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2C0" w:rsidRPr="006E1FEC" w:rsidRDefault="7055E206" w:rsidP="0045552B">
      <w:pPr>
        <w:rPr>
          <w:rFonts w:asciiTheme="majorBidi" w:hAnsiTheme="majorBidi" w:cstheme="majorBidi"/>
          <w:sz w:val="24"/>
          <w:szCs w:val="24"/>
        </w:rPr>
      </w:pPr>
      <w:bookmarkStart w:id="0" w:name="_GoBack"/>
      <w:bookmarkEnd w:id="0"/>
      <w:r w:rsidRPr="006E1FEC">
        <w:rPr>
          <w:rFonts w:asciiTheme="majorBidi" w:hAnsiTheme="majorBidi" w:cstheme="majorBidi"/>
          <w:sz w:val="24"/>
          <w:szCs w:val="24"/>
        </w:rPr>
        <w:t xml:space="preserve">Response to </w:t>
      </w:r>
      <w:r w:rsidR="0045552B" w:rsidRPr="006E1FEC">
        <w:rPr>
          <w:rFonts w:asciiTheme="majorBidi" w:hAnsiTheme="majorBidi" w:cstheme="majorBidi"/>
          <w:sz w:val="24"/>
          <w:szCs w:val="24"/>
        </w:rPr>
        <w:t>Editor</w:t>
      </w:r>
      <w:r w:rsidRPr="006E1FEC">
        <w:rPr>
          <w:rFonts w:asciiTheme="majorBidi" w:hAnsiTheme="majorBidi" w:cstheme="majorBidi"/>
          <w:sz w:val="24"/>
          <w:szCs w:val="24"/>
        </w:rPr>
        <w:t>:</w:t>
      </w:r>
    </w:p>
    <w:p w:rsidR="7055E206" w:rsidRPr="006E1FEC" w:rsidRDefault="7055E206" w:rsidP="7055E206">
      <w:pPr>
        <w:pStyle w:val="ListParagraph"/>
        <w:numPr>
          <w:ilvl w:val="0"/>
          <w:numId w:val="5"/>
        </w:numPr>
        <w:rPr>
          <w:rFonts w:asciiTheme="majorBidi" w:hAnsiTheme="majorBidi" w:cstheme="majorBidi"/>
          <w:sz w:val="24"/>
          <w:szCs w:val="24"/>
        </w:rPr>
      </w:pPr>
      <w:r w:rsidRPr="006E1FEC">
        <w:rPr>
          <w:rFonts w:asciiTheme="majorBidi" w:hAnsiTheme="majorBidi" w:cstheme="majorBidi"/>
          <w:sz w:val="24"/>
          <w:szCs w:val="24"/>
        </w:rPr>
        <w:t>Only pictures were placed in the appendix file that conveyed some information about the study and the rest were removed.</w:t>
      </w:r>
    </w:p>
    <w:p w:rsidR="7055E206" w:rsidRPr="006E1FEC" w:rsidRDefault="7055E206" w:rsidP="7055E206">
      <w:pPr>
        <w:pStyle w:val="ListParagraph"/>
        <w:numPr>
          <w:ilvl w:val="0"/>
          <w:numId w:val="5"/>
        </w:numPr>
        <w:rPr>
          <w:rFonts w:asciiTheme="majorBidi" w:hAnsiTheme="majorBidi" w:cstheme="majorBidi"/>
          <w:sz w:val="24"/>
          <w:szCs w:val="24"/>
        </w:rPr>
      </w:pPr>
      <w:r w:rsidRPr="006E1FEC">
        <w:rPr>
          <w:rFonts w:asciiTheme="majorBidi" w:hAnsiTheme="majorBidi" w:cstheme="majorBidi"/>
          <w:sz w:val="24"/>
          <w:szCs w:val="24"/>
        </w:rPr>
        <w:t>The faces of the participants were covered in the appendix file, so that they are not recognizable.</w:t>
      </w:r>
    </w:p>
    <w:p w:rsidR="7055E206" w:rsidRPr="006E1FEC" w:rsidRDefault="7055E206" w:rsidP="7055E206">
      <w:pPr>
        <w:pStyle w:val="ListParagraph"/>
        <w:numPr>
          <w:ilvl w:val="0"/>
          <w:numId w:val="5"/>
        </w:numPr>
        <w:rPr>
          <w:rFonts w:asciiTheme="majorBidi" w:hAnsiTheme="majorBidi" w:cstheme="majorBidi"/>
          <w:sz w:val="24"/>
          <w:szCs w:val="24"/>
        </w:rPr>
      </w:pPr>
      <w:r w:rsidRPr="006E1FEC">
        <w:rPr>
          <w:rFonts w:asciiTheme="majorBidi" w:hAnsiTheme="majorBidi" w:cstheme="majorBidi"/>
          <w:sz w:val="24"/>
          <w:szCs w:val="24"/>
        </w:rPr>
        <w:t xml:space="preserve">The texts of the messages do not contain sensitive information. In fact, these are screenshots of chats by parents and school staff in virtual groups. They shared their experiences regarding healthful </w:t>
      </w:r>
      <w:r w:rsidR="009A00B4" w:rsidRPr="006E1FEC">
        <w:rPr>
          <w:rFonts w:asciiTheme="majorBidi" w:hAnsiTheme="majorBidi" w:cstheme="majorBidi"/>
          <w:sz w:val="24"/>
          <w:szCs w:val="24"/>
        </w:rPr>
        <w:t xml:space="preserve"> </w:t>
      </w:r>
      <w:r w:rsidRPr="006E1FEC">
        <w:rPr>
          <w:rFonts w:asciiTheme="majorBidi" w:hAnsiTheme="majorBidi" w:cstheme="majorBidi"/>
          <w:sz w:val="24"/>
          <w:szCs w:val="24"/>
        </w:rPr>
        <w:t>nutrition, especially healthy breakfast and snacks, in these virtual groups.</w:t>
      </w:r>
    </w:p>
    <w:p w:rsidR="7055E206" w:rsidRPr="006E1FEC" w:rsidRDefault="7055E206" w:rsidP="00826418">
      <w:pPr>
        <w:pStyle w:val="ListParagraph"/>
        <w:numPr>
          <w:ilvl w:val="0"/>
          <w:numId w:val="5"/>
        </w:numPr>
        <w:rPr>
          <w:rFonts w:asciiTheme="majorBidi" w:hAnsiTheme="majorBidi" w:cstheme="majorBidi"/>
          <w:sz w:val="24"/>
          <w:szCs w:val="24"/>
        </w:rPr>
      </w:pPr>
      <w:r w:rsidRPr="006E1FEC">
        <w:rPr>
          <w:rFonts w:asciiTheme="majorBidi" w:hAnsiTheme="majorBidi" w:cstheme="majorBidi"/>
          <w:sz w:val="24"/>
          <w:szCs w:val="24"/>
        </w:rPr>
        <w:t xml:space="preserve">The consort checklist was completed and was submitted in a </w:t>
      </w:r>
      <w:r w:rsidR="009A00B4" w:rsidRPr="006E1FEC">
        <w:rPr>
          <w:rFonts w:asciiTheme="majorBidi" w:hAnsiTheme="majorBidi" w:cstheme="majorBidi"/>
          <w:sz w:val="24"/>
          <w:szCs w:val="24"/>
        </w:rPr>
        <w:t>single</w:t>
      </w:r>
      <w:r w:rsidRPr="006E1FEC">
        <w:rPr>
          <w:rFonts w:asciiTheme="majorBidi" w:hAnsiTheme="majorBidi" w:cstheme="majorBidi"/>
          <w:sz w:val="24"/>
          <w:szCs w:val="24"/>
        </w:rPr>
        <w:t xml:space="preserve"> file. The consort flowchart was submitted as a figure in </w:t>
      </w:r>
      <w:r w:rsidR="00826418" w:rsidRPr="006E1FEC">
        <w:rPr>
          <w:rFonts w:asciiTheme="majorBidi" w:hAnsiTheme="majorBidi" w:cstheme="majorBidi"/>
          <w:sz w:val="24"/>
          <w:szCs w:val="24"/>
        </w:rPr>
        <w:t xml:space="preserve">a single </w:t>
      </w:r>
      <w:r w:rsidRPr="006E1FEC">
        <w:rPr>
          <w:rFonts w:asciiTheme="majorBidi" w:hAnsiTheme="majorBidi" w:cstheme="majorBidi"/>
          <w:sz w:val="24"/>
          <w:szCs w:val="24"/>
        </w:rPr>
        <w:t>file in accordance with the journal guidelines.</w:t>
      </w:r>
    </w:p>
    <w:p w:rsidR="7055E206" w:rsidRPr="006E1FEC" w:rsidRDefault="7055E206" w:rsidP="7055E206">
      <w:pPr>
        <w:pStyle w:val="ListParagraph"/>
        <w:numPr>
          <w:ilvl w:val="0"/>
          <w:numId w:val="5"/>
        </w:numPr>
        <w:rPr>
          <w:rFonts w:asciiTheme="majorBidi" w:hAnsiTheme="majorBidi" w:cstheme="majorBidi"/>
          <w:sz w:val="24"/>
          <w:szCs w:val="24"/>
        </w:rPr>
      </w:pPr>
      <w:r w:rsidRPr="006E1FEC">
        <w:rPr>
          <w:rFonts w:asciiTheme="majorBidi" w:hAnsiTheme="majorBidi" w:cstheme="majorBidi"/>
          <w:sz w:val="24"/>
          <w:szCs w:val="24"/>
        </w:rPr>
        <w:t xml:space="preserve">The trial was registered in 11/07/2018 and is accessible on the Iranian Trial Registration website (https://en.irct.ir/user/profile). The trial was not registered retrospectively. </w:t>
      </w:r>
    </w:p>
    <w:p w:rsidR="7055E206" w:rsidRPr="006E1FEC" w:rsidRDefault="7055E206" w:rsidP="7055E206">
      <w:pPr>
        <w:pStyle w:val="ListParagraph"/>
        <w:numPr>
          <w:ilvl w:val="0"/>
          <w:numId w:val="5"/>
        </w:numPr>
        <w:rPr>
          <w:rFonts w:asciiTheme="majorBidi" w:hAnsiTheme="majorBidi" w:cstheme="majorBidi"/>
          <w:sz w:val="24"/>
          <w:szCs w:val="24"/>
        </w:rPr>
      </w:pPr>
      <w:r w:rsidRPr="006E1FEC">
        <w:rPr>
          <w:rFonts w:asciiTheme="majorBidi" w:hAnsiTheme="majorBidi" w:cstheme="majorBidi"/>
          <w:sz w:val="24"/>
          <w:szCs w:val="24"/>
        </w:rPr>
        <w:t>Because the studied topic was not sensitive and because the information obtained in the study did not entail adverse social and individual consequences, the Ethics Committee approved that obtaining the oral consents of the participants was adequate. This study has been approved in the Ethics Committee and has received an ethics code.</w:t>
      </w:r>
    </w:p>
    <w:p w:rsidR="7055E206" w:rsidRPr="006E1FEC" w:rsidRDefault="7055E206" w:rsidP="7055E206">
      <w:pPr>
        <w:pStyle w:val="ListParagraph"/>
        <w:numPr>
          <w:ilvl w:val="0"/>
          <w:numId w:val="5"/>
        </w:numPr>
        <w:rPr>
          <w:rFonts w:asciiTheme="majorBidi" w:hAnsiTheme="majorBidi" w:cstheme="majorBidi"/>
          <w:sz w:val="24"/>
          <w:szCs w:val="24"/>
        </w:rPr>
      </w:pPr>
      <w:r w:rsidRPr="006E1FEC">
        <w:rPr>
          <w:rFonts w:asciiTheme="majorBidi" w:hAnsiTheme="majorBidi" w:cstheme="majorBidi"/>
          <w:sz w:val="24"/>
          <w:szCs w:val="24"/>
        </w:rPr>
        <w:t>In the submission system, “nutrition, diet, physical health, and endocrinology” were selected as the topics.</w:t>
      </w:r>
    </w:p>
    <w:p w:rsidR="7055E206" w:rsidRPr="006E1FEC" w:rsidRDefault="7055E206" w:rsidP="7055E206">
      <w:pPr>
        <w:rPr>
          <w:rFonts w:asciiTheme="majorBidi" w:hAnsiTheme="majorBidi" w:cstheme="majorBidi"/>
          <w:sz w:val="24"/>
          <w:szCs w:val="24"/>
        </w:rPr>
      </w:pPr>
    </w:p>
    <w:sectPr w:rsidR="7055E206" w:rsidRPr="006E1FEC" w:rsidSect="006412C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B7C8B"/>
    <w:multiLevelType w:val="hybridMultilevel"/>
    <w:tmpl w:val="F6F23CE8"/>
    <w:lvl w:ilvl="0" w:tplc="EC74C78E">
      <w:start w:val="1"/>
      <w:numFmt w:val="decimal"/>
      <w:lvlText w:val="%1."/>
      <w:lvlJc w:val="left"/>
      <w:pPr>
        <w:ind w:left="720" w:hanging="360"/>
      </w:pPr>
    </w:lvl>
    <w:lvl w:ilvl="1" w:tplc="14EAB7C4">
      <w:start w:val="1"/>
      <w:numFmt w:val="lowerLetter"/>
      <w:lvlText w:val="%2."/>
      <w:lvlJc w:val="left"/>
      <w:pPr>
        <w:ind w:left="1440" w:hanging="360"/>
      </w:pPr>
    </w:lvl>
    <w:lvl w:ilvl="2" w:tplc="88E427BE">
      <w:start w:val="1"/>
      <w:numFmt w:val="lowerRoman"/>
      <w:lvlText w:val="%3."/>
      <w:lvlJc w:val="right"/>
      <w:pPr>
        <w:ind w:left="2160" w:hanging="180"/>
      </w:pPr>
    </w:lvl>
    <w:lvl w:ilvl="3" w:tplc="263EA2BA">
      <w:start w:val="1"/>
      <w:numFmt w:val="decimal"/>
      <w:lvlText w:val="%4."/>
      <w:lvlJc w:val="left"/>
      <w:pPr>
        <w:ind w:left="2880" w:hanging="360"/>
      </w:pPr>
    </w:lvl>
    <w:lvl w:ilvl="4" w:tplc="5720C886">
      <w:start w:val="1"/>
      <w:numFmt w:val="lowerLetter"/>
      <w:lvlText w:val="%5."/>
      <w:lvlJc w:val="left"/>
      <w:pPr>
        <w:ind w:left="3600" w:hanging="360"/>
      </w:pPr>
    </w:lvl>
    <w:lvl w:ilvl="5" w:tplc="78D87C86">
      <w:start w:val="1"/>
      <w:numFmt w:val="lowerRoman"/>
      <w:lvlText w:val="%6."/>
      <w:lvlJc w:val="right"/>
      <w:pPr>
        <w:ind w:left="4320" w:hanging="180"/>
      </w:pPr>
    </w:lvl>
    <w:lvl w:ilvl="6" w:tplc="B57E140A">
      <w:start w:val="1"/>
      <w:numFmt w:val="decimal"/>
      <w:lvlText w:val="%7."/>
      <w:lvlJc w:val="left"/>
      <w:pPr>
        <w:ind w:left="5040" w:hanging="360"/>
      </w:pPr>
    </w:lvl>
    <w:lvl w:ilvl="7" w:tplc="1008878A">
      <w:start w:val="1"/>
      <w:numFmt w:val="lowerLetter"/>
      <w:lvlText w:val="%8."/>
      <w:lvlJc w:val="left"/>
      <w:pPr>
        <w:ind w:left="5760" w:hanging="360"/>
      </w:pPr>
    </w:lvl>
    <w:lvl w:ilvl="8" w:tplc="30DE3BCC">
      <w:start w:val="1"/>
      <w:numFmt w:val="lowerRoman"/>
      <w:lvlText w:val="%9."/>
      <w:lvlJc w:val="right"/>
      <w:pPr>
        <w:ind w:left="6480" w:hanging="180"/>
      </w:pPr>
    </w:lvl>
  </w:abstractNum>
  <w:abstractNum w:abstractNumId="1">
    <w:nsid w:val="13973177"/>
    <w:multiLevelType w:val="hybridMultilevel"/>
    <w:tmpl w:val="E2AA457A"/>
    <w:lvl w:ilvl="0" w:tplc="EB0CAE62">
      <w:start w:val="1"/>
      <w:numFmt w:val="decimal"/>
      <w:lvlText w:val="%1."/>
      <w:lvlJc w:val="left"/>
      <w:pPr>
        <w:ind w:left="720" w:hanging="360"/>
      </w:pPr>
    </w:lvl>
    <w:lvl w:ilvl="1" w:tplc="87D2EBBE">
      <w:start w:val="1"/>
      <w:numFmt w:val="lowerLetter"/>
      <w:lvlText w:val="%2."/>
      <w:lvlJc w:val="left"/>
      <w:pPr>
        <w:ind w:left="1440" w:hanging="360"/>
      </w:pPr>
    </w:lvl>
    <w:lvl w:ilvl="2" w:tplc="558A18F8">
      <w:start w:val="1"/>
      <w:numFmt w:val="lowerRoman"/>
      <w:lvlText w:val="%3."/>
      <w:lvlJc w:val="right"/>
      <w:pPr>
        <w:ind w:left="2160" w:hanging="180"/>
      </w:pPr>
    </w:lvl>
    <w:lvl w:ilvl="3" w:tplc="4A8A13E8">
      <w:start w:val="1"/>
      <w:numFmt w:val="decimal"/>
      <w:lvlText w:val="%4."/>
      <w:lvlJc w:val="left"/>
      <w:pPr>
        <w:ind w:left="2880" w:hanging="360"/>
      </w:pPr>
    </w:lvl>
    <w:lvl w:ilvl="4" w:tplc="287A39AC">
      <w:start w:val="1"/>
      <w:numFmt w:val="lowerLetter"/>
      <w:lvlText w:val="%5."/>
      <w:lvlJc w:val="left"/>
      <w:pPr>
        <w:ind w:left="3600" w:hanging="360"/>
      </w:pPr>
    </w:lvl>
    <w:lvl w:ilvl="5" w:tplc="006A4396">
      <w:start w:val="1"/>
      <w:numFmt w:val="lowerRoman"/>
      <w:lvlText w:val="%6."/>
      <w:lvlJc w:val="right"/>
      <w:pPr>
        <w:ind w:left="4320" w:hanging="180"/>
      </w:pPr>
    </w:lvl>
    <w:lvl w:ilvl="6" w:tplc="65D29C38">
      <w:start w:val="1"/>
      <w:numFmt w:val="decimal"/>
      <w:lvlText w:val="%7."/>
      <w:lvlJc w:val="left"/>
      <w:pPr>
        <w:ind w:left="5040" w:hanging="360"/>
      </w:pPr>
    </w:lvl>
    <w:lvl w:ilvl="7" w:tplc="7BDABB66">
      <w:start w:val="1"/>
      <w:numFmt w:val="lowerLetter"/>
      <w:lvlText w:val="%8."/>
      <w:lvlJc w:val="left"/>
      <w:pPr>
        <w:ind w:left="5760" w:hanging="360"/>
      </w:pPr>
    </w:lvl>
    <w:lvl w:ilvl="8" w:tplc="C3A296FC">
      <w:start w:val="1"/>
      <w:numFmt w:val="lowerRoman"/>
      <w:lvlText w:val="%9."/>
      <w:lvlJc w:val="right"/>
      <w:pPr>
        <w:ind w:left="6480" w:hanging="180"/>
      </w:pPr>
    </w:lvl>
  </w:abstractNum>
  <w:abstractNum w:abstractNumId="2">
    <w:nsid w:val="2CFB5042"/>
    <w:multiLevelType w:val="hybridMultilevel"/>
    <w:tmpl w:val="9AB452DA"/>
    <w:lvl w:ilvl="0" w:tplc="D16E2880">
      <w:start w:val="1"/>
      <w:numFmt w:val="decimal"/>
      <w:lvlText w:val="%1."/>
      <w:lvlJc w:val="left"/>
      <w:pPr>
        <w:ind w:left="720" w:hanging="360"/>
      </w:pPr>
    </w:lvl>
    <w:lvl w:ilvl="1" w:tplc="348EA776">
      <w:start w:val="1"/>
      <w:numFmt w:val="lowerLetter"/>
      <w:lvlText w:val="%2."/>
      <w:lvlJc w:val="left"/>
      <w:pPr>
        <w:ind w:left="1440" w:hanging="360"/>
      </w:pPr>
    </w:lvl>
    <w:lvl w:ilvl="2" w:tplc="F98C2C1A">
      <w:start w:val="1"/>
      <w:numFmt w:val="lowerRoman"/>
      <w:lvlText w:val="%3."/>
      <w:lvlJc w:val="right"/>
      <w:pPr>
        <w:ind w:left="2160" w:hanging="180"/>
      </w:pPr>
    </w:lvl>
    <w:lvl w:ilvl="3" w:tplc="63D8BFEC">
      <w:start w:val="1"/>
      <w:numFmt w:val="decimal"/>
      <w:lvlText w:val="%4."/>
      <w:lvlJc w:val="left"/>
      <w:pPr>
        <w:ind w:left="2880" w:hanging="360"/>
      </w:pPr>
    </w:lvl>
    <w:lvl w:ilvl="4" w:tplc="5F8AB304">
      <w:start w:val="1"/>
      <w:numFmt w:val="lowerLetter"/>
      <w:lvlText w:val="%5."/>
      <w:lvlJc w:val="left"/>
      <w:pPr>
        <w:ind w:left="3600" w:hanging="360"/>
      </w:pPr>
    </w:lvl>
    <w:lvl w:ilvl="5" w:tplc="19367C52">
      <w:start w:val="1"/>
      <w:numFmt w:val="lowerRoman"/>
      <w:lvlText w:val="%6."/>
      <w:lvlJc w:val="right"/>
      <w:pPr>
        <w:ind w:left="4320" w:hanging="180"/>
      </w:pPr>
    </w:lvl>
    <w:lvl w:ilvl="6" w:tplc="F30EFC3E">
      <w:start w:val="1"/>
      <w:numFmt w:val="decimal"/>
      <w:lvlText w:val="%7."/>
      <w:lvlJc w:val="left"/>
      <w:pPr>
        <w:ind w:left="5040" w:hanging="360"/>
      </w:pPr>
    </w:lvl>
    <w:lvl w:ilvl="7" w:tplc="96A0E46E">
      <w:start w:val="1"/>
      <w:numFmt w:val="lowerLetter"/>
      <w:lvlText w:val="%8."/>
      <w:lvlJc w:val="left"/>
      <w:pPr>
        <w:ind w:left="5760" w:hanging="360"/>
      </w:pPr>
    </w:lvl>
    <w:lvl w:ilvl="8" w:tplc="F26A868C">
      <w:start w:val="1"/>
      <w:numFmt w:val="lowerRoman"/>
      <w:lvlText w:val="%9."/>
      <w:lvlJc w:val="right"/>
      <w:pPr>
        <w:ind w:left="6480" w:hanging="180"/>
      </w:pPr>
    </w:lvl>
  </w:abstractNum>
  <w:abstractNum w:abstractNumId="3">
    <w:nsid w:val="32B51139"/>
    <w:multiLevelType w:val="hybridMultilevel"/>
    <w:tmpl w:val="E9BC56D4"/>
    <w:lvl w:ilvl="0" w:tplc="9D9AABE6">
      <w:start w:val="1"/>
      <w:numFmt w:val="decimal"/>
      <w:lvlText w:val="%1."/>
      <w:lvlJc w:val="left"/>
      <w:pPr>
        <w:ind w:left="720" w:hanging="360"/>
      </w:pPr>
    </w:lvl>
    <w:lvl w:ilvl="1" w:tplc="352AF39E">
      <w:start w:val="1"/>
      <w:numFmt w:val="lowerLetter"/>
      <w:lvlText w:val="%2."/>
      <w:lvlJc w:val="left"/>
      <w:pPr>
        <w:ind w:left="1440" w:hanging="360"/>
      </w:pPr>
    </w:lvl>
    <w:lvl w:ilvl="2" w:tplc="8010751A">
      <w:start w:val="1"/>
      <w:numFmt w:val="lowerRoman"/>
      <w:lvlText w:val="%3."/>
      <w:lvlJc w:val="right"/>
      <w:pPr>
        <w:ind w:left="2160" w:hanging="180"/>
      </w:pPr>
    </w:lvl>
    <w:lvl w:ilvl="3" w:tplc="C35E8536">
      <w:start w:val="1"/>
      <w:numFmt w:val="decimal"/>
      <w:lvlText w:val="%4."/>
      <w:lvlJc w:val="left"/>
      <w:pPr>
        <w:ind w:left="2880" w:hanging="360"/>
      </w:pPr>
    </w:lvl>
    <w:lvl w:ilvl="4" w:tplc="F04A04F8">
      <w:start w:val="1"/>
      <w:numFmt w:val="lowerLetter"/>
      <w:lvlText w:val="%5."/>
      <w:lvlJc w:val="left"/>
      <w:pPr>
        <w:ind w:left="3600" w:hanging="360"/>
      </w:pPr>
    </w:lvl>
    <w:lvl w:ilvl="5" w:tplc="EC1A4302">
      <w:start w:val="1"/>
      <w:numFmt w:val="lowerRoman"/>
      <w:lvlText w:val="%6."/>
      <w:lvlJc w:val="right"/>
      <w:pPr>
        <w:ind w:left="4320" w:hanging="180"/>
      </w:pPr>
    </w:lvl>
    <w:lvl w:ilvl="6" w:tplc="3208CEB4">
      <w:start w:val="1"/>
      <w:numFmt w:val="decimal"/>
      <w:lvlText w:val="%7."/>
      <w:lvlJc w:val="left"/>
      <w:pPr>
        <w:ind w:left="5040" w:hanging="360"/>
      </w:pPr>
    </w:lvl>
    <w:lvl w:ilvl="7" w:tplc="7B14320A">
      <w:start w:val="1"/>
      <w:numFmt w:val="lowerLetter"/>
      <w:lvlText w:val="%8."/>
      <w:lvlJc w:val="left"/>
      <w:pPr>
        <w:ind w:left="5760" w:hanging="360"/>
      </w:pPr>
    </w:lvl>
    <w:lvl w:ilvl="8" w:tplc="FF30656E">
      <w:start w:val="1"/>
      <w:numFmt w:val="lowerRoman"/>
      <w:lvlText w:val="%9."/>
      <w:lvlJc w:val="right"/>
      <w:pPr>
        <w:ind w:left="6480" w:hanging="180"/>
      </w:pPr>
    </w:lvl>
  </w:abstractNum>
  <w:abstractNum w:abstractNumId="4">
    <w:nsid w:val="66993919"/>
    <w:multiLevelType w:val="hybridMultilevel"/>
    <w:tmpl w:val="811C8CD0"/>
    <w:lvl w:ilvl="0" w:tplc="A4223844">
      <w:start w:val="1"/>
      <w:numFmt w:val="decimal"/>
      <w:lvlText w:val="%1."/>
      <w:lvlJc w:val="left"/>
      <w:pPr>
        <w:ind w:left="720" w:hanging="360"/>
      </w:pPr>
    </w:lvl>
    <w:lvl w:ilvl="1" w:tplc="04126DAE">
      <w:start w:val="1"/>
      <w:numFmt w:val="lowerLetter"/>
      <w:lvlText w:val="%2."/>
      <w:lvlJc w:val="left"/>
      <w:pPr>
        <w:ind w:left="1440" w:hanging="360"/>
      </w:pPr>
    </w:lvl>
    <w:lvl w:ilvl="2" w:tplc="167CDFA8">
      <w:start w:val="1"/>
      <w:numFmt w:val="lowerRoman"/>
      <w:lvlText w:val="%3."/>
      <w:lvlJc w:val="right"/>
      <w:pPr>
        <w:ind w:left="2160" w:hanging="180"/>
      </w:pPr>
    </w:lvl>
    <w:lvl w:ilvl="3" w:tplc="A93AA350">
      <w:start w:val="1"/>
      <w:numFmt w:val="decimal"/>
      <w:lvlText w:val="%4."/>
      <w:lvlJc w:val="left"/>
      <w:pPr>
        <w:ind w:left="2880" w:hanging="360"/>
      </w:pPr>
    </w:lvl>
    <w:lvl w:ilvl="4" w:tplc="E174C2C2">
      <w:start w:val="1"/>
      <w:numFmt w:val="lowerLetter"/>
      <w:lvlText w:val="%5."/>
      <w:lvlJc w:val="left"/>
      <w:pPr>
        <w:ind w:left="3600" w:hanging="360"/>
      </w:pPr>
    </w:lvl>
    <w:lvl w:ilvl="5" w:tplc="00169384">
      <w:start w:val="1"/>
      <w:numFmt w:val="lowerRoman"/>
      <w:lvlText w:val="%6."/>
      <w:lvlJc w:val="right"/>
      <w:pPr>
        <w:ind w:left="4320" w:hanging="180"/>
      </w:pPr>
    </w:lvl>
    <w:lvl w:ilvl="6" w:tplc="AEAED49E">
      <w:start w:val="1"/>
      <w:numFmt w:val="decimal"/>
      <w:lvlText w:val="%7."/>
      <w:lvlJc w:val="left"/>
      <w:pPr>
        <w:ind w:left="5040" w:hanging="360"/>
      </w:pPr>
    </w:lvl>
    <w:lvl w:ilvl="7" w:tplc="44E2EE1E">
      <w:start w:val="1"/>
      <w:numFmt w:val="lowerLetter"/>
      <w:lvlText w:val="%8."/>
      <w:lvlJc w:val="left"/>
      <w:pPr>
        <w:ind w:left="5760" w:hanging="360"/>
      </w:pPr>
    </w:lvl>
    <w:lvl w:ilvl="8" w:tplc="86200A74">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77583DE5"/>
    <w:rsid w:val="00297122"/>
    <w:rsid w:val="003264D2"/>
    <w:rsid w:val="003E588F"/>
    <w:rsid w:val="0045552B"/>
    <w:rsid w:val="006412C0"/>
    <w:rsid w:val="006C3B43"/>
    <w:rsid w:val="006E1FEC"/>
    <w:rsid w:val="00826418"/>
    <w:rsid w:val="009A00B4"/>
    <w:rsid w:val="7055E206"/>
    <w:rsid w:val="77583DE5"/>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2C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12C0"/>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Mohammad Almasian</dc:creator>
  <cp:lastModifiedBy>Windows User</cp:lastModifiedBy>
  <cp:revision>6</cp:revision>
  <dcterms:created xsi:type="dcterms:W3CDTF">2019-07-19T07:46:00Z</dcterms:created>
  <dcterms:modified xsi:type="dcterms:W3CDTF">2019-07-24T07:16:00Z</dcterms:modified>
</cp:coreProperties>
</file>