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E4425" w14:textId="77777777" w:rsidR="008B4FEE" w:rsidRPr="00294F94" w:rsidRDefault="008B4FEE" w:rsidP="00457173">
      <w:pPr>
        <w:jc w:val="center"/>
        <w:rPr>
          <w:b/>
          <w:bCs/>
          <w:sz w:val="32"/>
          <w:szCs w:val="24"/>
        </w:rPr>
      </w:pPr>
    </w:p>
    <w:p w14:paraId="2611D448" w14:textId="581F4A02" w:rsidR="009F329A" w:rsidRPr="00294F94" w:rsidRDefault="009F329A" w:rsidP="007A23EC">
      <w:pPr>
        <w:spacing w:after="500"/>
        <w:jc w:val="center"/>
        <w:rPr>
          <w:b/>
          <w:bCs/>
          <w:sz w:val="32"/>
          <w:szCs w:val="24"/>
        </w:rPr>
      </w:pPr>
      <w:r w:rsidRPr="00294F94">
        <w:rPr>
          <w:b/>
          <w:bCs/>
          <w:sz w:val="32"/>
          <w:szCs w:val="24"/>
          <w:u w:val="single"/>
        </w:rPr>
        <w:t>Supplementary information for</w:t>
      </w:r>
      <w:r w:rsidRPr="00294F94">
        <w:rPr>
          <w:b/>
          <w:bCs/>
          <w:sz w:val="32"/>
          <w:szCs w:val="24"/>
        </w:rPr>
        <w:t>:</w:t>
      </w:r>
    </w:p>
    <w:p w14:paraId="07235DA6" w14:textId="77777777" w:rsidR="00342D53" w:rsidRPr="007A23EC" w:rsidRDefault="00342D53" w:rsidP="00342D53">
      <w:pPr>
        <w:spacing w:after="500"/>
        <w:jc w:val="center"/>
        <w:rPr>
          <w:b/>
          <w:bCs/>
          <w:sz w:val="32"/>
          <w:szCs w:val="24"/>
        </w:rPr>
      </w:pPr>
      <w:bookmarkStart w:id="0" w:name="_Hlk135042844"/>
      <w:r>
        <w:rPr>
          <w:b/>
          <w:bCs/>
          <w:sz w:val="32"/>
          <w:szCs w:val="24"/>
        </w:rPr>
        <w:t>Valley-polarized and bipolar</w:t>
      </w:r>
      <w:r w:rsidRPr="009643EA">
        <w:rPr>
          <w:b/>
          <w:bCs/>
          <w:sz w:val="32"/>
          <w:szCs w:val="24"/>
        </w:rPr>
        <w:t xml:space="preserve"> </w:t>
      </w:r>
      <w:r>
        <w:rPr>
          <w:b/>
          <w:bCs/>
          <w:sz w:val="32"/>
          <w:szCs w:val="24"/>
        </w:rPr>
        <w:t xml:space="preserve">quantum Hall phases in the strain-controlled </w:t>
      </w:r>
      <w:proofErr w:type="spellStart"/>
      <w:r w:rsidRPr="009643EA">
        <w:rPr>
          <w:b/>
          <w:bCs/>
          <w:sz w:val="32"/>
          <w:szCs w:val="24"/>
        </w:rPr>
        <w:t>PbSnSe</w:t>
      </w:r>
      <w:proofErr w:type="spellEnd"/>
      <w:r>
        <w:rPr>
          <w:b/>
          <w:bCs/>
          <w:sz w:val="32"/>
          <w:szCs w:val="24"/>
        </w:rPr>
        <w:t xml:space="preserve"> multivalley system</w:t>
      </w:r>
    </w:p>
    <w:p w14:paraId="3397B82C" w14:textId="05800F7B" w:rsidR="009C3F7F" w:rsidRPr="002E27D3" w:rsidRDefault="009C3F7F" w:rsidP="009C3F7F">
      <w:pPr>
        <w:jc w:val="center"/>
        <w:rPr>
          <w:sz w:val="24"/>
          <w:vertAlign w:val="superscript"/>
        </w:rPr>
      </w:pPr>
      <w:r w:rsidRPr="002E27D3">
        <w:rPr>
          <w:sz w:val="24"/>
        </w:rPr>
        <w:t xml:space="preserve">G. </w:t>
      </w:r>
      <w:proofErr w:type="spellStart"/>
      <w:r w:rsidRPr="002E27D3">
        <w:rPr>
          <w:sz w:val="24"/>
        </w:rPr>
        <w:t>Krizman</w:t>
      </w:r>
      <w:proofErr w:type="spellEnd"/>
      <w:r w:rsidRPr="002E27D3">
        <w:rPr>
          <w:sz w:val="24"/>
        </w:rPr>
        <w:t xml:space="preserve">, </w:t>
      </w:r>
      <w:r>
        <w:rPr>
          <w:sz w:val="24"/>
        </w:rPr>
        <w:t>J. Bermejo-Ortiz,</w:t>
      </w:r>
      <w:r w:rsidRPr="003A6FEC">
        <w:rPr>
          <w:sz w:val="24"/>
        </w:rPr>
        <w:t xml:space="preserve"> </w:t>
      </w:r>
      <w:r>
        <w:rPr>
          <w:sz w:val="24"/>
        </w:rPr>
        <w:t xml:space="preserve">T. </w:t>
      </w:r>
      <w:proofErr w:type="spellStart"/>
      <w:r>
        <w:rPr>
          <w:sz w:val="24"/>
        </w:rPr>
        <w:t>Zakusylo</w:t>
      </w:r>
      <w:proofErr w:type="spellEnd"/>
      <w:r w:rsidRPr="002E27D3">
        <w:rPr>
          <w:sz w:val="24"/>
        </w:rPr>
        <w:t>,</w:t>
      </w:r>
      <w:r>
        <w:rPr>
          <w:sz w:val="24"/>
        </w:rPr>
        <w:t xml:space="preserve"> M. </w:t>
      </w:r>
      <w:proofErr w:type="spellStart"/>
      <w:r>
        <w:rPr>
          <w:sz w:val="24"/>
        </w:rPr>
        <w:t>Hajlaoui</w:t>
      </w:r>
      <w:proofErr w:type="spellEnd"/>
      <w:r>
        <w:rPr>
          <w:sz w:val="24"/>
        </w:rPr>
        <w:t xml:space="preserve">, T. </w:t>
      </w:r>
      <w:proofErr w:type="spellStart"/>
      <w:r>
        <w:rPr>
          <w:sz w:val="24"/>
        </w:rPr>
        <w:t>Takashiro</w:t>
      </w:r>
      <w:proofErr w:type="spellEnd"/>
      <w:r>
        <w:rPr>
          <w:sz w:val="24"/>
        </w:rPr>
        <w:t xml:space="preserve">, M. </w:t>
      </w:r>
      <w:proofErr w:type="spellStart"/>
      <w:r>
        <w:rPr>
          <w:sz w:val="24"/>
        </w:rPr>
        <w:t>Rosmus</w:t>
      </w:r>
      <w:proofErr w:type="spellEnd"/>
      <w:r>
        <w:rPr>
          <w:sz w:val="24"/>
        </w:rPr>
        <w:t xml:space="preserve">, </w:t>
      </w:r>
      <w:r w:rsidRPr="00FF69AD">
        <w:rPr>
          <w:sz w:val="24"/>
        </w:rPr>
        <w:t>N</w:t>
      </w:r>
      <w:r>
        <w:rPr>
          <w:sz w:val="24"/>
        </w:rPr>
        <w:t>.</w:t>
      </w:r>
      <w:r w:rsidRPr="00FF69AD">
        <w:rPr>
          <w:sz w:val="24"/>
        </w:rPr>
        <w:t xml:space="preserve"> </w:t>
      </w:r>
      <w:proofErr w:type="spellStart"/>
      <w:r w:rsidRPr="00FF69AD">
        <w:rPr>
          <w:sz w:val="24"/>
        </w:rPr>
        <w:t>Olszowska</w:t>
      </w:r>
      <w:proofErr w:type="spellEnd"/>
      <w:r>
        <w:rPr>
          <w:sz w:val="24"/>
        </w:rPr>
        <w:t xml:space="preserve">, J. J. </w:t>
      </w:r>
      <w:proofErr w:type="spellStart"/>
      <w:r w:rsidRPr="003F3A5B">
        <w:rPr>
          <w:sz w:val="24"/>
        </w:rPr>
        <w:t>Kołodziej</w:t>
      </w:r>
      <w:proofErr w:type="spellEnd"/>
      <w:r>
        <w:rPr>
          <w:sz w:val="24"/>
        </w:rPr>
        <w:t xml:space="preserve">, </w:t>
      </w:r>
      <w:r w:rsidRPr="002E27D3">
        <w:rPr>
          <w:sz w:val="24"/>
        </w:rPr>
        <w:t>G. Bauer,</w:t>
      </w:r>
      <w:r>
        <w:rPr>
          <w:sz w:val="24"/>
        </w:rPr>
        <w:t xml:space="preserve"> </w:t>
      </w:r>
      <w:r w:rsidRPr="002E27D3">
        <w:rPr>
          <w:sz w:val="24"/>
        </w:rPr>
        <w:t xml:space="preserve">Y. </w:t>
      </w:r>
      <w:proofErr w:type="spellStart"/>
      <w:r w:rsidRPr="002E27D3">
        <w:rPr>
          <w:sz w:val="24"/>
        </w:rPr>
        <w:t>Guldne</w:t>
      </w:r>
      <w:bookmarkStart w:id="1" w:name="_GoBack"/>
      <w:bookmarkEnd w:id="1"/>
      <w:r w:rsidRPr="002E27D3">
        <w:rPr>
          <w:sz w:val="24"/>
        </w:rPr>
        <w:t>r</w:t>
      </w:r>
      <w:proofErr w:type="spellEnd"/>
      <w:r w:rsidRPr="00540AC4">
        <w:rPr>
          <w:sz w:val="24"/>
        </w:rPr>
        <w:t>,</w:t>
      </w:r>
      <w:r w:rsidRPr="002E27D3">
        <w:rPr>
          <w:sz w:val="24"/>
        </w:rPr>
        <w:t xml:space="preserve"> G. </w:t>
      </w:r>
      <w:proofErr w:type="spellStart"/>
      <w:r w:rsidRPr="002E27D3">
        <w:rPr>
          <w:sz w:val="24"/>
        </w:rPr>
        <w:t>Springholz</w:t>
      </w:r>
      <w:proofErr w:type="spellEnd"/>
      <w:r>
        <w:rPr>
          <w:sz w:val="24"/>
        </w:rPr>
        <w:t xml:space="preserve"> and</w:t>
      </w:r>
      <w:r w:rsidRPr="00082ED0">
        <w:rPr>
          <w:sz w:val="24"/>
        </w:rPr>
        <w:t xml:space="preserve"> </w:t>
      </w:r>
      <w:r w:rsidRPr="002E27D3">
        <w:rPr>
          <w:sz w:val="24"/>
        </w:rPr>
        <w:t xml:space="preserve">L.-A. de </w:t>
      </w:r>
      <w:proofErr w:type="spellStart"/>
      <w:r w:rsidRPr="002E27D3">
        <w:rPr>
          <w:sz w:val="24"/>
        </w:rPr>
        <w:t>Vaulchier</w:t>
      </w:r>
      <w:bookmarkEnd w:id="0"/>
      <w:proofErr w:type="spellEnd"/>
    </w:p>
    <w:p w14:paraId="6094ED07" w14:textId="5975C810" w:rsidR="00B67306" w:rsidRPr="003036F8" w:rsidRDefault="00B67306" w:rsidP="00F85DCB">
      <w:pPr>
        <w:pStyle w:val="HTMLPreformatted"/>
        <w:spacing w:after="320"/>
        <w:jc w:val="both"/>
        <w:rPr>
          <w:rFonts w:asciiTheme="minorHAnsi" w:eastAsiaTheme="minorEastAsia" w:hAnsiTheme="minorHAnsi" w:cstheme="minorHAnsi"/>
          <w:sz w:val="22"/>
          <w:u w:val="single"/>
          <w:lang w:val="en-US"/>
        </w:rPr>
      </w:pPr>
    </w:p>
    <w:p w14:paraId="1688FD75" w14:textId="77777777" w:rsidR="00151CB4" w:rsidRPr="003036F8" w:rsidRDefault="00151CB4" w:rsidP="00F85DCB">
      <w:pPr>
        <w:pStyle w:val="HTMLPreformatted"/>
        <w:spacing w:after="320"/>
        <w:jc w:val="both"/>
        <w:rPr>
          <w:rFonts w:asciiTheme="minorHAnsi" w:eastAsiaTheme="minorEastAsia" w:hAnsiTheme="minorHAnsi" w:cstheme="minorHAnsi"/>
          <w:sz w:val="22"/>
          <w:u w:val="single"/>
          <w:lang w:val="en-US"/>
        </w:rPr>
      </w:pPr>
    </w:p>
    <w:p w14:paraId="296F9E89" w14:textId="05F3446E" w:rsidR="00F85DCB" w:rsidRPr="00294F94" w:rsidRDefault="00806CB5" w:rsidP="00F85DCB">
      <w:pPr>
        <w:pStyle w:val="HTMLPreformatted"/>
        <w:spacing w:after="320"/>
        <w:jc w:val="both"/>
        <w:rPr>
          <w:rFonts w:asciiTheme="minorHAnsi" w:eastAsiaTheme="minorEastAsia" w:hAnsiTheme="minorHAnsi" w:cstheme="minorHAnsi"/>
          <w:sz w:val="22"/>
          <w:lang w:val="en-US"/>
        </w:rPr>
      </w:pPr>
      <w:r w:rsidRPr="00294F94">
        <w:rPr>
          <w:rFonts w:asciiTheme="minorHAnsi" w:eastAsiaTheme="minorEastAsia" w:hAnsiTheme="minorHAnsi" w:cstheme="minorHAnsi"/>
          <w:sz w:val="22"/>
          <w:u w:val="single"/>
          <w:lang w:val="en-US"/>
        </w:rPr>
        <w:t xml:space="preserve">This </w:t>
      </w:r>
      <w:r w:rsidR="00826C45" w:rsidRPr="00294F94">
        <w:rPr>
          <w:rFonts w:asciiTheme="minorHAnsi" w:eastAsiaTheme="minorEastAsia" w:hAnsiTheme="minorHAnsi" w:cstheme="minorHAnsi"/>
          <w:sz w:val="22"/>
          <w:u w:val="single"/>
          <w:lang w:val="en-US"/>
        </w:rPr>
        <w:t>Supplementary Information contains</w:t>
      </w:r>
      <w:r w:rsidR="00826C45" w:rsidRPr="00294F94">
        <w:rPr>
          <w:rFonts w:asciiTheme="minorHAnsi" w:eastAsiaTheme="minorEastAsia" w:hAnsiTheme="minorHAnsi" w:cstheme="minorHAnsi"/>
          <w:sz w:val="22"/>
          <w:lang w:val="en-US"/>
        </w:rPr>
        <w:t>:</w:t>
      </w:r>
    </w:p>
    <w:p w14:paraId="167B2119" w14:textId="7E32B125" w:rsidR="007A0938" w:rsidRDefault="00231223" w:rsidP="00826C45">
      <w:pPr>
        <w:pStyle w:val="HTMLPreformatted"/>
        <w:numPr>
          <w:ilvl w:val="0"/>
          <w:numId w:val="4"/>
        </w:numPr>
        <w:spacing w:after="160"/>
        <w:jc w:val="both"/>
        <w:rPr>
          <w:rFonts w:asciiTheme="minorHAnsi" w:eastAsiaTheme="minorEastAsia" w:hAnsiTheme="minorHAnsi" w:cstheme="minorHAnsi"/>
          <w:sz w:val="22"/>
          <w:lang w:val="en-US"/>
        </w:rPr>
      </w:pPr>
      <w:bookmarkStart w:id="2" w:name="_Hlk133248045"/>
      <w:r w:rsidRPr="00294F94">
        <w:rPr>
          <w:rFonts w:asciiTheme="minorHAnsi" w:eastAsiaTheme="minorEastAsia" w:hAnsiTheme="minorHAnsi" w:cstheme="minorHAnsi"/>
          <w:sz w:val="22"/>
          <w:lang w:val="en-US"/>
        </w:rPr>
        <w:t xml:space="preserve">Full </w:t>
      </w:r>
      <w:proofErr w:type="spellStart"/>
      <w:r w:rsidRPr="00294F94">
        <w:rPr>
          <w:rFonts w:asciiTheme="minorHAnsi" w:eastAsiaTheme="minorEastAsia" w:hAnsiTheme="minorHAnsi" w:cstheme="minorHAnsi"/>
          <w:sz w:val="22"/>
          <w:lang w:val="en-US"/>
        </w:rPr>
        <w:t>k.p</w:t>
      </w:r>
      <w:proofErr w:type="spellEnd"/>
      <w:r w:rsidRPr="00294F94">
        <w:rPr>
          <w:rFonts w:asciiTheme="minorHAnsi" w:eastAsiaTheme="minorEastAsia" w:hAnsiTheme="minorHAnsi" w:cstheme="minorHAnsi"/>
          <w:sz w:val="22"/>
          <w:lang w:val="en-US"/>
        </w:rPr>
        <w:t xml:space="preserve"> calculations of the </w:t>
      </w:r>
      <w:r w:rsidR="00D021D9" w:rsidRPr="00294F94">
        <w:rPr>
          <w:rFonts w:asciiTheme="minorHAnsi" w:eastAsiaTheme="minorEastAsia" w:hAnsiTheme="minorHAnsi" w:cstheme="minorHAnsi"/>
          <w:sz w:val="22"/>
          <w:lang w:val="en-US"/>
        </w:rPr>
        <w:t>L</w:t>
      </w:r>
      <w:r w:rsidRPr="00294F94">
        <w:rPr>
          <w:rFonts w:asciiTheme="minorHAnsi" w:eastAsiaTheme="minorEastAsia" w:hAnsiTheme="minorHAnsi" w:cstheme="minorHAnsi"/>
          <w:sz w:val="22"/>
          <w:lang w:val="en-US"/>
        </w:rPr>
        <w:t xml:space="preserve">andau levels of samples </w:t>
      </w:r>
      <w:r w:rsidRPr="00294F94">
        <w:rPr>
          <w:rFonts w:ascii="Times New Roman" w:eastAsiaTheme="minorEastAsia" w:hAnsi="Times New Roman" w:cs="Times New Roman"/>
          <w:sz w:val="22"/>
          <w:lang w:val="en-US"/>
        </w:rPr>
        <w:t>A</w:t>
      </w:r>
      <w:r w:rsidR="003C57CF">
        <w:rPr>
          <w:rFonts w:asciiTheme="minorHAnsi" w:eastAsiaTheme="minorEastAsia" w:hAnsiTheme="minorHAnsi" w:cstheme="minorHAnsi"/>
          <w:sz w:val="22"/>
          <w:lang w:val="en-US"/>
        </w:rPr>
        <w:t xml:space="preserve"> and</w:t>
      </w:r>
      <w:r w:rsidRPr="00294F94">
        <w:rPr>
          <w:rFonts w:asciiTheme="minorHAnsi" w:eastAsiaTheme="minorEastAsia" w:hAnsiTheme="minorHAnsi" w:cstheme="minorHAnsi"/>
          <w:sz w:val="22"/>
          <w:lang w:val="en-US"/>
        </w:rPr>
        <w:t xml:space="preserve"> </w:t>
      </w:r>
      <w:r w:rsidRPr="00294F94">
        <w:rPr>
          <w:rFonts w:ascii="Times New Roman" w:eastAsiaTheme="minorEastAsia" w:hAnsi="Times New Roman" w:cs="Times New Roman"/>
          <w:sz w:val="22"/>
          <w:lang w:val="en-US"/>
        </w:rPr>
        <w:t>B</w:t>
      </w:r>
      <w:bookmarkEnd w:id="2"/>
      <w:r w:rsidRPr="00294F94">
        <w:rPr>
          <w:rFonts w:asciiTheme="minorHAnsi" w:eastAsiaTheme="minorEastAsia" w:hAnsiTheme="minorHAnsi" w:cstheme="minorHAnsi"/>
          <w:sz w:val="22"/>
          <w:lang w:val="en-US"/>
        </w:rPr>
        <w:t>.</w:t>
      </w:r>
    </w:p>
    <w:p w14:paraId="11D8BD2F" w14:textId="3B9C2508" w:rsidR="00231223" w:rsidRPr="00294F94" w:rsidRDefault="006169B3" w:rsidP="00826C45">
      <w:pPr>
        <w:pStyle w:val="HTMLPreformatted"/>
        <w:numPr>
          <w:ilvl w:val="0"/>
          <w:numId w:val="4"/>
        </w:numPr>
        <w:spacing w:after="160"/>
        <w:jc w:val="both"/>
        <w:rPr>
          <w:rFonts w:asciiTheme="minorHAnsi" w:eastAsiaTheme="minorEastAsia" w:hAnsiTheme="minorHAnsi" w:cstheme="minorHAnsi"/>
          <w:sz w:val="22"/>
          <w:lang w:val="en-US"/>
        </w:rPr>
      </w:pPr>
      <w:r w:rsidRPr="00294F94">
        <w:rPr>
          <w:rFonts w:asciiTheme="minorHAnsi" w:eastAsiaTheme="minorEastAsia" w:hAnsiTheme="minorHAnsi" w:cstheme="minorHAnsi"/>
          <w:sz w:val="22"/>
          <w:lang w:val="en-US"/>
        </w:rPr>
        <w:t>Additional magneto-optical data for the determination of the QW gap versus Sn content.</w:t>
      </w:r>
    </w:p>
    <w:p w14:paraId="59BE2FA7" w14:textId="253FD1C9" w:rsidR="005D1D31" w:rsidRPr="00294F94" w:rsidRDefault="005D1D31" w:rsidP="00C83A9A">
      <w:pPr>
        <w:pStyle w:val="HTMLPreformatted"/>
        <w:numPr>
          <w:ilvl w:val="0"/>
          <w:numId w:val="4"/>
        </w:numPr>
        <w:spacing w:after="160"/>
        <w:jc w:val="both"/>
        <w:rPr>
          <w:rFonts w:asciiTheme="minorHAnsi" w:eastAsiaTheme="minorEastAsia" w:hAnsiTheme="minorHAnsi" w:cstheme="minorHAnsi"/>
          <w:sz w:val="22"/>
          <w:lang w:val="en-US"/>
        </w:rPr>
      </w:pPr>
      <w:r w:rsidRPr="00294F94">
        <w:rPr>
          <w:rFonts w:asciiTheme="minorHAnsi" w:eastAsiaTheme="minorEastAsia" w:hAnsiTheme="minorHAnsi" w:cstheme="minorHAnsi"/>
          <w:sz w:val="22"/>
          <w:lang w:val="en-US"/>
        </w:rPr>
        <w:t xml:space="preserve">Additional magneto-transport data </w:t>
      </w:r>
      <w:r w:rsidR="001469D8">
        <w:rPr>
          <w:rFonts w:asciiTheme="minorHAnsi" w:eastAsiaTheme="minorEastAsia" w:hAnsiTheme="minorHAnsi" w:cstheme="minorHAnsi"/>
          <w:sz w:val="22"/>
          <w:lang w:val="en-US"/>
        </w:rPr>
        <w:t xml:space="preserve">obtained </w:t>
      </w:r>
      <w:r w:rsidRPr="00294F94">
        <w:rPr>
          <w:rFonts w:asciiTheme="minorHAnsi" w:eastAsiaTheme="minorEastAsia" w:hAnsiTheme="minorHAnsi" w:cstheme="minorHAnsi"/>
          <w:sz w:val="22"/>
          <w:lang w:val="en-US"/>
        </w:rPr>
        <w:t xml:space="preserve">on sample </w:t>
      </w:r>
      <w:r w:rsidRPr="00294F94">
        <w:rPr>
          <w:rFonts w:ascii="Times New Roman" w:eastAsiaTheme="minorEastAsia" w:hAnsi="Times New Roman" w:cs="Times New Roman"/>
          <w:sz w:val="22"/>
          <w:lang w:val="en-US"/>
        </w:rPr>
        <w:t>C</w:t>
      </w:r>
    </w:p>
    <w:p w14:paraId="0564783C" w14:textId="65718B1E" w:rsidR="00774248" w:rsidRDefault="00A95793">
      <w:pPr>
        <w:rPr>
          <w:rFonts w:eastAsiaTheme="minorEastAsia" w:cstheme="minorHAnsi"/>
          <w:b/>
          <w:sz w:val="24"/>
          <w:szCs w:val="20"/>
          <w:u w:val="single"/>
          <w:lang w:eastAsia="fr-FR"/>
        </w:rPr>
      </w:pPr>
      <w:r w:rsidRPr="00294F94">
        <w:rPr>
          <w:rFonts w:eastAsiaTheme="minorEastAsia" w:cstheme="minorHAnsi"/>
        </w:rPr>
        <w:br w:type="page"/>
      </w:r>
    </w:p>
    <w:p w14:paraId="0D9EB4E6" w14:textId="194EF6F3" w:rsidR="00763657" w:rsidRPr="00294F94" w:rsidRDefault="0078724E" w:rsidP="0078724E">
      <w:pPr>
        <w:pStyle w:val="HTMLPreformatted"/>
        <w:numPr>
          <w:ilvl w:val="0"/>
          <w:numId w:val="5"/>
        </w:numPr>
        <w:spacing w:after="160"/>
        <w:jc w:val="both"/>
        <w:rPr>
          <w:rFonts w:asciiTheme="minorHAnsi" w:eastAsiaTheme="minorEastAsia" w:hAnsiTheme="minorHAnsi" w:cstheme="minorHAnsi"/>
          <w:b/>
          <w:sz w:val="24"/>
          <w:u w:val="single"/>
          <w:lang w:val="en-US"/>
        </w:rPr>
      </w:pPr>
      <w:r w:rsidRPr="00294F94">
        <w:rPr>
          <w:rFonts w:asciiTheme="minorHAnsi" w:eastAsiaTheme="minorEastAsia" w:hAnsiTheme="minorHAnsi" w:cstheme="minorHAnsi"/>
          <w:b/>
          <w:sz w:val="24"/>
          <w:u w:val="single"/>
          <w:lang w:val="en-US"/>
        </w:rPr>
        <w:lastRenderedPageBreak/>
        <w:t xml:space="preserve">Full </w:t>
      </w:r>
      <w:proofErr w:type="spellStart"/>
      <w:r w:rsidRPr="00294F94">
        <w:rPr>
          <w:rFonts w:asciiTheme="minorHAnsi" w:eastAsiaTheme="minorEastAsia" w:hAnsiTheme="minorHAnsi" w:cstheme="minorHAnsi"/>
          <w:b/>
          <w:sz w:val="24"/>
          <w:u w:val="single"/>
          <w:lang w:val="en-US"/>
        </w:rPr>
        <w:t>k.p</w:t>
      </w:r>
      <w:proofErr w:type="spellEnd"/>
      <w:r w:rsidRPr="00294F94">
        <w:rPr>
          <w:rFonts w:asciiTheme="minorHAnsi" w:eastAsiaTheme="minorEastAsia" w:hAnsiTheme="minorHAnsi" w:cstheme="minorHAnsi"/>
          <w:b/>
          <w:sz w:val="24"/>
          <w:u w:val="single"/>
          <w:lang w:val="en-US"/>
        </w:rPr>
        <w:t xml:space="preserve"> calculations of the Landau levels of samples </w:t>
      </w:r>
      <w:r w:rsidRPr="00294F94">
        <w:rPr>
          <w:rFonts w:ascii="Times New Roman" w:eastAsiaTheme="minorEastAsia" w:hAnsi="Times New Roman" w:cs="Times New Roman"/>
          <w:b/>
          <w:sz w:val="24"/>
          <w:u w:val="single"/>
          <w:lang w:val="en-US"/>
        </w:rPr>
        <w:t>A</w:t>
      </w:r>
      <w:r w:rsidRPr="00294F94">
        <w:rPr>
          <w:rFonts w:asciiTheme="minorHAnsi" w:eastAsiaTheme="minorEastAsia" w:hAnsiTheme="minorHAnsi" w:cstheme="minorHAnsi"/>
          <w:b/>
          <w:sz w:val="24"/>
          <w:u w:val="single"/>
          <w:lang w:val="en-US"/>
        </w:rPr>
        <w:t xml:space="preserve">, </w:t>
      </w:r>
      <w:r w:rsidRPr="00294F94">
        <w:rPr>
          <w:rFonts w:ascii="Times New Roman" w:eastAsiaTheme="minorEastAsia" w:hAnsi="Times New Roman" w:cs="Times New Roman"/>
          <w:b/>
          <w:sz w:val="24"/>
          <w:u w:val="single"/>
          <w:lang w:val="en-US"/>
        </w:rPr>
        <w:t>B</w:t>
      </w:r>
      <w:r w:rsidRPr="00294F94">
        <w:rPr>
          <w:rFonts w:asciiTheme="minorHAnsi" w:eastAsiaTheme="minorEastAsia" w:hAnsiTheme="minorHAnsi" w:cstheme="minorHAnsi"/>
          <w:b/>
          <w:sz w:val="24"/>
          <w:u w:val="single"/>
          <w:lang w:val="en-US"/>
        </w:rPr>
        <w:t xml:space="preserve"> and </w:t>
      </w:r>
      <w:r w:rsidRPr="00294F94">
        <w:rPr>
          <w:rFonts w:ascii="Times New Roman" w:eastAsiaTheme="minorEastAsia" w:hAnsi="Times New Roman" w:cs="Times New Roman"/>
          <w:b/>
          <w:sz w:val="24"/>
          <w:u w:val="single"/>
          <w:lang w:val="en-US"/>
        </w:rPr>
        <w:t>C</w:t>
      </w:r>
    </w:p>
    <w:p w14:paraId="14BC5BCD" w14:textId="0704F363" w:rsidR="0078724E" w:rsidRDefault="00B34E99" w:rsidP="000121F9">
      <w:pPr>
        <w:pStyle w:val="HTMLPreformatted"/>
        <w:spacing w:after="160"/>
        <w:jc w:val="both"/>
        <w:rPr>
          <w:rFonts w:asciiTheme="minorHAnsi" w:eastAsiaTheme="minorEastAsia" w:hAnsiTheme="minorHAnsi" w:cstheme="minorHAnsi"/>
          <w:sz w:val="22"/>
          <w:lang w:val="en-US"/>
        </w:rPr>
      </w:pPr>
      <w:r w:rsidRPr="00294F94">
        <w:rPr>
          <w:rFonts w:asciiTheme="minorHAnsi" w:eastAsiaTheme="minorEastAsia" w:hAnsiTheme="minorHAnsi" w:cstheme="minorHAnsi"/>
          <w:sz w:val="22"/>
          <w:lang w:val="en-US"/>
        </w:rPr>
        <w:t xml:space="preserve">The </w:t>
      </w:r>
      <m:oMath>
        <m:r>
          <m:rPr>
            <m:sty m:val="bi"/>
          </m:rPr>
          <w:rPr>
            <w:rFonts w:ascii="Cambria Math" w:eastAsiaTheme="minorEastAsia" w:hAnsi="Cambria Math" w:cstheme="minorHAnsi"/>
            <w:sz w:val="22"/>
            <w:lang w:val="en-US"/>
          </w:rPr>
          <m:t>k.p</m:t>
        </m:r>
      </m:oMath>
      <w:r w:rsidRPr="00294F94">
        <w:rPr>
          <w:rFonts w:asciiTheme="minorHAnsi" w:eastAsiaTheme="minorEastAsia" w:hAnsiTheme="minorHAnsi" w:cstheme="minorHAnsi"/>
          <w:sz w:val="22"/>
          <w:lang w:val="en-US"/>
        </w:rPr>
        <w:t xml:space="preserve"> calculations are performed following our previous work </w:t>
      </w:r>
      <w:r w:rsidR="006F1FA5">
        <w:rPr>
          <w:rFonts w:asciiTheme="minorHAnsi" w:eastAsiaTheme="minorEastAsia" w:hAnsiTheme="minorHAnsi" w:cstheme="minorHAnsi"/>
          <w:sz w:val="22"/>
          <w:lang w:val="en-US"/>
        </w:rPr>
        <w:t>using Eq. (4) of</w:t>
      </w:r>
      <w:r w:rsidRPr="00294F94">
        <w:rPr>
          <w:rFonts w:asciiTheme="minorHAnsi" w:eastAsiaTheme="minorEastAsia" w:hAnsiTheme="minorHAnsi" w:cstheme="minorHAnsi"/>
          <w:sz w:val="22"/>
          <w:lang w:val="en-US"/>
        </w:rPr>
        <w:t xml:space="preserve"> Ref.</w:t>
      </w:r>
      <w:r w:rsidR="00C149DB">
        <w:rPr>
          <w:rFonts w:asciiTheme="minorHAnsi" w:eastAsiaTheme="minorEastAsia" w:hAnsiTheme="minorHAnsi" w:cstheme="minorHAnsi"/>
          <w:sz w:val="22"/>
          <w:lang w:val="en-US"/>
        </w:rPr>
        <w:fldChar w:fldCharType="begin" w:fldLock="1"/>
      </w:r>
      <w:r w:rsidR="00670AD3">
        <w:rPr>
          <w:rFonts w:asciiTheme="minorHAnsi" w:eastAsiaTheme="minorEastAsia" w:hAnsiTheme="minorHAnsi" w:cstheme="minorHAnsi"/>
          <w:sz w:val="22"/>
          <w:lang w:val="en-US"/>
        </w:rPr>
        <w:instrText>ADDIN CSL_CITATION {"citationItems":[{"id":"ITEM-1","itemData":{"DOI":"10.1103/PhysRevResearch.4.013179","author":[{"dropping-particle":"","family":"Krizman","given":"G","non-dropping-particle":"","parse-names":false,"suffix":""},{"dropping-particle":"","family":"Assaf","given":"B A","non-dropping-particle":"","parse-names":false,"suffix":""},{"dropping-particle":"","family":"Orlita","given":"M","non-dropping-particle":"","parse-names":false,"suffix":""},{"dropping-particle":"","family":"Bauer","given":"G","non-dropping-particle":"","parse-names":false,"suffix":""},{"dropping-particle":"","family":"Springholz","given":"G","non-dropping-particle":"","parse-names":false,"suffix":""},{"dropping-particle":"","family":"Ferreira","given":"R","non-dropping-particle":"","parse-names":false,"suffix":""},{"dropping-particle":"","family":"Vaulchier","given":"L A","non-dropping-particle":"de","parse-names":false,"suffix":""},{"dropping-particle":"","family":"Guldner","given":"Y","non-dropping-particle":"","parse-names":false,"suffix":""}],"container-title":"Physical Review Research","id":"ITEM-1","issue":"1","issued":{"date-parts":[["2022","3","4"]]},"page":"13179","publisher":"American Physical Society","title":"Interaction between interface and massive states in multivalley topological heterostructures","type":"article-journal","volume":"4"},"uris":["http://www.mendeley.com/documents/?uuid=d0307485-2051-43e1-b3ff-71cc4c98e2f5"]}],"mendeley":{"formattedCitation":"&lt;sup&gt;1&lt;/sup&gt;","plainTextFormattedCitation":"1","previouslyFormattedCitation":"&lt;sup&gt;4&lt;/sup&gt;"},"properties":{"noteIndex":0},"schema":"https://github.com/citation-style-language/schema/raw/master/csl-citation.json"}</w:instrText>
      </w:r>
      <w:r w:rsidR="00C149DB">
        <w:rPr>
          <w:rFonts w:asciiTheme="minorHAnsi" w:eastAsiaTheme="minorEastAsia" w:hAnsiTheme="minorHAnsi" w:cstheme="minorHAnsi"/>
          <w:sz w:val="22"/>
          <w:lang w:val="en-US"/>
        </w:rPr>
        <w:fldChar w:fldCharType="separate"/>
      </w:r>
      <w:r w:rsidR="00670AD3" w:rsidRPr="00670AD3">
        <w:rPr>
          <w:rFonts w:asciiTheme="minorHAnsi" w:eastAsiaTheme="minorEastAsia" w:hAnsiTheme="minorHAnsi" w:cstheme="minorHAnsi"/>
          <w:noProof/>
          <w:sz w:val="22"/>
          <w:vertAlign w:val="superscript"/>
          <w:lang w:val="en-US"/>
        </w:rPr>
        <w:t>1</w:t>
      </w:r>
      <w:r w:rsidR="00C149DB">
        <w:rPr>
          <w:rFonts w:asciiTheme="minorHAnsi" w:eastAsiaTheme="minorEastAsia" w:hAnsiTheme="minorHAnsi" w:cstheme="minorHAnsi"/>
          <w:sz w:val="22"/>
          <w:lang w:val="en-US"/>
        </w:rPr>
        <w:fldChar w:fldCharType="end"/>
      </w:r>
      <w:r w:rsidRPr="00294F94">
        <w:rPr>
          <w:rFonts w:asciiTheme="minorHAnsi" w:eastAsiaTheme="minorEastAsia" w:hAnsiTheme="minorHAnsi" w:cstheme="minorHAnsi"/>
          <w:sz w:val="22"/>
          <w:lang w:val="en-US"/>
        </w:rPr>
        <w:t>.</w:t>
      </w:r>
      <w:r w:rsidR="00271C80" w:rsidRPr="00294F94">
        <w:rPr>
          <w:rFonts w:asciiTheme="minorHAnsi" w:eastAsiaTheme="minorEastAsia" w:hAnsiTheme="minorHAnsi" w:cstheme="minorHAnsi"/>
          <w:sz w:val="22"/>
          <w:lang w:val="en-US"/>
        </w:rPr>
        <w:t xml:space="preserve"> The results for samples </w:t>
      </w:r>
      <w:r w:rsidR="00271C80" w:rsidRPr="00294F94">
        <w:rPr>
          <w:rFonts w:ascii="Times New Roman" w:eastAsiaTheme="minorEastAsia" w:hAnsi="Times New Roman" w:cs="Times New Roman"/>
          <w:sz w:val="22"/>
          <w:lang w:val="en-US"/>
        </w:rPr>
        <w:t>A</w:t>
      </w:r>
      <w:r w:rsidR="00935F01" w:rsidRPr="00294F94">
        <w:rPr>
          <w:rFonts w:asciiTheme="minorHAnsi" w:eastAsiaTheme="minorEastAsia" w:hAnsiTheme="minorHAnsi" w:cstheme="minorHAnsi"/>
          <w:sz w:val="22"/>
          <w:lang w:val="en-US"/>
        </w:rPr>
        <w:t xml:space="preserve"> and</w:t>
      </w:r>
      <w:r w:rsidR="00271C80" w:rsidRPr="00294F94">
        <w:rPr>
          <w:rFonts w:asciiTheme="minorHAnsi" w:eastAsiaTheme="minorEastAsia" w:hAnsiTheme="minorHAnsi" w:cstheme="minorHAnsi"/>
          <w:sz w:val="22"/>
          <w:lang w:val="en-US"/>
        </w:rPr>
        <w:t xml:space="preserve"> </w:t>
      </w:r>
      <w:r w:rsidR="00271C80" w:rsidRPr="00294F94">
        <w:rPr>
          <w:rFonts w:ascii="Times New Roman" w:eastAsiaTheme="minorEastAsia" w:hAnsi="Times New Roman" w:cs="Times New Roman"/>
          <w:sz w:val="22"/>
          <w:lang w:val="en-US"/>
        </w:rPr>
        <w:t>B</w:t>
      </w:r>
      <w:r w:rsidR="00271C80" w:rsidRPr="00294F94">
        <w:rPr>
          <w:rFonts w:asciiTheme="minorHAnsi" w:eastAsiaTheme="minorEastAsia" w:hAnsiTheme="minorHAnsi" w:cstheme="minorHAnsi"/>
          <w:sz w:val="22"/>
          <w:lang w:val="en-US"/>
        </w:rPr>
        <w:t xml:space="preserve"> </w:t>
      </w:r>
      <w:r w:rsidR="00DA508C" w:rsidRPr="00294F94">
        <w:rPr>
          <w:rFonts w:asciiTheme="minorHAnsi" w:eastAsiaTheme="minorEastAsia" w:hAnsiTheme="minorHAnsi" w:cstheme="minorHAnsi"/>
          <w:sz w:val="22"/>
          <w:lang w:val="en-US"/>
        </w:rPr>
        <w:t>are shown in Fig. S</w:t>
      </w:r>
      <w:r w:rsidR="00AA219E">
        <w:rPr>
          <w:rFonts w:asciiTheme="minorHAnsi" w:eastAsiaTheme="minorEastAsia" w:hAnsiTheme="minorHAnsi" w:cstheme="minorHAnsi"/>
          <w:sz w:val="22"/>
          <w:lang w:val="en-US"/>
        </w:rPr>
        <w:t>1</w:t>
      </w:r>
      <w:r w:rsidR="00DA508C" w:rsidRPr="00294F94">
        <w:rPr>
          <w:rFonts w:asciiTheme="minorHAnsi" w:eastAsiaTheme="minorEastAsia" w:hAnsiTheme="minorHAnsi" w:cstheme="minorHAnsi"/>
          <w:sz w:val="22"/>
          <w:lang w:val="en-US"/>
        </w:rPr>
        <w:t>, while the Landau levels of sample</w:t>
      </w:r>
      <w:r w:rsidR="008A6B9C" w:rsidRPr="00294F94">
        <w:rPr>
          <w:rFonts w:asciiTheme="minorHAnsi" w:eastAsiaTheme="minorEastAsia" w:hAnsiTheme="minorHAnsi" w:cstheme="minorHAnsi"/>
          <w:sz w:val="22"/>
          <w:lang w:val="en-US"/>
        </w:rPr>
        <w:t xml:space="preserve"> </w:t>
      </w:r>
      <w:proofErr w:type="spellStart"/>
      <w:r w:rsidR="008A6B9C" w:rsidRPr="00294F94">
        <w:rPr>
          <w:rFonts w:ascii="Times New Roman" w:eastAsiaTheme="minorEastAsia" w:hAnsi="Times New Roman" w:cs="Times New Roman"/>
          <w:sz w:val="22"/>
          <w:lang w:val="en-US"/>
        </w:rPr>
        <w:t>C</w:t>
      </w:r>
      <w:r w:rsidR="008A6B9C" w:rsidRPr="00294F94">
        <w:rPr>
          <w:rFonts w:asciiTheme="minorHAnsi" w:eastAsiaTheme="minorEastAsia" w:hAnsiTheme="minorHAnsi" w:cstheme="minorHAnsi"/>
          <w:sz w:val="22"/>
          <w:lang w:val="en-US"/>
        </w:rPr>
        <w:t xml:space="preserve"> are</w:t>
      </w:r>
      <w:proofErr w:type="spellEnd"/>
      <w:r w:rsidR="008A6B9C" w:rsidRPr="00294F94">
        <w:rPr>
          <w:rFonts w:asciiTheme="minorHAnsi" w:eastAsiaTheme="minorEastAsia" w:hAnsiTheme="minorHAnsi" w:cstheme="minorHAnsi"/>
          <w:sz w:val="22"/>
          <w:lang w:val="en-US"/>
        </w:rPr>
        <w:t xml:space="preserve"> plotted in Fig. 4a of the main text.</w:t>
      </w:r>
      <w:r w:rsidR="003A2C52" w:rsidRPr="003A2C52">
        <w:rPr>
          <w:rFonts w:asciiTheme="minorHAnsi" w:eastAsiaTheme="minorEastAsia" w:hAnsiTheme="minorHAnsi" w:cstheme="minorHAnsi"/>
          <w:sz w:val="22"/>
          <w:lang w:val="en-US"/>
        </w:rPr>
        <w:t xml:space="preserve"> </w:t>
      </w:r>
      <w:r w:rsidR="003A2C52">
        <w:rPr>
          <w:rFonts w:asciiTheme="minorHAnsi" w:eastAsiaTheme="minorEastAsia" w:hAnsiTheme="minorHAnsi" w:cstheme="minorHAnsi"/>
          <w:sz w:val="22"/>
          <w:lang w:val="en-US"/>
        </w:rPr>
        <w:t xml:space="preserve">The </w:t>
      </w:r>
      <w:r w:rsidR="00BE6A3E">
        <w:rPr>
          <w:rFonts w:asciiTheme="minorHAnsi" w:eastAsiaTheme="minorEastAsia" w:hAnsiTheme="minorHAnsi" w:cstheme="minorHAnsi"/>
          <w:sz w:val="22"/>
          <w:lang w:val="en-US"/>
        </w:rPr>
        <w:t xml:space="preserve">band </w:t>
      </w:r>
      <w:r w:rsidR="003A2C52">
        <w:rPr>
          <w:rFonts w:asciiTheme="minorHAnsi" w:eastAsiaTheme="minorEastAsia" w:hAnsiTheme="minorHAnsi" w:cstheme="minorHAnsi"/>
          <w:sz w:val="22"/>
          <w:lang w:val="en-US"/>
        </w:rPr>
        <w:t xml:space="preserve">parameters </w:t>
      </w:r>
      <w:r w:rsidR="00BE6A3E">
        <w:rPr>
          <w:rFonts w:asciiTheme="minorHAnsi" w:eastAsiaTheme="minorEastAsia" w:hAnsiTheme="minorHAnsi" w:cstheme="minorHAnsi"/>
          <w:sz w:val="22"/>
          <w:lang w:val="en-US"/>
        </w:rPr>
        <w:t>are listed in</w:t>
      </w:r>
      <w:r w:rsidR="003A2C52">
        <w:rPr>
          <w:rFonts w:asciiTheme="minorHAnsi" w:eastAsiaTheme="minorEastAsia" w:hAnsiTheme="minorHAnsi" w:cstheme="minorHAnsi"/>
          <w:sz w:val="22"/>
          <w:lang w:val="en-US"/>
        </w:rPr>
        <w:t xml:space="preserve"> Table SI</w:t>
      </w:r>
      <w:r w:rsidR="005E4103">
        <w:rPr>
          <w:rFonts w:asciiTheme="minorHAnsi" w:eastAsiaTheme="minorEastAsia" w:hAnsiTheme="minorHAnsi" w:cstheme="minorHAnsi"/>
          <w:sz w:val="22"/>
          <w:lang w:val="en-US"/>
        </w:rPr>
        <w:t xml:space="preserve"> following the magneto-optical fits.</w:t>
      </w:r>
      <w:r w:rsidR="00BE6A3E">
        <w:rPr>
          <w:rFonts w:asciiTheme="minorHAnsi" w:eastAsiaTheme="minorEastAsia" w:hAnsiTheme="minorHAnsi" w:cstheme="minorHAnsi"/>
          <w:sz w:val="22"/>
          <w:lang w:val="en-US"/>
        </w:rPr>
        <w:t xml:space="preserve"> Because samples</w:t>
      </w:r>
      <w:r w:rsidR="00BE6A3E" w:rsidRPr="00BE6A3E">
        <w:rPr>
          <w:rFonts w:ascii="Times New Roman" w:eastAsiaTheme="minorEastAsia" w:hAnsi="Times New Roman" w:cs="Times New Roman"/>
          <w:sz w:val="22"/>
          <w:lang w:val="en-US"/>
        </w:rPr>
        <w:t xml:space="preserve"> </w:t>
      </w:r>
      <w:r w:rsidR="00BE6A3E" w:rsidRPr="00294F94">
        <w:rPr>
          <w:rFonts w:ascii="Times New Roman" w:eastAsiaTheme="minorEastAsia" w:hAnsi="Times New Roman" w:cs="Times New Roman"/>
          <w:sz w:val="22"/>
          <w:lang w:val="en-US"/>
        </w:rPr>
        <w:t>A</w:t>
      </w:r>
      <w:r w:rsidR="00BE6A3E" w:rsidRPr="00294F94">
        <w:rPr>
          <w:rFonts w:asciiTheme="minorHAnsi" w:eastAsiaTheme="minorEastAsia" w:hAnsiTheme="minorHAnsi" w:cstheme="minorHAnsi"/>
          <w:sz w:val="22"/>
          <w:lang w:val="en-US"/>
        </w:rPr>
        <w:t xml:space="preserve"> and </w:t>
      </w:r>
      <w:r w:rsidR="00BE6A3E" w:rsidRPr="00294F94">
        <w:rPr>
          <w:rFonts w:ascii="Times New Roman" w:eastAsiaTheme="minorEastAsia" w:hAnsi="Times New Roman" w:cs="Times New Roman"/>
          <w:sz w:val="22"/>
          <w:lang w:val="en-US"/>
        </w:rPr>
        <w:t>B</w:t>
      </w:r>
      <w:r w:rsidR="00BE6A3E" w:rsidRPr="00BE6A3E">
        <w:rPr>
          <w:rFonts w:asciiTheme="minorHAnsi" w:eastAsiaTheme="minorEastAsia" w:hAnsiTheme="minorHAnsi" w:cstheme="minorHAnsi"/>
          <w:sz w:val="22"/>
          <w:lang w:val="en-US"/>
        </w:rPr>
        <w:t xml:space="preserve"> present similar parameters, </w:t>
      </w:r>
      <w:r w:rsidR="004F64B0">
        <w:rPr>
          <w:rFonts w:asciiTheme="minorHAnsi" w:eastAsiaTheme="minorEastAsia" w:hAnsiTheme="minorHAnsi" w:cstheme="minorHAnsi"/>
          <w:sz w:val="22"/>
          <w:lang w:val="en-US"/>
        </w:rPr>
        <w:t>calculations presented in Fig. S</w:t>
      </w:r>
      <w:r w:rsidR="00AA219E">
        <w:rPr>
          <w:rFonts w:asciiTheme="minorHAnsi" w:eastAsiaTheme="minorEastAsia" w:hAnsiTheme="minorHAnsi" w:cstheme="minorHAnsi"/>
          <w:sz w:val="22"/>
          <w:lang w:val="en-US"/>
        </w:rPr>
        <w:t>1</w:t>
      </w:r>
      <w:r w:rsidR="004F64B0">
        <w:rPr>
          <w:rFonts w:asciiTheme="minorHAnsi" w:eastAsiaTheme="minorEastAsia" w:hAnsiTheme="minorHAnsi" w:cstheme="minorHAnsi"/>
          <w:sz w:val="22"/>
          <w:lang w:val="en-US"/>
        </w:rPr>
        <w:t xml:space="preserve"> </w:t>
      </w:r>
      <w:r w:rsidR="00D10EB3">
        <w:rPr>
          <w:rFonts w:asciiTheme="minorHAnsi" w:eastAsiaTheme="minorEastAsia" w:hAnsiTheme="minorHAnsi" w:cstheme="minorHAnsi"/>
          <w:sz w:val="22"/>
          <w:lang w:val="en-US"/>
        </w:rPr>
        <w:t>are done using average parameters.</w:t>
      </w:r>
    </w:p>
    <w:p w14:paraId="41B28C52" w14:textId="771A5E75" w:rsidR="0068278C" w:rsidRPr="00294F94" w:rsidRDefault="0068278C" w:rsidP="000121F9">
      <w:pPr>
        <w:pStyle w:val="HTMLPreformatted"/>
        <w:spacing w:after="160"/>
        <w:jc w:val="both"/>
        <w:rPr>
          <w:rFonts w:asciiTheme="minorHAnsi" w:eastAsiaTheme="minorEastAsia" w:hAnsiTheme="minorHAnsi" w:cstheme="minorHAnsi"/>
          <w:sz w:val="22"/>
          <w:lang w:val="en-US"/>
        </w:rPr>
      </w:pPr>
      <w:r>
        <w:rPr>
          <w:rFonts w:asciiTheme="minorHAnsi" w:eastAsiaTheme="minorEastAsia" w:hAnsiTheme="minorHAnsi" w:cstheme="minorHAnsi"/>
          <w:sz w:val="22"/>
          <w:lang w:val="en-US"/>
        </w:rPr>
        <w:t xml:space="preserve">Note that the red and black Landau level series correspond to Landau levels emerging </w:t>
      </w:r>
      <w:r w:rsidR="00721E33">
        <w:rPr>
          <w:rFonts w:asciiTheme="minorHAnsi" w:eastAsiaTheme="minorEastAsia" w:hAnsiTheme="minorHAnsi" w:cstheme="minorHAnsi"/>
          <w:sz w:val="22"/>
          <w:lang w:val="en-US"/>
        </w:rPr>
        <w:t>near</w:t>
      </w:r>
      <w:r w:rsidR="00774B85">
        <w:rPr>
          <w:rFonts w:asciiTheme="minorHAnsi" w:eastAsiaTheme="minorEastAsia" w:hAnsiTheme="minorHAnsi" w:cstheme="minorHAnsi"/>
          <w:sz w:val="22"/>
          <w:lang w:val="en-US"/>
        </w:rPr>
        <w:t xml:space="preserve"> </w:t>
      </w:r>
      <m:oMath>
        <m:acc>
          <m:accPr>
            <m:chr m:val="̅"/>
            <m:ctrlPr>
              <w:rPr>
                <w:rFonts w:ascii="Cambria Math" w:eastAsiaTheme="minorEastAsia" w:hAnsi="Cambria Math" w:cstheme="minorHAnsi"/>
                <w:sz w:val="22"/>
                <w:lang w:val="en-US"/>
              </w:rPr>
            </m:ctrlPr>
          </m:accPr>
          <m:e>
            <m:r>
              <m:rPr>
                <m:sty m:val="p"/>
              </m:rPr>
              <w:rPr>
                <w:rFonts w:ascii="Cambria Math" w:eastAsiaTheme="minorEastAsia" w:hAnsi="Cambria Math" w:cstheme="minorHAnsi"/>
                <w:sz w:val="22"/>
                <w:lang w:val="en-US"/>
              </w:rPr>
              <m:t>Γ</m:t>
            </m:r>
          </m:e>
        </m:acc>
      </m:oMath>
      <w:r w:rsidR="00774B85">
        <w:rPr>
          <w:rFonts w:asciiTheme="minorHAnsi" w:eastAsiaTheme="minorEastAsia" w:hAnsiTheme="minorHAnsi" w:cstheme="minorHAnsi"/>
          <w:sz w:val="22"/>
          <w:lang w:val="en-US"/>
        </w:rPr>
        <w:t xml:space="preserve"> and </w:t>
      </w:r>
      <m:oMath>
        <m:acc>
          <m:accPr>
            <m:chr m:val="̅"/>
            <m:ctrlPr>
              <w:rPr>
                <w:rFonts w:ascii="Cambria Math" w:eastAsiaTheme="minorEastAsia" w:hAnsi="Cambria Math" w:cstheme="minorHAnsi"/>
                <w:sz w:val="22"/>
                <w:lang w:val="en-US"/>
              </w:rPr>
            </m:ctrlPr>
          </m:accPr>
          <m:e>
            <m:r>
              <m:rPr>
                <m:sty m:val="p"/>
              </m:rPr>
              <w:rPr>
                <w:rFonts w:ascii="Cambria Math" w:eastAsiaTheme="minorEastAsia" w:hAnsi="Cambria Math" w:cstheme="minorHAnsi"/>
                <w:sz w:val="22"/>
                <w:lang w:val="en-US"/>
              </w:rPr>
              <m:t>M</m:t>
            </m:r>
          </m:e>
        </m:acc>
      </m:oMath>
      <w:r w:rsidR="00DA6C6D">
        <w:rPr>
          <w:rFonts w:asciiTheme="minorHAnsi" w:eastAsiaTheme="minorEastAsia" w:hAnsiTheme="minorHAnsi" w:cstheme="minorHAnsi"/>
          <w:sz w:val="22"/>
          <w:lang w:val="en-US"/>
        </w:rPr>
        <w:t xml:space="preserve"> respectively</w:t>
      </w:r>
      <w:r>
        <w:rPr>
          <w:rFonts w:asciiTheme="minorHAnsi" w:eastAsiaTheme="minorEastAsia" w:hAnsiTheme="minorHAnsi" w:cstheme="minorHAnsi"/>
          <w:sz w:val="22"/>
          <w:lang w:val="en-US"/>
        </w:rPr>
        <w:t>.</w:t>
      </w:r>
      <w:r w:rsidR="00015849">
        <w:rPr>
          <w:rFonts w:asciiTheme="minorHAnsi" w:eastAsiaTheme="minorEastAsia" w:hAnsiTheme="minorHAnsi" w:cstheme="minorHAnsi"/>
          <w:sz w:val="22"/>
          <w:lang w:val="en-US"/>
        </w:rPr>
        <w:t xml:space="preserve"> Only </w:t>
      </w:r>
      <w:r w:rsidR="00DA6C6D">
        <w:rPr>
          <w:rFonts w:asciiTheme="minorHAnsi" w:eastAsiaTheme="minorEastAsia" w:hAnsiTheme="minorHAnsi" w:cstheme="minorHAnsi"/>
          <w:sz w:val="22"/>
          <w:lang w:val="en-US"/>
        </w:rPr>
        <w:t xml:space="preserve">the </w:t>
      </w:r>
      <w:r w:rsidR="00015849">
        <w:rPr>
          <w:rFonts w:asciiTheme="minorHAnsi" w:eastAsiaTheme="minorEastAsia" w:hAnsiTheme="minorHAnsi" w:cstheme="minorHAnsi"/>
          <w:sz w:val="22"/>
          <w:lang w:val="en-US"/>
        </w:rPr>
        <w:t xml:space="preserve">two first electron (hole) states are shown for the </w:t>
      </w:r>
      <m:oMath>
        <m:acc>
          <m:accPr>
            <m:chr m:val="̅"/>
            <m:ctrlPr>
              <w:rPr>
                <w:rFonts w:ascii="Cambria Math" w:eastAsiaTheme="minorEastAsia" w:hAnsi="Cambria Math" w:cstheme="minorHAnsi"/>
                <w:sz w:val="22"/>
                <w:lang w:val="en-US"/>
              </w:rPr>
            </m:ctrlPr>
          </m:accPr>
          <m:e>
            <m:r>
              <m:rPr>
                <m:sty m:val="p"/>
              </m:rPr>
              <w:rPr>
                <w:rFonts w:ascii="Cambria Math" w:eastAsiaTheme="minorEastAsia" w:hAnsi="Cambria Math" w:cstheme="minorHAnsi"/>
                <w:sz w:val="22"/>
                <w:lang w:val="en-US"/>
              </w:rPr>
              <m:t>Γ</m:t>
            </m:r>
          </m:e>
        </m:acc>
      </m:oMath>
      <w:r w:rsidR="00015849">
        <w:rPr>
          <w:rFonts w:asciiTheme="minorHAnsi" w:eastAsiaTheme="minorEastAsia" w:hAnsiTheme="minorHAnsi" w:cstheme="minorHAnsi"/>
          <w:sz w:val="22"/>
          <w:lang w:val="en-US"/>
        </w:rPr>
        <w:t>-point (</w:t>
      </w:r>
      <m:oMath>
        <m:acc>
          <m:accPr>
            <m:chr m:val="̅"/>
            <m:ctrlPr>
              <w:rPr>
                <w:rFonts w:ascii="Cambria Math" w:eastAsiaTheme="minorEastAsia" w:hAnsi="Cambria Math" w:cstheme="minorHAnsi"/>
                <w:sz w:val="22"/>
                <w:lang w:val="en-US"/>
              </w:rPr>
            </m:ctrlPr>
          </m:accPr>
          <m:e>
            <m:r>
              <m:rPr>
                <m:sty m:val="p"/>
              </m:rPr>
              <w:rPr>
                <w:rFonts w:ascii="Cambria Math" w:eastAsiaTheme="minorEastAsia" w:hAnsi="Cambria Math" w:cstheme="minorHAnsi"/>
                <w:sz w:val="22"/>
                <w:lang w:val="en-US"/>
              </w:rPr>
              <m:t>M</m:t>
            </m:r>
          </m:e>
        </m:acc>
      </m:oMath>
      <w:r w:rsidR="00015849">
        <w:rPr>
          <w:rFonts w:asciiTheme="minorHAnsi" w:eastAsiaTheme="minorEastAsia" w:hAnsiTheme="minorHAnsi" w:cstheme="minorHAnsi"/>
          <w:sz w:val="22"/>
          <w:lang w:val="en-US"/>
        </w:rPr>
        <w:t>-points).</w:t>
      </w:r>
    </w:p>
    <w:p w14:paraId="23849407" w14:textId="50DB0FDF" w:rsidR="00414BDD" w:rsidRPr="00294F94" w:rsidRDefault="00C30185" w:rsidP="00FF2E82">
      <w:pPr>
        <w:pStyle w:val="HTMLPreformatted"/>
        <w:spacing w:after="160"/>
        <w:jc w:val="center"/>
        <w:rPr>
          <w:rFonts w:asciiTheme="minorHAnsi" w:eastAsiaTheme="minorEastAsia" w:hAnsiTheme="minorHAnsi" w:cstheme="minorHAnsi"/>
          <w:sz w:val="22"/>
          <w:lang w:val="en-US"/>
        </w:rPr>
      </w:pPr>
      <w:r>
        <w:rPr>
          <w:noProof/>
        </w:rPr>
        <w:drawing>
          <wp:inline distT="0" distB="0" distL="0" distR="0" wp14:anchorId="532E6F21" wp14:editId="7E562AB1">
            <wp:extent cx="2802890" cy="36230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585" t="10754" r="41749" b="7107"/>
                    <a:stretch/>
                  </pic:blipFill>
                  <pic:spPr bwMode="auto">
                    <a:xfrm>
                      <a:off x="0" y="0"/>
                      <a:ext cx="2803529" cy="3623920"/>
                    </a:xfrm>
                    <a:prstGeom prst="rect">
                      <a:avLst/>
                    </a:prstGeom>
                    <a:noFill/>
                    <a:ln>
                      <a:noFill/>
                    </a:ln>
                    <a:extLst>
                      <a:ext uri="{53640926-AAD7-44D8-BBD7-CCE9431645EC}">
                        <a14:shadowObscured xmlns:a14="http://schemas.microsoft.com/office/drawing/2010/main"/>
                      </a:ext>
                    </a:extLst>
                  </pic:spPr>
                </pic:pic>
              </a:graphicData>
            </a:graphic>
          </wp:inline>
        </w:drawing>
      </w:r>
    </w:p>
    <w:p w14:paraId="06E848E1" w14:textId="6A5F2467" w:rsidR="0078724E" w:rsidRPr="00294F94" w:rsidRDefault="00FF2E82" w:rsidP="00B27B60">
      <w:pPr>
        <w:pStyle w:val="HTMLPreformatted"/>
        <w:spacing w:after="160"/>
        <w:jc w:val="both"/>
        <w:rPr>
          <w:rFonts w:asciiTheme="minorHAnsi" w:eastAsiaTheme="minorEastAsia" w:hAnsiTheme="minorHAnsi" w:cstheme="minorHAnsi"/>
          <w:lang w:val="en-US"/>
        </w:rPr>
      </w:pPr>
      <w:r w:rsidRPr="00294F94">
        <w:rPr>
          <w:rFonts w:asciiTheme="minorHAnsi" w:eastAsiaTheme="minorEastAsia" w:hAnsiTheme="minorHAnsi" w:cstheme="minorHAnsi"/>
          <w:b/>
          <w:sz w:val="22"/>
          <w:lang w:val="en-US"/>
        </w:rPr>
        <w:t>Fig. S</w:t>
      </w:r>
      <w:r w:rsidR="00AA219E">
        <w:rPr>
          <w:rFonts w:asciiTheme="minorHAnsi" w:eastAsiaTheme="minorEastAsia" w:hAnsiTheme="minorHAnsi" w:cstheme="minorHAnsi"/>
          <w:b/>
          <w:sz w:val="22"/>
          <w:lang w:val="en-US"/>
        </w:rPr>
        <w:t>1</w:t>
      </w:r>
      <w:r w:rsidR="005B722F">
        <w:rPr>
          <w:rFonts w:asciiTheme="minorHAnsi" w:eastAsiaTheme="minorEastAsia" w:hAnsiTheme="minorHAnsi" w:cstheme="minorHAnsi"/>
          <w:b/>
          <w:sz w:val="22"/>
          <w:lang w:val="en-US"/>
        </w:rPr>
        <w:t xml:space="preserve"> |</w:t>
      </w:r>
      <w:r w:rsidRPr="00294F94">
        <w:rPr>
          <w:rFonts w:asciiTheme="minorHAnsi" w:eastAsiaTheme="minorEastAsia" w:hAnsiTheme="minorHAnsi" w:cstheme="minorHAnsi"/>
          <w:sz w:val="22"/>
          <w:lang w:val="en-US"/>
        </w:rPr>
        <w:t xml:space="preserve"> </w:t>
      </w:r>
      <w:r w:rsidR="000A1CAD" w:rsidRPr="00294F94">
        <w:rPr>
          <w:rFonts w:asciiTheme="minorHAnsi" w:eastAsiaTheme="minorEastAsia" w:hAnsiTheme="minorHAnsi" w:cstheme="minorHAnsi"/>
          <w:lang w:val="en-US"/>
        </w:rPr>
        <w:t xml:space="preserve">Calculated Landau levels </w:t>
      </w:r>
      <w:r w:rsidR="00B3540A" w:rsidRPr="00294F94">
        <w:rPr>
          <w:rFonts w:asciiTheme="minorHAnsi" w:eastAsiaTheme="minorEastAsia" w:hAnsiTheme="minorHAnsi" w:cstheme="minorHAnsi"/>
          <w:lang w:val="en-US"/>
        </w:rPr>
        <w:t xml:space="preserve">of samples </w:t>
      </w:r>
      <w:r w:rsidR="00B3540A" w:rsidRPr="002A3958">
        <w:rPr>
          <w:rFonts w:ascii="Times New Roman" w:eastAsiaTheme="minorEastAsia" w:hAnsi="Times New Roman" w:cs="Times New Roman"/>
          <w:lang w:val="en-US"/>
        </w:rPr>
        <w:t>A</w:t>
      </w:r>
      <w:r w:rsidR="00B3540A" w:rsidRPr="00294F94">
        <w:rPr>
          <w:rFonts w:asciiTheme="minorHAnsi" w:eastAsiaTheme="minorEastAsia" w:hAnsiTheme="minorHAnsi" w:cstheme="minorHAnsi"/>
          <w:lang w:val="en-US"/>
        </w:rPr>
        <w:t xml:space="preserve"> and </w:t>
      </w:r>
      <w:r w:rsidR="00B3540A" w:rsidRPr="002A3958">
        <w:rPr>
          <w:rFonts w:ascii="Times New Roman" w:eastAsiaTheme="minorEastAsia" w:hAnsi="Times New Roman" w:cs="Times New Roman"/>
          <w:lang w:val="en-US"/>
        </w:rPr>
        <w:t>B</w:t>
      </w:r>
      <w:r w:rsidR="005E2D9B" w:rsidRPr="00294F94">
        <w:rPr>
          <w:rFonts w:asciiTheme="minorHAnsi" w:eastAsiaTheme="minorEastAsia" w:hAnsiTheme="minorHAnsi" w:cstheme="minorHAnsi"/>
          <w:lang w:val="en-US"/>
        </w:rPr>
        <w:t xml:space="preserve">, as well as their Fermi levels. </w:t>
      </w:r>
      <w:r w:rsidR="00B27B60" w:rsidRPr="00294F94">
        <w:rPr>
          <w:rFonts w:asciiTheme="minorHAnsi" w:eastAsiaTheme="minorEastAsia" w:hAnsiTheme="minorHAnsi" w:cstheme="minorHAnsi"/>
          <w:lang w:val="en-US"/>
        </w:rPr>
        <w:t xml:space="preserve">The red Landau levels are located in the vicinity of the </w:t>
      </w:r>
      <m:oMath>
        <m:acc>
          <m:accPr>
            <m:chr m:val="̅"/>
            <m:ctrlPr>
              <w:rPr>
                <w:rFonts w:ascii="Cambria Math" w:eastAsiaTheme="minorEastAsia" w:hAnsi="Cambria Math" w:cstheme="minorHAnsi"/>
                <w:lang w:val="en-US"/>
              </w:rPr>
            </m:ctrlPr>
          </m:accPr>
          <m:e>
            <m:r>
              <m:rPr>
                <m:sty m:val="p"/>
              </m:rPr>
              <w:rPr>
                <w:rFonts w:ascii="Cambria Math" w:eastAsiaTheme="minorEastAsia" w:hAnsi="Cambria Math" w:cstheme="minorHAnsi"/>
                <w:lang w:val="en-US"/>
              </w:rPr>
              <m:t>Μ</m:t>
            </m:r>
          </m:e>
        </m:acc>
      </m:oMath>
      <w:r w:rsidR="00B27B60" w:rsidRPr="00294F94">
        <w:rPr>
          <w:rFonts w:asciiTheme="minorHAnsi" w:eastAsiaTheme="minorEastAsia" w:hAnsiTheme="minorHAnsi" w:cstheme="minorHAnsi"/>
          <w:lang w:val="en-US"/>
        </w:rPr>
        <w:t xml:space="preserve"> point, and just the two first hole confined states have been plotted. The black Landau levels are located in the vicinity of the </w:t>
      </w:r>
      <m:oMath>
        <m:acc>
          <m:accPr>
            <m:chr m:val="̅"/>
            <m:ctrlPr>
              <w:rPr>
                <w:rFonts w:ascii="Cambria Math" w:eastAsiaTheme="minorEastAsia" w:hAnsi="Cambria Math" w:cstheme="minorHAnsi"/>
                <w:lang w:val="en-US"/>
              </w:rPr>
            </m:ctrlPr>
          </m:accPr>
          <m:e>
            <m:r>
              <m:rPr>
                <m:sty m:val="p"/>
              </m:rPr>
              <w:rPr>
                <w:rFonts w:ascii="Cambria Math" w:eastAsiaTheme="minorEastAsia" w:hAnsi="Cambria Math" w:cstheme="minorHAnsi"/>
                <w:lang w:val="en-US"/>
              </w:rPr>
              <m:t>Γ</m:t>
            </m:r>
          </m:e>
        </m:acc>
      </m:oMath>
      <w:r w:rsidR="00B27B60" w:rsidRPr="00294F94">
        <w:rPr>
          <w:rFonts w:asciiTheme="minorHAnsi" w:eastAsiaTheme="minorEastAsia" w:hAnsiTheme="minorHAnsi" w:cstheme="minorHAnsi"/>
          <w:lang w:val="en-US"/>
        </w:rPr>
        <w:t xml:space="preserve"> point, and just the two first </w:t>
      </w:r>
      <w:r w:rsidR="000F58FE" w:rsidRPr="00294F94">
        <w:rPr>
          <w:rFonts w:asciiTheme="minorHAnsi" w:eastAsiaTheme="minorEastAsia" w:hAnsiTheme="minorHAnsi" w:cstheme="minorHAnsi"/>
          <w:lang w:val="en-US"/>
        </w:rPr>
        <w:t>electron</w:t>
      </w:r>
      <w:r w:rsidR="00B27B60" w:rsidRPr="00294F94">
        <w:rPr>
          <w:rFonts w:asciiTheme="minorHAnsi" w:eastAsiaTheme="minorEastAsia" w:hAnsiTheme="minorHAnsi" w:cstheme="minorHAnsi"/>
          <w:lang w:val="en-US"/>
        </w:rPr>
        <w:t xml:space="preserve"> confined states have been plotted.</w:t>
      </w:r>
      <w:r w:rsidR="0078724E" w:rsidRPr="00294F94">
        <w:rPr>
          <w:rFonts w:asciiTheme="minorHAnsi" w:eastAsiaTheme="minorEastAsia" w:hAnsiTheme="minorHAnsi" w:cstheme="minorHAnsi"/>
          <w:lang w:val="en-US"/>
        </w:rPr>
        <w:br w:type="page"/>
      </w:r>
    </w:p>
    <w:p w14:paraId="09CDA737" w14:textId="77777777" w:rsidR="008E0EEA" w:rsidRPr="00294F94" w:rsidRDefault="008E0EEA" w:rsidP="001633DC">
      <w:pPr>
        <w:pStyle w:val="HTMLPreformatted"/>
        <w:numPr>
          <w:ilvl w:val="0"/>
          <w:numId w:val="5"/>
        </w:numPr>
        <w:spacing w:after="160"/>
        <w:jc w:val="both"/>
        <w:rPr>
          <w:rFonts w:asciiTheme="minorHAnsi" w:eastAsiaTheme="minorEastAsia" w:hAnsiTheme="minorHAnsi" w:cstheme="minorHAnsi"/>
          <w:b/>
          <w:sz w:val="24"/>
          <w:u w:val="single"/>
          <w:lang w:val="en-US"/>
        </w:rPr>
      </w:pPr>
      <w:r w:rsidRPr="00294F94">
        <w:rPr>
          <w:rFonts w:asciiTheme="minorHAnsi" w:eastAsiaTheme="minorEastAsia" w:hAnsiTheme="minorHAnsi" w:cstheme="minorHAnsi"/>
          <w:b/>
          <w:sz w:val="24"/>
          <w:u w:val="single"/>
          <w:lang w:val="en-US"/>
        </w:rPr>
        <w:lastRenderedPageBreak/>
        <w:t>Additional magneto-optical data for the determination of the QW gap versus Sn content</w:t>
      </w:r>
    </w:p>
    <w:p w14:paraId="3194950A" w14:textId="2D75EC7C" w:rsidR="008E0EEA" w:rsidRPr="00294F94" w:rsidRDefault="008E0EEA" w:rsidP="008E0EEA">
      <w:pPr>
        <w:jc w:val="both"/>
        <w:rPr>
          <w:rFonts w:eastAsiaTheme="minorEastAsia" w:cstheme="minorHAnsi"/>
          <w:szCs w:val="20"/>
          <w:lang w:eastAsia="fr-FR"/>
        </w:rPr>
      </w:pPr>
      <w:r w:rsidRPr="00294F94">
        <w:rPr>
          <w:rFonts w:eastAsiaTheme="minorEastAsia" w:cstheme="minorHAnsi"/>
          <w:szCs w:val="20"/>
          <w:lang w:eastAsia="fr-FR"/>
        </w:rPr>
        <w:t xml:space="preserve">Magneto-optical experiments have been performed on the three investigated samples in the main text. The results for sample </w:t>
      </w:r>
      <w:r w:rsidRPr="00294F94">
        <w:rPr>
          <w:rFonts w:ascii="Times New Roman" w:eastAsiaTheme="minorEastAsia" w:hAnsi="Times New Roman" w:cs="Times New Roman"/>
          <w:szCs w:val="20"/>
          <w:lang w:eastAsia="fr-FR"/>
        </w:rPr>
        <w:t>B</w:t>
      </w:r>
      <w:r w:rsidRPr="00294F94">
        <w:rPr>
          <w:rFonts w:eastAsiaTheme="minorEastAsia" w:cstheme="minorHAnsi"/>
          <w:szCs w:val="20"/>
          <w:lang w:eastAsia="fr-FR"/>
        </w:rPr>
        <w:t xml:space="preserve"> are presented in Fig. 3c of the main text. Figure S</w:t>
      </w:r>
      <w:r w:rsidR="0034316F">
        <w:rPr>
          <w:rFonts w:eastAsiaTheme="minorEastAsia" w:cstheme="minorHAnsi"/>
          <w:szCs w:val="20"/>
          <w:lang w:eastAsia="fr-FR"/>
        </w:rPr>
        <w:t>2</w:t>
      </w:r>
      <w:r>
        <w:rPr>
          <w:rFonts w:eastAsiaTheme="minorEastAsia" w:cstheme="minorHAnsi"/>
          <w:szCs w:val="20"/>
          <w:lang w:eastAsia="fr-FR"/>
        </w:rPr>
        <w:t xml:space="preserve"> </w:t>
      </w:r>
      <w:r w:rsidRPr="00294F94">
        <w:rPr>
          <w:rFonts w:eastAsiaTheme="minorEastAsia" w:cstheme="minorHAnsi"/>
          <w:szCs w:val="20"/>
          <w:lang w:eastAsia="fr-FR"/>
        </w:rPr>
        <w:t xml:space="preserve">shows the </w:t>
      </w:r>
      <w:r>
        <w:rPr>
          <w:rFonts w:eastAsiaTheme="minorEastAsia" w:cstheme="minorHAnsi"/>
          <w:szCs w:val="20"/>
          <w:lang w:eastAsia="fr-FR"/>
        </w:rPr>
        <w:t xml:space="preserve">magneto-optical </w:t>
      </w:r>
      <w:r w:rsidRPr="00294F94">
        <w:rPr>
          <w:rFonts w:eastAsiaTheme="minorEastAsia" w:cstheme="minorHAnsi"/>
          <w:szCs w:val="20"/>
          <w:lang w:eastAsia="fr-FR"/>
        </w:rPr>
        <w:t>spectra</w:t>
      </w:r>
      <w:r>
        <w:rPr>
          <w:rFonts w:eastAsiaTheme="minorEastAsia" w:cstheme="minorHAnsi"/>
          <w:szCs w:val="20"/>
          <w:lang w:eastAsia="fr-FR"/>
        </w:rPr>
        <w:t xml:space="preserve"> and fan charts</w:t>
      </w:r>
      <w:r w:rsidRPr="00294F94">
        <w:rPr>
          <w:rFonts w:eastAsiaTheme="minorEastAsia" w:cstheme="minorHAnsi"/>
          <w:szCs w:val="20"/>
          <w:lang w:eastAsia="fr-FR"/>
        </w:rPr>
        <w:t xml:space="preserve"> obtained for samples </w:t>
      </w:r>
      <w:r w:rsidRPr="00294F94">
        <w:rPr>
          <w:rFonts w:ascii="Times New Roman" w:eastAsiaTheme="minorEastAsia" w:hAnsi="Times New Roman" w:cs="Times New Roman"/>
          <w:szCs w:val="20"/>
          <w:lang w:eastAsia="fr-FR"/>
        </w:rPr>
        <w:t>A</w:t>
      </w:r>
      <w:r w:rsidRPr="00294F94">
        <w:rPr>
          <w:rFonts w:eastAsiaTheme="minorEastAsia" w:cstheme="minorHAnsi"/>
          <w:szCs w:val="20"/>
          <w:lang w:eastAsia="fr-FR"/>
        </w:rPr>
        <w:t xml:space="preserve"> and </w:t>
      </w:r>
      <w:r w:rsidRPr="00294F94">
        <w:rPr>
          <w:rFonts w:ascii="Times New Roman" w:eastAsiaTheme="minorEastAsia" w:hAnsi="Times New Roman" w:cs="Times New Roman"/>
          <w:szCs w:val="20"/>
          <w:lang w:eastAsia="fr-FR"/>
        </w:rPr>
        <w:t>C</w:t>
      </w:r>
      <w:r w:rsidRPr="00294F94">
        <w:rPr>
          <w:rFonts w:eastAsiaTheme="minorEastAsia" w:cstheme="minorHAnsi"/>
          <w:szCs w:val="20"/>
          <w:lang w:eastAsia="fr-FR"/>
        </w:rPr>
        <w:t>.</w:t>
      </w:r>
      <w:r>
        <w:rPr>
          <w:rFonts w:eastAsiaTheme="minorEastAsia" w:cstheme="minorHAnsi"/>
          <w:szCs w:val="20"/>
          <w:lang w:eastAsia="fr-FR"/>
        </w:rPr>
        <w:t xml:space="preserve"> The fan charts are obtained by plotting the transmission minima observed on the spectra as dots versus magnetic field. These are then fitted by the solid lines. The fits are done considering transitions from Landau levels calculated and given in Fig. S</w:t>
      </w:r>
      <w:r w:rsidR="00AA219E">
        <w:rPr>
          <w:rFonts w:eastAsiaTheme="minorEastAsia" w:cstheme="minorHAnsi"/>
          <w:szCs w:val="20"/>
          <w:lang w:eastAsia="fr-FR"/>
        </w:rPr>
        <w:t>1</w:t>
      </w:r>
      <w:r>
        <w:rPr>
          <w:rFonts w:eastAsiaTheme="minorEastAsia" w:cstheme="minorHAnsi"/>
          <w:szCs w:val="20"/>
          <w:lang w:eastAsia="fr-FR"/>
        </w:rPr>
        <w:t xml:space="preserve"> for sample </w:t>
      </w:r>
      <w:r w:rsidRPr="002C4251">
        <w:rPr>
          <w:rFonts w:ascii="Times New Roman" w:eastAsiaTheme="minorEastAsia" w:hAnsi="Times New Roman" w:cs="Times New Roman"/>
          <w:szCs w:val="20"/>
          <w:lang w:eastAsia="fr-FR"/>
        </w:rPr>
        <w:t>A</w:t>
      </w:r>
      <w:r>
        <w:rPr>
          <w:rFonts w:eastAsiaTheme="minorEastAsia" w:cstheme="minorHAnsi"/>
          <w:szCs w:val="20"/>
          <w:lang w:eastAsia="fr-FR"/>
        </w:rPr>
        <w:t xml:space="preserve"> and </w:t>
      </w:r>
      <w:r w:rsidRPr="002C4251">
        <w:rPr>
          <w:rFonts w:ascii="Times New Roman" w:eastAsiaTheme="minorEastAsia" w:hAnsi="Times New Roman" w:cs="Times New Roman"/>
          <w:szCs w:val="20"/>
          <w:lang w:eastAsia="fr-FR"/>
        </w:rPr>
        <w:t>B</w:t>
      </w:r>
      <w:r>
        <w:rPr>
          <w:rFonts w:eastAsiaTheme="minorEastAsia" w:cstheme="minorHAnsi"/>
          <w:szCs w:val="20"/>
          <w:lang w:eastAsia="fr-FR"/>
        </w:rPr>
        <w:t xml:space="preserve">, and in Fig. 4a for sample </w:t>
      </w:r>
      <w:r w:rsidRPr="002C4251">
        <w:rPr>
          <w:rFonts w:ascii="Times New Roman" w:eastAsiaTheme="minorEastAsia" w:hAnsi="Times New Roman" w:cs="Times New Roman"/>
          <w:szCs w:val="20"/>
          <w:lang w:eastAsia="fr-FR"/>
        </w:rPr>
        <w:t>C</w:t>
      </w:r>
      <w:r>
        <w:rPr>
          <w:rFonts w:eastAsiaTheme="minorEastAsia" w:cstheme="minorHAnsi"/>
          <w:szCs w:val="20"/>
          <w:lang w:eastAsia="fr-FR"/>
        </w:rPr>
        <w:t xml:space="preserve">. The fitting parameters are listed in Table SII. </w:t>
      </w:r>
      <w:r w:rsidR="00DA6C6D">
        <w:rPr>
          <w:rFonts w:eastAsiaTheme="minorEastAsia" w:cstheme="minorHAnsi"/>
          <w:szCs w:val="20"/>
          <w:lang w:eastAsia="fr-FR"/>
        </w:rPr>
        <w:t>In particular, o</w:t>
      </w:r>
      <w:r>
        <w:rPr>
          <w:rFonts w:eastAsiaTheme="minorEastAsia" w:cstheme="minorHAnsi"/>
          <w:szCs w:val="20"/>
          <w:lang w:eastAsia="fr-FR"/>
        </w:rPr>
        <w:t xml:space="preserve">ne can then determine the QW gap </w:t>
      </w:r>
      <m:oMath>
        <m:r>
          <w:rPr>
            <w:rFonts w:ascii="Cambria Math" w:eastAsiaTheme="minorEastAsia" w:hAnsi="Cambria Math" w:cstheme="minorHAnsi"/>
            <w:szCs w:val="20"/>
            <w:lang w:eastAsia="fr-FR"/>
          </w:rPr>
          <m:t>2</m:t>
        </m:r>
        <m:r>
          <m:rPr>
            <m:sty m:val="p"/>
          </m:rPr>
          <w:rPr>
            <w:rFonts w:ascii="Cambria Math" w:eastAsiaTheme="minorEastAsia" w:hAnsi="Cambria Math" w:cstheme="minorHAnsi"/>
            <w:szCs w:val="20"/>
            <w:lang w:eastAsia="fr-FR"/>
          </w:rPr>
          <m:t>δ</m:t>
        </m:r>
      </m:oMath>
      <w:r>
        <w:rPr>
          <w:rFonts w:eastAsiaTheme="minorEastAsia" w:cstheme="minorHAnsi"/>
          <w:iCs/>
          <w:szCs w:val="20"/>
          <w:lang w:eastAsia="fr-FR"/>
        </w:rPr>
        <w:t xml:space="preserve">, which is given by the </w:t>
      </w:r>
      <w:r w:rsidR="00585365">
        <w:rPr>
          <w:rFonts w:eastAsiaTheme="minorEastAsia" w:cstheme="minorHAnsi"/>
          <w:iCs/>
          <w:szCs w:val="20"/>
          <w:lang w:eastAsia="fr-FR"/>
        </w:rPr>
        <w:t>zero-field</w:t>
      </w:r>
      <w:r>
        <w:rPr>
          <w:rFonts w:eastAsiaTheme="minorEastAsia" w:cstheme="minorHAnsi"/>
          <w:iCs/>
          <w:szCs w:val="20"/>
          <w:lang w:eastAsia="fr-FR"/>
        </w:rPr>
        <w:t xml:space="preserve"> extrapolation of the transition series.</w:t>
      </w:r>
    </w:p>
    <w:p w14:paraId="2C2672FB" w14:textId="4FFAC337" w:rsidR="008E0EEA" w:rsidRDefault="00F02EAE" w:rsidP="008E0EEA">
      <w:pPr>
        <w:jc w:val="center"/>
        <w:rPr>
          <w:rFonts w:eastAsiaTheme="minorEastAsia" w:cstheme="minorHAnsi"/>
          <w:szCs w:val="20"/>
          <w:lang w:eastAsia="fr-FR"/>
        </w:rPr>
      </w:pPr>
      <w:r>
        <w:rPr>
          <w:noProof/>
        </w:rPr>
        <w:drawing>
          <wp:inline distT="0" distB="0" distL="0" distR="0" wp14:anchorId="72F6E70C" wp14:editId="483FD790">
            <wp:extent cx="5598543" cy="2301939"/>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050" t="24533" r="2781" b="19139"/>
                    <a:stretch/>
                  </pic:blipFill>
                  <pic:spPr bwMode="auto">
                    <a:xfrm>
                      <a:off x="0" y="0"/>
                      <a:ext cx="5603250" cy="2303874"/>
                    </a:xfrm>
                    <a:prstGeom prst="rect">
                      <a:avLst/>
                    </a:prstGeom>
                    <a:noFill/>
                    <a:ln>
                      <a:noFill/>
                    </a:ln>
                    <a:extLst>
                      <a:ext uri="{53640926-AAD7-44D8-BBD7-CCE9431645EC}">
                        <a14:shadowObscured xmlns:a14="http://schemas.microsoft.com/office/drawing/2010/main"/>
                      </a:ext>
                    </a:extLst>
                  </pic:spPr>
                </pic:pic>
              </a:graphicData>
            </a:graphic>
          </wp:inline>
        </w:drawing>
      </w:r>
    </w:p>
    <w:p w14:paraId="5A15D28F" w14:textId="3660CB7A" w:rsidR="008E0EEA" w:rsidRPr="00E47999" w:rsidRDefault="008E0EEA" w:rsidP="008E0EEA">
      <w:pPr>
        <w:jc w:val="both"/>
        <w:rPr>
          <w:rFonts w:eastAsiaTheme="minorEastAsia" w:cstheme="minorHAnsi"/>
          <w:sz w:val="20"/>
          <w:szCs w:val="20"/>
          <w:lang w:eastAsia="fr-FR"/>
        </w:rPr>
      </w:pPr>
      <w:r w:rsidRPr="00E47999">
        <w:rPr>
          <w:rFonts w:eastAsiaTheme="minorEastAsia" w:cstheme="minorHAnsi"/>
          <w:b/>
          <w:szCs w:val="20"/>
          <w:lang w:eastAsia="fr-FR"/>
        </w:rPr>
        <w:t>Fig S</w:t>
      </w:r>
      <w:r w:rsidR="0034316F">
        <w:rPr>
          <w:rFonts w:eastAsiaTheme="minorEastAsia" w:cstheme="minorHAnsi"/>
          <w:b/>
          <w:szCs w:val="20"/>
          <w:lang w:eastAsia="fr-FR"/>
        </w:rPr>
        <w:t>2</w:t>
      </w:r>
      <w:r w:rsidR="00DE7CA5">
        <w:rPr>
          <w:rFonts w:eastAsiaTheme="minorEastAsia" w:cstheme="minorHAnsi"/>
          <w:b/>
          <w:szCs w:val="20"/>
          <w:lang w:eastAsia="fr-FR"/>
        </w:rPr>
        <w:t xml:space="preserve"> |</w:t>
      </w:r>
      <w:r>
        <w:rPr>
          <w:rFonts w:eastAsiaTheme="minorEastAsia" w:cstheme="minorHAnsi"/>
          <w:szCs w:val="20"/>
          <w:lang w:eastAsia="fr-FR"/>
        </w:rPr>
        <w:t xml:space="preserve"> </w:t>
      </w:r>
      <w:r w:rsidRPr="00A4349F">
        <w:rPr>
          <w:rFonts w:eastAsiaTheme="minorEastAsia" w:cstheme="minorHAnsi"/>
          <w:b/>
          <w:szCs w:val="20"/>
          <w:lang w:eastAsia="fr-FR"/>
        </w:rPr>
        <w:t>a</w:t>
      </w:r>
      <w:r>
        <w:rPr>
          <w:rFonts w:eastAsiaTheme="minorEastAsia" w:cstheme="minorHAnsi"/>
          <w:szCs w:val="20"/>
          <w:lang w:eastAsia="fr-FR"/>
        </w:rPr>
        <w:t xml:space="preserve"> </w:t>
      </w:r>
      <w:proofErr w:type="gramStart"/>
      <w:r w:rsidRPr="00E47999">
        <w:rPr>
          <w:rFonts w:eastAsiaTheme="minorEastAsia" w:cstheme="minorHAnsi"/>
          <w:sz w:val="20"/>
          <w:szCs w:val="20"/>
          <w:lang w:eastAsia="fr-FR"/>
        </w:rPr>
        <w:t>Magneto-optical spectra</w:t>
      </w:r>
      <w:proofErr w:type="gramEnd"/>
      <w:r w:rsidRPr="00E47999">
        <w:rPr>
          <w:rFonts w:eastAsiaTheme="minorEastAsia" w:cstheme="minorHAnsi"/>
          <w:sz w:val="20"/>
          <w:szCs w:val="20"/>
          <w:lang w:eastAsia="fr-FR"/>
        </w:rPr>
        <w:t xml:space="preserve"> between 2 and 15 T of sample </w:t>
      </w:r>
      <w:r w:rsidRPr="008F2F0A">
        <w:rPr>
          <w:rFonts w:ascii="Times New Roman" w:eastAsiaTheme="minorEastAsia" w:hAnsi="Times New Roman" w:cs="Times New Roman"/>
          <w:sz w:val="20"/>
          <w:szCs w:val="20"/>
          <w:lang w:eastAsia="fr-FR"/>
        </w:rPr>
        <w:t>A</w:t>
      </w:r>
      <w:r w:rsidRPr="00E47999">
        <w:rPr>
          <w:rFonts w:eastAsiaTheme="minorEastAsia" w:cstheme="minorHAnsi"/>
          <w:sz w:val="20"/>
          <w:szCs w:val="20"/>
          <w:lang w:eastAsia="fr-FR"/>
        </w:rPr>
        <w:t xml:space="preserve"> at T=4 K. </w:t>
      </w:r>
      <w:r w:rsidR="00BA390D">
        <w:rPr>
          <w:rFonts w:eastAsiaTheme="minorEastAsia" w:cstheme="minorHAnsi"/>
          <w:sz w:val="20"/>
          <w:szCs w:val="20"/>
          <w:lang w:eastAsia="fr-FR"/>
        </w:rPr>
        <w:t>Blue</w:t>
      </w:r>
      <w:r>
        <w:rPr>
          <w:rFonts w:eastAsiaTheme="minorEastAsia" w:cstheme="minorHAnsi"/>
          <w:sz w:val="20"/>
          <w:szCs w:val="20"/>
          <w:lang w:eastAsia="fr-FR"/>
        </w:rPr>
        <w:t xml:space="preserve"> and green lines are guide-for-the-eye that show the first transitions between ground states (H1 – E1) and first excited states (H2 – E2), respectively. The absorption scale is indicated at the top right corner. </w:t>
      </w:r>
      <w:r w:rsidRPr="00A4349F">
        <w:rPr>
          <w:rFonts w:eastAsiaTheme="minorEastAsia" w:cstheme="minorHAnsi"/>
          <w:b/>
          <w:sz w:val="20"/>
          <w:szCs w:val="20"/>
          <w:lang w:eastAsia="fr-FR"/>
        </w:rPr>
        <w:t>b</w:t>
      </w:r>
      <w:r>
        <w:rPr>
          <w:rFonts w:eastAsiaTheme="minorEastAsia" w:cstheme="minorHAnsi"/>
          <w:sz w:val="20"/>
          <w:szCs w:val="20"/>
          <w:lang w:eastAsia="fr-FR"/>
        </w:rPr>
        <w:t xml:space="preserve"> Fan chart gathering experimental absorptions (dots) observed in </w:t>
      </w:r>
      <w:r w:rsidRPr="00463DDB">
        <w:rPr>
          <w:rFonts w:eastAsiaTheme="minorEastAsia" w:cstheme="minorHAnsi"/>
          <w:b/>
          <w:sz w:val="20"/>
          <w:szCs w:val="20"/>
          <w:lang w:eastAsia="fr-FR"/>
        </w:rPr>
        <w:t>a</w:t>
      </w:r>
      <w:r>
        <w:rPr>
          <w:rFonts w:eastAsiaTheme="minorEastAsia" w:cstheme="minorHAnsi"/>
          <w:sz w:val="20"/>
          <w:szCs w:val="20"/>
          <w:lang w:eastAsia="fr-FR"/>
        </w:rPr>
        <w:t xml:space="preserve"> and calculated transitions (lines) occurring between Landau levels. The extrapolations of the </w:t>
      </w:r>
      <w:proofErr w:type="gramStart"/>
      <w:r>
        <w:rPr>
          <w:rFonts w:eastAsiaTheme="minorEastAsia" w:cstheme="minorHAnsi"/>
          <w:sz w:val="20"/>
          <w:szCs w:val="20"/>
          <w:lang w:eastAsia="fr-FR"/>
        </w:rPr>
        <w:t>two transition</w:t>
      </w:r>
      <w:proofErr w:type="gramEnd"/>
      <w:r>
        <w:rPr>
          <w:rFonts w:eastAsiaTheme="minorEastAsia" w:cstheme="minorHAnsi"/>
          <w:sz w:val="20"/>
          <w:szCs w:val="20"/>
          <w:lang w:eastAsia="fr-FR"/>
        </w:rPr>
        <w:t xml:space="preserve"> series (green and </w:t>
      </w:r>
      <w:r w:rsidR="00BA390D">
        <w:rPr>
          <w:rFonts w:eastAsiaTheme="minorEastAsia" w:cstheme="minorHAnsi"/>
          <w:sz w:val="20"/>
          <w:szCs w:val="20"/>
          <w:lang w:eastAsia="fr-FR"/>
        </w:rPr>
        <w:t>blue</w:t>
      </w:r>
      <w:r>
        <w:rPr>
          <w:rFonts w:eastAsiaTheme="minorEastAsia" w:cstheme="minorHAnsi"/>
          <w:sz w:val="20"/>
          <w:szCs w:val="20"/>
          <w:lang w:eastAsia="fr-FR"/>
        </w:rPr>
        <w:t>) at zero field give the energy spacing H1 – E1 and H2 – E2. The QW gap</w:t>
      </w:r>
      <w:r w:rsidRPr="00C4101C">
        <w:rPr>
          <w:rFonts w:eastAsiaTheme="minorEastAsia" w:cstheme="minorHAnsi"/>
          <w:sz w:val="20"/>
          <w:szCs w:val="20"/>
          <w:lang w:eastAsia="fr-FR"/>
        </w:rPr>
        <w:t xml:space="preserve"> </w:t>
      </w:r>
      <w:r>
        <w:rPr>
          <w:rFonts w:eastAsiaTheme="minorEastAsia" w:cstheme="minorHAnsi"/>
          <w:sz w:val="20"/>
          <w:szCs w:val="20"/>
          <w:lang w:eastAsia="fr-FR"/>
        </w:rPr>
        <w:t xml:space="preserve">H1 – E1 is named </w:t>
      </w:r>
      <m:oMath>
        <m:r>
          <w:rPr>
            <w:rFonts w:ascii="Cambria Math" w:eastAsiaTheme="minorEastAsia" w:hAnsi="Cambria Math" w:cstheme="minorHAnsi"/>
            <w:sz w:val="20"/>
            <w:szCs w:val="20"/>
            <w:lang w:eastAsia="fr-FR"/>
          </w:rPr>
          <m:t>2</m:t>
        </m:r>
        <m:r>
          <m:rPr>
            <m:sty m:val="p"/>
          </m:rPr>
          <w:rPr>
            <w:rFonts w:ascii="Cambria Math" w:eastAsiaTheme="minorEastAsia" w:hAnsi="Cambria Math" w:cstheme="minorHAnsi"/>
            <w:sz w:val="20"/>
            <w:szCs w:val="20"/>
            <w:lang w:eastAsia="fr-FR"/>
          </w:rPr>
          <m:t>δ</m:t>
        </m:r>
      </m:oMath>
      <w:r>
        <w:rPr>
          <w:rFonts w:eastAsiaTheme="minorEastAsia" w:cstheme="minorHAnsi"/>
          <w:sz w:val="20"/>
          <w:szCs w:val="20"/>
          <w:lang w:eastAsia="fr-FR"/>
        </w:rPr>
        <w:t xml:space="preserve"> in our work. </w:t>
      </w:r>
      <w:proofErr w:type="spellStart"/>
      <w:proofErr w:type="gramStart"/>
      <w:r w:rsidRPr="00637B0D">
        <w:rPr>
          <w:rFonts w:eastAsiaTheme="minorEastAsia" w:cstheme="minorHAnsi"/>
          <w:b/>
          <w:bCs/>
          <w:sz w:val="20"/>
          <w:szCs w:val="20"/>
          <w:lang w:eastAsia="fr-FR"/>
        </w:rPr>
        <w:t>c,d</w:t>
      </w:r>
      <w:proofErr w:type="spellEnd"/>
      <w:proofErr w:type="gramEnd"/>
      <w:r>
        <w:rPr>
          <w:rFonts w:eastAsiaTheme="minorEastAsia" w:cstheme="minorHAnsi"/>
          <w:sz w:val="20"/>
          <w:szCs w:val="20"/>
          <w:lang w:eastAsia="fr-FR"/>
        </w:rPr>
        <w:t xml:space="preserve"> Same </w:t>
      </w:r>
      <w:r w:rsidR="004B629B">
        <w:rPr>
          <w:rFonts w:eastAsiaTheme="minorEastAsia" w:cstheme="minorHAnsi"/>
          <w:sz w:val="20"/>
          <w:szCs w:val="20"/>
          <w:lang w:eastAsia="fr-FR"/>
        </w:rPr>
        <w:t>as</w:t>
      </w:r>
      <w:r>
        <w:rPr>
          <w:rFonts w:eastAsiaTheme="minorEastAsia" w:cstheme="minorHAnsi"/>
          <w:sz w:val="20"/>
          <w:szCs w:val="20"/>
          <w:lang w:eastAsia="fr-FR"/>
        </w:rPr>
        <w:t xml:space="preserve"> </w:t>
      </w:r>
      <w:proofErr w:type="spellStart"/>
      <w:r>
        <w:rPr>
          <w:rFonts w:eastAsiaTheme="minorEastAsia" w:cstheme="minorHAnsi"/>
          <w:sz w:val="20"/>
          <w:szCs w:val="20"/>
          <w:lang w:eastAsia="fr-FR"/>
        </w:rPr>
        <w:t>a,b</w:t>
      </w:r>
      <w:proofErr w:type="spellEnd"/>
      <w:r w:rsidR="00DE7CA5">
        <w:rPr>
          <w:rFonts w:eastAsiaTheme="minorEastAsia" w:cstheme="minorHAnsi"/>
          <w:sz w:val="20"/>
          <w:szCs w:val="20"/>
          <w:lang w:eastAsia="fr-FR"/>
        </w:rPr>
        <w:t xml:space="preserve"> </w:t>
      </w:r>
      <w:r>
        <w:rPr>
          <w:rFonts w:eastAsiaTheme="minorEastAsia" w:cstheme="minorHAnsi"/>
          <w:sz w:val="20"/>
          <w:szCs w:val="20"/>
          <w:lang w:eastAsia="fr-FR"/>
        </w:rPr>
        <w:t xml:space="preserve">with sample </w:t>
      </w:r>
      <w:r>
        <w:rPr>
          <w:rFonts w:ascii="Times New Roman" w:eastAsiaTheme="minorEastAsia" w:hAnsi="Times New Roman" w:cs="Times New Roman"/>
          <w:sz w:val="20"/>
          <w:szCs w:val="20"/>
          <w:lang w:eastAsia="fr-FR"/>
        </w:rPr>
        <w:t>C</w:t>
      </w:r>
      <w:r>
        <w:rPr>
          <w:rFonts w:eastAsiaTheme="minorEastAsia" w:cstheme="minorHAnsi"/>
          <w:sz w:val="20"/>
          <w:szCs w:val="20"/>
          <w:lang w:eastAsia="fr-FR"/>
        </w:rPr>
        <w:t>.</w:t>
      </w:r>
    </w:p>
    <w:p w14:paraId="359200FA" w14:textId="0EB1CBB5" w:rsidR="00850A6C" w:rsidRDefault="008E0EEA" w:rsidP="00850A6C">
      <w:pPr>
        <w:spacing w:after="0"/>
        <w:jc w:val="both"/>
        <w:rPr>
          <w:rFonts w:eastAsiaTheme="minorEastAsia" w:cstheme="minorHAnsi"/>
          <w:sz w:val="20"/>
          <w:szCs w:val="20"/>
          <w:lang w:eastAsia="fr-FR"/>
        </w:rPr>
      </w:pPr>
      <w:r>
        <w:rPr>
          <w:rFonts w:eastAsiaTheme="minorEastAsia" w:cstheme="minorHAnsi"/>
          <w:b/>
          <w:szCs w:val="20"/>
          <w:lang w:eastAsia="fr-FR"/>
        </w:rPr>
        <w:t xml:space="preserve">Table SI. </w:t>
      </w:r>
      <w:r w:rsidR="00BD7A56" w:rsidRPr="00E752EC">
        <w:rPr>
          <w:rFonts w:eastAsiaTheme="minorEastAsia" w:cstheme="minorHAnsi"/>
          <w:sz w:val="20"/>
          <w:szCs w:val="20"/>
          <w:lang w:eastAsia="fr-FR"/>
        </w:rPr>
        <w:t xml:space="preserve">Dirac parameters </w:t>
      </w:r>
      <w:r w:rsidR="00511023">
        <w:rPr>
          <w:rFonts w:eastAsiaTheme="minorEastAsia" w:cstheme="minorHAnsi"/>
          <w:sz w:val="20"/>
          <w:szCs w:val="20"/>
          <w:lang w:eastAsia="fr-FR"/>
        </w:rPr>
        <w:t xml:space="preserve">of samples </w:t>
      </w:r>
      <w:r w:rsidR="00511023" w:rsidRPr="00511023">
        <w:rPr>
          <w:rFonts w:ascii="Times New Roman" w:eastAsiaTheme="minorEastAsia" w:hAnsi="Times New Roman" w:cs="Times New Roman"/>
          <w:sz w:val="20"/>
          <w:szCs w:val="20"/>
          <w:lang w:eastAsia="fr-FR"/>
        </w:rPr>
        <w:t>A</w:t>
      </w:r>
      <w:r w:rsidR="00511023">
        <w:rPr>
          <w:rFonts w:eastAsiaTheme="minorEastAsia" w:cstheme="minorHAnsi"/>
          <w:sz w:val="20"/>
          <w:szCs w:val="20"/>
          <w:lang w:eastAsia="fr-FR"/>
        </w:rPr>
        <w:t xml:space="preserve">, </w:t>
      </w:r>
      <w:r w:rsidR="00511023" w:rsidRPr="00511023">
        <w:rPr>
          <w:rFonts w:ascii="Times New Roman" w:eastAsiaTheme="minorEastAsia" w:hAnsi="Times New Roman" w:cs="Times New Roman"/>
          <w:sz w:val="20"/>
          <w:szCs w:val="20"/>
          <w:lang w:eastAsia="fr-FR"/>
        </w:rPr>
        <w:t>B</w:t>
      </w:r>
      <w:r w:rsidR="00511023">
        <w:rPr>
          <w:rFonts w:eastAsiaTheme="minorEastAsia" w:cstheme="minorHAnsi"/>
          <w:sz w:val="20"/>
          <w:szCs w:val="20"/>
          <w:lang w:eastAsia="fr-FR"/>
        </w:rPr>
        <w:t xml:space="preserve"> and </w:t>
      </w:r>
      <w:r w:rsidR="00511023" w:rsidRPr="00511023">
        <w:rPr>
          <w:rFonts w:ascii="Times New Roman" w:eastAsiaTheme="minorEastAsia" w:hAnsi="Times New Roman" w:cs="Times New Roman"/>
          <w:sz w:val="20"/>
          <w:szCs w:val="20"/>
          <w:lang w:eastAsia="fr-FR"/>
        </w:rPr>
        <w:t>C</w:t>
      </w:r>
      <w:r w:rsidR="00511023">
        <w:rPr>
          <w:rFonts w:eastAsiaTheme="minorEastAsia" w:cstheme="minorHAnsi"/>
          <w:sz w:val="20"/>
          <w:szCs w:val="20"/>
          <w:lang w:eastAsia="fr-FR"/>
        </w:rPr>
        <w:t xml:space="preserve"> </w:t>
      </w:r>
      <w:r w:rsidR="00BD7A56" w:rsidRPr="00E752EC">
        <w:rPr>
          <w:rFonts w:eastAsiaTheme="minorEastAsia" w:cstheme="minorHAnsi"/>
          <w:sz w:val="20"/>
          <w:szCs w:val="20"/>
          <w:lang w:eastAsia="fr-FR"/>
        </w:rPr>
        <w:t>determined by magneto-infrared spectroscopy.</w:t>
      </w:r>
    </w:p>
    <w:tbl>
      <w:tblPr>
        <w:tblStyle w:val="TableGrid"/>
        <w:tblW w:w="0" w:type="auto"/>
        <w:tblLook w:val="04A0" w:firstRow="1" w:lastRow="0" w:firstColumn="1" w:lastColumn="0" w:noHBand="0" w:noVBand="1"/>
      </w:tblPr>
      <w:tblGrid>
        <w:gridCol w:w="2265"/>
        <w:gridCol w:w="2265"/>
        <w:gridCol w:w="2266"/>
        <w:gridCol w:w="2266"/>
      </w:tblGrid>
      <w:tr w:rsidR="004A2A5A" w14:paraId="2FB655D5" w14:textId="77777777" w:rsidTr="004A2A5A">
        <w:tc>
          <w:tcPr>
            <w:tcW w:w="2265" w:type="dxa"/>
          </w:tcPr>
          <w:p w14:paraId="64175B1E" w14:textId="705E256B" w:rsidR="004A2A5A" w:rsidRPr="004A2A5A" w:rsidRDefault="004A2A5A" w:rsidP="00850A6C">
            <w:pPr>
              <w:jc w:val="both"/>
              <w:rPr>
                <w:rFonts w:eastAsiaTheme="minorEastAsia" w:cstheme="minorHAnsi"/>
                <w:b/>
                <w:szCs w:val="20"/>
                <w:lang w:eastAsia="fr-FR"/>
              </w:rPr>
            </w:pPr>
            <w:r w:rsidRPr="004A2A5A">
              <w:rPr>
                <w:rFonts w:eastAsiaTheme="minorEastAsia" w:cstheme="minorHAnsi"/>
                <w:b/>
                <w:szCs w:val="20"/>
                <w:lang w:eastAsia="fr-FR"/>
              </w:rPr>
              <w:t>Samples</w:t>
            </w:r>
          </w:p>
        </w:tc>
        <w:tc>
          <w:tcPr>
            <w:tcW w:w="2265" w:type="dxa"/>
          </w:tcPr>
          <w:p w14:paraId="6F0F77EB" w14:textId="41A62934" w:rsidR="004A2A5A" w:rsidRPr="002846C2" w:rsidRDefault="002846C2" w:rsidP="004A2A5A">
            <w:pPr>
              <w:jc w:val="center"/>
              <w:rPr>
                <w:rFonts w:ascii="Times New Roman" w:eastAsiaTheme="minorEastAsia" w:hAnsi="Times New Roman" w:cs="Times New Roman"/>
                <w:b/>
                <w:szCs w:val="20"/>
                <w:lang w:eastAsia="fr-FR"/>
              </w:rPr>
            </w:pPr>
            <w:r w:rsidRPr="002846C2">
              <w:rPr>
                <w:rFonts w:ascii="Times New Roman" w:eastAsiaTheme="minorEastAsia" w:hAnsi="Times New Roman" w:cs="Times New Roman"/>
                <w:b/>
                <w:szCs w:val="20"/>
                <w:lang w:eastAsia="fr-FR"/>
              </w:rPr>
              <w:t>A</w:t>
            </w:r>
          </w:p>
        </w:tc>
        <w:tc>
          <w:tcPr>
            <w:tcW w:w="2266" w:type="dxa"/>
          </w:tcPr>
          <w:p w14:paraId="3F787366" w14:textId="668F1688" w:rsidR="004A2A5A" w:rsidRPr="002846C2" w:rsidRDefault="002846C2" w:rsidP="004A2A5A">
            <w:pPr>
              <w:jc w:val="center"/>
              <w:rPr>
                <w:rFonts w:ascii="Times New Roman" w:eastAsiaTheme="minorEastAsia" w:hAnsi="Times New Roman" w:cs="Times New Roman"/>
                <w:b/>
                <w:szCs w:val="20"/>
                <w:lang w:eastAsia="fr-FR"/>
              </w:rPr>
            </w:pPr>
            <w:r>
              <w:rPr>
                <w:rFonts w:ascii="Times New Roman" w:eastAsiaTheme="minorEastAsia" w:hAnsi="Times New Roman" w:cs="Times New Roman"/>
                <w:b/>
                <w:szCs w:val="20"/>
                <w:lang w:eastAsia="fr-FR"/>
              </w:rPr>
              <w:t>B</w:t>
            </w:r>
          </w:p>
        </w:tc>
        <w:tc>
          <w:tcPr>
            <w:tcW w:w="2266" w:type="dxa"/>
          </w:tcPr>
          <w:p w14:paraId="0AEFE1CE" w14:textId="1A605353" w:rsidR="004A2A5A" w:rsidRPr="002846C2" w:rsidRDefault="002846C2" w:rsidP="004A2A5A">
            <w:pPr>
              <w:jc w:val="center"/>
              <w:rPr>
                <w:rFonts w:ascii="Times New Roman" w:eastAsiaTheme="minorEastAsia" w:hAnsi="Times New Roman" w:cs="Times New Roman"/>
                <w:b/>
                <w:szCs w:val="20"/>
                <w:lang w:eastAsia="fr-FR"/>
              </w:rPr>
            </w:pPr>
            <w:r>
              <w:rPr>
                <w:rFonts w:ascii="Times New Roman" w:eastAsiaTheme="minorEastAsia" w:hAnsi="Times New Roman" w:cs="Times New Roman"/>
                <w:b/>
                <w:szCs w:val="20"/>
                <w:lang w:eastAsia="fr-FR"/>
              </w:rPr>
              <w:t>C</w:t>
            </w:r>
          </w:p>
        </w:tc>
      </w:tr>
      <w:tr w:rsidR="004A2A5A" w14:paraId="403C1B1D" w14:textId="77777777" w:rsidTr="004A2A5A">
        <w:tc>
          <w:tcPr>
            <w:tcW w:w="2265" w:type="dxa"/>
          </w:tcPr>
          <w:p w14:paraId="0107967D" w14:textId="60EAA599" w:rsidR="004A2A5A" w:rsidRPr="004A2A5A" w:rsidRDefault="00731D88" w:rsidP="004A2A5A">
            <w:pPr>
              <w:jc w:val="both"/>
              <w:rPr>
                <w:rFonts w:eastAsiaTheme="minorEastAsia" w:cstheme="minorHAnsi"/>
                <w:b/>
                <w:szCs w:val="20"/>
                <w:lang w:eastAsia="fr-FR"/>
              </w:rPr>
            </w:pPr>
            <m:oMath>
              <m:r>
                <m:rPr>
                  <m:sty m:val="bi"/>
                </m:rPr>
                <w:rPr>
                  <w:rFonts w:ascii="Cambria Math" w:eastAsiaTheme="minorEastAsia" w:hAnsi="Cambria Math" w:cstheme="minorHAnsi"/>
                  <w:szCs w:val="20"/>
                  <w:lang w:eastAsia="fr-FR"/>
                </w:rPr>
                <m:t>2</m:t>
              </m:r>
              <m:r>
                <m:rPr>
                  <m:sty m:val="bi"/>
                </m:rPr>
                <w:rPr>
                  <w:rFonts w:ascii="Cambria Math" w:eastAsiaTheme="minorEastAsia" w:hAnsi="Cambria Math" w:cstheme="minorHAnsi"/>
                  <w:szCs w:val="20"/>
                  <w:lang w:eastAsia="fr-FR"/>
                </w:rPr>
                <m:t>δ</m:t>
              </m:r>
            </m:oMath>
            <w:r w:rsidR="002846C2">
              <w:rPr>
                <w:rFonts w:eastAsiaTheme="minorEastAsia" w:cstheme="minorHAnsi"/>
                <w:b/>
                <w:szCs w:val="20"/>
                <w:lang w:eastAsia="fr-FR"/>
              </w:rPr>
              <w:t xml:space="preserve"> [meV]</w:t>
            </w:r>
          </w:p>
        </w:tc>
        <w:tc>
          <w:tcPr>
            <w:tcW w:w="2265" w:type="dxa"/>
          </w:tcPr>
          <w:p w14:paraId="1B24DF2D" w14:textId="5017E380" w:rsidR="004A2A5A" w:rsidRDefault="00DD55A5" w:rsidP="004A2A5A">
            <w:pPr>
              <w:jc w:val="center"/>
              <w:rPr>
                <w:rFonts w:eastAsiaTheme="minorEastAsia" w:cstheme="minorHAnsi"/>
                <w:szCs w:val="20"/>
                <w:lang w:eastAsia="fr-FR"/>
              </w:rPr>
            </w:pPr>
            <w:r>
              <w:rPr>
                <w:rFonts w:eastAsiaTheme="minorEastAsia" w:cstheme="minorHAnsi"/>
                <w:szCs w:val="20"/>
                <w:lang w:eastAsia="fr-FR"/>
              </w:rPr>
              <w:t>9</w:t>
            </w:r>
            <w:r w:rsidR="00566F01">
              <w:rPr>
                <w:rFonts w:eastAsiaTheme="minorEastAsia" w:cstheme="minorHAnsi"/>
                <w:szCs w:val="20"/>
                <w:lang w:eastAsia="fr-FR"/>
              </w:rPr>
              <w:t>2</w:t>
            </w:r>
            <w:r w:rsidR="0032748B">
              <w:rPr>
                <w:rFonts w:eastAsiaTheme="minorEastAsia" w:cstheme="minorHAnsi"/>
                <w:szCs w:val="20"/>
                <w:lang w:eastAsia="fr-FR"/>
              </w:rPr>
              <w:t>.5</w:t>
            </w:r>
            <w:r>
              <w:rPr>
                <w:rFonts w:eastAsiaTheme="minorEastAsia" w:cstheme="minorHAnsi"/>
                <w:szCs w:val="20"/>
                <w:lang w:eastAsia="fr-FR"/>
              </w:rPr>
              <w:t>±2.5</w:t>
            </w:r>
          </w:p>
        </w:tc>
        <w:tc>
          <w:tcPr>
            <w:tcW w:w="2266" w:type="dxa"/>
          </w:tcPr>
          <w:p w14:paraId="709289CD" w14:textId="383DC7B2" w:rsidR="004A2A5A" w:rsidRDefault="00DD55A5" w:rsidP="004A2A5A">
            <w:pPr>
              <w:jc w:val="center"/>
              <w:rPr>
                <w:rFonts w:eastAsiaTheme="minorEastAsia" w:cstheme="minorHAnsi"/>
                <w:szCs w:val="20"/>
                <w:lang w:eastAsia="fr-FR"/>
              </w:rPr>
            </w:pPr>
            <w:r>
              <w:rPr>
                <w:rFonts w:eastAsiaTheme="minorEastAsia" w:cstheme="minorHAnsi"/>
                <w:szCs w:val="20"/>
                <w:lang w:eastAsia="fr-FR"/>
              </w:rPr>
              <w:t>8</w:t>
            </w:r>
            <w:r w:rsidR="00496A56">
              <w:rPr>
                <w:rFonts w:eastAsiaTheme="minorEastAsia" w:cstheme="minorHAnsi"/>
                <w:szCs w:val="20"/>
                <w:lang w:eastAsia="fr-FR"/>
              </w:rPr>
              <w:t>3</w:t>
            </w:r>
            <w:r>
              <w:rPr>
                <w:rFonts w:eastAsiaTheme="minorEastAsia" w:cstheme="minorHAnsi"/>
                <w:szCs w:val="20"/>
                <w:lang w:eastAsia="fr-FR"/>
              </w:rPr>
              <w:t>±2.5</w:t>
            </w:r>
          </w:p>
        </w:tc>
        <w:tc>
          <w:tcPr>
            <w:tcW w:w="2266" w:type="dxa"/>
          </w:tcPr>
          <w:p w14:paraId="40BD7B9D" w14:textId="6805BE78" w:rsidR="004A2A5A" w:rsidRDefault="00DD55A5" w:rsidP="004A2A5A">
            <w:pPr>
              <w:jc w:val="center"/>
              <w:rPr>
                <w:rFonts w:eastAsiaTheme="minorEastAsia" w:cstheme="minorHAnsi"/>
                <w:szCs w:val="20"/>
                <w:lang w:eastAsia="fr-FR"/>
              </w:rPr>
            </w:pPr>
            <w:r>
              <w:rPr>
                <w:rFonts w:eastAsiaTheme="minorEastAsia" w:cstheme="minorHAnsi"/>
                <w:szCs w:val="20"/>
                <w:lang w:eastAsia="fr-FR"/>
              </w:rPr>
              <w:t>50±2.5</w:t>
            </w:r>
          </w:p>
        </w:tc>
      </w:tr>
      <w:tr w:rsidR="004A2A5A" w14:paraId="06D01B17" w14:textId="77777777" w:rsidTr="004A2A5A">
        <w:tc>
          <w:tcPr>
            <w:tcW w:w="2265" w:type="dxa"/>
          </w:tcPr>
          <w:p w14:paraId="5CE902A6" w14:textId="16F3BFBD" w:rsidR="004A2A5A" w:rsidRPr="004A2A5A" w:rsidRDefault="00342D53" w:rsidP="004A2A5A">
            <w:pPr>
              <w:jc w:val="both"/>
              <w:rPr>
                <w:rFonts w:eastAsiaTheme="minorEastAsia" w:cstheme="minorHAnsi"/>
                <w:b/>
                <w:szCs w:val="20"/>
                <w:lang w:eastAsia="fr-FR"/>
              </w:rPr>
            </w:pPr>
            <m:oMath>
              <m:sSub>
                <m:sSubPr>
                  <m:ctrlPr>
                    <w:rPr>
                      <w:rFonts w:ascii="Cambria Math" w:eastAsiaTheme="minorEastAsia" w:hAnsi="Cambria Math" w:cstheme="minorHAnsi"/>
                      <w:b/>
                      <w:i/>
                      <w:szCs w:val="20"/>
                      <w:lang w:eastAsia="fr-FR"/>
                    </w:rPr>
                  </m:ctrlPr>
                </m:sSubPr>
                <m:e>
                  <m:r>
                    <m:rPr>
                      <m:sty m:val="bi"/>
                    </m:rPr>
                    <w:rPr>
                      <w:rFonts w:ascii="Cambria Math" w:eastAsiaTheme="minorEastAsia" w:hAnsi="Cambria Math" w:cstheme="minorHAnsi"/>
                      <w:szCs w:val="20"/>
                      <w:lang w:eastAsia="fr-FR"/>
                    </w:rPr>
                    <m:t>v</m:t>
                  </m:r>
                </m:e>
                <m:sub>
                  <m:r>
                    <m:rPr>
                      <m:sty m:val="bi"/>
                    </m:rPr>
                    <w:rPr>
                      <w:rFonts w:ascii="Cambria Math" w:eastAsiaTheme="minorEastAsia" w:hAnsi="Cambria Math" w:cstheme="minorHAnsi"/>
                      <w:szCs w:val="20"/>
                      <w:lang w:eastAsia="fr-FR"/>
                    </w:rPr>
                    <m:t>D</m:t>
                  </m:r>
                </m:sub>
              </m:sSub>
            </m:oMath>
            <w:r w:rsidR="002846C2">
              <w:rPr>
                <w:rFonts w:eastAsiaTheme="minorEastAsia" w:cstheme="minorHAnsi"/>
                <w:b/>
                <w:szCs w:val="20"/>
                <w:lang w:eastAsia="fr-FR"/>
              </w:rPr>
              <w:t xml:space="preserve"> [x10</w:t>
            </w:r>
            <w:r w:rsidR="002846C2" w:rsidRPr="002846C2">
              <w:rPr>
                <w:rFonts w:eastAsiaTheme="minorEastAsia" w:cstheme="minorHAnsi"/>
                <w:b/>
                <w:szCs w:val="20"/>
                <w:vertAlign w:val="superscript"/>
                <w:lang w:eastAsia="fr-FR"/>
              </w:rPr>
              <w:t>5</w:t>
            </w:r>
            <w:r w:rsidR="002846C2">
              <w:rPr>
                <w:rFonts w:eastAsiaTheme="minorEastAsia" w:cstheme="minorHAnsi"/>
                <w:b/>
                <w:szCs w:val="20"/>
                <w:lang w:eastAsia="fr-FR"/>
              </w:rPr>
              <w:t xml:space="preserve"> m/s]</w:t>
            </w:r>
          </w:p>
        </w:tc>
        <w:tc>
          <w:tcPr>
            <w:tcW w:w="2265" w:type="dxa"/>
          </w:tcPr>
          <w:p w14:paraId="72176F58" w14:textId="146A5304" w:rsidR="004A2A5A" w:rsidRDefault="00DD55A5" w:rsidP="004A2A5A">
            <w:pPr>
              <w:jc w:val="center"/>
              <w:rPr>
                <w:rFonts w:eastAsiaTheme="minorEastAsia" w:cstheme="minorHAnsi"/>
                <w:szCs w:val="20"/>
                <w:lang w:eastAsia="fr-FR"/>
              </w:rPr>
            </w:pPr>
            <w:r>
              <w:rPr>
                <w:rFonts w:eastAsiaTheme="minorEastAsia" w:cstheme="minorHAnsi"/>
                <w:szCs w:val="20"/>
                <w:lang w:eastAsia="fr-FR"/>
              </w:rPr>
              <w:t>5.00±0.05</w:t>
            </w:r>
          </w:p>
        </w:tc>
        <w:tc>
          <w:tcPr>
            <w:tcW w:w="2266" w:type="dxa"/>
          </w:tcPr>
          <w:p w14:paraId="08178965" w14:textId="382E78A3" w:rsidR="004A2A5A" w:rsidRDefault="00C80DD8" w:rsidP="004A2A5A">
            <w:pPr>
              <w:jc w:val="center"/>
              <w:rPr>
                <w:rFonts w:eastAsiaTheme="minorEastAsia" w:cstheme="minorHAnsi"/>
                <w:szCs w:val="20"/>
                <w:lang w:eastAsia="fr-FR"/>
              </w:rPr>
            </w:pPr>
            <w:r>
              <w:rPr>
                <w:rFonts w:eastAsiaTheme="minorEastAsia" w:cstheme="minorHAnsi"/>
                <w:szCs w:val="20"/>
                <w:lang w:eastAsia="fr-FR"/>
              </w:rPr>
              <w:t>4</w:t>
            </w:r>
            <w:r w:rsidR="00DD55A5">
              <w:rPr>
                <w:rFonts w:eastAsiaTheme="minorEastAsia" w:cstheme="minorHAnsi"/>
                <w:szCs w:val="20"/>
                <w:lang w:eastAsia="fr-FR"/>
              </w:rPr>
              <w:t>.</w:t>
            </w:r>
            <w:r>
              <w:rPr>
                <w:rFonts w:eastAsiaTheme="minorEastAsia" w:cstheme="minorHAnsi"/>
                <w:szCs w:val="20"/>
                <w:lang w:eastAsia="fr-FR"/>
              </w:rPr>
              <w:t>8</w:t>
            </w:r>
            <w:r w:rsidR="00DD55A5">
              <w:rPr>
                <w:rFonts w:eastAsiaTheme="minorEastAsia" w:cstheme="minorHAnsi"/>
                <w:szCs w:val="20"/>
                <w:lang w:eastAsia="fr-FR"/>
              </w:rPr>
              <w:t>0±0.05</w:t>
            </w:r>
          </w:p>
        </w:tc>
        <w:tc>
          <w:tcPr>
            <w:tcW w:w="2266" w:type="dxa"/>
          </w:tcPr>
          <w:p w14:paraId="09FE9613" w14:textId="64F6F515" w:rsidR="004A2A5A" w:rsidRDefault="00C80DD8" w:rsidP="004A2A5A">
            <w:pPr>
              <w:jc w:val="center"/>
              <w:rPr>
                <w:rFonts w:eastAsiaTheme="minorEastAsia" w:cstheme="minorHAnsi"/>
                <w:szCs w:val="20"/>
                <w:lang w:eastAsia="fr-FR"/>
              </w:rPr>
            </w:pPr>
            <w:r>
              <w:rPr>
                <w:rFonts w:eastAsiaTheme="minorEastAsia" w:cstheme="minorHAnsi"/>
                <w:szCs w:val="20"/>
                <w:lang w:eastAsia="fr-FR"/>
              </w:rPr>
              <w:t>4</w:t>
            </w:r>
            <w:r w:rsidR="00DD55A5">
              <w:rPr>
                <w:rFonts w:eastAsiaTheme="minorEastAsia" w:cstheme="minorHAnsi"/>
                <w:szCs w:val="20"/>
                <w:lang w:eastAsia="fr-FR"/>
              </w:rPr>
              <w:t>.</w:t>
            </w:r>
            <w:r>
              <w:rPr>
                <w:rFonts w:eastAsiaTheme="minorEastAsia" w:cstheme="minorHAnsi"/>
                <w:szCs w:val="20"/>
                <w:lang w:eastAsia="fr-FR"/>
              </w:rPr>
              <w:t>65</w:t>
            </w:r>
            <w:r w:rsidR="00DD55A5">
              <w:rPr>
                <w:rFonts w:eastAsiaTheme="minorEastAsia" w:cstheme="minorHAnsi"/>
                <w:szCs w:val="20"/>
                <w:lang w:eastAsia="fr-FR"/>
              </w:rPr>
              <w:t>±0.05</w:t>
            </w:r>
          </w:p>
        </w:tc>
      </w:tr>
      <w:tr w:rsidR="004A2A5A" w14:paraId="0B9F2B0E" w14:textId="77777777" w:rsidTr="00FD3814">
        <w:trPr>
          <w:trHeight w:val="232"/>
        </w:trPr>
        <w:tc>
          <w:tcPr>
            <w:tcW w:w="2265" w:type="dxa"/>
          </w:tcPr>
          <w:p w14:paraId="345487ED" w14:textId="0A033240" w:rsidR="004A2A5A" w:rsidRPr="004A2A5A" w:rsidRDefault="00342D53" w:rsidP="004A2A5A">
            <w:pPr>
              <w:jc w:val="both"/>
              <w:rPr>
                <w:rFonts w:eastAsiaTheme="minorEastAsia" w:cstheme="minorHAnsi"/>
                <w:b/>
                <w:szCs w:val="20"/>
                <w:lang w:eastAsia="fr-FR"/>
              </w:rPr>
            </w:pPr>
            <m:oMath>
              <m:sSub>
                <m:sSubPr>
                  <m:ctrlPr>
                    <w:rPr>
                      <w:rFonts w:ascii="Cambria Math" w:eastAsiaTheme="minorEastAsia" w:hAnsi="Cambria Math" w:cstheme="minorHAnsi"/>
                      <w:b/>
                      <w:i/>
                      <w:szCs w:val="20"/>
                      <w:lang w:eastAsia="fr-FR"/>
                    </w:rPr>
                  </m:ctrlPr>
                </m:sSubPr>
                <m:e>
                  <m:r>
                    <m:rPr>
                      <m:sty m:val="bi"/>
                    </m:rPr>
                    <w:rPr>
                      <w:rFonts w:ascii="Cambria Math" w:eastAsiaTheme="minorEastAsia" w:hAnsi="Cambria Math" w:cstheme="minorHAnsi"/>
                      <w:szCs w:val="20"/>
                      <w:lang w:eastAsia="fr-FR"/>
                    </w:rPr>
                    <m:t>∆E</m:t>
                  </m:r>
                </m:e>
                <m:sub>
                  <m:r>
                    <m:rPr>
                      <m:sty m:val="bi"/>
                    </m:rPr>
                    <w:rPr>
                      <w:rFonts w:ascii="Cambria Math" w:eastAsiaTheme="minorEastAsia" w:hAnsi="Cambria Math" w:cstheme="minorHAnsi"/>
                      <w:szCs w:val="20"/>
                      <w:lang w:eastAsia="fr-FR"/>
                    </w:rPr>
                    <m:t>H</m:t>
                  </m:r>
                  <m:r>
                    <m:rPr>
                      <m:sty m:val="bi"/>
                    </m:rPr>
                    <w:rPr>
                      <w:rFonts w:ascii="Cambria Math" w:eastAsiaTheme="minorEastAsia" w:hAnsi="Cambria Math" w:cstheme="minorHAnsi"/>
                      <w:szCs w:val="20"/>
                      <w:lang w:eastAsia="fr-FR"/>
                    </w:rPr>
                    <m:t>2-E</m:t>
                  </m:r>
                  <m:r>
                    <m:rPr>
                      <m:sty m:val="bi"/>
                    </m:rPr>
                    <w:rPr>
                      <w:rFonts w:ascii="Cambria Math" w:eastAsiaTheme="minorEastAsia" w:hAnsi="Cambria Math" w:cstheme="minorHAnsi"/>
                      <w:szCs w:val="20"/>
                      <w:lang w:eastAsia="fr-FR"/>
                    </w:rPr>
                    <m:t>2</m:t>
                  </m:r>
                </m:sub>
              </m:sSub>
            </m:oMath>
            <w:r w:rsidR="00495B39">
              <w:rPr>
                <w:rFonts w:eastAsiaTheme="minorEastAsia" w:cstheme="minorHAnsi"/>
                <w:b/>
                <w:szCs w:val="20"/>
                <w:lang w:eastAsia="fr-FR"/>
              </w:rPr>
              <w:t xml:space="preserve"> [meV]</w:t>
            </w:r>
          </w:p>
        </w:tc>
        <w:tc>
          <w:tcPr>
            <w:tcW w:w="2265" w:type="dxa"/>
          </w:tcPr>
          <w:p w14:paraId="29EF524F" w14:textId="20ED6B36" w:rsidR="004A2A5A" w:rsidRDefault="00C95E12" w:rsidP="004A2A5A">
            <w:pPr>
              <w:jc w:val="center"/>
              <w:rPr>
                <w:rFonts w:eastAsiaTheme="minorEastAsia" w:cstheme="minorHAnsi"/>
                <w:szCs w:val="20"/>
                <w:lang w:eastAsia="fr-FR"/>
              </w:rPr>
            </w:pPr>
            <w:r>
              <w:rPr>
                <w:rFonts w:eastAsiaTheme="minorEastAsia" w:cstheme="minorHAnsi"/>
                <w:szCs w:val="20"/>
                <w:lang w:eastAsia="fr-FR"/>
              </w:rPr>
              <w:t>1</w:t>
            </w:r>
            <w:r w:rsidR="00C52170">
              <w:rPr>
                <w:rFonts w:eastAsiaTheme="minorEastAsia" w:cstheme="minorHAnsi"/>
                <w:szCs w:val="20"/>
                <w:lang w:eastAsia="fr-FR"/>
              </w:rPr>
              <w:t>57.5</w:t>
            </w:r>
            <w:r>
              <w:rPr>
                <w:rFonts w:eastAsiaTheme="minorEastAsia" w:cstheme="minorHAnsi"/>
                <w:szCs w:val="20"/>
                <w:lang w:eastAsia="fr-FR"/>
              </w:rPr>
              <w:t>±5</w:t>
            </w:r>
          </w:p>
        </w:tc>
        <w:tc>
          <w:tcPr>
            <w:tcW w:w="2266" w:type="dxa"/>
          </w:tcPr>
          <w:p w14:paraId="5D3577EA" w14:textId="452A7B6D" w:rsidR="004A2A5A" w:rsidRDefault="00C95E12" w:rsidP="004A2A5A">
            <w:pPr>
              <w:jc w:val="center"/>
              <w:rPr>
                <w:rFonts w:eastAsiaTheme="minorEastAsia" w:cstheme="minorHAnsi"/>
                <w:szCs w:val="20"/>
                <w:lang w:eastAsia="fr-FR"/>
              </w:rPr>
            </w:pPr>
            <w:r>
              <w:rPr>
                <w:rFonts w:eastAsiaTheme="minorEastAsia" w:cstheme="minorHAnsi"/>
                <w:szCs w:val="20"/>
                <w:lang w:eastAsia="fr-FR"/>
              </w:rPr>
              <w:t>1</w:t>
            </w:r>
            <w:r w:rsidR="005E540D">
              <w:rPr>
                <w:rFonts w:eastAsiaTheme="minorEastAsia" w:cstheme="minorHAnsi"/>
                <w:szCs w:val="20"/>
                <w:lang w:eastAsia="fr-FR"/>
              </w:rPr>
              <w:t>45</w:t>
            </w:r>
            <w:r>
              <w:rPr>
                <w:rFonts w:eastAsiaTheme="minorEastAsia" w:cstheme="minorHAnsi"/>
                <w:szCs w:val="20"/>
                <w:lang w:eastAsia="fr-FR"/>
              </w:rPr>
              <w:t>±5</w:t>
            </w:r>
          </w:p>
        </w:tc>
        <w:tc>
          <w:tcPr>
            <w:tcW w:w="2266" w:type="dxa"/>
          </w:tcPr>
          <w:p w14:paraId="67463654" w14:textId="3C0FD298" w:rsidR="004A2A5A" w:rsidRDefault="00C95E12" w:rsidP="004A2A5A">
            <w:pPr>
              <w:jc w:val="center"/>
              <w:rPr>
                <w:rFonts w:eastAsiaTheme="minorEastAsia" w:cstheme="minorHAnsi"/>
                <w:szCs w:val="20"/>
                <w:lang w:eastAsia="fr-FR"/>
              </w:rPr>
            </w:pPr>
            <w:r>
              <w:rPr>
                <w:rFonts w:eastAsiaTheme="minorEastAsia" w:cstheme="minorHAnsi"/>
                <w:szCs w:val="20"/>
                <w:lang w:eastAsia="fr-FR"/>
              </w:rPr>
              <w:t>1</w:t>
            </w:r>
            <w:r w:rsidR="005E540D">
              <w:rPr>
                <w:rFonts w:eastAsiaTheme="minorEastAsia" w:cstheme="minorHAnsi"/>
                <w:szCs w:val="20"/>
                <w:lang w:eastAsia="fr-FR"/>
              </w:rPr>
              <w:t>25</w:t>
            </w:r>
            <w:r>
              <w:rPr>
                <w:rFonts w:eastAsiaTheme="minorEastAsia" w:cstheme="minorHAnsi"/>
                <w:szCs w:val="20"/>
                <w:lang w:eastAsia="fr-FR"/>
              </w:rPr>
              <w:t>±5</w:t>
            </w:r>
          </w:p>
        </w:tc>
      </w:tr>
    </w:tbl>
    <w:p w14:paraId="123BADD1" w14:textId="3E8CAB3C" w:rsidR="008E0EEA" w:rsidRPr="00850A6C" w:rsidRDefault="008E0EEA" w:rsidP="00850A6C">
      <w:pPr>
        <w:spacing w:after="0"/>
        <w:jc w:val="both"/>
        <w:rPr>
          <w:rFonts w:eastAsiaTheme="minorEastAsia" w:cstheme="minorHAnsi"/>
          <w:sz w:val="20"/>
          <w:szCs w:val="20"/>
          <w:lang w:eastAsia="fr-FR"/>
        </w:rPr>
      </w:pPr>
      <w:r w:rsidRPr="00294F94">
        <w:rPr>
          <w:rFonts w:eastAsiaTheme="minorEastAsia" w:cstheme="minorHAnsi"/>
          <w:szCs w:val="20"/>
          <w:lang w:eastAsia="fr-FR"/>
        </w:rPr>
        <w:br w:type="page"/>
      </w:r>
    </w:p>
    <w:p w14:paraId="72D97DB2" w14:textId="01D852EE" w:rsidR="006C3D7E" w:rsidRDefault="00197AB6" w:rsidP="001633DC">
      <w:pPr>
        <w:pStyle w:val="ListParagraph"/>
        <w:numPr>
          <w:ilvl w:val="0"/>
          <w:numId w:val="5"/>
        </w:numPr>
        <w:rPr>
          <w:rFonts w:eastAsiaTheme="minorEastAsia" w:cstheme="minorHAnsi"/>
          <w:b/>
          <w:sz w:val="24"/>
          <w:szCs w:val="20"/>
          <w:u w:val="single"/>
          <w:lang w:eastAsia="fr-FR"/>
        </w:rPr>
      </w:pPr>
      <w:r w:rsidRPr="00197AB6">
        <w:rPr>
          <w:rFonts w:eastAsiaTheme="minorEastAsia" w:cstheme="minorHAnsi"/>
          <w:b/>
          <w:sz w:val="24"/>
          <w:szCs w:val="20"/>
          <w:u w:val="single"/>
          <w:lang w:eastAsia="fr-FR"/>
        </w:rPr>
        <w:lastRenderedPageBreak/>
        <w:t xml:space="preserve">Additional magneto-transport data on sample </w:t>
      </w:r>
      <w:r w:rsidRPr="002A3958">
        <w:rPr>
          <w:rFonts w:ascii="Times New Roman" w:eastAsiaTheme="minorEastAsia" w:hAnsi="Times New Roman" w:cs="Times New Roman"/>
          <w:b/>
          <w:sz w:val="24"/>
          <w:szCs w:val="20"/>
          <w:u w:val="single"/>
          <w:lang w:eastAsia="fr-FR"/>
        </w:rPr>
        <w:t>C</w:t>
      </w:r>
    </w:p>
    <w:p w14:paraId="62F235F2" w14:textId="14BAEF40" w:rsidR="00197AB6" w:rsidRDefault="00E26B4D" w:rsidP="00C9553B">
      <w:pPr>
        <w:jc w:val="both"/>
        <w:rPr>
          <w:rFonts w:eastAsiaTheme="minorEastAsia" w:cstheme="minorHAnsi"/>
          <w:szCs w:val="20"/>
          <w:lang w:eastAsia="fr-FR"/>
        </w:rPr>
      </w:pPr>
      <w:r>
        <w:rPr>
          <w:rFonts w:eastAsiaTheme="minorEastAsia" w:cstheme="minorHAnsi"/>
          <w:szCs w:val="20"/>
          <w:lang w:eastAsia="fr-FR"/>
        </w:rPr>
        <w:t xml:space="preserve">A two-carrier fit has been performed for sample </w:t>
      </w:r>
      <w:r w:rsidRPr="00E759D7">
        <w:rPr>
          <w:rFonts w:ascii="Times New Roman" w:eastAsiaTheme="minorEastAsia" w:hAnsi="Times New Roman" w:cs="Times New Roman"/>
          <w:szCs w:val="20"/>
          <w:lang w:eastAsia="fr-FR"/>
        </w:rPr>
        <w:t>C</w:t>
      </w:r>
      <w:r>
        <w:rPr>
          <w:rFonts w:eastAsiaTheme="minorEastAsia" w:cstheme="minorHAnsi"/>
          <w:szCs w:val="20"/>
          <w:lang w:eastAsia="fr-FR"/>
        </w:rPr>
        <w:t>, that shows the ambipolar quantum Hall</w:t>
      </w:r>
      <w:r w:rsidR="00BF708B">
        <w:rPr>
          <w:rFonts w:eastAsiaTheme="minorEastAsia" w:cstheme="minorHAnsi"/>
          <w:szCs w:val="20"/>
          <w:lang w:eastAsia="fr-FR"/>
        </w:rPr>
        <w:t xml:space="preserve"> (QH)</w:t>
      </w:r>
      <w:r>
        <w:rPr>
          <w:rFonts w:eastAsiaTheme="minorEastAsia" w:cstheme="minorHAnsi"/>
          <w:szCs w:val="20"/>
          <w:lang w:eastAsia="fr-FR"/>
        </w:rPr>
        <w:t xml:space="preserve"> effect.</w:t>
      </w:r>
      <w:r w:rsidR="00C22DCE">
        <w:rPr>
          <w:rFonts w:eastAsiaTheme="minorEastAsia" w:cstheme="minorHAnsi"/>
          <w:szCs w:val="20"/>
          <w:lang w:eastAsia="fr-FR"/>
        </w:rPr>
        <w:t xml:space="preserve"> The fit is done considering</w:t>
      </w:r>
      <w:r w:rsidR="00266A8B">
        <w:rPr>
          <w:rFonts w:eastAsiaTheme="minorEastAsia" w:cstheme="minorHAnsi"/>
          <w:szCs w:val="20"/>
          <w:lang w:eastAsia="fr-FR"/>
        </w:rPr>
        <w:fldChar w:fldCharType="begin" w:fldLock="1"/>
      </w:r>
      <w:r w:rsidR="00670AD3">
        <w:rPr>
          <w:rFonts w:eastAsiaTheme="minorEastAsia" w:cstheme="minorHAnsi"/>
          <w:szCs w:val="20"/>
          <w:lang w:eastAsia="fr-FR"/>
        </w:rPr>
        <w:instrText>ADDIN CSL_CITATION {"citationItems":[{"id":"ITEM-1","itemData":{"DOI":"10.1021/acsnano.6b01568","ISSN":"1936-0851","author":[{"dropping-particle":"","family":"Li","given":"Cai-Zhen","non-dropping-particle":"","parse-names":false,"suffix":""},{"dropping-particle":"","family":"Li","given":"Jin-Guang","non-dropping-particle":"","parse-names":false,"suffix":""},{"dropping-particle":"","family":"Wang","given":"Li-Xian","non-dropping-particle":"","parse-names":false,"suffix":""},{"dropping-particle":"","family":"Zhang","given":"Liang","non-dropping-particle":"","parse-names":false,"suffix":""},{"dropping-particle":"","family":"Zhang","given":"Jing-Min","non-dropping-particle":"","parse-names":false,"suffix":""},{"dropping-particle":"","family":"Yu","given":"Dapeng","non-dropping-particle":"","parse-names":false,"suffix":""},{"dropping-particle":"","family":"Liao","given":"Zhi-Min","non-dropping-particle":"","parse-names":false,"suffix":""}],"container-title":"ACS Nano","id":"ITEM-1","issue":"6","issued":{"date-parts":[["2016","6","28"]]},"note":"doi: 10.1021/acsnano.6b01568","page":"6020-6028","publisher":"American Chemical Society","title":"Two-Carrier Transport Induced Hall Anomaly and Large Tunable Magnetoresistance in Dirac Semimetal Cd3As2 Nanoplates","type":"article-journal","volume":"10"},"uris":["http://www.mendeley.com/documents/?uuid=d88f1b5c-e81a-4ec4-85f0-18f29a8b82eb"]}],"mendeley":{"formattedCitation":"&lt;sup&gt;2&lt;/sup&gt;","plainTextFormattedCitation":"2","previouslyFormattedCitation":"&lt;sup&gt;5&lt;/sup&gt;"},"properties":{"noteIndex":0},"schema":"https://github.com/citation-style-language/schema/raw/master/csl-citation.json"}</w:instrText>
      </w:r>
      <w:r w:rsidR="00266A8B">
        <w:rPr>
          <w:rFonts w:eastAsiaTheme="minorEastAsia" w:cstheme="minorHAnsi"/>
          <w:szCs w:val="20"/>
          <w:lang w:eastAsia="fr-FR"/>
        </w:rPr>
        <w:fldChar w:fldCharType="separate"/>
      </w:r>
      <w:r w:rsidR="00670AD3" w:rsidRPr="00670AD3">
        <w:rPr>
          <w:rFonts w:eastAsiaTheme="minorEastAsia" w:cstheme="minorHAnsi"/>
          <w:noProof/>
          <w:szCs w:val="20"/>
          <w:vertAlign w:val="superscript"/>
          <w:lang w:eastAsia="fr-FR"/>
        </w:rPr>
        <w:t>2</w:t>
      </w:r>
      <w:r w:rsidR="00266A8B">
        <w:rPr>
          <w:rFonts w:eastAsiaTheme="minorEastAsia" w:cstheme="minorHAnsi"/>
          <w:szCs w:val="20"/>
          <w:lang w:eastAsia="fr-FR"/>
        </w:rPr>
        <w:fldChar w:fldCharType="end"/>
      </w:r>
      <w:r w:rsidR="00C22DCE">
        <w:rPr>
          <w:rFonts w:eastAsiaTheme="minorEastAsia" w:cstheme="minorHAnsi"/>
          <w:szCs w:val="20"/>
          <w:lang w:eastAsia="fr-FR"/>
        </w:rPr>
        <w:t>:</w:t>
      </w:r>
    </w:p>
    <w:p w14:paraId="7918BA23" w14:textId="15F39962" w:rsidR="00C22DCE" w:rsidRPr="003E6B17" w:rsidRDefault="00342D53" w:rsidP="00197AB6">
      <w:pPr>
        <w:rPr>
          <w:rFonts w:eastAsiaTheme="minorEastAsia" w:cstheme="minorHAnsi"/>
          <w:szCs w:val="20"/>
          <w:lang w:eastAsia="fr-FR"/>
        </w:rPr>
      </w:pPr>
      <m:oMathPara>
        <m:oMath>
          <m:d>
            <m:dPr>
              <m:begChr m:val="{"/>
              <m:endChr m:val=""/>
              <m:ctrlPr>
                <w:rPr>
                  <w:rFonts w:ascii="Cambria Math" w:eastAsiaTheme="minorEastAsia" w:hAnsi="Cambria Math" w:cstheme="minorHAnsi"/>
                  <w:i/>
                  <w:szCs w:val="20"/>
                  <w:lang w:eastAsia="fr-FR"/>
                </w:rPr>
              </m:ctrlPr>
            </m:dPr>
            <m:e>
              <m:eqArr>
                <m:eqArrPr>
                  <m:ctrlPr>
                    <w:rPr>
                      <w:rFonts w:ascii="Cambria Math" w:eastAsiaTheme="minorEastAsia" w:hAnsi="Cambria Math" w:cstheme="minorHAnsi"/>
                      <w:i/>
                      <w:szCs w:val="20"/>
                      <w:lang w:eastAsia="fr-FR"/>
                    </w:rPr>
                  </m:ctrlPr>
                </m:eqArrPr>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ρ</m:t>
                      </m:r>
                    </m:e>
                    <m:sub>
                      <m:r>
                        <w:rPr>
                          <w:rFonts w:ascii="Cambria Math" w:eastAsiaTheme="minorEastAsia" w:hAnsi="Cambria Math" w:cstheme="minorHAnsi"/>
                          <w:szCs w:val="20"/>
                          <w:lang w:eastAsia="fr-FR"/>
                        </w:rPr>
                        <m:t>xx</m:t>
                      </m:r>
                    </m:sub>
                  </m:sSub>
                  <m:r>
                    <w:rPr>
                      <w:rFonts w:ascii="Cambria Math" w:eastAsiaTheme="minorEastAsia" w:hAnsi="Cambria Math" w:cstheme="minorHAnsi"/>
                      <w:szCs w:val="20"/>
                      <w:lang w:eastAsia="fr-FR"/>
                    </w:rPr>
                    <m:t>=</m:t>
                  </m:r>
                  <m:f>
                    <m:fPr>
                      <m:ctrlPr>
                        <w:rPr>
                          <w:rFonts w:ascii="Cambria Math" w:eastAsiaTheme="minorEastAsia" w:hAnsi="Cambria Math" w:cstheme="minorHAnsi"/>
                          <w:i/>
                          <w:szCs w:val="20"/>
                          <w:lang w:eastAsia="fr-FR"/>
                        </w:rPr>
                      </m:ctrlPr>
                    </m:fPr>
                    <m:num>
                      <m:r>
                        <w:rPr>
                          <w:rFonts w:ascii="Cambria Math" w:eastAsiaTheme="minorEastAsia" w:hAnsi="Cambria Math" w:cstheme="minorHAnsi"/>
                          <w:szCs w:val="20"/>
                          <w:lang w:eastAsia="fr-FR"/>
                        </w:rPr>
                        <m:t>1</m:t>
                      </m:r>
                    </m:num>
                    <m:den>
                      <m:r>
                        <w:rPr>
                          <w:rFonts w:ascii="Cambria Math" w:eastAsiaTheme="minorEastAsia" w:hAnsi="Cambria Math" w:cstheme="minorHAnsi"/>
                          <w:szCs w:val="20"/>
                          <w:lang w:eastAsia="fr-FR"/>
                        </w:rPr>
                        <m:t>e</m:t>
                      </m:r>
                    </m:den>
                  </m:f>
                  <m:f>
                    <m:fPr>
                      <m:ctrlPr>
                        <w:rPr>
                          <w:rFonts w:ascii="Cambria Math" w:eastAsiaTheme="minorEastAsia" w:hAnsi="Cambria Math" w:cstheme="minorHAnsi"/>
                          <w:i/>
                          <w:szCs w:val="20"/>
                          <w:lang w:eastAsia="fr-FR"/>
                        </w:rPr>
                      </m:ctrlPr>
                    </m:fPr>
                    <m:num>
                      <m:d>
                        <m:dPr>
                          <m:ctrlPr>
                            <w:rPr>
                              <w:rFonts w:ascii="Cambria Math" w:eastAsiaTheme="minorEastAsia" w:hAnsi="Cambria Math" w:cstheme="minorHAnsi"/>
                              <w:i/>
                              <w:szCs w:val="20"/>
                              <w:lang w:eastAsia="fr-FR"/>
                            </w:rPr>
                          </m:ctrlPr>
                        </m:dPr>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h</m:t>
                              </m:r>
                            </m:sub>
                          </m:sSub>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h</m:t>
                              </m:r>
                            </m:sub>
                          </m:sSub>
                          <m:r>
                            <w:rPr>
                              <w:rFonts w:ascii="Cambria Math" w:eastAsiaTheme="minorEastAsia" w:hAnsi="Cambria Math" w:cstheme="minorHAnsi"/>
                              <w:szCs w:val="20"/>
                              <w:lang w:eastAsia="fr-FR"/>
                            </w:rPr>
                            <m:t>+</m:t>
                          </m:r>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e</m:t>
                              </m:r>
                            </m:sub>
                          </m:sSub>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e</m:t>
                              </m:r>
                            </m:sub>
                          </m:sSub>
                        </m:e>
                      </m:d>
                      <m:r>
                        <w:rPr>
                          <w:rFonts w:ascii="Cambria Math" w:eastAsiaTheme="minorEastAsia" w:hAnsi="Cambria Math" w:cstheme="minorHAnsi"/>
                          <w:szCs w:val="20"/>
                          <w:lang w:eastAsia="fr-FR"/>
                        </w:rPr>
                        <m:t>+</m:t>
                      </m:r>
                      <m:d>
                        <m:dPr>
                          <m:ctrlPr>
                            <w:rPr>
                              <w:rFonts w:ascii="Cambria Math" w:eastAsiaTheme="minorEastAsia" w:hAnsi="Cambria Math" w:cstheme="minorHAnsi"/>
                              <w:i/>
                              <w:szCs w:val="20"/>
                              <w:lang w:eastAsia="fr-FR"/>
                            </w:rPr>
                          </m:ctrlPr>
                        </m:dPr>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e</m:t>
                              </m:r>
                            </m:sub>
                          </m:sSub>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e</m:t>
                              </m:r>
                            </m:sub>
                          </m:sSub>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h</m:t>
                              </m:r>
                            </m:sub>
                            <m:sup>
                              <m:r>
                                <w:rPr>
                                  <w:rFonts w:ascii="Cambria Math" w:eastAsiaTheme="minorEastAsia" w:hAnsi="Cambria Math" w:cstheme="minorHAnsi"/>
                                  <w:szCs w:val="20"/>
                                  <w:lang w:eastAsia="fr-FR"/>
                                </w:rPr>
                                <m:t>2</m:t>
                              </m:r>
                            </m:sup>
                          </m:sSubSup>
                          <m:r>
                            <w:rPr>
                              <w:rFonts w:ascii="Cambria Math" w:eastAsiaTheme="minorEastAsia" w:hAnsi="Cambria Math" w:cstheme="minorHAnsi"/>
                              <w:szCs w:val="20"/>
                              <w:lang w:eastAsia="fr-FR"/>
                            </w:rPr>
                            <m:t>+</m:t>
                          </m:r>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h</m:t>
                              </m:r>
                            </m:sub>
                          </m:sSub>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h</m:t>
                              </m:r>
                            </m:sub>
                          </m:sSub>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e</m:t>
                              </m:r>
                            </m:sub>
                            <m:sup>
                              <m:r>
                                <w:rPr>
                                  <w:rFonts w:ascii="Cambria Math" w:eastAsiaTheme="minorEastAsia" w:hAnsi="Cambria Math" w:cstheme="minorHAnsi"/>
                                  <w:szCs w:val="20"/>
                                  <w:lang w:eastAsia="fr-FR"/>
                                </w:rPr>
                                <m:t>2</m:t>
                              </m:r>
                            </m:sup>
                          </m:sSubSup>
                        </m:e>
                      </m:d>
                      <m:sSup>
                        <m:sSupPr>
                          <m:ctrlPr>
                            <w:rPr>
                              <w:rFonts w:ascii="Cambria Math" w:eastAsiaTheme="minorEastAsia" w:hAnsi="Cambria Math" w:cstheme="minorHAnsi"/>
                              <w:i/>
                              <w:szCs w:val="20"/>
                              <w:lang w:eastAsia="fr-FR"/>
                            </w:rPr>
                          </m:ctrlPr>
                        </m:sSupPr>
                        <m:e>
                          <m:r>
                            <w:rPr>
                              <w:rFonts w:ascii="Cambria Math" w:eastAsiaTheme="minorEastAsia" w:hAnsi="Cambria Math" w:cstheme="minorHAnsi"/>
                              <w:szCs w:val="20"/>
                              <w:lang w:eastAsia="fr-FR"/>
                            </w:rPr>
                            <m:t>B</m:t>
                          </m:r>
                        </m:e>
                        <m:sup>
                          <m:r>
                            <w:rPr>
                              <w:rFonts w:ascii="Cambria Math" w:eastAsiaTheme="minorEastAsia" w:hAnsi="Cambria Math" w:cstheme="minorHAnsi"/>
                              <w:szCs w:val="20"/>
                              <w:lang w:eastAsia="fr-FR"/>
                            </w:rPr>
                            <m:t>2</m:t>
                          </m:r>
                        </m:sup>
                      </m:sSup>
                    </m:num>
                    <m:den>
                      <m:sSup>
                        <m:sSupPr>
                          <m:ctrlPr>
                            <w:rPr>
                              <w:rFonts w:ascii="Cambria Math" w:eastAsiaTheme="minorEastAsia" w:hAnsi="Cambria Math" w:cstheme="minorHAnsi"/>
                              <w:i/>
                              <w:szCs w:val="20"/>
                              <w:lang w:eastAsia="fr-FR"/>
                            </w:rPr>
                          </m:ctrlPr>
                        </m:sSupPr>
                        <m:e>
                          <m:d>
                            <m:dPr>
                              <m:ctrlPr>
                                <w:rPr>
                                  <w:rFonts w:ascii="Cambria Math" w:eastAsiaTheme="minorEastAsia" w:hAnsi="Cambria Math" w:cstheme="minorHAnsi"/>
                                  <w:i/>
                                  <w:szCs w:val="20"/>
                                  <w:lang w:eastAsia="fr-FR"/>
                                </w:rPr>
                              </m:ctrlPr>
                            </m:dPr>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h</m:t>
                                  </m:r>
                                </m:sub>
                              </m:sSub>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h</m:t>
                                  </m:r>
                                </m:sub>
                              </m:sSub>
                              <m:r>
                                <w:rPr>
                                  <w:rFonts w:ascii="Cambria Math" w:eastAsiaTheme="minorEastAsia" w:hAnsi="Cambria Math" w:cstheme="minorHAnsi"/>
                                  <w:szCs w:val="20"/>
                                  <w:lang w:eastAsia="fr-FR"/>
                                </w:rPr>
                                <m:t>+</m:t>
                              </m:r>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e</m:t>
                                  </m:r>
                                </m:sub>
                              </m:sSub>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e</m:t>
                                  </m:r>
                                </m:sub>
                              </m:sSub>
                            </m:e>
                          </m:d>
                        </m:e>
                        <m:sup>
                          <m:r>
                            <w:rPr>
                              <w:rFonts w:ascii="Cambria Math" w:eastAsiaTheme="minorEastAsia" w:hAnsi="Cambria Math" w:cstheme="minorHAnsi"/>
                              <w:szCs w:val="20"/>
                              <w:lang w:eastAsia="fr-FR"/>
                            </w:rPr>
                            <m:t>2</m:t>
                          </m:r>
                        </m:sup>
                      </m:sSup>
                      <m:r>
                        <w:rPr>
                          <w:rFonts w:ascii="Cambria Math" w:eastAsiaTheme="minorEastAsia" w:hAnsi="Cambria Math" w:cstheme="minorHAnsi"/>
                          <w:szCs w:val="20"/>
                          <w:lang w:eastAsia="fr-FR"/>
                        </w:rPr>
                        <m:t>+</m:t>
                      </m:r>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h</m:t>
                          </m:r>
                        </m:sub>
                        <m:sup>
                          <m:r>
                            <w:rPr>
                              <w:rFonts w:ascii="Cambria Math" w:eastAsiaTheme="minorEastAsia" w:hAnsi="Cambria Math" w:cstheme="minorHAnsi"/>
                              <w:szCs w:val="20"/>
                              <w:lang w:eastAsia="fr-FR"/>
                            </w:rPr>
                            <m:t>2</m:t>
                          </m:r>
                        </m:sup>
                      </m:sSubSup>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e</m:t>
                          </m:r>
                        </m:sub>
                        <m:sup>
                          <m:r>
                            <w:rPr>
                              <w:rFonts w:ascii="Cambria Math" w:eastAsiaTheme="minorEastAsia" w:hAnsi="Cambria Math" w:cstheme="minorHAnsi"/>
                              <w:szCs w:val="20"/>
                              <w:lang w:eastAsia="fr-FR"/>
                            </w:rPr>
                            <m:t>2</m:t>
                          </m:r>
                        </m:sup>
                      </m:sSubSup>
                      <m:sSup>
                        <m:sSupPr>
                          <m:ctrlPr>
                            <w:rPr>
                              <w:rFonts w:ascii="Cambria Math" w:eastAsiaTheme="minorEastAsia" w:hAnsi="Cambria Math" w:cstheme="minorHAnsi"/>
                              <w:i/>
                              <w:szCs w:val="20"/>
                              <w:lang w:eastAsia="fr-FR"/>
                            </w:rPr>
                          </m:ctrlPr>
                        </m:sSupPr>
                        <m:e>
                          <m:r>
                            <w:rPr>
                              <w:rFonts w:ascii="Cambria Math" w:eastAsiaTheme="minorEastAsia" w:hAnsi="Cambria Math" w:cstheme="minorHAnsi"/>
                              <w:szCs w:val="20"/>
                              <w:lang w:eastAsia="fr-FR"/>
                            </w:rPr>
                            <m:t>B</m:t>
                          </m:r>
                        </m:e>
                        <m:sup>
                          <m:r>
                            <w:rPr>
                              <w:rFonts w:ascii="Cambria Math" w:eastAsiaTheme="minorEastAsia" w:hAnsi="Cambria Math" w:cstheme="minorHAnsi"/>
                              <w:szCs w:val="20"/>
                              <w:lang w:eastAsia="fr-FR"/>
                            </w:rPr>
                            <m:t>2</m:t>
                          </m:r>
                        </m:sup>
                      </m:sSup>
                      <m:sSup>
                        <m:sSupPr>
                          <m:ctrlPr>
                            <w:rPr>
                              <w:rFonts w:ascii="Cambria Math" w:eastAsiaTheme="minorEastAsia" w:hAnsi="Cambria Math" w:cstheme="minorHAnsi"/>
                              <w:i/>
                              <w:szCs w:val="20"/>
                              <w:lang w:eastAsia="fr-FR"/>
                            </w:rPr>
                          </m:ctrlPr>
                        </m:sSupPr>
                        <m:e>
                          <m:d>
                            <m:dPr>
                              <m:ctrlPr>
                                <w:rPr>
                                  <w:rFonts w:ascii="Cambria Math" w:eastAsiaTheme="minorEastAsia" w:hAnsi="Cambria Math" w:cstheme="minorHAnsi"/>
                                  <w:i/>
                                  <w:szCs w:val="20"/>
                                  <w:lang w:eastAsia="fr-FR"/>
                                </w:rPr>
                              </m:ctrlPr>
                            </m:dPr>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h</m:t>
                                  </m:r>
                                </m:sub>
                              </m:sSub>
                              <m:r>
                                <w:rPr>
                                  <w:rFonts w:ascii="Cambria Math" w:eastAsiaTheme="minorEastAsia" w:hAnsi="Cambria Math" w:cstheme="minorHAnsi"/>
                                  <w:szCs w:val="20"/>
                                  <w:lang w:eastAsia="fr-FR"/>
                                </w:rPr>
                                <m:t>-</m:t>
                              </m:r>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e</m:t>
                                  </m:r>
                                </m:sub>
                              </m:sSub>
                            </m:e>
                          </m:d>
                        </m:e>
                        <m:sup>
                          <m:r>
                            <w:rPr>
                              <w:rFonts w:ascii="Cambria Math" w:eastAsiaTheme="minorEastAsia" w:hAnsi="Cambria Math" w:cstheme="minorHAnsi"/>
                              <w:szCs w:val="20"/>
                              <w:lang w:eastAsia="fr-FR"/>
                            </w:rPr>
                            <m:t>2</m:t>
                          </m:r>
                        </m:sup>
                      </m:sSup>
                    </m:den>
                  </m:f>
                </m:e>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ρ</m:t>
                      </m:r>
                    </m:e>
                    <m:sub>
                      <m:r>
                        <w:rPr>
                          <w:rFonts w:ascii="Cambria Math" w:eastAsiaTheme="minorEastAsia" w:hAnsi="Cambria Math" w:cstheme="minorHAnsi"/>
                          <w:szCs w:val="20"/>
                          <w:lang w:eastAsia="fr-FR"/>
                        </w:rPr>
                        <m:t>xy</m:t>
                      </m:r>
                    </m:sub>
                  </m:sSub>
                  <m:r>
                    <w:rPr>
                      <w:rFonts w:ascii="Cambria Math" w:eastAsiaTheme="minorEastAsia" w:hAnsi="Cambria Math" w:cstheme="minorHAnsi"/>
                      <w:szCs w:val="20"/>
                      <w:lang w:eastAsia="fr-FR"/>
                    </w:rPr>
                    <m:t>=</m:t>
                  </m:r>
                  <m:f>
                    <m:fPr>
                      <m:ctrlPr>
                        <w:rPr>
                          <w:rFonts w:ascii="Cambria Math" w:eastAsiaTheme="minorEastAsia" w:hAnsi="Cambria Math" w:cstheme="minorHAnsi"/>
                          <w:i/>
                          <w:szCs w:val="20"/>
                          <w:lang w:eastAsia="fr-FR"/>
                        </w:rPr>
                      </m:ctrlPr>
                    </m:fPr>
                    <m:num>
                      <m:r>
                        <w:rPr>
                          <w:rFonts w:ascii="Cambria Math" w:eastAsiaTheme="minorEastAsia" w:hAnsi="Cambria Math" w:cstheme="minorHAnsi"/>
                          <w:szCs w:val="20"/>
                          <w:lang w:eastAsia="fr-FR"/>
                        </w:rPr>
                        <m:t>B</m:t>
                      </m:r>
                    </m:num>
                    <m:den>
                      <m:r>
                        <w:rPr>
                          <w:rFonts w:ascii="Cambria Math" w:eastAsiaTheme="minorEastAsia" w:hAnsi="Cambria Math" w:cstheme="minorHAnsi"/>
                          <w:szCs w:val="20"/>
                          <w:lang w:eastAsia="fr-FR"/>
                        </w:rPr>
                        <m:t>e</m:t>
                      </m:r>
                    </m:den>
                  </m:f>
                  <m:f>
                    <m:fPr>
                      <m:ctrlPr>
                        <w:rPr>
                          <w:rFonts w:ascii="Cambria Math" w:eastAsiaTheme="minorEastAsia" w:hAnsi="Cambria Math" w:cstheme="minorHAnsi"/>
                          <w:i/>
                          <w:szCs w:val="20"/>
                          <w:lang w:eastAsia="fr-FR"/>
                        </w:rPr>
                      </m:ctrlPr>
                    </m:fPr>
                    <m:num>
                      <m:d>
                        <m:dPr>
                          <m:ctrlPr>
                            <w:rPr>
                              <w:rFonts w:ascii="Cambria Math" w:eastAsiaTheme="minorEastAsia" w:hAnsi="Cambria Math" w:cstheme="minorHAnsi"/>
                              <w:i/>
                              <w:szCs w:val="20"/>
                              <w:lang w:eastAsia="fr-FR"/>
                            </w:rPr>
                          </m:ctrlPr>
                        </m:dPr>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h</m:t>
                              </m:r>
                            </m:sub>
                          </m:sSub>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h</m:t>
                              </m:r>
                            </m:sub>
                            <m:sup>
                              <m:r>
                                <w:rPr>
                                  <w:rFonts w:ascii="Cambria Math" w:eastAsiaTheme="minorEastAsia" w:hAnsi="Cambria Math" w:cstheme="minorHAnsi"/>
                                  <w:szCs w:val="20"/>
                                  <w:lang w:eastAsia="fr-FR"/>
                                </w:rPr>
                                <m:t>2</m:t>
                              </m:r>
                            </m:sup>
                          </m:sSubSup>
                          <m:r>
                            <w:rPr>
                              <w:rFonts w:ascii="Cambria Math" w:eastAsiaTheme="minorEastAsia" w:hAnsi="Cambria Math" w:cstheme="minorHAnsi"/>
                              <w:szCs w:val="20"/>
                              <w:lang w:eastAsia="fr-FR"/>
                            </w:rPr>
                            <m:t>-</m:t>
                          </m:r>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e</m:t>
                              </m:r>
                            </m:sub>
                          </m:sSub>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e</m:t>
                              </m:r>
                            </m:sub>
                            <m:sup>
                              <m:r>
                                <w:rPr>
                                  <w:rFonts w:ascii="Cambria Math" w:eastAsiaTheme="minorEastAsia" w:hAnsi="Cambria Math" w:cstheme="minorHAnsi"/>
                                  <w:szCs w:val="20"/>
                                  <w:lang w:eastAsia="fr-FR"/>
                                </w:rPr>
                                <m:t>2</m:t>
                              </m:r>
                            </m:sup>
                          </m:sSubSup>
                        </m:e>
                      </m:d>
                      <m:r>
                        <w:rPr>
                          <w:rFonts w:ascii="Cambria Math" w:eastAsiaTheme="minorEastAsia" w:hAnsi="Cambria Math" w:cstheme="minorHAnsi"/>
                          <w:szCs w:val="20"/>
                          <w:lang w:eastAsia="fr-FR"/>
                        </w:rPr>
                        <m:t>+</m:t>
                      </m:r>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h</m:t>
                          </m:r>
                        </m:sub>
                        <m:sup>
                          <m:r>
                            <w:rPr>
                              <w:rFonts w:ascii="Cambria Math" w:eastAsiaTheme="minorEastAsia" w:hAnsi="Cambria Math" w:cstheme="minorHAnsi"/>
                              <w:szCs w:val="20"/>
                              <w:lang w:eastAsia="fr-FR"/>
                            </w:rPr>
                            <m:t>2</m:t>
                          </m:r>
                        </m:sup>
                      </m:sSubSup>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e</m:t>
                          </m:r>
                        </m:sub>
                        <m:sup>
                          <m:r>
                            <w:rPr>
                              <w:rFonts w:ascii="Cambria Math" w:eastAsiaTheme="minorEastAsia" w:hAnsi="Cambria Math" w:cstheme="minorHAnsi"/>
                              <w:szCs w:val="20"/>
                              <w:lang w:eastAsia="fr-FR"/>
                            </w:rPr>
                            <m:t>2</m:t>
                          </m:r>
                        </m:sup>
                      </m:sSubSup>
                      <m:sSup>
                        <m:sSupPr>
                          <m:ctrlPr>
                            <w:rPr>
                              <w:rFonts w:ascii="Cambria Math" w:eastAsiaTheme="minorEastAsia" w:hAnsi="Cambria Math" w:cstheme="minorHAnsi"/>
                              <w:i/>
                              <w:szCs w:val="20"/>
                              <w:lang w:eastAsia="fr-FR"/>
                            </w:rPr>
                          </m:ctrlPr>
                        </m:sSupPr>
                        <m:e>
                          <m:r>
                            <w:rPr>
                              <w:rFonts w:ascii="Cambria Math" w:eastAsiaTheme="minorEastAsia" w:hAnsi="Cambria Math" w:cstheme="minorHAnsi"/>
                              <w:szCs w:val="20"/>
                              <w:lang w:eastAsia="fr-FR"/>
                            </w:rPr>
                            <m:t>B</m:t>
                          </m:r>
                        </m:e>
                        <m:sup>
                          <m:r>
                            <w:rPr>
                              <w:rFonts w:ascii="Cambria Math" w:eastAsiaTheme="minorEastAsia" w:hAnsi="Cambria Math" w:cstheme="minorHAnsi"/>
                              <w:szCs w:val="20"/>
                              <w:lang w:eastAsia="fr-FR"/>
                            </w:rPr>
                            <m:t>2</m:t>
                          </m:r>
                        </m:sup>
                      </m:sSup>
                      <m:d>
                        <m:dPr>
                          <m:ctrlPr>
                            <w:rPr>
                              <w:rFonts w:ascii="Cambria Math" w:eastAsiaTheme="minorEastAsia" w:hAnsi="Cambria Math" w:cstheme="minorHAnsi"/>
                              <w:i/>
                              <w:szCs w:val="20"/>
                              <w:lang w:eastAsia="fr-FR"/>
                            </w:rPr>
                          </m:ctrlPr>
                        </m:dPr>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h</m:t>
                              </m:r>
                            </m:sub>
                          </m:sSub>
                          <m:r>
                            <w:rPr>
                              <w:rFonts w:ascii="Cambria Math" w:eastAsiaTheme="minorEastAsia" w:hAnsi="Cambria Math" w:cstheme="minorHAnsi"/>
                              <w:szCs w:val="20"/>
                              <w:lang w:eastAsia="fr-FR"/>
                            </w:rPr>
                            <m:t>-</m:t>
                          </m:r>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e</m:t>
                              </m:r>
                            </m:sub>
                          </m:sSub>
                        </m:e>
                      </m:d>
                    </m:num>
                    <m:den>
                      <m:sSup>
                        <m:sSupPr>
                          <m:ctrlPr>
                            <w:rPr>
                              <w:rFonts w:ascii="Cambria Math" w:eastAsiaTheme="minorEastAsia" w:hAnsi="Cambria Math" w:cstheme="minorHAnsi"/>
                              <w:i/>
                              <w:szCs w:val="20"/>
                              <w:lang w:eastAsia="fr-FR"/>
                            </w:rPr>
                          </m:ctrlPr>
                        </m:sSupPr>
                        <m:e>
                          <m:d>
                            <m:dPr>
                              <m:ctrlPr>
                                <w:rPr>
                                  <w:rFonts w:ascii="Cambria Math" w:eastAsiaTheme="minorEastAsia" w:hAnsi="Cambria Math" w:cstheme="minorHAnsi"/>
                                  <w:i/>
                                  <w:szCs w:val="20"/>
                                  <w:lang w:eastAsia="fr-FR"/>
                                </w:rPr>
                              </m:ctrlPr>
                            </m:dPr>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h</m:t>
                                  </m:r>
                                </m:sub>
                              </m:sSub>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h</m:t>
                                  </m:r>
                                </m:sub>
                              </m:sSub>
                              <m:r>
                                <w:rPr>
                                  <w:rFonts w:ascii="Cambria Math" w:eastAsiaTheme="minorEastAsia" w:hAnsi="Cambria Math" w:cstheme="minorHAnsi"/>
                                  <w:szCs w:val="20"/>
                                  <w:lang w:eastAsia="fr-FR"/>
                                </w:rPr>
                                <m:t>+</m:t>
                              </m:r>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e</m:t>
                                  </m:r>
                                </m:sub>
                              </m:sSub>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e</m:t>
                                  </m:r>
                                </m:sub>
                              </m:sSub>
                            </m:e>
                          </m:d>
                        </m:e>
                        <m:sup>
                          <m:r>
                            <w:rPr>
                              <w:rFonts w:ascii="Cambria Math" w:eastAsiaTheme="minorEastAsia" w:hAnsi="Cambria Math" w:cstheme="minorHAnsi"/>
                              <w:szCs w:val="20"/>
                              <w:lang w:eastAsia="fr-FR"/>
                            </w:rPr>
                            <m:t>2</m:t>
                          </m:r>
                        </m:sup>
                      </m:sSup>
                      <m:r>
                        <w:rPr>
                          <w:rFonts w:ascii="Cambria Math" w:eastAsiaTheme="minorEastAsia" w:hAnsi="Cambria Math" w:cstheme="minorHAnsi"/>
                          <w:szCs w:val="20"/>
                          <w:lang w:eastAsia="fr-FR"/>
                        </w:rPr>
                        <m:t>+</m:t>
                      </m:r>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h</m:t>
                          </m:r>
                        </m:sub>
                        <m:sup>
                          <m:r>
                            <w:rPr>
                              <w:rFonts w:ascii="Cambria Math" w:eastAsiaTheme="minorEastAsia" w:hAnsi="Cambria Math" w:cstheme="minorHAnsi"/>
                              <w:szCs w:val="20"/>
                              <w:lang w:eastAsia="fr-FR"/>
                            </w:rPr>
                            <m:t>2</m:t>
                          </m:r>
                        </m:sup>
                      </m:sSubSup>
                      <m:sSubSup>
                        <m:sSubSupPr>
                          <m:ctrlPr>
                            <w:rPr>
                              <w:rFonts w:ascii="Cambria Math" w:eastAsiaTheme="minorEastAsia" w:hAnsi="Cambria Math" w:cstheme="minorHAnsi"/>
                              <w:i/>
                              <w:szCs w:val="20"/>
                              <w:lang w:eastAsia="fr-FR"/>
                            </w:rPr>
                          </m:ctrlPr>
                        </m:sSubSupPr>
                        <m:e>
                          <m:r>
                            <w:rPr>
                              <w:rFonts w:ascii="Cambria Math" w:eastAsiaTheme="minorEastAsia" w:hAnsi="Cambria Math" w:cstheme="minorHAnsi"/>
                              <w:szCs w:val="20"/>
                              <w:lang w:eastAsia="fr-FR"/>
                            </w:rPr>
                            <m:t>μ</m:t>
                          </m:r>
                        </m:e>
                        <m:sub>
                          <m:r>
                            <w:rPr>
                              <w:rFonts w:ascii="Cambria Math" w:eastAsiaTheme="minorEastAsia" w:hAnsi="Cambria Math" w:cstheme="minorHAnsi"/>
                              <w:szCs w:val="20"/>
                              <w:lang w:eastAsia="fr-FR"/>
                            </w:rPr>
                            <m:t>e</m:t>
                          </m:r>
                        </m:sub>
                        <m:sup>
                          <m:r>
                            <w:rPr>
                              <w:rFonts w:ascii="Cambria Math" w:eastAsiaTheme="minorEastAsia" w:hAnsi="Cambria Math" w:cstheme="minorHAnsi"/>
                              <w:szCs w:val="20"/>
                              <w:lang w:eastAsia="fr-FR"/>
                            </w:rPr>
                            <m:t>2</m:t>
                          </m:r>
                        </m:sup>
                      </m:sSubSup>
                      <m:sSup>
                        <m:sSupPr>
                          <m:ctrlPr>
                            <w:rPr>
                              <w:rFonts w:ascii="Cambria Math" w:eastAsiaTheme="minorEastAsia" w:hAnsi="Cambria Math" w:cstheme="minorHAnsi"/>
                              <w:i/>
                              <w:szCs w:val="20"/>
                              <w:lang w:eastAsia="fr-FR"/>
                            </w:rPr>
                          </m:ctrlPr>
                        </m:sSupPr>
                        <m:e>
                          <m:r>
                            <w:rPr>
                              <w:rFonts w:ascii="Cambria Math" w:eastAsiaTheme="minorEastAsia" w:hAnsi="Cambria Math" w:cstheme="minorHAnsi"/>
                              <w:szCs w:val="20"/>
                              <w:lang w:eastAsia="fr-FR"/>
                            </w:rPr>
                            <m:t>B</m:t>
                          </m:r>
                        </m:e>
                        <m:sup>
                          <m:r>
                            <w:rPr>
                              <w:rFonts w:ascii="Cambria Math" w:eastAsiaTheme="minorEastAsia" w:hAnsi="Cambria Math" w:cstheme="minorHAnsi"/>
                              <w:szCs w:val="20"/>
                              <w:lang w:eastAsia="fr-FR"/>
                            </w:rPr>
                            <m:t>2</m:t>
                          </m:r>
                        </m:sup>
                      </m:sSup>
                      <m:sSup>
                        <m:sSupPr>
                          <m:ctrlPr>
                            <w:rPr>
                              <w:rFonts w:ascii="Cambria Math" w:eastAsiaTheme="minorEastAsia" w:hAnsi="Cambria Math" w:cstheme="minorHAnsi"/>
                              <w:i/>
                              <w:szCs w:val="20"/>
                              <w:lang w:eastAsia="fr-FR"/>
                            </w:rPr>
                          </m:ctrlPr>
                        </m:sSupPr>
                        <m:e>
                          <m:d>
                            <m:dPr>
                              <m:ctrlPr>
                                <w:rPr>
                                  <w:rFonts w:ascii="Cambria Math" w:eastAsiaTheme="minorEastAsia" w:hAnsi="Cambria Math" w:cstheme="minorHAnsi"/>
                                  <w:i/>
                                  <w:szCs w:val="20"/>
                                  <w:lang w:eastAsia="fr-FR"/>
                                </w:rPr>
                              </m:ctrlPr>
                            </m:dPr>
                            <m:e>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h</m:t>
                                  </m:r>
                                </m:sub>
                              </m:sSub>
                              <m:r>
                                <w:rPr>
                                  <w:rFonts w:ascii="Cambria Math" w:eastAsiaTheme="minorEastAsia" w:hAnsi="Cambria Math" w:cstheme="minorHAnsi"/>
                                  <w:szCs w:val="20"/>
                                  <w:lang w:eastAsia="fr-FR"/>
                                </w:rPr>
                                <m:t>-</m:t>
                              </m:r>
                              <m:sSub>
                                <m:sSubPr>
                                  <m:ctrlPr>
                                    <w:rPr>
                                      <w:rFonts w:ascii="Cambria Math" w:eastAsiaTheme="minorEastAsia" w:hAnsi="Cambria Math" w:cstheme="minorHAnsi"/>
                                      <w:i/>
                                      <w:szCs w:val="20"/>
                                      <w:lang w:eastAsia="fr-FR"/>
                                    </w:rPr>
                                  </m:ctrlPr>
                                </m:sSubPr>
                                <m:e>
                                  <m:r>
                                    <w:rPr>
                                      <w:rFonts w:ascii="Cambria Math" w:eastAsiaTheme="minorEastAsia" w:hAnsi="Cambria Math" w:cstheme="minorHAnsi"/>
                                      <w:szCs w:val="20"/>
                                      <w:lang w:eastAsia="fr-FR"/>
                                    </w:rPr>
                                    <m:t>n</m:t>
                                  </m:r>
                                </m:e>
                                <m:sub>
                                  <m:r>
                                    <w:rPr>
                                      <w:rFonts w:ascii="Cambria Math" w:eastAsiaTheme="minorEastAsia" w:hAnsi="Cambria Math" w:cstheme="minorHAnsi"/>
                                      <w:szCs w:val="20"/>
                                      <w:lang w:eastAsia="fr-FR"/>
                                    </w:rPr>
                                    <m:t>e</m:t>
                                  </m:r>
                                </m:sub>
                              </m:sSub>
                            </m:e>
                          </m:d>
                        </m:e>
                        <m:sup>
                          <m:r>
                            <w:rPr>
                              <w:rFonts w:ascii="Cambria Math" w:eastAsiaTheme="minorEastAsia" w:hAnsi="Cambria Math" w:cstheme="minorHAnsi"/>
                              <w:szCs w:val="20"/>
                              <w:lang w:eastAsia="fr-FR"/>
                            </w:rPr>
                            <m:t>2</m:t>
                          </m:r>
                        </m:sup>
                      </m:sSup>
                    </m:den>
                  </m:f>
                </m:e>
              </m:eqArr>
            </m:e>
          </m:d>
        </m:oMath>
      </m:oMathPara>
    </w:p>
    <w:p w14:paraId="3D4FFE5F" w14:textId="22C139D5" w:rsidR="003E6B17" w:rsidRDefault="00B85764" w:rsidP="00197AB6">
      <w:pPr>
        <w:rPr>
          <w:rFonts w:eastAsiaTheme="minorEastAsia" w:cstheme="minorHAnsi"/>
          <w:szCs w:val="20"/>
          <w:lang w:eastAsia="fr-FR"/>
        </w:rPr>
      </w:pPr>
      <w:r>
        <w:rPr>
          <w:rFonts w:eastAsiaTheme="minorEastAsia" w:cstheme="minorHAnsi"/>
          <w:szCs w:val="20"/>
          <w:lang w:eastAsia="fr-FR"/>
        </w:rPr>
        <w:t>The best fit</w:t>
      </w:r>
      <w:r w:rsidR="00E352CC">
        <w:rPr>
          <w:rFonts w:eastAsiaTheme="minorEastAsia" w:cstheme="minorHAnsi"/>
          <w:szCs w:val="20"/>
          <w:lang w:eastAsia="fr-FR"/>
        </w:rPr>
        <w:t xml:space="preserve">, </w:t>
      </w:r>
      <w:r w:rsidR="00110AD6">
        <w:rPr>
          <w:rFonts w:eastAsiaTheme="minorEastAsia" w:cstheme="minorHAnsi"/>
          <w:szCs w:val="20"/>
          <w:lang w:eastAsia="fr-FR"/>
        </w:rPr>
        <w:t>shown in Fig. S</w:t>
      </w:r>
      <w:r w:rsidR="0034316F">
        <w:rPr>
          <w:rFonts w:eastAsiaTheme="minorEastAsia" w:cstheme="minorHAnsi"/>
          <w:szCs w:val="20"/>
          <w:lang w:eastAsia="fr-FR"/>
        </w:rPr>
        <w:t>3</w:t>
      </w:r>
      <w:r w:rsidR="00A3263B">
        <w:rPr>
          <w:rFonts w:eastAsiaTheme="minorEastAsia" w:cstheme="minorHAnsi"/>
          <w:szCs w:val="20"/>
          <w:lang w:eastAsia="fr-FR"/>
        </w:rPr>
        <w:t>,</w:t>
      </w:r>
      <w:r>
        <w:rPr>
          <w:rFonts w:eastAsiaTheme="minorEastAsia" w:cstheme="minorHAnsi"/>
          <w:szCs w:val="20"/>
          <w:lang w:eastAsia="fr-FR"/>
        </w:rPr>
        <w:t xml:space="preserve"> gives the values listed in Table I of the main text.</w:t>
      </w:r>
    </w:p>
    <w:p w14:paraId="52138C1B" w14:textId="71B2E4EE" w:rsidR="00DE500D" w:rsidRDefault="008D4F31" w:rsidP="00DE500D">
      <w:pPr>
        <w:jc w:val="center"/>
        <w:rPr>
          <w:rFonts w:eastAsiaTheme="minorEastAsia" w:cstheme="minorHAnsi"/>
          <w:szCs w:val="20"/>
          <w:lang w:eastAsia="fr-FR"/>
        </w:rPr>
      </w:pPr>
      <w:r>
        <w:rPr>
          <w:noProof/>
        </w:rPr>
        <w:drawing>
          <wp:inline distT="0" distB="0" distL="0" distR="0" wp14:anchorId="2B4246D6" wp14:editId="61D11B2C">
            <wp:extent cx="5529089" cy="2052794"/>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46" t="23658" r="1751" b="29802"/>
                    <a:stretch/>
                  </pic:blipFill>
                  <pic:spPr bwMode="auto">
                    <a:xfrm>
                      <a:off x="0" y="0"/>
                      <a:ext cx="5530486" cy="2053313"/>
                    </a:xfrm>
                    <a:prstGeom prst="rect">
                      <a:avLst/>
                    </a:prstGeom>
                    <a:noFill/>
                    <a:ln>
                      <a:noFill/>
                    </a:ln>
                    <a:extLst>
                      <a:ext uri="{53640926-AAD7-44D8-BBD7-CCE9431645EC}">
                        <a14:shadowObscured xmlns:a14="http://schemas.microsoft.com/office/drawing/2010/main"/>
                      </a:ext>
                    </a:extLst>
                  </pic:spPr>
                </pic:pic>
              </a:graphicData>
            </a:graphic>
          </wp:inline>
        </w:drawing>
      </w:r>
    </w:p>
    <w:p w14:paraId="48B08FCF" w14:textId="558E83ED" w:rsidR="00DE500D" w:rsidRDefault="00DE500D" w:rsidP="00197AB6">
      <w:pPr>
        <w:rPr>
          <w:rFonts w:eastAsiaTheme="minorEastAsia" w:cstheme="minorHAnsi"/>
          <w:szCs w:val="20"/>
          <w:lang w:eastAsia="fr-FR"/>
        </w:rPr>
      </w:pPr>
      <w:r w:rsidRPr="002A160F">
        <w:rPr>
          <w:rFonts w:eastAsiaTheme="minorEastAsia" w:cstheme="minorHAnsi"/>
          <w:b/>
          <w:szCs w:val="20"/>
          <w:lang w:eastAsia="fr-FR"/>
        </w:rPr>
        <w:t>Fig. S</w:t>
      </w:r>
      <w:r w:rsidR="0034316F">
        <w:rPr>
          <w:rFonts w:eastAsiaTheme="minorEastAsia" w:cstheme="minorHAnsi"/>
          <w:b/>
          <w:szCs w:val="20"/>
          <w:lang w:eastAsia="fr-FR"/>
        </w:rPr>
        <w:t>3</w:t>
      </w:r>
      <w:r w:rsidR="00463DDB">
        <w:rPr>
          <w:rFonts w:eastAsiaTheme="minorEastAsia" w:cstheme="minorHAnsi"/>
          <w:b/>
          <w:szCs w:val="20"/>
          <w:lang w:eastAsia="fr-FR"/>
        </w:rPr>
        <w:t xml:space="preserve"> |</w:t>
      </w:r>
      <w:r w:rsidR="008D2883">
        <w:rPr>
          <w:rFonts w:eastAsiaTheme="minorEastAsia" w:cstheme="minorHAnsi"/>
          <w:szCs w:val="20"/>
          <w:lang w:eastAsia="fr-FR"/>
        </w:rPr>
        <w:t xml:space="preserve"> </w:t>
      </w:r>
      <w:r w:rsidR="008D2883" w:rsidRPr="002A160F">
        <w:rPr>
          <w:rFonts w:eastAsiaTheme="minorEastAsia" w:cstheme="minorHAnsi"/>
          <w:sz w:val="20"/>
          <w:szCs w:val="20"/>
          <w:lang w:eastAsia="fr-FR"/>
        </w:rPr>
        <w:t xml:space="preserve">Two-carrier fitting procedure for sample </w:t>
      </w:r>
      <w:r w:rsidR="008D2883" w:rsidRPr="006740BE">
        <w:rPr>
          <w:rFonts w:ascii="Times New Roman" w:eastAsiaTheme="minorEastAsia" w:hAnsi="Times New Roman" w:cs="Times New Roman"/>
          <w:sz w:val="20"/>
          <w:szCs w:val="20"/>
          <w:lang w:eastAsia="fr-FR"/>
        </w:rPr>
        <w:t>C</w:t>
      </w:r>
      <w:r w:rsidR="00724BB0">
        <w:rPr>
          <w:rFonts w:ascii="Times New Roman" w:eastAsiaTheme="minorEastAsia" w:hAnsi="Times New Roman" w:cs="Times New Roman"/>
          <w:sz w:val="20"/>
          <w:szCs w:val="20"/>
          <w:lang w:eastAsia="fr-FR"/>
        </w:rPr>
        <w:t xml:space="preserve"> </w:t>
      </w:r>
      <w:r w:rsidR="00724BB0" w:rsidRPr="00F02105">
        <w:rPr>
          <w:rFonts w:eastAsiaTheme="minorEastAsia" w:cstheme="minorHAnsi"/>
          <w:sz w:val="20"/>
          <w:szCs w:val="20"/>
          <w:lang w:eastAsia="fr-FR"/>
        </w:rPr>
        <w:t>with zoomed transport data</w:t>
      </w:r>
      <w:r w:rsidR="000576DE">
        <w:rPr>
          <w:rFonts w:eastAsiaTheme="minorEastAsia" w:cstheme="minorHAnsi"/>
          <w:sz w:val="20"/>
          <w:szCs w:val="20"/>
          <w:lang w:eastAsia="fr-FR"/>
        </w:rPr>
        <w:t xml:space="preserve"> (solid lines)</w:t>
      </w:r>
      <w:r w:rsidR="00724BB0" w:rsidRPr="00F02105">
        <w:rPr>
          <w:rFonts w:eastAsiaTheme="minorEastAsia" w:cstheme="minorHAnsi"/>
          <w:sz w:val="20"/>
          <w:szCs w:val="20"/>
          <w:lang w:eastAsia="fr-FR"/>
        </w:rPr>
        <w:t xml:space="preserve"> </w:t>
      </w:r>
      <w:r w:rsidR="00F02105" w:rsidRPr="00F02105">
        <w:rPr>
          <w:rFonts w:eastAsiaTheme="minorEastAsia" w:cstheme="minorHAnsi"/>
          <w:sz w:val="20"/>
          <w:szCs w:val="20"/>
          <w:lang w:eastAsia="fr-FR"/>
        </w:rPr>
        <w:t>close to zero field</w:t>
      </w:r>
      <w:r w:rsidR="008D2883" w:rsidRPr="002A160F">
        <w:rPr>
          <w:rFonts w:eastAsiaTheme="minorEastAsia" w:cstheme="minorHAnsi"/>
          <w:sz w:val="20"/>
          <w:szCs w:val="20"/>
          <w:lang w:eastAsia="fr-FR"/>
        </w:rPr>
        <w:t xml:space="preserve">. The </w:t>
      </w:r>
      <w:r w:rsidR="000576DE">
        <w:rPr>
          <w:rFonts w:eastAsiaTheme="minorEastAsia" w:cstheme="minorHAnsi"/>
          <w:sz w:val="20"/>
          <w:szCs w:val="20"/>
          <w:lang w:eastAsia="fr-FR"/>
        </w:rPr>
        <w:t xml:space="preserve">fit is drawn in </w:t>
      </w:r>
      <w:r w:rsidR="00113CEC">
        <w:rPr>
          <w:rFonts w:eastAsiaTheme="minorEastAsia" w:cstheme="minorHAnsi"/>
          <w:sz w:val="20"/>
          <w:szCs w:val="20"/>
          <w:lang w:eastAsia="fr-FR"/>
        </w:rPr>
        <w:t>dotted</w:t>
      </w:r>
      <w:r w:rsidR="008D2883" w:rsidRPr="002A160F">
        <w:rPr>
          <w:rFonts w:eastAsiaTheme="minorEastAsia" w:cstheme="minorHAnsi"/>
          <w:sz w:val="20"/>
          <w:szCs w:val="20"/>
          <w:lang w:eastAsia="fr-FR"/>
        </w:rPr>
        <w:t xml:space="preserve"> lines.</w:t>
      </w:r>
    </w:p>
    <w:p w14:paraId="6FE8D92F" w14:textId="73FB127D" w:rsidR="00985C9E" w:rsidRDefault="00BF708B" w:rsidP="00C9553B">
      <w:pPr>
        <w:jc w:val="both"/>
        <w:rPr>
          <w:rFonts w:eastAsiaTheme="minorEastAsia" w:cstheme="minorHAnsi"/>
          <w:szCs w:val="20"/>
          <w:lang w:eastAsia="fr-FR"/>
        </w:rPr>
      </w:pPr>
      <w:r>
        <w:rPr>
          <w:rFonts w:eastAsiaTheme="minorEastAsia" w:cstheme="minorHAnsi"/>
          <w:szCs w:val="20"/>
          <w:lang w:eastAsia="fr-FR"/>
        </w:rPr>
        <w:t>Figure S</w:t>
      </w:r>
      <w:r w:rsidR="0034316F">
        <w:rPr>
          <w:rFonts w:eastAsiaTheme="minorEastAsia" w:cstheme="minorHAnsi"/>
          <w:szCs w:val="20"/>
          <w:lang w:eastAsia="fr-FR"/>
        </w:rPr>
        <w:t>4</w:t>
      </w:r>
      <w:r>
        <w:rPr>
          <w:rFonts w:eastAsiaTheme="minorEastAsia" w:cstheme="minorHAnsi"/>
          <w:szCs w:val="20"/>
          <w:lang w:eastAsia="fr-FR"/>
        </w:rPr>
        <w:t xml:space="preserve"> shows the ambipolar QH effect </w:t>
      </w:r>
      <w:r w:rsidR="00C9553B">
        <w:rPr>
          <w:rFonts w:eastAsiaTheme="minorEastAsia" w:cstheme="minorHAnsi"/>
          <w:szCs w:val="20"/>
          <w:lang w:eastAsia="fr-FR"/>
        </w:rPr>
        <w:t xml:space="preserve">of sample </w:t>
      </w:r>
      <w:r w:rsidR="00C9553B" w:rsidRPr="006740BE">
        <w:rPr>
          <w:rFonts w:ascii="Times New Roman" w:eastAsiaTheme="minorEastAsia" w:hAnsi="Times New Roman" w:cs="Times New Roman"/>
          <w:szCs w:val="20"/>
          <w:lang w:eastAsia="fr-FR"/>
        </w:rPr>
        <w:t>C</w:t>
      </w:r>
      <w:r w:rsidR="00C9553B">
        <w:rPr>
          <w:rFonts w:eastAsiaTheme="minorEastAsia" w:cstheme="minorHAnsi"/>
          <w:szCs w:val="20"/>
          <w:lang w:eastAsia="fr-FR"/>
        </w:rPr>
        <w:t xml:space="preserve"> under both magnetic field polarities.</w:t>
      </w:r>
    </w:p>
    <w:p w14:paraId="397A3E02" w14:textId="447FF54B" w:rsidR="00E51857" w:rsidRDefault="008E6946" w:rsidP="00435475">
      <w:pPr>
        <w:jc w:val="center"/>
        <w:rPr>
          <w:rFonts w:eastAsiaTheme="minorEastAsia" w:cstheme="minorHAnsi"/>
          <w:szCs w:val="20"/>
          <w:lang w:eastAsia="fr-FR"/>
        </w:rPr>
      </w:pPr>
      <w:r>
        <w:rPr>
          <w:noProof/>
        </w:rPr>
        <w:drawing>
          <wp:inline distT="0" distB="0" distL="0" distR="0" wp14:anchorId="3926DD3E" wp14:editId="4ED24DD4">
            <wp:extent cx="3883702" cy="2880141"/>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286" t="10754" r="4279" b="5551"/>
                    <a:stretch/>
                  </pic:blipFill>
                  <pic:spPr bwMode="auto">
                    <a:xfrm>
                      <a:off x="0" y="0"/>
                      <a:ext cx="3886850" cy="2882475"/>
                    </a:xfrm>
                    <a:prstGeom prst="rect">
                      <a:avLst/>
                    </a:prstGeom>
                    <a:noFill/>
                    <a:ln>
                      <a:noFill/>
                    </a:ln>
                    <a:extLst>
                      <a:ext uri="{53640926-AAD7-44D8-BBD7-CCE9431645EC}">
                        <a14:shadowObscured xmlns:a14="http://schemas.microsoft.com/office/drawing/2010/main"/>
                      </a:ext>
                    </a:extLst>
                  </pic:spPr>
                </pic:pic>
              </a:graphicData>
            </a:graphic>
          </wp:inline>
        </w:drawing>
      </w:r>
    </w:p>
    <w:p w14:paraId="7EF67ACA" w14:textId="01FE8D33" w:rsidR="003358BB" w:rsidRDefault="00E51857" w:rsidP="00C9553B">
      <w:pPr>
        <w:jc w:val="both"/>
        <w:rPr>
          <w:rFonts w:eastAsiaTheme="minorEastAsia" w:cstheme="minorHAnsi"/>
          <w:sz w:val="20"/>
          <w:szCs w:val="20"/>
          <w:lang w:eastAsia="fr-FR"/>
        </w:rPr>
      </w:pPr>
      <w:r w:rsidRPr="006740BE">
        <w:rPr>
          <w:rFonts w:eastAsiaTheme="minorEastAsia" w:cstheme="minorHAnsi"/>
          <w:b/>
          <w:szCs w:val="20"/>
          <w:lang w:eastAsia="fr-FR"/>
        </w:rPr>
        <w:t>Fig. S</w:t>
      </w:r>
      <w:r w:rsidR="0034316F">
        <w:rPr>
          <w:rFonts w:eastAsiaTheme="minorEastAsia" w:cstheme="minorHAnsi"/>
          <w:b/>
          <w:szCs w:val="20"/>
          <w:lang w:eastAsia="fr-FR"/>
        </w:rPr>
        <w:t>4</w:t>
      </w:r>
      <w:r w:rsidR="00463DDB">
        <w:rPr>
          <w:rFonts w:eastAsiaTheme="minorEastAsia" w:cstheme="minorHAnsi"/>
          <w:b/>
          <w:szCs w:val="20"/>
          <w:lang w:eastAsia="fr-FR"/>
        </w:rPr>
        <w:t xml:space="preserve"> |</w:t>
      </w:r>
      <w:r w:rsidR="00ED2CCB">
        <w:rPr>
          <w:rFonts w:eastAsiaTheme="minorEastAsia" w:cstheme="minorHAnsi"/>
          <w:szCs w:val="20"/>
          <w:lang w:eastAsia="fr-FR"/>
        </w:rPr>
        <w:t xml:space="preserve"> </w:t>
      </w:r>
      <w:r w:rsidR="00DC431F" w:rsidRPr="006740BE">
        <w:rPr>
          <w:rFonts w:eastAsiaTheme="minorEastAsia" w:cstheme="minorHAnsi"/>
          <w:sz w:val="20"/>
          <w:szCs w:val="20"/>
          <w:lang w:eastAsia="fr-FR"/>
        </w:rPr>
        <w:t xml:space="preserve">Measured QH effect of sample </w:t>
      </w:r>
      <w:proofErr w:type="spellStart"/>
      <w:r w:rsidR="00DC431F" w:rsidRPr="006740BE">
        <w:rPr>
          <w:rFonts w:ascii="Times New Roman" w:eastAsiaTheme="minorEastAsia" w:hAnsi="Times New Roman" w:cs="Times New Roman"/>
          <w:sz w:val="20"/>
          <w:szCs w:val="20"/>
          <w:lang w:eastAsia="fr-FR"/>
        </w:rPr>
        <w:t>C</w:t>
      </w:r>
      <w:r w:rsidR="00DC431F" w:rsidRPr="006740BE">
        <w:rPr>
          <w:rFonts w:eastAsiaTheme="minorEastAsia" w:cstheme="minorHAnsi"/>
          <w:sz w:val="20"/>
          <w:szCs w:val="20"/>
          <w:lang w:eastAsia="fr-FR"/>
        </w:rPr>
        <w:t xml:space="preserve"> at</w:t>
      </w:r>
      <w:proofErr w:type="spellEnd"/>
      <w:r w:rsidR="00DC431F" w:rsidRPr="006740BE">
        <w:rPr>
          <w:rFonts w:eastAsiaTheme="minorEastAsia" w:cstheme="minorHAnsi"/>
          <w:sz w:val="20"/>
          <w:szCs w:val="20"/>
          <w:lang w:eastAsia="fr-FR"/>
        </w:rPr>
        <w:t xml:space="preserve"> T=</w:t>
      </w:r>
      <w:r w:rsidR="009F0BFD">
        <w:rPr>
          <w:rFonts w:eastAsiaTheme="minorEastAsia" w:cstheme="minorHAnsi"/>
          <w:sz w:val="20"/>
          <w:szCs w:val="20"/>
          <w:lang w:eastAsia="fr-FR"/>
        </w:rPr>
        <w:t>1.6</w:t>
      </w:r>
      <w:r w:rsidR="00DC431F" w:rsidRPr="006740BE">
        <w:rPr>
          <w:rFonts w:eastAsiaTheme="minorEastAsia" w:cstheme="minorHAnsi"/>
          <w:sz w:val="20"/>
          <w:szCs w:val="20"/>
          <w:lang w:eastAsia="fr-FR"/>
        </w:rPr>
        <w:t xml:space="preserve"> K.</w:t>
      </w:r>
    </w:p>
    <w:p w14:paraId="675E2FC5" w14:textId="77777777" w:rsidR="003358BB" w:rsidRDefault="003358BB">
      <w:pPr>
        <w:rPr>
          <w:rFonts w:eastAsiaTheme="minorEastAsia" w:cstheme="minorHAnsi"/>
          <w:sz w:val="20"/>
          <w:szCs w:val="20"/>
          <w:lang w:eastAsia="fr-FR"/>
        </w:rPr>
      </w:pPr>
      <w:r>
        <w:rPr>
          <w:rFonts w:eastAsiaTheme="minorEastAsia" w:cstheme="minorHAnsi"/>
          <w:sz w:val="20"/>
          <w:szCs w:val="20"/>
          <w:lang w:eastAsia="fr-FR"/>
        </w:rPr>
        <w:br w:type="page"/>
      </w:r>
    </w:p>
    <w:p w14:paraId="2BF9AF8C" w14:textId="426033AC" w:rsidR="003358BB" w:rsidRPr="003358BB" w:rsidRDefault="003358BB" w:rsidP="00C9553B">
      <w:pPr>
        <w:jc w:val="both"/>
        <w:rPr>
          <w:rFonts w:eastAsiaTheme="minorEastAsia" w:cstheme="minorHAnsi"/>
          <w:b/>
          <w:sz w:val="24"/>
          <w:szCs w:val="20"/>
          <w:u w:val="single"/>
          <w:lang w:eastAsia="fr-FR"/>
        </w:rPr>
      </w:pPr>
      <w:r w:rsidRPr="003358BB">
        <w:rPr>
          <w:rFonts w:eastAsiaTheme="minorEastAsia" w:cstheme="minorHAnsi"/>
          <w:b/>
          <w:sz w:val="24"/>
          <w:szCs w:val="20"/>
          <w:u w:val="single"/>
          <w:lang w:eastAsia="fr-FR"/>
        </w:rPr>
        <w:lastRenderedPageBreak/>
        <w:t>References</w:t>
      </w:r>
    </w:p>
    <w:p w14:paraId="630ECF00" w14:textId="02AE8A2A" w:rsidR="00670AD3" w:rsidRPr="00670AD3" w:rsidRDefault="00266A8B" w:rsidP="00670AD3">
      <w:pPr>
        <w:widowControl w:val="0"/>
        <w:autoSpaceDE w:val="0"/>
        <w:autoSpaceDN w:val="0"/>
        <w:adjustRightInd w:val="0"/>
        <w:spacing w:line="240" w:lineRule="auto"/>
        <w:ind w:left="640" w:hanging="640"/>
        <w:rPr>
          <w:rFonts w:ascii="Calibri" w:hAnsi="Calibri" w:cs="Calibri"/>
          <w:noProof/>
          <w:sz w:val="18"/>
          <w:szCs w:val="24"/>
        </w:rPr>
      </w:pPr>
      <w:r w:rsidRPr="00266A8B">
        <w:rPr>
          <w:rFonts w:eastAsiaTheme="minorEastAsia" w:cstheme="minorHAnsi"/>
          <w:sz w:val="18"/>
          <w:szCs w:val="20"/>
          <w:lang w:eastAsia="fr-FR"/>
        </w:rPr>
        <w:fldChar w:fldCharType="begin" w:fldLock="1"/>
      </w:r>
      <w:r w:rsidRPr="00266A8B">
        <w:rPr>
          <w:rFonts w:eastAsiaTheme="minorEastAsia" w:cstheme="minorHAnsi"/>
          <w:sz w:val="18"/>
          <w:szCs w:val="20"/>
          <w:lang w:eastAsia="fr-FR"/>
        </w:rPr>
        <w:instrText xml:space="preserve">ADDIN Mendeley Bibliography CSL_BIBLIOGRAPHY </w:instrText>
      </w:r>
      <w:r w:rsidRPr="00266A8B">
        <w:rPr>
          <w:rFonts w:eastAsiaTheme="minorEastAsia" w:cstheme="minorHAnsi"/>
          <w:sz w:val="18"/>
          <w:szCs w:val="20"/>
          <w:lang w:eastAsia="fr-FR"/>
        </w:rPr>
        <w:fldChar w:fldCharType="separate"/>
      </w:r>
      <w:r w:rsidR="00670AD3" w:rsidRPr="00670AD3">
        <w:rPr>
          <w:rFonts w:ascii="Calibri" w:hAnsi="Calibri" w:cs="Calibri"/>
          <w:noProof/>
          <w:sz w:val="18"/>
          <w:szCs w:val="24"/>
        </w:rPr>
        <w:t>1.</w:t>
      </w:r>
      <w:r w:rsidR="00670AD3" w:rsidRPr="00670AD3">
        <w:rPr>
          <w:rFonts w:ascii="Calibri" w:hAnsi="Calibri" w:cs="Calibri"/>
          <w:noProof/>
          <w:sz w:val="18"/>
          <w:szCs w:val="24"/>
        </w:rPr>
        <w:tab/>
        <w:t xml:space="preserve">Krizman, G. </w:t>
      </w:r>
      <w:r w:rsidR="00670AD3" w:rsidRPr="00670AD3">
        <w:rPr>
          <w:rFonts w:ascii="Calibri" w:hAnsi="Calibri" w:cs="Calibri"/>
          <w:i/>
          <w:iCs/>
          <w:noProof/>
          <w:sz w:val="18"/>
          <w:szCs w:val="24"/>
        </w:rPr>
        <w:t>et al.</w:t>
      </w:r>
      <w:r w:rsidR="00670AD3" w:rsidRPr="00670AD3">
        <w:rPr>
          <w:rFonts w:ascii="Calibri" w:hAnsi="Calibri" w:cs="Calibri"/>
          <w:noProof/>
          <w:sz w:val="18"/>
          <w:szCs w:val="24"/>
        </w:rPr>
        <w:t xml:space="preserve"> Interaction between interface and massive states in multivalley topological heterostructures. </w:t>
      </w:r>
      <w:r w:rsidR="00670AD3" w:rsidRPr="00670AD3">
        <w:rPr>
          <w:rFonts w:ascii="Calibri" w:hAnsi="Calibri" w:cs="Calibri"/>
          <w:i/>
          <w:iCs/>
          <w:noProof/>
          <w:sz w:val="18"/>
          <w:szCs w:val="24"/>
        </w:rPr>
        <w:t>Phys. Rev. Res.</w:t>
      </w:r>
      <w:r w:rsidR="00670AD3" w:rsidRPr="00670AD3">
        <w:rPr>
          <w:rFonts w:ascii="Calibri" w:hAnsi="Calibri" w:cs="Calibri"/>
          <w:noProof/>
          <w:sz w:val="18"/>
          <w:szCs w:val="24"/>
        </w:rPr>
        <w:t xml:space="preserve"> </w:t>
      </w:r>
      <w:r w:rsidR="00670AD3" w:rsidRPr="00670AD3">
        <w:rPr>
          <w:rFonts w:ascii="Calibri" w:hAnsi="Calibri" w:cs="Calibri"/>
          <w:b/>
          <w:bCs/>
          <w:noProof/>
          <w:sz w:val="18"/>
          <w:szCs w:val="24"/>
        </w:rPr>
        <w:t>4</w:t>
      </w:r>
      <w:r w:rsidR="00670AD3" w:rsidRPr="00670AD3">
        <w:rPr>
          <w:rFonts w:ascii="Calibri" w:hAnsi="Calibri" w:cs="Calibri"/>
          <w:noProof/>
          <w:sz w:val="18"/>
          <w:szCs w:val="24"/>
        </w:rPr>
        <w:t>, 13179 (2022).</w:t>
      </w:r>
    </w:p>
    <w:p w14:paraId="4A282F61" w14:textId="77777777" w:rsidR="00670AD3" w:rsidRPr="00670AD3" w:rsidRDefault="00670AD3" w:rsidP="00670AD3">
      <w:pPr>
        <w:widowControl w:val="0"/>
        <w:autoSpaceDE w:val="0"/>
        <w:autoSpaceDN w:val="0"/>
        <w:adjustRightInd w:val="0"/>
        <w:spacing w:line="240" w:lineRule="auto"/>
        <w:ind w:left="640" w:hanging="640"/>
        <w:rPr>
          <w:rFonts w:ascii="Calibri" w:hAnsi="Calibri" w:cs="Calibri"/>
          <w:noProof/>
          <w:sz w:val="18"/>
        </w:rPr>
      </w:pPr>
      <w:r w:rsidRPr="00670AD3">
        <w:rPr>
          <w:rFonts w:ascii="Calibri" w:hAnsi="Calibri" w:cs="Calibri"/>
          <w:noProof/>
          <w:sz w:val="18"/>
          <w:szCs w:val="24"/>
        </w:rPr>
        <w:t>2.</w:t>
      </w:r>
      <w:r w:rsidRPr="00670AD3">
        <w:rPr>
          <w:rFonts w:ascii="Calibri" w:hAnsi="Calibri" w:cs="Calibri"/>
          <w:noProof/>
          <w:sz w:val="18"/>
          <w:szCs w:val="24"/>
        </w:rPr>
        <w:tab/>
        <w:t xml:space="preserve">Li, C.-Z. </w:t>
      </w:r>
      <w:r w:rsidRPr="00670AD3">
        <w:rPr>
          <w:rFonts w:ascii="Calibri" w:hAnsi="Calibri" w:cs="Calibri"/>
          <w:i/>
          <w:iCs/>
          <w:noProof/>
          <w:sz w:val="18"/>
          <w:szCs w:val="24"/>
        </w:rPr>
        <w:t>et al.</w:t>
      </w:r>
      <w:r w:rsidRPr="00670AD3">
        <w:rPr>
          <w:rFonts w:ascii="Calibri" w:hAnsi="Calibri" w:cs="Calibri"/>
          <w:noProof/>
          <w:sz w:val="18"/>
          <w:szCs w:val="24"/>
        </w:rPr>
        <w:t xml:space="preserve"> Two-Carrier Transport Induced Hall Anomaly and Large Tunable Magnetoresistance in Dirac Semimetal Cd3As2 Nanoplates. </w:t>
      </w:r>
      <w:r w:rsidRPr="00670AD3">
        <w:rPr>
          <w:rFonts w:ascii="Calibri" w:hAnsi="Calibri" w:cs="Calibri"/>
          <w:i/>
          <w:iCs/>
          <w:noProof/>
          <w:sz w:val="18"/>
          <w:szCs w:val="24"/>
        </w:rPr>
        <w:t>ACS Nano</w:t>
      </w:r>
      <w:r w:rsidRPr="00670AD3">
        <w:rPr>
          <w:rFonts w:ascii="Calibri" w:hAnsi="Calibri" w:cs="Calibri"/>
          <w:noProof/>
          <w:sz w:val="18"/>
          <w:szCs w:val="24"/>
        </w:rPr>
        <w:t xml:space="preserve"> </w:t>
      </w:r>
      <w:r w:rsidRPr="00670AD3">
        <w:rPr>
          <w:rFonts w:ascii="Calibri" w:hAnsi="Calibri" w:cs="Calibri"/>
          <w:b/>
          <w:bCs/>
          <w:noProof/>
          <w:sz w:val="18"/>
          <w:szCs w:val="24"/>
        </w:rPr>
        <w:t>10</w:t>
      </w:r>
      <w:r w:rsidRPr="00670AD3">
        <w:rPr>
          <w:rFonts w:ascii="Calibri" w:hAnsi="Calibri" w:cs="Calibri"/>
          <w:noProof/>
          <w:sz w:val="18"/>
          <w:szCs w:val="24"/>
        </w:rPr>
        <w:t>, 6020–6028 (2016).</w:t>
      </w:r>
    </w:p>
    <w:p w14:paraId="7FAB33E8" w14:textId="48E4FFF4" w:rsidR="003358BB" w:rsidRPr="006740BE" w:rsidRDefault="00266A8B" w:rsidP="00C9553B">
      <w:pPr>
        <w:jc w:val="both"/>
        <w:rPr>
          <w:rFonts w:eastAsiaTheme="minorEastAsia" w:cstheme="minorHAnsi"/>
          <w:sz w:val="20"/>
          <w:szCs w:val="20"/>
          <w:lang w:eastAsia="fr-FR"/>
        </w:rPr>
      </w:pPr>
      <w:r w:rsidRPr="00266A8B">
        <w:rPr>
          <w:rFonts w:eastAsiaTheme="minorEastAsia" w:cstheme="minorHAnsi"/>
          <w:sz w:val="18"/>
          <w:szCs w:val="20"/>
          <w:lang w:eastAsia="fr-FR"/>
        </w:rPr>
        <w:fldChar w:fldCharType="end"/>
      </w:r>
    </w:p>
    <w:sectPr w:rsidR="003358BB" w:rsidRPr="006740BE" w:rsidSect="009F32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64F"/>
    <w:multiLevelType w:val="hybridMultilevel"/>
    <w:tmpl w:val="90AEED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823D9"/>
    <w:multiLevelType w:val="hybridMultilevel"/>
    <w:tmpl w:val="E0CEC572"/>
    <w:lvl w:ilvl="0" w:tplc="040C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8E2756"/>
    <w:multiLevelType w:val="hybridMultilevel"/>
    <w:tmpl w:val="15D4D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F72B6"/>
    <w:multiLevelType w:val="hybridMultilevel"/>
    <w:tmpl w:val="75407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9E1F46"/>
    <w:multiLevelType w:val="hybridMultilevel"/>
    <w:tmpl w:val="54303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CD16B1"/>
    <w:multiLevelType w:val="hybridMultilevel"/>
    <w:tmpl w:val="36B2A9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E43B22"/>
    <w:multiLevelType w:val="hybridMultilevel"/>
    <w:tmpl w:val="0882C2AE"/>
    <w:lvl w:ilvl="0" w:tplc="022A823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FD214D"/>
    <w:multiLevelType w:val="hybridMultilevel"/>
    <w:tmpl w:val="15D4D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7"/>
  </w:num>
  <w:num w:numId="5">
    <w:abstractNumId w:val="6"/>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46"/>
    <w:rsid w:val="00000127"/>
    <w:rsid w:val="00000943"/>
    <w:rsid w:val="00000CE2"/>
    <w:rsid w:val="00000E0A"/>
    <w:rsid w:val="00001B83"/>
    <w:rsid w:val="000022C8"/>
    <w:rsid w:val="00002684"/>
    <w:rsid w:val="00002BEA"/>
    <w:rsid w:val="00002CE8"/>
    <w:rsid w:val="00002F8A"/>
    <w:rsid w:val="000034C8"/>
    <w:rsid w:val="00003882"/>
    <w:rsid w:val="00003FA0"/>
    <w:rsid w:val="0000454D"/>
    <w:rsid w:val="00004865"/>
    <w:rsid w:val="000049C9"/>
    <w:rsid w:val="00004A30"/>
    <w:rsid w:val="00005A9E"/>
    <w:rsid w:val="000067ED"/>
    <w:rsid w:val="00006FA6"/>
    <w:rsid w:val="00007169"/>
    <w:rsid w:val="0000728E"/>
    <w:rsid w:val="00007EC4"/>
    <w:rsid w:val="000101E9"/>
    <w:rsid w:val="00010641"/>
    <w:rsid w:val="00010774"/>
    <w:rsid w:val="00011C5A"/>
    <w:rsid w:val="00011E17"/>
    <w:rsid w:val="00012094"/>
    <w:rsid w:val="000121F9"/>
    <w:rsid w:val="000126A2"/>
    <w:rsid w:val="0001298E"/>
    <w:rsid w:val="00012F19"/>
    <w:rsid w:val="000130FF"/>
    <w:rsid w:val="0001338C"/>
    <w:rsid w:val="00013403"/>
    <w:rsid w:val="00014672"/>
    <w:rsid w:val="00015849"/>
    <w:rsid w:val="000158F6"/>
    <w:rsid w:val="00015B6E"/>
    <w:rsid w:val="00015E39"/>
    <w:rsid w:val="00016107"/>
    <w:rsid w:val="0001678B"/>
    <w:rsid w:val="00017776"/>
    <w:rsid w:val="00017910"/>
    <w:rsid w:val="00017E38"/>
    <w:rsid w:val="00017F38"/>
    <w:rsid w:val="000204C0"/>
    <w:rsid w:val="00020FC5"/>
    <w:rsid w:val="00021058"/>
    <w:rsid w:val="00021326"/>
    <w:rsid w:val="000214A9"/>
    <w:rsid w:val="00021E6F"/>
    <w:rsid w:val="000225AD"/>
    <w:rsid w:val="00022A94"/>
    <w:rsid w:val="00022B06"/>
    <w:rsid w:val="00022D6A"/>
    <w:rsid w:val="00022EE9"/>
    <w:rsid w:val="00023320"/>
    <w:rsid w:val="00023577"/>
    <w:rsid w:val="00023C90"/>
    <w:rsid w:val="00023DB0"/>
    <w:rsid w:val="000245C8"/>
    <w:rsid w:val="000248C0"/>
    <w:rsid w:val="00024968"/>
    <w:rsid w:val="0002497A"/>
    <w:rsid w:val="00025261"/>
    <w:rsid w:val="0002562E"/>
    <w:rsid w:val="00025BBC"/>
    <w:rsid w:val="000269DA"/>
    <w:rsid w:val="00026F93"/>
    <w:rsid w:val="000271F0"/>
    <w:rsid w:val="00027662"/>
    <w:rsid w:val="000278EC"/>
    <w:rsid w:val="00027930"/>
    <w:rsid w:val="00030523"/>
    <w:rsid w:val="000322DD"/>
    <w:rsid w:val="000324AD"/>
    <w:rsid w:val="000325DD"/>
    <w:rsid w:val="00032BCA"/>
    <w:rsid w:val="00032BCC"/>
    <w:rsid w:val="00032D04"/>
    <w:rsid w:val="0003369B"/>
    <w:rsid w:val="00033F43"/>
    <w:rsid w:val="000342AB"/>
    <w:rsid w:val="000344A3"/>
    <w:rsid w:val="00034EB4"/>
    <w:rsid w:val="000353A7"/>
    <w:rsid w:val="00035691"/>
    <w:rsid w:val="000357CB"/>
    <w:rsid w:val="0003585D"/>
    <w:rsid w:val="00036A2F"/>
    <w:rsid w:val="0004081C"/>
    <w:rsid w:val="00041089"/>
    <w:rsid w:val="0004114E"/>
    <w:rsid w:val="0004154A"/>
    <w:rsid w:val="000418AA"/>
    <w:rsid w:val="00041A57"/>
    <w:rsid w:val="00041DC5"/>
    <w:rsid w:val="000428A7"/>
    <w:rsid w:val="00042B0F"/>
    <w:rsid w:val="00042CEC"/>
    <w:rsid w:val="00042D4C"/>
    <w:rsid w:val="00042EBD"/>
    <w:rsid w:val="00043378"/>
    <w:rsid w:val="00043E02"/>
    <w:rsid w:val="00044218"/>
    <w:rsid w:val="0004434A"/>
    <w:rsid w:val="00045290"/>
    <w:rsid w:val="000456CA"/>
    <w:rsid w:val="0004622D"/>
    <w:rsid w:val="00046C62"/>
    <w:rsid w:val="000478D9"/>
    <w:rsid w:val="0004799F"/>
    <w:rsid w:val="00050ABB"/>
    <w:rsid w:val="00050F03"/>
    <w:rsid w:val="000516C6"/>
    <w:rsid w:val="00052115"/>
    <w:rsid w:val="00052C35"/>
    <w:rsid w:val="00052C49"/>
    <w:rsid w:val="00052EFE"/>
    <w:rsid w:val="00053260"/>
    <w:rsid w:val="000532F1"/>
    <w:rsid w:val="000549AE"/>
    <w:rsid w:val="00054BA8"/>
    <w:rsid w:val="00054F4C"/>
    <w:rsid w:val="00055119"/>
    <w:rsid w:val="000556B6"/>
    <w:rsid w:val="00056016"/>
    <w:rsid w:val="0005691B"/>
    <w:rsid w:val="00057541"/>
    <w:rsid w:val="000576DE"/>
    <w:rsid w:val="000576EC"/>
    <w:rsid w:val="00060153"/>
    <w:rsid w:val="000603EC"/>
    <w:rsid w:val="00060A3C"/>
    <w:rsid w:val="00060D1E"/>
    <w:rsid w:val="00061012"/>
    <w:rsid w:val="000614BF"/>
    <w:rsid w:val="000617DC"/>
    <w:rsid w:val="00061AE5"/>
    <w:rsid w:val="000621A0"/>
    <w:rsid w:val="000623FD"/>
    <w:rsid w:val="00062C7D"/>
    <w:rsid w:val="00062F2B"/>
    <w:rsid w:val="00063116"/>
    <w:rsid w:val="00063887"/>
    <w:rsid w:val="000639E1"/>
    <w:rsid w:val="000639EB"/>
    <w:rsid w:val="000645D1"/>
    <w:rsid w:val="00064C7B"/>
    <w:rsid w:val="00064F5B"/>
    <w:rsid w:val="000660CF"/>
    <w:rsid w:val="00066167"/>
    <w:rsid w:val="00066223"/>
    <w:rsid w:val="00066258"/>
    <w:rsid w:val="00066556"/>
    <w:rsid w:val="00066CD9"/>
    <w:rsid w:val="00067088"/>
    <w:rsid w:val="00067720"/>
    <w:rsid w:val="00070197"/>
    <w:rsid w:val="0007030F"/>
    <w:rsid w:val="0007079E"/>
    <w:rsid w:val="000709D6"/>
    <w:rsid w:val="00070BF8"/>
    <w:rsid w:val="00070C2D"/>
    <w:rsid w:val="00071102"/>
    <w:rsid w:val="00071733"/>
    <w:rsid w:val="000717A0"/>
    <w:rsid w:val="000726D0"/>
    <w:rsid w:val="00072724"/>
    <w:rsid w:val="000728F4"/>
    <w:rsid w:val="00072D49"/>
    <w:rsid w:val="0007356C"/>
    <w:rsid w:val="00073610"/>
    <w:rsid w:val="0007375C"/>
    <w:rsid w:val="00073A1F"/>
    <w:rsid w:val="00073A2B"/>
    <w:rsid w:val="00074D4F"/>
    <w:rsid w:val="00074F5F"/>
    <w:rsid w:val="000758CB"/>
    <w:rsid w:val="00075BBA"/>
    <w:rsid w:val="00075DDD"/>
    <w:rsid w:val="00075E03"/>
    <w:rsid w:val="000766FD"/>
    <w:rsid w:val="00076E53"/>
    <w:rsid w:val="000773F9"/>
    <w:rsid w:val="0007788D"/>
    <w:rsid w:val="00080DA6"/>
    <w:rsid w:val="000826DF"/>
    <w:rsid w:val="000828C7"/>
    <w:rsid w:val="000829B0"/>
    <w:rsid w:val="00082E94"/>
    <w:rsid w:val="00082ED0"/>
    <w:rsid w:val="00083580"/>
    <w:rsid w:val="00083C3F"/>
    <w:rsid w:val="00083D95"/>
    <w:rsid w:val="000843C4"/>
    <w:rsid w:val="0008454F"/>
    <w:rsid w:val="00084610"/>
    <w:rsid w:val="000872E4"/>
    <w:rsid w:val="00087337"/>
    <w:rsid w:val="00087409"/>
    <w:rsid w:val="0008763F"/>
    <w:rsid w:val="00087927"/>
    <w:rsid w:val="00087DE1"/>
    <w:rsid w:val="000901D7"/>
    <w:rsid w:val="000906FC"/>
    <w:rsid w:val="00090E6E"/>
    <w:rsid w:val="00091B7C"/>
    <w:rsid w:val="00091F3E"/>
    <w:rsid w:val="0009214D"/>
    <w:rsid w:val="00092E3B"/>
    <w:rsid w:val="00092FEC"/>
    <w:rsid w:val="00095148"/>
    <w:rsid w:val="000959AF"/>
    <w:rsid w:val="000959D4"/>
    <w:rsid w:val="00095ADC"/>
    <w:rsid w:val="00095B5F"/>
    <w:rsid w:val="00096934"/>
    <w:rsid w:val="00096B4E"/>
    <w:rsid w:val="000A0062"/>
    <w:rsid w:val="000A08F9"/>
    <w:rsid w:val="000A0F04"/>
    <w:rsid w:val="000A149A"/>
    <w:rsid w:val="000A1CAD"/>
    <w:rsid w:val="000A1F68"/>
    <w:rsid w:val="000A2A03"/>
    <w:rsid w:val="000A30D2"/>
    <w:rsid w:val="000A31D6"/>
    <w:rsid w:val="000A3AE7"/>
    <w:rsid w:val="000A4411"/>
    <w:rsid w:val="000A45F4"/>
    <w:rsid w:val="000A4EB1"/>
    <w:rsid w:val="000A5302"/>
    <w:rsid w:val="000A5728"/>
    <w:rsid w:val="000A5EAE"/>
    <w:rsid w:val="000A773F"/>
    <w:rsid w:val="000A7E73"/>
    <w:rsid w:val="000A7F96"/>
    <w:rsid w:val="000B008F"/>
    <w:rsid w:val="000B0D2E"/>
    <w:rsid w:val="000B1CD6"/>
    <w:rsid w:val="000B2CE2"/>
    <w:rsid w:val="000B3285"/>
    <w:rsid w:val="000B37C3"/>
    <w:rsid w:val="000B380F"/>
    <w:rsid w:val="000B3B2E"/>
    <w:rsid w:val="000B4A0B"/>
    <w:rsid w:val="000B4C3D"/>
    <w:rsid w:val="000B4F18"/>
    <w:rsid w:val="000B5124"/>
    <w:rsid w:val="000B5538"/>
    <w:rsid w:val="000B60E9"/>
    <w:rsid w:val="000B71B5"/>
    <w:rsid w:val="000B732F"/>
    <w:rsid w:val="000B763B"/>
    <w:rsid w:val="000B776F"/>
    <w:rsid w:val="000C0151"/>
    <w:rsid w:val="000C0E12"/>
    <w:rsid w:val="000C14CA"/>
    <w:rsid w:val="000C14E6"/>
    <w:rsid w:val="000C15F2"/>
    <w:rsid w:val="000C1629"/>
    <w:rsid w:val="000C174B"/>
    <w:rsid w:val="000C1AAC"/>
    <w:rsid w:val="000C1B3A"/>
    <w:rsid w:val="000C24E2"/>
    <w:rsid w:val="000C24FD"/>
    <w:rsid w:val="000C2650"/>
    <w:rsid w:val="000C2CCD"/>
    <w:rsid w:val="000C4FB7"/>
    <w:rsid w:val="000C560F"/>
    <w:rsid w:val="000C57E1"/>
    <w:rsid w:val="000C5C14"/>
    <w:rsid w:val="000C5DB8"/>
    <w:rsid w:val="000C6AA4"/>
    <w:rsid w:val="000C738A"/>
    <w:rsid w:val="000C77EE"/>
    <w:rsid w:val="000C7C75"/>
    <w:rsid w:val="000C7FF4"/>
    <w:rsid w:val="000D0016"/>
    <w:rsid w:val="000D0589"/>
    <w:rsid w:val="000D0C41"/>
    <w:rsid w:val="000D0DD5"/>
    <w:rsid w:val="000D0E90"/>
    <w:rsid w:val="000D0EE1"/>
    <w:rsid w:val="000D1025"/>
    <w:rsid w:val="000D10B8"/>
    <w:rsid w:val="000D13C0"/>
    <w:rsid w:val="000D187A"/>
    <w:rsid w:val="000D1EE1"/>
    <w:rsid w:val="000D2441"/>
    <w:rsid w:val="000D2533"/>
    <w:rsid w:val="000D256C"/>
    <w:rsid w:val="000D2753"/>
    <w:rsid w:val="000D2C3D"/>
    <w:rsid w:val="000D2EB6"/>
    <w:rsid w:val="000D31BA"/>
    <w:rsid w:val="000D340D"/>
    <w:rsid w:val="000D3D50"/>
    <w:rsid w:val="000D40FC"/>
    <w:rsid w:val="000D4534"/>
    <w:rsid w:val="000D50CC"/>
    <w:rsid w:val="000D5A6D"/>
    <w:rsid w:val="000D5D3A"/>
    <w:rsid w:val="000D604A"/>
    <w:rsid w:val="000D61A3"/>
    <w:rsid w:val="000D61A4"/>
    <w:rsid w:val="000D626C"/>
    <w:rsid w:val="000D7348"/>
    <w:rsid w:val="000D79EE"/>
    <w:rsid w:val="000D7BB7"/>
    <w:rsid w:val="000E0C59"/>
    <w:rsid w:val="000E16B4"/>
    <w:rsid w:val="000E2AF6"/>
    <w:rsid w:val="000E2D27"/>
    <w:rsid w:val="000E3E0F"/>
    <w:rsid w:val="000E3FF3"/>
    <w:rsid w:val="000E4282"/>
    <w:rsid w:val="000E5298"/>
    <w:rsid w:val="000E55ED"/>
    <w:rsid w:val="000E62F3"/>
    <w:rsid w:val="000E640A"/>
    <w:rsid w:val="000E69EA"/>
    <w:rsid w:val="000E6A9B"/>
    <w:rsid w:val="000E7285"/>
    <w:rsid w:val="000E7AC0"/>
    <w:rsid w:val="000E7F58"/>
    <w:rsid w:val="000F01A2"/>
    <w:rsid w:val="000F01DA"/>
    <w:rsid w:val="000F04E7"/>
    <w:rsid w:val="000F0B5D"/>
    <w:rsid w:val="000F0E6B"/>
    <w:rsid w:val="000F1099"/>
    <w:rsid w:val="000F1BE8"/>
    <w:rsid w:val="000F1D35"/>
    <w:rsid w:val="000F203E"/>
    <w:rsid w:val="000F2379"/>
    <w:rsid w:val="000F23BE"/>
    <w:rsid w:val="000F24BC"/>
    <w:rsid w:val="000F29F8"/>
    <w:rsid w:val="000F2A54"/>
    <w:rsid w:val="000F313C"/>
    <w:rsid w:val="000F3183"/>
    <w:rsid w:val="000F36DB"/>
    <w:rsid w:val="000F378F"/>
    <w:rsid w:val="000F3DD7"/>
    <w:rsid w:val="000F4089"/>
    <w:rsid w:val="000F44E2"/>
    <w:rsid w:val="000F535D"/>
    <w:rsid w:val="000F58FE"/>
    <w:rsid w:val="000F5C77"/>
    <w:rsid w:val="000F610A"/>
    <w:rsid w:val="000F62E7"/>
    <w:rsid w:val="000F6376"/>
    <w:rsid w:val="000F6673"/>
    <w:rsid w:val="000F6D42"/>
    <w:rsid w:val="000F780A"/>
    <w:rsid w:val="001003A1"/>
    <w:rsid w:val="001010D6"/>
    <w:rsid w:val="001015C4"/>
    <w:rsid w:val="00101600"/>
    <w:rsid w:val="001017E8"/>
    <w:rsid w:val="00101BEF"/>
    <w:rsid w:val="00101BF6"/>
    <w:rsid w:val="00102149"/>
    <w:rsid w:val="0010222C"/>
    <w:rsid w:val="0010248E"/>
    <w:rsid w:val="001029FF"/>
    <w:rsid w:val="00103CBF"/>
    <w:rsid w:val="00103F16"/>
    <w:rsid w:val="001049CF"/>
    <w:rsid w:val="00104B52"/>
    <w:rsid w:val="00105E20"/>
    <w:rsid w:val="00106006"/>
    <w:rsid w:val="0010673C"/>
    <w:rsid w:val="001075E5"/>
    <w:rsid w:val="00107D3B"/>
    <w:rsid w:val="00110502"/>
    <w:rsid w:val="00110AD6"/>
    <w:rsid w:val="00110E44"/>
    <w:rsid w:val="00111076"/>
    <w:rsid w:val="001113A1"/>
    <w:rsid w:val="001116FC"/>
    <w:rsid w:val="001118F1"/>
    <w:rsid w:val="00111DE1"/>
    <w:rsid w:val="001128BB"/>
    <w:rsid w:val="0011346F"/>
    <w:rsid w:val="00113CEC"/>
    <w:rsid w:val="0011440E"/>
    <w:rsid w:val="00115118"/>
    <w:rsid w:val="0011521C"/>
    <w:rsid w:val="0011565C"/>
    <w:rsid w:val="0011577E"/>
    <w:rsid w:val="001157D8"/>
    <w:rsid w:val="00115A0F"/>
    <w:rsid w:val="00115E55"/>
    <w:rsid w:val="00116B27"/>
    <w:rsid w:val="00120605"/>
    <w:rsid w:val="00121967"/>
    <w:rsid w:val="0012204B"/>
    <w:rsid w:val="00122085"/>
    <w:rsid w:val="001224C4"/>
    <w:rsid w:val="00122724"/>
    <w:rsid w:val="00123120"/>
    <w:rsid w:val="0012353A"/>
    <w:rsid w:val="001235E3"/>
    <w:rsid w:val="00124578"/>
    <w:rsid w:val="001245AF"/>
    <w:rsid w:val="00124EC0"/>
    <w:rsid w:val="00125246"/>
    <w:rsid w:val="001253A0"/>
    <w:rsid w:val="001255BE"/>
    <w:rsid w:val="00125A81"/>
    <w:rsid w:val="00125F36"/>
    <w:rsid w:val="00126539"/>
    <w:rsid w:val="001265EE"/>
    <w:rsid w:val="001267B5"/>
    <w:rsid w:val="00126ADC"/>
    <w:rsid w:val="00126FBA"/>
    <w:rsid w:val="001273B3"/>
    <w:rsid w:val="00127ED3"/>
    <w:rsid w:val="00127FCF"/>
    <w:rsid w:val="0013024A"/>
    <w:rsid w:val="001310B1"/>
    <w:rsid w:val="00131ABD"/>
    <w:rsid w:val="00132184"/>
    <w:rsid w:val="00132872"/>
    <w:rsid w:val="0013300B"/>
    <w:rsid w:val="00133284"/>
    <w:rsid w:val="001333E8"/>
    <w:rsid w:val="0013408B"/>
    <w:rsid w:val="001345CD"/>
    <w:rsid w:val="00135192"/>
    <w:rsid w:val="00135394"/>
    <w:rsid w:val="00135641"/>
    <w:rsid w:val="00135B39"/>
    <w:rsid w:val="00135C14"/>
    <w:rsid w:val="00135EDD"/>
    <w:rsid w:val="00135FCF"/>
    <w:rsid w:val="00136279"/>
    <w:rsid w:val="00136950"/>
    <w:rsid w:val="00136DC0"/>
    <w:rsid w:val="00136FCD"/>
    <w:rsid w:val="00140075"/>
    <w:rsid w:val="00140132"/>
    <w:rsid w:val="00140215"/>
    <w:rsid w:val="001406C2"/>
    <w:rsid w:val="00140FDF"/>
    <w:rsid w:val="001414E2"/>
    <w:rsid w:val="00141775"/>
    <w:rsid w:val="00141F74"/>
    <w:rsid w:val="00142131"/>
    <w:rsid w:val="00142401"/>
    <w:rsid w:val="00144CEB"/>
    <w:rsid w:val="00145794"/>
    <w:rsid w:val="001466A1"/>
    <w:rsid w:val="001469D8"/>
    <w:rsid w:val="00146E55"/>
    <w:rsid w:val="0014720B"/>
    <w:rsid w:val="001477AD"/>
    <w:rsid w:val="00147DA9"/>
    <w:rsid w:val="00147FCA"/>
    <w:rsid w:val="0015010C"/>
    <w:rsid w:val="001502F0"/>
    <w:rsid w:val="0015075E"/>
    <w:rsid w:val="001507AA"/>
    <w:rsid w:val="00150C8A"/>
    <w:rsid w:val="001516E9"/>
    <w:rsid w:val="00151CB4"/>
    <w:rsid w:val="00153304"/>
    <w:rsid w:val="00153550"/>
    <w:rsid w:val="001538F5"/>
    <w:rsid w:val="00153DB0"/>
    <w:rsid w:val="001541BC"/>
    <w:rsid w:val="00154938"/>
    <w:rsid w:val="00154B49"/>
    <w:rsid w:val="0015500A"/>
    <w:rsid w:val="00155E29"/>
    <w:rsid w:val="00155FBA"/>
    <w:rsid w:val="0015600F"/>
    <w:rsid w:val="001566DA"/>
    <w:rsid w:val="00156DC7"/>
    <w:rsid w:val="00157B26"/>
    <w:rsid w:val="00157CC8"/>
    <w:rsid w:val="00160087"/>
    <w:rsid w:val="0016030A"/>
    <w:rsid w:val="001610C9"/>
    <w:rsid w:val="001613DE"/>
    <w:rsid w:val="00161AF2"/>
    <w:rsid w:val="00161D3C"/>
    <w:rsid w:val="00162B9E"/>
    <w:rsid w:val="001633DC"/>
    <w:rsid w:val="00163914"/>
    <w:rsid w:val="00163DB4"/>
    <w:rsid w:val="00164743"/>
    <w:rsid w:val="00165185"/>
    <w:rsid w:val="001653B7"/>
    <w:rsid w:val="00165BCB"/>
    <w:rsid w:val="00166149"/>
    <w:rsid w:val="0016650A"/>
    <w:rsid w:val="0016651B"/>
    <w:rsid w:val="0016660F"/>
    <w:rsid w:val="0016756C"/>
    <w:rsid w:val="001678B5"/>
    <w:rsid w:val="001705D5"/>
    <w:rsid w:val="00170697"/>
    <w:rsid w:val="00170EDA"/>
    <w:rsid w:val="001711FA"/>
    <w:rsid w:val="00171430"/>
    <w:rsid w:val="001715E1"/>
    <w:rsid w:val="001716FA"/>
    <w:rsid w:val="00172133"/>
    <w:rsid w:val="001736AE"/>
    <w:rsid w:val="00173E2E"/>
    <w:rsid w:val="001744F8"/>
    <w:rsid w:val="001745EE"/>
    <w:rsid w:val="001746C2"/>
    <w:rsid w:val="0017486A"/>
    <w:rsid w:val="00175638"/>
    <w:rsid w:val="00175EAF"/>
    <w:rsid w:val="001762EB"/>
    <w:rsid w:val="001763C8"/>
    <w:rsid w:val="00176442"/>
    <w:rsid w:val="00176861"/>
    <w:rsid w:val="00177546"/>
    <w:rsid w:val="00177FC6"/>
    <w:rsid w:val="0018018B"/>
    <w:rsid w:val="0018029B"/>
    <w:rsid w:val="00180632"/>
    <w:rsid w:val="001818C7"/>
    <w:rsid w:val="00181939"/>
    <w:rsid w:val="00181C90"/>
    <w:rsid w:val="00181CA4"/>
    <w:rsid w:val="00182412"/>
    <w:rsid w:val="00182672"/>
    <w:rsid w:val="001829D6"/>
    <w:rsid w:val="0018381C"/>
    <w:rsid w:val="00183A77"/>
    <w:rsid w:val="00183F95"/>
    <w:rsid w:val="00184027"/>
    <w:rsid w:val="00184349"/>
    <w:rsid w:val="00184526"/>
    <w:rsid w:val="00184CC3"/>
    <w:rsid w:val="00184DE1"/>
    <w:rsid w:val="001851B4"/>
    <w:rsid w:val="001859B7"/>
    <w:rsid w:val="001866A0"/>
    <w:rsid w:val="001874FE"/>
    <w:rsid w:val="00187583"/>
    <w:rsid w:val="00187871"/>
    <w:rsid w:val="00187940"/>
    <w:rsid w:val="00187B2C"/>
    <w:rsid w:val="001902F8"/>
    <w:rsid w:val="00190597"/>
    <w:rsid w:val="001905A1"/>
    <w:rsid w:val="001908B0"/>
    <w:rsid w:val="00190B03"/>
    <w:rsid w:val="00190EB3"/>
    <w:rsid w:val="00191631"/>
    <w:rsid w:val="0019211C"/>
    <w:rsid w:val="00192606"/>
    <w:rsid w:val="00193436"/>
    <w:rsid w:val="00193CE3"/>
    <w:rsid w:val="00193FC2"/>
    <w:rsid w:val="00195366"/>
    <w:rsid w:val="00195B6F"/>
    <w:rsid w:val="001962C2"/>
    <w:rsid w:val="00196764"/>
    <w:rsid w:val="001977CD"/>
    <w:rsid w:val="00197AB6"/>
    <w:rsid w:val="001A0329"/>
    <w:rsid w:val="001A04E8"/>
    <w:rsid w:val="001A075E"/>
    <w:rsid w:val="001A16C6"/>
    <w:rsid w:val="001A19D0"/>
    <w:rsid w:val="001A1B5D"/>
    <w:rsid w:val="001A266D"/>
    <w:rsid w:val="001A2838"/>
    <w:rsid w:val="001A3793"/>
    <w:rsid w:val="001A4052"/>
    <w:rsid w:val="001A4058"/>
    <w:rsid w:val="001A4306"/>
    <w:rsid w:val="001A43F4"/>
    <w:rsid w:val="001A490A"/>
    <w:rsid w:val="001A4DE2"/>
    <w:rsid w:val="001A547C"/>
    <w:rsid w:val="001A5580"/>
    <w:rsid w:val="001A5BD9"/>
    <w:rsid w:val="001A607D"/>
    <w:rsid w:val="001A697F"/>
    <w:rsid w:val="001A6F1D"/>
    <w:rsid w:val="001A7666"/>
    <w:rsid w:val="001A76EE"/>
    <w:rsid w:val="001B0C1F"/>
    <w:rsid w:val="001B0EF9"/>
    <w:rsid w:val="001B12EB"/>
    <w:rsid w:val="001B1331"/>
    <w:rsid w:val="001B18EA"/>
    <w:rsid w:val="001B1A16"/>
    <w:rsid w:val="001B2286"/>
    <w:rsid w:val="001B230E"/>
    <w:rsid w:val="001B2878"/>
    <w:rsid w:val="001B2904"/>
    <w:rsid w:val="001B3483"/>
    <w:rsid w:val="001B3907"/>
    <w:rsid w:val="001B3990"/>
    <w:rsid w:val="001B3D1C"/>
    <w:rsid w:val="001B3E47"/>
    <w:rsid w:val="001B4A35"/>
    <w:rsid w:val="001B4A4C"/>
    <w:rsid w:val="001B502F"/>
    <w:rsid w:val="001B50C7"/>
    <w:rsid w:val="001B5F30"/>
    <w:rsid w:val="001B6DE7"/>
    <w:rsid w:val="001B7718"/>
    <w:rsid w:val="001B7859"/>
    <w:rsid w:val="001B792D"/>
    <w:rsid w:val="001B7A6C"/>
    <w:rsid w:val="001B7D48"/>
    <w:rsid w:val="001C0328"/>
    <w:rsid w:val="001C053C"/>
    <w:rsid w:val="001C054A"/>
    <w:rsid w:val="001C0A3F"/>
    <w:rsid w:val="001C114C"/>
    <w:rsid w:val="001C14F6"/>
    <w:rsid w:val="001C1E32"/>
    <w:rsid w:val="001C2525"/>
    <w:rsid w:val="001C2558"/>
    <w:rsid w:val="001C2898"/>
    <w:rsid w:val="001C2C91"/>
    <w:rsid w:val="001C2DB0"/>
    <w:rsid w:val="001C2F89"/>
    <w:rsid w:val="001C3F42"/>
    <w:rsid w:val="001C403E"/>
    <w:rsid w:val="001C43D2"/>
    <w:rsid w:val="001C4946"/>
    <w:rsid w:val="001C51C9"/>
    <w:rsid w:val="001C53FB"/>
    <w:rsid w:val="001C66E2"/>
    <w:rsid w:val="001C6962"/>
    <w:rsid w:val="001C7B47"/>
    <w:rsid w:val="001D0814"/>
    <w:rsid w:val="001D148D"/>
    <w:rsid w:val="001D1807"/>
    <w:rsid w:val="001D1951"/>
    <w:rsid w:val="001D2353"/>
    <w:rsid w:val="001D2875"/>
    <w:rsid w:val="001D2E69"/>
    <w:rsid w:val="001D35F0"/>
    <w:rsid w:val="001D3C3A"/>
    <w:rsid w:val="001D3E40"/>
    <w:rsid w:val="001D3E49"/>
    <w:rsid w:val="001D41ED"/>
    <w:rsid w:val="001D4DB0"/>
    <w:rsid w:val="001D5681"/>
    <w:rsid w:val="001D6235"/>
    <w:rsid w:val="001D6445"/>
    <w:rsid w:val="001D6637"/>
    <w:rsid w:val="001D6FEB"/>
    <w:rsid w:val="001D780F"/>
    <w:rsid w:val="001D78BE"/>
    <w:rsid w:val="001D7E58"/>
    <w:rsid w:val="001E019D"/>
    <w:rsid w:val="001E0431"/>
    <w:rsid w:val="001E04B9"/>
    <w:rsid w:val="001E108A"/>
    <w:rsid w:val="001E1189"/>
    <w:rsid w:val="001E18B7"/>
    <w:rsid w:val="001E2154"/>
    <w:rsid w:val="001E21F3"/>
    <w:rsid w:val="001E2418"/>
    <w:rsid w:val="001E279E"/>
    <w:rsid w:val="001E2AD0"/>
    <w:rsid w:val="001E38DA"/>
    <w:rsid w:val="001E4034"/>
    <w:rsid w:val="001E4499"/>
    <w:rsid w:val="001E4565"/>
    <w:rsid w:val="001E4AF7"/>
    <w:rsid w:val="001E4D0A"/>
    <w:rsid w:val="001E511F"/>
    <w:rsid w:val="001E634F"/>
    <w:rsid w:val="001E6351"/>
    <w:rsid w:val="001E6866"/>
    <w:rsid w:val="001E690B"/>
    <w:rsid w:val="001E6C5B"/>
    <w:rsid w:val="001E77DA"/>
    <w:rsid w:val="001E7BDA"/>
    <w:rsid w:val="001F021C"/>
    <w:rsid w:val="001F0B73"/>
    <w:rsid w:val="001F1223"/>
    <w:rsid w:val="001F23CC"/>
    <w:rsid w:val="001F26F7"/>
    <w:rsid w:val="001F2BB1"/>
    <w:rsid w:val="001F2C68"/>
    <w:rsid w:val="001F395A"/>
    <w:rsid w:val="001F3A46"/>
    <w:rsid w:val="001F413F"/>
    <w:rsid w:val="001F4C8F"/>
    <w:rsid w:val="001F4F29"/>
    <w:rsid w:val="001F544B"/>
    <w:rsid w:val="001F546D"/>
    <w:rsid w:val="001F5A70"/>
    <w:rsid w:val="001F5FE9"/>
    <w:rsid w:val="001F6423"/>
    <w:rsid w:val="001F65BD"/>
    <w:rsid w:val="001F671F"/>
    <w:rsid w:val="001F70B4"/>
    <w:rsid w:val="001F70F7"/>
    <w:rsid w:val="001F789C"/>
    <w:rsid w:val="001F7C4A"/>
    <w:rsid w:val="002000BA"/>
    <w:rsid w:val="0020017D"/>
    <w:rsid w:val="00200C1B"/>
    <w:rsid w:val="00200D70"/>
    <w:rsid w:val="002012A6"/>
    <w:rsid w:val="00201621"/>
    <w:rsid w:val="002019D6"/>
    <w:rsid w:val="00201DCC"/>
    <w:rsid w:val="00202599"/>
    <w:rsid w:val="00202BD8"/>
    <w:rsid w:val="00202D9C"/>
    <w:rsid w:val="00202FBD"/>
    <w:rsid w:val="00203E9A"/>
    <w:rsid w:val="002042F5"/>
    <w:rsid w:val="00204E4C"/>
    <w:rsid w:val="002055E9"/>
    <w:rsid w:val="00205747"/>
    <w:rsid w:val="00206065"/>
    <w:rsid w:val="002063B2"/>
    <w:rsid w:val="00206D17"/>
    <w:rsid w:val="002077F5"/>
    <w:rsid w:val="00207B03"/>
    <w:rsid w:val="00210172"/>
    <w:rsid w:val="00210469"/>
    <w:rsid w:val="00210532"/>
    <w:rsid w:val="00210795"/>
    <w:rsid w:val="002107E5"/>
    <w:rsid w:val="00211004"/>
    <w:rsid w:val="00211148"/>
    <w:rsid w:val="00211278"/>
    <w:rsid w:val="002117CB"/>
    <w:rsid w:val="00211906"/>
    <w:rsid w:val="00211E8E"/>
    <w:rsid w:val="00212070"/>
    <w:rsid w:val="002124FB"/>
    <w:rsid w:val="00212D15"/>
    <w:rsid w:val="00212EE0"/>
    <w:rsid w:val="00213289"/>
    <w:rsid w:val="00213CA5"/>
    <w:rsid w:val="00213F2E"/>
    <w:rsid w:val="002146D5"/>
    <w:rsid w:val="00214A86"/>
    <w:rsid w:val="00214E4A"/>
    <w:rsid w:val="00214EC0"/>
    <w:rsid w:val="00215565"/>
    <w:rsid w:val="00215B84"/>
    <w:rsid w:val="00215D5F"/>
    <w:rsid w:val="00215F0F"/>
    <w:rsid w:val="002164BE"/>
    <w:rsid w:val="002169CA"/>
    <w:rsid w:val="00216E84"/>
    <w:rsid w:val="00216FFE"/>
    <w:rsid w:val="00217E06"/>
    <w:rsid w:val="00220B14"/>
    <w:rsid w:val="002210AC"/>
    <w:rsid w:val="0022173F"/>
    <w:rsid w:val="00221856"/>
    <w:rsid w:val="00221B36"/>
    <w:rsid w:val="00222058"/>
    <w:rsid w:val="00222920"/>
    <w:rsid w:val="00223A2A"/>
    <w:rsid w:val="00223CF7"/>
    <w:rsid w:val="00223DC4"/>
    <w:rsid w:val="00224198"/>
    <w:rsid w:val="002243D8"/>
    <w:rsid w:val="0022473D"/>
    <w:rsid w:val="00224DDB"/>
    <w:rsid w:val="00225629"/>
    <w:rsid w:val="0022589D"/>
    <w:rsid w:val="00227242"/>
    <w:rsid w:val="00227EBA"/>
    <w:rsid w:val="00230528"/>
    <w:rsid w:val="00230872"/>
    <w:rsid w:val="002308C3"/>
    <w:rsid w:val="00231223"/>
    <w:rsid w:val="00231404"/>
    <w:rsid w:val="00231630"/>
    <w:rsid w:val="002328D9"/>
    <w:rsid w:val="00232FDE"/>
    <w:rsid w:val="0023371D"/>
    <w:rsid w:val="00233B1F"/>
    <w:rsid w:val="00234323"/>
    <w:rsid w:val="002347B1"/>
    <w:rsid w:val="00234B7A"/>
    <w:rsid w:val="00234E1A"/>
    <w:rsid w:val="00235096"/>
    <w:rsid w:val="00235A72"/>
    <w:rsid w:val="00236CAF"/>
    <w:rsid w:val="00236CEA"/>
    <w:rsid w:val="00237E14"/>
    <w:rsid w:val="00240247"/>
    <w:rsid w:val="002403E3"/>
    <w:rsid w:val="0024183F"/>
    <w:rsid w:val="002420AB"/>
    <w:rsid w:val="002424AB"/>
    <w:rsid w:val="0024289F"/>
    <w:rsid w:val="00242C14"/>
    <w:rsid w:val="00242C17"/>
    <w:rsid w:val="00242CD5"/>
    <w:rsid w:val="00242E46"/>
    <w:rsid w:val="002437C3"/>
    <w:rsid w:val="0024388A"/>
    <w:rsid w:val="00243F40"/>
    <w:rsid w:val="00243F5C"/>
    <w:rsid w:val="00244236"/>
    <w:rsid w:val="00244A28"/>
    <w:rsid w:val="00245233"/>
    <w:rsid w:val="0024525C"/>
    <w:rsid w:val="00245FCC"/>
    <w:rsid w:val="00245FF4"/>
    <w:rsid w:val="002461D7"/>
    <w:rsid w:val="002463FF"/>
    <w:rsid w:val="0024654E"/>
    <w:rsid w:val="00247245"/>
    <w:rsid w:val="00247476"/>
    <w:rsid w:val="00247D9A"/>
    <w:rsid w:val="002501C8"/>
    <w:rsid w:val="002509EF"/>
    <w:rsid w:val="0025112D"/>
    <w:rsid w:val="00251779"/>
    <w:rsid w:val="00251A21"/>
    <w:rsid w:val="00251EB9"/>
    <w:rsid w:val="002527A8"/>
    <w:rsid w:val="00252B04"/>
    <w:rsid w:val="002533A6"/>
    <w:rsid w:val="0025386F"/>
    <w:rsid w:val="00253F3E"/>
    <w:rsid w:val="00253F4D"/>
    <w:rsid w:val="00254043"/>
    <w:rsid w:val="002540F3"/>
    <w:rsid w:val="00254472"/>
    <w:rsid w:val="00254E12"/>
    <w:rsid w:val="00254E2B"/>
    <w:rsid w:val="002557C6"/>
    <w:rsid w:val="0025585D"/>
    <w:rsid w:val="002559C0"/>
    <w:rsid w:val="00257398"/>
    <w:rsid w:val="002604C7"/>
    <w:rsid w:val="0026099E"/>
    <w:rsid w:val="00261004"/>
    <w:rsid w:val="00261844"/>
    <w:rsid w:val="00261CFB"/>
    <w:rsid w:val="00262472"/>
    <w:rsid w:val="00262B93"/>
    <w:rsid w:val="00264955"/>
    <w:rsid w:val="00265741"/>
    <w:rsid w:val="00265E7E"/>
    <w:rsid w:val="002660AE"/>
    <w:rsid w:val="002661AD"/>
    <w:rsid w:val="00266760"/>
    <w:rsid w:val="00266A8B"/>
    <w:rsid w:val="002676B0"/>
    <w:rsid w:val="00270D81"/>
    <w:rsid w:val="002714B5"/>
    <w:rsid w:val="00271906"/>
    <w:rsid w:val="00271C80"/>
    <w:rsid w:val="002724AB"/>
    <w:rsid w:val="002724CE"/>
    <w:rsid w:val="002726C4"/>
    <w:rsid w:val="00272772"/>
    <w:rsid w:val="00272C36"/>
    <w:rsid w:val="0027307E"/>
    <w:rsid w:val="0027390D"/>
    <w:rsid w:val="0027423D"/>
    <w:rsid w:val="00274677"/>
    <w:rsid w:val="00274877"/>
    <w:rsid w:val="00274A1A"/>
    <w:rsid w:val="00274F9B"/>
    <w:rsid w:val="002760AB"/>
    <w:rsid w:val="00276625"/>
    <w:rsid w:val="00276A06"/>
    <w:rsid w:val="00276C3C"/>
    <w:rsid w:val="00276CAF"/>
    <w:rsid w:val="00276D97"/>
    <w:rsid w:val="0027725F"/>
    <w:rsid w:val="002773E1"/>
    <w:rsid w:val="002773F2"/>
    <w:rsid w:val="00277BAC"/>
    <w:rsid w:val="00280E43"/>
    <w:rsid w:val="00280E73"/>
    <w:rsid w:val="0028125E"/>
    <w:rsid w:val="0028157E"/>
    <w:rsid w:val="00281998"/>
    <w:rsid w:val="002822EF"/>
    <w:rsid w:val="0028313D"/>
    <w:rsid w:val="00283720"/>
    <w:rsid w:val="00283726"/>
    <w:rsid w:val="002838F2"/>
    <w:rsid w:val="00284354"/>
    <w:rsid w:val="0028456B"/>
    <w:rsid w:val="002846C2"/>
    <w:rsid w:val="00284D14"/>
    <w:rsid w:val="0028540B"/>
    <w:rsid w:val="002855C7"/>
    <w:rsid w:val="00285C57"/>
    <w:rsid w:val="00285FDE"/>
    <w:rsid w:val="002864E8"/>
    <w:rsid w:val="00286AD4"/>
    <w:rsid w:val="002872A4"/>
    <w:rsid w:val="002876A1"/>
    <w:rsid w:val="002877D6"/>
    <w:rsid w:val="00290B57"/>
    <w:rsid w:val="00290BF4"/>
    <w:rsid w:val="00291A4E"/>
    <w:rsid w:val="00291C9C"/>
    <w:rsid w:val="002923F1"/>
    <w:rsid w:val="0029276A"/>
    <w:rsid w:val="0029283D"/>
    <w:rsid w:val="00292C10"/>
    <w:rsid w:val="00292F8F"/>
    <w:rsid w:val="002938F5"/>
    <w:rsid w:val="00293C5E"/>
    <w:rsid w:val="0029421E"/>
    <w:rsid w:val="002942DE"/>
    <w:rsid w:val="00294BF1"/>
    <w:rsid w:val="00294C19"/>
    <w:rsid w:val="00294C5D"/>
    <w:rsid w:val="00294D51"/>
    <w:rsid w:val="00294F94"/>
    <w:rsid w:val="00295402"/>
    <w:rsid w:val="00295E45"/>
    <w:rsid w:val="00297530"/>
    <w:rsid w:val="00297C5B"/>
    <w:rsid w:val="002A0066"/>
    <w:rsid w:val="002A0630"/>
    <w:rsid w:val="002A0C29"/>
    <w:rsid w:val="002A1403"/>
    <w:rsid w:val="002A160F"/>
    <w:rsid w:val="002A1ACD"/>
    <w:rsid w:val="002A206B"/>
    <w:rsid w:val="002A22AB"/>
    <w:rsid w:val="002A2E4B"/>
    <w:rsid w:val="002A3057"/>
    <w:rsid w:val="002A33C9"/>
    <w:rsid w:val="002A33E2"/>
    <w:rsid w:val="002A34B3"/>
    <w:rsid w:val="002A36D6"/>
    <w:rsid w:val="002A38EB"/>
    <w:rsid w:val="002A3958"/>
    <w:rsid w:val="002A3C42"/>
    <w:rsid w:val="002A48B3"/>
    <w:rsid w:val="002A6778"/>
    <w:rsid w:val="002A69DB"/>
    <w:rsid w:val="002A6A86"/>
    <w:rsid w:val="002A6B2B"/>
    <w:rsid w:val="002A7510"/>
    <w:rsid w:val="002A756A"/>
    <w:rsid w:val="002A7BAF"/>
    <w:rsid w:val="002A7FB5"/>
    <w:rsid w:val="002B09A6"/>
    <w:rsid w:val="002B0D63"/>
    <w:rsid w:val="002B2F17"/>
    <w:rsid w:val="002B396A"/>
    <w:rsid w:val="002B39AF"/>
    <w:rsid w:val="002B3A92"/>
    <w:rsid w:val="002B42ED"/>
    <w:rsid w:val="002B4A0E"/>
    <w:rsid w:val="002B52CE"/>
    <w:rsid w:val="002B55C9"/>
    <w:rsid w:val="002B5666"/>
    <w:rsid w:val="002B5969"/>
    <w:rsid w:val="002B5D21"/>
    <w:rsid w:val="002B669A"/>
    <w:rsid w:val="002B71A6"/>
    <w:rsid w:val="002B730A"/>
    <w:rsid w:val="002B77DB"/>
    <w:rsid w:val="002B7D32"/>
    <w:rsid w:val="002B7E86"/>
    <w:rsid w:val="002C00DF"/>
    <w:rsid w:val="002C0933"/>
    <w:rsid w:val="002C0C1B"/>
    <w:rsid w:val="002C0FDD"/>
    <w:rsid w:val="002C126D"/>
    <w:rsid w:val="002C16EE"/>
    <w:rsid w:val="002C1972"/>
    <w:rsid w:val="002C2AF8"/>
    <w:rsid w:val="002C335D"/>
    <w:rsid w:val="002C38E8"/>
    <w:rsid w:val="002C3A8C"/>
    <w:rsid w:val="002C3C4F"/>
    <w:rsid w:val="002C3D63"/>
    <w:rsid w:val="002C4251"/>
    <w:rsid w:val="002C56BA"/>
    <w:rsid w:val="002C6388"/>
    <w:rsid w:val="002C7BAF"/>
    <w:rsid w:val="002D0888"/>
    <w:rsid w:val="002D0B76"/>
    <w:rsid w:val="002D1188"/>
    <w:rsid w:val="002D22DE"/>
    <w:rsid w:val="002D2C10"/>
    <w:rsid w:val="002D3746"/>
    <w:rsid w:val="002D3D23"/>
    <w:rsid w:val="002D3D62"/>
    <w:rsid w:val="002D420E"/>
    <w:rsid w:val="002D4BCC"/>
    <w:rsid w:val="002D4D53"/>
    <w:rsid w:val="002D52D8"/>
    <w:rsid w:val="002D5A30"/>
    <w:rsid w:val="002D5A78"/>
    <w:rsid w:val="002D60D4"/>
    <w:rsid w:val="002D6669"/>
    <w:rsid w:val="002D67BB"/>
    <w:rsid w:val="002D683F"/>
    <w:rsid w:val="002D68C5"/>
    <w:rsid w:val="002D6AD6"/>
    <w:rsid w:val="002D6F73"/>
    <w:rsid w:val="002D797F"/>
    <w:rsid w:val="002E03A0"/>
    <w:rsid w:val="002E1101"/>
    <w:rsid w:val="002E1AE3"/>
    <w:rsid w:val="002E1EAE"/>
    <w:rsid w:val="002E216C"/>
    <w:rsid w:val="002E2329"/>
    <w:rsid w:val="002E2741"/>
    <w:rsid w:val="002E2779"/>
    <w:rsid w:val="002E27D3"/>
    <w:rsid w:val="002E2876"/>
    <w:rsid w:val="002E2DC8"/>
    <w:rsid w:val="002E2F10"/>
    <w:rsid w:val="002E30E8"/>
    <w:rsid w:val="002E3131"/>
    <w:rsid w:val="002E3526"/>
    <w:rsid w:val="002E3B15"/>
    <w:rsid w:val="002E463D"/>
    <w:rsid w:val="002E4698"/>
    <w:rsid w:val="002E4D58"/>
    <w:rsid w:val="002E4D6E"/>
    <w:rsid w:val="002E645F"/>
    <w:rsid w:val="002E6466"/>
    <w:rsid w:val="002E65FC"/>
    <w:rsid w:val="002E6748"/>
    <w:rsid w:val="002E6DED"/>
    <w:rsid w:val="002E7065"/>
    <w:rsid w:val="002E73B3"/>
    <w:rsid w:val="002E769C"/>
    <w:rsid w:val="002E7B2F"/>
    <w:rsid w:val="002E7BBD"/>
    <w:rsid w:val="002E7D88"/>
    <w:rsid w:val="002E7F8E"/>
    <w:rsid w:val="002F00B9"/>
    <w:rsid w:val="002F043D"/>
    <w:rsid w:val="002F0580"/>
    <w:rsid w:val="002F06D8"/>
    <w:rsid w:val="002F09B0"/>
    <w:rsid w:val="002F0AF3"/>
    <w:rsid w:val="002F0EAA"/>
    <w:rsid w:val="002F0EB7"/>
    <w:rsid w:val="002F141F"/>
    <w:rsid w:val="002F14A2"/>
    <w:rsid w:val="002F1667"/>
    <w:rsid w:val="002F2379"/>
    <w:rsid w:val="002F2629"/>
    <w:rsid w:val="002F333D"/>
    <w:rsid w:val="002F3436"/>
    <w:rsid w:val="002F3766"/>
    <w:rsid w:val="002F4846"/>
    <w:rsid w:val="002F5C51"/>
    <w:rsid w:val="002F6038"/>
    <w:rsid w:val="002F6AD6"/>
    <w:rsid w:val="002F71C1"/>
    <w:rsid w:val="002F73AB"/>
    <w:rsid w:val="002F7645"/>
    <w:rsid w:val="002F7C38"/>
    <w:rsid w:val="003004B6"/>
    <w:rsid w:val="003004C0"/>
    <w:rsid w:val="00300D8F"/>
    <w:rsid w:val="00300EB7"/>
    <w:rsid w:val="00300ED5"/>
    <w:rsid w:val="00301A8D"/>
    <w:rsid w:val="00301B19"/>
    <w:rsid w:val="003020A3"/>
    <w:rsid w:val="00302140"/>
    <w:rsid w:val="0030246D"/>
    <w:rsid w:val="00302511"/>
    <w:rsid w:val="00302E07"/>
    <w:rsid w:val="00302E60"/>
    <w:rsid w:val="003036F8"/>
    <w:rsid w:val="00303907"/>
    <w:rsid w:val="00303920"/>
    <w:rsid w:val="00303F0B"/>
    <w:rsid w:val="00303FEA"/>
    <w:rsid w:val="003040D6"/>
    <w:rsid w:val="0030470C"/>
    <w:rsid w:val="00304E55"/>
    <w:rsid w:val="00304F4D"/>
    <w:rsid w:val="00305B0F"/>
    <w:rsid w:val="00305D19"/>
    <w:rsid w:val="003060D7"/>
    <w:rsid w:val="00307149"/>
    <w:rsid w:val="003079AE"/>
    <w:rsid w:val="00307D36"/>
    <w:rsid w:val="00310594"/>
    <w:rsid w:val="0031063A"/>
    <w:rsid w:val="00310743"/>
    <w:rsid w:val="00310B39"/>
    <w:rsid w:val="00310EDB"/>
    <w:rsid w:val="00311B51"/>
    <w:rsid w:val="00311CF3"/>
    <w:rsid w:val="003120D8"/>
    <w:rsid w:val="00312A0C"/>
    <w:rsid w:val="00312EE8"/>
    <w:rsid w:val="00312F9C"/>
    <w:rsid w:val="0031456E"/>
    <w:rsid w:val="00314A51"/>
    <w:rsid w:val="00314DF7"/>
    <w:rsid w:val="00314E79"/>
    <w:rsid w:val="00315E5F"/>
    <w:rsid w:val="00316367"/>
    <w:rsid w:val="00316AC2"/>
    <w:rsid w:val="00317820"/>
    <w:rsid w:val="00317BD4"/>
    <w:rsid w:val="00317D4B"/>
    <w:rsid w:val="00320150"/>
    <w:rsid w:val="00320385"/>
    <w:rsid w:val="00320E62"/>
    <w:rsid w:val="003217C3"/>
    <w:rsid w:val="00321F02"/>
    <w:rsid w:val="003229D9"/>
    <w:rsid w:val="00323645"/>
    <w:rsid w:val="003237AD"/>
    <w:rsid w:val="00323C8E"/>
    <w:rsid w:val="00323D6A"/>
    <w:rsid w:val="00323E4D"/>
    <w:rsid w:val="00323E6A"/>
    <w:rsid w:val="003247C8"/>
    <w:rsid w:val="00325939"/>
    <w:rsid w:val="003259D8"/>
    <w:rsid w:val="00325F7C"/>
    <w:rsid w:val="003264EE"/>
    <w:rsid w:val="003266A3"/>
    <w:rsid w:val="00326979"/>
    <w:rsid w:val="00326ABD"/>
    <w:rsid w:val="00326ADA"/>
    <w:rsid w:val="00326E9F"/>
    <w:rsid w:val="00326F07"/>
    <w:rsid w:val="0032714B"/>
    <w:rsid w:val="0032748B"/>
    <w:rsid w:val="00327CCF"/>
    <w:rsid w:val="00327E99"/>
    <w:rsid w:val="00330C16"/>
    <w:rsid w:val="00331124"/>
    <w:rsid w:val="00331DC7"/>
    <w:rsid w:val="0033221D"/>
    <w:rsid w:val="003322A4"/>
    <w:rsid w:val="00332F04"/>
    <w:rsid w:val="0033360B"/>
    <w:rsid w:val="00333835"/>
    <w:rsid w:val="003339EF"/>
    <w:rsid w:val="00333D27"/>
    <w:rsid w:val="00335509"/>
    <w:rsid w:val="003358BB"/>
    <w:rsid w:val="00335D17"/>
    <w:rsid w:val="00335F5D"/>
    <w:rsid w:val="0033618F"/>
    <w:rsid w:val="00336A8D"/>
    <w:rsid w:val="00337291"/>
    <w:rsid w:val="003374D6"/>
    <w:rsid w:val="00337725"/>
    <w:rsid w:val="00340039"/>
    <w:rsid w:val="00340CC0"/>
    <w:rsid w:val="00342298"/>
    <w:rsid w:val="0034231E"/>
    <w:rsid w:val="00342ABA"/>
    <w:rsid w:val="00342D53"/>
    <w:rsid w:val="0034316F"/>
    <w:rsid w:val="003432D3"/>
    <w:rsid w:val="0034365F"/>
    <w:rsid w:val="003436E0"/>
    <w:rsid w:val="00343B7B"/>
    <w:rsid w:val="003448BE"/>
    <w:rsid w:val="00344EAC"/>
    <w:rsid w:val="0034507A"/>
    <w:rsid w:val="003457F6"/>
    <w:rsid w:val="00345855"/>
    <w:rsid w:val="0034594A"/>
    <w:rsid w:val="00345E7D"/>
    <w:rsid w:val="0034641C"/>
    <w:rsid w:val="00346A58"/>
    <w:rsid w:val="00347039"/>
    <w:rsid w:val="003477BD"/>
    <w:rsid w:val="00347C4A"/>
    <w:rsid w:val="00347CC3"/>
    <w:rsid w:val="00350490"/>
    <w:rsid w:val="00350A56"/>
    <w:rsid w:val="00352076"/>
    <w:rsid w:val="00352690"/>
    <w:rsid w:val="00352A4C"/>
    <w:rsid w:val="00352A99"/>
    <w:rsid w:val="00352C19"/>
    <w:rsid w:val="00352C37"/>
    <w:rsid w:val="00352C7B"/>
    <w:rsid w:val="0035372A"/>
    <w:rsid w:val="00353A73"/>
    <w:rsid w:val="00354313"/>
    <w:rsid w:val="00354C85"/>
    <w:rsid w:val="00354DEC"/>
    <w:rsid w:val="00354EEE"/>
    <w:rsid w:val="00355197"/>
    <w:rsid w:val="00355397"/>
    <w:rsid w:val="00355661"/>
    <w:rsid w:val="003557CA"/>
    <w:rsid w:val="00355CE7"/>
    <w:rsid w:val="0035606E"/>
    <w:rsid w:val="003566A1"/>
    <w:rsid w:val="00356A73"/>
    <w:rsid w:val="00356C5A"/>
    <w:rsid w:val="00356D1D"/>
    <w:rsid w:val="00356E1E"/>
    <w:rsid w:val="00357076"/>
    <w:rsid w:val="0035767C"/>
    <w:rsid w:val="00357871"/>
    <w:rsid w:val="0036121D"/>
    <w:rsid w:val="00361C29"/>
    <w:rsid w:val="00361D44"/>
    <w:rsid w:val="003622DF"/>
    <w:rsid w:val="00362538"/>
    <w:rsid w:val="00362908"/>
    <w:rsid w:val="00362910"/>
    <w:rsid w:val="00363381"/>
    <w:rsid w:val="003635B3"/>
    <w:rsid w:val="003649F4"/>
    <w:rsid w:val="00365104"/>
    <w:rsid w:val="0036574C"/>
    <w:rsid w:val="00365C96"/>
    <w:rsid w:val="00365FBE"/>
    <w:rsid w:val="003660E5"/>
    <w:rsid w:val="0036612B"/>
    <w:rsid w:val="00367EEF"/>
    <w:rsid w:val="00370083"/>
    <w:rsid w:val="00370581"/>
    <w:rsid w:val="00370E65"/>
    <w:rsid w:val="003711BF"/>
    <w:rsid w:val="003713C6"/>
    <w:rsid w:val="00371482"/>
    <w:rsid w:val="0037184A"/>
    <w:rsid w:val="00371BEF"/>
    <w:rsid w:val="00371D00"/>
    <w:rsid w:val="00371DDE"/>
    <w:rsid w:val="00372157"/>
    <w:rsid w:val="00372A37"/>
    <w:rsid w:val="00372AD5"/>
    <w:rsid w:val="00372C47"/>
    <w:rsid w:val="00372D7C"/>
    <w:rsid w:val="0037310D"/>
    <w:rsid w:val="00373440"/>
    <w:rsid w:val="00373587"/>
    <w:rsid w:val="0037374D"/>
    <w:rsid w:val="00373B51"/>
    <w:rsid w:val="00373D6F"/>
    <w:rsid w:val="00374DCC"/>
    <w:rsid w:val="00374FA8"/>
    <w:rsid w:val="00375AD6"/>
    <w:rsid w:val="00375B38"/>
    <w:rsid w:val="00375C9F"/>
    <w:rsid w:val="00376BC3"/>
    <w:rsid w:val="00376DF4"/>
    <w:rsid w:val="00376E30"/>
    <w:rsid w:val="0037732F"/>
    <w:rsid w:val="0037787E"/>
    <w:rsid w:val="003800EE"/>
    <w:rsid w:val="00380624"/>
    <w:rsid w:val="00380A88"/>
    <w:rsid w:val="00380D2D"/>
    <w:rsid w:val="00380D51"/>
    <w:rsid w:val="0038149F"/>
    <w:rsid w:val="00381A1B"/>
    <w:rsid w:val="00381B43"/>
    <w:rsid w:val="00381DE2"/>
    <w:rsid w:val="00382455"/>
    <w:rsid w:val="00382B02"/>
    <w:rsid w:val="00383111"/>
    <w:rsid w:val="00384112"/>
    <w:rsid w:val="003844D4"/>
    <w:rsid w:val="003850A1"/>
    <w:rsid w:val="0038543A"/>
    <w:rsid w:val="0038562B"/>
    <w:rsid w:val="00385C38"/>
    <w:rsid w:val="00385C3D"/>
    <w:rsid w:val="00385CE8"/>
    <w:rsid w:val="00386453"/>
    <w:rsid w:val="00386C07"/>
    <w:rsid w:val="0038718D"/>
    <w:rsid w:val="00387957"/>
    <w:rsid w:val="00387F41"/>
    <w:rsid w:val="00390031"/>
    <w:rsid w:val="003900D0"/>
    <w:rsid w:val="0039018D"/>
    <w:rsid w:val="0039040F"/>
    <w:rsid w:val="003909D6"/>
    <w:rsid w:val="00390A28"/>
    <w:rsid w:val="00390A89"/>
    <w:rsid w:val="00390DB7"/>
    <w:rsid w:val="00391292"/>
    <w:rsid w:val="00391B32"/>
    <w:rsid w:val="00391D41"/>
    <w:rsid w:val="00393014"/>
    <w:rsid w:val="00393135"/>
    <w:rsid w:val="00393FB9"/>
    <w:rsid w:val="00394783"/>
    <w:rsid w:val="00395254"/>
    <w:rsid w:val="003955A9"/>
    <w:rsid w:val="0039583D"/>
    <w:rsid w:val="00395876"/>
    <w:rsid w:val="0039743D"/>
    <w:rsid w:val="00397614"/>
    <w:rsid w:val="00397670"/>
    <w:rsid w:val="003A039B"/>
    <w:rsid w:val="003A0609"/>
    <w:rsid w:val="003A0757"/>
    <w:rsid w:val="003A0A37"/>
    <w:rsid w:val="003A14E3"/>
    <w:rsid w:val="003A1668"/>
    <w:rsid w:val="003A1A74"/>
    <w:rsid w:val="003A2147"/>
    <w:rsid w:val="003A2153"/>
    <w:rsid w:val="003A2A8B"/>
    <w:rsid w:val="003A2C52"/>
    <w:rsid w:val="003A3069"/>
    <w:rsid w:val="003A31ED"/>
    <w:rsid w:val="003A33F8"/>
    <w:rsid w:val="003A3DC5"/>
    <w:rsid w:val="003A43FE"/>
    <w:rsid w:val="003A45DE"/>
    <w:rsid w:val="003A4B7B"/>
    <w:rsid w:val="003A5603"/>
    <w:rsid w:val="003A5841"/>
    <w:rsid w:val="003A5C06"/>
    <w:rsid w:val="003A5DBE"/>
    <w:rsid w:val="003A5EDB"/>
    <w:rsid w:val="003A671C"/>
    <w:rsid w:val="003A67F9"/>
    <w:rsid w:val="003A6FEC"/>
    <w:rsid w:val="003A7235"/>
    <w:rsid w:val="003B04E2"/>
    <w:rsid w:val="003B0E71"/>
    <w:rsid w:val="003B1552"/>
    <w:rsid w:val="003B2047"/>
    <w:rsid w:val="003B2E01"/>
    <w:rsid w:val="003B2FF9"/>
    <w:rsid w:val="003B32AD"/>
    <w:rsid w:val="003B32DD"/>
    <w:rsid w:val="003B348A"/>
    <w:rsid w:val="003B3527"/>
    <w:rsid w:val="003B46D4"/>
    <w:rsid w:val="003B4AB4"/>
    <w:rsid w:val="003B5893"/>
    <w:rsid w:val="003B5F85"/>
    <w:rsid w:val="003B6563"/>
    <w:rsid w:val="003B660C"/>
    <w:rsid w:val="003B6A98"/>
    <w:rsid w:val="003B7258"/>
    <w:rsid w:val="003B73A2"/>
    <w:rsid w:val="003B74CC"/>
    <w:rsid w:val="003B74D3"/>
    <w:rsid w:val="003C0B03"/>
    <w:rsid w:val="003C0D37"/>
    <w:rsid w:val="003C0FEC"/>
    <w:rsid w:val="003C1282"/>
    <w:rsid w:val="003C1C56"/>
    <w:rsid w:val="003C299B"/>
    <w:rsid w:val="003C2D5C"/>
    <w:rsid w:val="003C3CAD"/>
    <w:rsid w:val="003C4783"/>
    <w:rsid w:val="003C4B13"/>
    <w:rsid w:val="003C5034"/>
    <w:rsid w:val="003C51AE"/>
    <w:rsid w:val="003C57CF"/>
    <w:rsid w:val="003C6271"/>
    <w:rsid w:val="003C6443"/>
    <w:rsid w:val="003C6C54"/>
    <w:rsid w:val="003C6E1F"/>
    <w:rsid w:val="003C7D18"/>
    <w:rsid w:val="003C7D4D"/>
    <w:rsid w:val="003C7EE3"/>
    <w:rsid w:val="003D0F54"/>
    <w:rsid w:val="003D1C87"/>
    <w:rsid w:val="003D20D7"/>
    <w:rsid w:val="003D22B7"/>
    <w:rsid w:val="003D2612"/>
    <w:rsid w:val="003D27DD"/>
    <w:rsid w:val="003D29CE"/>
    <w:rsid w:val="003D2D77"/>
    <w:rsid w:val="003D32F8"/>
    <w:rsid w:val="003D3C7C"/>
    <w:rsid w:val="003D44F7"/>
    <w:rsid w:val="003D46DF"/>
    <w:rsid w:val="003D49C7"/>
    <w:rsid w:val="003D4A6D"/>
    <w:rsid w:val="003D4F26"/>
    <w:rsid w:val="003D5521"/>
    <w:rsid w:val="003D5653"/>
    <w:rsid w:val="003D5A0B"/>
    <w:rsid w:val="003D610E"/>
    <w:rsid w:val="003D62FE"/>
    <w:rsid w:val="003D67DA"/>
    <w:rsid w:val="003D7E42"/>
    <w:rsid w:val="003E1E71"/>
    <w:rsid w:val="003E26ED"/>
    <w:rsid w:val="003E273D"/>
    <w:rsid w:val="003E3272"/>
    <w:rsid w:val="003E3386"/>
    <w:rsid w:val="003E3701"/>
    <w:rsid w:val="003E4006"/>
    <w:rsid w:val="003E4680"/>
    <w:rsid w:val="003E4A42"/>
    <w:rsid w:val="003E5E0F"/>
    <w:rsid w:val="003E5F07"/>
    <w:rsid w:val="003E649E"/>
    <w:rsid w:val="003E68CE"/>
    <w:rsid w:val="003E6A7E"/>
    <w:rsid w:val="003E6B17"/>
    <w:rsid w:val="003E72A4"/>
    <w:rsid w:val="003E79F5"/>
    <w:rsid w:val="003F01B3"/>
    <w:rsid w:val="003F155E"/>
    <w:rsid w:val="003F1782"/>
    <w:rsid w:val="003F2B9D"/>
    <w:rsid w:val="003F2D1E"/>
    <w:rsid w:val="003F2DA3"/>
    <w:rsid w:val="003F3255"/>
    <w:rsid w:val="003F34DD"/>
    <w:rsid w:val="003F37C0"/>
    <w:rsid w:val="003F384C"/>
    <w:rsid w:val="003F4C1E"/>
    <w:rsid w:val="003F5822"/>
    <w:rsid w:val="003F582B"/>
    <w:rsid w:val="003F5D0C"/>
    <w:rsid w:val="003F5E82"/>
    <w:rsid w:val="003F5F85"/>
    <w:rsid w:val="003F6729"/>
    <w:rsid w:val="003F6E68"/>
    <w:rsid w:val="003F7169"/>
    <w:rsid w:val="003F726B"/>
    <w:rsid w:val="003F76F3"/>
    <w:rsid w:val="003F7924"/>
    <w:rsid w:val="003F792F"/>
    <w:rsid w:val="003F7EBB"/>
    <w:rsid w:val="00400557"/>
    <w:rsid w:val="00400E6E"/>
    <w:rsid w:val="0040217C"/>
    <w:rsid w:val="0040246F"/>
    <w:rsid w:val="00402A40"/>
    <w:rsid w:val="00403050"/>
    <w:rsid w:val="00403A47"/>
    <w:rsid w:val="00403B99"/>
    <w:rsid w:val="0040436A"/>
    <w:rsid w:val="00404643"/>
    <w:rsid w:val="004046FA"/>
    <w:rsid w:val="004049AA"/>
    <w:rsid w:val="0040501B"/>
    <w:rsid w:val="00405235"/>
    <w:rsid w:val="004052B6"/>
    <w:rsid w:val="00405749"/>
    <w:rsid w:val="0040605A"/>
    <w:rsid w:val="004061F3"/>
    <w:rsid w:val="00406700"/>
    <w:rsid w:val="004067A5"/>
    <w:rsid w:val="004069EC"/>
    <w:rsid w:val="004072B3"/>
    <w:rsid w:val="004104C3"/>
    <w:rsid w:val="00411F86"/>
    <w:rsid w:val="004123CD"/>
    <w:rsid w:val="0041270F"/>
    <w:rsid w:val="00413368"/>
    <w:rsid w:val="00413AC2"/>
    <w:rsid w:val="0041413B"/>
    <w:rsid w:val="00414623"/>
    <w:rsid w:val="00414BDD"/>
    <w:rsid w:val="00414E77"/>
    <w:rsid w:val="0041559C"/>
    <w:rsid w:val="00415B27"/>
    <w:rsid w:val="00415C07"/>
    <w:rsid w:val="00416D46"/>
    <w:rsid w:val="00417337"/>
    <w:rsid w:val="00417389"/>
    <w:rsid w:val="00417568"/>
    <w:rsid w:val="00417A47"/>
    <w:rsid w:val="00417D71"/>
    <w:rsid w:val="00420144"/>
    <w:rsid w:val="0042014B"/>
    <w:rsid w:val="00421340"/>
    <w:rsid w:val="004218B6"/>
    <w:rsid w:val="00421990"/>
    <w:rsid w:val="004224B7"/>
    <w:rsid w:val="00422B21"/>
    <w:rsid w:val="004243B5"/>
    <w:rsid w:val="00424ABA"/>
    <w:rsid w:val="00424FD9"/>
    <w:rsid w:val="00425351"/>
    <w:rsid w:val="004279B4"/>
    <w:rsid w:val="00427FF1"/>
    <w:rsid w:val="004303FF"/>
    <w:rsid w:val="004304E1"/>
    <w:rsid w:val="00430A0A"/>
    <w:rsid w:val="00430CB0"/>
    <w:rsid w:val="0043102A"/>
    <w:rsid w:val="00431466"/>
    <w:rsid w:val="00431999"/>
    <w:rsid w:val="004319C6"/>
    <w:rsid w:val="0043280F"/>
    <w:rsid w:val="00432F7B"/>
    <w:rsid w:val="00434CF3"/>
    <w:rsid w:val="00435475"/>
    <w:rsid w:val="00435500"/>
    <w:rsid w:val="004355C4"/>
    <w:rsid w:val="004358B9"/>
    <w:rsid w:val="004363C8"/>
    <w:rsid w:val="0043653E"/>
    <w:rsid w:val="00436B6D"/>
    <w:rsid w:val="00436EFB"/>
    <w:rsid w:val="00440B5E"/>
    <w:rsid w:val="004412EF"/>
    <w:rsid w:val="0044176B"/>
    <w:rsid w:val="00442518"/>
    <w:rsid w:val="00442B11"/>
    <w:rsid w:val="00442C42"/>
    <w:rsid w:val="0044309D"/>
    <w:rsid w:val="00443A79"/>
    <w:rsid w:val="00443B6E"/>
    <w:rsid w:val="004447B9"/>
    <w:rsid w:val="00444A8C"/>
    <w:rsid w:val="00445118"/>
    <w:rsid w:val="00446048"/>
    <w:rsid w:val="004460EB"/>
    <w:rsid w:val="00446DC0"/>
    <w:rsid w:val="00447374"/>
    <w:rsid w:val="00447542"/>
    <w:rsid w:val="004476D0"/>
    <w:rsid w:val="00447DED"/>
    <w:rsid w:val="00450020"/>
    <w:rsid w:val="00450903"/>
    <w:rsid w:val="00450A96"/>
    <w:rsid w:val="0045116C"/>
    <w:rsid w:val="004512C0"/>
    <w:rsid w:val="004518F0"/>
    <w:rsid w:val="004518F3"/>
    <w:rsid w:val="00451C09"/>
    <w:rsid w:val="00451C4C"/>
    <w:rsid w:val="00452680"/>
    <w:rsid w:val="0045354B"/>
    <w:rsid w:val="0045378D"/>
    <w:rsid w:val="00454944"/>
    <w:rsid w:val="00454BE4"/>
    <w:rsid w:val="00454EC8"/>
    <w:rsid w:val="004550F8"/>
    <w:rsid w:val="00455DD9"/>
    <w:rsid w:val="0045640A"/>
    <w:rsid w:val="0045669A"/>
    <w:rsid w:val="0045678B"/>
    <w:rsid w:val="00457173"/>
    <w:rsid w:val="00457273"/>
    <w:rsid w:val="0045782E"/>
    <w:rsid w:val="00457852"/>
    <w:rsid w:val="00461227"/>
    <w:rsid w:val="00461438"/>
    <w:rsid w:val="004624C7"/>
    <w:rsid w:val="00462EF5"/>
    <w:rsid w:val="0046349C"/>
    <w:rsid w:val="00463DDB"/>
    <w:rsid w:val="00463FAE"/>
    <w:rsid w:val="0046469A"/>
    <w:rsid w:val="0046494C"/>
    <w:rsid w:val="00465132"/>
    <w:rsid w:val="00465EA1"/>
    <w:rsid w:val="004661A2"/>
    <w:rsid w:val="00467CD7"/>
    <w:rsid w:val="00470F31"/>
    <w:rsid w:val="00472CC5"/>
    <w:rsid w:val="00473AD2"/>
    <w:rsid w:val="00473CC7"/>
    <w:rsid w:val="0047524A"/>
    <w:rsid w:val="004762DB"/>
    <w:rsid w:val="00477E59"/>
    <w:rsid w:val="0048054E"/>
    <w:rsid w:val="00480913"/>
    <w:rsid w:val="00480943"/>
    <w:rsid w:val="00480961"/>
    <w:rsid w:val="00481693"/>
    <w:rsid w:val="00481A71"/>
    <w:rsid w:val="00481DD8"/>
    <w:rsid w:val="00482D88"/>
    <w:rsid w:val="0048334B"/>
    <w:rsid w:val="004833F3"/>
    <w:rsid w:val="00483449"/>
    <w:rsid w:val="00483649"/>
    <w:rsid w:val="00483790"/>
    <w:rsid w:val="00483FD6"/>
    <w:rsid w:val="00484BC3"/>
    <w:rsid w:val="00484F38"/>
    <w:rsid w:val="00484F58"/>
    <w:rsid w:val="004850C5"/>
    <w:rsid w:val="004855CB"/>
    <w:rsid w:val="00485F2A"/>
    <w:rsid w:val="004863FB"/>
    <w:rsid w:val="004873B4"/>
    <w:rsid w:val="004906BF"/>
    <w:rsid w:val="00490989"/>
    <w:rsid w:val="00491380"/>
    <w:rsid w:val="00491495"/>
    <w:rsid w:val="00492016"/>
    <w:rsid w:val="004920C1"/>
    <w:rsid w:val="004921E7"/>
    <w:rsid w:val="004922A5"/>
    <w:rsid w:val="004927F9"/>
    <w:rsid w:val="00492FEC"/>
    <w:rsid w:val="00493080"/>
    <w:rsid w:val="004934E4"/>
    <w:rsid w:val="00493FA4"/>
    <w:rsid w:val="004946C5"/>
    <w:rsid w:val="0049500B"/>
    <w:rsid w:val="00495783"/>
    <w:rsid w:val="00495B39"/>
    <w:rsid w:val="004962E0"/>
    <w:rsid w:val="00496A56"/>
    <w:rsid w:val="004972CA"/>
    <w:rsid w:val="004972F1"/>
    <w:rsid w:val="00497621"/>
    <w:rsid w:val="00497CD8"/>
    <w:rsid w:val="004A0031"/>
    <w:rsid w:val="004A003C"/>
    <w:rsid w:val="004A060E"/>
    <w:rsid w:val="004A1140"/>
    <w:rsid w:val="004A11EE"/>
    <w:rsid w:val="004A1AA3"/>
    <w:rsid w:val="004A1B35"/>
    <w:rsid w:val="004A23E7"/>
    <w:rsid w:val="004A2879"/>
    <w:rsid w:val="004A2A5A"/>
    <w:rsid w:val="004A2B41"/>
    <w:rsid w:val="004A2DD4"/>
    <w:rsid w:val="004A3B08"/>
    <w:rsid w:val="004A439F"/>
    <w:rsid w:val="004A46FE"/>
    <w:rsid w:val="004A4CC0"/>
    <w:rsid w:val="004A4FA8"/>
    <w:rsid w:val="004A52DF"/>
    <w:rsid w:val="004A58BA"/>
    <w:rsid w:val="004A5F25"/>
    <w:rsid w:val="004A621A"/>
    <w:rsid w:val="004A6232"/>
    <w:rsid w:val="004A63D0"/>
    <w:rsid w:val="004A6D8F"/>
    <w:rsid w:val="004A7445"/>
    <w:rsid w:val="004A7723"/>
    <w:rsid w:val="004A7B45"/>
    <w:rsid w:val="004B0A47"/>
    <w:rsid w:val="004B1A55"/>
    <w:rsid w:val="004B21EA"/>
    <w:rsid w:val="004B21FA"/>
    <w:rsid w:val="004B2D21"/>
    <w:rsid w:val="004B3255"/>
    <w:rsid w:val="004B3C01"/>
    <w:rsid w:val="004B4B46"/>
    <w:rsid w:val="004B5632"/>
    <w:rsid w:val="004B57A6"/>
    <w:rsid w:val="004B5934"/>
    <w:rsid w:val="004B5A27"/>
    <w:rsid w:val="004B5D94"/>
    <w:rsid w:val="004B6209"/>
    <w:rsid w:val="004B629B"/>
    <w:rsid w:val="004B6D64"/>
    <w:rsid w:val="004B6E2A"/>
    <w:rsid w:val="004B738B"/>
    <w:rsid w:val="004B7F8C"/>
    <w:rsid w:val="004C0218"/>
    <w:rsid w:val="004C097B"/>
    <w:rsid w:val="004C0A6A"/>
    <w:rsid w:val="004C1C0C"/>
    <w:rsid w:val="004C1E44"/>
    <w:rsid w:val="004C2B3C"/>
    <w:rsid w:val="004C35D9"/>
    <w:rsid w:val="004C3E9B"/>
    <w:rsid w:val="004C4663"/>
    <w:rsid w:val="004C4691"/>
    <w:rsid w:val="004C4F5E"/>
    <w:rsid w:val="004C4F7D"/>
    <w:rsid w:val="004C4FB7"/>
    <w:rsid w:val="004C5071"/>
    <w:rsid w:val="004C5583"/>
    <w:rsid w:val="004C5C30"/>
    <w:rsid w:val="004C5DF6"/>
    <w:rsid w:val="004C694C"/>
    <w:rsid w:val="004C6F65"/>
    <w:rsid w:val="004C7283"/>
    <w:rsid w:val="004C7812"/>
    <w:rsid w:val="004C78A8"/>
    <w:rsid w:val="004D1221"/>
    <w:rsid w:val="004D1648"/>
    <w:rsid w:val="004D1866"/>
    <w:rsid w:val="004D1892"/>
    <w:rsid w:val="004D1BEC"/>
    <w:rsid w:val="004D1D38"/>
    <w:rsid w:val="004D1E47"/>
    <w:rsid w:val="004D2750"/>
    <w:rsid w:val="004D2AF6"/>
    <w:rsid w:val="004D3532"/>
    <w:rsid w:val="004D3D5A"/>
    <w:rsid w:val="004D4572"/>
    <w:rsid w:val="004D48F8"/>
    <w:rsid w:val="004D4C39"/>
    <w:rsid w:val="004D4C93"/>
    <w:rsid w:val="004D56DB"/>
    <w:rsid w:val="004D5A19"/>
    <w:rsid w:val="004D63CF"/>
    <w:rsid w:val="004D63DE"/>
    <w:rsid w:val="004D64AD"/>
    <w:rsid w:val="004D6745"/>
    <w:rsid w:val="004D6758"/>
    <w:rsid w:val="004D7084"/>
    <w:rsid w:val="004D7322"/>
    <w:rsid w:val="004D7358"/>
    <w:rsid w:val="004D7985"/>
    <w:rsid w:val="004D7B8E"/>
    <w:rsid w:val="004E0B4D"/>
    <w:rsid w:val="004E334B"/>
    <w:rsid w:val="004E3DB2"/>
    <w:rsid w:val="004E5FFB"/>
    <w:rsid w:val="004E639D"/>
    <w:rsid w:val="004E6B8A"/>
    <w:rsid w:val="004E712A"/>
    <w:rsid w:val="004E7294"/>
    <w:rsid w:val="004E770E"/>
    <w:rsid w:val="004E7778"/>
    <w:rsid w:val="004E7994"/>
    <w:rsid w:val="004E79D3"/>
    <w:rsid w:val="004E7C6B"/>
    <w:rsid w:val="004F0450"/>
    <w:rsid w:val="004F1DA0"/>
    <w:rsid w:val="004F1FFF"/>
    <w:rsid w:val="004F3193"/>
    <w:rsid w:val="004F3410"/>
    <w:rsid w:val="004F3AAE"/>
    <w:rsid w:val="004F4AAA"/>
    <w:rsid w:val="004F5000"/>
    <w:rsid w:val="004F5638"/>
    <w:rsid w:val="004F606C"/>
    <w:rsid w:val="004F64B0"/>
    <w:rsid w:val="004F707A"/>
    <w:rsid w:val="004F7278"/>
    <w:rsid w:val="004F75B3"/>
    <w:rsid w:val="0050051B"/>
    <w:rsid w:val="005007F3"/>
    <w:rsid w:val="00500C59"/>
    <w:rsid w:val="005010AF"/>
    <w:rsid w:val="005011E5"/>
    <w:rsid w:val="005022FC"/>
    <w:rsid w:val="0050238B"/>
    <w:rsid w:val="00502997"/>
    <w:rsid w:val="00502F49"/>
    <w:rsid w:val="00502F87"/>
    <w:rsid w:val="00503E8B"/>
    <w:rsid w:val="00503F4B"/>
    <w:rsid w:val="00504C54"/>
    <w:rsid w:val="00505D79"/>
    <w:rsid w:val="0050669D"/>
    <w:rsid w:val="00506AFF"/>
    <w:rsid w:val="00506E06"/>
    <w:rsid w:val="00507E09"/>
    <w:rsid w:val="005101E5"/>
    <w:rsid w:val="005107B4"/>
    <w:rsid w:val="00510FA3"/>
    <w:rsid w:val="00511023"/>
    <w:rsid w:val="005117C5"/>
    <w:rsid w:val="00511B55"/>
    <w:rsid w:val="00511BF9"/>
    <w:rsid w:val="00511F07"/>
    <w:rsid w:val="0051280D"/>
    <w:rsid w:val="00512B26"/>
    <w:rsid w:val="00512D04"/>
    <w:rsid w:val="0051312E"/>
    <w:rsid w:val="00513254"/>
    <w:rsid w:val="005137E4"/>
    <w:rsid w:val="00513E16"/>
    <w:rsid w:val="00513E31"/>
    <w:rsid w:val="00514022"/>
    <w:rsid w:val="005142EA"/>
    <w:rsid w:val="005147F2"/>
    <w:rsid w:val="005149E7"/>
    <w:rsid w:val="005152EC"/>
    <w:rsid w:val="00515395"/>
    <w:rsid w:val="005154F4"/>
    <w:rsid w:val="005155CA"/>
    <w:rsid w:val="00515CAB"/>
    <w:rsid w:val="00515DEA"/>
    <w:rsid w:val="005161DB"/>
    <w:rsid w:val="00516A89"/>
    <w:rsid w:val="00517E84"/>
    <w:rsid w:val="0052088F"/>
    <w:rsid w:val="00520938"/>
    <w:rsid w:val="00520C4C"/>
    <w:rsid w:val="00521030"/>
    <w:rsid w:val="005217EC"/>
    <w:rsid w:val="00521E86"/>
    <w:rsid w:val="005226C2"/>
    <w:rsid w:val="00522C4B"/>
    <w:rsid w:val="00523A7B"/>
    <w:rsid w:val="00523E97"/>
    <w:rsid w:val="00524636"/>
    <w:rsid w:val="00524E00"/>
    <w:rsid w:val="00525301"/>
    <w:rsid w:val="00525584"/>
    <w:rsid w:val="00525A0A"/>
    <w:rsid w:val="00525AFC"/>
    <w:rsid w:val="005264A6"/>
    <w:rsid w:val="0052682C"/>
    <w:rsid w:val="00526B93"/>
    <w:rsid w:val="0052712B"/>
    <w:rsid w:val="00530BC2"/>
    <w:rsid w:val="00531D49"/>
    <w:rsid w:val="00532186"/>
    <w:rsid w:val="00532326"/>
    <w:rsid w:val="00532855"/>
    <w:rsid w:val="005331E7"/>
    <w:rsid w:val="00533649"/>
    <w:rsid w:val="00533698"/>
    <w:rsid w:val="005337D1"/>
    <w:rsid w:val="00533810"/>
    <w:rsid w:val="00533D6D"/>
    <w:rsid w:val="00533FF2"/>
    <w:rsid w:val="00534502"/>
    <w:rsid w:val="00534883"/>
    <w:rsid w:val="00534EF2"/>
    <w:rsid w:val="005350AA"/>
    <w:rsid w:val="00536006"/>
    <w:rsid w:val="005361BE"/>
    <w:rsid w:val="00536837"/>
    <w:rsid w:val="0053691B"/>
    <w:rsid w:val="0053700D"/>
    <w:rsid w:val="0053712D"/>
    <w:rsid w:val="005377D5"/>
    <w:rsid w:val="005407CA"/>
    <w:rsid w:val="00540AC4"/>
    <w:rsid w:val="00540D77"/>
    <w:rsid w:val="00541B42"/>
    <w:rsid w:val="00541BDF"/>
    <w:rsid w:val="00541DCE"/>
    <w:rsid w:val="00542251"/>
    <w:rsid w:val="005427ED"/>
    <w:rsid w:val="005428A9"/>
    <w:rsid w:val="005437AD"/>
    <w:rsid w:val="005443DE"/>
    <w:rsid w:val="00544DC3"/>
    <w:rsid w:val="0054506E"/>
    <w:rsid w:val="0054598A"/>
    <w:rsid w:val="00545ED6"/>
    <w:rsid w:val="005462D7"/>
    <w:rsid w:val="00546339"/>
    <w:rsid w:val="005500BA"/>
    <w:rsid w:val="005500BB"/>
    <w:rsid w:val="005503B1"/>
    <w:rsid w:val="00551884"/>
    <w:rsid w:val="00551944"/>
    <w:rsid w:val="00551AC6"/>
    <w:rsid w:val="0055374B"/>
    <w:rsid w:val="0055385A"/>
    <w:rsid w:val="00553AF9"/>
    <w:rsid w:val="005548E4"/>
    <w:rsid w:val="00555409"/>
    <w:rsid w:val="00555567"/>
    <w:rsid w:val="00555A7F"/>
    <w:rsid w:val="00555F57"/>
    <w:rsid w:val="005563A0"/>
    <w:rsid w:val="00556728"/>
    <w:rsid w:val="0056017E"/>
    <w:rsid w:val="0056024D"/>
    <w:rsid w:val="00562054"/>
    <w:rsid w:val="005623F8"/>
    <w:rsid w:val="00562978"/>
    <w:rsid w:val="00562A4F"/>
    <w:rsid w:val="00562F56"/>
    <w:rsid w:val="00563680"/>
    <w:rsid w:val="00563908"/>
    <w:rsid w:val="00563DB7"/>
    <w:rsid w:val="00563F4B"/>
    <w:rsid w:val="0056426D"/>
    <w:rsid w:val="005646D0"/>
    <w:rsid w:val="00564715"/>
    <w:rsid w:val="00564F2D"/>
    <w:rsid w:val="0056504A"/>
    <w:rsid w:val="00565654"/>
    <w:rsid w:val="00566377"/>
    <w:rsid w:val="00566F01"/>
    <w:rsid w:val="00566F95"/>
    <w:rsid w:val="00570A93"/>
    <w:rsid w:val="005710B1"/>
    <w:rsid w:val="00571546"/>
    <w:rsid w:val="00571D0F"/>
    <w:rsid w:val="00571F00"/>
    <w:rsid w:val="00572214"/>
    <w:rsid w:val="005735A5"/>
    <w:rsid w:val="00574047"/>
    <w:rsid w:val="00575701"/>
    <w:rsid w:val="00575A9C"/>
    <w:rsid w:val="00575E6E"/>
    <w:rsid w:val="005761C5"/>
    <w:rsid w:val="00576338"/>
    <w:rsid w:val="00577636"/>
    <w:rsid w:val="00577948"/>
    <w:rsid w:val="00577A99"/>
    <w:rsid w:val="00577AE8"/>
    <w:rsid w:val="00577F20"/>
    <w:rsid w:val="00580761"/>
    <w:rsid w:val="00581DAB"/>
    <w:rsid w:val="005822DD"/>
    <w:rsid w:val="0058253E"/>
    <w:rsid w:val="005827B6"/>
    <w:rsid w:val="00584234"/>
    <w:rsid w:val="00584BB8"/>
    <w:rsid w:val="00585365"/>
    <w:rsid w:val="0058549A"/>
    <w:rsid w:val="005860B4"/>
    <w:rsid w:val="00586D70"/>
    <w:rsid w:val="005872F6"/>
    <w:rsid w:val="0058738B"/>
    <w:rsid w:val="0058781A"/>
    <w:rsid w:val="0058791B"/>
    <w:rsid w:val="00587BE8"/>
    <w:rsid w:val="0059062F"/>
    <w:rsid w:val="00590649"/>
    <w:rsid w:val="005913A1"/>
    <w:rsid w:val="00591480"/>
    <w:rsid w:val="00592ABE"/>
    <w:rsid w:val="00592F27"/>
    <w:rsid w:val="0059324D"/>
    <w:rsid w:val="00594419"/>
    <w:rsid w:val="00594635"/>
    <w:rsid w:val="00594693"/>
    <w:rsid w:val="005947AF"/>
    <w:rsid w:val="00594FC9"/>
    <w:rsid w:val="00596396"/>
    <w:rsid w:val="00597667"/>
    <w:rsid w:val="00597CC1"/>
    <w:rsid w:val="00597D78"/>
    <w:rsid w:val="005A055A"/>
    <w:rsid w:val="005A0A8A"/>
    <w:rsid w:val="005A1BEC"/>
    <w:rsid w:val="005A2538"/>
    <w:rsid w:val="005A3484"/>
    <w:rsid w:val="005A440E"/>
    <w:rsid w:val="005A586B"/>
    <w:rsid w:val="005A5926"/>
    <w:rsid w:val="005A5F6B"/>
    <w:rsid w:val="005A6F31"/>
    <w:rsid w:val="005A769C"/>
    <w:rsid w:val="005A7B3C"/>
    <w:rsid w:val="005B0772"/>
    <w:rsid w:val="005B123B"/>
    <w:rsid w:val="005B12FC"/>
    <w:rsid w:val="005B1B00"/>
    <w:rsid w:val="005B1C65"/>
    <w:rsid w:val="005B1CB0"/>
    <w:rsid w:val="005B1EA9"/>
    <w:rsid w:val="005B21D8"/>
    <w:rsid w:val="005B2BB8"/>
    <w:rsid w:val="005B3EC3"/>
    <w:rsid w:val="005B4203"/>
    <w:rsid w:val="005B4898"/>
    <w:rsid w:val="005B63AA"/>
    <w:rsid w:val="005B722F"/>
    <w:rsid w:val="005C0411"/>
    <w:rsid w:val="005C0522"/>
    <w:rsid w:val="005C0AE4"/>
    <w:rsid w:val="005C0E27"/>
    <w:rsid w:val="005C13BA"/>
    <w:rsid w:val="005C2409"/>
    <w:rsid w:val="005C27CE"/>
    <w:rsid w:val="005C2FDB"/>
    <w:rsid w:val="005C30A0"/>
    <w:rsid w:val="005C3776"/>
    <w:rsid w:val="005C3A0E"/>
    <w:rsid w:val="005C4083"/>
    <w:rsid w:val="005C432A"/>
    <w:rsid w:val="005C4A06"/>
    <w:rsid w:val="005C4B6A"/>
    <w:rsid w:val="005C50B2"/>
    <w:rsid w:val="005C595F"/>
    <w:rsid w:val="005C5E26"/>
    <w:rsid w:val="005C6569"/>
    <w:rsid w:val="005C7D11"/>
    <w:rsid w:val="005D0241"/>
    <w:rsid w:val="005D0626"/>
    <w:rsid w:val="005D09BA"/>
    <w:rsid w:val="005D0DD9"/>
    <w:rsid w:val="005D148B"/>
    <w:rsid w:val="005D1C39"/>
    <w:rsid w:val="005D1D31"/>
    <w:rsid w:val="005D1E71"/>
    <w:rsid w:val="005D1EFE"/>
    <w:rsid w:val="005D2157"/>
    <w:rsid w:val="005D2606"/>
    <w:rsid w:val="005D2C1D"/>
    <w:rsid w:val="005D3914"/>
    <w:rsid w:val="005D3BB2"/>
    <w:rsid w:val="005D41C9"/>
    <w:rsid w:val="005D47B1"/>
    <w:rsid w:val="005D4A96"/>
    <w:rsid w:val="005D507C"/>
    <w:rsid w:val="005D60D1"/>
    <w:rsid w:val="005D6702"/>
    <w:rsid w:val="005D6F89"/>
    <w:rsid w:val="005D7369"/>
    <w:rsid w:val="005D7434"/>
    <w:rsid w:val="005D76D2"/>
    <w:rsid w:val="005D7D12"/>
    <w:rsid w:val="005E0BFA"/>
    <w:rsid w:val="005E2AB7"/>
    <w:rsid w:val="005E2D9B"/>
    <w:rsid w:val="005E3072"/>
    <w:rsid w:val="005E4103"/>
    <w:rsid w:val="005E4562"/>
    <w:rsid w:val="005E4F92"/>
    <w:rsid w:val="005E52F6"/>
    <w:rsid w:val="005E540D"/>
    <w:rsid w:val="005E5505"/>
    <w:rsid w:val="005E56E6"/>
    <w:rsid w:val="005E5E45"/>
    <w:rsid w:val="005E72B6"/>
    <w:rsid w:val="005F0171"/>
    <w:rsid w:val="005F0368"/>
    <w:rsid w:val="005F0AAE"/>
    <w:rsid w:val="005F0AF2"/>
    <w:rsid w:val="005F13E9"/>
    <w:rsid w:val="005F1481"/>
    <w:rsid w:val="005F186A"/>
    <w:rsid w:val="005F25F4"/>
    <w:rsid w:val="005F29E1"/>
    <w:rsid w:val="005F36D9"/>
    <w:rsid w:val="005F398F"/>
    <w:rsid w:val="005F453D"/>
    <w:rsid w:val="005F4629"/>
    <w:rsid w:val="005F4778"/>
    <w:rsid w:val="005F4780"/>
    <w:rsid w:val="005F4AF6"/>
    <w:rsid w:val="005F5045"/>
    <w:rsid w:val="005F536A"/>
    <w:rsid w:val="005F5693"/>
    <w:rsid w:val="005F596C"/>
    <w:rsid w:val="005F5FF4"/>
    <w:rsid w:val="005F642B"/>
    <w:rsid w:val="005F65B6"/>
    <w:rsid w:val="005F6860"/>
    <w:rsid w:val="005F6C26"/>
    <w:rsid w:val="006003EA"/>
    <w:rsid w:val="00600D16"/>
    <w:rsid w:val="00600FC8"/>
    <w:rsid w:val="00601308"/>
    <w:rsid w:val="0060152D"/>
    <w:rsid w:val="00601CD3"/>
    <w:rsid w:val="00601DBC"/>
    <w:rsid w:val="006020DD"/>
    <w:rsid w:val="00602273"/>
    <w:rsid w:val="00602845"/>
    <w:rsid w:val="0060299E"/>
    <w:rsid w:val="00602A04"/>
    <w:rsid w:val="00602A4C"/>
    <w:rsid w:val="00603054"/>
    <w:rsid w:val="0060388B"/>
    <w:rsid w:val="006038A0"/>
    <w:rsid w:val="00603CFC"/>
    <w:rsid w:val="006041E9"/>
    <w:rsid w:val="006046BB"/>
    <w:rsid w:val="00604DBA"/>
    <w:rsid w:val="00605146"/>
    <w:rsid w:val="0060549F"/>
    <w:rsid w:val="00605987"/>
    <w:rsid w:val="0060668E"/>
    <w:rsid w:val="00607A45"/>
    <w:rsid w:val="00607AA9"/>
    <w:rsid w:val="00607BEA"/>
    <w:rsid w:val="006105BD"/>
    <w:rsid w:val="00610947"/>
    <w:rsid w:val="00611348"/>
    <w:rsid w:val="006113FA"/>
    <w:rsid w:val="00611743"/>
    <w:rsid w:val="0061197D"/>
    <w:rsid w:val="00611ABC"/>
    <w:rsid w:val="00611BEC"/>
    <w:rsid w:val="00611D12"/>
    <w:rsid w:val="006120C2"/>
    <w:rsid w:val="00612160"/>
    <w:rsid w:val="00612965"/>
    <w:rsid w:val="00613178"/>
    <w:rsid w:val="0061370C"/>
    <w:rsid w:val="00614D0F"/>
    <w:rsid w:val="00614E3B"/>
    <w:rsid w:val="006151A8"/>
    <w:rsid w:val="00615A36"/>
    <w:rsid w:val="00615E17"/>
    <w:rsid w:val="00616107"/>
    <w:rsid w:val="00616345"/>
    <w:rsid w:val="0061655A"/>
    <w:rsid w:val="00616720"/>
    <w:rsid w:val="0061696F"/>
    <w:rsid w:val="006169B3"/>
    <w:rsid w:val="00616BD8"/>
    <w:rsid w:val="00617407"/>
    <w:rsid w:val="00617A96"/>
    <w:rsid w:val="00617AB4"/>
    <w:rsid w:val="00617B83"/>
    <w:rsid w:val="00620059"/>
    <w:rsid w:val="0062012C"/>
    <w:rsid w:val="006204AF"/>
    <w:rsid w:val="00620957"/>
    <w:rsid w:val="00620E26"/>
    <w:rsid w:val="0062121E"/>
    <w:rsid w:val="006217E9"/>
    <w:rsid w:val="0062197B"/>
    <w:rsid w:val="00621A85"/>
    <w:rsid w:val="00621AB0"/>
    <w:rsid w:val="00621AD9"/>
    <w:rsid w:val="006220AE"/>
    <w:rsid w:val="0062231F"/>
    <w:rsid w:val="006223A4"/>
    <w:rsid w:val="00623232"/>
    <w:rsid w:val="00623EB1"/>
    <w:rsid w:val="00624481"/>
    <w:rsid w:val="00625505"/>
    <w:rsid w:val="0062571D"/>
    <w:rsid w:val="00625722"/>
    <w:rsid w:val="00626367"/>
    <w:rsid w:val="00626A2E"/>
    <w:rsid w:val="00626A4E"/>
    <w:rsid w:val="00627796"/>
    <w:rsid w:val="00627C97"/>
    <w:rsid w:val="00630184"/>
    <w:rsid w:val="00630C5C"/>
    <w:rsid w:val="00631827"/>
    <w:rsid w:val="006324C5"/>
    <w:rsid w:val="00632A89"/>
    <w:rsid w:val="00632CC7"/>
    <w:rsid w:val="00632EFB"/>
    <w:rsid w:val="0063351D"/>
    <w:rsid w:val="0063370E"/>
    <w:rsid w:val="00633F72"/>
    <w:rsid w:val="006342D0"/>
    <w:rsid w:val="0063575A"/>
    <w:rsid w:val="00635867"/>
    <w:rsid w:val="00635DB2"/>
    <w:rsid w:val="00635F08"/>
    <w:rsid w:val="006360C3"/>
    <w:rsid w:val="006368B9"/>
    <w:rsid w:val="006368F3"/>
    <w:rsid w:val="00636BB6"/>
    <w:rsid w:val="00637B0D"/>
    <w:rsid w:val="0064057B"/>
    <w:rsid w:val="00640C57"/>
    <w:rsid w:val="00641037"/>
    <w:rsid w:val="0064134D"/>
    <w:rsid w:val="006414AF"/>
    <w:rsid w:val="00641A0A"/>
    <w:rsid w:val="00641D4B"/>
    <w:rsid w:val="00641EA9"/>
    <w:rsid w:val="00642081"/>
    <w:rsid w:val="00643877"/>
    <w:rsid w:val="006439F6"/>
    <w:rsid w:val="006447F6"/>
    <w:rsid w:val="00644A59"/>
    <w:rsid w:val="00644CC2"/>
    <w:rsid w:val="00644F04"/>
    <w:rsid w:val="00644F20"/>
    <w:rsid w:val="00645094"/>
    <w:rsid w:val="006450F3"/>
    <w:rsid w:val="00645641"/>
    <w:rsid w:val="00645FC6"/>
    <w:rsid w:val="00646EA1"/>
    <w:rsid w:val="006476BA"/>
    <w:rsid w:val="00650004"/>
    <w:rsid w:val="00650A63"/>
    <w:rsid w:val="00650D86"/>
    <w:rsid w:val="0065139C"/>
    <w:rsid w:val="00651668"/>
    <w:rsid w:val="00651AD9"/>
    <w:rsid w:val="00652424"/>
    <w:rsid w:val="0065252D"/>
    <w:rsid w:val="00652719"/>
    <w:rsid w:val="00652724"/>
    <w:rsid w:val="00652C2C"/>
    <w:rsid w:val="00653510"/>
    <w:rsid w:val="00653974"/>
    <w:rsid w:val="00653BAA"/>
    <w:rsid w:val="006547C0"/>
    <w:rsid w:val="00655A7B"/>
    <w:rsid w:val="00655E3F"/>
    <w:rsid w:val="0065697E"/>
    <w:rsid w:val="00656F1B"/>
    <w:rsid w:val="006572C6"/>
    <w:rsid w:val="00657619"/>
    <w:rsid w:val="00657A85"/>
    <w:rsid w:val="00660EA2"/>
    <w:rsid w:val="00661479"/>
    <w:rsid w:val="00661843"/>
    <w:rsid w:val="00661A10"/>
    <w:rsid w:val="00661D3C"/>
    <w:rsid w:val="00661DEE"/>
    <w:rsid w:val="006620E0"/>
    <w:rsid w:val="00662250"/>
    <w:rsid w:val="00662F37"/>
    <w:rsid w:val="00663009"/>
    <w:rsid w:val="006631E4"/>
    <w:rsid w:val="00663FC7"/>
    <w:rsid w:val="006648ED"/>
    <w:rsid w:val="00664A6A"/>
    <w:rsid w:val="00664A7F"/>
    <w:rsid w:val="00665412"/>
    <w:rsid w:val="006654B0"/>
    <w:rsid w:val="00665A75"/>
    <w:rsid w:val="00665BEA"/>
    <w:rsid w:val="00665F08"/>
    <w:rsid w:val="00666DEE"/>
    <w:rsid w:val="00666F5D"/>
    <w:rsid w:val="00666F76"/>
    <w:rsid w:val="00667FDD"/>
    <w:rsid w:val="006701EA"/>
    <w:rsid w:val="00670483"/>
    <w:rsid w:val="0067065B"/>
    <w:rsid w:val="00670AD3"/>
    <w:rsid w:val="00670B64"/>
    <w:rsid w:val="00670F0D"/>
    <w:rsid w:val="00670FE0"/>
    <w:rsid w:val="0067184E"/>
    <w:rsid w:val="00671A21"/>
    <w:rsid w:val="00671D5A"/>
    <w:rsid w:val="00671F26"/>
    <w:rsid w:val="00672B3C"/>
    <w:rsid w:val="00673313"/>
    <w:rsid w:val="0067351C"/>
    <w:rsid w:val="00673AF8"/>
    <w:rsid w:val="00674081"/>
    <w:rsid w:val="006740BE"/>
    <w:rsid w:val="006750AD"/>
    <w:rsid w:val="006756BE"/>
    <w:rsid w:val="00677B21"/>
    <w:rsid w:val="00677F21"/>
    <w:rsid w:val="006800FB"/>
    <w:rsid w:val="00680192"/>
    <w:rsid w:val="0068075F"/>
    <w:rsid w:val="0068088C"/>
    <w:rsid w:val="00680E06"/>
    <w:rsid w:val="00681410"/>
    <w:rsid w:val="00681563"/>
    <w:rsid w:val="006816E9"/>
    <w:rsid w:val="006823E1"/>
    <w:rsid w:val="00682687"/>
    <w:rsid w:val="0068278C"/>
    <w:rsid w:val="00682AEE"/>
    <w:rsid w:val="00682CDC"/>
    <w:rsid w:val="006832A3"/>
    <w:rsid w:val="00683784"/>
    <w:rsid w:val="00683903"/>
    <w:rsid w:val="00683BA3"/>
    <w:rsid w:val="00684CAF"/>
    <w:rsid w:val="00685015"/>
    <w:rsid w:val="006855E5"/>
    <w:rsid w:val="006857F1"/>
    <w:rsid w:val="006859D8"/>
    <w:rsid w:val="00685E70"/>
    <w:rsid w:val="00685FA1"/>
    <w:rsid w:val="00685FFC"/>
    <w:rsid w:val="00686631"/>
    <w:rsid w:val="006867D4"/>
    <w:rsid w:val="00686B5F"/>
    <w:rsid w:val="00686FF7"/>
    <w:rsid w:val="006875F3"/>
    <w:rsid w:val="00687ECF"/>
    <w:rsid w:val="00690E05"/>
    <w:rsid w:val="00691570"/>
    <w:rsid w:val="006917A1"/>
    <w:rsid w:val="00692105"/>
    <w:rsid w:val="006922EC"/>
    <w:rsid w:val="00692807"/>
    <w:rsid w:val="006929C3"/>
    <w:rsid w:val="00692D9E"/>
    <w:rsid w:val="00692DB7"/>
    <w:rsid w:val="00692EB1"/>
    <w:rsid w:val="0069319B"/>
    <w:rsid w:val="00693674"/>
    <w:rsid w:val="00693980"/>
    <w:rsid w:val="00693A42"/>
    <w:rsid w:val="00693D6E"/>
    <w:rsid w:val="00694379"/>
    <w:rsid w:val="0069445F"/>
    <w:rsid w:val="00694653"/>
    <w:rsid w:val="00694FFE"/>
    <w:rsid w:val="006950B8"/>
    <w:rsid w:val="0069595A"/>
    <w:rsid w:val="00695CE2"/>
    <w:rsid w:val="00696107"/>
    <w:rsid w:val="00696312"/>
    <w:rsid w:val="0069655E"/>
    <w:rsid w:val="00696A96"/>
    <w:rsid w:val="00696FA2"/>
    <w:rsid w:val="006970C7"/>
    <w:rsid w:val="006971D0"/>
    <w:rsid w:val="006A071A"/>
    <w:rsid w:val="006A1735"/>
    <w:rsid w:val="006A1DEA"/>
    <w:rsid w:val="006A349B"/>
    <w:rsid w:val="006A3966"/>
    <w:rsid w:val="006A3D6C"/>
    <w:rsid w:val="006A41AF"/>
    <w:rsid w:val="006A4270"/>
    <w:rsid w:val="006A5365"/>
    <w:rsid w:val="006A5BCD"/>
    <w:rsid w:val="006A5F4C"/>
    <w:rsid w:val="006A697B"/>
    <w:rsid w:val="006A79D0"/>
    <w:rsid w:val="006A7B03"/>
    <w:rsid w:val="006A7E7C"/>
    <w:rsid w:val="006B0178"/>
    <w:rsid w:val="006B0C6E"/>
    <w:rsid w:val="006B0C71"/>
    <w:rsid w:val="006B0C9C"/>
    <w:rsid w:val="006B0E67"/>
    <w:rsid w:val="006B169E"/>
    <w:rsid w:val="006B1B59"/>
    <w:rsid w:val="006B20AC"/>
    <w:rsid w:val="006B26D2"/>
    <w:rsid w:val="006B2785"/>
    <w:rsid w:val="006B343A"/>
    <w:rsid w:val="006B3CA8"/>
    <w:rsid w:val="006B3D3C"/>
    <w:rsid w:val="006B3EDF"/>
    <w:rsid w:val="006B407A"/>
    <w:rsid w:val="006B41C0"/>
    <w:rsid w:val="006B4804"/>
    <w:rsid w:val="006B48DF"/>
    <w:rsid w:val="006B4D68"/>
    <w:rsid w:val="006B535E"/>
    <w:rsid w:val="006B54EB"/>
    <w:rsid w:val="006B572F"/>
    <w:rsid w:val="006B5F90"/>
    <w:rsid w:val="006B65C5"/>
    <w:rsid w:val="006B661C"/>
    <w:rsid w:val="006B674A"/>
    <w:rsid w:val="006B6C2E"/>
    <w:rsid w:val="006B6F11"/>
    <w:rsid w:val="006B71ED"/>
    <w:rsid w:val="006B7580"/>
    <w:rsid w:val="006B79DA"/>
    <w:rsid w:val="006B7D95"/>
    <w:rsid w:val="006C0389"/>
    <w:rsid w:val="006C090F"/>
    <w:rsid w:val="006C0F96"/>
    <w:rsid w:val="006C17E0"/>
    <w:rsid w:val="006C1ADE"/>
    <w:rsid w:val="006C2B19"/>
    <w:rsid w:val="006C33E2"/>
    <w:rsid w:val="006C3D7E"/>
    <w:rsid w:val="006C5059"/>
    <w:rsid w:val="006C5177"/>
    <w:rsid w:val="006C5A20"/>
    <w:rsid w:val="006C5D51"/>
    <w:rsid w:val="006C6EC5"/>
    <w:rsid w:val="006C73AB"/>
    <w:rsid w:val="006C759D"/>
    <w:rsid w:val="006C7E04"/>
    <w:rsid w:val="006D020B"/>
    <w:rsid w:val="006D02B1"/>
    <w:rsid w:val="006D0302"/>
    <w:rsid w:val="006D0467"/>
    <w:rsid w:val="006D0BB0"/>
    <w:rsid w:val="006D0FDE"/>
    <w:rsid w:val="006D173C"/>
    <w:rsid w:val="006D27FB"/>
    <w:rsid w:val="006D2AD7"/>
    <w:rsid w:val="006D2CE4"/>
    <w:rsid w:val="006D2D57"/>
    <w:rsid w:val="006D2F33"/>
    <w:rsid w:val="006D31CF"/>
    <w:rsid w:val="006D3B75"/>
    <w:rsid w:val="006D3C47"/>
    <w:rsid w:val="006D3FE9"/>
    <w:rsid w:val="006D3FEB"/>
    <w:rsid w:val="006D41AD"/>
    <w:rsid w:val="006D4AEB"/>
    <w:rsid w:val="006D5066"/>
    <w:rsid w:val="006D52F5"/>
    <w:rsid w:val="006D619D"/>
    <w:rsid w:val="006D61B4"/>
    <w:rsid w:val="006D6370"/>
    <w:rsid w:val="006D65D6"/>
    <w:rsid w:val="006D6978"/>
    <w:rsid w:val="006D6D1F"/>
    <w:rsid w:val="006E0A20"/>
    <w:rsid w:val="006E0A51"/>
    <w:rsid w:val="006E0B4D"/>
    <w:rsid w:val="006E0DF6"/>
    <w:rsid w:val="006E0FD3"/>
    <w:rsid w:val="006E12B9"/>
    <w:rsid w:val="006E1AF9"/>
    <w:rsid w:val="006E1E2E"/>
    <w:rsid w:val="006E1ED2"/>
    <w:rsid w:val="006E20C1"/>
    <w:rsid w:val="006E2CCD"/>
    <w:rsid w:val="006E2EC2"/>
    <w:rsid w:val="006E3147"/>
    <w:rsid w:val="006E3769"/>
    <w:rsid w:val="006E4224"/>
    <w:rsid w:val="006E444D"/>
    <w:rsid w:val="006E4BD0"/>
    <w:rsid w:val="006E51AF"/>
    <w:rsid w:val="006E6CB3"/>
    <w:rsid w:val="006E7192"/>
    <w:rsid w:val="006F0320"/>
    <w:rsid w:val="006F0C67"/>
    <w:rsid w:val="006F1FA5"/>
    <w:rsid w:val="006F3F41"/>
    <w:rsid w:val="006F5527"/>
    <w:rsid w:val="006F5625"/>
    <w:rsid w:val="006F5C93"/>
    <w:rsid w:val="006F5E79"/>
    <w:rsid w:val="006F5F7F"/>
    <w:rsid w:val="006F703C"/>
    <w:rsid w:val="006F7E50"/>
    <w:rsid w:val="00701777"/>
    <w:rsid w:val="00701E20"/>
    <w:rsid w:val="0070234A"/>
    <w:rsid w:val="00702381"/>
    <w:rsid w:val="00702F81"/>
    <w:rsid w:val="00703A83"/>
    <w:rsid w:val="00703B02"/>
    <w:rsid w:val="007048A9"/>
    <w:rsid w:val="00704933"/>
    <w:rsid w:val="00704A21"/>
    <w:rsid w:val="00704E2C"/>
    <w:rsid w:val="00705929"/>
    <w:rsid w:val="00706C15"/>
    <w:rsid w:val="00706CE3"/>
    <w:rsid w:val="007070C5"/>
    <w:rsid w:val="00707BBD"/>
    <w:rsid w:val="00710358"/>
    <w:rsid w:val="0071121F"/>
    <w:rsid w:val="007113D8"/>
    <w:rsid w:val="007118AB"/>
    <w:rsid w:val="00713F9E"/>
    <w:rsid w:val="007145A7"/>
    <w:rsid w:val="00715C79"/>
    <w:rsid w:val="0071626A"/>
    <w:rsid w:val="007162C4"/>
    <w:rsid w:val="0071631B"/>
    <w:rsid w:val="0071650D"/>
    <w:rsid w:val="00716B7C"/>
    <w:rsid w:val="0071713B"/>
    <w:rsid w:val="00720888"/>
    <w:rsid w:val="00720AFF"/>
    <w:rsid w:val="00720E29"/>
    <w:rsid w:val="00721A98"/>
    <w:rsid w:val="00721E33"/>
    <w:rsid w:val="00721FA9"/>
    <w:rsid w:val="007224B7"/>
    <w:rsid w:val="00722CFA"/>
    <w:rsid w:val="00722F5D"/>
    <w:rsid w:val="007230D0"/>
    <w:rsid w:val="007230E8"/>
    <w:rsid w:val="00723108"/>
    <w:rsid w:val="0072360D"/>
    <w:rsid w:val="00723F44"/>
    <w:rsid w:val="007244B7"/>
    <w:rsid w:val="00724A4A"/>
    <w:rsid w:val="00724BB0"/>
    <w:rsid w:val="0072566A"/>
    <w:rsid w:val="00725739"/>
    <w:rsid w:val="00725BA0"/>
    <w:rsid w:val="00726093"/>
    <w:rsid w:val="00726DBF"/>
    <w:rsid w:val="00726EF8"/>
    <w:rsid w:val="0072787D"/>
    <w:rsid w:val="00727ACE"/>
    <w:rsid w:val="00727D7B"/>
    <w:rsid w:val="00727E9F"/>
    <w:rsid w:val="00727EC7"/>
    <w:rsid w:val="007312DD"/>
    <w:rsid w:val="00731380"/>
    <w:rsid w:val="00731917"/>
    <w:rsid w:val="00731BB5"/>
    <w:rsid w:val="00731D88"/>
    <w:rsid w:val="00732A03"/>
    <w:rsid w:val="00732B4B"/>
    <w:rsid w:val="00732D14"/>
    <w:rsid w:val="00732D71"/>
    <w:rsid w:val="007332CB"/>
    <w:rsid w:val="007337DA"/>
    <w:rsid w:val="00733936"/>
    <w:rsid w:val="00735242"/>
    <w:rsid w:val="00736927"/>
    <w:rsid w:val="00736D0C"/>
    <w:rsid w:val="00736F3D"/>
    <w:rsid w:val="007371A7"/>
    <w:rsid w:val="007377D6"/>
    <w:rsid w:val="0073785D"/>
    <w:rsid w:val="007400E1"/>
    <w:rsid w:val="00740C69"/>
    <w:rsid w:val="007413D3"/>
    <w:rsid w:val="00741CA5"/>
    <w:rsid w:val="00741F0E"/>
    <w:rsid w:val="00742203"/>
    <w:rsid w:val="00742B72"/>
    <w:rsid w:val="00742C30"/>
    <w:rsid w:val="00743025"/>
    <w:rsid w:val="007434B5"/>
    <w:rsid w:val="007435A8"/>
    <w:rsid w:val="00745104"/>
    <w:rsid w:val="00745469"/>
    <w:rsid w:val="00745C88"/>
    <w:rsid w:val="00745DF5"/>
    <w:rsid w:val="00745E25"/>
    <w:rsid w:val="00746022"/>
    <w:rsid w:val="00746CF6"/>
    <w:rsid w:val="00746E3F"/>
    <w:rsid w:val="00747571"/>
    <w:rsid w:val="007475BD"/>
    <w:rsid w:val="00747F06"/>
    <w:rsid w:val="00751418"/>
    <w:rsid w:val="00751900"/>
    <w:rsid w:val="00751CB8"/>
    <w:rsid w:val="00752978"/>
    <w:rsid w:val="00753407"/>
    <w:rsid w:val="00753431"/>
    <w:rsid w:val="00753E71"/>
    <w:rsid w:val="00753E82"/>
    <w:rsid w:val="007544B6"/>
    <w:rsid w:val="00754594"/>
    <w:rsid w:val="0075473B"/>
    <w:rsid w:val="00754A8F"/>
    <w:rsid w:val="007551C9"/>
    <w:rsid w:val="00755337"/>
    <w:rsid w:val="00756212"/>
    <w:rsid w:val="00756678"/>
    <w:rsid w:val="0075767A"/>
    <w:rsid w:val="0075777C"/>
    <w:rsid w:val="00757791"/>
    <w:rsid w:val="00760090"/>
    <w:rsid w:val="00760D15"/>
    <w:rsid w:val="007614DA"/>
    <w:rsid w:val="00761F63"/>
    <w:rsid w:val="00761F7C"/>
    <w:rsid w:val="00762046"/>
    <w:rsid w:val="00762063"/>
    <w:rsid w:val="00762DA2"/>
    <w:rsid w:val="00763657"/>
    <w:rsid w:val="00763659"/>
    <w:rsid w:val="00763DB9"/>
    <w:rsid w:val="00764AC3"/>
    <w:rsid w:val="00764C62"/>
    <w:rsid w:val="00764DFB"/>
    <w:rsid w:val="00764F20"/>
    <w:rsid w:val="00764F9C"/>
    <w:rsid w:val="00765259"/>
    <w:rsid w:val="007658FC"/>
    <w:rsid w:val="00765D63"/>
    <w:rsid w:val="00766050"/>
    <w:rsid w:val="007662CF"/>
    <w:rsid w:val="00766D49"/>
    <w:rsid w:val="00766DFF"/>
    <w:rsid w:val="00767160"/>
    <w:rsid w:val="0076733E"/>
    <w:rsid w:val="00767582"/>
    <w:rsid w:val="00767B12"/>
    <w:rsid w:val="00767E2B"/>
    <w:rsid w:val="00767FD5"/>
    <w:rsid w:val="0077044E"/>
    <w:rsid w:val="007707F9"/>
    <w:rsid w:val="00770950"/>
    <w:rsid w:val="00770C07"/>
    <w:rsid w:val="00770CB0"/>
    <w:rsid w:val="00770D1C"/>
    <w:rsid w:val="00771F39"/>
    <w:rsid w:val="00772F99"/>
    <w:rsid w:val="007734AD"/>
    <w:rsid w:val="007736B9"/>
    <w:rsid w:val="00773F96"/>
    <w:rsid w:val="00774197"/>
    <w:rsid w:val="00774248"/>
    <w:rsid w:val="00774309"/>
    <w:rsid w:val="00774A52"/>
    <w:rsid w:val="00774B85"/>
    <w:rsid w:val="00774E75"/>
    <w:rsid w:val="00774E8A"/>
    <w:rsid w:val="00774E8F"/>
    <w:rsid w:val="00776586"/>
    <w:rsid w:val="00776711"/>
    <w:rsid w:val="0077691A"/>
    <w:rsid w:val="00776F7B"/>
    <w:rsid w:val="0077732A"/>
    <w:rsid w:val="00777B0D"/>
    <w:rsid w:val="00780A2B"/>
    <w:rsid w:val="00780C89"/>
    <w:rsid w:val="00780E44"/>
    <w:rsid w:val="00781085"/>
    <w:rsid w:val="0078114A"/>
    <w:rsid w:val="007819ED"/>
    <w:rsid w:val="007820A2"/>
    <w:rsid w:val="00782487"/>
    <w:rsid w:val="00782CAA"/>
    <w:rsid w:val="0078317E"/>
    <w:rsid w:val="00783503"/>
    <w:rsid w:val="007848EF"/>
    <w:rsid w:val="00784FC6"/>
    <w:rsid w:val="0078528D"/>
    <w:rsid w:val="00785467"/>
    <w:rsid w:val="00785C72"/>
    <w:rsid w:val="00786037"/>
    <w:rsid w:val="0078637C"/>
    <w:rsid w:val="00786831"/>
    <w:rsid w:val="00786F21"/>
    <w:rsid w:val="0078724E"/>
    <w:rsid w:val="00787578"/>
    <w:rsid w:val="00787661"/>
    <w:rsid w:val="0078787F"/>
    <w:rsid w:val="0079000D"/>
    <w:rsid w:val="007906DF"/>
    <w:rsid w:val="00790B18"/>
    <w:rsid w:val="0079184E"/>
    <w:rsid w:val="007923C4"/>
    <w:rsid w:val="00792753"/>
    <w:rsid w:val="00793D75"/>
    <w:rsid w:val="0079417C"/>
    <w:rsid w:val="007951D6"/>
    <w:rsid w:val="0079525E"/>
    <w:rsid w:val="0079529A"/>
    <w:rsid w:val="00795A31"/>
    <w:rsid w:val="00796099"/>
    <w:rsid w:val="0079681C"/>
    <w:rsid w:val="007968E0"/>
    <w:rsid w:val="007968EF"/>
    <w:rsid w:val="00796CCB"/>
    <w:rsid w:val="00797EDD"/>
    <w:rsid w:val="00797F77"/>
    <w:rsid w:val="00797F8E"/>
    <w:rsid w:val="007A0094"/>
    <w:rsid w:val="007A0938"/>
    <w:rsid w:val="007A09AE"/>
    <w:rsid w:val="007A1A2B"/>
    <w:rsid w:val="007A1FE4"/>
    <w:rsid w:val="007A23EC"/>
    <w:rsid w:val="007A265D"/>
    <w:rsid w:val="007A3988"/>
    <w:rsid w:val="007A44BF"/>
    <w:rsid w:val="007A4CF8"/>
    <w:rsid w:val="007A5B9F"/>
    <w:rsid w:val="007A657B"/>
    <w:rsid w:val="007A7D67"/>
    <w:rsid w:val="007B008B"/>
    <w:rsid w:val="007B01BB"/>
    <w:rsid w:val="007B06D3"/>
    <w:rsid w:val="007B0810"/>
    <w:rsid w:val="007B0A0A"/>
    <w:rsid w:val="007B0C0A"/>
    <w:rsid w:val="007B10EB"/>
    <w:rsid w:val="007B144C"/>
    <w:rsid w:val="007B2DCE"/>
    <w:rsid w:val="007B2EA2"/>
    <w:rsid w:val="007B4B0E"/>
    <w:rsid w:val="007B4B2F"/>
    <w:rsid w:val="007B53C2"/>
    <w:rsid w:val="007B55ED"/>
    <w:rsid w:val="007B5758"/>
    <w:rsid w:val="007B591F"/>
    <w:rsid w:val="007B5E3B"/>
    <w:rsid w:val="007B687B"/>
    <w:rsid w:val="007B7946"/>
    <w:rsid w:val="007C015E"/>
    <w:rsid w:val="007C0A83"/>
    <w:rsid w:val="007C0B9C"/>
    <w:rsid w:val="007C13AA"/>
    <w:rsid w:val="007C1816"/>
    <w:rsid w:val="007C1A36"/>
    <w:rsid w:val="007C1C4E"/>
    <w:rsid w:val="007C1CE4"/>
    <w:rsid w:val="007C208D"/>
    <w:rsid w:val="007C331C"/>
    <w:rsid w:val="007C351E"/>
    <w:rsid w:val="007C35C5"/>
    <w:rsid w:val="007C3E9C"/>
    <w:rsid w:val="007C408A"/>
    <w:rsid w:val="007C472C"/>
    <w:rsid w:val="007C49AF"/>
    <w:rsid w:val="007C4BDF"/>
    <w:rsid w:val="007C4E5A"/>
    <w:rsid w:val="007C52F7"/>
    <w:rsid w:val="007C5788"/>
    <w:rsid w:val="007C5C4F"/>
    <w:rsid w:val="007C6C35"/>
    <w:rsid w:val="007C6E96"/>
    <w:rsid w:val="007C78F5"/>
    <w:rsid w:val="007C7E89"/>
    <w:rsid w:val="007D0040"/>
    <w:rsid w:val="007D14C1"/>
    <w:rsid w:val="007D1DDA"/>
    <w:rsid w:val="007D1F5A"/>
    <w:rsid w:val="007D23B5"/>
    <w:rsid w:val="007D29F3"/>
    <w:rsid w:val="007D378E"/>
    <w:rsid w:val="007D3C48"/>
    <w:rsid w:val="007D4810"/>
    <w:rsid w:val="007D537F"/>
    <w:rsid w:val="007D55CC"/>
    <w:rsid w:val="007D584C"/>
    <w:rsid w:val="007D59A1"/>
    <w:rsid w:val="007D5AE6"/>
    <w:rsid w:val="007D61B3"/>
    <w:rsid w:val="007D6941"/>
    <w:rsid w:val="007D6B46"/>
    <w:rsid w:val="007D7473"/>
    <w:rsid w:val="007D758E"/>
    <w:rsid w:val="007E0093"/>
    <w:rsid w:val="007E06BB"/>
    <w:rsid w:val="007E0FAD"/>
    <w:rsid w:val="007E1E4E"/>
    <w:rsid w:val="007E1E6F"/>
    <w:rsid w:val="007E2F38"/>
    <w:rsid w:val="007E3657"/>
    <w:rsid w:val="007E3949"/>
    <w:rsid w:val="007E3B81"/>
    <w:rsid w:val="007E3EFC"/>
    <w:rsid w:val="007E4031"/>
    <w:rsid w:val="007E44D8"/>
    <w:rsid w:val="007E4F14"/>
    <w:rsid w:val="007E5405"/>
    <w:rsid w:val="007E5F8E"/>
    <w:rsid w:val="007E62A6"/>
    <w:rsid w:val="007E6A30"/>
    <w:rsid w:val="007E7208"/>
    <w:rsid w:val="007E7494"/>
    <w:rsid w:val="007E7679"/>
    <w:rsid w:val="007F027C"/>
    <w:rsid w:val="007F0CBD"/>
    <w:rsid w:val="007F0D6B"/>
    <w:rsid w:val="007F0DF8"/>
    <w:rsid w:val="007F127A"/>
    <w:rsid w:val="007F1C47"/>
    <w:rsid w:val="007F1CB2"/>
    <w:rsid w:val="007F2514"/>
    <w:rsid w:val="007F296D"/>
    <w:rsid w:val="007F35D9"/>
    <w:rsid w:val="007F36F8"/>
    <w:rsid w:val="007F44C6"/>
    <w:rsid w:val="007F54CB"/>
    <w:rsid w:val="007F551C"/>
    <w:rsid w:val="007F5826"/>
    <w:rsid w:val="007F58C1"/>
    <w:rsid w:val="007F5E78"/>
    <w:rsid w:val="007F602E"/>
    <w:rsid w:val="007F6090"/>
    <w:rsid w:val="007F75D6"/>
    <w:rsid w:val="007F7F31"/>
    <w:rsid w:val="00800CB4"/>
    <w:rsid w:val="00801F31"/>
    <w:rsid w:val="0080296C"/>
    <w:rsid w:val="00802B97"/>
    <w:rsid w:val="00802FA1"/>
    <w:rsid w:val="00803E08"/>
    <w:rsid w:val="008041A7"/>
    <w:rsid w:val="00804361"/>
    <w:rsid w:val="008046AB"/>
    <w:rsid w:val="00804A59"/>
    <w:rsid w:val="00804AEA"/>
    <w:rsid w:val="00804EE7"/>
    <w:rsid w:val="0080621E"/>
    <w:rsid w:val="00806482"/>
    <w:rsid w:val="008066E0"/>
    <w:rsid w:val="00806714"/>
    <w:rsid w:val="00806858"/>
    <w:rsid w:val="00806CB5"/>
    <w:rsid w:val="00806E31"/>
    <w:rsid w:val="00807357"/>
    <w:rsid w:val="008074F1"/>
    <w:rsid w:val="00807591"/>
    <w:rsid w:val="008079BF"/>
    <w:rsid w:val="00810378"/>
    <w:rsid w:val="00810636"/>
    <w:rsid w:val="00810C54"/>
    <w:rsid w:val="00810F4D"/>
    <w:rsid w:val="008115B6"/>
    <w:rsid w:val="00811A15"/>
    <w:rsid w:val="00812359"/>
    <w:rsid w:val="00812BFB"/>
    <w:rsid w:val="00812C9F"/>
    <w:rsid w:val="00812F92"/>
    <w:rsid w:val="00813578"/>
    <w:rsid w:val="00813719"/>
    <w:rsid w:val="008144EC"/>
    <w:rsid w:val="008145C6"/>
    <w:rsid w:val="00814745"/>
    <w:rsid w:val="00814B2E"/>
    <w:rsid w:val="00814F3B"/>
    <w:rsid w:val="00815276"/>
    <w:rsid w:val="0081546E"/>
    <w:rsid w:val="00815BA6"/>
    <w:rsid w:val="008161D5"/>
    <w:rsid w:val="008163EE"/>
    <w:rsid w:val="00816C8B"/>
    <w:rsid w:val="00816D1D"/>
    <w:rsid w:val="00816E23"/>
    <w:rsid w:val="00816EFA"/>
    <w:rsid w:val="00817BA6"/>
    <w:rsid w:val="008200D9"/>
    <w:rsid w:val="0082055E"/>
    <w:rsid w:val="0082057A"/>
    <w:rsid w:val="00820703"/>
    <w:rsid w:val="008221C5"/>
    <w:rsid w:val="008222BB"/>
    <w:rsid w:val="008225D8"/>
    <w:rsid w:val="0082274C"/>
    <w:rsid w:val="00822782"/>
    <w:rsid w:val="0082291A"/>
    <w:rsid w:val="008231A5"/>
    <w:rsid w:val="0082414C"/>
    <w:rsid w:val="00825920"/>
    <w:rsid w:val="00825A80"/>
    <w:rsid w:val="00825E07"/>
    <w:rsid w:val="00825FE1"/>
    <w:rsid w:val="00826061"/>
    <w:rsid w:val="00826C45"/>
    <w:rsid w:val="00826F41"/>
    <w:rsid w:val="00827032"/>
    <w:rsid w:val="0082729A"/>
    <w:rsid w:val="00827FAB"/>
    <w:rsid w:val="0083010C"/>
    <w:rsid w:val="00830C06"/>
    <w:rsid w:val="008313EA"/>
    <w:rsid w:val="00831622"/>
    <w:rsid w:val="008318B8"/>
    <w:rsid w:val="00831D1C"/>
    <w:rsid w:val="00831EDB"/>
    <w:rsid w:val="00832F2D"/>
    <w:rsid w:val="008330BD"/>
    <w:rsid w:val="00833CD7"/>
    <w:rsid w:val="00833E49"/>
    <w:rsid w:val="0083414C"/>
    <w:rsid w:val="0083464B"/>
    <w:rsid w:val="008348E0"/>
    <w:rsid w:val="00835064"/>
    <w:rsid w:val="00835A52"/>
    <w:rsid w:val="00835E56"/>
    <w:rsid w:val="00836411"/>
    <w:rsid w:val="00836993"/>
    <w:rsid w:val="00836F67"/>
    <w:rsid w:val="00837AA9"/>
    <w:rsid w:val="00837E94"/>
    <w:rsid w:val="00837EFA"/>
    <w:rsid w:val="008410C5"/>
    <w:rsid w:val="00841283"/>
    <w:rsid w:val="0084165B"/>
    <w:rsid w:val="008417B1"/>
    <w:rsid w:val="00841E52"/>
    <w:rsid w:val="00842109"/>
    <w:rsid w:val="0084267B"/>
    <w:rsid w:val="00842775"/>
    <w:rsid w:val="00842C02"/>
    <w:rsid w:val="0084349B"/>
    <w:rsid w:val="0084359A"/>
    <w:rsid w:val="00843636"/>
    <w:rsid w:val="008452D6"/>
    <w:rsid w:val="00845923"/>
    <w:rsid w:val="00845D5F"/>
    <w:rsid w:val="00846219"/>
    <w:rsid w:val="008503D4"/>
    <w:rsid w:val="0085097F"/>
    <w:rsid w:val="00850A6C"/>
    <w:rsid w:val="00851E45"/>
    <w:rsid w:val="00851FC0"/>
    <w:rsid w:val="00852446"/>
    <w:rsid w:val="00852E4A"/>
    <w:rsid w:val="00853034"/>
    <w:rsid w:val="008548D9"/>
    <w:rsid w:val="00854CA7"/>
    <w:rsid w:val="00854F03"/>
    <w:rsid w:val="008551A1"/>
    <w:rsid w:val="00855B35"/>
    <w:rsid w:val="00855DC6"/>
    <w:rsid w:val="00856297"/>
    <w:rsid w:val="00856CDB"/>
    <w:rsid w:val="008576D5"/>
    <w:rsid w:val="00857F4B"/>
    <w:rsid w:val="0086072F"/>
    <w:rsid w:val="00862A7D"/>
    <w:rsid w:val="00862B88"/>
    <w:rsid w:val="00862B9E"/>
    <w:rsid w:val="00862CA3"/>
    <w:rsid w:val="00862ED8"/>
    <w:rsid w:val="00863066"/>
    <w:rsid w:val="00863719"/>
    <w:rsid w:val="008643BB"/>
    <w:rsid w:val="008645D1"/>
    <w:rsid w:val="0086574E"/>
    <w:rsid w:val="00865B96"/>
    <w:rsid w:val="00865F56"/>
    <w:rsid w:val="00866B78"/>
    <w:rsid w:val="00866D97"/>
    <w:rsid w:val="00867238"/>
    <w:rsid w:val="00867AAD"/>
    <w:rsid w:val="008713DF"/>
    <w:rsid w:val="00871E76"/>
    <w:rsid w:val="0087217B"/>
    <w:rsid w:val="008724C6"/>
    <w:rsid w:val="00872534"/>
    <w:rsid w:val="00874092"/>
    <w:rsid w:val="0087456A"/>
    <w:rsid w:val="00874B8A"/>
    <w:rsid w:val="00874CCC"/>
    <w:rsid w:val="00875095"/>
    <w:rsid w:val="00875468"/>
    <w:rsid w:val="00875D25"/>
    <w:rsid w:val="008760D2"/>
    <w:rsid w:val="0087698C"/>
    <w:rsid w:val="00876A72"/>
    <w:rsid w:val="00877346"/>
    <w:rsid w:val="00877B11"/>
    <w:rsid w:val="00877E9E"/>
    <w:rsid w:val="0088002B"/>
    <w:rsid w:val="00880384"/>
    <w:rsid w:val="0088051C"/>
    <w:rsid w:val="0088082C"/>
    <w:rsid w:val="00881003"/>
    <w:rsid w:val="00881127"/>
    <w:rsid w:val="0088170D"/>
    <w:rsid w:val="0088214D"/>
    <w:rsid w:val="00882646"/>
    <w:rsid w:val="00882819"/>
    <w:rsid w:val="00882C92"/>
    <w:rsid w:val="00882CD6"/>
    <w:rsid w:val="00883390"/>
    <w:rsid w:val="0088379E"/>
    <w:rsid w:val="00884193"/>
    <w:rsid w:val="00884CE3"/>
    <w:rsid w:val="00885C54"/>
    <w:rsid w:val="008866C6"/>
    <w:rsid w:val="00886EAE"/>
    <w:rsid w:val="00887133"/>
    <w:rsid w:val="008872AD"/>
    <w:rsid w:val="0088756A"/>
    <w:rsid w:val="00887833"/>
    <w:rsid w:val="008879E4"/>
    <w:rsid w:val="00890123"/>
    <w:rsid w:val="00891DD7"/>
    <w:rsid w:val="00891E6F"/>
    <w:rsid w:val="00891FCC"/>
    <w:rsid w:val="008926CD"/>
    <w:rsid w:val="008928B4"/>
    <w:rsid w:val="0089357D"/>
    <w:rsid w:val="0089372B"/>
    <w:rsid w:val="00893CE0"/>
    <w:rsid w:val="00893F37"/>
    <w:rsid w:val="00894413"/>
    <w:rsid w:val="00894423"/>
    <w:rsid w:val="00895C84"/>
    <w:rsid w:val="008960DC"/>
    <w:rsid w:val="00896100"/>
    <w:rsid w:val="00897206"/>
    <w:rsid w:val="00897F76"/>
    <w:rsid w:val="008A0EE9"/>
    <w:rsid w:val="008A15EB"/>
    <w:rsid w:val="008A1C25"/>
    <w:rsid w:val="008A1ED3"/>
    <w:rsid w:val="008A1F4A"/>
    <w:rsid w:val="008A269E"/>
    <w:rsid w:val="008A2BD5"/>
    <w:rsid w:val="008A31C9"/>
    <w:rsid w:val="008A36CC"/>
    <w:rsid w:val="008A39EE"/>
    <w:rsid w:val="008A3A58"/>
    <w:rsid w:val="008A3EE1"/>
    <w:rsid w:val="008A435F"/>
    <w:rsid w:val="008A447D"/>
    <w:rsid w:val="008A49FE"/>
    <w:rsid w:val="008A4D80"/>
    <w:rsid w:val="008A5F5A"/>
    <w:rsid w:val="008A6079"/>
    <w:rsid w:val="008A6B9C"/>
    <w:rsid w:val="008A7025"/>
    <w:rsid w:val="008A7377"/>
    <w:rsid w:val="008A74CD"/>
    <w:rsid w:val="008A7E58"/>
    <w:rsid w:val="008B0799"/>
    <w:rsid w:val="008B0CD8"/>
    <w:rsid w:val="008B1637"/>
    <w:rsid w:val="008B214E"/>
    <w:rsid w:val="008B2375"/>
    <w:rsid w:val="008B28BF"/>
    <w:rsid w:val="008B2AAB"/>
    <w:rsid w:val="008B2B15"/>
    <w:rsid w:val="008B2EB0"/>
    <w:rsid w:val="008B3018"/>
    <w:rsid w:val="008B31DC"/>
    <w:rsid w:val="008B3CF6"/>
    <w:rsid w:val="008B3E6A"/>
    <w:rsid w:val="008B3EBE"/>
    <w:rsid w:val="008B4780"/>
    <w:rsid w:val="008B483E"/>
    <w:rsid w:val="008B4D8F"/>
    <w:rsid w:val="008B4F06"/>
    <w:rsid w:val="008B4FEE"/>
    <w:rsid w:val="008B5325"/>
    <w:rsid w:val="008B544E"/>
    <w:rsid w:val="008B5BCC"/>
    <w:rsid w:val="008B5CED"/>
    <w:rsid w:val="008B5DBE"/>
    <w:rsid w:val="008B62FB"/>
    <w:rsid w:val="008B64AA"/>
    <w:rsid w:val="008B6CCB"/>
    <w:rsid w:val="008B7275"/>
    <w:rsid w:val="008B73AE"/>
    <w:rsid w:val="008B7409"/>
    <w:rsid w:val="008B75AB"/>
    <w:rsid w:val="008B7725"/>
    <w:rsid w:val="008B774F"/>
    <w:rsid w:val="008C00D2"/>
    <w:rsid w:val="008C0116"/>
    <w:rsid w:val="008C0297"/>
    <w:rsid w:val="008C0C5A"/>
    <w:rsid w:val="008C0F1D"/>
    <w:rsid w:val="008C1078"/>
    <w:rsid w:val="008C11A0"/>
    <w:rsid w:val="008C1302"/>
    <w:rsid w:val="008C16B1"/>
    <w:rsid w:val="008C1F88"/>
    <w:rsid w:val="008C2220"/>
    <w:rsid w:val="008C2567"/>
    <w:rsid w:val="008C2B15"/>
    <w:rsid w:val="008C39BB"/>
    <w:rsid w:val="008C3EBF"/>
    <w:rsid w:val="008C4796"/>
    <w:rsid w:val="008C4AD9"/>
    <w:rsid w:val="008C4B21"/>
    <w:rsid w:val="008C5006"/>
    <w:rsid w:val="008C51E1"/>
    <w:rsid w:val="008C5335"/>
    <w:rsid w:val="008C55CD"/>
    <w:rsid w:val="008C57F7"/>
    <w:rsid w:val="008C5EF8"/>
    <w:rsid w:val="008C6257"/>
    <w:rsid w:val="008C6BA6"/>
    <w:rsid w:val="008C74BF"/>
    <w:rsid w:val="008C7D70"/>
    <w:rsid w:val="008D020A"/>
    <w:rsid w:val="008D08BE"/>
    <w:rsid w:val="008D0BE6"/>
    <w:rsid w:val="008D0EA5"/>
    <w:rsid w:val="008D1715"/>
    <w:rsid w:val="008D1B44"/>
    <w:rsid w:val="008D24DB"/>
    <w:rsid w:val="008D2883"/>
    <w:rsid w:val="008D2C67"/>
    <w:rsid w:val="008D31DA"/>
    <w:rsid w:val="008D3B26"/>
    <w:rsid w:val="008D4295"/>
    <w:rsid w:val="008D42E9"/>
    <w:rsid w:val="008D4F31"/>
    <w:rsid w:val="008D57A5"/>
    <w:rsid w:val="008D592E"/>
    <w:rsid w:val="008D5BCD"/>
    <w:rsid w:val="008D6532"/>
    <w:rsid w:val="008D6C1E"/>
    <w:rsid w:val="008D73C8"/>
    <w:rsid w:val="008D7F71"/>
    <w:rsid w:val="008E03C3"/>
    <w:rsid w:val="008E06A1"/>
    <w:rsid w:val="008E0EEA"/>
    <w:rsid w:val="008E1E1E"/>
    <w:rsid w:val="008E1F8D"/>
    <w:rsid w:val="008E1FF7"/>
    <w:rsid w:val="008E2516"/>
    <w:rsid w:val="008E2B06"/>
    <w:rsid w:val="008E30FC"/>
    <w:rsid w:val="008E3451"/>
    <w:rsid w:val="008E3505"/>
    <w:rsid w:val="008E3C2C"/>
    <w:rsid w:val="008E4248"/>
    <w:rsid w:val="008E451F"/>
    <w:rsid w:val="008E5BB2"/>
    <w:rsid w:val="008E5FFB"/>
    <w:rsid w:val="008E6318"/>
    <w:rsid w:val="008E6946"/>
    <w:rsid w:val="008E73DC"/>
    <w:rsid w:val="008E7546"/>
    <w:rsid w:val="008E7BCA"/>
    <w:rsid w:val="008F0143"/>
    <w:rsid w:val="008F12AF"/>
    <w:rsid w:val="008F1373"/>
    <w:rsid w:val="008F1EBB"/>
    <w:rsid w:val="008F23C4"/>
    <w:rsid w:val="008F24E5"/>
    <w:rsid w:val="008F2F0A"/>
    <w:rsid w:val="008F302D"/>
    <w:rsid w:val="008F30F0"/>
    <w:rsid w:val="008F36E1"/>
    <w:rsid w:val="008F40DB"/>
    <w:rsid w:val="008F47AB"/>
    <w:rsid w:val="008F4EBC"/>
    <w:rsid w:val="008F4F2C"/>
    <w:rsid w:val="008F52B6"/>
    <w:rsid w:val="008F5383"/>
    <w:rsid w:val="008F543F"/>
    <w:rsid w:val="008F5A5D"/>
    <w:rsid w:val="008F5F20"/>
    <w:rsid w:val="008F6A7E"/>
    <w:rsid w:val="008F6ACB"/>
    <w:rsid w:val="008F6B78"/>
    <w:rsid w:val="008F6BAB"/>
    <w:rsid w:val="008F752D"/>
    <w:rsid w:val="00900797"/>
    <w:rsid w:val="009009D1"/>
    <w:rsid w:val="00900BC6"/>
    <w:rsid w:val="0090263E"/>
    <w:rsid w:val="00902E34"/>
    <w:rsid w:val="00903375"/>
    <w:rsid w:val="009035C4"/>
    <w:rsid w:val="00903A08"/>
    <w:rsid w:val="009042C5"/>
    <w:rsid w:val="009044E6"/>
    <w:rsid w:val="00904CE9"/>
    <w:rsid w:val="00904E4B"/>
    <w:rsid w:val="009050C6"/>
    <w:rsid w:val="009058FF"/>
    <w:rsid w:val="00905ACA"/>
    <w:rsid w:val="0090618A"/>
    <w:rsid w:val="0090618B"/>
    <w:rsid w:val="0090697D"/>
    <w:rsid w:val="0090717B"/>
    <w:rsid w:val="009078E6"/>
    <w:rsid w:val="00907985"/>
    <w:rsid w:val="00907B57"/>
    <w:rsid w:val="00910731"/>
    <w:rsid w:val="00911008"/>
    <w:rsid w:val="0091179B"/>
    <w:rsid w:val="0091231B"/>
    <w:rsid w:val="0091279E"/>
    <w:rsid w:val="00912818"/>
    <w:rsid w:val="009133AE"/>
    <w:rsid w:val="0091356F"/>
    <w:rsid w:val="00913AF4"/>
    <w:rsid w:val="00914274"/>
    <w:rsid w:val="00914797"/>
    <w:rsid w:val="00914A1B"/>
    <w:rsid w:val="00915499"/>
    <w:rsid w:val="0091573D"/>
    <w:rsid w:val="00915C66"/>
    <w:rsid w:val="009160F1"/>
    <w:rsid w:val="009175C5"/>
    <w:rsid w:val="0092005F"/>
    <w:rsid w:val="009209E5"/>
    <w:rsid w:val="00920BD5"/>
    <w:rsid w:val="009215CE"/>
    <w:rsid w:val="009231C8"/>
    <w:rsid w:val="00923AEC"/>
    <w:rsid w:val="009246B4"/>
    <w:rsid w:val="00924720"/>
    <w:rsid w:val="009251BD"/>
    <w:rsid w:val="0092529A"/>
    <w:rsid w:val="00925AAF"/>
    <w:rsid w:val="00925AEF"/>
    <w:rsid w:val="009261D9"/>
    <w:rsid w:val="0092685E"/>
    <w:rsid w:val="009268BE"/>
    <w:rsid w:val="00926C6B"/>
    <w:rsid w:val="00927EFA"/>
    <w:rsid w:val="0093014C"/>
    <w:rsid w:val="00930CB7"/>
    <w:rsid w:val="0093107D"/>
    <w:rsid w:val="0093111A"/>
    <w:rsid w:val="00932336"/>
    <w:rsid w:val="009323CA"/>
    <w:rsid w:val="00932D7B"/>
    <w:rsid w:val="00933047"/>
    <w:rsid w:val="009336CA"/>
    <w:rsid w:val="00933BF6"/>
    <w:rsid w:val="00933E9F"/>
    <w:rsid w:val="0093400D"/>
    <w:rsid w:val="0093405B"/>
    <w:rsid w:val="00934233"/>
    <w:rsid w:val="009344DA"/>
    <w:rsid w:val="00934A77"/>
    <w:rsid w:val="00934C81"/>
    <w:rsid w:val="00934F59"/>
    <w:rsid w:val="00935099"/>
    <w:rsid w:val="00935567"/>
    <w:rsid w:val="009357C2"/>
    <w:rsid w:val="009357CD"/>
    <w:rsid w:val="00935F01"/>
    <w:rsid w:val="00936224"/>
    <w:rsid w:val="00936580"/>
    <w:rsid w:val="00936BC9"/>
    <w:rsid w:val="0093730B"/>
    <w:rsid w:val="009415E4"/>
    <w:rsid w:val="009415EF"/>
    <w:rsid w:val="00941E80"/>
    <w:rsid w:val="00942070"/>
    <w:rsid w:val="0094251A"/>
    <w:rsid w:val="009427E0"/>
    <w:rsid w:val="009429CA"/>
    <w:rsid w:val="00942B58"/>
    <w:rsid w:val="0094319D"/>
    <w:rsid w:val="009434ED"/>
    <w:rsid w:val="009444EC"/>
    <w:rsid w:val="00944830"/>
    <w:rsid w:val="00944B12"/>
    <w:rsid w:val="00945448"/>
    <w:rsid w:val="009456F7"/>
    <w:rsid w:val="0094590F"/>
    <w:rsid w:val="00946193"/>
    <w:rsid w:val="0094656F"/>
    <w:rsid w:val="00947066"/>
    <w:rsid w:val="009472AB"/>
    <w:rsid w:val="00947874"/>
    <w:rsid w:val="00947A62"/>
    <w:rsid w:val="00947D85"/>
    <w:rsid w:val="009500F0"/>
    <w:rsid w:val="009508C5"/>
    <w:rsid w:val="00950F52"/>
    <w:rsid w:val="00951170"/>
    <w:rsid w:val="00951378"/>
    <w:rsid w:val="009515E7"/>
    <w:rsid w:val="00952C13"/>
    <w:rsid w:val="00952DC7"/>
    <w:rsid w:val="00952E53"/>
    <w:rsid w:val="009530E5"/>
    <w:rsid w:val="00953A29"/>
    <w:rsid w:val="0095412B"/>
    <w:rsid w:val="009541B8"/>
    <w:rsid w:val="00954433"/>
    <w:rsid w:val="00954699"/>
    <w:rsid w:val="00954F95"/>
    <w:rsid w:val="00955DB6"/>
    <w:rsid w:val="00956149"/>
    <w:rsid w:val="009568B3"/>
    <w:rsid w:val="009569E1"/>
    <w:rsid w:val="00956BE9"/>
    <w:rsid w:val="00957462"/>
    <w:rsid w:val="0096042F"/>
    <w:rsid w:val="00960FA5"/>
    <w:rsid w:val="0096120A"/>
    <w:rsid w:val="0096157A"/>
    <w:rsid w:val="0096192C"/>
    <w:rsid w:val="00962572"/>
    <w:rsid w:val="00962DD5"/>
    <w:rsid w:val="0096313B"/>
    <w:rsid w:val="009632A5"/>
    <w:rsid w:val="00963636"/>
    <w:rsid w:val="0096368A"/>
    <w:rsid w:val="009638BA"/>
    <w:rsid w:val="009638F2"/>
    <w:rsid w:val="00963A1A"/>
    <w:rsid w:val="00963D27"/>
    <w:rsid w:val="00963DD4"/>
    <w:rsid w:val="00964B0E"/>
    <w:rsid w:val="0096592D"/>
    <w:rsid w:val="00967069"/>
    <w:rsid w:val="009672F0"/>
    <w:rsid w:val="009674FD"/>
    <w:rsid w:val="009679B8"/>
    <w:rsid w:val="009708BB"/>
    <w:rsid w:val="0097093E"/>
    <w:rsid w:val="00970FD9"/>
    <w:rsid w:val="00971477"/>
    <w:rsid w:val="00971800"/>
    <w:rsid w:val="0097182A"/>
    <w:rsid w:val="0097216B"/>
    <w:rsid w:val="0097220D"/>
    <w:rsid w:val="00972B47"/>
    <w:rsid w:val="00973963"/>
    <w:rsid w:val="00973968"/>
    <w:rsid w:val="00973C92"/>
    <w:rsid w:val="0097414F"/>
    <w:rsid w:val="0097428A"/>
    <w:rsid w:val="00975EF6"/>
    <w:rsid w:val="0097611D"/>
    <w:rsid w:val="00976633"/>
    <w:rsid w:val="009768B4"/>
    <w:rsid w:val="00976EE7"/>
    <w:rsid w:val="009772C5"/>
    <w:rsid w:val="00977886"/>
    <w:rsid w:val="00977B94"/>
    <w:rsid w:val="0098058F"/>
    <w:rsid w:val="00980B74"/>
    <w:rsid w:val="00981718"/>
    <w:rsid w:val="00981E4E"/>
    <w:rsid w:val="00982536"/>
    <w:rsid w:val="00982C1C"/>
    <w:rsid w:val="00982CE1"/>
    <w:rsid w:val="00982D19"/>
    <w:rsid w:val="00983352"/>
    <w:rsid w:val="009835F0"/>
    <w:rsid w:val="00984E6C"/>
    <w:rsid w:val="00984FC1"/>
    <w:rsid w:val="00985129"/>
    <w:rsid w:val="009851B2"/>
    <w:rsid w:val="00985639"/>
    <w:rsid w:val="0098567E"/>
    <w:rsid w:val="00985ADE"/>
    <w:rsid w:val="00985C9E"/>
    <w:rsid w:val="009860D2"/>
    <w:rsid w:val="00986AB7"/>
    <w:rsid w:val="00986F9D"/>
    <w:rsid w:val="00987371"/>
    <w:rsid w:val="009901D1"/>
    <w:rsid w:val="009902ED"/>
    <w:rsid w:val="00990730"/>
    <w:rsid w:val="00990C7A"/>
    <w:rsid w:val="009910EA"/>
    <w:rsid w:val="0099162A"/>
    <w:rsid w:val="00991A79"/>
    <w:rsid w:val="00991CCD"/>
    <w:rsid w:val="009925CC"/>
    <w:rsid w:val="00992611"/>
    <w:rsid w:val="00992A1D"/>
    <w:rsid w:val="00992C48"/>
    <w:rsid w:val="00993000"/>
    <w:rsid w:val="009934B1"/>
    <w:rsid w:val="00994217"/>
    <w:rsid w:val="009944FC"/>
    <w:rsid w:val="009948E7"/>
    <w:rsid w:val="00994972"/>
    <w:rsid w:val="00994E93"/>
    <w:rsid w:val="00994FC3"/>
    <w:rsid w:val="009951AC"/>
    <w:rsid w:val="0099561D"/>
    <w:rsid w:val="00995ABD"/>
    <w:rsid w:val="00995CA2"/>
    <w:rsid w:val="00995DFC"/>
    <w:rsid w:val="009968F2"/>
    <w:rsid w:val="0099766B"/>
    <w:rsid w:val="00997DDF"/>
    <w:rsid w:val="009A0E91"/>
    <w:rsid w:val="009A1EB1"/>
    <w:rsid w:val="009A246B"/>
    <w:rsid w:val="009A2780"/>
    <w:rsid w:val="009A29EE"/>
    <w:rsid w:val="009A3532"/>
    <w:rsid w:val="009A3820"/>
    <w:rsid w:val="009A4164"/>
    <w:rsid w:val="009A44DE"/>
    <w:rsid w:val="009A46EB"/>
    <w:rsid w:val="009A4B7F"/>
    <w:rsid w:val="009A54DD"/>
    <w:rsid w:val="009A55D1"/>
    <w:rsid w:val="009A5B1E"/>
    <w:rsid w:val="009A5B9E"/>
    <w:rsid w:val="009A6408"/>
    <w:rsid w:val="009A78AE"/>
    <w:rsid w:val="009A7E63"/>
    <w:rsid w:val="009B0AD9"/>
    <w:rsid w:val="009B1077"/>
    <w:rsid w:val="009B145C"/>
    <w:rsid w:val="009B353F"/>
    <w:rsid w:val="009B3E27"/>
    <w:rsid w:val="009B41BF"/>
    <w:rsid w:val="009B5E1A"/>
    <w:rsid w:val="009B5E83"/>
    <w:rsid w:val="009B6582"/>
    <w:rsid w:val="009B6904"/>
    <w:rsid w:val="009B6913"/>
    <w:rsid w:val="009B6D38"/>
    <w:rsid w:val="009B770D"/>
    <w:rsid w:val="009C05B3"/>
    <w:rsid w:val="009C0A24"/>
    <w:rsid w:val="009C1F92"/>
    <w:rsid w:val="009C23DE"/>
    <w:rsid w:val="009C240D"/>
    <w:rsid w:val="009C2459"/>
    <w:rsid w:val="009C2526"/>
    <w:rsid w:val="009C2C48"/>
    <w:rsid w:val="009C2EC9"/>
    <w:rsid w:val="009C3546"/>
    <w:rsid w:val="009C3667"/>
    <w:rsid w:val="009C3F7F"/>
    <w:rsid w:val="009C454E"/>
    <w:rsid w:val="009C4DFD"/>
    <w:rsid w:val="009C5FF6"/>
    <w:rsid w:val="009C6706"/>
    <w:rsid w:val="009C7B5A"/>
    <w:rsid w:val="009C7BBB"/>
    <w:rsid w:val="009D0E98"/>
    <w:rsid w:val="009D0F79"/>
    <w:rsid w:val="009D1672"/>
    <w:rsid w:val="009D17C3"/>
    <w:rsid w:val="009D329A"/>
    <w:rsid w:val="009D336F"/>
    <w:rsid w:val="009D33F8"/>
    <w:rsid w:val="009D390A"/>
    <w:rsid w:val="009D3E05"/>
    <w:rsid w:val="009D463D"/>
    <w:rsid w:val="009D5366"/>
    <w:rsid w:val="009D5844"/>
    <w:rsid w:val="009D65FB"/>
    <w:rsid w:val="009D6E97"/>
    <w:rsid w:val="009D70DF"/>
    <w:rsid w:val="009D7619"/>
    <w:rsid w:val="009D7B53"/>
    <w:rsid w:val="009E04DE"/>
    <w:rsid w:val="009E06E3"/>
    <w:rsid w:val="009E0936"/>
    <w:rsid w:val="009E09E0"/>
    <w:rsid w:val="009E0A6D"/>
    <w:rsid w:val="009E0FC0"/>
    <w:rsid w:val="009E1CAB"/>
    <w:rsid w:val="009E2098"/>
    <w:rsid w:val="009E2444"/>
    <w:rsid w:val="009E382C"/>
    <w:rsid w:val="009E3B6F"/>
    <w:rsid w:val="009E3FD8"/>
    <w:rsid w:val="009E450E"/>
    <w:rsid w:val="009E4772"/>
    <w:rsid w:val="009E534B"/>
    <w:rsid w:val="009E5620"/>
    <w:rsid w:val="009E59D4"/>
    <w:rsid w:val="009E6506"/>
    <w:rsid w:val="009E66EB"/>
    <w:rsid w:val="009E7825"/>
    <w:rsid w:val="009E7D5A"/>
    <w:rsid w:val="009E7D9D"/>
    <w:rsid w:val="009F058F"/>
    <w:rsid w:val="009F093A"/>
    <w:rsid w:val="009F0BFD"/>
    <w:rsid w:val="009F17BC"/>
    <w:rsid w:val="009F1961"/>
    <w:rsid w:val="009F2EBD"/>
    <w:rsid w:val="009F329A"/>
    <w:rsid w:val="009F37D8"/>
    <w:rsid w:val="009F38B6"/>
    <w:rsid w:val="009F3B47"/>
    <w:rsid w:val="009F45AC"/>
    <w:rsid w:val="009F4D90"/>
    <w:rsid w:val="009F5C85"/>
    <w:rsid w:val="009F5D4E"/>
    <w:rsid w:val="009F77CA"/>
    <w:rsid w:val="00A001CE"/>
    <w:rsid w:val="00A0027D"/>
    <w:rsid w:val="00A002D3"/>
    <w:rsid w:val="00A002E4"/>
    <w:rsid w:val="00A006C8"/>
    <w:rsid w:val="00A011BE"/>
    <w:rsid w:val="00A016F2"/>
    <w:rsid w:val="00A01F0E"/>
    <w:rsid w:val="00A022CD"/>
    <w:rsid w:val="00A02A97"/>
    <w:rsid w:val="00A032E9"/>
    <w:rsid w:val="00A03463"/>
    <w:rsid w:val="00A03D23"/>
    <w:rsid w:val="00A04085"/>
    <w:rsid w:val="00A043C1"/>
    <w:rsid w:val="00A04CD7"/>
    <w:rsid w:val="00A05942"/>
    <w:rsid w:val="00A05AD6"/>
    <w:rsid w:val="00A071EC"/>
    <w:rsid w:val="00A07518"/>
    <w:rsid w:val="00A076DA"/>
    <w:rsid w:val="00A10207"/>
    <w:rsid w:val="00A10674"/>
    <w:rsid w:val="00A10877"/>
    <w:rsid w:val="00A11C8E"/>
    <w:rsid w:val="00A11ECE"/>
    <w:rsid w:val="00A12077"/>
    <w:rsid w:val="00A1271C"/>
    <w:rsid w:val="00A12F33"/>
    <w:rsid w:val="00A1307F"/>
    <w:rsid w:val="00A133FE"/>
    <w:rsid w:val="00A136FF"/>
    <w:rsid w:val="00A13E52"/>
    <w:rsid w:val="00A142BA"/>
    <w:rsid w:val="00A14B4B"/>
    <w:rsid w:val="00A14C43"/>
    <w:rsid w:val="00A14FB1"/>
    <w:rsid w:val="00A15186"/>
    <w:rsid w:val="00A153D1"/>
    <w:rsid w:val="00A163C8"/>
    <w:rsid w:val="00A16644"/>
    <w:rsid w:val="00A16942"/>
    <w:rsid w:val="00A16B56"/>
    <w:rsid w:val="00A1790A"/>
    <w:rsid w:val="00A200B7"/>
    <w:rsid w:val="00A20A2C"/>
    <w:rsid w:val="00A20A7A"/>
    <w:rsid w:val="00A20D4B"/>
    <w:rsid w:val="00A210B4"/>
    <w:rsid w:val="00A210F6"/>
    <w:rsid w:val="00A21FA0"/>
    <w:rsid w:val="00A22BF1"/>
    <w:rsid w:val="00A2343F"/>
    <w:rsid w:val="00A23551"/>
    <w:rsid w:val="00A23632"/>
    <w:rsid w:val="00A23B90"/>
    <w:rsid w:val="00A242D8"/>
    <w:rsid w:val="00A24372"/>
    <w:rsid w:val="00A24ACC"/>
    <w:rsid w:val="00A24C54"/>
    <w:rsid w:val="00A24ED3"/>
    <w:rsid w:val="00A25D5C"/>
    <w:rsid w:val="00A25DF4"/>
    <w:rsid w:val="00A25E5B"/>
    <w:rsid w:val="00A264A1"/>
    <w:rsid w:val="00A26B60"/>
    <w:rsid w:val="00A26BB3"/>
    <w:rsid w:val="00A2706F"/>
    <w:rsid w:val="00A2786B"/>
    <w:rsid w:val="00A300F7"/>
    <w:rsid w:val="00A315C5"/>
    <w:rsid w:val="00A319AC"/>
    <w:rsid w:val="00A31E22"/>
    <w:rsid w:val="00A31E82"/>
    <w:rsid w:val="00A3263B"/>
    <w:rsid w:val="00A33495"/>
    <w:rsid w:val="00A33907"/>
    <w:rsid w:val="00A345F6"/>
    <w:rsid w:val="00A34EA2"/>
    <w:rsid w:val="00A3503D"/>
    <w:rsid w:val="00A351CF"/>
    <w:rsid w:val="00A35651"/>
    <w:rsid w:val="00A35836"/>
    <w:rsid w:val="00A35843"/>
    <w:rsid w:val="00A358FC"/>
    <w:rsid w:val="00A35F5A"/>
    <w:rsid w:val="00A362B0"/>
    <w:rsid w:val="00A3772B"/>
    <w:rsid w:val="00A37B21"/>
    <w:rsid w:val="00A37E13"/>
    <w:rsid w:val="00A404C7"/>
    <w:rsid w:val="00A40D7A"/>
    <w:rsid w:val="00A41402"/>
    <w:rsid w:val="00A41AAB"/>
    <w:rsid w:val="00A41C37"/>
    <w:rsid w:val="00A41E34"/>
    <w:rsid w:val="00A41F63"/>
    <w:rsid w:val="00A42151"/>
    <w:rsid w:val="00A422DE"/>
    <w:rsid w:val="00A42FA1"/>
    <w:rsid w:val="00A433CA"/>
    <w:rsid w:val="00A4349F"/>
    <w:rsid w:val="00A435A4"/>
    <w:rsid w:val="00A43CE2"/>
    <w:rsid w:val="00A455F6"/>
    <w:rsid w:val="00A45D99"/>
    <w:rsid w:val="00A460FC"/>
    <w:rsid w:val="00A465BB"/>
    <w:rsid w:val="00A4754A"/>
    <w:rsid w:val="00A5054D"/>
    <w:rsid w:val="00A50571"/>
    <w:rsid w:val="00A50E66"/>
    <w:rsid w:val="00A516BE"/>
    <w:rsid w:val="00A51897"/>
    <w:rsid w:val="00A51DAD"/>
    <w:rsid w:val="00A51F09"/>
    <w:rsid w:val="00A52103"/>
    <w:rsid w:val="00A525D1"/>
    <w:rsid w:val="00A536EF"/>
    <w:rsid w:val="00A53AC1"/>
    <w:rsid w:val="00A53ADA"/>
    <w:rsid w:val="00A54181"/>
    <w:rsid w:val="00A5447D"/>
    <w:rsid w:val="00A5499A"/>
    <w:rsid w:val="00A54B07"/>
    <w:rsid w:val="00A54BF9"/>
    <w:rsid w:val="00A55BE0"/>
    <w:rsid w:val="00A55F91"/>
    <w:rsid w:val="00A5618A"/>
    <w:rsid w:val="00A56730"/>
    <w:rsid w:val="00A56755"/>
    <w:rsid w:val="00A56807"/>
    <w:rsid w:val="00A56EF7"/>
    <w:rsid w:val="00A56F50"/>
    <w:rsid w:val="00A57609"/>
    <w:rsid w:val="00A600D0"/>
    <w:rsid w:val="00A60DAA"/>
    <w:rsid w:val="00A60E73"/>
    <w:rsid w:val="00A610B1"/>
    <w:rsid w:val="00A613F3"/>
    <w:rsid w:val="00A61625"/>
    <w:rsid w:val="00A61A62"/>
    <w:rsid w:val="00A62A0C"/>
    <w:rsid w:val="00A63161"/>
    <w:rsid w:val="00A634ED"/>
    <w:rsid w:val="00A63874"/>
    <w:rsid w:val="00A63A4F"/>
    <w:rsid w:val="00A6496D"/>
    <w:rsid w:val="00A64F56"/>
    <w:rsid w:val="00A651B1"/>
    <w:rsid w:val="00A655FC"/>
    <w:rsid w:val="00A65CF3"/>
    <w:rsid w:val="00A66B02"/>
    <w:rsid w:val="00A66B10"/>
    <w:rsid w:val="00A66E1D"/>
    <w:rsid w:val="00A67311"/>
    <w:rsid w:val="00A70F8F"/>
    <w:rsid w:val="00A7157D"/>
    <w:rsid w:val="00A7188B"/>
    <w:rsid w:val="00A71FFA"/>
    <w:rsid w:val="00A721EE"/>
    <w:rsid w:val="00A73BEE"/>
    <w:rsid w:val="00A73C3B"/>
    <w:rsid w:val="00A73F5E"/>
    <w:rsid w:val="00A7411B"/>
    <w:rsid w:val="00A74178"/>
    <w:rsid w:val="00A7468E"/>
    <w:rsid w:val="00A748D9"/>
    <w:rsid w:val="00A74E6D"/>
    <w:rsid w:val="00A750BD"/>
    <w:rsid w:val="00A7515C"/>
    <w:rsid w:val="00A758F7"/>
    <w:rsid w:val="00A75CCB"/>
    <w:rsid w:val="00A7653A"/>
    <w:rsid w:val="00A769E5"/>
    <w:rsid w:val="00A76D51"/>
    <w:rsid w:val="00A774AA"/>
    <w:rsid w:val="00A77D12"/>
    <w:rsid w:val="00A807F9"/>
    <w:rsid w:val="00A8152A"/>
    <w:rsid w:val="00A82337"/>
    <w:rsid w:val="00A827C6"/>
    <w:rsid w:val="00A8282A"/>
    <w:rsid w:val="00A82C00"/>
    <w:rsid w:val="00A82C09"/>
    <w:rsid w:val="00A830F0"/>
    <w:rsid w:val="00A83738"/>
    <w:rsid w:val="00A8398D"/>
    <w:rsid w:val="00A83D32"/>
    <w:rsid w:val="00A83EC0"/>
    <w:rsid w:val="00A84069"/>
    <w:rsid w:val="00A849EF"/>
    <w:rsid w:val="00A85DE4"/>
    <w:rsid w:val="00A85E75"/>
    <w:rsid w:val="00A86F20"/>
    <w:rsid w:val="00A87013"/>
    <w:rsid w:val="00A877DA"/>
    <w:rsid w:val="00A9020A"/>
    <w:rsid w:val="00A90BA0"/>
    <w:rsid w:val="00A90D35"/>
    <w:rsid w:val="00A917F7"/>
    <w:rsid w:val="00A9242F"/>
    <w:rsid w:val="00A92580"/>
    <w:rsid w:val="00A92DAF"/>
    <w:rsid w:val="00A92EBA"/>
    <w:rsid w:val="00A93BEB"/>
    <w:rsid w:val="00A946E5"/>
    <w:rsid w:val="00A950C3"/>
    <w:rsid w:val="00A95793"/>
    <w:rsid w:val="00A96343"/>
    <w:rsid w:val="00A96394"/>
    <w:rsid w:val="00A964AA"/>
    <w:rsid w:val="00A9661C"/>
    <w:rsid w:val="00A967F3"/>
    <w:rsid w:val="00A96D86"/>
    <w:rsid w:val="00A97594"/>
    <w:rsid w:val="00AA03F1"/>
    <w:rsid w:val="00AA04B7"/>
    <w:rsid w:val="00AA0579"/>
    <w:rsid w:val="00AA0A92"/>
    <w:rsid w:val="00AA198A"/>
    <w:rsid w:val="00AA1AAB"/>
    <w:rsid w:val="00AA1F7E"/>
    <w:rsid w:val="00AA219E"/>
    <w:rsid w:val="00AA226B"/>
    <w:rsid w:val="00AA2852"/>
    <w:rsid w:val="00AA3D1B"/>
    <w:rsid w:val="00AA3D1F"/>
    <w:rsid w:val="00AA3FB6"/>
    <w:rsid w:val="00AA4E27"/>
    <w:rsid w:val="00AA5458"/>
    <w:rsid w:val="00AA5D0A"/>
    <w:rsid w:val="00AA671A"/>
    <w:rsid w:val="00AA7188"/>
    <w:rsid w:val="00AA7466"/>
    <w:rsid w:val="00AA75F5"/>
    <w:rsid w:val="00AA76F9"/>
    <w:rsid w:val="00AA7F54"/>
    <w:rsid w:val="00AB08DD"/>
    <w:rsid w:val="00AB09E5"/>
    <w:rsid w:val="00AB0BDA"/>
    <w:rsid w:val="00AB1068"/>
    <w:rsid w:val="00AB1829"/>
    <w:rsid w:val="00AB1877"/>
    <w:rsid w:val="00AB1BF0"/>
    <w:rsid w:val="00AB1CD7"/>
    <w:rsid w:val="00AB24D5"/>
    <w:rsid w:val="00AB2A48"/>
    <w:rsid w:val="00AB3BC8"/>
    <w:rsid w:val="00AB49BE"/>
    <w:rsid w:val="00AB4C61"/>
    <w:rsid w:val="00AB4EAC"/>
    <w:rsid w:val="00AB4F3F"/>
    <w:rsid w:val="00AB5876"/>
    <w:rsid w:val="00AB5880"/>
    <w:rsid w:val="00AB65AF"/>
    <w:rsid w:val="00AB687F"/>
    <w:rsid w:val="00AB6D90"/>
    <w:rsid w:val="00AB74F3"/>
    <w:rsid w:val="00AB7574"/>
    <w:rsid w:val="00AB759A"/>
    <w:rsid w:val="00AC0A4B"/>
    <w:rsid w:val="00AC0E56"/>
    <w:rsid w:val="00AC11D6"/>
    <w:rsid w:val="00AC17D9"/>
    <w:rsid w:val="00AC1836"/>
    <w:rsid w:val="00AC1B62"/>
    <w:rsid w:val="00AC1EC1"/>
    <w:rsid w:val="00AC1F01"/>
    <w:rsid w:val="00AC253B"/>
    <w:rsid w:val="00AC2A04"/>
    <w:rsid w:val="00AC2EBE"/>
    <w:rsid w:val="00AC31C0"/>
    <w:rsid w:val="00AC320E"/>
    <w:rsid w:val="00AC38C9"/>
    <w:rsid w:val="00AC3A0F"/>
    <w:rsid w:val="00AC3A14"/>
    <w:rsid w:val="00AC456D"/>
    <w:rsid w:val="00AC4782"/>
    <w:rsid w:val="00AC493C"/>
    <w:rsid w:val="00AC4BD7"/>
    <w:rsid w:val="00AC4E00"/>
    <w:rsid w:val="00AC4FCC"/>
    <w:rsid w:val="00AC5874"/>
    <w:rsid w:val="00AC5B47"/>
    <w:rsid w:val="00AC5CFA"/>
    <w:rsid w:val="00AC5D12"/>
    <w:rsid w:val="00AC6385"/>
    <w:rsid w:val="00AC6671"/>
    <w:rsid w:val="00AC73C6"/>
    <w:rsid w:val="00AC7D85"/>
    <w:rsid w:val="00AC7D95"/>
    <w:rsid w:val="00AC7E20"/>
    <w:rsid w:val="00AD0ABE"/>
    <w:rsid w:val="00AD0B32"/>
    <w:rsid w:val="00AD0D84"/>
    <w:rsid w:val="00AD10B3"/>
    <w:rsid w:val="00AD1F87"/>
    <w:rsid w:val="00AD2C84"/>
    <w:rsid w:val="00AD3A9F"/>
    <w:rsid w:val="00AD3D7B"/>
    <w:rsid w:val="00AD3EDC"/>
    <w:rsid w:val="00AD3FB1"/>
    <w:rsid w:val="00AD465A"/>
    <w:rsid w:val="00AD478D"/>
    <w:rsid w:val="00AD59F5"/>
    <w:rsid w:val="00AD5A20"/>
    <w:rsid w:val="00AD5B23"/>
    <w:rsid w:val="00AD5DB0"/>
    <w:rsid w:val="00AD5F16"/>
    <w:rsid w:val="00AD6A44"/>
    <w:rsid w:val="00AD6EFA"/>
    <w:rsid w:val="00AD6F0E"/>
    <w:rsid w:val="00AD7DA2"/>
    <w:rsid w:val="00AE02C0"/>
    <w:rsid w:val="00AE08F2"/>
    <w:rsid w:val="00AE0A0D"/>
    <w:rsid w:val="00AE1CD3"/>
    <w:rsid w:val="00AE1F63"/>
    <w:rsid w:val="00AE26AB"/>
    <w:rsid w:val="00AE391F"/>
    <w:rsid w:val="00AE3B18"/>
    <w:rsid w:val="00AE4CEA"/>
    <w:rsid w:val="00AE5303"/>
    <w:rsid w:val="00AE530A"/>
    <w:rsid w:val="00AE56FA"/>
    <w:rsid w:val="00AE5884"/>
    <w:rsid w:val="00AE59E4"/>
    <w:rsid w:val="00AE6211"/>
    <w:rsid w:val="00AE6A72"/>
    <w:rsid w:val="00AE6FCB"/>
    <w:rsid w:val="00AE7FD6"/>
    <w:rsid w:val="00AF0782"/>
    <w:rsid w:val="00AF0A36"/>
    <w:rsid w:val="00AF1B11"/>
    <w:rsid w:val="00AF2CC4"/>
    <w:rsid w:val="00AF3445"/>
    <w:rsid w:val="00AF34C6"/>
    <w:rsid w:val="00AF34E2"/>
    <w:rsid w:val="00AF3CCD"/>
    <w:rsid w:val="00AF49B4"/>
    <w:rsid w:val="00AF4E6F"/>
    <w:rsid w:val="00AF5A52"/>
    <w:rsid w:val="00AF5DA1"/>
    <w:rsid w:val="00AF649B"/>
    <w:rsid w:val="00AF65B8"/>
    <w:rsid w:val="00AF73F5"/>
    <w:rsid w:val="00AF745E"/>
    <w:rsid w:val="00B00441"/>
    <w:rsid w:val="00B00878"/>
    <w:rsid w:val="00B011A8"/>
    <w:rsid w:val="00B018EA"/>
    <w:rsid w:val="00B0207E"/>
    <w:rsid w:val="00B020FA"/>
    <w:rsid w:val="00B0242A"/>
    <w:rsid w:val="00B02877"/>
    <w:rsid w:val="00B03094"/>
    <w:rsid w:val="00B035F0"/>
    <w:rsid w:val="00B03884"/>
    <w:rsid w:val="00B0485A"/>
    <w:rsid w:val="00B04E36"/>
    <w:rsid w:val="00B05A9A"/>
    <w:rsid w:val="00B05E6E"/>
    <w:rsid w:val="00B0654D"/>
    <w:rsid w:val="00B06BB8"/>
    <w:rsid w:val="00B072A2"/>
    <w:rsid w:val="00B0736B"/>
    <w:rsid w:val="00B07E45"/>
    <w:rsid w:val="00B07F5F"/>
    <w:rsid w:val="00B105CA"/>
    <w:rsid w:val="00B108BB"/>
    <w:rsid w:val="00B1095A"/>
    <w:rsid w:val="00B10BFE"/>
    <w:rsid w:val="00B122F1"/>
    <w:rsid w:val="00B1257D"/>
    <w:rsid w:val="00B13641"/>
    <w:rsid w:val="00B143E2"/>
    <w:rsid w:val="00B14A70"/>
    <w:rsid w:val="00B14C5A"/>
    <w:rsid w:val="00B15361"/>
    <w:rsid w:val="00B1573F"/>
    <w:rsid w:val="00B15A69"/>
    <w:rsid w:val="00B15CFE"/>
    <w:rsid w:val="00B15D31"/>
    <w:rsid w:val="00B15EBD"/>
    <w:rsid w:val="00B16511"/>
    <w:rsid w:val="00B1694A"/>
    <w:rsid w:val="00B1756C"/>
    <w:rsid w:val="00B1778E"/>
    <w:rsid w:val="00B1780C"/>
    <w:rsid w:val="00B17D65"/>
    <w:rsid w:val="00B200F7"/>
    <w:rsid w:val="00B211EC"/>
    <w:rsid w:val="00B222E9"/>
    <w:rsid w:val="00B22D39"/>
    <w:rsid w:val="00B22ECB"/>
    <w:rsid w:val="00B236BB"/>
    <w:rsid w:val="00B23CD5"/>
    <w:rsid w:val="00B23F09"/>
    <w:rsid w:val="00B24A7F"/>
    <w:rsid w:val="00B264A1"/>
    <w:rsid w:val="00B26659"/>
    <w:rsid w:val="00B26A3E"/>
    <w:rsid w:val="00B2723A"/>
    <w:rsid w:val="00B275A3"/>
    <w:rsid w:val="00B275E2"/>
    <w:rsid w:val="00B2767A"/>
    <w:rsid w:val="00B2790D"/>
    <w:rsid w:val="00B27B60"/>
    <w:rsid w:val="00B27D2E"/>
    <w:rsid w:val="00B301A7"/>
    <w:rsid w:val="00B30432"/>
    <w:rsid w:val="00B30F1E"/>
    <w:rsid w:val="00B31AB1"/>
    <w:rsid w:val="00B31B2E"/>
    <w:rsid w:val="00B31DE4"/>
    <w:rsid w:val="00B31E49"/>
    <w:rsid w:val="00B3259E"/>
    <w:rsid w:val="00B330AC"/>
    <w:rsid w:val="00B3311D"/>
    <w:rsid w:val="00B332AC"/>
    <w:rsid w:val="00B334EE"/>
    <w:rsid w:val="00B33FE7"/>
    <w:rsid w:val="00B3406C"/>
    <w:rsid w:val="00B34888"/>
    <w:rsid w:val="00B34CC3"/>
    <w:rsid w:val="00B34E99"/>
    <w:rsid w:val="00B3540A"/>
    <w:rsid w:val="00B36152"/>
    <w:rsid w:val="00B362F9"/>
    <w:rsid w:val="00B365D3"/>
    <w:rsid w:val="00B36BA0"/>
    <w:rsid w:val="00B37684"/>
    <w:rsid w:val="00B377E3"/>
    <w:rsid w:val="00B379D6"/>
    <w:rsid w:val="00B37E06"/>
    <w:rsid w:val="00B37FDF"/>
    <w:rsid w:val="00B401D5"/>
    <w:rsid w:val="00B4061D"/>
    <w:rsid w:val="00B408D9"/>
    <w:rsid w:val="00B40EAE"/>
    <w:rsid w:val="00B41645"/>
    <w:rsid w:val="00B416FB"/>
    <w:rsid w:val="00B417AB"/>
    <w:rsid w:val="00B41997"/>
    <w:rsid w:val="00B42146"/>
    <w:rsid w:val="00B423C8"/>
    <w:rsid w:val="00B42965"/>
    <w:rsid w:val="00B42DCC"/>
    <w:rsid w:val="00B43F88"/>
    <w:rsid w:val="00B43FCE"/>
    <w:rsid w:val="00B44C7D"/>
    <w:rsid w:val="00B44C92"/>
    <w:rsid w:val="00B45968"/>
    <w:rsid w:val="00B4663F"/>
    <w:rsid w:val="00B46951"/>
    <w:rsid w:val="00B4695C"/>
    <w:rsid w:val="00B46EE7"/>
    <w:rsid w:val="00B46F22"/>
    <w:rsid w:val="00B46F46"/>
    <w:rsid w:val="00B470FA"/>
    <w:rsid w:val="00B47892"/>
    <w:rsid w:val="00B508C5"/>
    <w:rsid w:val="00B51341"/>
    <w:rsid w:val="00B516FC"/>
    <w:rsid w:val="00B51EA5"/>
    <w:rsid w:val="00B522C0"/>
    <w:rsid w:val="00B54CCD"/>
    <w:rsid w:val="00B553BB"/>
    <w:rsid w:val="00B55677"/>
    <w:rsid w:val="00B55CB2"/>
    <w:rsid w:val="00B560C3"/>
    <w:rsid w:val="00B56563"/>
    <w:rsid w:val="00B569D0"/>
    <w:rsid w:val="00B571C7"/>
    <w:rsid w:val="00B574EA"/>
    <w:rsid w:val="00B57A53"/>
    <w:rsid w:val="00B57DF1"/>
    <w:rsid w:val="00B60CA9"/>
    <w:rsid w:val="00B60DB6"/>
    <w:rsid w:val="00B61179"/>
    <w:rsid w:val="00B6146D"/>
    <w:rsid w:val="00B6164A"/>
    <w:rsid w:val="00B61682"/>
    <w:rsid w:val="00B61B1B"/>
    <w:rsid w:val="00B625E8"/>
    <w:rsid w:val="00B627BC"/>
    <w:rsid w:val="00B62933"/>
    <w:rsid w:val="00B630C9"/>
    <w:rsid w:val="00B63151"/>
    <w:rsid w:val="00B63764"/>
    <w:rsid w:val="00B63972"/>
    <w:rsid w:val="00B65E63"/>
    <w:rsid w:val="00B665E4"/>
    <w:rsid w:val="00B66DFB"/>
    <w:rsid w:val="00B66FA9"/>
    <w:rsid w:val="00B67306"/>
    <w:rsid w:val="00B67CD9"/>
    <w:rsid w:val="00B67D71"/>
    <w:rsid w:val="00B705FB"/>
    <w:rsid w:val="00B7101A"/>
    <w:rsid w:val="00B71589"/>
    <w:rsid w:val="00B7179A"/>
    <w:rsid w:val="00B7225E"/>
    <w:rsid w:val="00B7488B"/>
    <w:rsid w:val="00B74C34"/>
    <w:rsid w:val="00B75331"/>
    <w:rsid w:val="00B75CA6"/>
    <w:rsid w:val="00B7685F"/>
    <w:rsid w:val="00B7694D"/>
    <w:rsid w:val="00B76CC7"/>
    <w:rsid w:val="00B76F3A"/>
    <w:rsid w:val="00B770D7"/>
    <w:rsid w:val="00B77307"/>
    <w:rsid w:val="00B7739F"/>
    <w:rsid w:val="00B776BC"/>
    <w:rsid w:val="00B77CA6"/>
    <w:rsid w:val="00B77CC3"/>
    <w:rsid w:val="00B806E7"/>
    <w:rsid w:val="00B80714"/>
    <w:rsid w:val="00B80D8A"/>
    <w:rsid w:val="00B81496"/>
    <w:rsid w:val="00B82A8B"/>
    <w:rsid w:val="00B8330F"/>
    <w:rsid w:val="00B8353E"/>
    <w:rsid w:val="00B848C7"/>
    <w:rsid w:val="00B84C53"/>
    <w:rsid w:val="00B84F24"/>
    <w:rsid w:val="00B85016"/>
    <w:rsid w:val="00B85764"/>
    <w:rsid w:val="00B864DD"/>
    <w:rsid w:val="00B8668F"/>
    <w:rsid w:val="00B866F2"/>
    <w:rsid w:val="00B87594"/>
    <w:rsid w:val="00B87A0B"/>
    <w:rsid w:val="00B90038"/>
    <w:rsid w:val="00B90056"/>
    <w:rsid w:val="00B900FF"/>
    <w:rsid w:val="00B904D3"/>
    <w:rsid w:val="00B90789"/>
    <w:rsid w:val="00B90B2A"/>
    <w:rsid w:val="00B91125"/>
    <w:rsid w:val="00B91B0B"/>
    <w:rsid w:val="00B91DD4"/>
    <w:rsid w:val="00B92CDC"/>
    <w:rsid w:val="00B93AAE"/>
    <w:rsid w:val="00B94357"/>
    <w:rsid w:val="00B94D1F"/>
    <w:rsid w:val="00B95344"/>
    <w:rsid w:val="00B95ADD"/>
    <w:rsid w:val="00B95F17"/>
    <w:rsid w:val="00B9713B"/>
    <w:rsid w:val="00B9716C"/>
    <w:rsid w:val="00B97426"/>
    <w:rsid w:val="00B97C9B"/>
    <w:rsid w:val="00B97DE3"/>
    <w:rsid w:val="00B97EC2"/>
    <w:rsid w:val="00BA0CA0"/>
    <w:rsid w:val="00BA14A3"/>
    <w:rsid w:val="00BA1AED"/>
    <w:rsid w:val="00BA1C1D"/>
    <w:rsid w:val="00BA1C51"/>
    <w:rsid w:val="00BA22BA"/>
    <w:rsid w:val="00BA25DE"/>
    <w:rsid w:val="00BA30C6"/>
    <w:rsid w:val="00BA3157"/>
    <w:rsid w:val="00BA321C"/>
    <w:rsid w:val="00BA32B6"/>
    <w:rsid w:val="00BA3543"/>
    <w:rsid w:val="00BA390D"/>
    <w:rsid w:val="00BA3E58"/>
    <w:rsid w:val="00BA4662"/>
    <w:rsid w:val="00BA49BA"/>
    <w:rsid w:val="00BA4CE1"/>
    <w:rsid w:val="00BA5276"/>
    <w:rsid w:val="00BA543E"/>
    <w:rsid w:val="00BA5DCF"/>
    <w:rsid w:val="00BA6336"/>
    <w:rsid w:val="00BA7F88"/>
    <w:rsid w:val="00BB019C"/>
    <w:rsid w:val="00BB01F3"/>
    <w:rsid w:val="00BB03CE"/>
    <w:rsid w:val="00BB068E"/>
    <w:rsid w:val="00BB0A20"/>
    <w:rsid w:val="00BB1BE2"/>
    <w:rsid w:val="00BB1E03"/>
    <w:rsid w:val="00BB2750"/>
    <w:rsid w:val="00BB2DC5"/>
    <w:rsid w:val="00BB3655"/>
    <w:rsid w:val="00BB426F"/>
    <w:rsid w:val="00BB4397"/>
    <w:rsid w:val="00BB44E2"/>
    <w:rsid w:val="00BB4824"/>
    <w:rsid w:val="00BB4BC8"/>
    <w:rsid w:val="00BB5138"/>
    <w:rsid w:val="00BB51F2"/>
    <w:rsid w:val="00BB52AA"/>
    <w:rsid w:val="00BB580A"/>
    <w:rsid w:val="00BB5AE3"/>
    <w:rsid w:val="00BB5D54"/>
    <w:rsid w:val="00BB5EB7"/>
    <w:rsid w:val="00BB6486"/>
    <w:rsid w:val="00BB6C2D"/>
    <w:rsid w:val="00BB7238"/>
    <w:rsid w:val="00BB7448"/>
    <w:rsid w:val="00BC00FE"/>
    <w:rsid w:val="00BC052A"/>
    <w:rsid w:val="00BC0720"/>
    <w:rsid w:val="00BC07B8"/>
    <w:rsid w:val="00BC1066"/>
    <w:rsid w:val="00BC1328"/>
    <w:rsid w:val="00BC1355"/>
    <w:rsid w:val="00BC138E"/>
    <w:rsid w:val="00BC1824"/>
    <w:rsid w:val="00BC1A47"/>
    <w:rsid w:val="00BC28E0"/>
    <w:rsid w:val="00BC2923"/>
    <w:rsid w:val="00BC2B7D"/>
    <w:rsid w:val="00BC35AD"/>
    <w:rsid w:val="00BC3B37"/>
    <w:rsid w:val="00BC4A1D"/>
    <w:rsid w:val="00BC52C4"/>
    <w:rsid w:val="00BC5476"/>
    <w:rsid w:val="00BC5625"/>
    <w:rsid w:val="00BC5651"/>
    <w:rsid w:val="00BC56A5"/>
    <w:rsid w:val="00BC5BFD"/>
    <w:rsid w:val="00BC630A"/>
    <w:rsid w:val="00BC6A66"/>
    <w:rsid w:val="00BD06E5"/>
    <w:rsid w:val="00BD0F28"/>
    <w:rsid w:val="00BD1BF8"/>
    <w:rsid w:val="00BD1C0E"/>
    <w:rsid w:val="00BD2421"/>
    <w:rsid w:val="00BD2748"/>
    <w:rsid w:val="00BD3B10"/>
    <w:rsid w:val="00BD4391"/>
    <w:rsid w:val="00BD47F3"/>
    <w:rsid w:val="00BD486F"/>
    <w:rsid w:val="00BD4963"/>
    <w:rsid w:val="00BD4F84"/>
    <w:rsid w:val="00BD55B2"/>
    <w:rsid w:val="00BD5811"/>
    <w:rsid w:val="00BD5A85"/>
    <w:rsid w:val="00BD5E5B"/>
    <w:rsid w:val="00BD6697"/>
    <w:rsid w:val="00BD6ED4"/>
    <w:rsid w:val="00BD7A56"/>
    <w:rsid w:val="00BE0149"/>
    <w:rsid w:val="00BE05EA"/>
    <w:rsid w:val="00BE106C"/>
    <w:rsid w:val="00BE16A9"/>
    <w:rsid w:val="00BE1701"/>
    <w:rsid w:val="00BE1A06"/>
    <w:rsid w:val="00BE1D09"/>
    <w:rsid w:val="00BE2080"/>
    <w:rsid w:val="00BE2795"/>
    <w:rsid w:val="00BE291B"/>
    <w:rsid w:val="00BE2B50"/>
    <w:rsid w:val="00BE2DF3"/>
    <w:rsid w:val="00BE3000"/>
    <w:rsid w:val="00BE33D7"/>
    <w:rsid w:val="00BE3677"/>
    <w:rsid w:val="00BE4553"/>
    <w:rsid w:val="00BE50A1"/>
    <w:rsid w:val="00BE54EE"/>
    <w:rsid w:val="00BE6A3E"/>
    <w:rsid w:val="00BE6DC0"/>
    <w:rsid w:val="00BE7970"/>
    <w:rsid w:val="00BE7C99"/>
    <w:rsid w:val="00BE7E77"/>
    <w:rsid w:val="00BF1F8C"/>
    <w:rsid w:val="00BF207B"/>
    <w:rsid w:val="00BF28D4"/>
    <w:rsid w:val="00BF38A1"/>
    <w:rsid w:val="00BF391B"/>
    <w:rsid w:val="00BF3C10"/>
    <w:rsid w:val="00BF3CF5"/>
    <w:rsid w:val="00BF41D6"/>
    <w:rsid w:val="00BF4C59"/>
    <w:rsid w:val="00BF507F"/>
    <w:rsid w:val="00BF50C8"/>
    <w:rsid w:val="00BF5651"/>
    <w:rsid w:val="00BF5702"/>
    <w:rsid w:val="00BF583E"/>
    <w:rsid w:val="00BF58FE"/>
    <w:rsid w:val="00BF5A29"/>
    <w:rsid w:val="00BF5D82"/>
    <w:rsid w:val="00BF6C56"/>
    <w:rsid w:val="00BF6EE4"/>
    <w:rsid w:val="00BF708B"/>
    <w:rsid w:val="00BF7815"/>
    <w:rsid w:val="00BF7D2C"/>
    <w:rsid w:val="00C002AE"/>
    <w:rsid w:val="00C0102E"/>
    <w:rsid w:val="00C01285"/>
    <w:rsid w:val="00C017D6"/>
    <w:rsid w:val="00C01E24"/>
    <w:rsid w:val="00C02E46"/>
    <w:rsid w:val="00C02FB4"/>
    <w:rsid w:val="00C0306E"/>
    <w:rsid w:val="00C030E4"/>
    <w:rsid w:val="00C03A45"/>
    <w:rsid w:val="00C0489B"/>
    <w:rsid w:val="00C0496C"/>
    <w:rsid w:val="00C052E7"/>
    <w:rsid w:val="00C052FF"/>
    <w:rsid w:val="00C0532D"/>
    <w:rsid w:val="00C05B58"/>
    <w:rsid w:val="00C0627C"/>
    <w:rsid w:val="00C072F6"/>
    <w:rsid w:val="00C07461"/>
    <w:rsid w:val="00C076BB"/>
    <w:rsid w:val="00C07CFA"/>
    <w:rsid w:val="00C1088A"/>
    <w:rsid w:val="00C118AB"/>
    <w:rsid w:val="00C11C5C"/>
    <w:rsid w:val="00C11CFD"/>
    <w:rsid w:val="00C12194"/>
    <w:rsid w:val="00C122D6"/>
    <w:rsid w:val="00C126C0"/>
    <w:rsid w:val="00C12DB6"/>
    <w:rsid w:val="00C13784"/>
    <w:rsid w:val="00C13CAB"/>
    <w:rsid w:val="00C144AA"/>
    <w:rsid w:val="00C149DB"/>
    <w:rsid w:val="00C14FB3"/>
    <w:rsid w:val="00C15123"/>
    <w:rsid w:val="00C1536C"/>
    <w:rsid w:val="00C15511"/>
    <w:rsid w:val="00C1599F"/>
    <w:rsid w:val="00C15AA7"/>
    <w:rsid w:val="00C15AF3"/>
    <w:rsid w:val="00C15F7B"/>
    <w:rsid w:val="00C16267"/>
    <w:rsid w:val="00C16A92"/>
    <w:rsid w:val="00C16EB7"/>
    <w:rsid w:val="00C179A8"/>
    <w:rsid w:val="00C206A6"/>
    <w:rsid w:val="00C20727"/>
    <w:rsid w:val="00C2090F"/>
    <w:rsid w:val="00C213C5"/>
    <w:rsid w:val="00C21472"/>
    <w:rsid w:val="00C21C56"/>
    <w:rsid w:val="00C21EB0"/>
    <w:rsid w:val="00C22178"/>
    <w:rsid w:val="00C22656"/>
    <w:rsid w:val="00C22DCE"/>
    <w:rsid w:val="00C230B3"/>
    <w:rsid w:val="00C24197"/>
    <w:rsid w:val="00C246E1"/>
    <w:rsid w:val="00C248A3"/>
    <w:rsid w:val="00C24EBE"/>
    <w:rsid w:val="00C2500E"/>
    <w:rsid w:val="00C25547"/>
    <w:rsid w:val="00C25A29"/>
    <w:rsid w:val="00C25BDB"/>
    <w:rsid w:val="00C26138"/>
    <w:rsid w:val="00C26469"/>
    <w:rsid w:val="00C26F2E"/>
    <w:rsid w:val="00C27D3E"/>
    <w:rsid w:val="00C30185"/>
    <w:rsid w:val="00C301E6"/>
    <w:rsid w:val="00C303A0"/>
    <w:rsid w:val="00C30528"/>
    <w:rsid w:val="00C30E65"/>
    <w:rsid w:val="00C30E9B"/>
    <w:rsid w:val="00C3134C"/>
    <w:rsid w:val="00C31FCA"/>
    <w:rsid w:val="00C332BA"/>
    <w:rsid w:val="00C33557"/>
    <w:rsid w:val="00C33EAA"/>
    <w:rsid w:val="00C34AF5"/>
    <w:rsid w:val="00C35075"/>
    <w:rsid w:val="00C3674C"/>
    <w:rsid w:val="00C36B42"/>
    <w:rsid w:val="00C3789F"/>
    <w:rsid w:val="00C40455"/>
    <w:rsid w:val="00C40E2B"/>
    <w:rsid w:val="00C4101C"/>
    <w:rsid w:val="00C4132F"/>
    <w:rsid w:val="00C414D5"/>
    <w:rsid w:val="00C41A9F"/>
    <w:rsid w:val="00C41E55"/>
    <w:rsid w:val="00C4201F"/>
    <w:rsid w:val="00C424CE"/>
    <w:rsid w:val="00C42A6E"/>
    <w:rsid w:val="00C42AC2"/>
    <w:rsid w:val="00C431AD"/>
    <w:rsid w:val="00C4359F"/>
    <w:rsid w:val="00C43DBB"/>
    <w:rsid w:val="00C44529"/>
    <w:rsid w:val="00C4473F"/>
    <w:rsid w:val="00C4548B"/>
    <w:rsid w:val="00C45D32"/>
    <w:rsid w:val="00C4648E"/>
    <w:rsid w:val="00C46917"/>
    <w:rsid w:val="00C46AF9"/>
    <w:rsid w:val="00C46C4A"/>
    <w:rsid w:val="00C46D28"/>
    <w:rsid w:val="00C47442"/>
    <w:rsid w:val="00C501DF"/>
    <w:rsid w:val="00C50709"/>
    <w:rsid w:val="00C51623"/>
    <w:rsid w:val="00C519D0"/>
    <w:rsid w:val="00C51E1D"/>
    <w:rsid w:val="00C51EEA"/>
    <w:rsid w:val="00C52170"/>
    <w:rsid w:val="00C52476"/>
    <w:rsid w:val="00C52754"/>
    <w:rsid w:val="00C532F8"/>
    <w:rsid w:val="00C53903"/>
    <w:rsid w:val="00C5393B"/>
    <w:rsid w:val="00C53F6D"/>
    <w:rsid w:val="00C5429C"/>
    <w:rsid w:val="00C546CA"/>
    <w:rsid w:val="00C54AE0"/>
    <w:rsid w:val="00C54F23"/>
    <w:rsid w:val="00C55B5C"/>
    <w:rsid w:val="00C56751"/>
    <w:rsid w:val="00C570F7"/>
    <w:rsid w:val="00C57244"/>
    <w:rsid w:val="00C572F9"/>
    <w:rsid w:val="00C57E75"/>
    <w:rsid w:val="00C6063C"/>
    <w:rsid w:val="00C615FF"/>
    <w:rsid w:val="00C619F9"/>
    <w:rsid w:val="00C61D79"/>
    <w:rsid w:val="00C61E6B"/>
    <w:rsid w:val="00C621F2"/>
    <w:rsid w:val="00C6229B"/>
    <w:rsid w:val="00C62A24"/>
    <w:rsid w:val="00C62D8A"/>
    <w:rsid w:val="00C62DE3"/>
    <w:rsid w:val="00C62F3D"/>
    <w:rsid w:val="00C63695"/>
    <w:rsid w:val="00C63A3F"/>
    <w:rsid w:val="00C63BCE"/>
    <w:rsid w:val="00C63F01"/>
    <w:rsid w:val="00C64BDE"/>
    <w:rsid w:val="00C6519D"/>
    <w:rsid w:val="00C66828"/>
    <w:rsid w:val="00C670A8"/>
    <w:rsid w:val="00C679CB"/>
    <w:rsid w:val="00C67BAC"/>
    <w:rsid w:val="00C67C08"/>
    <w:rsid w:val="00C67EA9"/>
    <w:rsid w:val="00C70479"/>
    <w:rsid w:val="00C70AA6"/>
    <w:rsid w:val="00C710C2"/>
    <w:rsid w:val="00C730E9"/>
    <w:rsid w:val="00C73A4E"/>
    <w:rsid w:val="00C7408B"/>
    <w:rsid w:val="00C745FD"/>
    <w:rsid w:val="00C74AA1"/>
    <w:rsid w:val="00C7585D"/>
    <w:rsid w:val="00C75A00"/>
    <w:rsid w:val="00C75EC9"/>
    <w:rsid w:val="00C77462"/>
    <w:rsid w:val="00C77AAF"/>
    <w:rsid w:val="00C77C45"/>
    <w:rsid w:val="00C77D42"/>
    <w:rsid w:val="00C8008B"/>
    <w:rsid w:val="00C80219"/>
    <w:rsid w:val="00C80756"/>
    <w:rsid w:val="00C80BCB"/>
    <w:rsid w:val="00C80C5A"/>
    <w:rsid w:val="00C80DD8"/>
    <w:rsid w:val="00C810A6"/>
    <w:rsid w:val="00C8133B"/>
    <w:rsid w:val="00C816CF"/>
    <w:rsid w:val="00C81C6D"/>
    <w:rsid w:val="00C82346"/>
    <w:rsid w:val="00C82B8D"/>
    <w:rsid w:val="00C83A9A"/>
    <w:rsid w:val="00C83C6B"/>
    <w:rsid w:val="00C8426C"/>
    <w:rsid w:val="00C843E9"/>
    <w:rsid w:val="00C84441"/>
    <w:rsid w:val="00C85150"/>
    <w:rsid w:val="00C858CE"/>
    <w:rsid w:val="00C85CBA"/>
    <w:rsid w:val="00C85FF0"/>
    <w:rsid w:val="00C8625B"/>
    <w:rsid w:val="00C864F9"/>
    <w:rsid w:val="00C86D53"/>
    <w:rsid w:val="00C87002"/>
    <w:rsid w:val="00C90706"/>
    <w:rsid w:val="00C90ED7"/>
    <w:rsid w:val="00C91188"/>
    <w:rsid w:val="00C91717"/>
    <w:rsid w:val="00C91A85"/>
    <w:rsid w:val="00C91DFB"/>
    <w:rsid w:val="00C920DE"/>
    <w:rsid w:val="00C92321"/>
    <w:rsid w:val="00C92BD0"/>
    <w:rsid w:val="00C92EBB"/>
    <w:rsid w:val="00C93231"/>
    <w:rsid w:val="00C93A59"/>
    <w:rsid w:val="00C940D2"/>
    <w:rsid w:val="00C95197"/>
    <w:rsid w:val="00C9553B"/>
    <w:rsid w:val="00C95CAD"/>
    <w:rsid w:val="00C95E12"/>
    <w:rsid w:val="00C97417"/>
    <w:rsid w:val="00C97602"/>
    <w:rsid w:val="00CA00C5"/>
    <w:rsid w:val="00CA012D"/>
    <w:rsid w:val="00CA0275"/>
    <w:rsid w:val="00CA1674"/>
    <w:rsid w:val="00CA16CC"/>
    <w:rsid w:val="00CA3C2C"/>
    <w:rsid w:val="00CA3C8E"/>
    <w:rsid w:val="00CA3FF9"/>
    <w:rsid w:val="00CA4047"/>
    <w:rsid w:val="00CA45DE"/>
    <w:rsid w:val="00CA4EBC"/>
    <w:rsid w:val="00CA4F0D"/>
    <w:rsid w:val="00CA5463"/>
    <w:rsid w:val="00CA5E49"/>
    <w:rsid w:val="00CA5FD3"/>
    <w:rsid w:val="00CA614B"/>
    <w:rsid w:val="00CA624B"/>
    <w:rsid w:val="00CA65B3"/>
    <w:rsid w:val="00CA68C2"/>
    <w:rsid w:val="00CA752E"/>
    <w:rsid w:val="00CA75AD"/>
    <w:rsid w:val="00CA75ED"/>
    <w:rsid w:val="00CA7C9A"/>
    <w:rsid w:val="00CB024F"/>
    <w:rsid w:val="00CB0998"/>
    <w:rsid w:val="00CB1657"/>
    <w:rsid w:val="00CB1B64"/>
    <w:rsid w:val="00CB1EA3"/>
    <w:rsid w:val="00CB2075"/>
    <w:rsid w:val="00CB255A"/>
    <w:rsid w:val="00CB27AA"/>
    <w:rsid w:val="00CB282F"/>
    <w:rsid w:val="00CB2BF1"/>
    <w:rsid w:val="00CB325D"/>
    <w:rsid w:val="00CB350C"/>
    <w:rsid w:val="00CB3598"/>
    <w:rsid w:val="00CB39C0"/>
    <w:rsid w:val="00CB3E16"/>
    <w:rsid w:val="00CB3E73"/>
    <w:rsid w:val="00CB4C13"/>
    <w:rsid w:val="00CB4DD6"/>
    <w:rsid w:val="00CB4E88"/>
    <w:rsid w:val="00CB52D0"/>
    <w:rsid w:val="00CB64F2"/>
    <w:rsid w:val="00CB6651"/>
    <w:rsid w:val="00CB6660"/>
    <w:rsid w:val="00CB6AE1"/>
    <w:rsid w:val="00CB6EC3"/>
    <w:rsid w:val="00CB75E5"/>
    <w:rsid w:val="00CB7FD1"/>
    <w:rsid w:val="00CC00AD"/>
    <w:rsid w:val="00CC01F7"/>
    <w:rsid w:val="00CC02A9"/>
    <w:rsid w:val="00CC05BD"/>
    <w:rsid w:val="00CC0787"/>
    <w:rsid w:val="00CC0CDB"/>
    <w:rsid w:val="00CC2132"/>
    <w:rsid w:val="00CC22EE"/>
    <w:rsid w:val="00CC24B9"/>
    <w:rsid w:val="00CC24BE"/>
    <w:rsid w:val="00CC25FC"/>
    <w:rsid w:val="00CC33A6"/>
    <w:rsid w:val="00CC3640"/>
    <w:rsid w:val="00CC3A79"/>
    <w:rsid w:val="00CC3AC2"/>
    <w:rsid w:val="00CC3D55"/>
    <w:rsid w:val="00CC43D7"/>
    <w:rsid w:val="00CC443F"/>
    <w:rsid w:val="00CC45A4"/>
    <w:rsid w:val="00CC5433"/>
    <w:rsid w:val="00CC58A1"/>
    <w:rsid w:val="00CC5A13"/>
    <w:rsid w:val="00CC5CAD"/>
    <w:rsid w:val="00CC5D51"/>
    <w:rsid w:val="00CC6132"/>
    <w:rsid w:val="00CC6279"/>
    <w:rsid w:val="00CC6CA6"/>
    <w:rsid w:val="00CC6F04"/>
    <w:rsid w:val="00CC6F5B"/>
    <w:rsid w:val="00CC7219"/>
    <w:rsid w:val="00CC7683"/>
    <w:rsid w:val="00CC7C08"/>
    <w:rsid w:val="00CC7E0C"/>
    <w:rsid w:val="00CC7EBA"/>
    <w:rsid w:val="00CD0B11"/>
    <w:rsid w:val="00CD0C30"/>
    <w:rsid w:val="00CD23D3"/>
    <w:rsid w:val="00CD2F0D"/>
    <w:rsid w:val="00CD3256"/>
    <w:rsid w:val="00CD3513"/>
    <w:rsid w:val="00CD35D6"/>
    <w:rsid w:val="00CD4109"/>
    <w:rsid w:val="00CD42AF"/>
    <w:rsid w:val="00CD43C2"/>
    <w:rsid w:val="00CD4478"/>
    <w:rsid w:val="00CD457F"/>
    <w:rsid w:val="00CD4E6F"/>
    <w:rsid w:val="00CD5225"/>
    <w:rsid w:val="00CD7973"/>
    <w:rsid w:val="00CD7BE0"/>
    <w:rsid w:val="00CE0468"/>
    <w:rsid w:val="00CE07D5"/>
    <w:rsid w:val="00CE09F0"/>
    <w:rsid w:val="00CE0DD5"/>
    <w:rsid w:val="00CE123C"/>
    <w:rsid w:val="00CE23D1"/>
    <w:rsid w:val="00CE350F"/>
    <w:rsid w:val="00CE4FBF"/>
    <w:rsid w:val="00CE54B9"/>
    <w:rsid w:val="00CE65EB"/>
    <w:rsid w:val="00CE6C12"/>
    <w:rsid w:val="00CE6FC9"/>
    <w:rsid w:val="00CE70EF"/>
    <w:rsid w:val="00CE7525"/>
    <w:rsid w:val="00CF012E"/>
    <w:rsid w:val="00CF027B"/>
    <w:rsid w:val="00CF08CE"/>
    <w:rsid w:val="00CF0A9B"/>
    <w:rsid w:val="00CF12C9"/>
    <w:rsid w:val="00CF1459"/>
    <w:rsid w:val="00CF2076"/>
    <w:rsid w:val="00CF2105"/>
    <w:rsid w:val="00CF211E"/>
    <w:rsid w:val="00CF2311"/>
    <w:rsid w:val="00CF24F8"/>
    <w:rsid w:val="00CF258B"/>
    <w:rsid w:val="00CF28DB"/>
    <w:rsid w:val="00CF2D9C"/>
    <w:rsid w:val="00CF2FCF"/>
    <w:rsid w:val="00CF33FD"/>
    <w:rsid w:val="00CF377C"/>
    <w:rsid w:val="00CF38DE"/>
    <w:rsid w:val="00CF45E7"/>
    <w:rsid w:val="00CF4C91"/>
    <w:rsid w:val="00CF57B0"/>
    <w:rsid w:val="00CF5BE6"/>
    <w:rsid w:val="00CF5D47"/>
    <w:rsid w:val="00CF6096"/>
    <w:rsid w:val="00CF62EA"/>
    <w:rsid w:val="00CF6632"/>
    <w:rsid w:val="00CF6BEA"/>
    <w:rsid w:val="00CF745F"/>
    <w:rsid w:val="00CF7A7D"/>
    <w:rsid w:val="00CF7B16"/>
    <w:rsid w:val="00D017E6"/>
    <w:rsid w:val="00D019A4"/>
    <w:rsid w:val="00D01E38"/>
    <w:rsid w:val="00D01EF4"/>
    <w:rsid w:val="00D021D9"/>
    <w:rsid w:val="00D027BA"/>
    <w:rsid w:val="00D0367D"/>
    <w:rsid w:val="00D03883"/>
    <w:rsid w:val="00D03AA5"/>
    <w:rsid w:val="00D03CC5"/>
    <w:rsid w:val="00D04DEF"/>
    <w:rsid w:val="00D04E38"/>
    <w:rsid w:val="00D05330"/>
    <w:rsid w:val="00D06531"/>
    <w:rsid w:val="00D06A23"/>
    <w:rsid w:val="00D07E38"/>
    <w:rsid w:val="00D1029B"/>
    <w:rsid w:val="00D10730"/>
    <w:rsid w:val="00D10ABC"/>
    <w:rsid w:val="00D10EB3"/>
    <w:rsid w:val="00D10FCD"/>
    <w:rsid w:val="00D11071"/>
    <w:rsid w:val="00D110D4"/>
    <w:rsid w:val="00D1254F"/>
    <w:rsid w:val="00D12EB9"/>
    <w:rsid w:val="00D13053"/>
    <w:rsid w:val="00D138B0"/>
    <w:rsid w:val="00D138EF"/>
    <w:rsid w:val="00D13978"/>
    <w:rsid w:val="00D13FBA"/>
    <w:rsid w:val="00D1412B"/>
    <w:rsid w:val="00D14420"/>
    <w:rsid w:val="00D14872"/>
    <w:rsid w:val="00D14EDC"/>
    <w:rsid w:val="00D15077"/>
    <w:rsid w:val="00D15C9B"/>
    <w:rsid w:val="00D1632B"/>
    <w:rsid w:val="00D1651A"/>
    <w:rsid w:val="00D16984"/>
    <w:rsid w:val="00D16C50"/>
    <w:rsid w:val="00D17A54"/>
    <w:rsid w:val="00D17AF7"/>
    <w:rsid w:val="00D204C1"/>
    <w:rsid w:val="00D20896"/>
    <w:rsid w:val="00D20BB8"/>
    <w:rsid w:val="00D20CF7"/>
    <w:rsid w:val="00D22098"/>
    <w:rsid w:val="00D228FB"/>
    <w:rsid w:val="00D22BB2"/>
    <w:rsid w:val="00D22E2A"/>
    <w:rsid w:val="00D23322"/>
    <w:rsid w:val="00D23B48"/>
    <w:rsid w:val="00D24BC6"/>
    <w:rsid w:val="00D24C93"/>
    <w:rsid w:val="00D25B52"/>
    <w:rsid w:val="00D25E81"/>
    <w:rsid w:val="00D266CB"/>
    <w:rsid w:val="00D26741"/>
    <w:rsid w:val="00D27280"/>
    <w:rsid w:val="00D27332"/>
    <w:rsid w:val="00D3085C"/>
    <w:rsid w:val="00D3169D"/>
    <w:rsid w:val="00D31819"/>
    <w:rsid w:val="00D31FE2"/>
    <w:rsid w:val="00D32E8D"/>
    <w:rsid w:val="00D34033"/>
    <w:rsid w:val="00D3419B"/>
    <w:rsid w:val="00D35B03"/>
    <w:rsid w:val="00D36350"/>
    <w:rsid w:val="00D36677"/>
    <w:rsid w:val="00D375F5"/>
    <w:rsid w:val="00D3782D"/>
    <w:rsid w:val="00D37A3C"/>
    <w:rsid w:val="00D37C2B"/>
    <w:rsid w:val="00D37CF0"/>
    <w:rsid w:val="00D40060"/>
    <w:rsid w:val="00D40EA3"/>
    <w:rsid w:val="00D420A3"/>
    <w:rsid w:val="00D42DB0"/>
    <w:rsid w:val="00D4338A"/>
    <w:rsid w:val="00D43B40"/>
    <w:rsid w:val="00D43BE7"/>
    <w:rsid w:val="00D43E81"/>
    <w:rsid w:val="00D44515"/>
    <w:rsid w:val="00D44701"/>
    <w:rsid w:val="00D44CE0"/>
    <w:rsid w:val="00D44F5E"/>
    <w:rsid w:val="00D450DD"/>
    <w:rsid w:val="00D45561"/>
    <w:rsid w:val="00D462B9"/>
    <w:rsid w:val="00D46848"/>
    <w:rsid w:val="00D46C98"/>
    <w:rsid w:val="00D476A2"/>
    <w:rsid w:val="00D47CDC"/>
    <w:rsid w:val="00D50416"/>
    <w:rsid w:val="00D507BC"/>
    <w:rsid w:val="00D50AD2"/>
    <w:rsid w:val="00D50E89"/>
    <w:rsid w:val="00D50EF2"/>
    <w:rsid w:val="00D51005"/>
    <w:rsid w:val="00D5278B"/>
    <w:rsid w:val="00D5291D"/>
    <w:rsid w:val="00D53556"/>
    <w:rsid w:val="00D5387B"/>
    <w:rsid w:val="00D53B4E"/>
    <w:rsid w:val="00D53D31"/>
    <w:rsid w:val="00D53F3B"/>
    <w:rsid w:val="00D54317"/>
    <w:rsid w:val="00D54954"/>
    <w:rsid w:val="00D55EAF"/>
    <w:rsid w:val="00D560D0"/>
    <w:rsid w:val="00D5656F"/>
    <w:rsid w:val="00D5737C"/>
    <w:rsid w:val="00D575DA"/>
    <w:rsid w:val="00D577B2"/>
    <w:rsid w:val="00D57BC9"/>
    <w:rsid w:val="00D57C94"/>
    <w:rsid w:val="00D57D36"/>
    <w:rsid w:val="00D60262"/>
    <w:rsid w:val="00D60737"/>
    <w:rsid w:val="00D61035"/>
    <w:rsid w:val="00D61381"/>
    <w:rsid w:val="00D61B4C"/>
    <w:rsid w:val="00D61B50"/>
    <w:rsid w:val="00D625BD"/>
    <w:rsid w:val="00D6271D"/>
    <w:rsid w:val="00D629D0"/>
    <w:rsid w:val="00D62C3B"/>
    <w:rsid w:val="00D62D25"/>
    <w:rsid w:val="00D630A4"/>
    <w:rsid w:val="00D6318E"/>
    <w:rsid w:val="00D63F5B"/>
    <w:rsid w:val="00D6423C"/>
    <w:rsid w:val="00D64480"/>
    <w:rsid w:val="00D64715"/>
    <w:rsid w:val="00D64DAB"/>
    <w:rsid w:val="00D6531D"/>
    <w:rsid w:val="00D65777"/>
    <w:rsid w:val="00D65F27"/>
    <w:rsid w:val="00D6705D"/>
    <w:rsid w:val="00D67A07"/>
    <w:rsid w:val="00D67F03"/>
    <w:rsid w:val="00D7009D"/>
    <w:rsid w:val="00D70834"/>
    <w:rsid w:val="00D70A5B"/>
    <w:rsid w:val="00D70E72"/>
    <w:rsid w:val="00D714CD"/>
    <w:rsid w:val="00D7216E"/>
    <w:rsid w:val="00D74B6A"/>
    <w:rsid w:val="00D74D20"/>
    <w:rsid w:val="00D76319"/>
    <w:rsid w:val="00D7686A"/>
    <w:rsid w:val="00D76BC9"/>
    <w:rsid w:val="00D76E90"/>
    <w:rsid w:val="00D77F31"/>
    <w:rsid w:val="00D80E9B"/>
    <w:rsid w:val="00D80F26"/>
    <w:rsid w:val="00D812D6"/>
    <w:rsid w:val="00D815BA"/>
    <w:rsid w:val="00D81988"/>
    <w:rsid w:val="00D82451"/>
    <w:rsid w:val="00D82F81"/>
    <w:rsid w:val="00D834E2"/>
    <w:rsid w:val="00D84130"/>
    <w:rsid w:val="00D856EF"/>
    <w:rsid w:val="00D85C66"/>
    <w:rsid w:val="00D85D09"/>
    <w:rsid w:val="00D86BCC"/>
    <w:rsid w:val="00D86C20"/>
    <w:rsid w:val="00D87183"/>
    <w:rsid w:val="00D873C5"/>
    <w:rsid w:val="00D87499"/>
    <w:rsid w:val="00D87778"/>
    <w:rsid w:val="00D900FF"/>
    <w:rsid w:val="00D901FF"/>
    <w:rsid w:val="00D9040D"/>
    <w:rsid w:val="00D90FA6"/>
    <w:rsid w:val="00D91032"/>
    <w:rsid w:val="00D91A90"/>
    <w:rsid w:val="00D92034"/>
    <w:rsid w:val="00D928B5"/>
    <w:rsid w:val="00D92A03"/>
    <w:rsid w:val="00D92BBE"/>
    <w:rsid w:val="00D92C2D"/>
    <w:rsid w:val="00D93CA8"/>
    <w:rsid w:val="00D9488A"/>
    <w:rsid w:val="00D96262"/>
    <w:rsid w:val="00D967BC"/>
    <w:rsid w:val="00D96E40"/>
    <w:rsid w:val="00D97471"/>
    <w:rsid w:val="00D97978"/>
    <w:rsid w:val="00D97EE7"/>
    <w:rsid w:val="00DA10EE"/>
    <w:rsid w:val="00DA13A9"/>
    <w:rsid w:val="00DA305F"/>
    <w:rsid w:val="00DA32D7"/>
    <w:rsid w:val="00DA3E0D"/>
    <w:rsid w:val="00DA42F1"/>
    <w:rsid w:val="00DA47B6"/>
    <w:rsid w:val="00DA4FFD"/>
    <w:rsid w:val="00DA508C"/>
    <w:rsid w:val="00DA59FD"/>
    <w:rsid w:val="00DA5B44"/>
    <w:rsid w:val="00DA6C6D"/>
    <w:rsid w:val="00DA6D63"/>
    <w:rsid w:val="00DA6DD9"/>
    <w:rsid w:val="00DA7387"/>
    <w:rsid w:val="00DA75B0"/>
    <w:rsid w:val="00DB0253"/>
    <w:rsid w:val="00DB02EB"/>
    <w:rsid w:val="00DB1015"/>
    <w:rsid w:val="00DB102A"/>
    <w:rsid w:val="00DB1D9A"/>
    <w:rsid w:val="00DB1E55"/>
    <w:rsid w:val="00DB22A7"/>
    <w:rsid w:val="00DB2414"/>
    <w:rsid w:val="00DB2BD8"/>
    <w:rsid w:val="00DB374D"/>
    <w:rsid w:val="00DB4ABC"/>
    <w:rsid w:val="00DB4D7E"/>
    <w:rsid w:val="00DB4E49"/>
    <w:rsid w:val="00DB5FE0"/>
    <w:rsid w:val="00DB760D"/>
    <w:rsid w:val="00DB7CF4"/>
    <w:rsid w:val="00DC0FC9"/>
    <w:rsid w:val="00DC1074"/>
    <w:rsid w:val="00DC1969"/>
    <w:rsid w:val="00DC1BB0"/>
    <w:rsid w:val="00DC2376"/>
    <w:rsid w:val="00DC29BA"/>
    <w:rsid w:val="00DC304F"/>
    <w:rsid w:val="00DC32DB"/>
    <w:rsid w:val="00DC3391"/>
    <w:rsid w:val="00DC34C2"/>
    <w:rsid w:val="00DC353D"/>
    <w:rsid w:val="00DC431F"/>
    <w:rsid w:val="00DC43C8"/>
    <w:rsid w:val="00DC44AA"/>
    <w:rsid w:val="00DC4554"/>
    <w:rsid w:val="00DC4667"/>
    <w:rsid w:val="00DC5646"/>
    <w:rsid w:val="00DC5EEF"/>
    <w:rsid w:val="00DC6596"/>
    <w:rsid w:val="00DC6971"/>
    <w:rsid w:val="00DC7056"/>
    <w:rsid w:val="00DC7278"/>
    <w:rsid w:val="00DC7328"/>
    <w:rsid w:val="00DC7FC7"/>
    <w:rsid w:val="00DD03B7"/>
    <w:rsid w:val="00DD0932"/>
    <w:rsid w:val="00DD0C5C"/>
    <w:rsid w:val="00DD1CC3"/>
    <w:rsid w:val="00DD1DA8"/>
    <w:rsid w:val="00DD2186"/>
    <w:rsid w:val="00DD2B53"/>
    <w:rsid w:val="00DD2B54"/>
    <w:rsid w:val="00DD2C61"/>
    <w:rsid w:val="00DD3506"/>
    <w:rsid w:val="00DD3884"/>
    <w:rsid w:val="00DD469E"/>
    <w:rsid w:val="00DD478D"/>
    <w:rsid w:val="00DD48E8"/>
    <w:rsid w:val="00DD4A23"/>
    <w:rsid w:val="00DD52BB"/>
    <w:rsid w:val="00DD546C"/>
    <w:rsid w:val="00DD55A5"/>
    <w:rsid w:val="00DD566A"/>
    <w:rsid w:val="00DD6075"/>
    <w:rsid w:val="00DD6348"/>
    <w:rsid w:val="00DD7201"/>
    <w:rsid w:val="00DD7408"/>
    <w:rsid w:val="00DD7E73"/>
    <w:rsid w:val="00DE1A77"/>
    <w:rsid w:val="00DE24F7"/>
    <w:rsid w:val="00DE2E15"/>
    <w:rsid w:val="00DE2EC6"/>
    <w:rsid w:val="00DE33EF"/>
    <w:rsid w:val="00DE34FE"/>
    <w:rsid w:val="00DE3AD2"/>
    <w:rsid w:val="00DE4060"/>
    <w:rsid w:val="00DE4B18"/>
    <w:rsid w:val="00DE4EBA"/>
    <w:rsid w:val="00DE4F68"/>
    <w:rsid w:val="00DE4FFE"/>
    <w:rsid w:val="00DE500D"/>
    <w:rsid w:val="00DE5489"/>
    <w:rsid w:val="00DE59C5"/>
    <w:rsid w:val="00DE5BE7"/>
    <w:rsid w:val="00DE5F68"/>
    <w:rsid w:val="00DE67AE"/>
    <w:rsid w:val="00DE6887"/>
    <w:rsid w:val="00DE758D"/>
    <w:rsid w:val="00DE78F6"/>
    <w:rsid w:val="00DE7906"/>
    <w:rsid w:val="00DE7CA5"/>
    <w:rsid w:val="00DF0038"/>
    <w:rsid w:val="00DF01D0"/>
    <w:rsid w:val="00DF0789"/>
    <w:rsid w:val="00DF0893"/>
    <w:rsid w:val="00DF08EA"/>
    <w:rsid w:val="00DF0AE0"/>
    <w:rsid w:val="00DF0B38"/>
    <w:rsid w:val="00DF0CD9"/>
    <w:rsid w:val="00DF10EC"/>
    <w:rsid w:val="00DF1143"/>
    <w:rsid w:val="00DF16E1"/>
    <w:rsid w:val="00DF181F"/>
    <w:rsid w:val="00DF1C8A"/>
    <w:rsid w:val="00DF292B"/>
    <w:rsid w:val="00DF2E6C"/>
    <w:rsid w:val="00DF325D"/>
    <w:rsid w:val="00DF376E"/>
    <w:rsid w:val="00DF4A4C"/>
    <w:rsid w:val="00DF5326"/>
    <w:rsid w:val="00DF5712"/>
    <w:rsid w:val="00DF5A83"/>
    <w:rsid w:val="00DF5BAC"/>
    <w:rsid w:val="00DF5C88"/>
    <w:rsid w:val="00DF6CA3"/>
    <w:rsid w:val="00DF71DA"/>
    <w:rsid w:val="00E00507"/>
    <w:rsid w:val="00E01285"/>
    <w:rsid w:val="00E01506"/>
    <w:rsid w:val="00E0274E"/>
    <w:rsid w:val="00E0349E"/>
    <w:rsid w:val="00E039D1"/>
    <w:rsid w:val="00E03E58"/>
    <w:rsid w:val="00E04043"/>
    <w:rsid w:val="00E042C9"/>
    <w:rsid w:val="00E044AD"/>
    <w:rsid w:val="00E04584"/>
    <w:rsid w:val="00E045B4"/>
    <w:rsid w:val="00E04C7F"/>
    <w:rsid w:val="00E04D4F"/>
    <w:rsid w:val="00E04E5F"/>
    <w:rsid w:val="00E04EFA"/>
    <w:rsid w:val="00E04FA3"/>
    <w:rsid w:val="00E0586C"/>
    <w:rsid w:val="00E06AE5"/>
    <w:rsid w:val="00E06FAA"/>
    <w:rsid w:val="00E0798B"/>
    <w:rsid w:val="00E10FFD"/>
    <w:rsid w:val="00E110C6"/>
    <w:rsid w:val="00E1168B"/>
    <w:rsid w:val="00E129B8"/>
    <w:rsid w:val="00E12DA6"/>
    <w:rsid w:val="00E12E45"/>
    <w:rsid w:val="00E12EA7"/>
    <w:rsid w:val="00E13BBE"/>
    <w:rsid w:val="00E148D7"/>
    <w:rsid w:val="00E150D1"/>
    <w:rsid w:val="00E152B8"/>
    <w:rsid w:val="00E152EB"/>
    <w:rsid w:val="00E1550A"/>
    <w:rsid w:val="00E1559E"/>
    <w:rsid w:val="00E15A69"/>
    <w:rsid w:val="00E16059"/>
    <w:rsid w:val="00E1621C"/>
    <w:rsid w:val="00E2021A"/>
    <w:rsid w:val="00E20AB6"/>
    <w:rsid w:val="00E20F63"/>
    <w:rsid w:val="00E212E3"/>
    <w:rsid w:val="00E213A6"/>
    <w:rsid w:val="00E21FE7"/>
    <w:rsid w:val="00E22C3F"/>
    <w:rsid w:val="00E239B5"/>
    <w:rsid w:val="00E23E91"/>
    <w:rsid w:val="00E24A83"/>
    <w:rsid w:val="00E25650"/>
    <w:rsid w:val="00E25D97"/>
    <w:rsid w:val="00E26B4D"/>
    <w:rsid w:val="00E2739C"/>
    <w:rsid w:val="00E273DA"/>
    <w:rsid w:val="00E27796"/>
    <w:rsid w:val="00E27ABA"/>
    <w:rsid w:val="00E27F45"/>
    <w:rsid w:val="00E30107"/>
    <w:rsid w:val="00E30371"/>
    <w:rsid w:val="00E30D32"/>
    <w:rsid w:val="00E311B4"/>
    <w:rsid w:val="00E313E7"/>
    <w:rsid w:val="00E31A7F"/>
    <w:rsid w:val="00E31BDE"/>
    <w:rsid w:val="00E321DD"/>
    <w:rsid w:val="00E3258F"/>
    <w:rsid w:val="00E3328C"/>
    <w:rsid w:val="00E33843"/>
    <w:rsid w:val="00E33F5B"/>
    <w:rsid w:val="00E3469A"/>
    <w:rsid w:val="00E34D86"/>
    <w:rsid w:val="00E34E08"/>
    <w:rsid w:val="00E35018"/>
    <w:rsid w:val="00E352CC"/>
    <w:rsid w:val="00E354E6"/>
    <w:rsid w:val="00E356A8"/>
    <w:rsid w:val="00E36365"/>
    <w:rsid w:val="00E364DB"/>
    <w:rsid w:val="00E37516"/>
    <w:rsid w:val="00E3793E"/>
    <w:rsid w:val="00E37F6C"/>
    <w:rsid w:val="00E401E2"/>
    <w:rsid w:val="00E405AE"/>
    <w:rsid w:val="00E4067F"/>
    <w:rsid w:val="00E406CD"/>
    <w:rsid w:val="00E408A3"/>
    <w:rsid w:val="00E40E19"/>
    <w:rsid w:val="00E411DA"/>
    <w:rsid w:val="00E41485"/>
    <w:rsid w:val="00E41C6B"/>
    <w:rsid w:val="00E42591"/>
    <w:rsid w:val="00E4285C"/>
    <w:rsid w:val="00E4357B"/>
    <w:rsid w:val="00E4359E"/>
    <w:rsid w:val="00E43C12"/>
    <w:rsid w:val="00E43C26"/>
    <w:rsid w:val="00E43C76"/>
    <w:rsid w:val="00E44594"/>
    <w:rsid w:val="00E445FD"/>
    <w:rsid w:val="00E45640"/>
    <w:rsid w:val="00E4566B"/>
    <w:rsid w:val="00E4618D"/>
    <w:rsid w:val="00E46DE5"/>
    <w:rsid w:val="00E475E2"/>
    <w:rsid w:val="00E47999"/>
    <w:rsid w:val="00E504F3"/>
    <w:rsid w:val="00E50E3E"/>
    <w:rsid w:val="00E510D4"/>
    <w:rsid w:val="00E51380"/>
    <w:rsid w:val="00E51857"/>
    <w:rsid w:val="00E530EE"/>
    <w:rsid w:val="00E53606"/>
    <w:rsid w:val="00E5367B"/>
    <w:rsid w:val="00E53D71"/>
    <w:rsid w:val="00E53EBA"/>
    <w:rsid w:val="00E53F98"/>
    <w:rsid w:val="00E54247"/>
    <w:rsid w:val="00E543CD"/>
    <w:rsid w:val="00E54F71"/>
    <w:rsid w:val="00E54FE8"/>
    <w:rsid w:val="00E5594A"/>
    <w:rsid w:val="00E55F06"/>
    <w:rsid w:val="00E56512"/>
    <w:rsid w:val="00E56970"/>
    <w:rsid w:val="00E60016"/>
    <w:rsid w:val="00E6074A"/>
    <w:rsid w:val="00E616A4"/>
    <w:rsid w:val="00E6182D"/>
    <w:rsid w:val="00E6222B"/>
    <w:rsid w:val="00E6274A"/>
    <w:rsid w:val="00E62903"/>
    <w:rsid w:val="00E62CF8"/>
    <w:rsid w:val="00E6344D"/>
    <w:rsid w:val="00E64170"/>
    <w:rsid w:val="00E641DC"/>
    <w:rsid w:val="00E6547F"/>
    <w:rsid w:val="00E65C9F"/>
    <w:rsid w:val="00E6606F"/>
    <w:rsid w:val="00E6632B"/>
    <w:rsid w:val="00E664D6"/>
    <w:rsid w:val="00E6684A"/>
    <w:rsid w:val="00E668B2"/>
    <w:rsid w:val="00E66949"/>
    <w:rsid w:val="00E66B69"/>
    <w:rsid w:val="00E66F26"/>
    <w:rsid w:val="00E66FB1"/>
    <w:rsid w:val="00E674EE"/>
    <w:rsid w:val="00E6787C"/>
    <w:rsid w:val="00E67EF5"/>
    <w:rsid w:val="00E70293"/>
    <w:rsid w:val="00E70721"/>
    <w:rsid w:val="00E707E8"/>
    <w:rsid w:val="00E710EF"/>
    <w:rsid w:val="00E71795"/>
    <w:rsid w:val="00E7220A"/>
    <w:rsid w:val="00E72DEC"/>
    <w:rsid w:val="00E7393A"/>
    <w:rsid w:val="00E73A70"/>
    <w:rsid w:val="00E73D02"/>
    <w:rsid w:val="00E74407"/>
    <w:rsid w:val="00E747FE"/>
    <w:rsid w:val="00E74F7C"/>
    <w:rsid w:val="00E752EC"/>
    <w:rsid w:val="00E759D7"/>
    <w:rsid w:val="00E75FE7"/>
    <w:rsid w:val="00E76396"/>
    <w:rsid w:val="00E76B04"/>
    <w:rsid w:val="00E771FE"/>
    <w:rsid w:val="00E800E6"/>
    <w:rsid w:val="00E80558"/>
    <w:rsid w:val="00E825AD"/>
    <w:rsid w:val="00E8365D"/>
    <w:rsid w:val="00E842C4"/>
    <w:rsid w:val="00E84308"/>
    <w:rsid w:val="00E84713"/>
    <w:rsid w:val="00E84B47"/>
    <w:rsid w:val="00E84F6A"/>
    <w:rsid w:val="00E856DF"/>
    <w:rsid w:val="00E8584D"/>
    <w:rsid w:val="00E85B3A"/>
    <w:rsid w:val="00E85E90"/>
    <w:rsid w:val="00E864D7"/>
    <w:rsid w:val="00E86769"/>
    <w:rsid w:val="00E876FA"/>
    <w:rsid w:val="00E87765"/>
    <w:rsid w:val="00E87C47"/>
    <w:rsid w:val="00E87E53"/>
    <w:rsid w:val="00E916E4"/>
    <w:rsid w:val="00E91BD4"/>
    <w:rsid w:val="00E91C39"/>
    <w:rsid w:val="00E9251C"/>
    <w:rsid w:val="00E929B9"/>
    <w:rsid w:val="00E9395B"/>
    <w:rsid w:val="00E944B2"/>
    <w:rsid w:val="00E9456D"/>
    <w:rsid w:val="00E9458E"/>
    <w:rsid w:val="00E9472A"/>
    <w:rsid w:val="00E94857"/>
    <w:rsid w:val="00E94E56"/>
    <w:rsid w:val="00E94E6C"/>
    <w:rsid w:val="00E94F7D"/>
    <w:rsid w:val="00E965D7"/>
    <w:rsid w:val="00E96B43"/>
    <w:rsid w:val="00E971C0"/>
    <w:rsid w:val="00E9755C"/>
    <w:rsid w:val="00E976E6"/>
    <w:rsid w:val="00EA03DC"/>
    <w:rsid w:val="00EA2569"/>
    <w:rsid w:val="00EA25E4"/>
    <w:rsid w:val="00EA2917"/>
    <w:rsid w:val="00EA36F1"/>
    <w:rsid w:val="00EA386E"/>
    <w:rsid w:val="00EA4A4D"/>
    <w:rsid w:val="00EA4F11"/>
    <w:rsid w:val="00EA5A85"/>
    <w:rsid w:val="00EA6077"/>
    <w:rsid w:val="00EA631E"/>
    <w:rsid w:val="00EA6FBA"/>
    <w:rsid w:val="00EA717D"/>
    <w:rsid w:val="00EA726B"/>
    <w:rsid w:val="00EB0415"/>
    <w:rsid w:val="00EB05A9"/>
    <w:rsid w:val="00EB0A4D"/>
    <w:rsid w:val="00EB20DB"/>
    <w:rsid w:val="00EB281A"/>
    <w:rsid w:val="00EB3068"/>
    <w:rsid w:val="00EB3611"/>
    <w:rsid w:val="00EB37D5"/>
    <w:rsid w:val="00EB3C71"/>
    <w:rsid w:val="00EB3FE9"/>
    <w:rsid w:val="00EB40B4"/>
    <w:rsid w:val="00EB4549"/>
    <w:rsid w:val="00EB5903"/>
    <w:rsid w:val="00EB599A"/>
    <w:rsid w:val="00EB5B41"/>
    <w:rsid w:val="00EB5D59"/>
    <w:rsid w:val="00EB718F"/>
    <w:rsid w:val="00EB743D"/>
    <w:rsid w:val="00EB777D"/>
    <w:rsid w:val="00EB780D"/>
    <w:rsid w:val="00EC0442"/>
    <w:rsid w:val="00EC0A4A"/>
    <w:rsid w:val="00EC1802"/>
    <w:rsid w:val="00EC19B0"/>
    <w:rsid w:val="00EC242C"/>
    <w:rsid w:val="00EC2CAD"/>
    <w:rsid w:val="00EC30E7"/>
    <w:rsid w:val="00EC34C9"/>
    <w:rsid w:val="00EC36EC"/>
    <w:rsid w:val="00EC3BCD"/>
    <w:rsid w:val="00EC429A"/>
    <w:rsid w:val="00EC44EA"/>
    <w:rsid w:val="00EC45DD"/>
    <w:rsid w:val="00EC4CAD"/>
    <w:rsid w:val="00EC5F32"/>
    <w:rsid w:val="00EC6D37"/>
    <w:rsid w:val="00EC75E9"/>
    <w:rsid w:val="00EC781B"/>
    <w:rsid w:val="00ED055F"/>
    <w:rsid w:val="00ED0F0F"/>
    <w:rsid w:val="00ED1DB9"/>
    <w:rsid w:val="00ED1F29"/>
    <w:rsid w:val="00ED2247"/>
    <w:rsid w:val="00ED26A9"/>
    <w:rsid w:val="00ED2CCB"/>
    <w:rsid w:val="00ED3213"/>
    <w:rsid w:val="00ED33C9"/>
    <w:rsid w:val="00ED3985"/>
    <w:rsid w:val="00ED4726"/>
    <w:rsid w:val="00ED55AC"/>
    <w:rsid w:val="00ED5871"/>
    <w:rsid w:val="00ED6870"/>
    <w:rsid w:val="00ED6F7D"/>
    <w:rsid w:val="00ED7203"/>
    <w:rsid w:val="00ED79DA"/>
    <w:rsid w:val="00ED7D74"/>
    <w:rsid w:val="00EE0ABE"/>
    <w:rsid w:val="00EE1C22"/>
    <w:rsid w:val="00EE26AC"/>
    <w:rsid w:val="00EE2CEB"/>
    <w:rsid w:val="00EE3068"/>
    <w:rsid w:val="00EE3105"/>
    <w:rsid w:val="00EE325A"/>
    <w:rsid w:val="00EE41BD"/>
    <w:rsid w:val="00EE4410"/>
    <w:rsid w:val="00EE5743"/>
    <w:rsid w:val="00EE5A19"/>
    <w:rsid w:val="00EE5BBB"/>
    <w:rsid w:val="00EE60C3"/>
    <w:rsid w:val="00EE65D5"/>
    <w:rsid w:val="00EE679D"/>
    <w:rsid w:val="00EE69B6"/>
    <w:rsid w:val="00EE7738"/>
    <w:rsid w:val="00EE7B08"/>
    <w:rsid w:val="00EF030E"/>
    <w:rsid w:val="00EF0D25"/>
    <w:rsid w:val="00EF1B19"/>
    <w:rsid w:val="00EF2015"/>
    <w:rsid w:val="00EF2044"/>
    <w:rsid w:val="00EF22F0"/>
    <w:rsid w:val="00EF28AE"/>
    <w:rsid w:val="00EF2E8F"/>
    <w:rsid w:val="00EF3FA4"/>
    <w:rsid w:val="00EF4A56"/>
    <w:rsid w:val="00EF4C86"/>
    <w:rsid w:val="00EF4F0D"/>
    <w:rsid w:val="00EF54E8"/>
    <w:rsid w:val="00EF563A"/>
    <w:rsid w:val="00EF581D"/>
    <w:rsid w:val="00EF675B"/>
    <w:rsid w:val="00EF6C8B"/>
    <w:rsid w:val="00EF717B"/>
    <w:rsid w:val="00EF7A87"/>
    <w:rsid w:val="00F00449"/>
    <w:rsid w:val="00F0047D"/>
    <w:rsid w:val="00F004C8"/>
    <w:rsid w:val="00F00938"/>
    <w:rsid w:val="00F00B31"/>
    <w:rsid w:val="00F01F3F"/>
    <w:rsid w:val="00F02038"/>
    <w:rsid w:val="00F0203E"/>
    <w:rsid w:val="00F02105"/>
    <w:rsid w:val="00F02EAE"/>
    <w:rsid w:val="00F03349"/>
    <w:rsid w:val="00F033BB"/>
    <w:rsid w:val="00F038EA"/>
    <w:rsid w:val="00F039B9"/>
    <w:rsid w:val="00F039C5"/>
    <w:rsid w:val="00F04CD9"/>
    <w:rsid w:val="00F052E1"/>
    <w:rsid w:val="00F05576"/>
    <w:rsid w:val="00F0608C"/>
    <w:rsid w:val="00F06982"/>
    <w:rsid w:val="00F06FF9"/>
    <w:rsid w:val="00F11317"/>
    <w:rsid w:val="00F1180C"/>
    <w:rsid w:val="00F11BCE"/>
    <w:rsid w:val="00F11DEE"/>
    <w:rsid w:val="00F11F66"/>
    <w:rsid w:val="00F12338"/>
    <w:rsid w:val="00F12701"/>
    <w:rsid w:val="00F12AF0"/>
    <w:rsid w:val="00F12C58"/>
    <w:rsid w:val="00F12EE4"/>
    <w:rsid w:val="00F1327D"/>
    <w:rsid w:val="00F13EAB"/>
    <w:rsid w:val="00F148F4"/>
    <w:rsid w:val="00F14EE2"/>
    <w:rsid w:val="00F1513D"/>
    <w:rsid w:val="00F154B0"/>
    <w:rsid w:val="00F15653"/>
    <w:rsid w:val="00F15802"/>
    <w:rsid w:val="00F15B1E"/>
    <w:rsid w:val="00F15B49"/>
    <w:rsid w:val="00F173E7"/>
    <w:rsid w:val="00F177A6"/>
    <w:rsid w:val="00F20619"/>
    <w:rsid w:val="00F2072B"/>
    <w:rsid w:val="00F21692"/>
    <w:rsid w:val="00F217A3"/>
    <w:rsid w:val="00F21A07"/>
    <w:rsid w:val="00F22129"/>
    <w:rsid w:val="00F221EF"/>
    <w:rsid w:val="00F23128"/>
    <w:rsid w:val="00F2339B"/>
    <w:rsid w:val="00F23729"/>
    <w:rsid w:val="00F23908"/>
    <w:rsid w:val="00F23C8D"/>
    <w:rsid w:val="00F24267"/>
    <w:rsid w:val="00F24D2C"/>
    <w:rsid w:val="00F2555C"/>
    <w:rsid w:val="00F2560F"/>
    <w:rsid w:val="00F25B66"/>
    <w:rsid w:val="00F25EC2"/>
    <w:rsid w:val="00F25FFC"/>
    <w:rsid w:val="00F263D3"/>
    <w:rsid w:val="00F263E8"/>
    <w:rsid w:val="00F264A5"/>
    <w:rsid w:val="00F2665D"/>
    <w:rsid w:val="00F26CE6"/>
    <w:rsid w:val="00F2795B"/>
    <w:rsid w:val="00F27F13"/>
    <w:rsid w:val="00F30C1C"/>
    <w:rsid w:val="00F30F62"/>
    <w:rsid w:val="00F30F72"/>
    <w:rsid w:val="00F3122C"/>
    <w:rsid w:val="00F31321"/>
    <w:rsid w:val="00F317E1"/>
    <w:rsid w:val="00F3223D"/>
    <w:rsid w:val="00F3256D"/>
    <w:rsid w:val="00F32698"/>
    <w:rsid w:val="00F32B1A"/>
    <w:rsid w:val="00F33388"/>
    <w:rsid w:val="00F33F24"/>
    <w:rsid w:val="00F342B7"/>
    <w:rsid w:val="00F34812"/>
    <w:rsid w:val="00F34A24"/>
    <w:rsid w:val="00F34BAD"/>
    <w:rsid w:val="00F3507A"/>
    <w:rsid w:val="00F35A38"/>
    <w:rsid w:val="00F35F03"/>
    <w:rsid w:val="00F368B9"/>
    <w:rsid w:val="00F3699A"/>
    <w:rsid w:val="00F37076"/>
    <w:rsid w:val="00F372F9"/>
    <w:rsid w:val="00F37A76"/>
    <w:rsid w:val="00F37AD7"/>
    <w:rsid w:val="00F37C87"/>
    <w:rsid w:val="00F37E47"/>
    <w:rsid w:val="00F40914"/>
    <w:rsid w:val="00F40EFA"/>
    <w:rsid w:val="00F40FE2"/>
    <w:rsid w:val="00F4178C"/>
    <w:rsid w:val="00F4180E"/>
    <w:rsid w:val="00F41C63"/>
    <w:rsid w:val="00F42940"/>
    <w:rsid w:val="00F43180"/>
    <w:rsid w:val="00F43AD1"/>
    <w:rsid w:val="00F43DFF"/>
    <w:rsid w:val="00F43E90"/>
    <w:rsid w:val="00F445A7"/>
    <w:rsid w:val="00F44C39"/>
    <w:rsid w:val="00F4520C"/>
    <w:rsid w:val="00F4556F"/>
    <w:rsid w:val="00F466AC"/>
    <w:rsid w:val="00F475C7"/>
    <w:rsid w:val="00F47D10"/>
    <w:rsid w:val="00F509E9"/>
    <w:rsid w:val="00F514F9"/>
    <w:rsid w:val="00F515C2"/>
    <w:rsid w:val="00F517B6"/>
    <w:rsid w:val="00F51E86"/>
    <w:rsid w:val="00F52059"/>
    <w:rsid w:val="00F52088"/>
    <w:rsid w:val="00F52D9C"/>
    <w:rsid w:val="00F533E0"/>
    <w:rsid w:val="00F54CDC"/>
    <w:rsid w:val="00F552A4"/>
    <w:rsid w:val="00F5581D"/>
    <w:rsid w:val="00F5582C"/>
    <w:rsid w:val="00F55B3F"/>
    <w:rsid w:val="00F55FC6"/>
    <w:rsid w:val="00F5681D"/>
    <w:rsid w:val="00F5794C"/>
    <w:rsid w:val="00F57BBB"/>
    <w:rsid w:val="00F57D6C"/>
    <w:rsid w:val="00F603E5"/>
    <w:rsid w:val="00F60A41"/>
    <w:rsid w:val="00F60A4D"/>
    <w:rsid w:val="00F60B3C"/>
    <w:rsid w:val="00F60FF2"/>
    <w:rsid w:val="00F61037"/>
    <w:rsid w:val="00F617F2"/>
    <w:rsid w:val="00F620FB"/>
    <w:rsid w:val="00F626A9"/>
    <w:rsid w:val="00F6283F"/>
    <w:rsid w:val="00F62CA7"/>
    <w:rsid w:val="00F62D04"/>
    <w:rsid w:val="00F62F3E"/>
    <w:rsid w:val="00F62F66"/>
    <w:rsid w:val="00F63771"/>
    <w:rsid w:val="00F6385B"/>
    <w:rsid w:val="00F639C1"/>
    <w:rsid w:val="00F6425A"/>
    <w:rsid w:val="00F64A56"/>
    <w:rsid w:val="00F6505C"/>
    <w:rsid w:val="00F653D1"/>
    <w:rsid w:val="00F662EF"/>
    <w:rsid w:val="00F66502"/>
    <w:rsid w:val="00F6657F"/>
    <w:rsid w:val="00F66A8D"/>
    <w:rsid w:val="00F67300"/>
    <w:rsid w:val="00F67E56"/>
    <w:rsid w:val="00F71019"/>
    <w:rsid w:val="00F720AB"/>
    <w:rsid w:val="00F722BF"/>
    <w:rsid w:val="00F725F2"/>
    <w:rsid w:val="00F73BDC"/>
    <w:rsid w:val="00F744B5"/>
    <w:rsid w:val="00F74B10"/>
    <w:rsid w:val="00F74CF4"/>
    <w:rsid w:val="00F74D21"/>
    <w:rsid w:val="00F7584F"/>
    <w:rsid w:val="00F759C4"/>
    <w:rsid w:val="00F75A70"/>
    <w:rsid w:val="00F75B1D"/>
    <w:rsid w:val="00F75FC6"/>
    <w:rsid w:val="00F763E0"/>
    <w:rsid w:val="00F80010"/>
    <w:rsid w:val="00F801AB"/>
    <w:rsid w:val="00F8109E"/>
    <w:rsid w:val="00F811EC"/>
    <w:rsid w:val="00F81239"/>
    <w:rsid w:val="00F8178A"/>
    <w:rsid w:val="00F8196D"/>
    <w:rsid w:val="00F81AE5"/>
    <w:rsid w:val="00F81D80"/>
    <w:rsid w:val="00F825AF"/>
    <w:rsid w:val="00F82671"/>
    <w:rsid w:val="00F82789"/>
    <w:rsid w:val="00F831BB"/>
    <w:rsid w:val="00F83327"/>
    <w:rsid w:val="00F833D3"/>
    <w:rsid w:val="00F83D74"/>
    <w:rsid w:val="00F84A43"/>
    <w:rsid w:val="00F84B0A"/>
    <w:rsid w:val="00F854E5"/>
    <w:rsid w:val="00F85DCB"/>
    <w:rsid w:val="00F863A6"/>
    <w:rsid w:val="00F864AE"/>
    <w:rsid w:val="00F868A5"/>
    <w:rsid w:val="00F86B0C"/>
    <w:rsid w:val="00F86F80"/>
    <w:rsid w:val="00F870DB"/>
    <w:rsid w:val="00F87159"/>
    <w:rsid w:val="00F87A58"/>
    <w:rsid w:val="00F87BCE"/>
    <w:rsid w:val="00F904F3"/>
    <w:rsid w:val="00F91206"/>
    <w:rsid w:val="00F91856"/>
    <w:rsid w:val="00F921BD"/>
    <w:rsid w:val="00F92866"/>
    <w:rsid w:val="00F92E74"/>
    <w:rsid w:val="00F9485B"/>
    <w:rsid w:val="00F94AF0"/>
    <w:rsid w:val="00F94AF4"/>
    <w:rsid w:val="00F95230"/>
    <w:rsid w:val="00F956F6"/>
    <w:rsid w:val="00F95C8C"/>
    <w:rsid w:val="00F9673B"/>
    <w:rsid w:val="00F974F8"/>
    <w:rsid w:val="00F97C42"/>
    <w:rsid w:val="00F97FBD"/>
    <w:rsid w:val="00FA066D"/>
    <w:rsid w:val="00FA0816"/>
    <w:rsid w:val="00FA0F07"/>
    <w:rsid w:val="00FA152A"/>
    <w:rsid w:val="00FA170F"/>
    <w:rsid w:val="00FA1BC8"/>
    <w:rsid w:val="00FA2016"/>
    <w:rsid w:val="00FA24F8"/>
    <w:rsid w:val="00FA2BA1"/>
    <w:rsid w:val="00FA2EAB"/>
    <w:rsid w:val="00FA34E6"/>
    <w:rsid w:val="00FA42A5"/>
    <w:rsid w:val="00FA5A20"/>
    <w:rsid w:val="00FA6156"/>
    <w:rsid w:val="00FA668F"/>
    <w:rsid w:val="00FA6A10"/>
    <w:rsid w:val="00FA7227"/>
    <w:rsid w:val="00FA7F5A"/>
    <w:rsid w:val="00FA7FC3"/>
    <w:rsid w:val="00FB063E"/>
    <w:rsid w:val="00FB0F8A"/>
    <w:rsid w:val="00FB14D3"/>
    <w:rsid w:val="00FB1649"/>
    <w:rsid w:val="00FB1DF7"/>
    <w:rsid w:val="00FB260B"/>
    <w:rsid w:val="00FB2A4B"/>
    <w:rsid w:val="00FB338C"/>
    <w:rsid w:val="00FB364F"/>
    <w:rsid w:val="00FB3656"/>
    <w:rsid w:val="00FB3CAE"/>
    <w:rsid w:val="00FB437A"/>
    <w:rsid w:val="00FB46D1"/>
    <w:rsid w:val="00FB5288"/>
    <w:rsid w:val="00FB5398"/>
    <w:rsid w:val="00FB5601"/>
    <w:rsid w:val="00FB57DD"/>
    <w:rsid w:val="00FB5A32"/>
    <w:rsid w:val="00FB5B63"/>
    <w:rsid w:val="00FB70E8"/>
    <w:rsid w:val="00FB7169"/>
    <w:rsid w:val="00FB767A"/>
    <w:rsid w:val="00FC029D"/>
    <w:rsid w:val="00FC0643"/>
    <w:rsid w:val="00FC070E"/>
    <w:rsid w:val="00FC0A1F"/>
    <w:rsid w:val="00FC0F3E"/>
    <w:rsid w:val="00FC1163"/>
    <w:rsid w:val="00FC125A"/>
    <w:rsid w:val="00FC1282"/>
    <w:rsid w:val="00FC222F"/>
    <w:rsid w:val="00FC23E5"/>
    <w:rsid w:val="00FC24B1"/>
    <w:rsid w:val="00FC2614"/>
    <w:rsid w:val="00FC28C9"/>
    <w:rsid w:val="00FC38F5"/>
    <w:rsid w:val="00FC4885"/>
    <w:rsid w:val="00FC497F"/>
    <w:rsid w:val="00FC5B8A"/>
    <w:rsid w:val="00FC5FD7"/>
    <w:rsid w:val="00FC5FF2"/>
    <w:rsid w:val="00FC6270"/>
    <w:rsid w:val="00FC77F4"/>
    <w:rsid w:val="00FC7DA1"/>
    <w:rsid w:val="00FD05CA"/>
    <w:rsid w:val="00FD060F"/>
    <w:rsid w:val="00FD094C"/>
    <w:rsid w:val="00FD0A45"/>
    <w:rsid w:val="00FD1454"/>
    <w:rsid w:val="00FD1C01"/>
    <w:rsid w:val="00FD1E49"/>
    <w:rsid w:val="00FD26A1"/>
    <w:rsid w:val="00FD2970"/>
    <w:rsid w:val="00FD3814"/>
    <w:rsid w:val="00FD3D95"/>
    <w:rsid w:val="00FD3EFF"/>
    <w:rsid w:val="00FD428E"/>
    <w:rsid w:val="00FD4651"/>
    <w:rsid w:val="00FD4B3E"/>
    <w:rsid w:val="00FD5410"/>
    <w:rsid w:val="00FD5E6F"/>
    <w:rsid w:val="00FD65F4"/>
    <w:rsid w:val="00FD702E"/>
    <w:rsid w:val="00FD759B"/>
    <w:rsid w:val="00FD7972"/>
    <w:rsid w:val="00FD7C4F"/>
    <w:rsid w:val="00FD7F7D"/>
    <w:rsid w:val="00FE0051"/>
    <w:rsid w:val="00FE02C9"/>
    <w:rsid w:val="00FE091B"/>
    <w:rsid w:val="00FE0AAE"/>
    <w:rsid w:val="00FE0C37"/>
    <w:rsid w:val="00FE1AC9"/>
    <w:rsid w:val="00FE1E7B"/>
    <w:rsid w:val="00FE2544"/>
    <w:rsid w:val="00FE38AD"/>
    <w:rsid w:val="00FE3B1E"/>
    <w:rsid w:val="00FE3DD1"/>
    <w:rsid w:val="00FE4493"/>
    <w:rsid w:val="00FE46C8"/>
    <w:rsid w:val="00FE472D"/>
    <w:rsid w:val="00FE4EB3"/>
    <w:rsid w:val="00FE5467"/>
    <w:rsid w:val="00FE6333"/>
    <w:rsid w:val="00FE6811"/>
    <w:rsid w:val="00FE6AA5"/>
    <w:rsid w:val="00FE7339"/>
    <w:rsid w:val="00FE7465"/>
    <w:rsid w:val="00FF010E"/>
    <w:rsid w:val="00FF0DD5"/>
    <w:rsid w:val="00FF0E95"/>
    <w:rsid w:val="00FF106B"/>
    <w:rsid w:val="00FF1986"/>
    <w:rsid w:val="00FF1D0A"/>
    <w:rsid w:val="00FF2313"/>
    <w:rsid w:val="00FF25E9"/>
    <w:rsid w:val="00FF2B2E"/>
    <w:rsid w:val="00FF2B9D"/>
    <w:rsid w:val="00FF2E82"/>
    <w:rsid w:val="00FF30A8"/>
    <w:rsid w:val="00FF469D"/>
    <w:rsid w:val="00FF4FCE"/>
    <w:rsid w:val="00FF4FFC"/>
    <w:rsid w:val="00FF5160"/>
    <w:rsid w:val="00FF53D0"/>
    <w:rsid w:val="00FF5901"/>
    <w:rsid w:val="00FF6671"/>
    <w:rsid w:val="00FF6740"/>
    <w:rsid w:val="00FF690B"/>
    <w:rsid w:val="00FF6C02"/>
    <w:rsid w:val="00FF7142"/>
    <w:rsid w:val="00FF71DA"/>
    <w:rsid w:val="00FF786D"/>
    <w:rsid w:val="00FF7BE5"/>
    <w:rsid w:val="00FF7CE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8AA8B"/>
  <w15:chartTrackingRefBased/>
  <w15:docId w15:val="{827B9199-635C-4A69-B026-14C2F1A1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71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457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457173"/>
    <w:rPr>
      <w:rFonts w:ascii="Courier New" w:eastAsia="Times New Roman" w:hAnsi="Courier New" w:cs="Courier New"/>
      <w:sz w:val="20"/>
      <w:szCs w:val="20"/>
      <w:lang w:val="fr-FR" w:eastAsia="fr-FR"/>
    </w:rPr>
  </w:style>
  <w:style w:type="character" w:styleId="PlaceholderText">
    <w:name w:val="Placeholder Text"/>
    <w:basedOn w:val="DefaultParagraphFont"/>
    <w:uiPriority w:val="99"/>
    <w:semiHidden/>
    <w:rsid w:val="00E876FA"/>
    <w:rPr>
      <w:color w:val="808080"/>
    </w:rPr>
  </w:style>
  <w:style w:type="paragraph" w:styleId="ListParagraph">
    <w:name w:val="List Paragraph"/>
    <w:basedOn w:val="Normal"/>
    <w:uiPriority w:val="34"/>
    <w:qFormat/>
    <w:rsid w:val="00EA631E"/>
    <w:pPr>
      <w:ind w:left="720"/>
      <w:contextualSpacing/>
    </w:pPr>
  </w:style>
  <w:style w:type="table" w:styleId="TableGrid">
    <w:name w:val="Table Grid"/>
    <w:basedOn w:val="TableNormal"/>
    <w:uiPriority w:val="39"/>
    <w:rsid w:val="00A11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cordion-tabbedtab-mobile">
    <w:name w:val="accordion-tabbed__tab-mobile"/>
    <w:basedOn w:val="DefaultParagraphFont"/>
    <w:rsid w:val="00B75331"/>
  </w:style>
  <w:style w:type="table" w:styleId="ListTable6Colorful-Accent3">
    <w:name w:val="List Table 6 Colorful Accent 3"/>
    <w:basedOn w:val="TableNormal"/>
    <w:uiPriority w:val="51"/>
    <w:rsid w:val="00302E6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
    <w:name w:val="List Table 6 Colorful"/>
    <w:basedOn w:val="TableNormal"/>
    <w:uiPriority w:val="51"/>
    <w:rsid w:val="00302E6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B75CA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682AE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487913">
      <w:bodyDiv w:val="1"/>
      <w:marLeft w:val="0"/>
      <w:marRight w:val="0"/>
      <w:marTop w:val="0"/>
      <w:marBottom w:val="0"/>
      <w:divBdr>
        <w:top w:val="none" w:sz="0" w:space="0" w:color="auto"/>
        <w:left w:val="none" w:sz="0" w:space="0" w:color="auto"/>
        <w:bottom w:val="none" w:sz="0" w:space="0" w:color="auto"/>
        <w:right w:val="none" w:sz="0" w:space="0" w:color="auto"/>
      </w:divBdr>
    </w:div>
    <w:div w:id="1394234563">
      <w:bodyDiv w:val="1"/>
      <w:marLeft w:val="0"/>
      <w:marRight w:val="0"/>
      <w:marTop w:val="0"/>
      <w:marBottom w:val="0"/>
      <w:divBdr>
        <w:top w:val="none" w:sz="0" w:space="0" w:color="auto"/>
        <w:left w:val="none" w:sz="0" w:space="0" w:color="auto"/>
        <w:bottom w:val="none" w:sz="0" w:space="0" w:color="auto"/>
        <w:right w:val="none" w:sz="0" w:space="0" w:color="auto"/>
      </w:divBdr>
    </w:div>
    <w:div w:id="210228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2ADC3C5-22E9-4E83-8D3A-FBA67383D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1181</Words>
  <Characters>6735</Characters>
  <Application>Microsoft Office Word</Application>
  <DocSecurity>0</DocSecurity>
  <Lines>56</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Gauthier Krizman</dc:creator>
  <cp:keywords/>
  <dc:description/>
  <cp:lastModifiedBy>Gauthier</cp:lastModifiedBy>
  <cp:revision>3003</cp:revision>
  <cp:lastPrinted>2023-05-15T09:58:00Z</cp:lastPrinted>
  <dcterms:created xsi:type="dcterms:W3CDTF">2022-11-19T20:55:00Z</dcterms:created>
  <dcterms:modified xsi:type="dcterms:W3CDTF">2023-06-28T17:28:00Z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http://www.zotero.org/styles/american-physics-society</vt:lpwstr>
  </property>
  <property fmtid="{D5CDD505-2E9C-101B-9397-08002B2CF9AE}" pid="5" name="Mendeley Recent Style Name 1_1">
    <vt:lpwstr>American Physical Society</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http://www.zotero.org/styles/nature-physics</vt:lpwstr>
  </property>
  <property fmtid="{D5CDD505-2E9C-101B-9397-08002B2CF9AE}" pid="19" name="Mendeley Recent Style Name 8_1">
    <vt:lpwstr>Nature Physics</vt:lpwstr>
  </property>
  <property fmtid="{D5CDD505-2E9C-101B-9397-08002B2CF9AE}" pid="20" name="Mendeley Recent Style Id 9_1">
    <vt:lpwstr>http://www.zotero.org/styles/physical-review-b</vt:lpwstr>
  </property>
  <property fmtid="{D5CDD505-2E9C-101B-9397-08002B2CF9AE}" pid="21" name="Mendeley Recent Style Name 9_1">
    <vt:lpwstr>Physical Review B</vt:lpwstr>
  </property>
  <property fmtid="{D5CDD505-2E9C-101B-9397-08002B2CF9AE}" pid="22" name="Mendeley Document_1">
    <vt:lpwstr>True</vt:lpwstr>
  </property>
  <property fmtid="{D5CDD505-2E9C-101B-9397-08002B2CF9AE}" pid="23" name="Mendeley Unique User Id_1">
    <vt:lpwstr>da253da2-710d-332f-bc88-8cf1cb91b585</vt:lpwstr>
  </property>
  <property fmtid="{D5CDD505-2E9C-101B-9397-08002B2CF9AE}" pid="24" name="Mendeley Citation Style_1">
    <vt:lpwstr>http://www.zotero.org/styles/nature-physics</vt:lpwstr>
  </property>
</Properties>
</file>