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E30" w:rsidRPr="001E467E" w:rsidRDefault="00B91E30" w:rsidP="00B91E30">
      <w:pPr>
        <w:rPr>
          <w:rFonts w:ascii="Times New Roman" w:hAnsi="Times New Roman" w:cs="Times New Roman"/>
          <w:sz w:val="24"/>
        </w:rPr>
      </w:pPr>
      <w:r w:rsidRPr="001E467E">
        <w:rPr>
          <w:rFonts w:ascii="Times New Roman" w:hAnsi="Times New Roman" w:cs="Times New Roman"/>
          <w:sz w:val="24"/>
        </w:rPr>
        <w:t xml:space="preserve">Appendix 1 </w:t>
      </w:r>
      <w:r w:rsidRPr="001E467E">
        <w:rPr>
          <w:rFonts w:ascii="Times New Roman" w:hAnsi="Times New Roman" w:cs="Times New Roman"/>
          <w:sz w:val="24"/>
          <w:szCs w:val="24"/>
        </w:rPr>
        <w:t>scientific name, vernacular name, edible</w:t>
      </w:r>
      <w:r w:rsidRPr="001E467E">
        <w:rPr>
          <w:rFonts w:ascii="Times New Roman" w:hAnsi="Times New Roman" w:cs="Times New Roman"/>
          <w:sz w:val="24"/>
        </w:rPr>
        <w:t xml:space="preserve"> parts and livestock preferred </w:t>
      </w:r>
      <w:r w:rsidRPr="001E467E">
        <w:rPr>
          <w:rFonts w:ascii="Times New Roman" w:hAnsi="Times New Roman" w:cs="Times New Roman"/>
          <w:sz w:val="24"/>
          <w:szCs w:val="24"/>
        </w:rPr>
        <w:t>of major indigenous fodder trees</w:t>
      </w:r>
      <w:r w:rsidRPr="001E467E">
        <w:rPr>
          <w:rFonts w:ascii="Times New Roman" w:hAnsi="Times New Roman" w:cs="Times New Roman"/>
          <w:sz w:val="24"/>
        </w:rPr>
        <w:t xml:space="preserve"> in different agro ecologies </w:t>
      </w:r>
      <w:bookmarkStart w:id="0" w:name="_GoBack"/>
      <w:bookmarkEnd w:id="0"/>
    </w:p>
    <w:tbl>
      <w:tblPr>
        <w:tblStyle w:val="LightShading-Accent3"/>
        <w:tblW w:w="0" w:type="auto"/>
        <w:tblLayout w:type="fixed"/>
        <w:tblLook w:val="04A0" w:firstRow="1" w:lastRow="0" w:firstColumn="1" w:lastColumn="0" w:noHBand="0" w:noVBand="1"/>
      </w:tblPr>
      <w:tblGrid>
        <w:gridCol w:w="2628"/>
        <w:gridCol w:w="1710"/>
        <w:gridCol w:w="1440"/>
        <w:gridCol w:w="1260"/>
        <w:gridCol w:w="2052"/>
      </w:tblGrid>
      <w:tr w:rsidR="00B91E30" w:rsidRPr="00B840B3" w:rsidTr="001D22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B91E30" w:rsidRPr="001B07E9" w:rsidRDefault="00B91E30" w:rsidP="001D227B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1B07E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Scientific name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B91E30" w:rsidRPr="001B07E9" w:rsidRDefault="00B91E30" w:rsidP="001D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1B07E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Family Name</w:t>
            </w:r>
          </w:p>
        </w:tc>
        <w:tc>
          <w:tcPr>
            <w:tcW w:w="144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B91E30" w:rsidRPr="001B07E9" w:rsidRDefault="00B91E30" w:rsidP="001D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1B07E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Vernacular Name</w:t>
            </w:r>
          </w:p>
        </w:tc>
        <w:tc>
          <w:tcPr>
            <w:tcW w:w="126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B91E30" w:rsidRPr="001B07E9" w:rsidRDefault="00B91E30" w:rsidP="001D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1B07E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Edible parts</w:t>
            </w:r>
          </w:p>
        </w:tc>
        <w:tc>
          <w:tcPr>
            <w:tcW w:w="20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B91E30" w:rsidRPr="001B07E9" w:rsidRDefault="00B91E30" w:rsidP="001D227B">
            <w:p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1B07E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Livestock preferred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Highland</w:t>
            </w:r>
          </w:p>
        </w:tc>
        <w:tc>
          <w:tcPr>
            <w:tcW w:w="171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spacing w:before="100" w:beforeAutospacing="1"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Pittosporum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abyssinica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Pittosporacea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Boncho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Buddleja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polystachya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Loganiaceae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Bulancho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Hygenia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abyssinica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Rosaceae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Dadako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Faurea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rochetiana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Proteaceae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Daanshicho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Maesa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lanceolata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Myrsinaceae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Gowacho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Vernonia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amygdalina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Hechcho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Mellettia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ferruginea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Hengedicho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Commiphora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campestris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Burseracea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Kincho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Arundinaria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alpine</w:t>
            </w:r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Poaceae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Leemicho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Ilex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mitis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Aquifoliaceae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Miiqicho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Erythrina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brucei</w:t>
            </w:r>
            <w:proofErr w:type="spellEnd"/>
          </w:p>
        </w:tc>
        <w:tc>
          <w:tcPr>
            <w:tcW w:w="171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44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Welako</w:t>
            </w:r>
            <w:proofErr w:type="spellEnd"/>
          </w:p>
        </w:tc>
        <w:tc>
          <w:tcPr>
            <w:tcW w:w="126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Midland</w:t>
            </w:r>
          </w:p>
        </w:tc>
        <w:tc>
          <w:tcPr>
            <w:tcW w:w="171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Ehretia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cymosa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Boraginaceae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Gidincho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Schefflera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abyssinica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Araliaceae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Gataamme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Vernonia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amygdalina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Hechcho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Mellettia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ferruginea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Hengedicho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Dracaena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steudneri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Dracaenaceae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Lanticho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Leaf/stem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Ficus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sur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Moraceae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Odako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Celtis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Africana</w:t>
            </w:r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Ulmaceae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Shisho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Cordia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 xml:space="preserve"> Africana</w:t>
            </w:r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Boraginaceae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Wadicho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Erythrina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brucei</w:t>
            </w:r>
            <w:proofErr w:type="spellEnd"/>
          </w:p>
        </w:tc>
        <w:tc>
          <w:tcPr>
            <w:tcW w:w="171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44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Welako</w:t>
            </w:r>
            <w:proofErr w:type="spellEnd"/>
          </w:p>
        </w:tc>
        <w:tc>
          <w:tcPr>
            <w:tcW w:w="126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Lowland</w:t>
            </w:r>
          </w:p>
        </w:tc>
        <w:tc>
          <w:tcPr>
            <w:tcW w:w="171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Balanites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aegyptiaca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Balanitaceae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Baddana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Maytenus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arbutifolia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Celastraceae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Chucho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Acacia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albida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Burra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Searsia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natalensis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Anacardiaceae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Dawowessa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Olea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europae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Oleaceae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Ejerssa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Carrisa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spinarum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Apocynaceae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Hagalla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Dodanaea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viscosa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Sapindaceae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Itancha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Euclea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racemose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Ebenaceae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Me’essa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Ficus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sur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Moraceae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Odako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Boscia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angustifolia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Capparidaceae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Shiishsha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Acacia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tortolis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Tadacha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  <w:tr w:rsidR="00B91E30" w:rsidRPr="00B840B3" w:rsidTr="001D2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 xml:space="preserve">Acacia </w:t>
            </w:r>
            <w:proofErr w:type="spellStart"/>
            <w:r w:rsidRPr="00B840B3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seyal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44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Wacho</w:t>
            </w:r>
            <w:proofErr w:type="spellEnd"/>
          </w:p>
        </w:tc>
        <w:tc>
          <w:tcPr>
            <w:tcW w:w="1260" w:type="dxa"/>
            <w:shd w:val="clear" w:color="auto" w:fill="FFFFFF" w:themeFill="background1"/>
          </w:tcPr>
          <w:p w:rsidR="00B91E30" w:rsidRPr="00B840B3" w:rsidRDefault="00B91E30" w:rsidP="001D2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 and Sheep</w:t>
            </w:r>
          </w:p>
        </w:tc>
      </w:tr>
      <w:tr w:rsidR="00B91E30" w:rsidRPr="00B840B3" w:rsidTr="001D2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>Cordia</w:t>
            </w:r>
            <w:proofErr w:type="spellEnd"/>
            <w:r w:rsidRPr="00B840B3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</w:rPr>
              <w:t xml:space="preserve"> Africana</w:t>
            </w:r>
          </w:p>
        </w:tc>
        <w:tc>
          <w:tcPr>
            <w:tcW w:w="171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476A0B" w:rsidRDefault="00B91E30" w:rsidP="001D22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76A0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Boraginaceae</w:t>
            </w:r>
            <w:proofErr w:type="spellEnd"/>
          </w:p>
        </w:tc>
        <w:tc>
          <w:tcPr>
            <w:tcW w:w="144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Wadicho</w:t>
            </w:r>
            <w:proofErr w:type="spellEnd"/>
          </w:p>
        </w:tc>
        <w:tc>
          <w:tcPr>
            <w:tcW w:w="126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Leaf/fruits</w:t>
            </w:r>
          </w:p>
        </w:tc>
        <w:tc>
          <w:tcPr>
            <w:tcW w:w="2052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91E30" w:rsidRPr="00B840B3" w:rsidRDefault="00B91E30" w:rsidP="001D2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40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Cattle, Sheep, goat</w:t>
            </w:r>
          </w:p>
        </w:tc>
      </w:tr>
    </w:tbl>
    <w:p w:rsidR="00B91E30" w:rsidRDefault="00B91E30" w:rsidP="00B91E30">
      <w:pPr>
        <w:rPr>
          <w:rFonts w:ascii="Times New Roman" w:hAnsi="Times New Roman" w:cs="Times New Roman"/>
          <w:b/>
          <w:sz w:val="24"/>
        </w:rPr>
      </w:pPr>
    </w:p>
    <w:p w:rsidR="0065262A" w:rsidRDefault="0065262A"/>
    <w:sectPr w:rsidR="0065262A" w:rsidSect="009508E5">
      <w:footerReference w:type="default" r:id="rId5"/>
      <w:pgSz w:w="12240" w:h="15840"/>
      <w:pgMar w:top="1440" w:right="144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798704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011C7" w:rsidRDefault="00B91E3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011C7" w:rsidRDefault="00B91E3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E30"/>
    <w:rsid w:val="0065262A"/>
    <w:rsid w:val="00B9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E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91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E30"/>
  </w:style>
  <w:style w:type="table" w:styleId="LightShading-Accent3">
    <w:name w:val="Light Shading Accent 3"/>
    <w:basedOn w:val="TableNormal"/>
    <w:uiPriority w:val="60"/>
    <w:rsid w:val="00B91E3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E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91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E30"/>
  </w:style>
  <w:style w:type="table" w:styleId="LightShading-Accent3">
    <w:name w:val="Light Shading Accent 3"/>
    <w:basedOn w:val="TableNormal"/>
    <w:uiPriority w:val="60"/>
    <w:rsid w:val="00B91E3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Adugna G</dc:creator>
  <cp:lastModifiedBy>Adugna G</cp:lastModifiedBy>
  <cp:revision>1</cp:revision>
  <dcterms:created xsi:type="dcterms:W3CDTF">2023-07-10T06:48:00Z</dcterms:created>
  <dcterms:modified xsi:type="dcterms:W3CDTF">2023-07-10T06:49:00Z</dcterms:modified>
</cp:coreProperties>
</file>