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rPr>
          <w:rFonts w:hint="default" w:ascii="Times New Roman" w:hAnsi="Times New Roman" w:eastAsia="黑体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sz w:val="24"/>
          <w:szCs w:val="24"/>
        </w:rPr>
        <w:t xml:space="preserve">Supplementary Table 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3:</w:t>
      </w:r>
      <w:r>
        <w:rPr>
          <w:rFonts w:hint="default" w:ascii="Times New Roman" w:hAnsi="Times New Roman" w:eastAsia="宋体" w:cs="Times New Roman"/>
          <w:i w:val="0"/>
          <w:iCs w:val="0"/>
          <w:caps w:val="0"/>
          <w:strike w:val="0"/>
          <w:dstrike w:val="0"/>
          <w:color w:val="000000"/>
          <w:spacing w:val="12"/>
          <w:sz w:val="24"/>
          <w:szCs w:val="24"/>
          <w:lang w:val="en-US" w:eastAsia="zh-CN"/>
        </w:rPr>
        <w:t xml:space="preserve">Hazard Ratios (95% CI) for </w:t>
      </w:r>
      <w:r>
        <w:rPr>
          <w:rFonts w:hint="default" w:ascii="Times New Roman" w:hAnsi="Times New Roman" w:eastAsia="宋体" w:cs="Times New Roman"/>
          <w:i w:val="0"/>
          <w:iCs w:val="0"/>
          <w:caps w:val="0"/>
          <w:strike w:val="0"/>
          <w:dstrike w:val="0"/>
          <w:color w:val="000000"/>
          <w:spacing w:val="12"/>
          <w:sz w:val="24"/>
          <w:szCs w:val="24"/>
          <w:lang w:val="en-US" w:eastAsia="zh-CN"/>
        </w:rPr>
        <w:t>r</w:t>
      </w:r>
      <w:r>
        <w:rPr>
          <w:rFonts w:hint="default" w:ascii="Times New Roman" w:hAnsi="Times New Roman" w:eastAsia="宋体" w:cs="Times New Roman"/>
          <w:i w:val="0"/>
          <w:iCs w:val="0"/>
          <w:caps w:val="0"/>
          <w:strike w:val="0"/>
          <w:dstrike w:val="0"/>
          <w:color w:val="000000"/>
          <w:spacing w:val="12"/>
          <w:sz w:val="24"/>
          <w:szCs w:val="24"/>
          <w:lang w:val="en-US" w:eastAsia="zh-CN"/>
        </w:rPr>
        <w:t>isk of CVD</w:t>
      </w:r>
      <w:r>
        <w:rPr>
          <w:rFonts w:hint="default" w:ascii="Times New Roman" w:hAnsi="Times New Roman" w:eastAsia="宋体" w:cs="Times New Roman"/>
          <w:i w:val="0"/>
          <w:iCs w:val="0"/>
          <w:caps w:val="0"/>
          <w:strike w:val="0"/>
          <w:dstrike w:val="0"/>
          <w:color w:val="000000"/>
          <w:spacing w:val="12"/>
          <w:sz w:val="24"/>
          <w:szCs w:val="24"/>
          <w:lang w:val="en-US" w:eastAsia="zh-CN"/>
        </w:rPr>
        <w:t xml:space="preserve"> </w:t>
      </w:r>
      <w:r>
        <w:rPr>
          <w:rFonts w:hint="default" w:ascii="Times New Roman" w:hAnsi="Times New Roman" w:eastAsia="宋体" w:cs="Times New Roman"/>
          <w:i w:val="0"/>
          <w:iCs w:val="0"/>
          <w:caps w:val="0"/>
          <w:strike w:val="0"/>
          <w:dstrike w:val="0"/>
          <w:color w:val="000000"/>
          <w:spacing w:val="12"/>
          <w:sz w:val="24"/>
          <w:szCs w:val="24"/>
          <w:lang w:val="en-US" w:eastAsia="zh-CN"/>
        </w:rPr>
        <w:t>and all-cause mortality according to the groups of bone mineral density</w:t>
      </w:r>
      <w:bookmarkStart w:id="0" w:name="_GoBack"/>
      <w:bookmarkEnd w:id="0"/>
      <w:r>
        <w:rPr>
          <w:rFonts w:hint="default" w:ascii="Times New Roman" w:hAnsi="Times New Roman" w:eastAsia="宋体" w:cs="Times New Roman"/>
          <w:i w:val="0"/>
          <w:iCs w:val="0"/>
          <w:caps w:val="0"/>
          <w:strike w:val="0"/>
          <w:dstrike w:val="0"/>
          <w:color w:val="000000"/>
          <w:spacing w:val="12"/>
          <w:sz w:val="24"/>
          <w:szCs w:val="24"/>
          <w:lang w:val="en-US" w:eastAsia="zh-CN"/>
        </w:rPr>
        <w:t>.</w:t>
      </w:r>
      <w:r>
        <w:rPr>
          <w:rFonts w:hint="default" w:ascii="Times New Roman" w:hAnsi="Times New Roman" w:eastAsia="宋体" w:cs="Times New Roman"/>
          <w:i w:val="0"/>
          <w:iCs w:val="0"/>
          <w:caps w:val="0"/>
          <w:strike w:val="0"/>
          <w:dstrike w:val="0"/>
          <w:color w:val="000000"/>
          <w:spacing w:val="12"/>
          <w:sz w:val="24"/>
          <w:szCs w:val="24"/>
          <w:lang w:val="en-US" w:eastAsia="zh-CN"/>
        </w:rPr>
        <w:t>Participants with a history of cardiovascular disease at baseline were excluded</w:t>
      </w:r>
      <w:r>
        <w:rPr>
          <w:rFonts w:hint="default" w:ascii="Times New Roman" w:hAnsi="Times New Roman" w:eastAsia="宋体" w:cs="Times New Roman"/>
          <w:i w:val="0"/>
          <w:iCs w:val="0"/>
          <w:caps w:val="0"/>
          <w:strike w:val="0"/>
          <w:dstrike w:val="0"/>
          <w:color w:val="000000"/>
          <w:spacing w:val="12"/>
          <w:sz w:val="24"/>
          <w:szCs w:val="24"/>
          <w:lang w:val="en-US" w:eastAsia="zh-CN"/>
        </w:rPr>
        <w:t>.</w:t>
      </w:r>
    </w:p>
    <w:tbl>
      <w:tblPr>
        <w:tblStyle w:val="4"/>
        <w:tblW w:w="11642" w:type="dxa"/>
        <w:tblInd w:w="-156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79"/>
        <w:gridCol w:w="1612"/>
        <w:gridCol w:w="1575"/>
        <w:gridCol w:w="1612"/>
        <w:gridCol w:w="1575"/>
        <w:gridCol w:w="1612"/>
        <w:gridCol w:w="157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7" w:hRule="atLeast"/>
        </w:trPr>
        <w:tc>
          <w:tcPr>
            <w:tcW w:w="2079" w:type="dxa"/>
            <w:vMerge w:val="restart"/>
            <w:tcBorders>
              <w:top w:val="single" w:color="auto" w:sz="12" w:space="0"/>
              <w:left w:val="nil"/>
              <w:bottom w:val="single" w:color="auto" w:sz="6" w:space="0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</w:p>
        </w:tc>
        <w:tc>
          <w:tcPr>
            <w:tcW w:w="3187" w:type="dxa"/>
            <w:gridSpan w:val="2"/>
            <w:tcBorders>
              <w:top w:val="single" w:color="auto" w:sz="12" w:space="0"/>
              <w:left w:val="nil"/>
              <w:bottom w:val="single" w:color="auto" w:sz="6" w:space="0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8"/>
                <w:szCs w:val="28"/>
                <w:vertAlign w:val="baseline"/>
                <w:lang w:val="en-US" w:eastAsia="zh-CN"/>
              </w:rPr>
              <w:t>Model 1</w:t>
            </w:r>
          </w:p>
        </w:tc>
        <w:tc>
          <w:tcPr>
            <w:tcW w:w="3187" w:type="dxa"/>
            <w:gridSpan w:val="2"/>
            <w:tcBorders>
              <w:top w:val="single" w:color="auto" w:sz="12" w:space="0"/>
              <w:left w:val="nil"/>
              <w:bottom w:val="single" w:color="auto" w:sz="6" w:space="0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z w:val="28"/>
                <w:szCs w:val="28"/>
                <w:vertAlign w:val="baseline"/>
                <w:lang w:val="en-US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8"/>
                <w:szCs w:val="28"/>
                <w:vertAlign w:val="baseline"/>
                <w:lang w:val="en-US" w:eastAsia="zh-CN"/>
              </w:rPr>
              <w:t>Model 2</w:t>
            </w:r>
          </w:p>
        </w:tc>
        <w:tc>
          <w:tcPr>
            <w:tcW w:w="3189" w:type="dxa"/>
            <w:gridSpan w:val="2"/>
            <w:tcBorders>
              <w:top w:val="single" w:color="auto" w:sz="12" w:space="0"/>
              <w:left w:val="nil"/>
              <w:bottom w:val="single" w:color="auto" w:sz="6" w:space="0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z w:val="28"/>
                <w:szCs w:val="28"/>
                <w:vertAlign w:val="baseline"/>
                <w:lang w:val="en-US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8"/>
                <w:szCs w:val="28"/>
                <w:vertAlign w:val="baseline"/>
                <w:lang w:val="en-US" w:eastAsia="zh-CN"/>
              </w:rPr>
              <w:t>Model 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7" w:hRule="atLeast"/>
        </w:trPr>
        <w:tc>
          <w:tcPr>
            <w:tcW w:w="2079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</w:p>
        </w:tc>
        <w:tc>
          <w:tcPr>
            <w:tcW w:w="1612" w:type="dxa"/>
            <w:tcBorders>
              <w:top w:val="single" w:color="auto" w:sz="6" w:space="0"/>
              <w:left w:val="nil"/>
              <w:bottom w:val="single" w:color="auto" w:sz="6" w:space="0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superscript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en-US" w:eastAsia="zh-CN"/>
              </w:rPr>
              <w:t>HR</w:t>
            </w: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superscript"/>
                <w:lang w:val="en-US" w:eastAsia="zh-CN"/>
              </w:rPr>
              <w:t>1</w:t>
            </w:r>
          </w:p>
          <w:p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superscript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en-US" w:eastAsia="zh-CN"/>
              </w:rPr>
              <w:t>(95% CI)</w:t>
            </w: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superscript"/>
                <w:lang w:val="en-US" w:eastAsia="zh-CN"/>
              </w:rPr>
              <w:t>1</w:t>
            </w:r>
          </w:p>
        </w:tc>
        <w:tc>
          <w:tcPr>
            <w:tcW w:w="1575" w:type="dxa"/>
            <w:tcBorders>
              <w:top w:val="single" w:color="auto" w:sz="6" w:space="0"/>
              <w:left w:val="nil"/>
              <w:bottom w:val="single" w:color="auto" w:sz="6" w:space="0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i/>
                <w:iCs/>
                <w:sz w:val="24"/>
                <w:szCs w:val="24"/>
                <w:vertAlign w:val="baseline"/>
                <w:lang w:val="en-US" w:eastAsia="zh-CN"/>
              </w:rPr>
              <w:t>p</w:t>
            </w:r>
          </w:p>
        </w:tc>
        <w:tc>
          <w:tcPr>
            <w:tcW w:w="1612" w:type="dxa"/>
            <w:tcBorders>
              <w:top w:val="single" w:color="auto" w:sz="6" w:space="0"/>
              <w:left w:val="nil"/>
              <w:bottom w:val="single" w:color="auto" w:sz="6" w:space="0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superscript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en-US" w:eastAsia="zh-CN"/>
              </w:rPr>
              <w:t>HR</w:t>
            </w: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superscript"/>
                <w:lang w:val="en-US" w:eastAsia="zh-CN"/>
              </w:rPr>
              <w:t xml:space="preserve">1 </w:t>
            </w:r>
          </w:p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en-US" w:eastAsia="zh-CN"/>
              </w:rPr>
              <w:t>(95% CI)</w:t>
            </w: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superscript"/>
                <w:lang w:val="en-US" w:eastAsia="zh-CN"/>
              </w:rPr>
              <w:t>1</w:t>
            </w:r>
          </w:p>
        </w:tc>
        <w:tc>
          <w:tcPr>
            <w:tcW w:w="1575" w:type="dxa"/>
            <w:tcBorders>
              <w:top w:val="single" w:color="auto" w:sz="6" w:space="0"/>
              <w:left w:val="nil"/>
              <w:bottom w:val="single" w:color="auto" w:sz="6" w:space="0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i/>
                <w:iCs/>
                <w:sz w:val="24"/>
                <w:szCs w:val="24"/>
                <w:vertAlign w:val="baseline"/>
                <w:lang w:val="en-US" w:eastAsia="zh-CN"/>
              </w:rPr>
              <w:t>p</w:t>
            </w:r>
          </w:p>
        </w:tc>
        <w:tc>
          <w:tcPr>
            <w:tcW w:w="1612" w:type="dxa"/>
            <w:tcBorders>
              <w:top w:val="single" w:color="auto" w:sz="6" w:space="0"/>
              <w:left w:val="nil"/>
              <w:bottom w:val="single" w:color="auto" w:sz="6" w:space="0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superscript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en-US" w:eastAsia="zh-CN"/>
              </w:rPr>
              <w:t>HR</w:t>
            </w: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superscript"/>
                <w:lang w:val="en-US" w:eastAsia="zh-CN"/>
              </w:rPr>
              <w:t xml:space="preserve">1 </w:t>
            </w:r>
          </w:p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en-US" w:eastAsia="zh-CN"/>
              </w:rPr>
              <w:t>(95% CI)</w:t>
            </w: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superscript"/>
                <w:lang w:val="en-US" w:eastAsia="zh-CN"/>
              </w:rPr>
              <w:t>1</w:t>
            </w:r>
          </w:p>
        </w:tc>
        <w:tc>
          <w:tcPr>
            <w:tcW w:w="1577" w:type="dxa"/>
            <w:tcBorders>
              <w:top w:val="single" w:color="auto" w:sz="6" w:space="0"/>
              <w:left w:val="nil"/>
              <w:bottom w:val="single" w:color="auto" w:sz="6" w:space="0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i/>
                <w:iCs/>
                <w:sz w:val="24"/>
                <w:szCs w:val="24"/>
                <w:vertAlign w:val="baseline"/>
                <w:lang w:val="en-US" w:eastAsia="zh-CN"/>
              </w:rPr>
              <w:t>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7" w:hRule="atLeast"/>
        </w:trPr>
        <w:tc>
          <w:tcPr>
            <w:tcW w:w="11642" w:type="dxa"/>
            <w:gridSpan w:val="7"/>
            <w:tcBorders>
              <w:top w:val="single" w:color="auto" w:sz="6" w:space="0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8"/>
                <w:szCs w:val="28"/>
                <w:vertAlign w:val="baseline"/>
                <w:lang w:val="en-US" w:eastAsia="zh-CN"/>
              </w:rPr>
              <w:t>CVD mortality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7" w:hRule="atLeast"/>
        </w:trPr>
        <w:tc>
          <w:tcPr>
            <w:tcW w:w="20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Normal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Ref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-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Ref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-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Ref</w:t>
            </w:r>
          </w:p>
        </w:tc>
        <w:tc>
          <w:tcPr>
            <w:tcW w:w="15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7" w:hRule="atLeast"/>
        </w:trPr>
        <w:tc>
          <w:tcPr>
            <w:tcW w:w="20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Osteopenia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1.38(0.86,2.23)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0.2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1.35(0.81,2.24)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0.2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1.11(0.66,1.85)</w:t>
            </w:r>
          </w:p>
        </w:tc>
        <w:tc>
          <w:tcPr>
            <w:tcW w:w="15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0.7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7" w:hRule="atLeast"/>
        </w:trPr>
        <w:tc>
          <w:tcPr>
            <w:tcW w:w="20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Osteoporosis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4.93(2.28,10.6)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  <w:t>&lt;0.001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4.88(2.34,10.2)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  <w:t>&lt;0.001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3.69(1.49,9.16)</w:t>
            </w:r>
          </w:p>
        </w:tc>
        <w:tc>
          <w:tcPr>
            <w:tcW w:w="15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  <w:t>0.005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7" w:hRule="atLeast"/>
        </w:trPr>
        <w:tc>
          <w:tcPr>
            <w:tcW w:w="20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spacing w:val="0"/>
                <w:sz w:val="21"/>
                <w:szCs w:val="21"/>
                <w:shd w:val="clear" w:fill="F8F9FB"/>
              </w:rPr>
              <w:t xml:space="preserve">Per 1 </w:t>
            </w:r>
            <w: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000000"/>
                <w:spacing w:val="12"/>
                <w:sz w:val="18"/>
                <w:szCs w:val="18"/>
              </w:rPr>
              <w:t>uni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12"/>
                <w:sz w:val="18"/>
                <w:szCs w:val="18"/>
                <w:lang w:val="en-US" w:eastAsia="zh-CN"/>
              </w:rPr>
              <w:t>t</w:t>
            </w: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spacing w:val="0"/>
                <w:sz w:val="21"/>
                <w:szCs w:val="21"/>
                <w:shd w:val="clear" w:fill="F8F9FB"/>
              </w:rPr>
              <w:t xml:space="preserve"> higher in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spacing w:val="0"/>
                <w:sz w:val="21"/>
                <w:szCs w:val="21"/>
                <w:shd w:val="clear" w:fill="F8F9FB"/>
                <w:lang w:val="en-US" w:eastAsia="zh-CN"/>
              </w:rPr>
              <w:t>the Total femur BMD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0.12(0.02,0.64)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  <w:t>0.012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0.13(0.03,0.66)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  <w:t>0.014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0.28(0.07,1.12)</w:t>
            </w:r>
          </w:p>
        </w:tc>
        <w:tc>
          <w:tcPr>
            <w:tcW w:w="15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0.072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7" w:hRule="atLeast"/>
        </w:trPr>
        <w:tc>
          <w:tcPr>
            <w:tcW w:w="20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spacing w:val="0"/>
                <w:sz w:val="21"/>
                <w:szCs w:val="21"/>
                <w:shd w:val="clear" w:fill="F8F9FB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spacing w:val="0"/>
                <w:sz w:val="21"/>
                <w:szCs w:val="21"/>
                <w:shd w:val="clear" w:fill="F8F9FB"/>
              </w:rPr>
              <w:t xml:space="preserve">Per 1 </w:t>
            </w:r>
            <w: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000000"/>
                <w:spacing w:val="12"/>
                <w:sz w:val="18"/>
                <w:szCs w:val="18"/>
              </w:rPr>
              <w:t>uni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12"/>
                <w:sz w:val="18"/>
                <w:szCs w:val="18"/>
                <w:lang w:val="en-US" w:eastAsia="zh-CN"/>
              </w:rPr>
              <w:t>t</w:t>
            </w: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spacing w:val="0"/>
                <w:sz w:val="21"/>
                <w:szCs w:val="21"/>
                <w:shd w:val="clear" w:fill="F8F9FB"/>
              </w:rPr>
              <w:t xml:space="preserve"> higher in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spacing w:val="0"/>
                <w:sz w:val="21"/>
                <w:szCs w:val="21"/>
                <w:shd w:val="clear" w:fill="F8F9FB"/>
                <w:lang w:val="en-US" w:eastAsia="zh-CN"/>
              </w:rPr>
              <w:t xml:space="preserve">the </w: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t>Femur neck BMD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0.08(0.01,0.80)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  <w:t>0.032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0.08(0.01,0.84)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  <w:t>0.035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0.13(0.02,1.01)</w:t>
            </w:r>
          </w:p>
        </w:tc>
        <w:tc>
          <w:tcPr>
            <w:tcW w:w="15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0.051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7" w:hRule="atLeast"/>
        </w:trPr>
        <w:tc>
          <w:tcPr>
            <w:tcW w:w="2079" w:type="dxa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jc w:val="center"/>
              <w:rPr>
                <w:rFonts w:ascii="Segoe UI" w:hAnsi="Segoe UI" w:eastAsia="Segoe UI" w:cs="Segoe UI"/>
                <w:i w:val="0"/>
                <w:iCs w:val="0"/>
                <w:caps w:val="0"/>
                <w:spacing w:val="0"/>
                <w:sz w:val="16"/>
                <w:szCs w:val="16"/>
                <w:shd w:val="clear" w:fill="F8F9FB"/>
              </w:rPr>
            </w:pPr>
            <w:r>
              <w:rPr>
                <w:rFonts w:hint="default" w:ascii="Times New Roman" w:hAnsi="Times New Roman" w:cs="Times New Roman"/>
                <w:b/>
                <w:bCs/>
                <w:i/>
                <w:iCs/>
                <w:sz w:val="24"/>
                <w:szCs w:val="24"/>
                <w:vertAlign w:val="baseline"/>
                <w:lang w:val="en-US" w:eastAsia="zh-CN"/>
              </w:rPr>
              <w:t>P</w:t>
            </w:r>
            <w:r>
              <w:rPr>
                <w:rFonts w:hint="eastAsia" w:ascii="Times New Roman" w:hAnsi="Times New Roman" w:cs="Times New Roman"/>
                <w:b/>
                <w:bCs/>
                <w:i/>
                <w:iCs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b/>
                <w:bCs/>
                <w:i/>
                <w:iCs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en-US" w:eastAsia="zh-CN"/>
              </w:rPr>
              <w:t>for trend</w:t>
            </w:r>
          </w:p>
        </w:tc>
        <w:tc>
          <w:tcPr>
            <w:tcW w:w="3187" w:type="dxa"/>
            <w:gridSpan w:val="2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i/>
                <w:iCs/>
                <w:sz w:val="21"/>
                <w:szCs w:val="21"/>
                <w:vertAlign w:val="baseline"/>
                <w:lang w:val="en-US" w:eastAsia="zh-CN"/>
              </w:rPr>
              <w:t>P</w:t>
            </w:r>
            <w:r>
              <w:rPr>
                <w:rFonts w:hint="eastAsia" w:ascii="Times New Roman" w:hAnsi="Times New Roman" w:cs="Times New Roman"/>
                <w:b/>
                <w:bCs/>
                <w:i w:val="0"/>
                <w:iCs w:val="0"/>
                <w:sz w:val="21"/>
                <w:szCs w:val="21"/>
                <w:vertAlign w:val="baseline"/>
                <w:lang w:val="en-US" w:eastAsia="zh-CN"/>
              </w:rPr>
              <w:t>&lt;0.001</w:t>
            </w:r>
          </w:p>
        </w:tc>
        <w:tc>
          <w:tcPr>
            <w:tcW w:w="3187" w:type="dxa"/>
            <w:gridSpan w:val="2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i/>
                <w:iCs/>
                <w:sz w:val="21"/>
                <w:szCs w:val="21"/>
                <w:vertAlign w:val="baseline"/>
                <w:lang w:val="en-US" w:eastAsia="zh-CN"/>
              </w:rPr>
              <w:t>P</w:t>
            </w:r>
            <w:r>
              <w:rPr>
                <w:rFonts w:hint="eastAsia" w:ascii="Times New Roman" w:hAnsi="Times New Roman" w:cs="Times New Roman"/>
                <w:b/>
                <w:bCs/>
                <w:i w:val="0"/>
                <w:iCs w:val="0"/>
                <w:sz w:val="21"/>
                <w:szCs w:val="21"/>
                <w:vertAlign w:val="baseline"/>
                <w:lang w:val="en-US" w:eastAsia="zh-CN"/>
              </w:rPr>
              <w:t>&lt;0.001</w:t>
            </w:r>
          </w:p>
        </w:tc>
        <w:tc>
          <w:tcPr>
            <w:tcW w:w="3189" w:type="dxa"/>
            <w:gridSpan w:val="2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i/>
                <w:iCs/>
                <w:sz w:val="21"/>
                <w:szCs w:val="21"/>
                <w:vertAlign w:val="baseline"/>
                <w:lang w:val="en-US" w:eastAsia="zh-CN"/>
              </w:rPr>
              <w:t>P</w:t>
            </w:r>
            <w:r>
              <w:rPr>
                <w:rFonts w:hint="eastAsia" w:ascii="Times New Roman" w:hAnsi="Times New Roman" w:cs="Times New Roman"/>
                <w:b/>
                <w:bCs/>
                <w:i/>
                <w:iCs/>
                <w:sz w:val="21"/>
                <w:szCs w:val="21"/>
                <w:vertAlign w:val="baseline"/>
                <w:lang w:val="en-US" w:eastAsia="zh-CN"/>
              </w:rPr>
              <w:t>=</w:t>
            </w:r>
            <w:r>
              <w:rPr>
                <w:rFonts w:hint="eastAsia" w:ascii="Times New Roman" w:hAnsi="Times New Roman" w:cs="Times New Roman"/>
                <w:b/>
                <w:bCs/>
                <w:i w:val="0"/>
                <w:iCs w:val="0"/>
                <w:sz w:val="21"/>
                <w:szCs w:val="21"/>
                <w:vertAlign w:val="baseline"/>
                <w:lang w:val="en-US" w:eastAsia="zh-CN"/>
              </w:rPr>
              <w:t>0.005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7" w:hRule="atLeast"/>
        </w:trPr>
        <w:tc>
          <w:tcPr>
            <w:tcW w:w="11642" w:type="dxa"/>
            <w:gridSpan w:val="7"/>
            <w:tcBorders>
              <w:top w:val="single" w:color="auto" w:sz="12" w:space="0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8"/>
                <w:szCs w:val="28"/>
                <w:vertAlign w:val="baseline"/>
                <w:lang w:val="en-US" w:eastAsia="zh-CN"/>
              </w:rPr>
              <w:t>All-cause Mortality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7" w:hRule="atLeast"/>
        </w:trPr>
        <w:tc>
          <w:tcPr>
            <w:tcW w:w="20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Segoe UI" w:cs="Times New Roman"/>
                <w:i w:val="0"/>
                <w:iCs w:val="0"/>
                <w:caps w:val="0"/>
                <w:spacing w:val="0"/>
                <w:sz w:val="21"/>
                <w:szCs w:val="21"/>
                <w:shd w:val="clear" w:fill="F8F9FB"/>
                <w:lang w:val="en-US" w:eastAsia="zh-CN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spacing w:val="0"/>
                <w:sz w:val="21"/>
                <w:szCs w:val="21"/>
                <w:shd w:val="clear" w:fill="F8F9FB"/>
                <w:lang w:val="en-US" w:eastAsia="zh-CN"/>
              </w:rPr>
              <w:t>Normal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Ref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-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Ref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-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Ref</w:t>
            </w:r>
          </w:p>
        </w:tc>
        <w:tc>
          <w:tcPr>
            <w:tcW w:w="15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7" w:hRule="atLeast"/>
        </w:trPr>
        <w:tc>
          <w:tcPr>
            <w:tcW w:w="20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Segoe UI" w:cs="Times New Roman"/>
                <w:i w:val="0"/>
                <w:iCs w:val="0"/>
                <w:caps w:val="0"/>
                <w:spacing w:val="0"/>
                <w:sz w:val="21"/>
                <w:szCs w:val="21"/>
                <w:shd w:val="clear" w:fill="F8F9FB"/>
                <w:lang w:val="en-US" w:eastAsia="zh-CN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spacing w:val="0"/>
                <w:sz w:val="21"/>
                <w:szCs w:val="21"/>
                <w:shd w:val="clear" w:fill="F8F9FB"/>
                <w:lang w:val="en-US" w:eastAsia="zh-CN"/>
              </w:rPr>
              <w:t>Osteopenia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1.17(0.86,1.60)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0.3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1.21(0.88,1.67)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0.2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1.16(0.86,1.57)</w:t>
            </w:r>
          </w:p>
        </w:tc>
        <w:tc>
          <w:tcPr>
            <w:tcW w:w="15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7" w:hRule="atLeast"/>
        </w:trPr>
        <w:tc>
          <w:tcPr>
            <w:tcW w:w="20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spacing w:val="0"/>
                <w:sz w:val="21"/>
                <w:szCs w:val="21"/>
                <w:shd w:val="clear" w:fill="F8F9FB"/>
                <w:lang w:val="en-US" w:eastAsia="zh-CN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spacing w:val="0"/>
                <w:sz w:val="21"/>
                <w:szCs w:val="21"/>
                <w:shd w:val="clear" w:fill="F8F9FB"/>
                <w:lang w:val="en-US" w:eastAsia="zh-CN"/>
              </w:rPr>
              <w:t>Osteoporosis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3.58(2.02,6.35)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  <w:t>&lt;0.001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3.73(2.16,6.34)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  <w:t>&lt;0.001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3.81(2.04,7.09)</w:t>
            </w:r>
          </w:p>
        </w:tc>
        <w:tc>
          <w:tcPr>
            <w:tcW w:w="15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  <w:t>&lt;0.001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7" w:hRule="atLeast"/>
        </w:trPr>
        <w:tc>
          <w:tcPr>
            <w:tcW w:w="20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spacing w:val="0"/>
                <w:sz w:val="21"/>
                <w:szCs w:val="21"/>
                <w:shd w:val="clear" w:fill="F8F9FB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spacing w:val="0"/>
                <w:sz w:val="21"/>
                <w:szCs w:val="21"/>
                <w:shd w:val="clear" w:fill="F8F9FB"/>
              </w:rPr>
              <w:t xml:space="preserve">Per 1 </w:t>
            </w:r>
            <w: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000000"/>
                <w:spacing w:val="12"/>
                <w:sz w:val="18"/>
                <w:szCs w:val="18"/>
              </w:rPr>
              <w:t>uni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12"/>
                <w:sz w:val="18"/>
                <w:szCs w:val="18"/>
                <w:lang w:val="en-US" w:eastAsia="zh-CN"/>
              </w:rPr>
              <w:t>t</w:t>
            </w: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spacing w:val="0"/>
                <w:sz w:val="21"/>
                <w:szCs w:val="21"/>
                <w:shd w:val="clear" w:fill="F8F9FB"/>
              </w:rPr>
              <w:t xml:space="preserve"> higher in </w:t>
            </w:r>
            <w:r>
              <w:rPr>
                <w:rFonts w:hint="eastAsia" w:ascii="Times New Roman" w:hAnsi="Times New Roman" w:eastAsia="Segoe UI" w:cs="Times New Roman"/>
                <w:i w:val="0"/>
                <w:iCs w:val="0"/>
                <w:caps w:val="0"/>
                <w:spacing w:val="0"/>
                <w:sz w:val="21"/>
                <w:szCs w:val="21"/>
                <w:shd w:val="clear" w:fill="F8F9FB"/>
                <w:lang w:val="en-US" w:eastAsia="zh-CN"/>
              </w:rPr>
              <w:t>the Total femur BMD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0.36(0.12,1.05)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0.061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0.37(0.12,1.16)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0.088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0.44(0.18,1.10)</w:t>
            </w:r>
          </w:p>
        </w:tc>
        <w:tc>
          <w:tcPr>
            <w:tcW w:w="15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0.079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7" w:hRule="atLeast"/>
        </w:trPr>
        <w:tc>
          <w:tcPr>
            <w:tcW w:w="20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Segoe UI" w:cs="Times New Roman"/>
                <w:i w:val="0"/>
                <w:iCs w:val="0"/>
                <w:caps w:val="0"/>
                <w:spacing w:val="0"/>
                <w:sz w:val="21"/>
                <w:szCs w:val="21"/>
                <w:shd w:val="clear" w:fill="F8F9FB"/>
                <w:lang w:val="en-US" w:eastAsia="zh-CN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spacing w:val="0"/>
                <w:sz w:val="21"/>
                <w:szCs w:val="21"/>
                <w:shd w:val="clear" w:fill="F8F9FB"/>
              </w:rPr>
              <w:t xml:space="preserve">Per 1 </w:t>
            </w:r>
            <w: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000000"/>
                <w:spacing w:val="12"/>
                <w:sz w:val="18"/>
                <w:szCs w:val="18"/>
              </w:rPr>
              <w:t>uni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12"/>
                <w:sz w:val="18"/>
                <w:szCs w:val="18"/>
                <w:lang w:val="en-US" w:eastAsia="zh-CN"/>
              </w:rPr>
              <w:t>t</w:t>
            </w: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spacing w:val="0"/>
                <w:sz w:val="21"/>
                <w:szCs w:val="21"/>
                <w:shd w:val="clear" w:fill="F8F9FB"/>
              </w:rPr>
              <w:t xml:space="preserve"> higher in </w:t>
            </w: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spacing w:val="0"/>
                <w:sz w:val="21"/>
                <w:szCs w:val="21"/>
                <w:shd w:val="clear" w:fill="F8F9FB"/>
                <w:lang w:val="en-US" w:eastAsia="zh-CN"/>
              </w:rPr>
              <w:t xml:space="preserve">the </w:t>
            </w: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spacing w:val="0"/>
                <w:sz w:val="21"/>
                <w:szCs w:val="21"/>
                <w:shd w:val="clear" w:fill="F8F9FB"/>
              </w:rPr>
              <w:t>Femur neck BMD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0.52(0.17,1.60)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0.3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0.52(0.16,1.71)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0.3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0.56(0.20,1.59)</w:t>
            </w:r>
          </w:p>
        </w:tc>
        <w:tc>
          <w:tcPr>
            <w:tcW w:w="15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7" w:hRule="atLeast"/>
        </w:trPr>
        <w:tc>
          <w:tcPr>
            <w:tcW w:w="2079" w:type="dxa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jc w:val="center"/>
              <w:rPr>
                <w:rFonts w:ascii="Segoe UI" w:hAnsi="Segoe UI" w:eastAsia="Segoe UI" w:cs="Segoe UI"/>
                <w:i w:val="0"/>
                <w:iCs w:val="0"/>
                <w:caps w:val="0"/>
                <w:spacing w:val="0"/>
                <w:sz w:val="16"/>
                <w:szCs w:val="16"/>
                <w:shd w:val="clear" w:fill="F8F9FB"/>
              </w:rPr>
            </w:pPr>
            <w:r>
              <w:rPr>
                <w:rFonts w:hint="default" w:ascii="Times New Roman" w:hAnsi="Times New Roman" w:cs="Times New Roman"/>
                <w:b/>
                <w:bCs/>
                <w:i/>
                <w:iCs/>
                <w:sz w:val="24"/>
                <w:szCs w:val="24"/>
                <w:vertAlign w:val="baseline"/>
                <w:lang w:val="en-US" w:eastAsia="zh-CN"/>
              </w:rPr>
              <w:t>P</w:t>
            </w:r>
            <w:r>
              <w:rPr>
                <w:rFonts w:hint="eastAsia" w:ascii="Times New Roman" w:hAnsi="Times New Roman" w:cs="Times New Roman"/>
                <w:b/>
                <w:bCs/>
                <w:i/>
                <w:iCs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b/>
                <w:bCs/>
                <w:i/>
                <w:iCs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en-US" w:eastAsia="zh-CN"/>
              </w:rPr>
              <w:t>for trend</w:t>
            </w:r>
          </w:p>
        </w:tc>
        <w:tc>
          <w:tcPr>
            <w:tcW w:w="3187" w:type="dxa"/>
            <w:gridSpan w:val="2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i/>
                <w:iCs/>
                <w:sz w:val="21"/>
                <w:szCs w:val="21"/>
                <w:vertAlign w:val="baseline"/>
                <w:lang w:val="en-US" w:eastAsia="zh-CN"/>
              </w:rPr>
              <w:t>P</w:t>
            </w:r>
            <w:r>
              <w:rPr>
                <w:rFonts w:hint="default" w:ascii="Times New Roman" w:hAnsi="Times New Roman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  <w:t>&lt;0.001</w:t>
            </w:r>
          </w:p>
        </w:tc>
        <w:tc>
          <w:tcPr>
            <w:tcW w:w="3187" w:type="dxa"/>
            <w:gridSpan w:val="2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i/>
                <w:iCs/>
                <w:sz w:val="21"/>
                <w:szCs w:val="21"/>
                <w:vertAlign w:val="baseline"/>
                <w:lang w:val="en-US" w:eastAsia="zh-CN"/>
              </w:rPr>
              <w:t>P</w:t>
            </w:r>
            <w:r>
              <w:rPr>
                <w:rFonts w:hint="default" w:ascii="Times New Roman" w:hAnsi="Times New Roman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  <w:t>&lt;0.001</w:t>
            </w:r>
          </w:p>
        </w:tc>
        <w:tc>
          <w:tcPr>
            <w:tcW w:w="3189" w:type="dxa"/>
            <w:gridSpan w:val="2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i/>
                <w:iCs/>
                <w:sz w:val="21"/>
                <w:szCs w:val="21"/>
                <w:vertAlign w:val="baseline"/>
                <w:lang w:val="en-US" w:eastAsia="zh-CN"/>
              </w:rPr>
              <w:t>P</w:t>
            </w:r>
            <w:r>
              <w:rPr>
                <w:rFonts w:hint="default" w:ascii="Times New Roman" w:hAnsi="Times New Roman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  <w:t>&lt;0.001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7" w:hRule="atLeast"/>
        </w:trPr>
        <w:tc>
          <w:tcPr>
            <w:tcW w:w="11642" w:type="dxa"/>
            <w:gridSpan w:val="7"/>
            <w:tcBorders>
              <w:top w:val="single" w:color="auto" w:sz="12" w:space="0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leftChars="0" w:right="100" w:rightChars="0" w:firstLine="0" w:firstLineChars="0"/>
              <w:jc w:val="left"/>
              <w:rPr>
                <w:rFonts w:hint="default" w:ascii="Times New Roman" w:hAnsi="Times New Roman" w:eastAsia="Arial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Arial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vertAlign w:val="superscript"/>
                <w:lang w:val="en-US" w:eastAsia="zh-CN"/>
              </w:rPr>
              <w:t>1</w:t>
            </w:r>
            <w:r>
              <w:rPr>
                <w:rFonts w:hint="default" w:ascii="Times New Roman" w:hAnsi="Times New Roman" w:eastAsia="Arial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HR=Hazard Ratio,CI=confidence Interval</w:t>
            </w:r>
          </w:p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leftChars="0" w:right="100" w:rightChars="0" w:firstLine="0" w:firstLineChars="0"/>
              <w:jc w:val="left"/>
              <w:rPr>
                <w:rFonts w:hint="eastAsia" w:ascii="Times New Roman" w:hAnsi="Times New Roman" w:eastAsia="Arial" w:cs="Times New Roman"/>
                <w:b w:val="0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Arial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Abbreviations: CVD, cardiovascular disease; </w:t>
            </w:r>
            <w:r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24"/>
                <w:szCs w:val="24"/>
                <w:u w:val="none"/>
              </w:rPr>
              <w:t>BMI, body mass index</w:t>
            </w:r>
            <w:r>
              <w:rPr>
                <w:rFonts w:hint="eastAsia" w:ascii="Times New Roman" w:hAnsi="Times New Roman" w:eastAsia="Arial" w:cs="Times New Roman"/>
                <w:b w:val="0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;</w:t>
            </w:r>
            <w:r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HDL-C</w:t>
            </w:r>
            <w:r>
              <w:rPr>
                <w:rFonts w:hint="eastAsia" w:ascii="Times New Roman" w:hAnsi="Times New Roman" w:eastAsia="Arial" w:cs="Times New Roman"/>
                <w:b w:val="0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,high density lipoprotein cholesterol;</w:t>
            </w:r>
            <w:r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TC</w:t>
            </w:r>
            <w:r>
              <w:rPr>
                <w:rFonts w:hint="eastAsia" w:ascii="Times New Roman" w:hAnsi="Times New Roman" w:eastAsia="Arial" w:cs="Times New Roman"/>
                <w:b w:val="0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,</w:t>
            </w:r>
            <w:r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total cholesterol;T</w:t>
            </w:r>
            <w:r>
              <w:rPr>
                <w:rFonts w:hint="eastAsia" w:ascii="Times New Roman" w:hAnsi="Times New Roman" w:eastAsia="Arial" w:cs="Times New Roman"/>
                <w:b w:val="0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G,</w:t>
            </w:r>
            <w:r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 xml:space="preserve">total </w:t>
            </w:r>
            <w:r>
              <w:rPr>
                <w:rFonts w:hint="eastAsia" w:ascii="Times New Roman" w:hAnsi="Times New Roman" w:eastAsia="Arial" w:cs="Times New Roman"/>
                <w:b w:val="0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triglyceride;</w:t>
            </w:r>
            <w:r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Cre</w:t>
            </w:r>
            <w:r>
              <w:rPr>
                <w:rFonts w:hint="eastAsia" w:ascii="Times New Roman" w:hAnsi="Times New Roman" w:eastAsia="Arial" w:cs="Times New Roman"/>
                <w:b w:val="0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,</w:t>
            </w:r>
            <w:r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creatinine</w:t>
            </w:r>
            <w:r>
              <w:rPr>
                <w:rFonts w:hint="eastAsia" w:ascii="Times New Roman" w:hAnsi="Times New Roman" w:eastAsia="Arial" w:cs="Times New Roman"/>
                <w:b w:val="0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;BUN,</w:t>
            </w:r>
            <w:r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blood urea nitrogen</w:t>
            </w:r>
            <w:r>
              <w:rPr>
                <w:rFonts w:hint="eastAsia" w:ascii="Times New Roman" w:hAnsi="Times New Roman" w:eastAsia="Arial" w:cs="Times New Roman"/>
                <w:b w:val="0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;</w:t>
            </w:r>
            <w:r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UA</w:t>
            </w:r>
            <w:r>
              <w:rPr>
                <w:rFonts w:hint="eastAsia" w:ascii="Times New Roman" w:hAnsi="Times New Roman" w:eastAsia="Arial" w:cs="Times New Roman"/>
                <w:b w:val="0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,</w:t>
            </w:r>
            <w:r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uric</w:t>
            </w:r>
            <w:r>
              <w:rPr>
                <w:rFonts w:hint="eastAsia" w:ascii="Times New Roman" w:hAnsi="Times New Roman" w:eastAsia="Arial" w:cs="Times New Roman"/>
                <w:b w:val="0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acid</w:t>
            </w:r>
            <w:r>
              <w:rPr>
                <w:rFonts w:hint="eastAsia" w:ascii="Times New Roman" w:hAnsi="Times New Roman" w:eastAsia="Arial" w:cs="Times New Roman"/>
                <w:b w:val="0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;</w:t>
            </w:r>
            <w:r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BMD</w:t>
            </w:r>
            <w:r>
              <w:rPr>
                <w:rFonts w:hint="eastAsia" w:ascii="Times New Roman" w:hAnsi="Times New Roman" w:eastAsia="Arial" w:cs="Times New Roman"/>
                <w:b w:val="0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,Bone mineral density;</w:t>
            </w:r>
            <w:r>
              <w:rPr>
                <w:rFonts w:hint="default" w:ascii="Times New Roman" w:hAnsi="Times New Roman" w:eastAsia="Arial" w:cs="Times New Roman"/>
                <w:b w:val="0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NHANES, National Health and Nutrition Examination Survey</w:t>
            </w:r>
            <w:r>
              <w:rPr>
                <w:rFonts w:hint="eastAsia" w:ascii="Times New Roman" w:hAnsi="Times New Roman" w:eastAsia="Arial" w:cs="Times New Roman"/>
                <w:b w:val="0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.</w:t>
            </w:r>
          </w:p>
          <w:p>
            <w:pPr>
              <w:widowControl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leftChars="0" w:right="100" w:rightChars="0" w:firstLine="0" w:firstLineChars="0"/>
              <w:jc w:val="left"/>
              <w:rPr>
                <w:rFonts w:hint="default" w:ascii="Times New Roman" w:hAnsi="Times New Roman" w:eastAsia="Arial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Arial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Model 1: age (</w:t>
            </w:r>
            <w:r>
              <w:rPr>
                <w:rFonts w:hint="default" w:ascii="Times New Roman" w:hAnsi="Times New Roman" w:eastAsia="Arial" w:cs="Times New Roman"/>
                <w:b w:val="0"/>
                <w:bCs w:val="0"/>
                <w:i/>
                <w:iCs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continuous</w:t>
            </w:r>
            <w:r>
              <w:rPr>
                <w:rFonts w:hint="default" w:ascii="Times New Roman" w:hAnsi="Times New Roman" w:eastAsia="Arial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), </w:t>
            </w:r>
            <w:r>
              <w:rPr>
                <w:rFonts w:hint="eastAsia" w:ascii="Times New Roman" w:hAnsi="Times New Roman" w:eastAsia="Arial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gender</w:t>
            </w:r>
            <w:r>
              <w:rPr>
                <w:rFonts w:hint="default" w:ascii="Times New Roman" w:hAnsi="Times New Roman" w:eastAsia="Arial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 (</w:t>
            </w:r>
            <w:r>
              <w:rPr>
                <w:rFonts w:hint="default" w:ascii="Times New Roman" w:hAnsi="Times New Roman" w:eastAsia="Arial" w:cs="Times New Roman"/>
                <w:b w:val="0"/>
                <w:bCs w:val="0"/>
                <w:i/>
                <w:iCs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male or female</w:t>
            </w:r>
            <w:r>
              <w:rPr>
                <w:rFonts w:hint="default" w:ascii="Times New Roman" w:hAnsi="Times New Roman" w:eastAsia="Arial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), and race (</w:t>
            </w:r>
            <w:r>
              <w:rPr>
                <w:rFonts w:hint="default" w:ascii="Times New Roman" w:hAnsi="Times New Roman" w:eastAsia="Arial" w:cs="Times New Roman"/>
                <w:b w:val="0"/>
                <w:bCs w:val="0"/>
                <w:i/>
                <w:color w:val="000000"/>
                <w:sz w:val="24"/>
                <w:szCs w:val="24"/>
                <w:u w:val="none"/>
              </w:rPr>
              <w:t>Non-Hispanic White</w:t>
            </w:r>
            <w:r>
              <w:rPr>
                <w:rFonts w:hint="default" w:ascii="Times New Roman" w:hAnsi="Times New Roman" w:eastAsia="Arial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,</w:t>
            </w:r>
          </w:p>
          <w:p>
            <w:pPr>
              <w:widowControl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leftChars="0" w:right="100" w:rightChars="0" w:firstLine="0" w:firstLineChars="0"/>
              <w:jc w:val="left"/>
              <w:rPr>
                <w:rFonts w:hint="default" w:ascii="Times New Roman" w:hAnsi="Times New Roman" w:eastAsia="Arial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Arial" w:cs="Times New Roman"/>
                <w:b w:val="0"/>
                <w:bCs w:val="0"/>
                <w:i/>
                <w:color w:val="000000"/>
                <w:sz w:val="24"/>
                <w:szCs w:val="24"/>
                <w:u w:val="none"/>
              </w:rPr>
              <w:t>Non-Hispanic Black</w:t>
            </w:r>
            <w:r>
              <w:rPr>
                <w:rFonts w:hint="default" w:ascii="Times New Roman" w:hAnsi="Times New Roman" w:eastAsia="Arial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, </w:t>
            </w:r>
            <w:r>
              <w:rPr>
                <w:rFonts w:hint="default" w:ascii="Times New Roman" w:hAnsi="Times New Roman" w:eastAsia="Arial" w:cs="Times New Roman"/>
                <w:b w:val="0"/>
                <w:bCs w:val="0"/>
                <w:i/>
                <w:color w:val="000000"/>
                <w:sz w:val="24"/>
                <w:szCs w:val="24"/>
                <w:u w:val="none"/>
              </w:rPr>
              <w:t>Mexican American</w:t>
            </w:r>
            <w:r>
              <w:rPr>
                <w:rFonts w:hint="default" w:ascii="Times New Roman" w:hAnsi="Times New Roman" w:eastAsia="Arial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, </w:t>
            </w:r>
            <w:r>
              <w:rPr>
                <w:rFonts w:hint="default" w:ascii="Times New Roman" w:hAnsi="Times New Roman" w:eastAsia="Arial" w:cs="Times New Roman"/>
                <w:b w:val="0"/>
                <w:bCs w:val="0"/>
                <w:i/>
                <w:color w:val="000000"/>
                <w:sz w:val="24"/>
                <w:szCs w:val="24"/>
                <w:u w:val="none"/>
              </w:rPr>
              <w:t>Other Hispanic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i/>
                <w:color w:val="000000"/>
                <w:sz w:val="24"/>
                <w:szCs w:val="24"/>
                <w:u w:val="none"/>
                <w:lang w:val="en-US" w:eastAsia="zh-CN"/>
              </w:rPr>
              <w:t>,</w:t>
            </w:r>
            <w:r>
              <w:rPr>
                <w:rFonts w:hint="default" w:ascii="Times New Roman" w:hAnsi="Times New Roman" w:eastAsia="Arial" w:cs="Times New Roman"/>
                <w:b w:val="0"/>
                <w:bCs w:val="0"/>
                <w:i/>
                <w:color w:val="000000"/>
                <w:sz w:val="24"/>
                <w:szCs w:val="24"/>
                <w:u w:val="none"/>
              </w:rPr>
              <w:t>Other/multiracial</w:t>
            </w:r>
            <w:r>
              <w:rPr>
                <w:rFonts w:hint="default" w:ascii="Times New Roman" w:hAnsi="Times New Roman" w:eastAsia="Arial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) were adjusted. </w:t>
            </w:r>
          </w:p>
          <w:p>
            <w:pPr>
              <w:widowControl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leftChars="0" w:right="100" w:rightChars="0" w:firstLine="0" w:firstLineChars="0"/>
              <w:jc w:val="left"/>
              <w:rPr>
                <w:rFonts w:hint="default" w:ascii="Times New Roman" w:hAnsi="Times New Roman" w:eastAsia="Arial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Arial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Model 2: age(</w:t>
            </w:r>
            <w:r>
              <w:rPr>
                <w:rFonts w:hint="default" w:ascii="Times New Roman" w:hAnsi="Times New Roman" w:eastAsia="Arial" w:cs="Times New Roman"/>
                <w:b w:val="0"/>
                <w:bCs w:val="0"/>
                <w:i/>
                <w:iCs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continuous</w:t>
            </w:r>
            <w:r>
              <w:rPr>
                <w:rFonts w:hint="default" w:ascii="Times New Roman" w:hAnsi="Times New Roman" w:eastAsia="Arial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) </w:t>
            </w:r>
            <w:r>
              <w:rPr>
                <w:rFonts w:hint="eastAsia" w:ascii="Times New Roman" w:hAnsi="Times New Roman" w:eastAsia="Arial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,</w:t>
            </w:r>
            <w:r>
              <w:rPr>
                <w:rFonts w:hint="default" w:ascii="Times New Roman" w:hAnsi="Times New Roman" w:eastAsia="Arial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Arial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gender</w:t>
            </w:r>
            <w:r>
              <w:rPr>
                <w:rFonts w:hint="default" w:ascii="Times New Roman" w:hAnsi="Times New Roman" w:eastAsia="Arial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 (</w:t>
            </w:r>
            <w:r>
              <w:rPr>
                <w:rFonts w:hint="default" w:ascii="Times New Roman" w:hAnsi="Times New Roman" w:eastAsia="Arial" w:cs="Times New Roman"/>
                <w:b w:val="0"/>
                <w:bCs w:val="0"/>
                <w:i/>
                <w:iCs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male or female</w:t>
            </w:r>
            <w:r>
              <w:rPr>
                <w:rFonts w:hint="default" w:ascii="Times New Roman" w:hAnsi="Times New Roman" w:eastAsia="Arial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), race</w:t>
            </w:r>
            <w:r>
              <w:rPr>
                <w:rFonts w:hint="eastAsia" w:ascii="Times New Roman" w:hAnsi="Times New Roman" w:eastAsia="Arial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Arial" w:cs="Times New Roman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  <w:t>and ethnicity</w:t>
            </w:r>
            <w:r>
              <w:rPr>
                <w:rFonts w:hint="default" w:ascii="Times New Roman" w:hAnsi="Times New Roman" w:eastAsia="Arial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 (</w:t>
            </w:r>
            <w:r>
              <w:rPr>
                <w:rFonts w:hint="default" w:ascii="Times New Roman" w:hAnsi="Times New Roman" w:eastAsia="Arial" w:cs="Times New Roman"/>
                <w:b w:val="0"/>
                <w:bCs w:val="0"/>
                <w:i/>
                <w:color w:val="000000"/>
                <w:sz w:val="24"/>
                <w:szCs w:val="24"/>
                <w:u w:val="none"/>
              </w:rPr>
              <w:t>Non-Hispanic White</w:t>
            </w:r>
            <w:r>
              <w:rPr>
                <w:rFonts w:hint="default" w:ascii="Times New Roman" w:hAnsi="Times New Roman" w:eastAsia="Arial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,</w:t>
            </w:r>
          </w:p>
          <w:p>
            <w:pPr>
              <w:widowControl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leftChars="0" w:right="100" w:rightChars="0" w:firstLine="0" w:firstLineChars="0"/>
              <w:jc w:val="left"/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Arial" w:cs="Times New Roman"/>
                <w:b w:val="0"/>
                <w:bCs w:val="0"/>
                <w:i/>
                <w:color w:val="000000"/>
                <w:sz w:val="24"/>
                <w:szCs w:val="24"/>
                <w:u w:val="none"/>
              </w:rPr>
              <w:t>Non-Hispanic Black</w:t>
            </w:r>
            <w:r>
              <w:rPr>
                <w:rFonts w:hint="default" w:ascii="Times New Roman" w:hAnsi="Times New Roman" w:eastAsia="Arial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, </w:t>
            </w:r>
            <w:r>
              <w:rPr>
                <w:rFonts w:hint="default" w:ascii="Times New Roman" w:hAnsi="Times New Roman" w:eastAsia="Arial" w:cs="Times New Roman"/>
                <w:b w:val="0"/>
                <w:bCs w:val="0"/>
                <w:i/>
                <w:color w:val="000000"/>
                <w:sz w:val="24"/>
                <w:szCs w:val="24"/>
                <w:u w:val="none"/>
              </w:rPr>
              <w:t>Mexican American</w:t>
            </w:r>
            <w:r>
              <w:rPr>
                <w:rFonts w:hint="default" w:ascii="Times New Roman" w:hAnsi="Times New Roman" w:eastAsia="Arial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, </w:t>
            </w:r>
            <w:r>
              <w:rPr>
                <w:rFonts w:hint="default" w:ascii="Times New Roman" w:hAnsi="Times New Roman" w:eastAsia="Arial" w:cs="Times New Roman"/>
                <w:b w:val="0"/>
                <w:bCs w:val="0"/>
                <w:i/>
                <w:color w:val="000000"/>
                <w:sz w:val="24"/>
                <w:szCs w:val="24"/>
                <w:u w:val="none"/>
              </w:rPr>
              <w:t>Other Hispanic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i/>
                <w:color w:val="000000"/>
                <w:sz w:val="24"/>
                <w:szCs w:val="24"/>
                <w:u w:val="none"/>
                <w:lang w:val="en-US" w:eastAsia="zh-CN"/>
              </w:rPr>
              <w:t>,</w:t>
            </w:r>
            <w:r>
              <w:rPr>
                <w:rFonts w:hint="default" w:ascii="Times New Roman" w:hAnsi="Times New Roman" w:eastAsia="Arial" w:cs="Times New Roman"/>
                <w:b w:val="0"/>
                <w:bCs w:val="0"/>
                <w:i/>
                <w:color w:val="000000"/>
                <w:sz w:val="24"/>
                <w:szCs w:val="24"/>
                <w:u w:val="none"/>
              </w:rPr>
              <w:t>Other/multiracial</w:t>
            </w:r>
            <w:r>
              <w:rPr>
                <w:rFonts w:hint="default" w:ascii="Times New Roman" w:hAnsi="Times New Roman" w:eastAsia="Arial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) </w:t>
            </w:r>
            <w:r>
              <w:rPr>
                <w:rFonts w:hint="eastAsia" w:ascii="Times New Roman" w:hAnsi="Times New Roman" w:eastAsia="Arial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,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E</w:t>
            </w:r>
            <w:r>
              <w:rPr>
                <w:rFonts w:hint="default" w:ascii="Times New Roman" w:hAnsi="Times New Roman" w:eastAsia="Arial" w:cs="Times New Roman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  <w:t>ducation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Arial" w:cs="Times New Roman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  <w:t>attainment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(</w:t>
            </w:r>
            <w:r>
              <w:rPr>
                <w:rFonts w:hint="default" w:ascii="Times New Roman" w:hAnsi="Times New Roman" w:eastAsia="Arial" w:cs="Times New Roman"/>
                <w:b w:val="0"/>
                <w:bCs w:val="0"/>
                <w:i/>
                <w:color w:val="000000"/>
                <w:sz w:val="24"/>
                <w:szCs w:val="24"/>
                <w:u w:val="none"/>
              </w:rPr>
              <w:t>Less Than 9th Grade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i/>
                <w:color w:val="000000"/>
                <w:sz w:val="24"/>
                <w:szCs w:val="24"/>
                <w:u w:val="none"/>
                <w:lang w:val="en-US" w:eastAsia="zh-CN"/>
              </w:rPr>
              <w:t>,</w:t>
            </w:r>
            <w:r>
              <w:rPr>
                <w:rFonts w:hint="default" w:ascii="Times New Roman" w:hAnsi="Times New Roman" w:eastAsia="Arial" w:cs="Times New Roman"/>
                <w:b w:val="0"/>
                <w:bCs w:val="0"/>
                <w:i/>
                <w:color w:val="000000"/>
                <w:sz w:val="24"/>
                <w:szCs w:val="24"/>
                <w:u w:val="none"/>
              </w:rPr>
              <w:t>9-11th Grade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i/>
                <w:color w:val="000000"/>
                <w:sz w:val="24"/>
                <w:szCs w:val="24"/>
                <w:u w:val="none"/>
                <w:lang w:val="en-US" w:eastAsia="zh-CN"/>
              </w:rPr>
              <w:t>,</w:t>
            </w:r>
            <w:r>
              <w:rPr>
                <w:rFonts w:hint="default" w:ascii="Times New Roman" w:hAnsi="Times New Roman" w:eastAsia="Arial" w:cs="Times New Roman"/>
                <w:b w:val="0"/>
                <w:bCs w:val="0"/>
                <w:i/>
                <w:color w:val="000000"/>
                <w:sz w:val="24"/>
                <w:szCs w:val="24"/>
                <w:u w:val="none"/>
              </w:rPr>
              <w:t>High School Grad/GED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i/>
                <w:color w:val="000000"/>
                <w:sz w:val="24"/>
                <w:szCs w:val="24"/>
                <w:u w:val="none"/>
                <w:lang w:val="en-US" w:eastAsia="zh-CN"/>
              </w:rPr>
              <w:t>,</w:t>
            </w:r>
            <w:r>
              <w:rPr>
                <w:rFonts w:hint="default" w:ascii="Times New Roman" w:hAnsi="Times New Roman" w:eastAsia="Arial" w:cs="Times New Roman"/>
                <w:b w:val="0"/>
                <w:bCs w:val="0"/>
                <w:i/>
                <w:color w:val="000000"/>
                <w:sz w:val="24"/>
                <w:szCs w:val="24"/>
                <w:u w:val="none"/>
              </w:rPr>
              <w:t>Some College or AA degree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i/>
                <w:color w:val="000000"/>
                <w:sz w:val="24"/>
                <w:szCs w:val="24"/>
                <w:u w:val="none"/>
                <w:lang w:val="en-US" w:eastAsia="zh-CN"/>
              </w:rPr>
              <w:t>,</w:t>
            </w:r>
            <w:r>
              <w:rPr>
                <w:rFonts w:hint="default" w:ascii="Times New Roman" w:hAnsi="Times New Roman" w:eastAsia="Arial" w:cs="Times New Roman"/>
                <w:b w:val="0"/>
                <w:bCs w:val="0"/>
                <w:i/>
                <w:color w:val="000000"/>
                <w:sz w:val="24"/>
                <w:szCs w:val="24"/>
                <w:u w:val="none"/>
              </w:rPr>
              <w:t>College Graduate or above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i/>
                <w:color w:val="000000"/>
                <w:sz w:val="24"/>
                <w:szCs w:val="24"/>
                <w:u w:val="none"/>
                <w:lang w:val="en-US" w:eastAsia="zh-CN"/>
              </w:rPr>
              <w:t>),</w:t>
            </w:r>
            <w:r>
              <w:rPr>
                <w:rFonts w:hint="default" w:ascii="Times New Roman" w:hAnsi="Times New Roman" w:eastAsia="Arial" w:cs="Times New Roman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  <w:t>Alcohol consumption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(</w:t>
            </w:r>
            <w:r>
              <w:rPr>
                <w:rFonts w:hint="default" w:ascii="Times New Roman" w:hAnsi="Times New Roman" w:eastAsia="Arial" w:cs="Times New Roman"/>
                <w:b w:val="0"/>
                <w:bCs w:val="0"/>
                <w:i/>
                <w:color w:val="000000"/>
                <w:sz w:val="24"/>
                <w:szCs w:val="24"/>
                <w:u w:val="none"/>
              </w:rPr>
              <w:t>1-5 drinks/month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i/>
                <w:color w:val="000000"/>
                <w:sz w:val="24"/>
                <w:szCs w:val="24"/>
                <w:u w:val="none"/>
                <w:lang w:val="en-US" w:eastAsia="zh-CN"/>
              </w:rPr>
              <w:t>,</w:t>
            </w:r>
            <w:r>
              <w:rPr>
                <w:rFonts w:hint="default" w:ascii="Times New Roman" w:hAnsi="Times New Roman" w:eastAsia="Arial" w:cs="Times New Roman"/>
                <w:b w:val="0"/>
                <w:bCs w:val="0"/>
                <w:i/>
                <w:color w:val="000000"/>
                <w:sz w:val="24"/>
                <w:szCs w:val="24"/>
                <w:u w:val="none"/>
              </w:rPr>
              <w:t>5-10 drinks/month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i/>
                <w:color w:val="000000"/>
                <w:sz w:val="24"/>
                <w:szCs w:val="24"/>
                <w:u w:val="none"/>
                <w:lang w:val="en-US" w:eastAsia="zh-CN"/>
              </w:rPr>
              <w:t>,</w:t>
            </w:r>
            <w:r>
              <w:rPr>
                <w:rFonts w:hint="default" w:ascii="Times New Roman" w:hAnsi="Times New Roman" w:eastAsia="Arial" w:cs="Times New Roman"/>
                <w:b w:val="0"/>
                <w:bCs w:val="0"/>
                <w:i/>
                <w:color w:val="000000"/>
                <w:sz w:val="24"/>
                <w:szCs w:val="24"/>
                <w:u w:val="none"/>
              </w:rPr>
              <w:t>10+ drinks/month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i/>
                <w:color w:val="000000"/>
                <w:sz w:val="24"/>
                <w:szCs w:val="24"/>
                <w:u w:val="none"/>
                <w:lang w:val="en-US" w:eastAsia="zh-CN"/>
              </w:rPr>
              <w:t>,</w:t>
            </w:r>
            <w:r>
              <w:rPr>
                <w:rFonts w:hint="default" w:ascii="Times New Roman" w:hAnsi="Times New Roman" w:eastAsia="Arial" w:cs="Times New Roman"/>
                <w:b w:val="0"/>
                <w:bCs w:val="0"/>
                <w:i/>
                <w:color w:val="000000"/>
                <w:sz w:val="24"/>
                <w:szCs w:val="24"/>
                <w:u w:val="none"/>
              </w:rPr>
              <w:t>Non-drinker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i/>
                <w:color w:val="000000"/>
                <w:sz w:val="24"/>
                <w:szCs w:val="24"/>
                <w:u w:val="none"/>
                <w:lang w:val="en-US" w:eastAsia="zh-CN"/>
              </w:rPr>
              <w:t>),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S</w:t>
            </w:r>
            <w:r>
              <w:rPr>
                <w:rFonts w:hint="default" w:ascii="Times New Roman" w:hAnsi="Times New Roman" w:eastAsia="Arial" w:cs="Times New Roman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  <w:t>mok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ing status(</w:t>
            </w:r>
            <w:r>
              <w:rPr>
                <w:rFonts w:hint="default" w:ascii="Times New Roman" w:hAnsi="Times New Roman" w:eastAsia="Arial" w:cs="Times New Roman"/>
                <w:b w:val="0"/>
                <w:bCs w:val="0"/>
                <w:i/>
                <w:color w:val="000000"/>
                <w:sz w:val="24"/>
                <w:szCs w:val="24"/>
                <w:u w:val="none"/>
              </w:rPr>
              <w:t>Current smoker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i/>
                <w:color w:val="000000"/>
                <w:sz w:val="24"/>
                <w:szCs w:val="24"/>
                <w:u w:val="none"/>
                <w:lang w:val="en-US" w:eastAsia="zh-CN"/>
              </w:rPr>
              <w:t>,</w:t>
            </w:r>
            <w:r>
              <w:rPr>
                <w:rFonts w:hint="default" w:ascii="Times New Roman" w:hAnsi="Times New Roman" w:eastAsia="Arial" w:cs="Times New Roman"/>
                <w:b w:val="0"/>
                <w:bCs w:val="0"/>
                <w:i/>
                <w:color w:val="000000"/>
                <w:sz w:val="24"/>
                <w:szCs w:val="24"/>
                <w:u w:val="none"/>
              </w:rPr>
              <w:t>Former smoker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i/>
                <w:color w:val="000000"/>
                <w:sz w:val="24"/>
                <w:szCs w:val="24"/>
                <w:u w:val="none"/>
                <w:lang w:val="en-US" w:eastAsia="zh-CN"/>
              </w:rPr>
              <w:t>,</w:t>
            </w:r>
            <w:r>
              <w:rPr>
                <w:rFonts w:hint="default" w:ascii="Times New Roman" w:hAnsi="Times New Roman" w:eastAsia="Arial" w:cs="Times New Roman"/>
                <w:b w:val="0"/>
                <w:bCs w:val="0"/>
                <w:i/>
                <w:color w:val="000000"/>
                <w:sz w:val="24"/>
                <w:szCs w:val="24"/>
                <w:u w:val="none"/>
              </w:rPr>
              <w:t>Never smoker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i/>
                <w:color w:val="000000"/>
                <w:sz w:val="24"/>
                <w:szCs w:val="24"/>
                <w:u w:val="none"/>
                <w:lang w:val="en-US" w:eastAsia="zh-CN"/>
              </w:rPr>
              <w:t xml:space="preserve">) and 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P</w:t>
            </w:r>
            <w:r>
              <w:rPr>
                <w:rFonts w:hint="default" w:ascii="Times New Roman" w:hAnsi="Times New Roman" w:eastAsia="Arial" w:cs="Times New Roman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  <w:t>hysical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Arial" w:cs="Times New Roman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  <w:t>activity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(</w:t>
            </w:r>
            <w:r>
              <w:rPr>
                <w:rFonts w:hint="default" w:ascii="Times New Roman" w:hAnsi="Times New Roman" w:eastAsia="Arial" w:cs="Times New Roman"/>
                <w:b w:val="0"/>
                <w:bCs w:val="0"/>
                <w:i/>
                <w:color w:val="000000"/>
                <w:sz w:val="24"/>
                <w:szCs w:val="24"/>
                <w:u w:val="none"/>
              </w:rPr>
              <w:t>High physical activity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i/>
                <w:color w:val="000000"/>
                <w:sz w:val="24"/>
                <w:szCs w:val="24"/>
                <w:u w:val="none"/>
                <w:lang w:val="en-US" w:eastAsia="zh-CN"/>
              </w:rPr>
              <w:t>,</w:t>
            </w:r>
            <w:r>
              <w:rPr>
                <w:rFonts w:hint="default" w:ascii="Times New Roman" w:hAnsi="Times New Roman" w:eastAsia="Arial" w:cs="Times New Roman"/>
                <w:b w:val="0"/>
                <w:bCs w:val="0"/>
                <w:i/>
                <w:color w:val="000000"/>
                <w:sz w:val="24"/>
                <w:szCs w:val="24"/>
                <w:u w:val="none"/>
              </w:rPr>
              <w:t>Low physical activity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i/>
                <w:color w:val="000000"/>
                <w:sz w:val="24"/>
                <w:szCs w:val="24"/>
                <w:u w:val="none"/>
                <w:lang w:val="en-US" w:eastAsia="zh-CN"/>
              </w:rPr>
              <w:t>,</w:t>
            </w:r>
            <w:r>
              <w:rPr>
                <w:rFonts w:hint="default" w:ascii="Times New Roman" w:hAnsi="Times New Roman" w:eastAsia="Arial" w:cs="Times New Roman"/>
                <w:b w:val="0"/>
                <w:bCs w:val="0"/>
                <w:i/>
                <w:color w:val="000000"/>
                <w:sz w:val="24"/>
                <w:szCs w:val="24"/>
                <w:u w:val="none"/>
              </w:rPr>
              <w:t>No physical activity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i/>
                <w:color w:val="000000"/>
                <w:sz w:val="24"/>
                <w:szCs w:val="24"/>
                <w:u w:val="none"/>
                <w:lang w:val="en-US" w:eastAsia="zh-CN"/>
              </w:rPr>
              <w:t xml:space="preserve">) </w:t>
            </w:r>
            <w:r>
              <w:rPr>
                <w:rFonts w:hint="default" w:ascii="Times New Roman" w:hAnsi="Times New Roman" w:eastAsia="Arial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were adjusted.</w:t>
            </w:r>
          </w:p>
          <w:p>
            <w:pPr>
              <w:widowControl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leftChars="0" w:right="100" w:rightChars="0" w:firstLine="0" w:firstLineChars="0"/>
              <w:jc w:val="left"/>
              <w:rPr>
                <w:rFonts w:hint="default" w:ascii="Times New Roman" w:hAnsi="Times New Roman" w:eastAsia="Arial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Arial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Model 3:age(continuous) , </w:t>
            </w:r>
            <w:r>
              <w:rPr>
                <w:rFonts w:hint="eastAsia" w:ascii="Times New Roman" w:hAnsi="Times New Roman" w:eastAsia="Arial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gender</w:t>
            </w:r>
            <w:r>
              <w:rPr>
                <w:rFonts w:hint="default" w:ascii="Times New Roman" w:hAnsi="Times New Roman" w:eastAsia="Arial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 (</w:t>
            </w:r>
            <w:r>
              <w:rPr>
                <w:rFonts w:hint="default" w:ascii="Times New Roman" w:hAnsi="Times New Roman" w:eastAsia="Arial" w:cs="Times New Roman"/>
                <w:b w:val="0"/>
                <w:bCs w:val="0"/>
                <w:i/>
                <w:iCs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male or female</w:t>
            </w:r>
            <w:r>
              <w:rPr>
                <w:rFonts w:hint="default" w:ascii="Times New Roman" w:hAnsi="Times New Roman" w:eastAsia="Arial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), race</w:t>
            </w:r>
            <w:r>
              <w:rPr>
                <w:rFonts w:hint="eastAsia" w:ascii="Times New Roman" w:hAnsi="Times New Roman" w:eastAsia="Arial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Arial" w:cs="Times New Roman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  <w:t>and ethnicity</w:t>
            </w:r>
            <w:r>
              <w:rPr>
                <w:rFonts w:hint="default" w:ascii="Times New Roman" w:hAnsi="Times New Roman" w:eastAsia="Arial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 (</w:t>
            </w:r>
            <w:r>
              <w:rPr>
                <w:rFonts w:hint="default" w:ascii="Times New Roman" w:hAnsi="Times New Roman" w:eastAsia="Arial" w:cs="Times New Roman"/>
                <w:b w:val="0"/>
                <w:bCs w:val="0"/>
                <w:i/>
                <w:color w:val="000000"/>
                <w:sz w:val="24"/>
                <w:szCs w:val="24"/>
                <w:u w:val="none"/>
              </w:rPr>
              <w:t>Non-Hispanic White</w:t>
            </w:r>
            <w:r>
              <w:rPr>
                <w:rFonts w:hint="default" w:ascii="Times New Roman" w:hAnsi="Times New Roman" w:eastAsia="Arial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,</w:t>
            </w:r>
          </w:p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right="100" w:rightChars="0"/>
              <w:jc w:val="left"/>
              <w:rPr>
                <w:rFonts w:hint="default" w:ascii="Times New Roman" w:hAnsi="Times New Roman" w:eastAsia="Arial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Arial" w:cs="Times New Roman"/>
                <w:b w:val="0"/>
                <w:bCs w:val="0"/>
                <w:i/>
                <w:color w:val="000000"/>
                <w:sz w:val="24"/>
                <w:szCs w:val="24"/>
                <w:u w:val="none"/>
              </w:rPr>
              <w:t>Non-Hispanic Black</w:t>
            </w:r>
            <w:r>
              <w:rPr>
                <w:rFonts w:hint="default" w:ascii="Times New Roman" w:hAnsi="Times New Roman" w:eastAsia="Arial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, </w:t>
            </w:r>
            <w:r>
              <w:rPr>
                <w:rFonts w:hint="default" w:ascii="Times New Roman" w:hAnsi="Times New Roman" w:eastAsia="Arial" w:cs="Times New Roman"/>
                <w:b w:val="0"/>
                <w:bCs w:val="0"/>
                <w:i/>
                <w:color w:val="000000"/>
                <w:sz w:val="24"/>
                <w:szCs w:val="24"/>
                <w:u w:val="none"/>
              </w:rPr>
              <w:t>Mexican American</w:t>
            </w:r>
            <w:r>
              <w:rPr>
                <w:rFonts w:hint="default" w:ascii="Times New Roman" w:hAnsi="Times New Roman" w:eastAsia="Arial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, </w:t>
            </w:r>
            <w:r>
              <w:rPr>
                <w:rFonts w:hint="default" w:ascii="Times New Roman" w:hAnsi="Times New Roman" w:eastAsia="Arial" w:cs="Times New Roman"/>
                <w:b w:val="0"/>
                <w:bCs w:val="0"/>
                <w:i/>
                <w:color w:val="000000"/>
                <w:sz w:val="24"/>
                <w:szCs w:val="24"/>
                <w:u w:val="none"/>
              </w:rPr>
              <w:t>Other Hispanic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i/>
                <w:color w:val="000000"/>
                <w:sz w:val="24"/>
                <w:szCs w:val="24"/>
                <w:u w:val="none"/>
                <w:lang w:val="en-US" w:eastAsia="zh-CN"/>
              </w:rPr>
              <w:t>,</w:t>
            </w:r>
            <w:r>
              <w:rPr>
                <w:rFonts w:hint="default" w:ascii="Times New Roman" w:hAnsi="Times New Roman" w:eastAsia="Arial" w:cs="Times New Roman"/>
                <w:b w:val="0"/>
                <w:bCs w:val="0"/>
                <w:i/>
                <w:color w:val="000000"/>
                <w:sz w:val="24"/>
                <w:szCs w:val="24"/>
                <w:u w:val="none"/>
              </w:rPr>
              <w:t>Other/multiracial</w:t>
            </w:r>
            <w:r>
              <w:rPr>
                <w:rFonts w:hint="default" w:ascii="Times New Roman" w:hAnsi="Times New Roman" w:eastAsia="Arial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) </w:t>
            </w:r>
            <w:r>
              <w:rPr>
                <w:rFonts w:hint="eastAsia" w:ascii="Times New Roman" w:hAnsi="Times New Roman" w:eastAsia="Arial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,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E</w:t>
            </w:r>
            <w:r>
              <w:rPr>
                <w:rFonts w:hint="default" w:ascii="Times New Roman" w:hAnsi="Times New Roman" w:eastAsia="Arial" w:cs="Times New Roman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  <w:t>ducation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Arial" w:cs="Times New Roman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  <w:t>attainment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(</w:t>
            </w:r>
            <w:r>
              <w:rPr>
                <w:rFonts w:hint="default" w:ascii="Times New Roman" w:hAnsi="Times New Roman" w:eastAsia="Arial" w:cs="Times New Roman"/>
                <w:b w:val="0"/>
                <w:bCs w:val="0"/>
                <w:i/>
                <w:color w:val="000000"/>
                <w:sz w:val="24"/>
                <w:szCs w:val="24"/>
                <w:u w:val="none"/>
              </w:rPr>
              <w:t>Less Than 9th Grade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i/>
                <w:color w:val="000000"/>
                <w:sz w:val="24"/>
                <w:szCs w:val="24"/>
                <w:u w:val="none"/>
                <w:lang w:val="en-US" w:eastAsia="zh-CN"/>
              </w:rPr>
              <w:t>,</w:t>
            </w:r>
            <w:r>
              <w:rPr>
                <w:rFonts w:hint="default" w:ascii="Times New Roman" w:hAnsi="Times New Roman" w:eastAsia="Arial" w:cs="Times New Roman"/>
                <w:b w:val="0"/>
                <w:bCs w:val="0"/>
                <w:i/>
                <w:color w:val="000000"/>
                <w:sz w:val="24"/>
                <w:szCs w:val="24"/>
                <w:u w:val="none"/>
              </w:rPr>
              <w:t>9-11th Grade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i/>
                <w:color w:val="000000"/>
                <w:sz w:val="24"/>
                <w:szCs w:val="24"/>
                <w:u w:val="none"/>
                <w:lang w:val="en-US" w:eastAsia="zh-CN"/>
              </w:rPr>
              <w:t>,</w:t>
            </w:r>
            <w:r>
              <w:rPr>
                <w:rFonts w:hint="default" w:ascii="Times New Roman" w:hAnsi="Times New Roman" w:eastAsia="Arial" w:cs="Times New Roman"/>
                <w:b w:val="0"/>
                <w:bCs w:val="0"/>
                <w:i/>
                <w:color w:val="000000"/>
                <w:sz w:val="24"/>
                <w:szCs w:val="24"/>
                <w:u w:val="none"/>
              </w:rPr>
              <w:t>High School Grad/GED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i/>
                <w:color w:val="000000"/>
                <w:sz w:val="24"/>
                <w:szCs w:val="24"/>
                <w:u w:val="none"/>
                <w:lang w:val="en-US" w:eastAsia="zh-CN"/>
              </w:rPr>
              <w:t>,</w:t>
            </w:r>
            <w:r>
              <w:rPr>
                <w:rFonts w:hint="default" w:ascii="Times New Roman" w:hAnsi="Times New Roman" w:eastAsia="Arial" w:cs="Times New Roman"/>
                <w:b w:val="0"/>
                <w:bCs w:val="0"/>
                <w:i/>
                <w:color w:val="000000"/>
                <w:sz w:val="24"/>
                <w:szCs w:val="24"/>
                <w:u w:val="none"/>
              </w:rPr>
              <w:t>Some College or AA degree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i/>
                <w:color w:val="000000"/>
                <w:sz w:val="24"/>
                <w:szCs w:val="24"/>
                <w:u w:val="none"/>
                <w:lang w:val="en-US" w:eastAsia="zh-CN"/>
              </w:rPr>
              <w:t>,</w:t>
            </w:r>
            <w:r>
              <w:rPr>
                <w:rFonts w:hint="default" w:ascii="Times New Roman" w:hAnsi="Times New Roman" w:eastAsia="Arial" w:cs="Times New Roman"/>
                <w:b w:val="0"/>
                <w:bCs w:val="0"/>
                <w:i/>
                <w:color w:val="000000"/>
                <w:sz w:val="24"/>
                <w:szCs w:val="24"/>
                <w:u w:val="none"/>
              </w:rPr>
              <w:t>College Graduate or above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i/>
                <w:color w:val="000000"/>
                <w:sz w:val="24"/>
                <w:szCs w:val="24"/>
                <w:u w:val="none"/>
                <w:lang w:val="en-US" w:eastAsia="zh-CN"/>
              </w:rPr>
              <w:t>),</w:t>
            </w:r>
            <w:r>
              <w:rPr>
                <w:rFonts w:hint="default" w:ascii="Times New Roman" w:hAnsi="Times New Roman" w:eastAsia="Arial" w:cs="Times New Roman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  <w:t>Alcohol consumption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(</w:t>
            </w:r>
            <w:r>
              <w:rPr>
                <w:rFonts w:hint="default" w:ascii="Times New Roman" w:hAnsi="Times New Roman" w:eastAsia="Arial" w:cs="Times New Roman"/>
                <w:b w:val="0"/>
                <w:bCs w:val="0"/>
                <w:i/>
                <w:color w:val="000000"/>
                <w:sz w:val="24"/>
                <w:szCs w:val="24"/>
                <w:u w:val="none"/>
              </w:rPr>
              <w:t>1-5 drinks/month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i/>
                <w:color w:val="000000"/>
                <w:sz w:val="24"/>
                <w:szCs w:val="24"/>
                <w:u w:val="none"/>
                <w:lang w:val="en-US" w:eastAsia="zh-CN"/>
              </w:rPr>
              <w:t>,</w:t>
            </w:r>
            <w:r>
              <w:rPr>
                <w:rFonts w:hint="default" w:ascii="Times New Roman" w:hAnsi="Times New Roman" w:eastAsia="Arial" w:cs="Times New Roman"/>
                <w:b w:val="0"/>
                <w:bCs w:val="0"/>
                <w:i/>
                <w:color w:val="000000"/>
                <w:sz w:val="24"/>
                <w:szCs w:val="24"/>
                <w:u w:val="none"/>
              </w:rPr>
              <w:t>5-10 drinks/month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i/>
                <w:color w:val="000000"/>
                <w:sz w:val="24"/>
                <w:szCs w:val="24"/>
                <w:u w:val="none"/>
                <w:lang w:val="en-US" w:eastAsia="zh-CN"/>
              </w:rPr>
              <w:t>,</w:t>
            </w:r>
            <w:r>
              <w:rPr>
                <w:rFonts w:hint="default" w:ascii="Times New Roman" w:hAnsi="Times New Roman" w:eastAsia="Arial" w:cs="Times New Roman"/>
                <w:b w:val="0"/>
                <w:bCs w:val="0"/>
                <w:i/>
                <w:color w:val="000000"/>
                <w:sz w:val="24"/>
                <w:szCs w:val="24"/>
                <w:u w:val="none"/>
              </w:rPr>
              <w:t>10+ drinks/month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i/>
                <w:color w:val="000000"/>
                <w:sz w:val="24"/>
                <w:szCs w:val="24"/>
                <w:u w:val="none"/>
                <w:lang w:val="en-US" w:eastAsia="zh-CN"/>
              </w:rPr>
              <w:t>,</w:t>
            </w:r>
            <w:r>
              <w:rPr>
                <w:rFonts w:hint="default" w:ascii="Times New Roman" w:hAnsi="Times New Roman" w:eastAsia="Arial" w:cs="Times New Roman"/>
                <w:b w:val="0"/>
                <w:bCs w:val="0"/>
                <w:i/>
                <w:color w:val="000000"/>
                <w:sz w:val="24"/>
                <w:szCs w:val="24"/>
                <w:u w:val="none"/>
              </w:rPr>
              <w:t>Non-drinker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i/>
                <w:color w:val="000000"/>
                <w:sz w:val="24"/>
                <w:szCs w:val="24"/>
                <w:u w:val="none"/>
                <w:lang w:val="en-US" w:eastAsia="zh-CN"/>
              </w:rPr>
              <w:t>),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S</w:t>
            </w:r>
            <w:r>
              <w:rPr>
                <w:rFonts w:hint="default" w:ascii="Times New Roman" w:hAnsi="Times New Roman" w:eastAsia="Arial" w:cs="Times New Roman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  <w:t>mok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ing status(</w:t>
            </w:r>
            <w:r>
              <w:rPr>
                <w:rFonts w:hint="default" w:ascii="Times New Roman" w:hAnsi="Times New Roman" w:eastAsia="Arial" w:cs="Times New Roman"/>
                <w:b w:val="0"/>
                <w:bCs w:val="0"/>
                <w:i/>
                <w:color w:val="000000"/>
                <w:sz w:val="24"/>
                <w:szCs w:val="24"/>
                <w:u w:val="none"/>
              </w:rPr>
              <w:t>Current smoker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i/>
                <w:color w:val="000000"/>
                <w:sz w:val="24"/>
                <w:szCs w:val="24"/>
                <w:u w:val="none"/>
                <w:lang w:val="en-US" w:eastAsia="zh-CN"/>
              </w:rPr>
              <w:t>,</w:t>
            </w:r>
            <w:r>
              <w:rPr>
                <w:rFonts w:hint="default" w:ascii="Times New Roman" w:hAnsi="Times New Roman" w:eastAsia="Arial" w:cs="Times New Roman"/>
                <w:b w:val="0"/>
                <w:bCs w:val="0"/>
                <w:i/>
                <w:color w:val="000000"/>
                <w:sz w:val="24"/>
                <w:szCs w:val="24"/>
                <w:u w:val="none"/>
              </w:rPr>
              <w:t>Former smoker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i/>
                <w:color w:val="000000"/>
                <w:sz w:val="24"/>
                <w:szCs w:val="24"/>
                <w:u w:val="none"/>
                <w:lang w:val="en-US" w:eastAsia="zh-CN"/>
              </w:rPr>
              <w:t>,</w:t>
            </w:r>
            <w:r>
              <w:rPr>
                <w:rFonts w:hint="default" w:ascii="Times New Roman" w:hAnsi="Times New Roman" w:eastAsia="Arial" w:cs="Times New Roman"/>
                <w:b w:val="0"/>
                <w:bCs w:val="0"/>
                <w:i/>
                <w:color w:val="000000"/>
                <w:sz w:val="24"/>
                <w:szCs w:val="24"/>
                <w:u w:val="none"/>
              </w:rPr>
              <w:t>Never smoker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i/>
                <w:color w:val="000000"/>
                <w:sz w:val="24"/>
                <w:szCs w:val="24"/>
                <w:u w:val="none"/>
                <w:lang w:val="en-US" w:eastAsia="zh-CN"/>
              </w:rPr>
              <w:t xml:space="preserve">) 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P</w:t>
            </w:r>
            <w:r>
              <w:rPr>
                <w:rFonts w:hint="default" w:ascii="Times New Roman" w:hAnsi="Times New Roman" w:eastAsia="Arial" w:cs="Times New Roman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  <w:t>hysical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Arial" w:cs="Times New Roman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  <w:t>activity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(</w:t>
            </w:r>
            <w:r>
              <w:rPr>
                <w:rFonts w:hint="default" w:ascii="Times New Roman" w:hAnsi="Times New Roman" w:eastAsia="Arial" w:cs="Times New Roman"/>
                <w:b w:val="0"/>
                <w:bCs w:val="0"/>
                <w:i/>
                <w:color w:val="000000"/>
                <w:sz w:val="24"/>
                <w:szCs w:val="24"/>
                <w:u w:val="none"/>
              </w:rPr>
              <w:t>High physical activity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i/>
                <w:color w:val="000000"/>
                <w:sz w:val="24"/>
                <w:szCs w:val="24"/>
                <w:u w:val="none"/>
                <w:lang w:val="en-US" w:eastAsia="zh-CN"/>
              </w:rPr>
              <w:t>,</w:t>
            </w:r>
            <w:r>
              <w:rPr>
                <w:rFonts w:hint="default" w:ascii="Times New Roman" w:hAnsi="Times New Roman" w:eastAsia="Arial" w:cs="Times New Roman"/>
                <w:b w:val="0"/>
                <w:bCs w:val="0"/>
                <w:i/>
                <w:color w:val="000000"/>
                <w:sz w:val="24"/>
                <w:szCs w:val="24"/>
                <w:u w:val="none"/>
              </w:rPr>
              <w:t>Low physical activity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i/>
                <w:color w:val="000000"/>
                <w:sz w:val="24"/>
                <w:szCs w:val="24"/>
                <w:u w:val="none"/>
                <w:lang w:val="en-US" w:eastAsia="zh-CN"/>
              </w:rPr>
              <w:t>,</w:t>
            </w:r>
            <w:r>
              <w:rPr>
                <w:rFonts w:hint="default" w:ascii="Times New Roman" w:hAnsi="Times New Roman" w:eastAsia="Arial" w:cs="Times New Roman"/>
                <w:b w:val="0"/>
                <w:bCs w:val="0"/>
                <w:i/>
                <w:color w:val="000000"/>
                <w:sz w:val="24"/>
                <w:szCs w:val="24"/>
                <w:u w:val="none"/>
              </w:rPr>
              <w:t>No physical activity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i/>
                <w:color w:val="000000"/>
                <w:sz w:val="24"/>
                <w:szCs w:val="24"/>
                <w:u w:val="none"/>
                <w:lang w:val="en-US" w:eastAsia="zh-CN"/>
              </w:rPr>
              <w:t>),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/>
                <w:color w:val="000000"/>
                <w:sz w:val="24"/>
                <w:szCs w:val="24"/>
                <w:u w:val="none"/>
                <w:lang w:val="en-US" w:eastAsia="zh-CN"/>
              </w:rPr>
              <w:t>W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/>
                <w:color w:val="000000"/>
                <w:sz w:val="24"/>
                <w:szCs w:val="24"/>
                <w:u w:val="none"/>
                <w:lang w:val="en-US" w:eastAsia="zh-CN"/>
              </w:rPr>
              <w:t>aist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/>
                <w:color w:val="000000"/>
                <w:sz w:val="24"/>
                <w:szCs w:val="24"/>
                <w:u w:val="none"/>
                <w:lang w:val="en-US" w:eastAsia="zh-CN"/>
              </w:rPr>
              <w:t>,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i/>
                <w:color w:val="000000"/>
                <w:sz w:val="24"/>
                <w:szCs w:val="24"/>
                <w:u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Arial" w:cs="Times New Roman"/>
                <w:b w:val="0"/>
                <w:bCs w:val="0"/>
                <w:i w:val="0"/>
                <w:iCs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HDL-C</w:t>
            </w:r>
            <w:r>
              <w:rPr>
                <w:rFonts w:hint="eastAsia" w:ascii="Times New Roman" w:hAnsi="Times New Roman" w:eastAsia="Arial" w:cs="Times New Roman"/>
                <w:b w:val="0"/>
                <w:bCs w:val="0"/>
                <w:i w:val="0"/>
                <w:iCs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,</w:t>
            </w:r>
            <w:r>
              <w:rPr>
                <w:rFonts w:hint="default" w:ascii="Times New Roman" w:hAnsi="Times New Roman" w:eastAsia="Arial" w:cs="Times New Roman"/>
                <w:b w:val="0"/>
                <w:bCs w:val="0"/>
                <w:i w:val="0"/>
                <w:iCs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TC</w:t>
            </w:r>
            <w:r>
              <w:rPr>
                <w:rFonts w:hint="eastAsia" w:ascii="Times New Roman" w:hAnsi="Times New Roman" w:eastAsia="Arial" w:cs="Times New Roman"/>
                <w:b w:val="0"/>
                <w:bCs w:val="0"/>
                <w:i w:val="0"/>
                <w:iCs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,</w:t>
            </w:r>
            <w:r>
              <w:rPr>
                <w:rFonts w:hint="default" w:ascii="Times New Roman" w:hAnsi="Times New Roman" w:eastAsia="Arial" w:cs="Times New Roman"/>
                <w:b w:val="0"/>
                <w:bCs w:val="0"/>
                <w:i w:val="0"/>
                <w:iCs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TG</w:t>
            </w:r>
            <w:r>
              <w:rPr>
                <w:rFonts w:hint="eastAsia" w:ascii="Times New Roman" w:hAnsi="Times New Roman" w:eastAsia="Arial" w:cs="Times New Roman"/>
                <w:b w:val="0"/>
                <w:bCs w:val="0"/>
                <w:i w:val="0"/>
                <w:iCs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,</w:t>
            </w:r>
            <w:r>
              <w:rPr>
                <w:rFonts w:hint="default" w:ascii="Times New Roman" w:hAnsi="Times New Roman" w:eastAsia="Arial" w:cs="Times New Roman"/>
                <w:b w:val="0"/>
                <w:bCs w:val="0"/>
                <w:i w:val="0"/>
                <w:iCs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Cre</w:t>
            </w:r>
            <w:r>
              <w:rPr>
                <w:rFonts w:hint="eastAsia" w:ascii="Times New Roman" w:hAnsi="Times New Roman" w:eastAsia="Arial" w:cs="Times New Roman"/>
                <w:b w:val="0"/>
                <w:bCs w:val="0"/>
                <w:i w:val="0"/>
                <w:iCs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,</w:t>
            </w:r>
            <w:r>
              <w:rPr>
                <w:rFonts w:hint="default" w:ascii="Times New Roman" w:hAnsi="Times New Roman" w:eastAsia="Arial" w:cs="Times New Roman"/>
                <w:b w:val="0"/>
                <w:bCs w:val="0"/>
                <w:i w:val="0"/>
                <w:iCs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BUN</w:t>
            </w:r>
            <w:r>
              <w:rPr>
                <w:rFonts w:hint="eastAsia" w:ascii="Times New Roman" w:hAnsi="Times New Roman" w:eastAsia="Arial" w:cs="Times New Roman"/>
                <w:b w:val="0"/>
                <w:bCs w:val="0"/>
                <w:i w:val="0"/>
                <w:iCs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,</w:t>
            </w:r>
            <w:r>
              <w:rPr>
                <w:rFonts w:hint="default" w:ascii="Times New Roman" w:hAnsi="Times New Roman" w:eastAsia="Arial" w:cs="Times New Roman"/>
                <w:b w:val="0"/>
                <w:bCs w:val="0"/>
                <w:i w:val="0"/>
                <w:iCs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U</w:t>
            </w:r>
            <w:r>
              <w:rPr>
                <w:rFonts w:hint="eastAsia" w:ascii="Times New Roman" w:hAnsi="Times New Roman" w:eastAsia="Arial" w:cs="Times New Roman"/>
                <w:b w:val="0"/>
                <w:bCs w:val="0"/>
                <w:i w:val="0"/>
                <w:iCs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A,</w:t>
            </w:r>
            <w:r>
              <w:rPr>
                <w:rFonts w:hint="default" w:ascii="Times New Roman" w:hAnsi="Times New Roman" w:eastAsia="Arial" w:cs="Times New Roman"/>
                <w:b w:val="0"/>
                <w:bCs w:val="0"/>
                <w:i w:val="0"/>
                <w:iCs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Total serum</w:t>
            </w:r>
            <w:r>
              <w:rPr>
                <w:rFonts w:hint="eastAsia" w:ascii="Times New Roman" w:hAnsi="Times New Roman" w:eastAsia="Arial" w:cs="Times New Roman"/>
                <w:b w:val="0"/>
                <w:bCs w:val="0"/>
                <w:i w:val="0"/>
                <w:iCs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 xml:space="preserve"> </w:t>
            </w:r>
            <w:r>
              <w:rPr>
                <w:rFonts w:hint="default" w:ascii="Times New Roman" w:hAnsi="Times New Roman" w:eastAsia="Arial" w:cs="Times New Roman"/>
                <w:b w:val="0"/>
                <w:bCs w:val="0"/>
                <w:i w:val="0"/>
                <w:iCs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calcium</w:t>
            </w:r>
            <w:r>
              <w:rPr>
                <w:rFonts w:hint="eastAsia" w:ascii="Times New Roman" w:hAnsi="Times New Roman" w:eastAsia="Arial" w:cs="Times New Roman"/>
                <w:b w:val="0"/>
                <w:bCs w:val="0"/>
                <w:i w:val="0"/>
                <w:iCs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 xml:space="preserve"> and </w:t>
            </w:r>
            <w:r>
              <w:rPr>
                <w:rFonts w:hint="default" w:ascii="Times New Roman" w:hAnsi="Times New Roman" w:eastAsia="Arial" w:cs="Times New Roman"/>
                <w:b w:val="0"/>
                <w:bCs w:val="0"/>
                <w:i w:val="0"/>
                <w:iCs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Cotinine</w:t>
            </w:r>
            <w:r>
              <w:rPr>
                <w:rFonts w:hint="eastAsia" w:ascii="Times New Roman" w:hAnsi="Times New Roman" w:eastAsia="Arial" w:cs="Times New Roman"/>
                <w:b w:val="0"/>
                <w:bCs w:val="0"/>
                <w:i w:val="0"/>
                <w:iCs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 xml:space="preserve"> </w:t>
            </w:r>
            <w:r>
              <w:rPr>
                <w:rFonts w:hint="default" w:ascii="Times New Roman" w:hAnsi="Times New Roman" w:eastAsia="Arial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(</w:t>
            </w:r>
            <w:r>
              <w:rPr>
                <w:rFonts w:hint="eastAsia" w:ascii="Times New Roman" w:hAnsi="Times New Roman" w:eastAsia="Arial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all </w:t>
            </w:r>
            <w:r>
              <w:rPr>
                <w:rFonts w:hint="default" w:ascii="Times New Roman" w:hAnsi="Times New Roman" w:eastAsia="Arial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continuous)</w:t>
            </w:r>
            <w:r>
              <w:rPr>
                <w:rFonts w:hint="eastAsia" w:ascii="Times New Roman" w:hAnsi="Times New Roman" w:eastAsia="Arial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Arial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were adjusted.</w:t>
            </w:r>
          </w:p>
          <w:p>
            <w:pPr>
              <w:widowControl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leftChars="0" w:right="100" w:rightChars="0" w:firstLine="0" w:firstLineChars="0"/>
              <w:jc w:val="left"/>
              <w:rPr>
                <w:rFonts w:hint="default" w:ascii="Times New Roman" w:hAnsi="Times New Roman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U4MTE2YTVlNDgxYzc2MDQwODA5YzViNTJlZjBjM2YifQ=="/>
  </w:docVars>
  <w:rsids>
    <w:rsidRoot w:val="4A1C0B73"/>
    <w:rsid w:val="08C21EB3"/>
    <w:rsid w:val="1534372C"/>
    <w:rsid w:val="174621B2"/>
    <w:rsid w:val="1A604FC3"/>
    <w:rsid w:val="21F25A5B"/>
    <w:rsid w:val="27B84691"/>
    <w:rsid w:val="2CD71115"/>
    <w:rsid w:val="32F80037"/>
    <w:rsid w:val="3B9528C7"/>
    <w:rsid w:val="4A1C0B73"/>
    <w:rsid w:val="4D3929FA"/>
    <w:rsid w:val="5DA00D24"/>
    <w:rsid w:val="5DE84681"/>
    <w:rsid w:val="6053388C"/>
    <w:rsid w:val="63A87E5F"/>
    <w:rsid w:val="63B514A9"/>
    <w:rsid w:val="67FA56DC"/>
    <w:rsid w:val="6B4D0219"/>
    <w:rsid w:val="74D464D8"/>
    <w:rsid w:val="7800228C"/>
    <w:rsid w:val="7ACA3634"/>
    <w:rsid w:val="7D6127EF"/>
    <w:rsid w:val="7E505BFE"/>
    <w:rsid w:val="7F6138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caption"/>
    <w:basedOn w:val="1"/>
    <w:next w:val="1"/>
    <w:semiHidden/>
    <w:unhideWhenUsed/>
    <w:qFormat/>
    <w:uiPriority w:val="0"/>
    <w:rPr>
      <w:rFonts w:ascii="Arial" w:hAnsi="Arial" w:eastAsia="黑体"/>
      <w:sz w:val="20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333</Words>
  <Characters>2546</Characters>
  <Lines>0</Lines>
  <Paragraphs>0</Paragraphs>
  <TotalTime>0</TotalTime>
  <ScaleCrop>false</ScaleCrop>
  <LinksUpToDate>false</LinksUpToDate>
  <CharactersWithSpaces>2784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2023-05-05T08:20:00Z</dcterms:created>
  <dc:creator>ˊ╱/ 誓 心</dc:creator>
  <cp:lastModifiedBy>ˊ╱/ 誓 心</cp:lastModifiedBy>
  <dcterms:modified xsi:type="dcterms:W3CDTF">2023-06-24T02:30:51Z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109D82A70A464BAE89C0D5E7217B3A89_11</vt:lpwstr>
  </property>
</Properties>
</file>