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B5BCA" w14:textId="77777777" w:rsidR="00151B5F" w:rsidRDefault="00151B5F" w:rsidP="00151B5F">
      <w:pPr>
        <w:pStyle w:val="Heading1"/>
        <w:rPr>
          <w:rFonts w:asciiTheme="majorBidi" w:hAnsiTheme="majorBidi"/>
        </w:rPr>
      </w:pPr>
      <w:r>
        <w:rPr>
          <w:rFonts w:asciiTheme="majorBidi" w:hAnsiTheme="majorBidi"/>
        </w:rPr>
        <w:t>Additional file 2</w:t>
      </w:r>
    </w:p>
    <w:p w14:paraId="1A2D0EFB" w14:textId="77777777" w:rsidR="00151B5F" w:rsidRDefault="00151B5F" w:rsidP="00151B5F"/>
    <w:p w14:paraId="4DA4684F" w14:textId="77777777" w:rsidR="00151B5F" w:rsidRDefault="00151B5F" w:rsidP="00151B5F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The following tables present the data for the studies conducted in rare conditions. </w:t>
      </w:r>
    </w:p>
    <w:p w14:paraId="3742873A" w14:textId="77777777" w:rsidR="00151B5F" w:rsidRPr="00D747AA" w:rsidRDefault="00151B5F" w:rsidP="00151B5F">
      <w:pPr>
        <w:rPr>
          <w:rFonts w:asciiTheme="majorBidi" w:hAnsiTheme="majorBidi" w:cstheme="majorBidi"/>
          <w:b/>
          <w:bCs/>
        </w:rPr>
      </w:pPr>
      <w:r w:rsidRPr="00D747AA">
        <w:rPr>
          <w:rFonts w:asciiTheme="majorBidi" w:hAnsiTheme="majorBidi" w:cstheme="majorBidi"/>
          <w:b/>
          <w:bCs/>
        </w:rPr>
        <w:t xml:space="preserve">Table </w:t>
      </w:r>
      <w:r w:rsidRPr="00D747AA">
        <w:rPr>
          <w:rFonts w:asciiTheme="majorBidi" w:hAnsiTheme="majorBidi" w:cstheme="majorBidi"/>
          <w:b/>
          <w:bCs/>
        </w:rPr>
        <w:fldChar w:fldCharType="begin"/>
      </w:r>
      <w:r w:rsidRPr="00D747AA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D747AA">
        <w:rPr>
          <w:rFonts w:asciiTheme="majorBidi" w:hAnsiTheme="majorBidi" w:cstheme="majorBidi"/>
          <w:b/>
          <w:bCs/>
        </w:rPr>
        <w:fldChar w:fldCharType="separate"/>
      </w:r>
      <w:r>
        <w:rPr>
          <w:rFonts w:asciiTheme="majorBidi" w:hAnsiTheme="majorBidi" w:cstheme="majorBidi"/>
          <w:b/>
          <w:bCs/>
          <w:noProof/>
        </w:rPr>
        <w:t>1</w:t>
      </w:r>
      <w:r w:rsidRPr="00D747AA">
        <w:rPr>
          <w:rFonts w:asciiTheme="majorBidi" w:hAnsiTheme="majorBidi" w:cstheme="majorBidi"/>
          <w:b/>
          <w:bCs/>
        </w:rPr>
        <w:fldChar w:fldCharType="end"/>
      </w:r>
      <w:r w:rsidRPr="00D747AA">
        <w:rPr>
          <w:rFonts w:asciiTheme="majorBidi" w:hAnsiTheme="majorBidi" w:cstheme="majorBidi"/>
          <w:b/>
          <w:bCs/>
        </w:rPr>
        <w:t>: Study and population characteristics of n-of-1 trials in rare conditions</w:t>
      </w:r>
      <w:r>
        <w:rPr>
          <w:rFonts w:asciiTheme="majorBidi" w:hAnsiTheme="majorBidi" w:cstheme="majorBidi"/>
          <w:b/>
          <w:bCs/>
        </w:rPr>
        <w:t xml:space="preserve"> (n=8)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294"/>
      </w:tblGrid>
      <w:tr w:rsidR="00151B5F" w:rsidRPr="00561167" w14:paraId="30D0CE0A" w14:textId="77777777" w:rsidTr="00B5751E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</w:tcPr>
          <w:p w14:paraId="0E4A7E76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and Population Characteristics</w:t>
            </w:r>
          </w:p>
        </w:tc>
        <w:tc>
          <w:tcPr>
            <w:tcW w:w="2294" w:type="dxa"/>
            <w:tcBorders>
              <w:top w:val="single" w:sz="4" w:space="0" w:color="auto"/>
              <w:bottom w:val="single" w:sz="4" w:space="0" w:color="auto"/>
            </w:tcBorders>
          </w:tcPr>
          <w:p w14:paraId="5AE225CB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median (IQR)</w:t>
            </w:r>
          </w:p>
        </w:tc>
      </w:tr>
      <w:tr w:rsidR="00151B5F" w:rsidRPr="00561167" w14:paraId="66D60BFE" w14:textId="77777777" w:rsidTr="00B5751E">
        <w:tc>
          <w:tcPr>
            <w:tcW w:w="4248" w:type="dxa"/>
            <w:tcBorders>
              <w:top w:val="single" w:sz="4" w:space="0" w:color="auto"/>
            </w:tcBorders>
            <w:vAlign w:val="bottom"/>
          </w:tcPr>
          <w:p w14:paraId="557D21AF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Protocol</w:t>
            </w:r>
          </w:p>
        </w:tc>
        <w:tc>
          <w:tcPr>
            <w:tcW w:w="2294" w:type="dxa"/>
            <w:tcBorders>
              <w:top w:val="single" w:sz="4" w:space="0" w:color="auto"/>
            </w:tcBorders>
            <w:vAlign w:val="bottom"/>
          </w:tcPr>
          <w:p w14:paraId="3C821E6D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64DBAD3D" w14:textId="77777777" w:rsidTr="00B5751E">
        <w:tc>
          <w:tcPr>
            <w:tcW w:w="4248" w:type="dxa"/>
            <w:vAlign w:val="bottom"/>
          </w:tcPr>
          <w:p w14:paraId="3C970BA8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94" w:type="dxa"/>
            <w:vAlign w:val="bottom"/>
          </w:tcPr>
          <w:p w14:paraId="09A6F397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561167" w14:paraId="771F8CB8" w14:textId="77777777" w:rsidTr="00B5751E">
        <w:tc>
          <w:tcPr>
            <w:tcW w:w="4248" w:type="dxa"/>
            <w:vAlign w:val="bottom"/>
          </w:tcPr>
          <w:p w14:paraId="5A91DEA4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94" w:type="dxa"/>
            <w:vAlign w:val="bottom"/>
          </w:tcPr>
          <w:p w14:paraId="29171F7B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(75.0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4B086834" w14:textId="77777777" w:rsidTr="00B5751E">
        <w:tc>
          <w:tcPr>
            <w:tcW w:w="4248" w:type="dxa"/>
            <w:vAlign w:val="bottom"/>
          </w:tcPr>
          <w:p w14:paraId="10666349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42FBA57C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7270398A" w14:textId="77777777" w:rsidTr="00B5751E">
        <w:tc>
          <w:tcPr>
            <w:tcW w:w="4248" w:type="dxa"/>
            <w:vAlign w:val="bottom"/>
          </w:tcPr>
          <w:p w14:paraId="1C926AC9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Funding</w:t>
            </w:r>
          </w:p>
        </w:tc>
        <w:tc>
          <w:tcPr>
            <w:tcW w:w="2294" w:type="dxa"/>
            <w:vAlign w:val="bottom"/>
          </w:tcPr>
          <w:p w14:paraId="381756F8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6080E64C" w14:textId="77777777" w:rsidTr="00B5751E">
        <w:tc>
          <w:tcPr>
            <w:tcW w:w="4248" w:type="dxa"/>
            <w:vAlign w:val="bottom"/>
          </w:tcPr>
          <w:p w14:paraId="565C4DFB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94" w:type="dxa"/>
            <w:vAlign w:val="bottom"/>
          </w:tcPr>
          <w:p w14:paraId="2E2870EC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(75.0)</w:t>
            </w:r>
          </w:p>
        </w:tc>
      </w:tr>
      <w:tr w:rsidR="00151B5F" w:rsidRPr="00561167" w14:paraId="77B44605" w14:textId="77777777" w:rsidTr="00B5751E">
        <w:tc>
          <w:tcPr>
            <w:tcW w:w="4248" w:type="dxa"/>
            <w:vAlign w:val="bottom"/>
          </w:tcPr>
          <w:p w14:paraId="4C0FE646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94" w:type="dxa"/>
            <w:vAlign w:val="bottom"/>
          </w:tcPr>
          <w:p w14:paraId="1901DE27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 (0.0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1B9512B8" w14:textId="77777777" w:rsidTr="00B5751E">
        <w:tc>
          <w:tcPr>
            <w:tcW w:w="4248" w:type="dxa"/>
            <w:vAlign w:val="bottom"/>
          </w:tcPr>
          <w:p w14:paraId="59EF356F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Not Given</w:t>
            </w:r>
          </w:p>
        </w:tc>
        <w:tc>
          <w:tcPr>
            <w:tcW w:w="2294" w:type="dxa"/>
            <w:vAlign w:val="bottom"/>
          </w:tcPr>
          <w:p w14:paraId="48E1DAD6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561167" w14:paraId="5EC8CA1C" w14:textId="77777777" w:rsidTr="00B5751E">
        <w:tc>
          <w:tcPr>
            <w:tcW w:w="4248" w:type="dxa"/>
            <w:vAlign w:val="bottom"/>
          </w:tcPr>
          <w:p w14:paraId="40FBE18E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1A08CDB8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69142566" w14:textId="77777777" w:rsidTr="00B5751E">
        <w:tc>
          <w:tcPr>
            <w:tcW w:w="4248" w:type="dxa"/>
            <w:vAlign w:val="bottom"/>
          </w:tcPr>
          <w:p w14:paraId="57FE6BD6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Country</w:t>
            </w:r>
          </w:p>
        </w:tc>
        <w:tc>
          <w:tcPr>
            <w:tcW w:w="2294" w:type="dxa"/>
            <w:vAlign w:val="bottom"/>
          </w:tcPr>
          <w:p w14:paraId="567BDE83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02266D80" w14:textId="77777777" w:rsidTr="00B5751E">
        <w:tc>
          <w:tcPr>
            <w:tcW w:w="4248" w:type="dxa"/>
            <w:vAlign w:val="bottom"/>
          </w:tcPr>
          <w:p w14:paraId="44EBA3C7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2294" w:type="dxa"/>
            <w:vAlign w:val="bottom"/>
          </w:tcPr>
          <w:p w14:paraId="1EF6EE73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62.5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4B658B2D" w14:textId="77777777" w:rsidTr="00B5751E">
        <w:tc>
          <w:tcPr>
            <w:tcW w:w="4248" w:type="dxa"/>
            <w:vAlign w:val="bottom"/>
          </w:tcPr>
          <w:p w14:paraId="17437210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2294" w:type="dxa"/>
            <w:vAlign w:val="bottom"/>
          </w:tcPr>
          <w:p w14:paraId="117B89E3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520B7AD5" w14:textId="77777777" w:rsidTr="00B5751E">
        <w:tc>
          <w:tcPr>
            <w:tcW w:w="4248" w:type="dxa"/>
            <w:vAlign w:val="bottom"/>
          </w:tcPr>
          <w:p w14:paraId="119922A7" w14:textId="77777777" w:rsidR="00151B5F" w:rsidRPr="00EB1698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2294" w:type="dxa"/>
            <w:vAlign w:val="bottom"/>
          </w:tcPr>
          <w:p w14:paraId="3AD32A53" w14:textId="77777777" w:rsidR="00151B5F" w:rsidRPr="00EB1698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B1698">
              <w:rPr>
                <w:rFonts w:ascii="Times New Roman" w:eastAsia="Times New Roman" w:hAnsi="Times New Roman" w:cs="Times New Roman"/>
                <w:sz w:val="20"/>
                <w:szCs w:val="20"/>
              </w:rPr>
              <w:t>.5)</w:t>
            </w:r>
          </w:p>
        </w:tc>
      </w:tr>
      <w:tr w:rsidR="00151B5F" w:rsidRPr="00561167" w14:paraId="4CDBA921" w14:textId="77777777" w:rsidTr="00B5751E">
        <w:tc>
          <w:tcPr>
            <w:tcW w:w="4248" w:type="dxa"/>
            <w:vAlign w:val="bottom"/>
          </w:tcPr>
          <w:p w14:paraId="1D741E90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2294" w:type="dxa"/>
            <w:vAlign w:val="bottom"/>
          </w:tcPr>
          <w:p w14:paraId="0AC54458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1A1830AF" w14:textId="77777777" w:rsidTr="00B5751E">
        <w:tc>
          <w:tcPr>
            <w:tcW w:w="4248" w:type="dxa"/>
            <w:vAlign w:val="bottom"/>
          </w:tcPr>
          <w:p w14:paraId="21F42391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2E053D94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15AC96D5" w14:textId="77777777" w:rsidTr="00B5751E">
        <w:tc>
          <w:tcPr>
            <w:tcW w:w="4248" w:type="dxa"/>
            <w:vAlign w:val="bottom"/>
          </w:tcPr>
          <w:p w14:paraId="2D105BDA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046C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Health/disease area</w:t>
            </w:r>
          </w:p>
        </w:tc>
        <w:tc>
          <w:tcPr>
            <w:tcW w:w="2294" w:type="dxa"/>
            <w:vAlign w:val="bottom"/>
          </w:tcPr>
          <w:p w14:paraId="67A08F76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1F49778A" w14:textId="77777777" w:rsidTr="00B5751E">
        <w:tc>
          <w:tcPr>
            <w:tcW w:w="4248" w:type="dxa"/>
            <w:vAlign w:val="bottom"/>
          </w:tcPr>
          <w:p w14:paraId="1923319D" w14:textId="77777777" w:rsidR="00151B5F" w:rsidRPr="00CD0FB2" w:rsidRDefault="00151B5F" w:rsidP="00B5751E">
            <w:pPr>
              <w:keepNext/>
              <w:keepLines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D0FB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Genitourinary</w:t>
            </w:r>
          </w:p>
        </w:tc>
        <w:tc>
          <w:tcPr>
            <w:tcW w:w="2294" w:type="dxa"/>
            <w:vAlign w:val="bottom"/>
          </w:tcPr>
          <w:p w14:paraId="76330B67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571BB89D" w14:textId="77777777" w:rsidTr="00B5751E">
        <w:tc>
          <w:tcPr>
            <w:tcW w:w="4248" w:type="dxa"/>
            <w:vAlign w:val="bottom"/>
          </w:tcPr>
          <w:p w14:paraId="607BAC31" w14:textId="77777777" w:rsidR="00151B5F" w:rsidRPr="00CD0FB2" w:rsidRDefault="00151B5F" w:rsidP="00B5751E">
            <w:pPr>
              <w:keepNext/>
              <w:keepLines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D0FB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294" w:type="dxa"/>
            <w:vAlign w:val="bottom"/>
          </w:tcPr>
          <w:p w14:paraId="0389C373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57ECDDF7" w14:textId="77777777" w:rsidTr="00B5751E">
        <w:tc>
          <w:tcPr>
            <w:tcW w:w="4248" w:type="dxa"/>
            <w:vAlign w:val="bottom"/>
          </w:tcPr>
          <w:p w14:paraId="5D8654D2" w14:textId="77777777" w:rsidR="00151B5F" w:rsidRPr="00CD0FB2" w:rsidRDefault="00151B5F" w:rsidP="00B5751E">
            <w:pPr>
              <w:keepNext/>
              <w:keepLines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D0FB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Pulmonary</w:t>
            </w:r>
          </w:p>
        </w:tc>
        <w:tc>
          <w:tcPr>
            <w:tcW w:w="2294" w:type="dxa"/>
            <w:vAlign w:val="bottom"/>
          </w:tcPr>
          <w:p w14:paraId="0570EAD0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(12.5</w:t>
            </w:r>
            <w:r w:rsidRPr="000046C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561167" w14:paraId="09A2987C" w14:textId="77777777" w:rsidTr="00B5751E">
        <w:tc>
          <w:tcPr>
            <w:tcW w:w="4248" w:type="dxa"/>
            <w:vAlign w:val="bottom"/>
          </w:tcPr>
          <w:p w14:paraId="350C339C" w14:textId="77777777" w:rsidR="00151B5F" w:rsidRPr="00CD0FB2" w:rsidRDefault="00151B5F" w:rsidP="00B5751E">
            <w:pPr>
              <w:keepNext/>
              <w:keepLines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D0FB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Neuropsychiatric</w:t>
            </w:r>
          </w:p>
        </w:tc>
        <w:tc>
          <w:tcPr>
            <w:tcW w:w="2294" w:type="dxa"/>
            <w:vAlign w:val="bottom"/>
          </w:tcPr>
          <w:p w14:paraId="3024AA36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(37.5)</w:t>
            </w:r>
          </w:p>
        </w:tc>
      </w:tr>
      <w:tr w:rsidR="00151B5F" w:rsidRPr="00561167" w14:paraId="64AC5BE3" w14:textId="77777777" w:rsidTr="00B5751E">
        <w:tc>
          <w:tcPr>
            <w:tcW w:w="4248" w:type="dxa"/>
            <w:vAlign w:val="bottom"/>
          </w:tcPr>
          <w:p w14:paraId="3DC08FBC" w14:textId="77777777" w:rsidR="00151B5F" w:rsidRPr="00CD0FB2" w:rsidRDefault="00151B5F" w:rsidP="00B5751E">
            <w:pPr>
              <w:keepNext/>
              <w:keepLines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D0FB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Musculoskeletal</w:t>
            </w:r>
          </w:p>
        </w:tc>
        <w:tc>
          <w:tcPr>
            <w:tcW w:w="2294" w:type="dxa"/>
            <w:vAlign w:val="bottom"/>
          </w:tcPr>
          <w:p w14:paraId="1F56EC1A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561167" w14:paraId="31206711" w14:textId="77777777" w:rsidTr="00B5751E">
        <w:tc>
          <w:tcPr>
            <w:tcW w:w="4248" w:type="dxa"/>
            <w:vAlign w:val="bottom"/>
          </w:tcPr>
          <w:p w14:paraId="434E0761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237DEE01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6ACCE1A8" w14:textId="77777777" w:rsidTr="00B5751E">
        <w:tc>
          <w:tcPr>
            <w:tcW w:w="4248" w:type="dxa"/>
            <w:vAlign w:val="bottom"/>
          </w:tcPr>
          <w:p w14:paraId="431ED4B0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Number of participants randomised </w:t>
            </w:r>
          </w:p>
        </w:tc>
        <w:tc>
          <w:tcPr>
            <w:tcW w:w="2294" w:type="dxa"/>
            <w:vAlign w:val="bottom"/>
          </w:tcPr>
          <w:p w14:paraId="10D231CB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(4-13)</w:t>
            </w:r>
          </w:p>
        </w:tc>
      </w:tr>
      <w:tr w:rsidR="00151B5F" w:rsidRPr="00561167" w14:paraId="12B013FF" w14:textId="77777777" w:rsidTr="00B5751E">
        <w:tc>
          <w:tcPr>
            <w:tcW w:w="4248" w:type="dxa"/>
            <w:vAlign w:val="bottom"/>
          </w:tcPr>
          <w:p w14:paraId="50F9CA9D" w14:textId="77777777" w:rsidR="00151B5F" w:rsidRPr="00BD0DBB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19DEC81F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7B946B66" w14:textId="77777777" w:rsidTr="00B5751E">
        <w:tc>
          <w:tcPr>
            <w:tcW w:w="4248" w:type="dxa"/>
            <w:vAlign w:val="bottom"/>
          </w:tcPr>
          <w:p w14:paraId="07FBE319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Number of participants completing</w:t>
            </w:r>
          </w:p>
        </w:tc>
        <w:tc>
          <w:tcPr>
            <w:tcW w:w="2294" w:type="dxa"/>
            <w:vAlign w:val="bottom"/>
          </w:tcPr>
          <w:p w14:paraId="6543F82B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(4-11)</w:t>
            </w:r>
          </w:p>
        </w:tc>
      </w:tr>
      <w:tr w:rsidR="00151B5F" w:rsidRPr="00561167" w14:paraId="0DA29267" w14:textId="77777777" w:rsidTr="00B5751E">
        <w:tc>
          <w:tcPr>
            <w:tcW w:w="4248" w:type="dxa"/>
            <w:vAlign w:val="bottom"/>
          </w:tcPr>
          <w:p w14:paraId="07E929D6" w14:textId="77777777" w:rsidR="00151B5F" w:rsidRPr="00BD0DBB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16F69AEF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79062F23" w14:textId="77777777" w:rsidTr="00B5751E">
        <w:tc>
          <w:tcPr>
            <w:tcW w:w="4248" w:type="dxa"/>
            <w:vAlign w:val="bottom"/>
          </w:tcPr>
          <w:p w14:paraId="30D72926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Age of included participants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2294" w:type="dxa"/>
            <w:vAlign w:val="bottom"/>
          </w:tcPr>
          <w:p w14:paraId="49526554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1E3B5F81" w14:textId="77777777" w:rsidTr="00B5751E">
        <w:tc>
          <w:tcPr>
            <w:tcW w:w="4248" w:type="dxa"/>
            <w:vAlign w:val="bottom"/>
          </w:tcPr>
          <w:p w14:paraId="7D4B59EE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Children </w:t>
            </w:r>
          </w:p>
        </w:tc>
        <w:tc>
          <w:tcPr>
            <w:tcW w:w="2294" w:type="dxa"/>
            <w:vAlign w:val="bottom"/>
          </w:tcPr>
          <w:p w14:paraId="4EC6085B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561167" w14:paraId="5845557E" w14:textId="77777777" w:rsidTr="00B5751E">
        <w:tc>
          <w:tcPr>
            <w:tcW w:w="4248" w:type="dxa"/>
            <w:vAlign w:val="bottom"/>
          </w:tcPr>
          <w:p w14:paraId="66CBA689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Adults </w:t>
            </w:r>
          </w:p>
        </w:tc>
        <w:tc>
          <w:tcPr>
            <w:tcW w:w="2294" w:type="dxa"/>
            <w:vAlign w:val="bottom"/>
          </w:tcPr>
          <w:p w14:paraId="2DC0CB55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(75.0)</w:t>
            </w:r>
          </w:p>
        </w:tc>
      </w:tr>
      <w:tr w:rsidR="00151B5F" w:rsidRPr="00561167" w14:paraId="7742B7BB" w14:textId="77777777" w:rsidTr="00B5751E">
        <w:tc>
          <w:tcPr>
            <w:tcW w:w="4248" w:type="dxa"/>
            <w:vAlign w:val="bottom"/>
          </w:tcPr>
          <w:p w14:paraId="76EDA5E7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Older adults (65+ years)</w:t>
            </w:r>
          </w:p>
        </w:tc>
        <w:tc>
          <w:tcPr>
            <w:tcW w:w="2294" w:type="dxa"/>
            <w:vAlign w:val="bottom"/>
          </w:tcPr>
          <w:p w14:paraId="160274AC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561167" w14:paraId="5E3606E5" w14:textId="77777777" w:rsidTr="00B5751E">
        <w:tc>
          <w:tcPr>
            <w:tcW w:w="4248" w:type="dxa"/>
            <w:vAlign w:val="bottom"/>
          </w:tcPr>
          <w:p w14:paraId="558F8B8D" w14:textId="77777777" w:rsidR="00151B5F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Not given</w:t>
            </w:r>
          </w:p>
        </w:tc>
        <w:tc>
          <w:tcPr>
            <w:tcW w:w="2294" w:type="dxa"/>
            <w:vAlign w:val="bottom"/>
          </w:tcPr>
          <w:p w14:paraId="7EE97B8F" w14:textId="77777777" w:rsidR="00151B5F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561167" w14:paraId="582B0CEC" w14:textId="77777777" w:rsidTr="00B5751E">
        <w:tc>
          <w:tcPr>
            <w:tcW w:w="4248" w:type="dxa"/>
            <w:vAlign w:val="bottom"/>
          </w:tcPr>
          <w:p w14:paraId="59B37966" w14:textId="77777777" w:rsidR="00151B5F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  <w:vAlign w:val="bottom"/>
          </w:tcPr>
          <w:p w14:paraId="554521B5" w14:textId="77777777" w:rsidR="00151B5F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561167" w14:paraId="55C828FE" w14:textId="77777777" w:rsidTr="00B5751E">
        <w:tc>
          <w:tcPr>
            <w:tcW w:w="4248" w:type="dxa"/>
            <w:tcBorders>
              <w:bottom w:val="single" w:sz="4" w:space="0" w:color="auto"/>
            </w:tcBorders>
            <w:vAlign w:val="bottom"/>
          </w:tcPr>
          <w:p w14:paraId="069B905B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Target sample size (protocols only)</w:t>
            </w:r>
          </w:p>
        </w:tc>
        <w:tc>
          <w:tcPr>
            <w:tcW w:w="2294" w:type="dxa"/>
            <w:tcBorders>
              <w:bottom w:val="single" w:sz="4" w:space="0" w:color="auto"/>
            </w:tcBorders>
            <w:vAlign w:val="bottom"/>
          </w:tcPr>
          <w:p w14:paraId="18FDA5A3" w14:textId="77777777" w:rsidR="00151B5F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(4-5)</w:t>
            </w:r>
          </w:p>
        </w:tc>
      </w:tr>
      <w:tr w:rsidR="00151B5F" w:rsidRPr="00561167" w14:paraId="33804B1E" w14:textId="77777777" w:rsidTr="00B5751E">
        <w:tc>
          <w:tcPr>
            <w:tcW w:w="4248" w:type="dxa"/>
            <w:tcBorders>
              <w:top w:val="single" w:sz="4" w:space="0" w:color="auto"/>
            </w:tcBorders>
            <w:vAlign w:val="bottom"/>
          </w:tcPr>
          <w:p w14:paraId="7AD97CC0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F0960">
              <w:rPr>
                <w:rFonts w:ascii="Times New Roman" w:eastAsia="Times New Roman" w:hAnsi="Times New Roman" w:cs="Times New Roman"/>
                <w:sz w:val="20"/>
                <w:szCs w:val="20"/>
              </w:rPr>
              <w:t>* Categories are not mutually exclusive</w:t>
            </w:r>
          </w:p>
        </w:tc>
        <w:tc>
          <w:tcPr>
            <w:tcW w:w="2294" w:type="dxa"/>
            <w:tcBorders>
              <w:top w:val="single" w:sz="4" w:space="0" w:color="auto"/>
            </w:tcBorders>
            <w:vAlign w:val="bottom"/>
          </w:tcPr>
          <w:p w14:paraId="0493C1D9" w14:textId="77777777" w:rsidR="00151B5F" w:rsidRDefault="00151B5F" w:rsidP="00B5751E">
            <w:pPr>
              <w:keepNext/>
              <w:keepLine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BCE9AF5" w14:textId="77777777" w:rsidR="00151B5F" w:rsidRDefault="00151B5F" w:rsidP="00151B5F">
      <w:pPr>
        <w:rPr>
          <w:rFonts w:asciiTheme="majorBidi" w:hAnsiTheme="majorBidi" w:cstheme="majorBidi"/>
        </w:rPr>
      </w:pPr>
    </w:p>
    <w:p w14:paraId="201B99C6" w14:textId="77777777" w:rsidR="00151B5F" w:rsidRPr="00387824" w:rsidRDefault="00151B5F" w:rsidP="00151B5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</w:pP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lastRenderedPageBreak/>
        <w:t xml:space="preserve">Table </w:t>
      </w: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38782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: Design characteristics of n-of-1 trials in rare conditions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 xml:space="preserve"> (n=8)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294"/>
      </w:tblGrid>
      <w:tr w:rsidR="00151B5F" w:rsidRPr="006E4069" w14:paraId="5E2F67DD" w14:textId="77777777" w:rsidTr="00B5751E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5DE70291" w14:textId="77777777" w:rsidR="00151B5F" w:rsidRPr="00387824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78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Design characteristics</w:t>
            </w:r>
          </w:p>
        </w:tc>
        <w:tc>
          <w:tcPr>
            <w:tcW w:w="2294" w:type="dxa"/>
            <w:tcBorders>
              <w:top w:val="single" w:sz="4" w:space="0" w:color="auto"/>
              <w:bottom w:val="single" w:sz="4" w:space="0" w:color="auto"/>
            </w:tcBorders>
          </w:tcPr>
          <w:p w14:paraId="025A5304" w14:textId="77777777" w:rsidR="00151B5F" w:rsidRPr="00387824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78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 or median (IQR)</w:t>
            </w:r>
          </w:p>
        </w:tc>
      </w:tr>
      <w:tr w:rsidR="00151B5F" w:rsidRPr="006E4069" w14:paraId="654A76E6" w14:textId="77777777" w:rsidTr="00B5751E">
        <w:tc>
          <w:tcPr>
            <w:tcW w:w="3256" w:type="dxa"/>
            <w:tcBorders>
              <w:top w:val="single" w:sz="4" w:space="0" w:color="auto"/>
            </w:tcBorders>
          </w:tcPr>
          <w:p w14:paraId="5BB077F5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Intervention type</w:t>
            </w:r>
          </w:p>
        </w:tc>
        <w:tc>
          <w:tcPr>
            <w:tcW w:w="2294" w:type="dxa"/>
            <w:tcBorders>
              <w:top w:val="single" w:sz="4" w:space="0" w:color="auto"/>
            </w:tcBorders>
          </w:tcPr>
          <w:p w14:paraId="1BF6C75A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5A2227E7" w14:textId="77777777" w:rsidTr="00B5751E">
        <w:tc>
          <w:tcPr>
            <w:tcW w:w="3256" w:type="dxa"/>
          </w:tcPr>
          <w:p w14:paraId="74C04006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Pharmaceutical</w:t>
            </w:r>
          </w:p>
        </w:tc>
        <w:tc>
          <w:tcPr>
            <w:tcW w:w="2294" w:type="dxa"/>
          </w:tcPr>
          <w:p w14:paraId="0E652AA8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3A6A06D0" w14:textId="77777777" w:rsidTr="00B5751E">
        <w:tc>
          <w:tcPr>
            <w:tcW w:w="3256" w:type="dxa"/>
          </w:tcPr>
          <w:p w14:paraId="6B619D96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Medical device</w:t>
            </w:r>
          </w:p>
        </w:tc>
        <w:tc>
          <w:tcPr>
            <w:tcW w:w="2294" w:type="dxa"/>
          </w:tcPr>
          <w:p w14:paraId="1AE76713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5BDE6243" w14:textId="77777777" w:rsidTr="00B5751E">
        <w:tc>
          <w:tcPr>
            <w:tcW w:w="3256" w:type="dxa"/>
          </w:tcPr>
          <w:p w14:paraId="10943B46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Other</w:t>
            </w:r>
          </w:p>
        </w:tc>
        <w:tc>
          <w:tcPr>
            <w:tcW w:w="2294" w:type="dxa"/>
          </w:tcPr>
          <w:p w14:paraId="21B29A83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5542A089" w14:textId="77777777" w:rsidTr="00B5751E">
        <w:tc>
          <w:tcPr>
            <w:tcW w:w="3256" w:type="dxa"/>
          </w:tcPr>
          <w:p w14:paraId="7D6C99E6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4A590C88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3C87410D" w14:textId="77777777" w:rsidTr="00B5751E">
        <w:tc>
          <w:tcPr>
            <w:tcW w:w="3256" w:type="dxa"/>
          </w:tcPr>
          <w:p w14:paraId="78158D85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Comparator type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2294" w:type="dxa"/>
          </w:tcPr>
          <w:p w14:paraId="6DE31AC7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7191CAA4" w14:textId="77777777" w:rsidTr="00B5751E">
        <w:tc>
          <w:tcPr>
            <w:tcW w:w="3256" w:type="dxa"/>
          </w:tcPr>
          <w:p w14:paraId="2BD753D6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Placebo</w:t>
            </w:r>
          </w:p>
        </w:tc>
        <w:tc>
          <w:tcPr>
            <w:tcW w:w="2294" w:type="dxa"/>
          </w:tcPr>
          <w:p w14:paraId="7EB7F07C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5F9FEE36" w14:textId="77777777" w:rsidTr="00B5751E">
        <w:tc>
          <w:tcPr>
            <w:tcW w:w="3256" w:type="dxa"/>
          </w:tcPr>
          <w:p w14:paraId="0117F0B1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Active treatment</w:t>
            </w:r>
          </w:p>
        </w:tc>
        <w:tc>
          <w:tcPr>
            <w:tcW w:w="2294" w:type="dxa"/>
          </w:tcPr>
          <w:p w14:paraId="0E795433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39AA5F0B" w14:textId="77777777" w:rsidTr="00B5751E">
        <w:tc>
          <w:tcPr>
            <w:tcW w:w="3256" w:type="dxa"/>
          </w:tcPr>
          <w:p w14:paraId="1582701D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4813C647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3F0943B3" w14:textId="77777777" w:rsidTr="00B5751E">
        <w:tc>
          <w:tcPr>
            <w:tcW w:w="3256" w:type="dxa"/>
          </w:tcPr>
          <w:p w14:paraId="580D0D40" w14:textId="5F1C8EC3" w:rsidR="00151B5F" w:rsidRPr="00796B04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Number of health technologies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**</w:t>
            </w:r>
          </w:p>
        </w:tc>
        <w:tc>
          <w:tcPr>
            <w:tcW w:w="2294" w:type="dxa"/>
          </w:tcPr>
          <w:p w14:paraId="07C22B71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2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2-2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0277111F" w14:textId="77777777" w:rsidTr="00B5751E">
        <w:tc>
          <w:tcPr>
            <w:tcW w:w="3256" w:type="dxa"/>
          </w:tcPr>
          <w:p w14:paraId="617705F6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2E2CA9B3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6974F9E9" w14:textId="77777777" w:rsidTr="00B5751E">
        <w:tc>
          <w:tcPr>
            <w:tcW w:w="3256" w:type="dxa"/>
          </w:tcPr>
          <w:p w14:paraId="2CD8849D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Number of periods</w:t>
            </w:r>
          </w:p>
        </w:tc>
        <w:tc>
          <w:tcPr>
            <w:tcW w:w="2294" w:type="dxa"/>
          </w:tcPr>
          <w:p w14:paraId="09645747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6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7E02D3A0" w14:textId="77777777" w:rsidTr="00B5751E">
        <w:tc>
          <w:tcPr>
            <w:tcW w:w="3256" w:type="dxa"/>
          </w:tcPr>
          <w:p w14:paraId="47A4458C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040CE6E7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6137309C" w14:textId="77777777" w:rsidTr="00B5751E">
        <w:tc>
          <w:tcPr>
            <w:tcW w:w="3256" w:type="dxa"/>
          </w:tcPr>
          <w:p w14:paraId="4D7DABAB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Period length (days)</w:t>
            </w:r>
          </w:p>
        </w:tc>
        <w:tc>
          <w:tcPr>
            <w:tcW w:w="2294" w:type="dxa"/>
          </w:tcPr>
          <w:p w14:paraId="692F936A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14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5-28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65FCE83A" w14:textId="77777777" w:rsidTr="00B5751E">
        <w:tc>
          <w:tcPr>
            <w:tcW w:w="3256" w:type="dxa"/>
          </w:tcPr>
          <w:p w14:paraId="1D50A81E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3A4E3967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5983A746" w14:textId="77777777" w:rsidTr="00B5751E">
        <w:tc>
          <w:tcPr>
            <w:tcW w:w="3256" w:type="dxa"/>
          </w:tcPr>
          <w:p w14:paraId="3265E1AC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Blinding</w:t>
            </w:r>
          </w:p>
        </w:tc>
        <w:tc>
          <w:tcPr>
            <w:tcW w:w="2294" w:type="dxa"/>
          </w:tcPr>
          <w:p w14:paraId="098F4CD8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0692CF49" w14:textId="77777777" w:rsidTr="00B5751E">
        <w:tc>
          <w:tcPr>
            <w:tcW w:w="3256" w:type="dxa"/>
          </w:tcPr>
          <w:p w14:paraId="2AB51A19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2294" w:type="dxa"/>
          </w:tcPr>
          <w:p w14:paraId="00B6F99E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553FE550" w14:textId="77777777" w:rsidTr="00B5751E">
        <w:tc>
          <w:tcPr>
            <w:tcW w:w="3256" w:type="dxa"/>
          </w:tcPr>
          <w:p w14:paraId="4926CF6E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No</w:t>
            </w:r>
          </w:p>
        </w:tc>
        <w:tc>
          <w:tcPr>
            <w:tcW w:w="2294" w:type="dxa"/>
          </w:tcPr>
          <w:p w14:paraId="70F07EDD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(25.0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AC9A00E" w14:textId="77777777" w:rsidTr="00B5751E">
        <w:tc>
          <w:tcPr>
            <w:tcW w:w="3256" w:type="dxa"/>
          </w:tcPr>
          <w:p w14:paraId="0F4CFFD0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17FE888F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1457AFF8" w14:textId="77777777" w:rsidTr="00B5751E">
        <w:tc>
          <w:tcPr>
            <w:tcW w:w="3256" w:type="dxa"/>
          </w:tcPr>
          <w:p w14:paraId="440E0537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Washout period</w:t>
            </w:r>
          </w:p>
        </w:tc>
        <w:tc>
          <w:tcPr>
            <w:tcW w:w="2294" w:type="dxa"/>
          </w:tcPr>
          <w:p w14:paraId="68EAD76F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7D45B289" w14:textId="77777777" w:rsidTr="00B5751E">
        <w:tc>
          <w:tcPr>
            <w:tcW w:w="3256" w:type="dxa"/>
          </w:tcPr>
          <w:p w14:paraId="03066D20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2294" w:type="dxa"/>
          </w:tcPr>
          <w:p w14:paraId="289528A9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364D3ADA" w14:textId="77777777" w:rsidTr="00B5751E">
        <w:tc>
          <w:tcPr>
            <w:tcW w:w="3256" w:type="dxa"/>
          </w:tcPr>
          <w:p w14:paraId="75DF2C20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    No</w:t>
            </w:r>
          </w:p>
        </w:tc>
        <w:tc>
          <w:tcPr>
            <w:tcW w:w="2294" w:type="dxa"/>
          </w:tcPr>
          <w:p w14:paraId="0DACB94B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Pr="005C0E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0B2D966" w14:textId="77777777" w:rsidTr="00B5751E">
        <w:tc>
          <w:tcPr>
            <w:tcW w:w="3256" w:type="dxa"/>
          </w:tcPr>
          <w:p w14:paraId="4BD79769" w14:textId="77777777" w:rsidR="00151B5F" w:rsidRPr="005C0E35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28D8654C" w14:textId="77777777" w:rsidR="00151B5F" w:rsidRPr="005C0E35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41FAB2DE" w14:textId="77777777" w:rsidTr="00B5751E">
        <w:tc>
          <w:tcPr>
            <w:tcW w:w="3256" w:type="dxa"/>
          </w:tcPr>
          <w:p w14:paraId="384AC7CA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Washout period length (days)</w:t>
            </w:r>
          </w:p>
        </w:tc>
        <w:tc>
          <w:tcPr>
            <w:tcW w:w="2294" w:type="dxa"/>
          </w:tcPr>
          <w:p w14:paraId="27DF70E4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 (2-7)</w:t>
            </w:r>
          </w:p>
        </w:tc>
      </w:tr>
      <w:tr w:rsidR="00151B5F" w:rsidRPr="006E4069" w14:paraId="1B01D613" w14:textId="77777777" w:rsidTr="00B5751E">
        <w:tc>
          <w:tcPr>
            <w:tcW w:w="3256" w:type="dxa"/>
          </w:tcPr>
          <w:p w14:paraId="49ACD8E6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0709B8C3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66FE993C" w14:textId="77777777" w:rsidTr="00B5751E">
        <w:tc>
          <w:tcPr>
            <w:tcW w:w="3256" w:type="dxa"/>
          </w:tcPr>
          <w:p w14:paraId="307E6A73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Total study duration (days) </w:t>
            </w:r>
          </w:p>
        </w:tc>
        <w:tc>
          <w:tcPr>
            <w:tcW w:w="2294" w:type="dxa"/>
          </w:tcPr>
          <w:p w14:paraId="7CC6858E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35-157.5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291252A8" w14:textId="77777777" w:rsidTr="00B5751E">
        <w:tc>
          <w:tcPr>
            <w:tcW w:w="3256" w:type="dxa"/>
          </w:tcPr>
          <w:p w14:paraId="50498E5A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30E700B1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1AA8D7CF" w14:textId="77777777" w:rsidTr="00B5751E">
        <w:tc>
          <w:tcPr>
            <w:tcW w:w="3256" w:type="dxa"/>
          </w:tcPr>
          <w:p w14:paraId="3EF9AE07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Primary outcome measurement</w:t>
            </w:r>
          </w:p>
        </w:tc>
        <w:tc>
          <w:tcPr>
            <w:tcW w:w="2294" w:type="dxa"/>
          </w:tcPr>
          <w:p w14:paraId="0B9628D3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34D88FF6" w14:textId="77777777" w:rsidTr="00B5751E">
        <w:tc>
          <w:tcPr>
            <w:tcW w:w="3256" w:type="dxa"/>
            <w:vAlign w:val="bottom"/>
          </w:tcPr>
          <w:p w14:paraId="5A6BD9AB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hAnsi="Times New Roman" w:cs="Times New Roman"/>
                <w:sz w:val="20"/>
                <w:szCs w:val="20"/>
              </w:rPr>
              <w:t xml:space="preserve">     Patient report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 outcome</w:t>
            </w:r>
          </w:p>
        </w:tc>
        <w:tc>
          <w:tcPr>
            <w:tcW w:w="2294" w:type="dxa"/>
          </w:tcPr>
          <w:p w14:paraId="768A5B2C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(75.0</w:t>
            </w:r>
            <w:r w:rsidRPr="00A5527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D734A93" w14:textId="77777777" w:rsidTr="00B5751E">
        <w:tc>
          <w:tcPr>
            <w:tcW w:w="3256" w:type="dxa"/>
            <w:vAlign w:val="bottom"/>
          </w:tcPr>
          <w:p w14:paraId="73179646" w14:textId="77777777" w:rsidR="00151B5F" w:rsidRPr="000046C7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 xml:space="preserve">     Physiological</w:t>
            </w:r>
          </w:p>
        </w:tc>
        <w:tc>
          <w:tcPr>
            <w:tcW w:w="2294" w:type="dxa"/>
          </w:tcPr>
          <w:p w14:paraId="6AECE753" w14:textId="77777777" w:rsidR="00151B5F" w:rsidRPr="000046C7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244E5900" w14:textId="77777777" w:rsidTr="00B5751E">
        <w:tc>
          <w:tcPr>
            <w:tcW w:w="3256" w:type="dxa"/>
          </w:tcPr>
          <w:p w14:paraId="6B00A0C6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1224AEB0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5D6EA4EB" w14:textId="77777777" w:rsidTr="00B5751E">
        <w:tc>
          <w:tcPr>
            <w:tcW w:w="3256" w:type="dxa"/>
          </w:tcPr>
          <w:p w14:paraId="6CB91E47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Outcome measurement at regular intervals</w:t>
            </w:r>
          </w:p>
        </w:tc>
        <w:tc>
          <w:tcPr>
            <w:tcW w:w="2294" w:type="dxa"/>
          </w:tcPr>
          <w:p w14:paraId="14CB7C5C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7358C400" w14:textId="77777777" w:rsidTr="00B5751E">
        <w:tc>
          <w:tcPr>
            <w:tcW w:w="3256" w:type="dxa"/>
          </w:tcPr>
          <w:p w14:paraId="78B9C0DB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Yes</w:t>
            </w:r>
          </w:p>
        </w:tc>
        <w:tc>
          <w:tcPr>
            <w:tcW w:w="2294" w:type="dxa"/>
          </w:tcPr>
          <w:p w14:paraId="09288A92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(75.0</w:t>
            </w:r>
            <w:r w:rsidRPr="00A5527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55FA106B" w14:textId="77777777" w:rsidTr="00B5751E">
        <w:tc>
          <w:tcPr>
            <w:tcW w:w="3256" w:type="dxa"/>
          </w:tcPr>
          <w:p w14:paraId="2F642059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No</w:t>
            </w:r>
          </w:p>
        </w:tc>
        <w:tc>
          <w:tcPr>
            <w:tcW w:w="2294" w:type="dxa"/>
          </w:tcPr>
          <w:p w14:paraId="2F39C2FC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  <w:r w:rsidRPr="000046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E34E5AE" w14:textId="77777777" w:rsidTr="00B5751E">
        <w:tc>
          <w:tcPr>
            <w:tcW w:w="3256" w:type="dxa"/>
          </w:tcPr>
          <w:p w14:paraId="7554AEA9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4" w:type="dxa"/>
          </w:tcPr>
          <w:p w14:paraId="4CBD88C6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1824F2A0" w14:textId="77777777" w:rsidTr="00B5751E">
        <w:tc>
          <w:tcPr>
            <w:tcW w:w="3256" w:type="dxa"/>
          </w:tcPr>
          <w:p w14:paraId="6E5BFE34" w14:textId="77777777" w:rsidR="00151B5F" w:rsidRPr="00FE0F6D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E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Primary outcome measurement frequency</w:t>
            </w:r>
          </w:p>
        </w:tc>
        <w:tc>
          <w:tcPr>
            <w:tcW w:w="2294" w:type="dxa"/>
          </w:tcPr>
          <w:p w14:paraId="5A34015B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E4069" w14:paraId="3A129002" w14:textId="77777777" w:rsidTr="00B5751E">
        <w:tc>
          <w:tcPr>
            <w:tcW w:w="3256" w:type="dxa"/>
            <w:vAlign w:val="bottom"/>
          </w:tcPr>
          <w:p w14:paraId="5C7CB38C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Daily</w:t>
            </w:r>
          </w:p>
        </w:tc>
        <w:tc>
          <w:tcPr>
            <w:tcW w:w="2294" w:type="dxa"/>
            <w:vAlign w:val="bottom"/>
          </w:tcPr>
          <w:p w14:paraId="3700F061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DB4E2AE" w14:textId="77777777" w:rsidTr="00B5751E">
        <w:tc>
          <w:tcPr>
            <w:tcW w:w="3256" w:type="dxa"/>
            <w:vAlign w:val="bottom"/>
          </w:tcPr>
          <w:p w14:paraId="752B5D3D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Weekly</w:t>
            </w:r>
          </w:p>
        </w:tc>
        <w:tc>
          <w:tcPr>
            <w:tcW w:w="2294" w:type="dxa"/>
            <w:vAlign w:val="bottom"/>
          </w:tcPr>
          <w:p w14:paraId="1BA4D610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37.5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1234DEDE" w14:textId="77777777" w:rsidTr="00B5751E">
        <w:tc>
          <w:tcPr>
            <w:tcW w:w="3256" w:type="dxa"/>
            <w:vAlign w:val="bottom"/>
          </w:tcPr>
          <w:p w14:paraId="3F68EFE6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Four-weekly</w:t>
            </w:r>
          </w:p>
        </w:tc>
        <w:tc>
          <w:tcPr>
            <w:tcW w:w="2294" w:type="dxa"/>
            <w:vAlign w:val="bottom"/>
          </w:tcPr>
          <w:p w14:paraId="37C8175B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672C45F3" w14:textId="77777777" w:rsidTr="00B5751E">
        <w:tc>
          <w:tcPr>
            <w:tcW w:w="3256" w:type="dxa"/>
            <w:tcBorders>
              <w:bottom w:val="single" w:sz="4" w:space="0" w:color="auto"/>
            </w:tcBorders>
            <w:vAlign w:val="bottom"/>
          </w:tcPr>
          <w:p w14:paraId="1156B834" w14:textId="77777777" w:rsidR="00151B5F" w:rsidRPr="00A55271" w:rsidRDefault="00151B5F" w:rsidP="00B5751E">
            <w:pPr>
              <w:keepNext/>
              <w:keepLines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Not applicable</w:t>
            </w:r>
          </w:p>
        </w:tc>
        <w:tc>
          <w:tcPr>
            <w:tcW w:w="2294" w:type="dxa"/>
            <w:tcBorders>
              <w:bottom w:val="single" w:sz="4" w:space="0" w:color="auto"/>
            </w:tcBorders>
            <w:vAlign w:val="bottom"/>
          </w:tcPr>
          <w:p w14:paraId="46E5564B" w14:textId="77777777" w:rsidR="00151B5F" w:rsidRPr="00A55271" w:rsidRDefault="00151B5F" w:rsidP="00B5751E">
            <w:pPr>
              <w:keepNext/>
              <w:keepLines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  <w:r w:rsidRPr="00A55271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51B5F" w:rsidRPr="006E4069" w14:paraId="784F0B3B" w14:textId="77777777" w:rsidTr="00B5751E">
        <w:tc>
          <w:tcPr>
            <w:tcW w:w="5550" w:type="dxa"/>
            <w:gridSpan w:val="2"/>
            <w:tcBorders>
              <w:top w:val="single" w:sz="4" w:space="0" w:color="auto"/>
            </w:tcBorders>
            <w:vAlign w:val="bottom"/>
          </w:tcPr>
          <w:p w14:paraId="288458CA" w14:textId="642EE943" w:rsidR="00151B5F" w:rsidRPr="00A55271" w:rsidRDefault="00151B5F" w:rsidP="00B5751E">
            <w:pPr>
              <w:keepNext/>
              <w:keepLines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F0F36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Categories are not mutually exclusive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** Includes placebo and no intervention</w:t>
            </w:r>
          </w:p>
        </w:tc>
      </w:tr>
    </w:tbl>
    <w:p w14:paraId="0B6ECC13" w14:textId="77777777" w:rsidR="00151B5F" w:rsidRDefault="00151B5F" w:rsidP="00151B5F">
      <w:pPr>
        <w:rPr>
          <w:rFonts w:asciiTheme="majorBidi" w:hAnsiTheme="majorBidi" w:cstheme="majorBidi"/>
        </w:rPr>
      </w:pPr>
    </w:p>
    <w:p w14:paraId="3497AF46" w14:textId="77777777" w:rsidR="00151B5F" w:rsidRDefault="00151B5F" w:rsidP="00151B5F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i/>
          <w:iCs/>
        </w:rPr>
        <w:br w:type="page"/>
      </w:r>
    </w:p>
    <w:p w14:paraId="3A2BD703" w14:textId="77777777" w:rsidR="00151B5F" w:rsidRPr="00D22B54" w:rsidRDefault="00151B5F" w:rsidP="00151B5F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</w:pP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lastRenderedPageBreak/>
        <w:t xml:space="preserve">Table </w:t>
      </w: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D22B54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D22B54"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  <w:t>: Analysis characteristics of n-of-1 trials in rare conditions (n=8)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1435"/>
        <w:gridCol w:w="125"/>
      </w:tblGrid>
      <w:tr w:rsidR="00151B5F" w:rsidRPr="00674C70" w14:paraId="4B5132D6" w14:textId="77777777" w:rsidTr="00B5751E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E46BFA" w14:textId="77777777" w:rsidR="00151B5F" w:rsidRPr="005C0E35" w:rsidRDefault="00151B5F" w:rsidP="00B5751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C0E35">
              <w:rPr>
                <w:rFonts w:ascii="Times New Roman" w:eastAsia="Times New Roman" w:hAnsi="Times New Roman" w:cs="Times New Roman"/>
                <w:b/>
                <w:bCs/>
              </w:rPr>
              <w:t xml:space="preserve">Analysis Characteristics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0F2026" w14:textId="77777777" w:rsidR="00151B5F" w:rsidRPr="005C0E35" w:rsidRDefault="00151B5F" w:rsidP="00B5751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C0E35">
              <w:rPr>
                <w:rFonts w:ascii="Times New Roman" w:eastAsia="Times New Roman" w:hAnsi="Times New Roman" w:cs="Times New Roman"/>
                <w:b/>
                <w:bCs/>
              </w:rPr>
              <w:t xml:space="preserve">n (%) </w:t>
            </w:r>
          </w:p>
        </w:tc>
      </w:tr>
      <w:tr w:rsidR="00151B5F" w:rsidRPr="00674C70" w14:paraId="2A79114A" w14:textId="77777777" w:rsidTr="00B5751E">
        <w:tc>
          <w:tcPr>
            <w:tcW w:w="4248" w:type="dxa"/>
            <w:tcBorders>
              <w:top w:val="single" w:sz="4" w:space="0" w:color="auto"/>
            </w:tcBorders>
            <w:vAlign w:val="bottom"/>
          </w:tcPr>
          <w:p w14:paraId="05181E34" w14:textId="77777777" w:rsidR="00151B5F" w:rsidRPr="00E363DE" w:rsidRDefault="00151B5F" w:rsidP="00B5751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Definition of treatment response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vAlign w:val="bottom"/>
          </w:tcPr>
          <w:p w14:paraId="094B57EF" w14:textId="77777777" w:rsidR="00151B5F" w:rsidRPr="00E363DE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4AB76A30" w14:textId="77777777" w:rsidTr="00B5751E">
        <w:tc>
          <w:tcPr>
            <w:tcW w:w="4248" w:type="dxa"/>
            <w:vAlign w:val="bottom"/>
          </w:tcPr>
          <w:p w14:paraId="019916D5" w14:textId="77777777" w:rsidR="00151B5F" w:rsidRPr="00E363DE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Statistical</w:t>
            </w:r>
          </w:p>
        </w:tc>
        <w:tc>
          <w:tcPr>
            <w:tcW w:w="1560" w:type="dxa"/>
            <w:gridSpan w:val="2"/>
            <w:vAlign w:val="bottom"/>
          </w:tcPr>
          <w:p w14:paraId="690D9FC6" w14:textId="77777777" w:rsidR="00151B5F" w:rsidRPr="00E363DE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5 (62.5)</w:t>
            </w:r>
          </w:p>
        </w:tc>
      </w:tr>
      <w:tr w:rsidR="00151B5F" w:rsidRPr="00674C70" w14:paraId="5A039327" w14:textId="77777777" w:rsidTr="00B5751E">
        <w:tc>
          <w:tcPr>
            <w:tcW w:w="4248" w:type="dxa"/>
            <w:vAlign w:val="bottom"/>
          </w:tcPr>
          <w:p w14:paraId="79719105" w14:textId="77777777" w:rsidR="00151B5F" w:rsidRPr="00E363DE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Clinical</w:t>
            </w:r>
          </w:p>
        </w:tc>
        <w:tc>
          <w:tcPr>
            <w:tcW w:w="1560" w:type="dxa"/>
            <w:gridSpan w:val="2"/>
            <w:vAlign w:val="bottom"/>
          </w:tcPr>
          <w:p w14:paraId="14D56800" w14:textId="77777777" w:rsidR="00151B5F" w:rsidRPr="00E363DE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674C70" w14:paraId="6076F50E" w14:textId="77777777" w:rsidTr="00B5751E">
        <w:tc>
          <w:tcPr>
            <w:tcW w:w="4248" w:type="dxa"/>
            <w:vAlign w:val="bottom"/>
          </w:tcPr>
          <w:p w14:paraId="56312020" w14:textId="77777777" w:rsidR="00151B5F" w:rsidRPr="00E363DE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Not Given</w:t>
            </w:r>
          </w:p>
        </w:tc>
        <w:tc>
          <w:tcPr>
            <w:tcW w:w="1560" w:type="dxa"/>
            <w:gridSpan w:val="2"/>
            <w:vAlign w:val="bottom"/>
          </w:tcPr>
          <w:p w14:paraId="35AA471D" w14:textId="77777777" w:rsidR="00151B5F" w:rsidRPr="00E363DE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63DE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674C70" w14:paraId="167C67F9" w14:textId="77777777" w:rsidTr="00B5751E">
        <w:tc>
          <w:tcPr>
            <w:tcW w:w="4248" w:type="dxa"/>
            <w:vAlign w:val="bottom"/>
          </w:tcPr>
          <w:p w14:paraId="4EA40BE7" w14:textId="77777777" w:rsidR="00151B5F" w:rsidRPr="0004301F" w:rsidRDefault="00151B5F" w:rsidP="00B5751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</w:pPr>
          </w:p>
        </w:tc>
        <w:tc>
          <w:tcPr>
            <w:tcW w:w="1560" w:type="dxa"/>
            <w:gridSpan w:val="2"/>
            <w:vAlign w:val="bottom"/>
          </w:tcPr>
          <w:p w14:paraId="06697364" w14:textId="77777777" w:rsidR="00151B5F" w:rsidRPr="0004301F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151B5F" w:rsidRPr="00674C70" w14:paraId="0A30757B" w14:textId="77777777" w:rsidTr="00B5751E">
        <w:tc>
          <w:tcPr>
            <w:tcW w:w="4248" w:type="dxa"/>
            <w:vAlign w:val="bottom"/>
          </w:tcPr>
          <w:p w14:paraId="3DAD681D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Analysis approach*</w:t>
            </w:r>
          </w:p>
        </w:tc>
        <w:tc>
          <w:tcPr>
            <w:tcW w:w="1560" w:type="dxa"/>
            <w:gridSpan w:val="2"/>
            <w:vAlign w:val="bottom"/>
          </w:tcPr>
          <w:p w14:paraId="40800444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2D7B63C8" w14:textId="77777777" w:rsidTr="00B5751E">
        <w:tc>
          <w:tcPr>
            <w:tcW w:w="4248" w:type="dxa"/>
            <w:vAlign w:val="bottom"/>
          </w:tcPr>
          <w:p w14:paraId="00179BD2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Bayesian</w:t>
            </w:r>
          </w:p>
        </w:tc>
        <w:tc>
          <w:tcPr>
            <w:tcW w:w="1560" w:type="dxa"/>
            <w:gridSpan w:val="2"/>
            <w:vAlign w:val="bottom"/>
          </w:tcPr>
          <w:p w14:paraId="24C17A3E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674C70" w14:paraId="4CD7C94E" w14:textId="77777777" w:rsidTr="00B5751E">
        <w:tc>
          <w:tcPr>
            <w:tcW w:w="4248" w:type="dxa"/>
            <w:vAlign w:val="bottom"/>
          </w:tcPr>
          <w:p w14:paraId="71AFCD2A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Non-parametric</w:t>
            </w:r>
          </w:p>
        </w:tc>
        <w:tc>
          <w:tcPr>
            <w:tcW w:w="1560" w:type="dxa"/>
            <w:gridSpan w:val="2"/>
            <w:vAlign w:val="bottom"/>
          </w:tcPr>
          <w:p w14:paraId="005EB87A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674C70" w14:paraId="496BC95E" w14:textId="77777777" w:rsidTr="00B5751E">
        <w:tc>
          <w:tcPr>
            <w:tcW w:w="4248" w:type="dxa"/>
            <w:vAlign w:val="bottom"/>
          </w:tcPr>
          <w:p w14:paraId="0D529CE4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Regression model</w:t>
            </w:r>
          </w:p>
        </w:tc>
        <w:tc>
          <w:tcPr>
            <w:tcW w:w="1560" w:type="dxa"/>
            <w:gridSpan w:val="2"/>
            <w:vAlign w:val="bottom"/>
          </w:tcPr>
          <w:p w14:paraId="355999BD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4 (50.0)</w:t>
            </w:r>
          </w:p>
        </w:tc>
      </w:tr>
      <w:tr w:rsidR="00151B5F" w:rsidRPr="00674C70" w14:paraId="4B40E864" w14:textId="77777777" w:rsidTr="00B5751E">
        <w:tc>
          <w:tcPr>
            <w:tcW w:w="4248" w:type="dxa"/>
            <w:vAlign w:val="bottom"/>
          </w:tcPr>
          <w:p w14:paraId="4718EF98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Not Given</w:t>
            </w:r>
          </w:p>
        </w:tc>
        <w:tc>
          <w:tcPr>
            <w:tcW w:w="1560" w:type="dxa"/>
            <w:gridSpan w:val="2"/>
            <w:vAlign w:val="bottom"/>
          </w:tcPr>
          <w:p w14:paraId="22AC68E5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6601A6" w14:paraId="6793BDF6" w14:textId="77777777" w:rsidTr="00B5751E">
        <w:trPr>
          <w:gridAfter w:val="1"/>
          <w:wAfter w:w="125" w:type="dxa"/>
        </w:trPr>
        <w:tc>
          <w:tcPr>
            <w:tcW w:w="4248" w:type="dxa"/>
            <w:vAlign w:val="bottom"/>
          </w:tcPr>
          <w:p w14:paraId="14201DF2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435" w:type="dxa"/>
            <w:vAlign w:val="bottom"/>
          </w:tcPr>
          <w:p w14:paraId="2F2989AF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2846AE18" w14:textId="77777777" w:rsidTr="00B5751E">
        <w:tc>
          <w:tcPr>
            <w:tcW w:w="4248" w:type="dxa"/>
            <w:vAlign w:val="bottom"/>
          </w:tcPr>
          <w:p w14:paraId="29EB79D5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Individual data pooled</w:t>
            </w:r>
          </w:p>
        </w:tc>
        <w:tc>
          <w:tcPr>
            <w:tcW w:w="1560" w:type="dxa"/>
            <w:gridSpan w:val="2"/>
            <w:vAlign w:val="bottom"/>
          </w:tcPr>
          <w:p w14:paraId="49ADB6B2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188E5414" w14:textId="77777777" w:rsidTr="00B5751E">
        <w:tc>
          <w:tcPr>
            <w:tcW w:w="4248" w:type="dxa"/>
            <w:vAlign w:val="bottom"/>
          </w:tcPr>
          <w:p w14:paraId="3A91A9FB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60" w:type="dxa"/>
            <w:gridSpan w:val="2"/>
            <w:vAlign w:val="bottom"/>
          </w:tcPr>
          <w:p w14:paraId="0132E52B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sz w:val="20"/>
                <w:szCs w:val="20"/>
              </w:rPr>
              <w:t>4 (50.0)</w:t>
            </w:r>
          </w:p>
        </w:tc>
      </w:tr>
      <w:tr w:rsidR="00151B5F" w:rsidRPr="00674C70" w14:paraId="4F8038C3" w14:textId="77777777" w:rsidTr="00B5751E">
        <w:tc>
          <w:tcPr>
            <w:tcW w:w="4248" w:type="dxa"/>
            <w:vAlign w:val="bottom"/>
          </w:tcPr>
          <w:p w14:paraId="273C3240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60" w:type="dxa"/>
            <w:gridSpan w:val="2"/>
            <w:vAlign w:val="bottom"/>
          </w:tcPr>
          <w:p w14:paraId="4B607BF5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674C70" w14:paraId="140ED49B" w14:textId="77777777" w:rsidTr="00B5751E">
        <w:tc>
          <w:tcPr>
            <w:tcW w:w="4248" w:type="dxa"/>
            <w:vAlign w:val="bottom"/>
          </w:tcPr>
          <w:p w14:paraId="050E6F67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Planned</w:t>
            </w:r>
          </w:p>
        </w:tc>
        <w:tc>
          <w:tcPr>
            <w:tcW w:w="1560" w:type="dxa"/>
            <w:gridSpan w:val="2"/>
            <w:vAlign w:val="bottom"/>
          </w:tcPr>
          <w:p w14:paraId="15D47EBD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</w:tc>
      </w:tr>
      <w:tr w:rsidR="00151B5F" w:rsidRPr="00674C70" w14:paraId="237AF733" w14:textId="77777777" w:rsidTr="00B5751E">
        <w:tc>
          <w:tcPr>
            <w:tcW w:w="4248" w:type="dxa"/>
            <w:vAlign w:val="bottom"/>
          </w:tcPr>
          <w:p w14:paraId="17FEFDC7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N/A (single patient)</w:t>
            </w:r>
          </w:p>
        </w:tc>
        <w:tc>
          <w:tcPr>
            <w:tcW w:w="1560" w:type="dxa"/>
            <w:gridSpan w:val="2"/>
            <w:vAlign w:val="bottom"/>
          </w:tcPr>
          <w:p w14:paraId="2C5A6900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sz w:val="20"/>
                <w:szCs w:val="20"/>
              </w:rPr>
              <w:t xml:space="preserve">1 (12.5) </w:t>
            </w:r>
          </w:p>
        </w:tc>
      </w:tr>
      <w:tr w:rsidR="00151B5F" w:rsidRPr="00674C70" w14:paraId="6D79391D" w14:textId="77777777" w:rsidTr="00B5751E">
        <w:tc>
          <w:tcPr>
            <w:tcW w:w="4248" w:type="dxa"/>
            <w:vAlign w:val="bottom"/>
          </w:tcPr>
          <w:p w14:paraId="3F6A1CF8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Align w:val="bottom"/>
          </w:tcPr>
          <w:p w14:paraId="64E62DD5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4155EB5C" w14:textId="77777777" w:rsidTr="00B5751E">
        <w:tc>
          <w:tcPr>
            <w:tcW w:w="4248" w:type="dxa"/>
            <w:vAlign w:val="bottom"/>
          </w:tcPr>
          <w:p w14:paraId="5E910D96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Numerical results reported</w:t>
            </w:r>
          </w:p>
        </w:tc>
        <w:tc>
          <w:tcPr>
            <w:tcW w:w="1560" w:type="dxa"/>
            <w:gridSpan w:val="2"/>
            <w:vAlign w:val="bottom"/>
          </w:tcPr>
          <w:p w14:paraId="7DC31DAA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3906CA89" w14:textId="77777777" w:rsidTr="00B5751E">
        <w:tc>
          <w:tcPr>
            <w:tcW w:w="4248" w:type="dxa"/>
            <w:vAlign w:val="bottom"/>
          </w:tcPr>
          <w:p w14:paraId="1832F1C8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60" w:type="dxa"/>
            <w:gridSpan w:val="2"/>
            <w:vAlign w:val="bottom"/>
          </w:tcPr>
          <w:p w14:paraId="75723276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5 (62.5)</w:t>
            </w:r>
          </w:p>
        </w:tc>
      </w:tr>
      <w:tr w:rsidR="00151B5F" w:rsidRPr="00674C70" w14:paraId="7D2D2B81" w14:textId="77777777" w:rsidTr="00B5751E">
        <w:tc>
          <w:tcPr>
            <w:tcW w:w="4248" w:type="dxa"/>
            <w:vAlign w:val="bottom"/>
          </w:tcPr>
          <w:p w14:paraId="5494B260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60" w:type="dxa"/>
            <w:gridSpan w:val="2"/>
            <w:vAlign w:val="bottom"/>
          </w:tcPr>
          <w:p w14:paraId="678BE716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3 (37.5)</w:t>
            </w:r>
          </w:p>
        </w:tc>
      </w:tr>
      <w:tr w:rsidR="00151B5F" w:rsidRPr="006601A6" w14:paraId="6EE93FAF" w14:textId="77777777" w:rsidTr="00B5751E">
        <w:trPr>
          <w:gridAfter w:val="1"/>
          <w:wAfter w:w="125" w:type="dxa"/>
        </w:trPr>
        <w:tc>
          <w:tcPr>
            <w:tcW w:w="4248" w:type="dxa"/>
            <w:vAlign w:val="bottom"/>
          </w:tcPr>
          <w:p w14:paraId="48EADF03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435" w:type="dxa"/>
            <w:vAlign w:val="bottom"/>
          </w:tcPr>
          <w:p w14:paraId="757A4656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103C566D" w14:textId="77777777" w:rsidTr="00B5751E">
        <w:tc>
          <w:tcPr>
            <w:tcW w:w="4248" w:type="dxa"/>
            <w:vAlign w:val="bottom"/>
          </w:tcPr>
          <w:p w14:paraId="053D12E4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6601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 values reported</w:t>
            </w:r>
          </w:p>
        </w:tc>
        <w:tc>
          <w:tcPr>
            <w:tcW w:w="1560" w:type="dxa"/>
            <w:gridSpan w:val="2"/>
            <w:vAlign w:val="bottom"/>
          </w:tcPr>
          <w:p w14:paraId="130A611D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1B5F" w:rsidRPr="00674C70" w14:paraId="603A14F4" w14:textId="77777777" w:rsidTr="00B5751E">
        <w:tc>
          <w:tcPr>
            <w:tcW w:w="4248" w:type="dxa"/>
            <w:vAlign w:val="bottom"/>
          </w:tcPr>
          <w:p w14:paraId="75CC529C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560" w:type="dxa"/>
            <w:gridSpan w:val="2"/>
            <w:vAlign w:val="bottom"/>
          </w:tcPr>
          <w:p w14:paraId="3A8A21A9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1 (12.5)</w:t>
            </w:r>
          </w:p>
        </w:tc>
      </w:tr>
      <w:tr w:rsidR="00151B5F" w:rsidRPr="00674C70" w14:paraId="1F19F530" w14:textId="77777777" w:rsidTr="00B5751E">
        <w:tc>
          <w:tcPr>
            <w:tcW w:w="4248" w:type="dxa"/>
            <w:tcBorders>
              <w:bottom w:val="single" w:sz="4" w:space="0" w:color="auto"/>
            </w:tcBorders>
            <w:vAlign w:val="bottom"/>
          </w:tcPr>
          <w:p w14:paraId="2F42B633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bottom"/>
          </w:tcPr>
          <w:p w14:paraId="2D548909" w14:textId="77777777" w:rsidR="00151B5F" w:rsidRPr="006601A6" w:rsidRDefault="00151B5F" w:rsidP="00B575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1A6">
              <w:rPr>
                <w:rFonts w:ascii="Times New Roman" w:eastAsia="Times New Roman" w:hAnsi="Times New Roman" w:cs="Times New Roman"/>
                <w:sz w:val="20"/>
                <w:szCs w:val="20"/>
              </w:rPr>
              <w:t>7 (87.5)</w:t>
            </w:r>
          </w:p>
        </w:tc>
      </w:tr>
      <w:tr w:rsidR="00151B5F" w:rsidRPr="00674C70" w14:paraId="09F8BC3E" w14:textId="77777777" w:rsidTr="00B5751E">
        <w:tc>
          <w:tcPr>
            <w:tcW w:w="4248" w:type="dxa"/>
            <w:tcBorders>
              <w:top w:val="single" w:sz="4" w:space="0" w:color="auto"/>
            </w:tcBorders>
            <w:vAlign w:val="bottom"/>
          </w:tcPr>
          <w:p w14:paraId="41E000E3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 Categories are not mutually exclusive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vAlign w:val="bottom"/>
          </w:tcPr>
          <w:p w14:paraId="498EE51F" w14:textId="77777777" w:rsidR="00151B5F" w:rsidRPr="006601A6" w:rsidRDefault="00151B5F" w:rsidP="00B5751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5A522B" w14:textId="77777777" w:rsidR="00151B5F" w:rsidRPr="00D747AA" w:rsidRDefault="00151B5F" w:rsidP="00151B5F">
      <w:pPr>
        <w:rPr>
          <w:rFonts w:asciiTheme="majorBidi" w:hAnsiTheme="majorBidi" w:cstheme="majorBidi"/>
        </w:rPr>
      </w:pPr>
    </w:p>
    <w:p w14:paraId="720F0593" w14:textId="77777777" w:rsidR="00151B5F" w:rsidRPr="009F74CA" w:rsidRDefault="00151B5F" w:rsidP="00151B5F"/>
    <w:p w14:paraId="49D922C0" w14:textId="77777777" w:rsidR="00365905" w:rsidRDefault="00365905"/>
    <w:sectPr w:rsidR="00365905" w:rsidSect="006E4069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B5F"/>
    <w:rsid w:val="00151B5F"/>
    <w:rsid w:val="0036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C0CD4"/>
  <w15:chartTrackingRefBased/>
  <w15:docId w15:val="{E6B79312-15EE-4261-B825-069E99C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B5F"/>
  </w:style>
  <w:style w:type="paragraph" w:styleId="Heading1">
    <w:name w:val="heading 1"/>
    <w:basedOn w:val="Normal"/>
    <w:next w:val="Normal"/>
    <w:link w:val="Heading1Char"/>
    <w:uiPriority w:val="9"/>
    <w:qFormat/>
    <w:rsid w:val="00151B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151B5F"/>
    <w:pPr>
      <w:spacing w:after="0" w:line="240" w:lineRule="auto"/>
    </w:pPr>
    <w:rPr>
      <w:sz w:val="21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51B5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 Hawksworth</dc:creator>
  <cp:keywords/>
  <dc:description/>
  <cp:lastModifiedBy>Liv Hawksworth</cp:lastModifiedBy>
  <cp:revision>1</cp:revision>
  <dcterms:created xsi:type="dcterms:W3CDTF">2023-06-29T17:40:00Z</dcterms:created>
  <dcterms:modified xsi:type="dcterms:W3CDTF">2023-06-29T17:41:00Z</dcterms:modified>
</cp:coreProperties>
</file>