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3A4E0E" w:rsidR="00297CFB" w:rsidP="003A4E0E" w:rsidRDefault="0088530F" w14:paraId="79479468" w14:textId="77777777">
      <w:pPr>
        <w:spacing w:line="276" w:lineRule="auto"/>
        <w:jc w:val="both"/>
        <w:rPr>
          <w:rFonts w:ascii="Arial" w:hAnsi="Arial" w:cs="Arial"/>
          <w:sz w:val="20"/>
          <w:szCs w:val="20"/>
          <w:lang w:val="en-US"/>
        </w:rPr>
      </w:pPr>
      <w:r w:rsidRPr="003A4E0E">
        <w:rPr>
          <w:rFonts w:ascii="Arial" w:hAnsi="Arial" w:cs="Arial"/>
          <w:b/>
          <w:sz w:val="20"/>
          <w:szCs w:val="20"/>
          <w:lang w:val="en-US"/>
        </w:rPr>
        <w:t>Methods</w:t>
      </w:r>
    </w:p>
    <w:p w:rsidRPr="003A4E0E" w:rsidR="00297CFB" w:rsidP="003A4E0E" w:rsidRDefault="00297CFB" w14:paraId="4A1559AF" w14:textId="77777777">
      <w:pPr>
        <w:spacing w:line="276" w:lineRule="auto"/>
        <w:jc w:val="both"/>
        <w:rPr>
          <w:rFonts w:ascii="Arial" w:hAnsi="Arial" w:cs="Arial"/>
          <w:b/>
          <w:sz w:val="20"/>
          <w:szCs w:val="20"/>
          <w:lang w:val="en-US"/>
        </w:rPr>
      </w:pPr>
    </w:p>
    <w:p w:rsidRPr="003A4E0E" w:rsidR="00297CFB" w:rsidP="003A4E0E" w:rsidRDefault="0088530F" w14:paraId="301E6AD0" w14:textId="0E6F8863">
      <w:pPr>
        <w:jc w:val="both"/>
        <w:rPr>
          <w:rFonts w:ascii="Arial" w:hAnsi="Arial" w:cs="Arial"/>
          <w:sz w:val="20"/>
          <w:szCs w:val="20"/>
          <w:lang w:val="en-US"/>
        </w:rPr>
      </w:pPr>
      <w:r w:rsidRPr="02AAB282" w:rsidR="02AAB282">
        <w:rPr>
          <w:rFonts w:ascii="Arial" w:hAnsi="Arial" w:cs="Arial"/>
          <w:sz w:val="20"/>
          <w:szCs w:val="20"/>
          <w:lang w:val="en-US"/>
        </w:rPr>
        <w:t>The current series of experiments consisted of administering several instances of the Cognitive Reflection Test (CRT)</w:t>
      </w:r>
      <w:bookmarkStart w:name="__UnoMark__93103_3436415816" w:id="0"/>
      <w:bookmarkStart w:name="__UnoMark__93034_3436415816" w:id="1"/>
      <w:bookmarkStart w:name="__UnoMark__93332_3436415816" w:id="2"/>
      <w:bookmarkStart w:name="__UnoMark__93419_3436415816" w:id="3"/>
      <w:bookmarkStart w:name="__UnoMark__93249_3436415816" w:id="4"/>
      <w:bookmarkStart w:name="__UnoMark__93521_3436415816" w:id="5"/>
      <w:bookmarkStart w:name="__UnoMark__93174_3436415816" w:id="6"/>
      <w:bookmarkStart w:name="__UnoMark__93781_3436415816" w:id="7"/>
      <w:bookmarkStart w:name="__UnoMark__93658_3436415816" w:id="8"/>
      <w:r w:rsidRPr="02AAB282" w:rsidR="02AAB282">
        <w:rPr>
          <w:rFonts w:ascii="Arial" w:hAnsi="Arial" w:cs="Arial"/>
          <w:sz w:val="20"/>
          <w:szCs w:val="20"/>
          <w:vertAlign w:val="superscript"/>
          <w:lang w:val="en-US"/>
        </w:rPr>
        <w:t>1</w:t>
      </w:r>
      <w:bookmarkStart w:name="__UnoMark__93191_3436415816" w:id="9"/>
      <w:bookmarkStart w:name="__UnoMark__93874_3436415816" w:id="10"/>
      <w:bookmarkStart w:name="__UnoMark__93818_3436415816" w:id="11"/>
      <w:bookmarkStart w:name="__UnoMark__93751_3436415816" w:id="12"/>
      <w:bookmarkStart w:name="__UnoMark__93695_3436415816" w:id="13"/>
      <w:bookmarkStart w:name="__UnoMark__93446_3436415816" w:id="14"/>
      <w:bookmarkStart w:name="__UnoMark__93355_3436415816" w:id="15"/>
      <w:bookmarkStart w:name="__UnoMark__93270_3436415816" w:id="16"/>
      <w:bookmarkStart w:name="__UnoMark__93118_3436415816" w:id="17"/>
      <w:bookmarkStart w:name="__UnoMark__93051_3436415816" w:id="18"/>
      <w:bookmarkStart w:name="__UnoMark__93557_3436415816" w:id="19"/>
      <w:bookmarkStart w:name="__UnoMark__87368_3436415816" w:id="20"/>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r w:rsidRPr="02AAB282" w:rsidR="02AAB282">
        <w:rPr>
          <w:rFonts w:ascii="Arial" w:hAnsi="Arial" w:cs="Arial"/>
          <w:sz w:val="20"/>
          <w:szCs w:val="20"/>
          <w:vertAlign w:val="superscript"/>
          <w:lang w:val="en-US"/>
        </w:rPr>
        <w:t xml:space="preserve"> </w:t>
      </w:r>
      <w:bookmarkEnd w:id="20"/>
      <w:r w:rsidRPr="02AAB282" w:rsidR="02AAB282">
        <w:rPr>
          <w:rFonts w:ascii="Arial" w:hAnsi="Arial" w:cs="Arial"/>
          <w:sz w:val="20"/>
          <w:szCs w:val="20"/>
          <w:lang w:val="en-US"/>
        </w:rPr>
        <w:t>and the Linda/Bill problem (L/B)</w:t>
      </w:r>
      <w:bookmarkStart w:name="__UnoMark__93035_3436415816" w:id="21"/>
      <w:bookmarkStart w:name="__UnoMark__93420_3436415816" w:id="22"/>
      <w:bookmarkStart w:name="__UnoMark__93782_3436415816" w:id="23"/>
      <w:bookmarkStart w:name="__UnoMark__93522_3436415816" w:id="24"/>
      <w:bookmarkStart w:name="__UnoMark__93250_3436415816" w:id="25"/>
      <w:bookmarkStart w:name="__UnoMark__93175_3436415816" w:id="26"/>
      <w:bookmarkStart w:name="__UnoMark__93104_3436415816" w:id="27"/>
      <w:bookmarkStart w:name="__UnoMark__93659_3436415816" w:id="28"/>
      <w:bookmarkStart w:name="__UnoMark__93333_3436415816" w:id="29"/>
      <w:r w:rsidRPr="02AAB282" w:rsidR="02AAB282">
        <w:rPr>
          <w:rFonts w:ascii="Arial" w:hAnsi="Arial" w:cs="Arial"/>
          <w:sz w:val="20"/>
          <w:szCs w:val="20"/>
          <w:vertAlign w:val="superscript"/>
          <w:lang w:val="en-US"/>
        </w:rPr>
        <w:t>2</w:t>
      </w:r>
      <w:bookmarkStart w:name="__UnoMark__93358_3436415816" w:id="30"/>
      <w:bookmarkStart w:name="__UnoMark__93877_3436415816" w:id="31"/>
      <w:bookmarkStart w:name="__UnoMark__93821_3436415816" w:id="32"/>
      <w:bookmarkStart w:name="__UnoMark__93754_3436415816" w:id="33"/>
      <w:bookmarkStart w:name="__UnoMark__93698_3436415816" w:id="34"/>
      <w:bookmarkStart w:name="__UnoMark__93560_3436415816" w:id="35"/>
      <w:bookmarkStart w:name="__UnoMark__93273_3436415816" w:id="36"/>
      <w:bookmarkStart w:name="__UnoMark__93194_3436415816" w:id="37"/>
      <w:bookmarkStart w:name="__UnoMark__93121_3436415816" w:id="38"/>
      <w:bookmarkStart w:name="__UnoMark__93054_3436415816" w:id="39"/>
      <w:bookmarkStart w:name="__UnoMark__93449_3436415816" w:id="4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r w:rsidRPr="02AAB282" w:rsidR="02AAB282">
        <w:rPr>
          <w:rFonts w:ascii="Arial" w:hAnsi="Arial" w:cs="Arial"/>
          <w:sz w:val="20"/>
          <w:szCs w:val="20"/>
          <w:lang w:val="en-US"/>
        </w:rPr>
        <w:t xml:space="preserve"> to both human participants and different agents belonging to the Open AI’s Large Language Model families</w:t>
      </w:r>
      <w:bookmarkStart w:name="__UnoMark__93660_3436415816" w:id="41"/>
      <w:bookmarkStart w:name="__UnoMark__93421_3436415816" w:id="42"/>
      <w:bookmarkStart w:name="__UnoMark__93783_3436415816" w:id="43"/>
      <w:bookmarkStart w:name="__UnoMark__93036_3436415816" w:id="44"/>
      <w:bookmarkStart w:name="__UnoMark__93523_3436415816" w:id="45"/>
      <w:bookmarkStart w:name="__UnoMark__93251_3436415816" w:id="46"/>
      <w:bookmarkStart w:name="__UnoMark__93176_3436415816" w:id="47"/>
      <w:bookmarkStart w:name="__UnoMark__93105_3436415816" w:id="48"/>
      <w:bookmarkStart w:name="__UnoMark__93334_3436415816" w:id="49"/>
      <w:r w:rsidRPr="02AAB282" w:rsidR="02AAB282">
        <w:rPr>
          <w:rFonts w:ascii="Arial" w:hAnsi="Arial" w:cs="Arial"/>
          <w:sz w:val="20"/>
          <w:szCs w:val="20"/>
          <w:vertAlign w:val="superscript"/>
          <w:lang w:val="en-US"/>
        </w:rPr>
        <w:t>3</w:t>
      </w:r>
      <w:bookmarkStart w:name="__UnoMark__93452_3436415816" w:id="50"/>
      <w:bookmarkStart w:name="__UnoMark__93880_3436415816" w:id="51"/>
      <w:bookmarkStart w:name="__UnoMark__93824_3436415816" w:id="52"/>
      <w:bookmarkStart w:name="__UnoMark__93757_3436415816" w:id="53"/>
      <w:bookmarkStart w:name="__UnoMark__93701_3436415816" w:id="54"/>
      <w:bookmarkStart w:name="__UnoMark__93361_3436415816" w:id="55"/>
      <w:bookmarkStart w:name="__UnoMark__93197_3436415816" w:id="56"/>
      <w:bookmarkStart w:name="__UnoMark__93124_3436415816" w:id="57"/>
      <w:bookmarkStart w:name="__UnoMark__93057_3436415816" w:id="58"/>
      <w:bookmarkStart w:name="__UnoMark__93276_3436415816" w:id="59"/>
      <w:bookmarkStart w:name="__UnoMark__93563_3436415816" w:id="6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r w:rsidRPr="02AAB282" w:rsidR="02AAB282">
        <w:rPr>
          <w:rFonts w:ascii="Arial" w:hAnsi="Arial" w:cs="Arial"/>
          <w:sz w:val="20"/>
          <w:szCs w:val="20"/>
          <w:lang w:val="en-US"/>
        </w:rPr>
        <w:t xml:space="preserve">. While these agents (humans and machines) differ substantially in their nature and properties, efforts were made to render LLM and human testing as similar and comparable as possible. Namely, tests were presented following the same format and wording for human and model agents, and each LLM intervention was considered as the intervention of a separate “model participant” belonging to a model family. A total of 10 studies evaluating LLM and human agents’ performance were conducted. For both the CRT and the L/B, these consisted of (1) an administration of the canonical version of each test [CRT: </w:t>
      </w:r>
      <w:bookmarkStart w:name="__UnoMark__93037_3436415816" w:id="61"/>
      <w:bookmarkStart w:name="__UnoMark__93784_3436415816" w:id="62"/>
      <w:bookmarkStart w:name="__UnoMark__93661_3436415816" w:id="63"/>
      <w:bookmarkStart w:name="__UnoMark__93524_3436415816" w:id="64"/>
      <w:bookmarkStart w:name="__UnoMark__93422_3436415816" w:id="65"/>
      <w:bookmarkStart w:name="__UnoMark__93335_3436415816" w:id="66"/>
      <w:bookmarkStart w:name="__UnoMark__93106_3436415816" w:id="67"/>
      <w:bookmarkStart w:name="__UnoMark__93177_3436415816" w:id="68"/>
      <w:bookmarkStart w:name="__UnoMark__93252_3436415816" w:id="69"/>
      <w:r w:rsidRPr="02AAB282" w:rsidR="02AAB282">
        <w:rPr>
          <w:rFonts w:ascii="Arial" w:hAnsi="Arial" w:cs="Arial"/>
          <w:sz w:val="20"/>
          <w:szCs w:val="20"/>
          <w:vertAlign w:val="superscript"/>
          <w:lang w:val="en-US"/>
        </w:rPr>
        <w:t>1</w:t>
      </w:r>
      <w:bookmarkStart w:name="__UnoMark__93883_3436415816" w:id="70"/>
      <w:bookmarkStart w:name="__UnoMark__93279_3436415816" w:id="71"/>
      <w:bookmarkStart w:name="__UnoMark__93827_3436415816" w:id="72"/>
      <w:bookmarkStart w:name="__UnoMark__93760_3436415816" w:id="73"/>
      <w:bookmarkStart w:name="__UnoMark__93704_3436415816" w:id="74"/>
      <w:bookmarkStart w:name="__UnoMark__93566_3436415816" w:id="75"/>
      <w:bookmarkStart w:name="__UnoMark__93060_3436415816" w:id="76"/>
      <w:bookmarkStart w:name="__UnoMark__93200_3436415816" w:id="77"/>
      <w:bookmarkStart w:name="__UnoMark__93364_3436415816" w:id="78"/>
      <w:bookmarkStart w:name="__UnoMark__93455_3436415816" w:id="79"/>
      <w:bookmarkStart w:name="__UnoMark__93127_3436415816" w:id="8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r w:rsidRPr="02AAB282" w:rsidR="02AAB282">
        <w:rPr>
          <w:rFonts w:ascii="Arial" w:hAnsi="Arial" w:cs="Arial"/>
          <w:sz w:val="20"/>
          <w:szCs w:val="20"/>
          <w:lang w:val="en-US"/>
        </w:rPr>
        <w:t xml:space="preserve">, L/B: </w:t>
      </w:r>
      <w:bookmarkStart w:name="__UnoMark__93094_3436415816" w:id="81"/>
      <w:bookmarkStart w:name="__UnoMark__93081_3436415816" w:id="82"/>
      <w:bookmarkStart w:name="__UnoMark__93336_3436415816" w:id="83"/>
      <w:bookmarkStart w:name="__UnoMark__93785_3436415816" w:id="84"/>
      <w:bookmarkStart w:name="__UnoMark__93662_3436415816" w:id="85"/>
      <w:bookmarkStart w:name="__UnoMark__93253_3436415816" w:id="86"/>
      <w:bookmarkStart w:name="__UnoMark__93107_3436415816" w:id="87"/>
      <w:bookmarkStart w:name="__UnoMark__93423_3436415816" w:id="88"/>
      <w:bookmarkStart w:name="__UnoMark__93525_3436415816" w:id="89"/>
      <w:bookmarkStart w:name="__UnoMark__93178_3436415816" w:id="90"/>
      <w:bookmarkEnd w:id="81"/>
      <w:bookmarkEnd w:id="82"/>
      <w:r w:rsidRPr="02AAB282" w:rsidR="02AAB282">
        <w:rPr>
          <w:rFonts w:ascii="Arial" w:hAnsi="Arial" w:cs="Arial"/>
          <w:sz w:val="20"/>
          <w:szCs w:val="20"/>
          <w:vertAlign w:val="superscript"/>
          <w:lang w:val="en-US"/>
        </w:rPr>
        <w:t>2</w:t>
      </w:r>
      <w:bookmarkStart w:name="__UnoMark__93367_3436415816" w:id="91"/>
      <w:bookmarkStart w:name="__UnoMark__93886_3436415816" w:id="92"/>
      <w:bookmarkStart w:name="__UnoMark__93830_3436415816" w:id="93"/>
      <w:bookmarkStart w:name="__UnoMark__93763_3436415816" w:id="94"/>
      <w:bookmarkStart w:name="__UnoMark__93707_3436415816" w:id="95"/>
      <w:bookmarkStart w:name="__UnoMark__93130_3436415816" w:id="96"/>
      <w:bookmarkStart w:name="__UnoMark__93097_3436415816" w:id="97"/>
      <w:bookmarkStart w:name="__UnoMark__93458_3436415816" w:id="98"/>
      <w:bookmarkStart w:name="__UnoMark__93569_3436415816" w:id="99"/>
      <w:bookmarkStart w:name="__UnoMark__93282_3436415816" w:id="100"/>
      <w:bookmarkStart w:name="__UnoMark__93203_3436415816" w:id="101"/>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r w:rsidRPr="02AAB282" w:rsidR="02AAB282">
        <w:rPr>
          <w:rFonts w:ascii="Arial" w:hAnsi="Arial" w:cs="Arial"/>
          <w:sz w:val="20"/>
          <w:szCs w:val="20"/>
          <w:lang w:val="en-US"/>
        </w:rPr>
        <w:t xml:space="preserve">], (2) our own updated rendition of each test (see </w:t>
      </w:r>
      <w:r w:rsidRPr="02AAB282" w:rsidR="02AAB282">
        <w:rPr>
          <w:rFonts w:ascii="Arial" w:hAnsi="Arial" w:cs="Arial"/>
          <w:i w:val="1"/>
          <w:iCs w:val="1"/>
          <w:sz w:val="20"/>
          <w:szCs w:val="20"/>
          <w:lang w:val="en-US"/>
        </w:rPr>
        <w:t>Introduction - Contamination Issue</w:t>
      </w:r>
      <w:r w:rsidRPr="02AAB282" w:rsidR="02AAB282">
        <w:rPr>
          <w:rFonts w:ascii="Arial" w:hAnsi="Arial" w:cs="Arial"/>
          <w:sz w:val="20"/>
          <w:szCs w:val="20"/>
          <w:lang w:val="en-US"/>
        </w:rPr>
        <w:t xml:space="preserve">), (3) a “mathematical control” version of each test in which the arithmetic operations behind each item were presented for solving, (4) two additional versions of the updated tests in which different prompting strategies were presented. The structure and procedure corresponding to each of these tasks is presented in detail below.  </w:t>
      </w:r>
    </w:p>
    <w:p w:rsidRPr="003A4E0E" w:rsidR="00297CFB" w:rsidP="003A4E0E" w:rsidRDefault="00297CFB" w14:paraId="19F4780B" w14:textId="77777777">
      <w:pPr>
        <w:spacing w:line="276" w:lineRule="auto"/>
        <w:jc w:val="both"/>
        <w:rPr>
          <w:rFonts w:ascii="Arial" w:hAnsi="Arial" w:cs="Arial"/>
          <w:sz w:val="20"/>
          <w:szCs w:val="20"/>
          <w:lang w:val="en-US"/>
        </w:rPr>
      </w:pPr>
    </w:p>
    <w:p w:rsidRPr="003A4E0E" w:rsidR="00297CFB" w:rsidP="003A4E0E" w:rsidRDefault="0088530F" w14:paraId="52AE069A" w14:textId="77777777">
      <w:pPr>
        <w:spacing w:line="276" w:lineRule="auto"/>
        <w:jc w:val="both"/>
        <w:rPr>
          <w:rFonts w:ascii="Arial" w:hAnsi="Arial" w:cs="Arial"/>
          <w:sz w:val="20"/>
          <w:szCs w:val="20"/>
          <w:lang w:val="en-US"/>
        </w:rPr>
      </w:pPr>
      <w:r w:rsidRPr="003A4E0E">
        <w:rPr>
          <w:rFonts w:ascii="Arial" w:hAnsi="Arial" w:cs="Arial"/>
          <w:b/>
          <w:i/>
          <w:sz w:val="20"/>
          <w:szCs w:val="20"/>
          <w:lang w:val="en-US"/>
        </w:rPr>
        <w:t>Included models</w:t>
      </w:r>
    </w:p>
    <w:p w:rsidRPr="003A4E0E" w:rsidR="00297CFB" w:rsidP="003A4E0E" w:rsidRDefault="0088530F" w14:paraId="79401C28" w14:textId="32B933CA">
      <w:pPr>
        <w:spacing w:line="276" w:lineRule="auto"/>
        <w:jc w:val="both"/>
        <w:rPr>
          <w:rFonts w:ascii="Arial" w:hAnsi="Arial" w:cs="Arial"/>
          <w:sz w:val="20"/>
          <w:szCs w:val="20"/>
          <w:lang w:val="en-US"/>
        </w:rPr>
      </w:pPr>
      <w:r w:rsidRPr="02AAB282" w:rsidR="02AAB282">
        <w:rPr>
          <w:rFonts w:ascii="Arial" w:hAnsi="Arial" w:cs="Arial"/>
          <w:i w:val="1"/>
          <w:iCs w:val="1"/>
          <w:sz w:val="20"/>
          <w:szCs w:val="20"/>
          <w:lang w:val="en-US"/>
        </w:rPr>
        <w:t>A</w:t>
      </w:r>
      <w:r w:rsidRPr="02AAB282" w:rsidR="02AAB282">
        <w:rPr>
          <w:rFonts w:ascii="Arial" w:hAnsi="Arial" w:cs="Arial"/>
          <w:sz w:val="20"/>
          <w:szCs w:val="20"/>
          <w:lang w:val="en-US"/>
        </w:rPr>
        <w:t xml:space="preserve"> total of 8 models from the GPT3, GPT3.5 and GPT4 families were identified as relevant for the present study: </w:t>
      </w:r>
      <w:proofErr w:type="spellStart"/>
      <w:r w:rsidRPr="02AAB282" w:rsidR="02AAB282">
        <w:rPr>
          <w:rFonts w:ascii="Arial" w:hAnsi="Arial" w:cs="Arial"/>
          <w:sz w:val="20"/>
          <w:szCs w:val="20"/>
          <w:lang w:val="en-US"/>
        </w:rPr>
        <w:t>davinci</w:t>
      </w:r>
      <w:proofErr w:type="spellEnd"/>
      <w:r w:rsidRPr="02AAB282" w:rsidR="02AAB282">
        <w:rPr>
          <w:rFonts w:ascii="Arial" w:hAnsi="Arial" w:cs="Arial"/>
          <w:sz w:val="20"/>
          <w:szCs w:val="20"/>
          <w:lang w:val="en-US"/>
        </w:rPr>
        <w:t xml:space="preserve"> (DV), </w:t>
      </w:r>
      <w:proofErr w:type="spellStart"/>
      <w:r w:rsidRPr="02AAB282" w:rsidR="02AAB282">
        <w:rPr>
          <w:rFonts w:ascii="Arial" w:hAnsi="Arial" w:cs="Arial"/>
          <w:sz w:val="20"/>
          <w:szCs w:val="20"/>
          <w:lang w:val="en-US"/>
        </w:rPr>
        <w:t>davinci</w:t>
      </w:r>
      <w:proofErr w:type="spellEnd"/>
      <w:r w:rsidRPr="02AAB282" w:rsidR="02AAB282">
        <w:rPr>
          <w:rFonts w:ascii="Arial" w:hAnsi="Arial" w:cs="Arial"/>
          <w:sz w:val="20"/>
          <w:szCs w:val="20"/>
          <w:lang w:val="en-US"/>
        </w:rPr>
        <w:t xml:space="preserve">-beta (DVB), code-davinci-002 (CDV2), text-davinci-001 (DV1), text-davinci-002 (DV2), text-davinci-003 (DV3), gpt-3.5-turbo (ChatGPT) and gpt-4 (GPT4). Each time a model was prompted to solve all the items of a test, its responses were marked down as belonging to a separate model “participant” of that model group and family. Following this rationale, a total of n = 100 (CRT) and 128 (L/B) model participants per model were recruited to perform each task (but see </w:t>
      </w:r>
      <w:r w:rsidRPr="02AAB282" w:rsidR="02AAB282">
        <w:rPr>
          <w:rFonts w:ascii="Arial" w:hAnsi="Arial" w:cs="Arial"/>
          <w:i w:val="1"/>
          <w:iCs w:val="1"/>
          <w:sz w:val="20"/>
          <w:szCs w:val="20"/>
          <w:lang w:val="en-US"/>
        </w:rPr>
        <w:t>Statistical Analyses</w:t>
      </w:r>
      <w:r w:rsidRPr="02AAB282" w:rsidR="02AAB282">
        <w:rPr>
          <w:rFonts w:ascii="Arial" w:hAnsi="Arial" w:cs="Arial"/>
          <w:sz w:val="20"/>
          <w:szCs w:val="20"/>
          <w:lang w:val="en-US"/>
        </w:rPr>
        <w:t xml:space="preserve"> below for detailed considerations on the individuality </w:t>
      </w:r>
      <w:proofErr w:type="spellStart"/>
      <w:r w:rsidRPr="02AAB282" w:rsidR="02AAB282">
        <w:rPr>
          <w:rFonts w:ascii="Arial" w:hAnsi="Arial" w:cs="Arial"/>
          <w:i w:val="1"/>
          <w:iCs w:val="1"/>
          <w:sz w:val="20"/>
          <w:szCs w:val="20"/>
          <w:lang w:val="en-US"/>
        </w:rPr>
        <w:t>stricto</w:t>
      </w:r>
      <w:proofErr w:type="spellEnd"/>
      <w:r w:rsidRPr="02AAB282" w:rsidR="02AAB282">
        <w:rPr>
          <w:rFonts w:ascii="Arial" w:hAnsi="Arial" w:cs="Arial"/>
          <w:i w:val="1"/>
          <w:iCs w:val="1"/>
          <w:sz w:val="20"/>
          <w:szCs w:val="20"/>
          <w:lang w:val="en-US"/>
        </w:rPr>
        <w:t xml:space="preserve"> </w:t>
      </w:r>
      <w:proofErr w:type="spellStart"/>
      <w:r w:rsidRPr="02AAB282" w:rsidR="02AAB282">
        <w:rPr>
          <w:rFonts w:ascii="Arial" w:hAnsi="Arial" w:cs="Arial"/>
          <w:i w:val="1"/>
          <w:iCs w:val="1"/>
          <w:sz w:val="20"/>
          <w:szCs w:val="20"/>
          <w:lang w:val="en-US"/>
        </w:rPr>
        <w:t>sensu</w:t>
      </w:r>
      <w:proofErr w:type="spellEnd"/>
      <w:r w:rsidRPr="02AAB282" w:rsidR="02AAB282">
        <w:rPr>
          <w:rFonts w:ascii="Arial" w:hAnsi="Arial" w:cs="Arial"/>
          <w:sz w:val="20"/>
          <w:szCs w:val="20"/>
          <w:lang w:val="en-US"/>
        </w:rPr>
        <w:t xml:space="preserve"> of these model participants).</w:t>
      </w:r>
    </w:p>
    <w:p w:rsidRPr="003A4E0E" w:rsidR="00297CFB" w:rsidP="003A4E0E" w:rsidRDefault="00297CFB" w14:paraId="2B851F0C" w14:textId="77777777">
      <w:pPr>
        <w:spacing w:line="276" w:lineRule="auto"/>
        <w:jc w:val="both"/>
        <w:rPr>
          <w:rFonts w:ascii="Arial" w:hAnsi="Arial" w:cs="Arial"/>
          <w:sz w:val="20"/>
          <w:szCs w:val="20"/>
          <w:lang w:val="en-US"/>
        </w:rPr>
      </w:pPr>
    </w:p>
    <w:p w:rsidRPr="003A4E0E" w:rsidR="00297CFB" w:rsidP="003A4E0E" w:rsidRDefault="0088530F" w14:paraId="2D04D438" w14:textId="77777777">
      <w:pPr>
        <w:spacing w:line="276" w:lineRule="auto"/>
        <w:jc w:val="both"/>
        <w:rPr>
          <w:rFonts w:ascii="Arial" w:hAnsi="Arial" w:cs="Arial"/>
          <w:sz w:val="20"/>
          <w:szCs w:val="20"/>
          <w:lang w:val="en-US"/>
        </w:rPr>
      </w:pPr>
      <w:r w:rsidRPr="003A4E0E">
        <w:rPr>
          <w:rFonts w:ascii="Arial" w:hAnsi="Arial" w:cs="Arial"/>
          <w:b/>
          <w:i/>
          <w:sz w:val="20"/>
          <w:szCs w:val="20"/>
          <w:lang w:val="en-US"/>
        </w:rPr>
        <w:t xml:space="preserve">Human participants </w:t>
      </w:r>
    </w:p>
    <w:p w:rsidRPr="003A4E0E" w:rsidR="00297CFB" w:rsidP="02AAB282" w:rsidRDefault="0088530F" w14:paraId="2D4E3F69" w14:textId="77527F66">
      <w:pPr>
        <w:pStyle w:val="Normal"/>
        <w:spacing w:line="276" w:lineRule="auto"/>
        <w:jc w:val="both"/>
        <w:rPr>
          <w:rFonts w:ascii="Arial" w:hAnsi="Arial" w:cs="Arial"/>
          <w:sz w:val="20"/>
          <w:szCs w:val="20"/>
          <w:lang w:val="en-US"/>
        </w:rPr>
      </w:pPr>
      <w:r w:rsidRPr="02AAB282" w:rsidR="02AAB282">
        <w:rPr>
          <w:rFonts w:ascii="Arial" w:hAnsi="Arial" w:cs="Arial"/>
          <w:sz w:val="20"/>
          <w:szCs w:val="20"/>
          <w:lang w:val="en-US"/>
        </w:rPr>
        <w:t>Separate participant pools were constituted for each experiment. Recruitment was made through Prolific (</w:t>
      </w:r>
      <w:hyperlink r:id="Rc17cb573bb594a9f">
        <w:r w:rsidRPr="02AAB282" w:rsidR="02AAB282">
          <w:rPr>
            <w:rStyle w:val="ListLabel19"/>
            <w:rFonts w:ascii="Arial" w:hAnsi="Arial" w:cs="Arial"/>
            <w:color w:val="1155CC"/>
            <w:sz w:val="20"/>
            <w:szCs w:val="20"/>
            <w:u w:val="single"/>
            <w:lang w:val="en-US"/>
          </w:rPr>
          <w:t>www.prolific.co</w:t>
        </w:r>
      </w:hyperlink>
      <w:r w:rsidRPr="02AAB282" w:rsidR="02AAB282">
        <w:rPr>
          <w:rFonts w:ascii="Arial" w:hAnsi="Arial" w:cs="Arial"/>
          <w:sz w:val="20"/>
          <w:szCs w:val="20"/>
          <w:lang w:val="en-US"/>
        </w:rPr>
        <w:t xml:space="preserve">). One hundred (n = 100, CRT) and one hundred and twenty-eight (n = 128 L/B) participants  per experiment were recruited (total n = 784, female n = 392, mean age = 40; See </w:t>
      </w:r>
      <w:r w:rsidRPr="02AAB282" w:rsidR="02AAB282">
        <w:rPr>
          <w:rFonts w:ascii="Arial" w:hAnsi="Arial" w:cs="Arial"/>
          <w:b w:val="1"/>
          <w:bCs w:val="1"/>
          <w:sz w:val="20"/>
          <w:szCs w:val="20"/>
          <w:lang w:val="en-US"/>
        </w:rPr>
        <w:t>Table 3</w:t>
      </w:r>
      <w:r w:rsidRPr="02AAB282" w:rsidR="02AAB282">
        <w:rPr>
          <w:rFonts w:ascii="Arial" w:hAnsi="Arial" w:cs="Arial"/>
          <w:sz w:val="20"/>
          <w:szCs w:val="20"/>
          <w:lang w:val="en-US"/>
        </w:rPr>
        <w:t xml:space="preserve"> for experiment-specific details</w:t>
      </w:r>
      <w:r w:rsidRPr="02AAB282" w:rsidR="02AAB282">
        <w:rPr>
          <w:rFonts w:ascii="Arial" w:hAnsi="Arial" w:eastAsia="Arial Unicode MS" w:cs="Arial"/>
          <w:sz w:val="20"/>
          <w:szCs w:val="20"/>
          <w:lang w:val="en-US"/>
        </w:rPr>
        <w:t>). Inclusion criteria were English fluency, an approval rate ≥ 80, and time since registration in the Prolific portal ≤ 1 year before the study launched. Participants selected for one experiment were excluded from participating in the remaining tasks. A flat rate of US$ 9 per hour was given as compensation for participation.</w:t>
      </w:r>
      <w:r w:rsidRPr="02AAB282" w:rsidR="02AAB282">
        <w:rPr>
          <w:rFonts w:ascii="Arial" w:hAnsi="Arial" w:cs="Arial"/>
          <w:sz w:val="20"/>
          <w:szCs w:val="20"/>
          <w:lang w:val="en-US"/>
        </w:rPr>
        <w:t xml:space="preserve"> All aspects concerning human participants followed the principles and guidelines for human experimentation provided in the Declaration of Helsinki (1964, revised in 2013). This study belongs to a series of experiments approved by the local ethical review committee (/IRB00003888).</w:t>
      </w:r>
    </w:p>
    <w:p w:rsidRPr="003A4E0E" w:rsidR="00297CFB" w:rsidP="003A4E0E" w:rsidRDefault="00297CFB" w14:paraId="2DE37B88" w14:textId="77777777">
      <w:pPr>
        <w:spacing w:line="276" w:lineRule="auto"/>
        <w:jc w:val="both"/>
        <w:rPr>
          <w:rFonts w:ascii="Arial" w:hAnsi="Arial" w:cs="Arial"/>
          <w:sz w:val="20"/>
          <w:szCs w:val="20"/>
          <w:lang w:val="en-US"/>
        </w:rPr>
      </w:pPr>
    </w:p>
    <w:p w:rsidRPr="003A4E0E" w:rsidR="00297CFB" w:rsidP="003A4E0E" w:rsidRDefault="00297CFB" w14:paraId="0B06E8D3" w14:textId="77777777">
      <w:pPr>
        <w:spacing w:line="276" w:lineRule="auto"/>
        <w:jc w:val="both"/>
        <w:rPr>
          <w:rFonts w:ascii="Arial" w:hAnsi="Arial" w:cs="Arial"/>
          <w:sz w:val="20"/>
          <w:szCs w:val="20"/>
          <w:lang w:val="en-US"/>
        </w:rPr>
      </w:pPr>
    </w:p>
    <w:p w:rsidRPr="003A4E0E" w:rsidR="00297CFB" w:rsidP="003A4E0E" w:rsidRDefault="00297CFB" w14:paraId="231EA705" w14:textId="77777777">
      <w:pPr>
        <w:spacing w:line="276" w:lineRule="auto"/>
        <w:jc w:val="both"/>
        <w:rPr>
          <w:rFonts w:ascii="Arial" w:hAnsi="Arial" w:cs="Arial"/>
          <w:sz w:val="20"/>
          <w:szCs w:val="20"/>
          <w:lang w:val="en-US"/>
        </w:rPr>
      </w:pPr>
    </w:p>
    <w:p w:rsidRPr="003A4E0E" w:rsidR="00297CFB" w:rsidP="003A4E0E" w:rsidRDefault="0088530F" w14:paraId="69FA1F6A" w14:textId="77777777">
      <w:pPr>
        <w:spacing w:line="276" w:lineRule="auto"/>
        <w:jc w:val="both"/>
        <w:rPr>
          <w:rFonts w:ascii="Arial" w:hAnsi="Arial" w:cs="Arial"/>
          <w:sz w:val="20"/>
          <w:szCs w:val="20"/>
          <w:lang w:val="en-US"/>
        </w:rPr>
      </w:pPr>
      <w:r w:rsidRPr="003A4E0E">
        <w:rPr>
          <w:rFonts w:ascii="Arial" w:hAnsi="Arial" w:cs="Arial"/>
          <w:b/>
          <w:i/>
          <w:sz w:val="20"/>
          <w:szCs w:val="20"/>
          <w:lang w:val="en-US"/>
        </w:rPr>
        <w:t>Behavioral tasks</w:t>
      </w:r>
    </w:p>
    <w:p w:rsidRPr="003A4E0E" w:rsidR="00297CFB" w:rsidP="003A4E0E" w:rsidRDefault="0088530F" w14:paraId="3B9412FB" w14:textId="08F40410">
      <w:pPr>
        <w:jc w:val="both"/>
        <w:rPr>
          <w:rFonts w:ascii="Arial" w:hAnsi="Arial" w:cs="Arial"/>
          <w:sz w:val="20"/>
          <w:szCs w:val="20"/>
          <w:lang w:val="en-US"/>
        </w:rPr>
      </w:pPr>
      <w:r w:rsidRPr="02AAB282" w:rsidR="02AAB282">
        <w:rPr>
          <w:rFonts w:ascii="Arial" w:hAnsi="Arial" w:eastAsia="Arial Unicode MS" w:cs="Arial"/>
          <w:sz w:val="20"/>
          <w:szCs w:val="20"/>
          <w:lang w:val="en-US"/>
        </w:rPr>
        <w:t xml:space="preserve">Two </w:t>
      </w:r>
      <w:r w:rsidRPr="02AAB282" w:rsidR="02AAB282">
        <w:rPr>
          <w:rFonts w:ascii="Arial" w:hAnsi="Arial" w:eastAsia="Arial Unicode MS" w:cs="Arial"/>
          <w:sz w:val="20"/>
          <w:szCs w:val="20"/>
          <w:lang w:val="en-US"/>
        </w:rPr>
        <w:t xml:space="preserve">prior </w:t>
      </w:r>
      <w:r w:rsidRPr="02AAB282" w:rsidR="02AAB282">
        <w:rPr>
          <w:rFonts w:ascii="Arial" w:hAnsi="Arial" w:eastAsia="Arial Unicode MS" w:cs="Arial"/>
          <w:sz w:val="20"/>
          <w:szCs w:val="20"/>
          <w:lang w:val="en-US"/>
        </w:rPr>
        <w:t xml:space="preserve">experiments involved the classic items used in the CRT and the L/B. For these, we implemented the canonical 7-item inventory for cognitive reflection </w:t>
      </w:r>
      <w:bookmarkStart w:name="__UnoMark__93164_3436415816" w:id="102"/>
      <w:bookmarkStart w:name="__UnoMark__93151_3436415816" w:id="103"/>
      <w:bookmarkStart w:name="__UnoMark__93786_3436415816" w:id="104"/>
      <w:bookmarkStart w:name="__UnoMark__93663_3436415816" w:id="105"/>
      <w:bookmarkStart w:name="__UnoMark__93168_3436415816" w:id="106"/>
      <w:bookmarkStart w:name="__UnoMark__93337_3436415816" w:id="107"/>
      <w:bookmarkStart w:name="__UnoMark__93254_3436415816" w:id="108"/>
      <w:bookmarkStart w:name="__UnoMark__93526_3436415816" w:id="109"/>
      <w:bookmarkStart w:name="__UnoMark__93424_3436415816" w:id="110"/>
      <w:bookmarkEnd w:id="102"/>
      <w:bookmarkEnd w:id="103"/>
      <w:r w:rsidRPr="02AAB282" w:rsidR="02AAB282">
        <w:rPr>
          <w:rFonts w:ascii="Arial" w:hAnsi="Arial" w:eastAsia="Arial Unicode MS" w:cs="Arial"/>
          <w:sz w:val="20"/>
          <w:szCs w:val="20"/>
          <w:vertAlign w:val="superscript"/>
          <w:lang w:val="en-US"/>
        </w:rPr>
        <w:t>1</w:t>
      </w:r>
      <w:bookmarkStart w:name="__UnoMark__93766_3436415816" w:id="111"/>
      <w:bookmarkStart w:name="__UnoMark__93285_3436415816" w:id="112"/>
      <w:bookmarkStart w:name="__UnoMark__93833_3436415816" w:id="113"/>
      <w:bookmarkStart w:name="__UnoMark__93889_3436415816" w:id="114"/>
      <w:bookmarkStart w:name="__UnoMark__93710_3436415816" w:id="115"/>
      <w:bookmarkStart w:name="__UnoMark__93206_3436415816" w:id="116"/>
      <w:bookmarkStart w:name="__UnoMark__93572_3436415816" w:id="117"/>
      <w:bookmarkStart w:name="__UnoMark__93461_3436415816" w:id="118"/>
      <w:bookmarkStart w:name="__UnoMark__93370_3436415816" w:id="119"/>
      <w:bookmarkStart w:name="__UnoMark__93167_3436415816" w:id="120"/>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r w:rsidRPr="02AAB282" w:rsidR="02AAB282">
        <w:rPr>
          <w:rFonts w:ascii="Arial" w:hAnsi="Arial" w:eastAsia="Arial Unicode MS" w:cs="Arial"/>
          <w:sz w:val="20"/>
          <w:szCs w:val="20"/>
          <w:lang w:val="en-US"/>
        </w:rPr>
        <w:t xml:space="preserve"> and classic formulations of the Linda/Bill problems </w:t>
      </w:r>
      <w:bookmarkStart w:name="__UnoMark__93240_3436415816" w:id="121"/>
      <w:bookmarkStart w:name="__UnoMark__93227_3436415816" w:id="122"/>
      <w:bookmarkStart w:name="__UnoMark__93787_3436415816" w:id="123"/>
      <w:bookmarkStart w:name="__UnoMark__93664_3436415816" w:id="124"/>
      <w:bookmarkStart w:name="__UnoMark__93338_3436415816" w:id="125"/>
      <w:bookmarkStart w:name="__UnoMark__93425_3436415816" w:id="126"/>
      <w:bookmarkStart w:name="__UnoMark__93527_3436415816" w:id="127"/>
      <w:bookmarkStart w:name="__UnoMark__93255_3436415816" w:id="128"/>
      <w:bookmarkEnd w:id="121"/>
      <w:bookmarkEnd w:id="122"/>
      <w:r w:rsidRPr="02AAB282" w:rsidR="02AAB282">
        <w:rPr>
          <w:rFonts w:ascii="Arial" w:hAnsi="Arial" w:eastAsia="Arial Unicode MS" w:cs="Arial"/>
          <w:sz w:val="20"/>
          <w:szCs w:val="20"/>
          <w:vertAlign w:val="superscript"/>
          <w:lang w:val="en-US"/>
        </w:rPr>
        <w:t>2</w:t>
      </w:r>
      <w:bookmarkStart w:name="__UnoMark__93892_3436415816" w:id="129"/>
      <w:bookmarkStart w:name="__UnoMark__93836_3436415816" w:id="130"/>
      <w:bookmarkStart w:name="__UnoMark__93769_3436415816" w:id="131"/>
      <w:bookmarkStart w:name="__UnoMark__93713_3436415816" w:id="132"/>
      <w:bookmarkStart w:name="__UnoMark__93243_3436415816" w:id="133"/>
      <w:bookmarkStart w:name="__UnoMark__93373_3436415816" w:id="134"/>
      <w:bookmarkStart w:name="__UnoMark__93464_3436415816" w:id="135"/>
      <w:bookmarkStart w:name="__UnoMark__93288_3436415816" w:id="136"/>
      <w:bookmarkStart w:name="__UnoMark__93575_3436415816" w:id="137"/>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r w:rsidRPr="02AAB282" w:rsidR="02AAB282">
        <w:rPr>
          <w:rFonts w:ascii="Arial" w:hAnsi="Arial" w:eastAsia="Arial Unicode MS" w:cs="Arial"/>
          <w:sz w:val="20"/>
          <w:szCs w:val="20"/>
          <w:lang w:val="en-US"/>
        </w:rPr>
        <w:t xml:space="preserve"> respectively. Two additional experiments involved testing the capability of understanding the mathematical structure behind test items. The mathematical equivalents of the CRT experiment were developed by reformulating each item in strictly-mathematical terms (see </w:t>
      </w:r>
      <w:r w:rsidRPr="02AAB282" w:rsidR="02AAB282">
        <w:rPr>
          <w:rFonts w:ascii="Arial" w:hAnsi="Arial" w:eastAsia="Arial Unicode MS" w:cs="Arial"/>
          <w:b w:val="1"/>
          <w:bCs w:val="1"/>
          <w:sz w:val="20"/>
          <w:szCs w:val="20"/>
          <w:lang w:val="en-US"/>
        </w:rPr>
        <w:t>Table 1</w:t>
      </w:r>
      <w:r w:rsidRPr="02AAB282" w:rsidR="02AAB282">
        <w:rPr>
          <w:rFonts w:ascii="Arial" w:hAnsi="Arial" w:eastAsia="Arial Unicode MS" w:cs="Arial"/>
          <w:sz w:val="20"/>
          <w:szCs w:val="20"/>
          <w:lang w:val="en-US"/>
        </w:rPr>
        <w:t xml:space="preserve">). The mathematical equivalents of the Linda/Bill problems were conceived as explicit calculation of conjunctive probabilities (e.g., “P(X) = 0.7. P(Y) = 0.6. Compute </w:t>
      </w:r>
      <w:proofErr w:type="gramStart"/>
      <w:r w:rsidRPr="02AAB282" w:rsidR="02AAB282">
        <w:rPr>
          <w:rFonts w:ascii="Arial" w:hAnsi="Arial" w:eastAsia="Arial Unicode MS" w:cs="Arial"/>
          <w:sz w:val="20"/>
          <w:szCs w:val="20"/>
          <w:lang w:val="en-US"/>
        </w:rPr>
        <w:t>P(</w:t>
      </w:r>
      <w:proofErr w:type="gramEnd"/>
      <w:r w:rsidRPr="02AAB282" w:rsidR="02AAB282">
        <w:rPr>
          <w:rFonts w:ascii="Arial" w:hAnsi="Arial" w:eastAsia="Arial Unicode MS" w:cs="Arial"/>
          <w:sz w:val="20"/>
          <w:szCs w:val="20"/>
          <w:lang w:val="en-US"/>
        </w:rPr>
        <w:t>X ∩ Y)”), where P(X) and P(Y) each trial were random values taken from 0.1 to 0.9 (with a 0.1 pace) leading to 81 items. Additionally, these experiments included 3 attention-check catch trials, in which participants were asked to solve trivial operations of addition and division (e.g., “X + Y = 6. Y = 2. Compute X.”; “X / Y = 100. X = 300. Compute Y.”).</w:t>
      </w:r>
    </w:p>
    <w:p w:rsidRPr="003A4E0E" w:rsidR="00297CFB" w:rsidP="003A4E0E" w:rsidRDefault="0088530F" w14:paraId="3AA8E91F" w14:textId="77777777">
      <w:pPr>
        <w:spacing w:line="276" w:lineRule="auto"/>
        <w:jc w:val="both"/>
        <w:rPr>
          <w:rFonts w:ascii="Arial" w:hAnsi="Arial" w:cs="Arial"/>
          <w:sz w:val="20"/>
          <w:szCs w:val="20"/>
          <w:lang w:val="en-US"/>
        </w:rPr>
      </w:pPr>
      <w:r w:rsidRPr="003A4E0E">
        <w:rPr>
          <w:rFonts w:ascii="Arial" w:hAnsi="Arial" w:cs="Arial"/>
          <w:sz w:val="20"/>
          <w:szCs w:val="20"/>
          <w:lang w:val="en-US"/>
        </w:rPr>
        <w:t xml:space="preserve">The remainder of experiments made use of updated versions of the CRT and </w:t>
      </w:r>
      <w:r w:rsidR="003D22AF">
        <w:rPr>
          <w:rFonts w:ascii="Arial" w:hAnsi="Arial" w:cs="Arial"/>
          <w:sz w:val="20"/>
          <w:szCs w:val="20"/>
          <w:lang w:val="en-US"/>
        </w:rPr>
        <w:t>L/B</w:t>
      </w:r>
      <w:r w:rsidRPr="003A4E0E">
        <w:rPr>
          <w:rFonts w:ascii="Arial" w:hAnsi="Arial" w:cs="Arial"/>
          <w:sz w:val="20"/>
          <w:szCs w:val="20"/>
          <w:lang w:val="en-US"/>
        </w:rPr>
        <w:t xml:space="preserve"> items (see </w:t>
      </w:r>
      <w:r w:rsidRPr="003A4E0E">
        <w:rPr>
          <w:rFonts w:ascii="Arial" w:hAnsi="Arial" w:cs="Arial"/>
          <w:i/>
          <w:sz w:val="20"/>
          <w:szCs w:val="20"/>
          <w:lang w:val="en-US"/>
        </w:rPr>
        <w:t>Introduction - Contamination Issue</w:t>
      </w:r>
      <w:r w:rsidRPr="003A4E0E">
        <w:rPr>
          <w:rFonts w:ascii="Arial" w:hAnsi="Arial" w:cs="Arial"/>
          <w:sz w:val="20"/>
          <w:szCs w:val="20"/>
          <w:lang w:val="en-US"/>
        </w:rPr>
        <w:t>). For the CRT, we developed this new inventory by keeping the original semantic and syntactic structures of each item, and modifying the actors, actions and quantities involved (</w:t>
      </w:r>
      <w:r w:rsidRPr="003A4E0E">
        <w:rPr>
          <w:rFonts w:ascii="Arial" w:hAnsi="Arial" w:cs="Arial"/>
          <w:b/>
          <w:sz w:val="20"/>
          <w:szCs w:val="20"/>
          <w:lang w:val="en-US"/>
        </w:rPr>
        <w:t>Table 1</w:t>
      </w:r>
      <w:r w:rsidRPr="003A4E0E">
        <w:rPr>
          <w:rFonts w:ascii="Arial" w:hAnsi="Arial" w:cs="Arial"/>
          <w:sz w:val="20"/>
          <w:szCs w:val="20"/>
          <w:lang w:val="en-US"/>
        </w:rPr>
        <w:t xml:space="preserve">). </w:t>
      </w:r>
    </w:p>
    <w:p w:rsidRPr="003A4E0E" w:rsidR="00297CFB" w:rsidP="003A4E0E" w:rsidRDefault="0088530F" w14:paraId="7D041E1A" w14:textId="77777777">
      <w:pPr>
        <w:spacing w:line="276" w:lineRule="auto"/>
        <w:jc w:val="both"/>
        <w:rPr>
          <w:rFonts w:ascii="Arial" w:hAnsi="Arial" w:cs="Arial"/>
          <w:sz w:val="20"/>
          <w:szCs w:val="20"/>
          <w:lang w:val="en-US"/>
        </w:rPr>
      </w:pPr>
      <w:r w:rsidRPr="003A4E0E">
        <w:rPr>
          <w:rFonts w:ascii="Arial" w:hAnsi="Arial" w:cs="Arial"/>
          <w:sz w:val="20"/>
          <w:szCs w:val="20"/>
          <w:lang w:val="en-US"/>
        </w:rPr>
        <w:t xml:space="preserve">To develop new items for the </w:t>
      </w:r>
      <w:r w:rsidR="003D22AF">
        <w:rPr>
          <w:rFonts w:ascii="Arial" w:hAnsi="Arial" w:cs="Arial"/>
          <w:sz w:val="20"/>
          <w:szCs w:val="20"/>
          <w:lang w:val="en-US"/>
        </w:rPr>
        <w:t>L/B</w:t>
      </w:r>
      <w:r w:rsidRPr="003A4E0E">
        <w:rPr>
          <w:rFonts w:ascii="Arial" w:hAnsi="Arial" w:cs="Arial"/>
          <w:sz w:val="20"/>
          <w:szCs w:val="20"/>
          <w:lang w:val="en-US"/>
        </w:rPr>
        <w:t>, which originally consists of a single question per category, we generated the necessary conditions to produce multiple new items capable of eliciting a conjunction fallacy (</w:t>
      </w:r>
      <w:r w:rsidRPr="003A4E0E">
        <w:rPr>
          <w:rFonts w:ascii="Arial" w:hAnsi="Arial" w:cs="Arial"/>
          <w:b/>
          <w:sz w:val="20"/>
          <w:szCs w:val="20"/>
          <w:lang w:val="en-US"/>
        </w:rPr>
        <w:t>Table 2</w:t>
      </w:r>
      <w:r w:rsidRPr="003A4E0E">
        <w:rPr>
          <w:rFonts w:ascii="Arial" w:hAnsi="Arial" w:cs="Arial"/>
          <w:sz w:val="20"/>
          <w:szCs w:val="20"/>
          <w:lang w:val="en-US"/>
        </w:rPr>
        <w:t>). First, we chose an array of 16 gender-neutral names (</w:t>
      </w:r>
      <w:proofErr w:type="gramStart"/>
      <w:r w:rsidRPr="003A4E0E">
        <w:rPr>
          <w:rFonts w:ascii="Arial" w:hAnsi="Arial" w:cs="Arial"/>
          <w:sz w:val="20"/>
          <w:szCs w:val="20"/>
          <w:lang w:val="en-US"/>
        </w:rPr>
        <w:t>e.g.</w:t>
      </w:r>
      <w:proofErr w:type="gramEnd"/>
      <w:r w:rsidRPr="003A4E0E">
        <w:rPr>
          <w:rFonts w:ascii="Arial" w:hAnsi="Arial" w:cs="Arial"/>
          <w:sz w:val="20"/>
          <w:szCs w:val="20"/>
          <w:lang w:val="en-US"/>
        </w:rPr>
        <w:t xml:space="preserve"> “Sawyer”), in order to </w:t>
      </w:r>
      <w:r w:rsidRPr="003A4E0E">
        <w:rPr>
          <w:rFonts w:ascii="Arial" w:hAnsi="Arial" w:cs="Arial"/>
          <w:sz w:val="20"/>
          <w:szCs w:val="20"/>
          <w:lang w:val="en-US"/>
        </w:rPr>
        <w:lastRenderedPageBreak/>
        <w:t>constitute 16 personas. Second, we created a scenario for each persona’s past and present situation, which consisted of four stages: Formal training during youth (</w:t>
      </w:r>
      <w:proofErr w:type="gramStart"/>
      <w:r w:rsidRPr="003A4E0E">
        <w:rPr>
          <w:rFonts w:ascii="Arial" w:hAnsi="Arial" w:cs="Arial"/>
          <w:sz w:val="20"/>
          <w:szCs w:val="20"/>
          <w:lang w:val="en-US"/>
        </w:rPr>
        <w:t>e.g.</w:t>
      </w:r>
      <w:proofErr w:type="gramEnd"/>
      <w:r w:rsidRPr="003A4E0E">
        <w:rPr>
          <w:rFonts w:ascii="Arial" w:hAnsi="Arial" w:cs="Arial"/>
          <w:sz w:val="20"/>
          <w:szCs w:val="20"/>
          <w:lang w:val="en-US"/>
        </w:rPr>
        <w:t xml:space="preserve"> “is a ballet dancer by training”), Hobby during said time (e.g. “wrote amateur novels online”), Profession 10 years later (e.g. “works for a </w:t>
      </w:r>
      <w:proofErr w:type="spellStart"/>
      <w:r w:rsidRPr="003A4E0E">
        <w:rPr>
          <w:rFonts w:ascii="Arial" w:hAnsi="Arial" w:cs="Arial"/>
          <w:sz w:val="20"/>
          <w:szCs w:val="20"/>
          <w:lang w:val="en-US"/>
        </w:rPr>
        <w:t>microcomponent</w:t>
      </w:r>
      <w:proofErr w:type="spellEnd"/>
      <w:r w:rsidRPr="003A4E0E">
        <w:rPr>
          <w:rFonts w:ascii="Arial" w:hAnsi="Arial" w:cs="Arial"/>
          <w:sz w:val="20"/>
          <w:szCs w:val="20"/>
          <w:lang w:val="en-US"/>
        </w:rPr>
        <w:t xml:space="preserve"> factory”), and Hobby during said time (e.g. “collects modern art”). The first two stages described the persona’s youth, typically found in the first part of the </w:t>
      </w:r>
      <w:r w:rsidR="003D22AF">
        <w:rPr>
          <w:rFonts w:ascii="Arial" w:hAnsi="Arial" w:cs="Arial"/>
          <w:sz w:val="20"/>
          <w:szCs w:val="20"/>
          <w:lang w:val="en-US"/>
        </w:rPr>
        <w:t>L/B</w:t>
      </w:r>
      <w:r w:rsidRPr="003A4E0E">
        <w:rPr>
          <w:rFonts w:ascii="Arial" w:hAnsi="Arial" w:cs="Arial"/>
          <w:sz w:val="20"/>
          <w:szCs w:val="20"/>
          <w:lang w:val="en-US"/>
        </w:rPr>
        <w:t>, with the purpose of setting the problem context. The third and fourth stages constituted different alternatives for the persona’s current life situation, which depending on the dissonance with the first two stages may elicit a Linda-like or Bill-like effect. In order to generate said dissonance, we created two situational categories: art-related (</w:t>
      </w:r>
      <w:proofErr w:type="spellStart"/>
      <w:r w:rsidRPr="003A4E0E">
        <w:rPr>
          <w:rFonts w:ascii="Arial" w:hAnsi="Arial" w:cs="Arial"/>
          <w:sz w:val="20"/>
          <w:szCs w:val="20"/>
          <w:lang w:val="en-US"/>
        </w:rPr>
        <w:t>i.e</w:t>
      </w:r>
      <w:proofErr w:type="spellEnd"/>
      <w:r w:rsidRPr="003A4E0E">
        <w:rPr>
          <w:rFonts w:ascii="Arial" w:hAnsi="Arial" w:cs="Arial"/>
          <w:sz w:val="20"/>
          <w:szCs w:val="20"/>
          <w:lang w:val="en-US"/>
        </w:rPr>
        <w:t xml:space="preserve"> A: “artsy”) and science-related (</w:t>
      </w:r>
      <w:proofErr w:type="spellStart"/>
      <w:r w:rsidRPr="003A4E0E">
        <w:rPr>
          <w:rFonts w:ascii="Arial" w:hAnsi="Arial" w:cs="Arial"/>
          <w:sz w:val="20"/>
          <w:szCs w:val="20"/>
          <w:lang w:val="en-US"/>
        </w:rPr>
        <w:t>i.e</w:t>
      </w:r>
      <w:proofErr w:type="spellEnd"/>
      <w:r w:rsidRPr="003A4E0E">
        <w:rPr>
          <w:rFonts w:ascii="Arial" w:hAnsi="Arial" w:cs="Arial"/>
          <w:sz w:val="20"/>
          <w:szCs w:val="20"/>
          <w:lang w:val="en-US"/>
        </w:rPr>
        <w:t xml:space="preserve"> S: “</w:t>
      </w:r>
      <w:proofErr w:type="spellStart"/>
      <w:r w:rsidRPr="003A4E0E">
        <w:rPr>
          <w:rFonts w:ascii="Arial" w:hAnsi="Arial" w:cs="Arial"/>
          <w:sz w:val="20"/>
          <w:szCs w:val="20"/>
          <w:lang w:val="en-US"/>
        </w:rPr>
        <w:t>sciency</w:t>
      </w:r>
      <w:proofErr w:type="spellEnd"/>
      <w:r w:rsidRPr="003A4E0E">
        <w:rPr>
          <w:rFonts w:ascii="Arial" w:hAnsi="Arial" w:cs="Arial"/>
          <w:sz w:val="20"/>
          <w:szCs w:val="20"/>
          <w:lang w:val="en-US"/>
        </w:rPr>
        <w:t xml:space="preserve">”). As a result, personas with a life structure AAAS or SSSA represented instances of the Bill problem, for example: </w:t>
      </w:r>
    </w:p>
    <w:p w:rsidRPr="003A4E0E" w:rsidR="00297CFB" w:rsidP="003A4E0E" w:rsidRDefault="00297CFB" w14:paraId="2203D577" w14:textId="77777777">
      <w:pPr>
        <w:spacing w:line="276" w:lineRule="auto"/>
        <w:jc w:val="both"/>
        <w:rPr>
          <w:rFonts w:ascii="Arial" w:hAnsi="Arial" w:cs="Arial"/>
          <w:sz w:val="20"/>
          <w:szCs w:val="20"/>
          <w:lang w:val="en-US"/>
        </w:rPr>
      </w:pPr>
    </w:p>
    <w:p w:rsidRPr="003A4E0E" w:rsidR="00297CFB" w:rsidP="003A4E0E" w:rsidRDefault="0088530F" w14:paraId="08210030" w14:textId="77777777">
      <w:pPr>
        <w:spacing w:line="276" w:lineRule="auto"/>
        <w:ind w:left="720"/>
        <w:jc w:val="both"/>
        <w:rPr>
          <w:rFonts w:ascii="Arial" w:hAnsi="Arial" w:cs="Arial"/>
          <w:i/>
          <w:sz w:val="20"/>
          <w:szCs w:val="20"/>
          <w:lang w:val="en-US"/>
        </w:rPr>
      </w:pPr>
      <w:r w:rsidRPr="003A4E0E">
        <w:rPr>
          <w:rFonts w:ascii="Arial" w:hAnsi="Arial" w:cs="Arial"/>
          <w:i/>
          <w:sz w:val="20"/>
          <w:szCs w:val="20"/>
          <w:lang w:val="en-US"/>
        </w:rPr>
        <w:t xml:space="preserve">“Sawyer is a ballet dancer by training[A]. During college, Sawyer wrote amateur novels online [A]. </w:t>
      </w:r>
    </w:p>
    <w:p w:rsidRPr="003A4E0E" w:rsidR="00297CFB" w:rsidP="003A4E0E" w:rsidRDefault="0088530F" w14:paraId="7510EFA0" w14:textId="77777777">
      <w:pPr>
        <w:spacing w:line="276" w:lineRule="auto"/>
        <w:ind w:left="720"/>
        <w:jc w:val="both"/>
        <w:rPr>
          <w:rFonts w:ascii="Arial" w:hAnsi="Arial" w:cs="Arial"/>
          <w:i/>
          <w:sz w:val="20"/>
          <w:szCs w:val="20"/>
          <w:lang w:val="en-US"/>
        </w:rPr>
      </w:pPr>
      <w:r w:rsidRPr="003A4E0E">
        <w:rPr>
          <w:rFonts w:ascii="Arial" w:hAnsi="Arial" w:cs="Arial"/>
          <w:i/>
          <w:sz w:val="20"/>
          <w:szCs w:val="20"/>
          <w:lang w:val="en-US"/>
        </w:rPr>
        <w:t xml:space="preserve">Ten years later, which option is more probable? </w:t>
      </w:r>
    </w:p>
    <w:p w:rsidRPr="003A4E0E" w:rsidR="00297CFB" w:rsidP="003A4E0E" w:rsidRDefault="0088530F" w14:paraId="25C5C430" w14:textId="77777777">
      <w:pPr>
        <w:spacing w:line="276" w:lineRule="auto"/>
        <w:ind w:left="720"/>
        <w:jc w:val="both"/>
        <w:rPr>
          <w:rFonts w:ascii="Arial" w:hAnsi="Arial" w:cs="Arial"/>
          <w:i/>
          <w:sz w:val="20"/>
          <w:szCs w:val="20"/>
          <w:lang w:val="en-US"/>
        </w:rPr>
      </w:pPr>
      <w:r w:rsidRPr="003A4E0E">
        <w:rPr>
          <w:rFonts w:ascii="Arial" w:hAnsi="Arial" w:cs="Arial"/>
          <w:i/>
          <w:sz w:val="20"/>
          <w:szCs w:val="20"/>
          <w:lang w:val="en-US"/>
        </w:rPr>
        <w:t xml:space="preserve">A) Sawyer collects modern art [A]; </w:t>
      </w:r>
    </w:p>
    <w:p w:rsidRPr="003A4E0E" w:rsidR="00297CFB" w:rsidP="003A4E0E" w:rsidRDefault="0088530F" w14:paraId="2F04310B" w14:textId="77777777">
      <w:pPr>
        <w:spacing w:line="276" w:lineRule="auto"/>
        <w:ind w:left="720"/>
        <w:jc w:val="both"/>
        <w:rPr>
          <w:rFonts w:ascii="Arial" w:hAnsi="Arial" w:cs="Arial"/>
          <w:i/>
          <w:sz w:val="20"/>
          <w:szCs w:val="20"/>
          <w:lang w:val="en-US"/>
        </w:rPr>
      </w:pPr>
      <w:r w:rsidRPr="003A4E0E">
        <w:rPr>
          <w:rFonts w:ascii="Arial" w:hAnsi="Arial" w:cs="Arial"/>
          <w:i/>
          <w:sz w:val="20"/>
          <w:szCs w:val="20"/>
          <w:lang w:val="en-US"/>
        </w:rPr>
        <w:t xml:space="preserve">B) Sawyer works collects modern art [A] and works for a </w:t>
      </w:r>
      <w:proofErr w:type="spellStart"/>
      <w:r w:rsidRPr="003A4E0E">
        <w:rPr>
          <w:rFonts w:ascii="Arial" w:hAnsi="Arial" w:cs="Arial"/>
          <w:i/>
          <w:sz w:val="20"/>
          <w:szCs w:val="20"/>
          <w:lang w:val="en-US"/>
        </w:rPr>
        <w:t>microcomponent</w:t>
      </w:r>
      <w:proofErr w:type="spellEnd"/>
      <w:r w:rsidRPr="003A4E0E">
        <w:rPr>
          <w:rFonts w:ascii="Arial" w:hAnsi="Arial" w:cs="Arial"/>
          <w:i/>
          <w:sz w:val="20"/>
          <w:szCs w:val="20"/>
          <w:lang w:val="en-US"/>
        </w:rPr>
        <w:t xml:space="preserve"> factory [S].”</w:t>
      </w:r>
    </w:p>
    <w:p w:rsidRPr="003A4E0E" w:rsidR="00297CFB" w:rsidP="003A4E0E" w:rsidRDefault="00297CFB" w14:paraId="4EDA3109" w14:textId="77777777">
      <w:pPr>
        <w:spacing w:line="276" w:lineRule="auto"/>
        <w:jc w:val="both"/>
        <w:rPr>
          <w:rFonts w:ascii="Arial" w:hAnsi="Arial" w:cs="Arial"/>
          <w:sz w:val="20"/>
          <w:szCs w:val="20"/>
          <w:lang w:val="en-US"/>
        </w:rPr>
      </w:pPr>
    </w:p>
    <w:p w:rsidRPr="003A4E0E" w:rsidR="00297CFB" w:rsidP="003A4E0E" w:rsidRDefault="0088530F" w14:paraId="23980F65" w14:textId="77777777">
      <w:pPr>
        <w:spacing w:line="276" w:lineRule="auto"/>
        <w:jc w:val="both"/>
        <w:rPr>
          <w:rFonts w:ascii="Arial" w:hAnsi="Arial" w:cs="Arial"/>
          <w:sz w:val="20"/>
          <w:szCs w:val="20"/>
          <w:lang w:val="en-US"/>
        </w:rPr>
      </w:pPr>
      <w:r w:rsidRPr="003A4E0E">
        <w:rPr>
          <w:rFonts w:ascii="Arial" w:hAnsi="Arial" w:cs="Arial"/>
          <w:sz w:val="20"/>
          <w:szCs w:val="20"/>
          <w:lang w:val="en-US"/>
        </w:rPr>
        <w:t xml:space="preserve">where the intuitive and correct answers trivially match (response A). Personas with the AASA or SSAS life structure, on the other hand, were instances of the Linda problem, for example: </w:t>
      </w:r>
    </w:p>
    <w:p w:rsidRPr="003A4E0E" w:rsidR="00297CFB" w:rsidP="003A4E0E" w:rsidRDefault="00297CFB" w14:paraId="1B936977" w14:textId="77777777">
      <w:pPr>
        <w:spacing w:line="276" w:lineRule="auto"/>
        <w:jc w:val="both"/>
        <w:rPr>
          <w:rFonts w:ascii="Arial" w:hAnsi="Arial" w:cs="Arial"/>
          <w:sz w:val="20"/>
          <w:szCs w:val="20"/>
          <w:lang w:val="en-US"/>
        </w:rPr>
      </w:pPr>
    </w:p>
    <w:p w:rsidRPr="003A4E0E" w:rsidR="00297CFB" w:rsidP="003A4E0E" w:rsidRDefault="0088530F" w14:paraId="0141B08F" w14:textId="77777777">
      <w:pPr>
        <w:spacing w:line="276" w:lineRule="auto"/>
        <w:ind w:left="720"/>
        <w:jc w:val="both"/>
        <w:rPr>
          <w:rFonts w:ascii="Arial" w:hAnsi="Arial" w:cs="Arial"/>
          <w:i/>
          <w:sz w:val="20"/>
          <w:szCs w:val="20"/>
          <w:lang w:val="en-US"/>
        </w:rPr>
      </w:pPr>
      <w:r w:rsidRPr="003A4E0E">
        <w:rPr>
          <w:rFonts w:ascii="Arial" w:hAnsi="Arial" w:cs="Arial"/>
          <w:i/>
          <w:sz w:val="20"/>
          <w:szCs w:val="20"/>
          <w:lang w:val="en-US"/>
        </w:rPr>
        <w:t xml:space="preserve">“Sawyer is a ballet dancer by training[A]. During college, Sawyer wrote amateur novels online [A]. </w:t>
      </w:r>
    </w:p>
    <w:p w:rsidRPr="003A4E0E" w:rsidR="00297CFB" w:rsidP="003A4E0E" w:rsidRDefault="0088530F" w14:paraId="501F0583" w14:textId="77777777">
      <w:pPr>
        <w:spacing w:line="276" w:lineRule="auto"/>
        <w:ind w:left="720"/>
        <w:jc w:val="both"/>
        <w:rPr>
          <w:rFonts w:ascii="Arial" w:hAnsi="Arial" w:cs="Arial"/>
          <w:i/>
          <w:sz w:val="20"/>
          <w:szCs w:val="20"/>
          <w:lang w:val="en-US"/>
        </w:rPr>
      </w:pPr>
      <w:r w:rsidRPr="003A4E0E">
        <w:rPr>
          <w:rFonts w:ascii="Arial" w:hAnsi="Arial" w:cs="Arial"/>
          <w:i/>
          <w:sz w:val="20"/>
          <w:szCs w:val="20"/>
          <w:lang w:val="en-US"/>
        </w:rPr>
        <w:t xml:space="preserve">Ten years later, which option is more probable? </w:t>
      </w:r>
    </w:p>
    <w:p w:rsidRPr="003A4E0E" w:rsidR="00297CFB" w:rsidP="003A4E0E" w:rsidRDefault="0088530F" w14:paraId="512348D5" w14:textId="77777777">
      <w:pPr>
        <w:spacing w:line="276" w:lineRule="auto"/>
        <w:ind w:left="720"/>
        <w:jc w:val="both"/>
        <w:rPr>
          <w:rFonts w:ascii="Arial" w:hAnsi="Arial" w:cs="Arial"/>
          <w:i/>
          <w:sz w:val="20"/>
          <w:szCs w:val="20"/>
          <w:lang w:val="en-US"/>
        </w:rPr>
      </w:pPr>
      <w:r w:rsidRPr="003A4E0E">
        <w:rPr>
          <w:rFonts w:ascii="Arial" w:hAnsi="Arial" w:cs="Arial"/>
          <w:i/>
          <w:sz w:val="20"/>
          <w:szCs w:val="20"/>
          <w:lang w:val="en-US"/>
        </w:rPr>
        <w:t xml:space="preserve">A) Sawyer works for a </w:t>
      </w:r>
      <w:proofErr w:type="spellStart"/>
      <w:r w:rsidRPr="003A4E0E">
        <w:rPr>
          <w:rFonts w:ascii="Arial" w:hAnsi="Arial" w:cs="Arial"/>
          <w:i/>
          <w:sz w:val="20"/>
          <w:szCs w:val="20"/>
          <w:lang w:val="en-US"/>
        </w:rPr>
        <w:t>microcomponent</w:t>
      </w:r>
      <w:proofErr w:type="spellEnd"/>
      <w:r w:rsidRPr="003A4E0E">
        <w:rPr>
          <w:rFonts w:ascii="Arial" w:hAnsi="Arial" w:cs="Arial"/>
          <w:i/>
          <w:sz w:val="20"/>
          <w:szCs w:val="20"/>
          <w:lang w:val="en-US"/>
        </w:rPr>
        <w:t xml:space="preserve"> factory [S]; </w:t>
      </w:r>
    </w:p>
    <w:p w:rsidRPr="003A4E0E" w:rsidR="00297CFB" w:rsidP="003A4E0E" w:rsidRDefault="0088530F" w14:paraId="51ADFB4E" w14:textId="77777777">
      <w:pPr>
        <w:spacing w:line="276" w:lineRule="auto"/>
        <w:ind w:left="720"/>
        <w:jc w:val="both"/>
        <w:rPr>
          <w:rFonts w:ascii="Arial" w:hAnsi="Arial" w:cs="Arial"/>
          <w:i/>
          <w:sz w:val="20"/>
          <w:szCs w:val="20"/>
          <w:lang w:val="en-US"/>
        </w:rPr>
      </w:pPr>
      <w:r w:rsidRPr="003A4E0E">
        <w:rPr>
          <w:rFonts w:ascii="Arial" w:hAnsi="Arial" w:cs="Arial"/>
          <w:i/>
          <w:sz w:val="20"/>
          <w:szCs w:val="20"/>
          <w:lang w:val="en-US"/>
        </w:rPr>
        <w:t xml:space="preserve">B) Sawyer works for a </w:t>
      </w:r>
      <w:proofErr w:type="spellStart"/>
      <w:r w:rsidRPr="003A4E0E">
        <w:rPr>
          <w:rFonts w:ascii="Arial" w:hAnsi="Arial" w:cs="Arial"/>
          <w:i/>
          <w:sz w:val="20"/>
          <w:szCs w:val="20"/>
          <w:lang w:val="en-US"/>
        </w:rPr>
        <w:t>microcomponent</w:t>
      </w:r>
      <w:proofErr w:type="spellEnd"/>
      <w:r w:rsidRPr="003A4E0E">
        <w:rPr>
          <w:rFonts w:ascii="Arial" w:hAnsi="Arial" w:cs="Arial"/>
          <w:i/>
          <w:sz w:val="20"/>
          <w:szCs w:val="20"/>
          <w:lang w:val="en-US"/>
        </w:rPr>
        <w:t xml:space="preserve"> factory [S] and collects modern art [A].”</w:t>
      </w:r>
    </w:p>
    <w:p w:rsidRPr="003A4E0E" w:rsidR="00297CFB" w:rsidP="003A4E0E" w:rsidRDefault="00297CFB" w14:paraId="1A8EB6B4" w14:textId="77777777">
      <w:pPr>
        <w:spacing w:line="276" w:lineRule="auto"/>
        <w:jc w:val="both"/>
        <w:rPr>
          <w:rFonts w:ascii="Arial" w:hAnsi="Arial" w:cs="Arial"/>
          <w:sz w:val="20"/>
          <w:szCs w:val="20"/>
          <w:lang w:val="en-US"/>
        </w:rPr>
      </w:pPr>
    </w:p>
    <w:p w:rsidRPr="003A4E0E" w:rsidR="00297CFB" w:rsidP="003A4E0E" w:rsidRDefault="0088530F" w14:paraId="7003E949" w14:textId="77777777">
      <w:pPr>
        <w:spacing w:line="276" w:lineRule="auto"/>
        <w:jc w:val="both"/>
        <w:rPr>
          <w:rFonts w:ascii="Arial" w:hAnsi="Arial" w:cs="Arial"/>
          <w:sz w:val="20"/>
          <w:szCs w:val="20"/>
          <w:lang w:val="en-US"/>
        </w:rPr>
      </w:pPr>
      <w:r w:rsidRPr="003A4E0E">
        <w:rPr>
          <w:rFonts w:ascii="Arial" w:hAnsi="Arial" w:cs="Arial"/>
          <w:sz w:val="20"/>
          <w:szCs w:val="20"/>
          <w:lang w:val="en-US"/>
        </w:rPr>
        <w:t xml:space="preserve">where the intuitive is often provided despite being incorrect, eliciting a case of the conjunction fallacy. We created 4 alternative scenarios for each instance (see </w:t>
      </w:r>
      <w:r w:rsidRPr="003A4E0E">
        <w:rPr>
          <w:rFonts w:ascii="Arial" w:hAnsi="Arial" w:cs="Arial"/>
          <w:b/>
          <w:sz w:val="20"/>
          <w:szCs w:val="20"/>
          <w:lang w:val="en-US"/>
        </w:rPr>
        <w:t>Table 2</w:t>
      </w:r>
      <w:r w:rsidRPr="003A4E0E">
        <w:rPr>
          <w:rFonts w:ascii="Arial" w:hAnsi="Arial" w:cs="Arial"/>
          <w:sz w:val="20"/>
          <w:szCs w:val="20"/>
          <w:lang w:val="en-US"/>
        </w:rPr>
        <w:t>), which allowed us to generate 512 Bill problems and 512 Linda problems. Finally, these 1024 items were duplicated to correct for response order (</w:t>
      </w:r>
      <w:proofErr w:type="gramStart"/>
      <w:r w:rsidRPr="003A4E0E">
        <w:rPr>
          <w:rFonts w:ascii="Arial" w:hAnsi="Arial" w:cs="Arial"/>
          <w:sz w:val="20"/>
          <w:szCs w:val="20"/>
          <w:lang w:val="en-US"/>
        </w:rPr>
        <w:t>i.e.</w:t>
      </w:r>
      <w:proofErr w:type="gramEnd"/>
      <w:r w:rsidRPr="003A4E0E">
        <w:rPr>
          <w:rFonts w:ascii="Arial" w:hAnsi="Arial" w:cs="Arial"/>
          <w:sz w:val="20"/>
          <w:szCs w:val="20"/>
          <w:lang w:val="en-US"/>
        </w:rPr>
        <w:t xml:space="preserve"> presenting the correct option as A or B, respectively), for a grand total of 2048 stimuli. </w:t>
      </w:r>
    </w:p>
    <w:p w:rsidRPr="003A4E0E" w:rsidR="00297CFB" w:rsidP="003A4E0E" w:rsidRDefault="00297CFB" w14:paraId="611983D0" w14:textId="77777777">
      <w:pPr>
        <w:spacing w:line="276" w:lineRule="auto"/>
        <w:jc w:val="both"/>
        <w:rPr>
          <w:rFonts w:ascii="Arial" w:hAnsi="Arial" w:cs="Arial"/>
          <w:sz w:val="20"/>
          <w:szCs w:val="20"/>
          <w:lang w:val="en-US"/>
        </w:rPr>
      </w:pPr>
    </w:p>
    <w:p w:rsidRPr="003A4E0E" w:rsidR="00297CFB" w:rsidP="003A4E0E" w:rsidRDefault="0088530F" w14:paraId="2AE2AACA" w14:textId="77777777">
      <w:pPr>
        <w:spacing w:line="276" w:lineRule="auto"/>
        <w:jc w:val="both"/>
        <w:rPr>
          <w:rFonts w:ascii="Arial" w:hAnsi="Arial" w:cs="Arial"/>
          <w:sz w:val="20"/>
          <w:szCs w:val="20"/>
          <w:lang w:val="en-US"/>
        </w:rPr>
      </w:pPr>
      <w:proofErr w:type="spellStart"/>
      <w:r w:rsidRPr="003A4E0E">
        <w:rPr>
          <w:rFonts w:ascii="Arial" w:hAnsi="Arial" w:cs="Arial"/>
          <w:b/>
          <w:i/>
          <w:sz w:val="20"/>
          <w:szCs w:val="20"/>
          <w:lang w:val="en-US"/>
        </w:rPr>
        <w:t>Behavioural</w:t>
      </w:r>
      <w:proofErr w:type="spellEnd"/>
      <w:r w:rsidRPr="003A4E0E">
        <w:rPr>
          <w:rFonts w:ascii="Arial" w:hAnsi="Arial" w:cs="Arial"/>
          <w:b/>
          <w:i/>
          <w:sz w:val="20"/>
          <w:szCs w:val="20"/>
          <w:lang w:val="en-US"/>
        </w:rPr>
        <w:t xml:space="preserve"> experiments</w:t>
      </w:r>
    </w:p>
    <w:p w:rsidRPr="003A4E0E" w:rsidR="00297CFB" w:rsidP="003A4E0E" w:rsidRDefault="0088530F" w14:paraId="6CEBE88A" w14:textId="1CD4F00B">
      <w:pPr>
        <w:spacing w:line="276" w:lineRule="auto"/>
        <w:jc w:val="both"/>
        <w:rPr>
          <w:rFonts w:ascii="Arial" w:hAnsi="Arial" w:cs="Arial"/>
          <w:sz w:val="20"/>
          <w:szCs w:val="20"/>
          <w:lang w:val="en-US"/>
        </w:rPr>
      </w:pPr>
      <w:r w:rsidRPr="02AAB282" w:rsidR="02AAB282">
        <w:rPr>
          <w:rFonts w:ascii="Arial" w:hAnsi="Arial" w:cs="Arial"/>
          <w:sz w:val="20"/>
          <w:szCs w:val="20"/>
          <w:lang w:val="en-US"/>
        </w:rPr>
        <w:t xml:space="preserve">Our </w:t>
      </w:r>
      <w:r w:rsidRPr="02AAB282" w:rsidR="02AAB282">
        <w:rPr>
          <w:rFonts w:ascii="Arial" w:hAnsi="Arial" w:cs="Arial"/>
          <w:sz w:val="20"/>
          <w:szCs w:val="20"/>
          <w:lang w:val="en-US"/>
        </w:rPr>
        <w:t>work</w:t>
      </w:r>
      <w:r w:rsidRPr="02AAB282" w:rsidR="02AAB282">
        <w:rPr>
          <w:rFonts w:ascii="Arial" w:hAnsi="Arial" w:cs="Arial"/>
          <w:sz w:val="20"/>
          <w:szCs w:val="20"/>
          <w:lang w:val="en-US"/>
        </w:rPr>
        <w:t xml:space="preserve"> involved 7 humans experiments in total (see </w:t>
      </w:r>
      <w:r w:rsidRPr="02AAB282" w:rsidR="02AAB282">
        <w:rPr>
          <w:rFonts w:ascii="Arial" w:hAnsi="Arial" w:cs="Arial"/>
          <w:b w:val="1"/>
          <w:bCs w:val="1"/>
          <w:sz w:val="20"/>
          <w:szCs w:val="20"/>
          <w:lang w:val="en-US"/>
        </w:rPr>
        <w:t>Table 3</w:t>
      </w:r>
      <w:r w:rsidRPr="02AAB282" w:rsidR="02AAB282">
        <w:rPr>
          <w:rFonts w:ascii="Arial" w:hAnsi="Arial" w:cs="Arial"/>
          <w:sz w:val="20"/>
          <w:szCs w:val="20"/>
          <w:lang w:val="en-US"/>
        </w:rPr>
        <w:t xml:space="preserve">).  Experiments 1 and 2 consisted respectively of solving the new versions of the CRT and Linda/Bill problems generated for the present study. Experiments 3 and 4 consisted respectively of solving the new versions of the CRT and Linda/Bill problems, formulated in the way supposed to prompt more analytical forms of reasoning (e.g., starting the answer by </w:t>
      </w:r>
      <w:r w:rsidRPr="02AAB282" w:rsidR="02AAB282">
        <w:rPr>
          <w:rFonts w:ascii="Arial" w:hAnsi="Arial" w:cs="Arial"/>
          <w:i w:val="1"/>
          <w:iCs w:val="1"/>
          <w:sz w:val="20"/>
          <w:szCs w:val="20"/>
          <w:lang w:val="en-US"/>
        </w:rPr>
        <w:t>'Let's think step by step'</w:t>
      </w:r>
      <w:r w:rsidRPr="02AAB282" w:rsidR="02AAB282">
        <w:rPr>
          <w:rFonts w:ascii="Arial" w:hAnsi="Arial" w:cs="Arial"/>
          <w:sz w:val="20"/>
          <w:szCs w:val="20"/>
          <w:lang w:val="en-US"/>
        </w:rPr>
        <w:t xml:space="preserve"> or asking the conjunction question by mentioning </w:t>
      </w:r>
      <w:r w:rsidRPr="02AAB282" w:rsidR="02AAB282">
        <w:rPr>
          <w:rFonts w:ascii="Arial" w:hAnsi="Arial" w:cs="Arial"/>
          <w:i w:val="1"/>
          <w:iCs w:val="1"/>
          <w:sz w:val="20"/>
          <w:szCs w:val="20"/>
          <w:lang w:val="en-US"/>
        </w:rPr>
        <w:t>‘mathematically speaking’</w:t>
      </w:r>
      <w:r w:rsidRPr="02AAB282" w:rsidR="02AAB282">
        <w:rPr>
          <w:rFonts w:ascii="Arial" w:hAnsi="Arial" w:cs="Arial"/>
          <w:sz w:val="20"/>
          <w:szCs w:val="20"/>
          <w:lang w:val="en-US"/>
        </w:rPr>
        <w:t xml:space="preserve">). Experiment 5 and 6 consisted respectively of solving the new versions of the CRT and Linda/Bill problems, but this time the question was preceded by a correctly solved example of the same kind of question; in the CRT, participants were presented with a solved example was the corresponding question of old CRT item; concerning the Linda/Bill problems the correctly solved examples were drawn from the same pool of the new items.  The average task durations ranged from 6’59’’ to 14’05’’. Of note, while the presence of the catch trials across experiments allowed us to assess that, overall, our participants displayed a good level of concentration, we opted for excluding no subject from the present analyses. </w:t>
      </w:r>
    </w:p>
    <w:p w:rsidRPr="003A4E0E" w:rsidR="00297CFB" w:rsidP="003A4E0E" w:rsidRDefault="00297CFB" w14:paraId="3144F6A3" w14:textId="77777777">
      <w:pPr>
        <w:spacing w:line="276" w:lineRule="auto"/>
        <w:jc w:val="both"/>
        <w:rPr>
          <w:rFonts w:ascii="Arial" w:hAnsi="Arial" w:cs="Arial"/>
          <w:sz w:val="20"/>
          <w:szCs w:val="20"/>
          <w:lang w:val="en-US"/>
        </w:rPr>
      </w:pPr>
    </w:p>
    <w:p w:rsidRPr="00AB01AB" w:rsidR="00297CFB" w:rsidP="003A4E0E" w:rsidRDefault="0088530F" w14:paraId="3DB69279" w14:textId="77777777">
      <w:pPr>
        <w:spacing w:line="276" w:lineRule="auto"/>
        <w:jc w:val="both"/>
        <w:rPr>
          <w:rFonts w:ascii="Arial" w:hAnsi="Arial" w:cs="Arial"/>
          <w:sz w:val="20"/>
          <w:szCs w:val="20"/>
          <w:lang w:val="en-GB"/>
        </w:rPr>
      </w:pPr>
      <w:r w:rsidRPr="003A4E0E">
        <w:rPr>
          <w:rFonts w:ascii="Arial" w:hAnsi="Arial" w:cs="Arial"/>
          <w:b/>
          <w:sz w:val="20"/>
          <w:szCs w:val="20"/>
          <w:lang w:val="en-US"/>
        </w:rPr>
        <w:t xml:space="preserve">Table 3. </w:t>
      </w:r>
      <w:r w:rsidRPr="003A4E0E">
        <w:rPr>
          <w:rFonts w:ascii="Arial" w:hAnsi="Arial" w:cs="Arial"/>
          <w:sz w:val="20"/>
          <w:szCs w:val="20"/>
          <w:lang w:val="en-US"/>
        </w:rPr>
        <w:t xml:space="preserve">N: sample size of the experiment. Age: mean ± </w:t>
      </w:r>
      <w:proofErr w:type="spellStart"/>
      <w:r w:rsidRPr="003A4E0E">
        <w:rPr>
          <w:rFonts w:ascii="Arial" w:hAnsi="Arial" w:cs="Arial"/>
          <w:sz w:val="20"/>
          <w:szCs w:val="20"/>
          <w:lang w:val="en-US"/>
        </w:rPr>
        <w:t>s.e.m.</w:t>
      </w:r>
      <w:proofErr w:type="spellEnd"/>
      <w:r w:rsidRPr="003A4E0E">
        <w:rPr>
          <w:rFonts w:ascii="Arial" w:hAnsi="Arial" w:cs="Arial"/>
          <w:sz w:val="20"/>
          <w:szCs w:val="20"/>
          <w:lang w:val="en-US"/>
        </w:rPr>
        <w:t xml:space="preserve"> of the experiment’s pool. Gender: % of female participants. Catch trials: % of correct response in the catch trials included in the corresponding experiments (see also </w:t>
      </w:r>
      <w:r w:rsidRPr="003A4E0E">
        <w:rPr>
          <w:rFonts w:ascii="Arial" w:hAnsi="Arial" w:cs="Arial"/>
          <w:b/>
          <w:sz w:val="20"/>
          <w:szCs w:val="20"/>
          <w:lang w:val="en-US"/>
        </w:rPr>
        <w:t xml:space="preserve">Figure S3A </w:t>
      </w:r>
      <w:r w:rsidRPr="003A4E0E">
        <w:rPr>
          <w:rFonts w:ascii="Arial" w:hAnsi="Arial" w:cs="Arial"/>
          <w:sz w:val="20"/>
          <w:szCs w:val="20"/>
          <w:lang w:val="en-US"/>
        </w:rPr>
        <w:t>and</w:t>
      </w:r>
      <w:r w:rsidRPr="003A4E0E">
        <w:rPr>
          <w:rFonts w:ascii="Arial" w:hAnsi="Arial" w:cs="Arial"/>
          <w:b/>
          <w:sz w:val="20"/>
          <w:szCs w:val="20"/>
          <w:lang w:val="en-US"/>
        </w:rPr>
        <w:t xml:space="preserve"> Figure S3B</w:t>
      </w:r>
      <w:r w:rsidRPr="003A4E0E">
        <w:rPr>
          <w:rFonts w:ascii="Arial" w:hAnsi="Arial" w:cs="Arial"/>
          <w:sz w:val="20"/>
          <w:szCs w:val="20"/>
          <w:lang w:val="en-US"/>
        </w:rPr>
        <w:t xml:space="preserve">). </w:t>
      </w:r>
      <w:r w:rsidRPr="00AB01AB">
        <w:rPr>
          <w:rFonts w:ascii="Arial" w:hAnsi="Arial" w:cs="Arial"/>
          <w:sz w:val="20"/>
          <w:szCs w:val="20"/>
          <w:lang w:val="en-GB"/>
        </w:rPr>
        <w:t xml:space="preserve">Note, we eventually excluded no participant from the analyses. </w:t>
      </w:r>
    </w:p>
    <w:tbl>
      <w:tblPr>
        <w:tblStyle w:val="TableGrid"/>
        <w:tblW w:w="0" w:type="auto"/>
        <w:tblLook w:val="04A0" w:firstRow="1" w:lastRow="0" w:firstColumn="1" w:lastColumn="0" w:noHBand="0" w:noVBand="1"/>
      </w:tblPr>
      <w:tblGrid>
        <w:gridCol w:w="1832"/>
        <w:gridCol w:w="1799"/>
        <w:gridCol w:w="1802"/>
        <w:gridCol w:w="1816"/>
        <w:gridCol w:w="1813"/>
      </w:tblGrid>
      <w:tr w:rsidRPr="003A4E0E" w:rsidR="003A4E0E" w:rsidTr="00F51B5B" w14:paraId="44F0604F" w14:textId="77777777">
        <w:tc>
          <w:tcPr>
            <w:tcW w:w="1832" w:type="dxa"/>
          </w:tcPr>
          <w:p w:rsidRPr="003A4E0E" w:rsidR="003A4E0E" w:rsidP="003A4E0E" w:rsidRDefault="003A4E0E" w14:paraId="201DFBD5" w14:textId="77777777">
            <w:pPr>
              <w:spacing w:line="360" w:lineRule="auto"/>
              <w:jc w:val="both"/>
              <w:rPr>
                <w:rFonts w:ascii="Arial" w:hAnsi="Arial" w:cs="Arial"/>
                <w:sz w:val="20"/>
                <w:szCs w:val="20"/>
              </w:rPr>
            </w:pPr>
            <w:proofErr w:type="spellStart"/>
            <w:r w:rsidRPr="003A4E0E">
              <w:rPr>
                <w:rFonts w:ascii="Arial" w:hAnsi="Arial" w:cs="Arial"/>
                <w:b/>
                <w:i/>
                <w:sz w:val="20"/>
                <w:szCs w:val="20"/>
              </w:rPr>
              <w:t>Experiment</w:t>
            </w:r>
            <w:proofErr w:type="spellEnd"/>
          </w:p>
        </w:tc>
        <w:tc>
          <w:tcPr>
            <w:tcW w:w="1799" w:type="dxa"/>
          </w:tcPr>
          <w:p w:rsidRPr="003A4E0E" w:rsidR="003A4E0E" w:rsidP="003A4E0E" w:rsidRDefault="003A4E0E" w14:paraId="3952E5FB" w14:textId="77777777">
            <w:pPr>
              <w:spacing w:line="360" w:lineRule="auto"/>
              <w:jc w:val="both"/>
              <w:rPr>
                <w:rFonts w:ascii="Arial" w:hAnsi="Arial" w:cs="Arial"/>
                <w:sz w:val="20"/>
                <w:szCs w:val="20"/>
              </w:rPr>
            </w:pPr>
            <w:r w:rsidRPr="003A4E0E">
              <w:rPr>
                <w:rFonts w:ascii="Arial" w:hAnsi="Arial" w:cs="Arial"/>
                <w:b/>
                <w:i/>
                <w:sz w:val="20"/>
                <w:szCs w:val="20"/>
              </w:rPr>
              <w:t>N</w:t>
            </w:r>
          </w:p>
        </w:tc>
        <w:tc>
          <w:tcPr>
            <w:tcW w:w="1802" w:type="dxa"/>
          </w:tcPr>
          <w:p w:rsidRPr="003A4E0E" w:rsidR="003A4E0E" w:rsidP="003A4E0E" w:rsidRDefault="003A4E0E" w14:paraId="3C4DB297" w14:textId="77777777">
            <w:pPr>
              <w:spacing w:line="360" w:lineRule="auto"/>
              <w:jc w:val="both"/>
              <w:rPr>
                <w:rFonts w:ascii="Arial" w:hAnsi="Arial" w:cs="Arial"/>
                <w:sz w:val="20"/>
                <w:szCs w:val="20"/>
              </w:rPr>
            </w:pPr>
            <w:r w:rsidRPr="003A4E0E">
              <w:rPr>
                <w:rFonts w:ascii="Arial" w:hAnsi="Arial" w:cs="Arial"/>
                <w:b/>
                <w:i/>
                <w:sz w:val="20"/>
                <w:szCs w:val="20"/>
              </w:rPr>
              <w:t>Age</w:t>
            </w:r>
          </w:p>
        </w:tc>
        <w:tc>
          <w:tcPr>
            <w:tcW w:w="1816" w:type="dxa"/>
          </w:tcPr>
          <w:p w:rsidRPr="003A4E0E" w:rsidR="003A4E0E" w:rsidP="003A4E0E" w:rsidRDefault="003A4E0E" w14:paraId="0BC90D9F" w14:textId="77777777">
            <w:pPr>
              <w:spacing w:line="360" w:lineRule="auto"/>
              <w:jc w:val="both"/>
              <w:rPr>
                <w:rFonts w:ascii="Arial" w:hAnsi="Arial" w:cs="Arial"/>
                <w:sz w:val="20"/>
                <w:szCs w:val="20"/>
              </w:rPr>
            </w:pPr>
            <w:proofErr w:type="spellStart"/>
            <w:r w:rsidRPr="003A4E0E">
              <w:rPr>
                <w:rFonts w:ascii="Arial" w:hAnsi="Arial" w:cs="Arial"/>
                <w:b/>
                <w:i/>
                <w:sz w:val="20"/>
                <w:szCs w:val="20"/>
              </w:rPr>
              <w:t>Gender</w:t>
            </w:r>
            <w:proofErr w:type="spellEnd"/>
          </w:p>
        </w:tc>
        <w:tc>
          <w:tcPr>
            <w:tcW w:w="1813" w:type="dxa"/>
          </w:tcPr>
          <w:p w:rsidRPr="003A4E0E" w:rsidR="003A4E0E" w:rsidP="003A4E0E" w:rsidRDefault="003A4E0E" w14:paraId="3B1C3A2B" w14:textId="77777777">
            <w:pPr>
              <w:spacing w:line="360" w:lineRule="auto"/>
              <w:jc w:val="both"/>
              <w:rPr>
                <w:rFonts w:ascii="Arial" w:hAnsi="Arial" w:cs="Arial"/>
                <w:sz w:val="20"/>
                <w:szCs w:val="20"/>
              </w:rPr>
            </w:pPr>
            <w:r w:rsidRPr="003A4E0E">
              <w:rPr>
                <w:rFonts w:ascii="Arial" w:hAnsi="Arial" w:cs="Arial"/>
                <w:b/>
                <w:i/>
                <w:sz w:val="20"/>
                <w:szCs w:val="20"/>
              </w:rPr>
              <w:t>Catch trials</w:t>
            </w:r>
          </w:p>
        </w:tc>
      </w:tr>
      <w:tr w:rsidRPr="003A4E0E" w:rsidR="003A4E0E" w:rsidTr="00F51B5B" w14:paraId="73D2ED3C" w14:textId="77777777">
        <w:tc>
          <w:tcPr>
            <w:tcW w:w="1832" w:type="dxa"/>
          </w:tcPr>
          <w:p w:rsidRPr="003A4E0E" w:rsidR="003A4E0E" w:rsidP="003A4E0E" w:rsidRDefault="003A4E0E" w14:paraId="54AB84A0" w14:textId="77777777">
            <w:pPr>
              <w:spacing w:line="360" w:lineRule="auto"/>
              <w:jc w:val="both"/>
              <w:rPr>
                <w:rFonts w:ascii="Arial" w:hAnsi="Arial" w:cs="Arial"/>
                <w:sz w:val="20"/>
                <w:szCs w:val="20"/>
              </w:rPr>
            </w:pPr>
            <w:r w:rsidRPr="003A4E0E">
              <w:rPr>
                <w:rFonts w:ascii="Arial" w:hAnsi="Arial" w:cs="Arial"/>
                <w:sz w:val="20"/>
                <w:szCs w:val="20"/>
              </w:rPr>
              <w:t xml:space="preserve">1. CRT </w:t>
            </w:r>
          </w:p>
          <w:p w:rsidRPr="003A4E0E" w:rsidR="003A4E0E" w:rsidP="003A4E0E" w:rsidRDefault="003A4E0E" w14:paraId="530BC45E" w14:textId="77777777">
            <w:pPr>
              <w:spacing w:line="360" w:lineRule="auto"/>
              <w:jc w:val="both"/>
              <w:rPr>
                <w:rFonts w:ascii="Arial" w:hAnsi="Arial" w:cs="Arial"/>
                <w:sz w:val="20"/>
                <w:szCs w:val="20"/>
              </w:rPr>
            </w:pPr>
            <w:r w:rsidRPr="003A4E0E">
              <w:rPr>
                <w:rFonts w:ascii="Arial" w:hAnsi="Arial" w:cs="Arial"/>
                <w:sz w:val="20"/>
                <w:szCs w:val="20"/>
              </w:rPr>
              <w:lastRenderedPageBreak/>
              <w:t>(</w:t>
            </w:r>
            <w:proofErr w:type="spellStart"/>
            <w:proofErr w:type="gramStart"/>
            <w:r w:rsidRPr="003A4E0E">
              <w:rPr>
                <w:rFonts w:ascii="Arial" w:hAnsi="Arial" w:cs="Arial"/>
                <w:sz w:val="20"/>
                <w:szCs w:val="20"/>
              </w:rPr>
              <w:t>baseline</w:t>
            </w:r>
            <w:proofErr w:type="spellEnd"/>
            <w:proofErr w:type="gramEnd"/>
            <w:r w:rsidRPr="003A4E0E">
              <w:rPr>
                <w:rFonts w:ascii="Arial" w:hAnsi="Arial" w:cs="Arial"/>
                <w:sz w:val="20"/>
                <w:szCs w:val="20"/>
              </w:rPr>
              <w:t>)</w:t>
            </w:r>
          </w:p>
        </w:tc>
        <w:tc>
          <w:tcPr>
            <w:tcW w:w="1799" w:type="dxa"/>
          </w:tcPr>
          <w:p w:rsidRPr="003A4E0E" w:rsidR="003A4E0E" w:rsidP="003A4E0E" w:rsidRDefault="003A4E0E" w14:paraId="0579269D" w14:textId="77777777">
            <w:pPr>
              <w:spacing w:line="360" w:lineRule="auto"/>
              <w:jc w:val="both"/>
              <w:rPr>
                <w:rFonts w:ascii="Arial" w:hAnsi="Arial" w:cs="Arial"/>
                <w:i/>
                <w:sz w:val="20"/>
                <w:szCs w:val="20"/>
              </w:rPr>
            </w:pPr>
            <w:r w:rsidRPr="003A4E0E">
              <w:rPr>
                <w:rFonts w:ascii="Arial" w:hAnsi="Arial" w:cs="Arial"/>
                <w:i/>
                <w:sz w:val="20"/>
                <w:szCs w:val="20"/>
              </w:rPr>
              <w:lastRenderedPageBreak/>
              <w:t>100</w:t>
            </w:r>
          </w:p>
        </w:tc>
        <w:tc>
          <w:tcPr>
            <w:tcW w:w="1802" w:type="dxa"/>
          </w:tcPr>
          <w:p w:rsidRPr="003A4E0E" w:rsidR="003A4E0E" w:rsidP="003A4E0E" w:rsidRDefault="003A4E0E" w14:paraId="13CB0E0F" w14:textId="77777777">
            <w:pPr>
              <w:spacing w:line="360" w:lineRule="auto"/>
              <w:jc w:val="both"/>
              <w:rPr>
                <w:rFonts w:ascii="Arial" w:hAnsi="Arial" w:cs="Arial"/>
                <w:i/>
                <w:sz w:val="20"/>
                <w:szCs w:val="20"/>
              </w:rPr>
            </w:pPr>
            <w:r w:rsidRPr="003A4E0E">
              <w:rPr>
                <w:rFonts w:ascii="Arial" w:hAnsi="Arial" w:cs="Arial"/>
                <w:i/>
                <w:sz w:val="20"/>
                <w:szCs w:val="20"/>
              </w:rPr>
              <w:t>39.5 ± 1.42</w:t>
            </w:r>
          </w:p>
        </w:tc>
        <w:tc>
          <w:tcPr>
            <w:tcW w:w="1816" w:type="dxa"/>
          </w:tcPr>
          <w:p w:rsidRPr="003A4E0E" w:rsidR="003A4E0E" w:rsidP="003A4E0E" w:rsidRDefault="003A4E0E" w14:paraId="6FE711B0" w14:textId="77777777">
            <w:pPr>
              <w:spacing w:line="360" w:lineRule="auto"/>
              <w:jc w:val="both"/>
              <w:rPr>
                <w:rFonts w:ascii="Arial" w:hAnsi="Arial" w:cs="Arial"/>
                <w:i/>
                <w:sz w:val="20"/>
                <w:szCs w:val="20"/>
              </w:rPr>
            </w:pPr>
            <w:r w:rsidRPr="003A4E0E">
              <w:rPr>
                <w:rFonts w:ascii="Arial" w:hAnsi="Arial" w:cs="Arial"/>
                <w:i/>
                <w:sz w:val="20"/>
                <w:szCs w:val="20"/>
              </w:rPr>
              <w:t>50/50</w:t>
            </w:r>
          </w:p>
        </w:tc>
        <w:tc>
          <w:tcPr>
            <w:tcW w:w="1813" w:type="dxa"/>
          </w:tcPr>
          <w:p w:rsidRPr="003A4E0E" w:rsidR="003A4E0E" w:rsidP="003A4E0E" w:rsidRDefault="003A4E0E" w14:paraId="0E9E8EA4" w14:textId="77777777">
            <w:pPr>
              <w:spacing w:line="360" w:lineRule="auto"/>
              <w:jc w:val="both"/>
              <w:rPr>
                <w:rFonts w:ascii="Arial" w:hAnsi="Arial" w:cs="Arial"/>
                <w:i/>
                <w:sz w:val="20"/>
                <w:szCs w:val="20"/>
              </w:rPr>
            </w:pPr>
            <w:r w:rsidRPr="003A4E0E">
              <w:rPr>
                <w:rFonts w:ascii="Arial" w:hAnsi="Arial" w:cs="Arial"/>
                <w:i/>
                <w:sz w:val="20"/>
                <w:szCs w:val="20"/>
              </w:rPr>
              <w:t>97.5 %</w:t>
            </w:r>
          </w:p>
        </w:tc>
      </w:tr>
      <w:tr w:rsidRPr="003A4E0E" w:rsidR="003A4E0E" w:rsidTr="00F51B5B" w14:paraId="3961DEBC" w14:textId="77777777">
        <w:tc>
          <w:tcPr>
            <w:tcW w:w="1832" w:type="dxa"/>
          </w:tcPr>
          <w:p w:rsidRPr="003A4E0E" w:rsidR="003A4E0E" w:rsidP="003A4E0E" w:rsidRDefault="003A4E0E" w14:paraId="7DE417D2" w14:textId="77777777">
            <w:pPr>
              <w:spacing w:line="360" w:lineRule="auto"/>
              <w:jc w:val="both"/>
              <w:rPr>
                <w:rFonts w:ascii="Arial" w:hAnsi="Arial" w:cs="Arial"/>
                <w:sz w:val="20"/>
                <w:szCs w:val="20"/>
              </w:rPr>
            </w:pPr>
            <w:r w:rsidRPr="003A4E0E">
              <w:rPr>
                <w:rFonts w:ascii="Arial" w:hAnsi="Arial" w:cs="Arial"/>
                <w:sz w:val="20"/>
                <w:szCs w:val="20"/>
              </w:rPr>
              <w:t>2.Linda/Bill (</w:t>
            </w:r>
            <w:proofErr w:type="spellStart"/>
            <w:r w:rsidRPr="003A4E0E">
              <w:rPr>
                <w:rFonts w:ascii="Arial" w:hAnsi="Arial" w:cs="Arial"/>
                <w:sz w:val="20"/>
                <w:szCs w:val="20"/>
              </w:rPr>
              <w:t>baseline</w:t>
            </w:r>
            <w:proofErr w:type="spellEnd"/>
            <w:r w:rsidRPr="003A4E0E">
              <w:rPr>
                <w:rFonts w:ascii="Arial" w:hAnsi="Arial" w:cs="Arial"/>
                <w:sz w:val="20"/>
                <w:szCs w:val="20"/>
              </w:rPr>
              <w:t>)</w:t>
            </w:r>
          </w:p>
        </w:tc>
        <w:tc>
          <w:tcPr>
            <w:tcW w:w="1799" w:type="dxa"/>
          </w:tcPr>
          <w:p w:rsidRPr="003A4E0E" w:rsidR="003A4E0E" w:rsidP="003A4E0E" w:rsidRDefault="003A4E0E" w14:paraId="3272CB66" w14:textId="77777777">
            <w:pPr>
              <w:spacing w:line="360" w:lineRule="auto"/>
              <w:jc w:val="both"/>
              <w:rPr>
                <w:rFonts w:ascii="Arial" w:hAnsi="Arial" w:cs="Arial"/>
                <w:i/>
                <w:sz w:val="20"/>
                <w:szCs w:val="20"/>
              </w:rPr>
            </w:pPr>
            <w:r w:rsidRPr="003A4E0E">
              <w:rPr>
                <w:rFonts w:ascii="Arial" w:hAnsi="Arial" w:cs="Arial"/>
                <w:i/>
                <w:sz w:val="20"/>
                <w:szCs w:val="20"/>
              </w:rPr>
              <w:t>128</w:t>
            </w:r>
          </w:p>
        </w:tc>
        <w:tc>
          <w:tcPr>
            <w:tcW w:w="1802" w:type="dxa"/>
          </w:tcPr>
          <w:p w:rsidRPr="003A4E0E" w:rsidR="003A4E0E" w:rsidP="003A4E0E" w:rsidRDefault="003A4E0E" w14:paraId="78F1E87C" w14:textId="77777777">
            <w:pPr>
              <w:spacing w:line="360" w:lineRule="auto"/>
              <w:jc w:val="both"/>
              <w:rPr>
                <w:rFonts w:ascii="Arial" w:hAnsi="Arial" w:cs="Arial"/>
                <w:i/>
                <w:sz w:val="20"/>
                <w:szCs w:val="20"/>
              </w:rPr>
            </w:pPr>
            <w:r w:rsidRPr="003A4E0E">
              <w:rPr>
                <w:rFonts w:ascii="Arial" w:hAnsi="Arial" w:cs="Arial"/>
                <w:i/>
                <w:sz w:val="20"/>
                <w:szCs w:val="20"/>
              </w:rPr>
              <w:t>38.8 ± 1.17</w:t>
            </w:r>
          </w:p>
        </w:tc>
        <w:tc>
          <w:tcPr>
            <w:tcW w:w="1816" w:type="dxa"/>
          </w:tcPr>
          <w:p w:rsidRPr="003A4E0E" w:rsidR="003A4E0E" w:rsidP="003A4E0E" w:rsidRDefault="003A4E0E" w14:paraId="7370D47B" w14:textId="77777777">
            <w:pPr>
              <w:spacing w:line="360" w:lineRule="auto"/>
              <w:jc w:val="both"/>
              <w:rPr>
                <w:rFonts w:ascii="Arial" w:hAnsi="Arial" w:cs="Arial"/>
                <w:i/>
                <w:sz w:val="20"/>
                <w:szCs w:val="20"/>
              </w:rPr>
            </w:pPr>
            <w:r w:rsidRPr="003A4E0E">
              <w:rPr>
                <w:rFonts w:ascii="Arial" w:hAnsi="Arial" w:cs="Arial"/>
                <w:i/>
                <w:sz w:val="20"/>
                <w:szCs w:val="20"/>
              </w:rPr>
              <w:t>50/50</w:t>
            </w:r>
          </w:p>
        </w:tc>
        <w:tc>
          <w:tcPr>
            <w:tcW w:w="1813" w:type="dxa"/>
          </w:tcPr>
          <w:p w:rsidRPr="003A4E0E" w:rsidR="003A4E0E" w:rsidP="003A4E0E" w:rsidRDefault="003A4E0E" w14:paraId="4A946134" w14:textId="77777777">
            <w:pPr>
              <w:spacing w:line="360" w:lineRule="auto"/>
              <w:jc w:val="both"/>
              <w:rPr>
                <w:rFonts w:ascii="Arial" w:hAnsi="Arial" w:cs="Arial"/>
                <w:i/>
                <w:sz w:val="20"/>
                <w:szCs w:val="20"/>
              </w:rPr>
            </w:pPr>
            <w:r w:rsidRPr="003A4E0E">
              <w:rPr>
                <w:rFonts w:ascii="Arial" w:hAnsi="Arial" w:cs="Arial"/>
                <w:i/>
                <w:sz w:val="20"/>
                <w:szCs w:val="20"/>
              </w:rPr>
              <w:t>99 % / 97 %</w:t>
            </w:r>
          </w:p>
        </w:tc>
      </w:tr>
      <w:tr w:rsidRPr="003A4E0E" w:rsidR="003A4E0E" w:rsidTr="00F51B5B" w14:paraId="639A8964" w14:textId="77777777">
        <w:tc>
          <w:tcPr>
            <w:tcW w:w="1832" w:type="dxa"/>
          </w:tcPr>
          <w:p w:rsidRPr="003A4E0E" w:rsidR="003A4E0E" w:rsidP="003A4E0E" w:rsidRDefault="003A4E0E" w14:paraId="7AAA99C6" w14:textId="77777777">
            <w:pPr>
              <w:spacing w:line="360" w:lineRule="auto"/>
              <w:jc w:val="both"/>
              <w:rPr>
                <w:rFonts w:ascii="Arial" w:hAnsi="Arial" w:cs="Arial"/>
                <w:sz w:val="20"/>
                <w:szCs w:val="20"/>
              </w:rPr>
            </w:pPr>
            <w:r w:rsidRPr="003A4E0E">
              <w:rPr>
                <w:rFonts w:ascii="Arial" w:hAnsi="Arial" w:cs="Arial"/>
                <w:sz w:val="20"/>
                <w:szCs w:val="20"/>
              </w:rPr>
              <w:t xml:space="preserve">3. CRT </w:t>
            </w:r>
          </w:p>
          <w:p w:rsidRPr="003A4E0E" w:rsidR="003A4E0E" w:rsidP="003A4E0E" w:rsidRDefault="003A4E0E" w14:paraId="7DDA4C11" w14:textId="77777777">
            <w:pPr>
              <w:spacing w:line="360" w:lineRule="auto"/>
              <w:jc w:val="both"/>
              <w:rPr>
                <w:rFonts w:ascii="Arial" w:hAnsi="Arial" w:cs="Arial"/>
                <w:sz w:val="20"/>
                <w:szCs w:val="20"/>
              </w:rPr>
            </w:pPr>
            <w:r w:rsidRPr="003A4E0E">
              <w:rPr>
                <w:rFonts w:ascii="Arial" w:hAnsi="Arial" w:cs="Arial"/>
                <w:sz w:val="20"/>
                <w:szCs w:val="20"/>
              </w:rPr>
              <w:t>(</w:t>
            </w:r>
            <w:proofErr w:type="spellStart"/>
            <w:proofErr w:type="gramStart"/>
            <w:r w:rsidRPr="003A4E0E">
              <w:rPr>
                <w:rFonts w:ascii="Arial" w:hAnsi="Arial" w:cs="Arial"/>
                <w:sz w:val="20"/>
                <w:szCs w:val="20"/>
              </w:rPr>
              <w:t>reasoning</w:t>
            </w:r>
            <w:proofErr w:type="spellEnd"/>
            <w:proofErr w:type="gramEnd"/>
            <w:r w:rsidRPr="003A4E0E">
              <w:rPr>
                <w:rFonts w:ascii="Arial" w:hAnsi="Arial" w:cs="Arial"/>
                <w:sz w:val="20"/>
                <w:szCs w:val="20"/>
              </w:rPr>
              <w:t>)</w:t>
            </w:r>
          </w:p>
        </w:tc>
        <w:tc>
          <w:tcPr>
            <w:tcW w:w="1799" w:type="dxa"/>
          </w:tcPr>
          <w:p w:rsidRPr="003A4E0E" w:rsidR="003A4E0E" w:rsidP="003A4E0E" w:rsidRDefault="003A4E0E" w14:paraId="3AA53438" w14:textId="77777777">
            <w:pPr>
              <w:spacing w:line="360" w:lineRule="auto"/>
              <w:jc w:val="both"/>
              <w:rPr>
                <w:rFonts w:ascii="Arial" w:hAnsi="Arial" w:cs="Arial"/>
                <w:i/>
                <w:sz w:val="20"/>
                <w:szCs w:val="20"/>
              </w:rPr>
            </w:pPr>
            <w:r w:rsidRPr="003A4E0E">
              <w:rPr>
                <w:rFonts w:ascii="Arial" w:hAnsi="Arial" w:cs="Arial"/>
                <w:i/>
                <w:sz w:val="20"/>
                <w:szCs w:val="20"/>
              </w:rPr>
              <w:t>100</w:t>
            </w:r>
          </w:p>
        </w:tc>
        <w:tc>
          <w:tcPr>
            <w:tcW w:w="1802" w:type="dxa"/>
          </w:tcPr>
          <w:p w:rsidRPr="003A4E0E" w:rsidR="003A4E0E" w:rsidP="003A4E0E" w:rsidRDefault="003A4E0E" w14:paraId="6ED10E8D" w14:textId="77777777">
            <w:pPr>
              <w:spacing w:line="360" w:lineRule="auto"/>
              <w:jc w:val="both"/>
              <w:rPr>
                <w:rFonts w:ascii="Arial" w:hAnsi="Arial" w:cs="Arial"/>
                <w:i/>
                <w:sz w:val="20"/>
                <w:szCs w:val="20"/>
              </w:rPr>
            </w:pPr>
            <w:r w:rsidRPr="003A4E0E">
              <w:rPr>
                <w:rFonts w:ascii="Arial" w:hAnsi="Arial" w:cs="Arial"/>
                <w:i/>
                <w:sz w:val="20"/>
                <w:szCs w:val="20"/>
              </w:rPr>
              <w:t>35.0 ± 1.16</w:t>
            </w:r>
          </w:p>
        </w:tc>
        <w:tc>
          <w:tcPr>
            <w:tcW w:w="1816" w:type="dxa"/>
          </w:tcPr>
          <w:p w:rsidRPr="003A4E0E" w:rsidR="003A4E0E" w:rsidP="003A4E0E" w:rsidRDefault="003A4E0E" w14:paraId="652818A1" w14:textId="77777777">
            <w:pPr>
              <w:spacing w:line="360" w:lineRule="auto"/>
              <w:jc w:val="both"/>
              <w:rPr>
                <w:rFonts w:ascii="Arial" w:hAnsi="Arial" w:cs="Arial"/>
                <w:i/>
                <w:sz w:val="20"/>
                <w:szCs w:val="20"/>
              </w:rPr>
            </w:pPr>
            <w:r w:rsidRPr="003A4E0E">
              <w:rPr>
                <w:rFonts w:ascii="Arial" w:hAnsi="Arial" w:cs="Arial"/>
                <w:i/>
                <w:sz w:val="20"/>
                <w:szCs w:val="20"/>
              </w:rPr>
              <w:t>50/50</w:t>
            </w:r>
          </w:p>
        </w:tc>
        <w:tc>
          <w:tcPr>
            <w:tcW w:w="1813" w:type="dxa"/>
          </w:tcPr>
          <w:p w:rsidRPr="003A4E0E" w:rsidR="003A4E0E" w:rsidP="003A4E0E" w:rsidRDefault="003A4E0E" w14:paraId="4E45B76C" w14:textId="77777777">
            <w:pPr>
              <w:spacing w:line="360" w:lineRule="auto"/>
              <w:jc w:val="both"/>
              <w:rPr>
                <w:rFonts w:ascii="Arial" w:hAnsi="Arial" w:cs="Arial"/>
                <w:i/>
                <w:sz w:val="20"/>
                <w:szCs w:val="20"/>
              </w:rPr>
            </w:pPr>
            <w:r w:rsidRPr="003A4E0E">
              <w:rPr>
                <w:rFonts w:ascii="Arial" w:hAnsi="Arial" w:cs="Arial"/>
                <w:i/>
                <w:sz w:val="20"/>
                <w:szCs w:val="20"/>
              </w:rPr>
              <w:t>98.5 %</w:t>
            </w:r>
          </w:p>
        </w:tc>
      </w:tr>
      <w:tr w:rsidRPr="003A4E0E" w:rsidR="003A4E0E" w:rsidTr="00F51B5B" w14:paraId="1A37D582" w14:textId="77777777">
        <w:tc>
          <w:tcPr>
            <w:tcW w:w="1832" w:type="dxa"/>
          </w:tcPr>
          <w:p w:rsidRPr="003A4E0E" w:rsidR="003A4E0E" w:rsidP="003A4E0E" w:rsidRDefault="003A4E0E" w14:paraId="3A95B565" w14:textId="77777777">
            <w:pPr>
              <w:spacing w:line="360" w:lineRule="auto"/>
              <w:jc w:val="both"/>
              <w:rPr>
                <w:rFonts w:ascii="Arial" w:hAnsi="Arial" w:cs="Arial"/>
                <w:sz w:val="20"/>
                <w:szCs w:val="20"/>
              </w:rPr>
            </w:pPr>
            <w:r w:rsidRPr="003A4E0E">
              <w:rPr>
                <w:rFonts w:ascii="Arial" w:hAnsi="Arial" w:cs="Arial"/>
                <w:sz w:val="20"/>
                <w:szCs w:val="20"/>
              </w:rPr>
              <w:t xml:space="preserve">4. Linda/Bill </w:t>
            </w:r>
          </w:p>
          <w:p w:rsidRPr="003A4E0E" w:rsidR="003A4E0E" w:rsidP="003A4E0E" w:rsidRDefault="003A4E0E" w14:paraId="1C5CA508" w14:textId="77777777">
            <w:pPr>
              <w:spacing w:line="360" w:lineRule="auto"/>
              <w:jc w:val="both"/>
              <w:rPr>
                <w:rFonts w:ascii="Arial" w:hAnsi="Arial" w:cs="Arial"/>
                <w:sz w:val="20"/>
                <w:szCs w:val="20"/>
              </w:rPr>
            </w:pPr>
            <w:r w:rsidRPr="003A4E0E">
              <w:rPr>
                <w:rFonts w:ascii="Arial" w:hAnsi="Arial" w:cs="Arial"/>
                <w:sz w:val="20"/>
                <w:szCs w:val="20"/>
              </w:rPr>
              <w:t>(</w:t>
            </w:r>
            <w:proofErr w:type="spellStart"/>
            <w:proofErr w:type="gramStart"/>
            <w:r w:rsidRPr="003A4E0E">
              <w:rPr>
                <w:rFonts w:ascii="Arial" w:hAnsi="Arial" w:cs="Arial"/>
                <w:sz w:val="20"/>
                <w:szCs w:val="20"/>
              </w:rPr>
              <w:t>reasoning</w:t>
            </w:r>
            <w:proofErr w:type="spellEnd"/>
            <w:proofErr w:type="gramEnd"/>
            <w:r w:rsidRPr="003A4E0E">
              <w:rPr>
                <w:rFonts w:ascii="Arial" w:hAnsi="Arial" w:cs="Arial"/>
                <w:sz w:val="20"/>
                <w:szCs w:val="20"/>
              </w:rPr>
              <w:t>)</w:t>
            </w:r>
          </w:p>
        </w:tc>
        <w:tc>
          <w:tcPr>
            <w:tcW w:w="1799" w:type="dxa"/>
          </w:tcPr>
          <w:p w:rsidRPr="003A4E0E" w:rsidR="003A4E0E" w:rsidP="003A4E0E" w:rsidRDefault="003A4E0E" w14:paraId="2933E65F" w14:textId="77777777">
            <w:pPr>
              <w:spacing w:line="360" w:lineRule="auto"/>
              <w:jc w:val="both"/>
              <w:rPr>
                <w:rFonts w:ascii="Arial" w:hAnsi="Arial" w:cs="Arial"/>
                <w:i/>
                <w:sz w:val="20"/>
                <w:szCs w:val="20"/>
              </w:rPr>
            </w:pPr>
            <w:r w:rsidRPr="003A4E0E">
              <w:rPr>
                <w:rFonts w:ascii="Arial" w:hAnsi="Arial" w:cs="Arial"/>
                <w:i/>
                <w:sz w:val="20"/>
                <w:szCs w:val="20"/>
              </w:rPr>
              <w:t>128</w:t>
            </w:r>
          </w:p>
        </w:tc>
        <w:tc>
          <w:tcPr>
            <w:tcW w:w="1802" w:type="dxa"/>
          </w:tcPr>
          <w:p w:rsidRPr="003A4E0E" w:rsidR="003A4E0E" w:rsidP="003A4E0E" w:rsidRDefault="003A4E0E" w14:paraId="47198268" w14:textId="77777777">
            <w:pPr>
              <w:spacing w:line="360" w:lineRule="auto"/>
              <w:jc w:val="both"/>
              <w:rPr>
                <w:rFonts w:ascii="Arial" w:hAnsi="Arial" w:cs="Arial"/>
                <w:i/>
                <w:sz w:val="20"/>
                <w:szCs w:val="20"/>
              </w:rPr>
            </w:pPr>
            <w:r w:rsidRPr="003A4E0E">
              <w:rPr>
                <w:rFonts w:ascii="Arial" w:hAnsi="Arial" w:cs="Arial"/>
                <w:i/>
                <w:sz w:val="20"/>
                <w:szCs w:val="20"/>
              </w:rPr>
              <w:t>37.7 ± 1.21</w:t>
            </w:r>
          </w:p>
        </w:tc>
        <w:tc>
          <w:tcPr>
            <w:tcW w:w="1816" w:type="dxa"/>
          </w:tcPr>
          <w:p w:rsidRPr="003A4E0E" w:rsidR="003A4E0E" w:rsidP="003A4E0E" w:rsidRDefault="003A4E0E" w14:paraId="38ACBCF4" w14:textId="77777777">
            <w:pPr>
              <w:spacing w:line="360" w:lineRule="auto"/>
              <w:jc w:val="both"/>
              <w:rPr>
                <w:rFonts w:ascii="Arial" w:hAnsi="Arial" w:cs="Arial"/>
                <w:i/>
                <w:sz w:val="20"/>
                <w:szCs w:val="20"/>
              </w:rPr>
            </w:pPr>
            <w:r w:rsidRPr="003A4E0E">
              <w:rPr>
                <w:rFonts w:ascii="Arial" w:hAnsi="Arial" w:cs="Arial"/>
                <w:i/>
                <w:sz w:val="20"/>
                <w:szCs w:val="20"/>
              </w:rPr>
              <w:t>50/50</w:t>
            </w:r>
          </w:p>
        </w:tc>
        <w:tc>
          <w:tcPr>
            <w:tcW w:w="1813" w:type="dxa"/>
          </w:tcPr>
          <w:p w:rsidRPr="003A4E0E" w:rsidR="003A4E0E" w:rsidP="003A4E0E" w:rsidRDefault="003A4E0E" w14:paraId="55D9A911" w14:textId="77777777">
            <w:pPr>
              <w:spacing w:line="360" w:lineRule="auto"/>
              <w:jc w:val="both"/>
              <w:rPr>
                <w:rFonts w:ascii="Arial" w:hAnsi="Arial" w:cs="Arial"/>
                <w:i/>
                <w:sz w:val="20"/>
                <w:szCs w:val="20"/>
              </w:rPr>
            </w:pPr>
            <w:r w:rsidRPr="003A4E0E">
              <w:rPr>
                <w:rFonts w:ascii="Arial" w:hAnsi="Arial" w:cs="Arial"/>
                <w:i/>
                <w:sz w:val="20"/>
                <w:szCs w:val="20"/>
              </w:rPr>
              <w:t>98 % / 94 %</w:t>
            </w:r>
          </w:p>
        </w:tc>
      </w:tr>
      <w:tr w:rsidRPr="003A4E0E" w:rsidR="003A4E0E" w:rsidTr="00F51B5B" w14:paraId="74A9C98A" w14:textId="77777777">
        <w:tc>
          <w:tcPr>
            <w:tcW w:w="1832" w:type="dxa"/>
          </w:tcPr>
          <w:p w:rsidRPr="00AB01AB" w:rsidR="003A4E0E" w:rsidP="003A4E0E" w:rsidRDefault="003A4E0E" w14:paraId="6B069804" w14:textId="77777777">
            <w:pPr>
              <w:spacing w:line="360" w:lineRule="auto"/>
              <w:jc w:val="both"/>
              <w:rPr>
                <w:rFonts w:ascii="Arial" w:hAnsi="Arial" w:cs="Arial"/>
                <w:sz w:val="20"/>
                <w:szCs w:val="20"/>
              </w:rPr>
            </w:pPr>
            <w:r w:rsidRPr="00AB01AB">
              <w:rPr>
                <w:rFonts w:ascii="Arial" w:hAnsi="Arial" w:cs="Arial"/>
                <w:sz w:val="20"/>
                <w:szCs w:val="20"/>
              </w:rPr>
              <w:t xml:space="preserve">5. CRT </w:t>
            </w:r>
          </w:p>
          <w:p w:rsidRPr="00AB01AB" w:rsidR="003A4E0E" w:rsidP="003A4E0E" w:rsidRDefault="003A4E0E" w14:paraId="7702CFB4" w14:textId="77777777">
            <w:pPr>
              <w:spacing w:line="360" w:lineRule="auto"/>
              <w:jc w:val="both"/>
              <w:rPr>
                <w:rFonts w:ascii="Arial" w:hAnsi="Arial" w:cs="Arial"/>
                <w:sz w:val="20"/>
                <w:szCs w:val="20"/>
              </w:rPr>
            </w:pPr>
            <w:r w:rsidRPr="00AB01AB">
              <w:rPr>
                <w:rFonts w:ascii="Arial" w:hAnsi="Arial" w:cs="Arial"/>
                <w:sz w:val="20"/>
                <w:szCs w:val="20"/>
              </w:rPr>
              <w:t>(</w:t>
            </w:r>
            <w:proofErr w:type="spellStart"/>
            <w:proofErr w:type="gramStart"/>
            <w:r w:rsidRPr="00AB01AB">
              <w:rPr>
                <w:rFonts w:ascii="Arial" w:hAnsi="Arial" w:cs="Arial"/>
                <w:sz w:val="20"/>
                <w:szCs w:val="20"/>
              </w:rPr>
              <w:t>example</w:t>
            </w:r>
            <w:proofErr w:type="spellEnd"/>
            <w:proofErr w:type="gramEnd"/>
            <w:r w:rsidRPr="00AB01AB">
              <w:rPr>
                <w:rFonts w:ascii="Arial" w:hAnsi="Arial" w:cs="Arial"/>
                <w:sz w:val="20"/>
                <w:szCs w:val="20"/>
              </w:rPr>
              <w:t>)</w:t>
            </w:r>
          </w:p>
        </w:tc>
        <w:tc>
          <w:tcPr>
            <w:tcW w:w="1799" w:type="dxa"/>
          </w:tcPr>
          <w:p w:rsidRPr="003A4E0E" w:rsidR="003A4E0E" w:rsidP="003A4E0E" w:rsidRDefault="003A4E0E" w14:paraId="41E72F24" w14:textId="77777777">
            <w:pPr>
              <w:spacing w:line="360" w:lineRule="auto"/>
              <w:jc w:val="both"/>
              <w:rPr>
                <w:rFonts w:ascii="Arial" w:hAnsi="Arial" w:cs="Arial"/>
                <w:i/>
                <w:sz w:val="20"/>
                <w:szCs w:val="20"/>
              </w:rPr>
            </w:pPr>
            <w:r w:rsidRPr="003A4E0E">
              <w:rPr>
                <w:rFonts w:ascii="Arial" w:hAnsi="Arial" w:cs="Arial"/>
                <w:i/>
                <w:sz w:val="20"/>
                <w:szCs w:val="20"/>
              </w:rPr>
              <w:t>100</w:t>
            </w:r>
          </w:p>
        </w:tc>
        <w:tc>
          <w:tcPr>
            <w:tcW w:w="1802" w:type="dxa"/>
          </w:tcPr>
          <w:p w:rsidRPr="003A4E0E" w:rsidR="003A4E0E" w:rsidP="003A4E0E" w:rsidRDefault="003A4E0E" w14:paraId="5D085091" w14:textId="77777777">
            <w:pPr>
              <w:spacing w:line="360" w:lineRule="auto"/>
              <w:jc w:val="both"/>
              <w:rPr>
                <w:rFonts w:ascii="Arial" w:hAnsi="Arial" w:cs="Arial"/>
                <w:i/>
                <w:sz w:val="20"/>
                <w:szCs w:val="20"/>
              </w:rPr>
            </w:pPr>
            <w:r w:rsidRPr="003A4E0E">
              <w:rPr>
                <w:rFonts w:ascii="Arial" w:hAnsi="Arial" w:cs="Arial"/>
                <w:i/>
                <w:sz w:val="20"/>
                <w:szCs w:val="20"/>
              </w:rPr>
              <w:t>37.5 ± 1.32</w:t>
            </w:r>
          </w:p>
        </w:tc>
        <w:tc>
          <w:tcPr>
            <w:tcW w:w="1816" w:type="dxa"/>
          </w:tcPr>
          <w:p w:rsidRPr="003A4E0E" w:rsidR="003A4E0E" w:rsidP="003A4E0E" w:rsidRDefault="003A4E0E" w14:paraId="2307B85F" w14:textId="77777777">
            <w:pPr>
              <w:spacing w:line="360" w:lineRule="auto"/>
              <w:jc w:val="both"/>
              <w:rPr>
                <w:rFonts w:ascii="Arial" w:hAnsi="Arial" w:cs="Arial"/>
                <w:i/>
                <w:sz w:val="20"/>
                <w:szCs w:val="20"/>
              </w:rPr>
            </w:pPr>
            <w:r w:rsidRPr="003A4E0E">
              <w:rPr>
                <w:rFonts w:ascii="Arial" w:hAnsi="Arial" w:cs="Arial"/>
                <w:i/>
                <w:sz w:val="20"/>
                <w:szCs w:val="20"/>
              </w:rPr>
              <w:t>50/50</w:t>
            </w:r>
          </w:p>
        </w:tc>
        <w:tc>
          <w:tcPr>
            <w:tcW w:w="1813" w:type="dxa"/>
          </w:tcPr>
          <w:p w:rsidRPr="003A4E0E" w:rsidR="003A4E0E" w:rsidP="003A4E0E" w:rsidRDefault="003A4E0E" w14:paraId="7A38EB5A" w14:textId="77777777">
            <w:pPr>
              <w:spacing w:line="360" w:lineRule="auto"/>
              <w:jc w:val="both"/>
              <w:rPr>
                <w:rFonts w:ascii="Arial" w:hAnsi="Arial" w:cs="Arial"/>
                <w:i/>
                <w:sz w:val="20"/>
                <w:szCs w:val="20"/>
              </w:rPr>
            </w:pPr>
            <w:r w:rsidRPr="003A4E0E">
              <w:rPr>
                <w:rFonts w:ascii="Arial" w:hAnsi="Arial" w:cs="Arial"/>
                <w:i/>
                <w:sz w:val="20"/>
                <w:szCs w:val="20"/>
              </w:rPr>
              <w:t>96.5 %</w:t>
            </w:r>
          </w:p>
        </w:tc>
      </w:tr>
      <w:tr w:rsidRPr="003A4E0E" w:rsidR="00F51B5B" w:rsidTr="00F51B5B" w14:paraId="6623D90B" w14:textId="77777777">
        <w:tc>
          <w:tcPr>
            <w:tcW w:w="1832" w:type="dxa"/>
          </w:tcPr>
          <w:p w:rsidRPr="00AB01AB" w:rsidR="00AB01AB" w:rsidP="00F51B5B" w:rsidRDefault="00F51B5B" w14:paraId="79B3BBBB" w14:textId="77777777">
            <w:pPr>
              <w:spacing w:line="360" w:lineRule="auto"/>
              <w:jc w:val="both"/>
              <w:rPr>
                <w:rFonts w:ascii="Arial" w:hAnsi="Arial"/>
                <w:sz w:val="20"/>
                <w:szCs w:val="20"/>
              </w:rPr>
            </w:pPr>
            <w:r w:rsidRPr="00AB01AB">
              <w:rPr>
                <w:rFonts w:ascii="Arial" w:hAnsi="Arial"/>
                <w:sz w:val="20"/>
                <w:szCs w:val="20"/>
              </w:rPr>
              <w:t>6.</w:t>
            </w:r>
            <w:r w:rsidRPr="00AB01AB" w:rsidR="00AB01AB">
              <w:rPr>
                <w:rFonts w:ascii="Arial" w:hAnsi="Arial"/>
                <w:sz w:val="20"/>
                <w:szCs w:val="20"/>
              </w:rPr>
              <w:t xml:space="preserve"> </w:t>
            </w:r>
            <w:r w:rsidRPr="00AB01AB">
              <w:rPr>
                <w:rFonts w:ascii="Arial" w:hAnsi="Arial"/>
                <w:sz w:val="20"/>
                <w:szCs w:val="20"/>
              </w:rPr>
              <w:t>Linda/Bil</w:t>
            </w:r>
            <w:r w:rsidRPr="00AB01AB" w:rsidR="00AB01AB">
              <w:rPr>
                <w:rFonts w:ascii="Arial" w:hAnsi="Arial"/>
                <w:sz w:val="20"/>
                <w:szCs w:val="20"/>
              </w:rPr>
              <w:t>l</w:t>
            </w:r>
          </w:p>
          <w:p w:rsidRPr="00AB01AB" w:rsidR="00F51B5B" w:rsidP="00F51B5B" w:rsidRDefault="00F51B5B" w14:paraId="30A59810" w14:textId="76968A0D">
            <w:pPr>
              <w:spacing w:line="360" w:lineRule="auto"/>
              <w:jc w:val="both"/>
              <w:rPr>
                <w:rFonts w:ascii="Arial" w:hAnsi="Arial" w:cs="Arial"/>
                <w:sz w:val="20"/>
                <w:szCs w:val="20"/>
              </w:rPr>
            </w:pPr>
            <w:r w:rsidRPr="00AB01AB">
              <w:rPr>
                <w:rFonts w:ascii="Arial" w:hAnsi="Arial"/>
                <w:sz w:val="20"/>
                <w:szCs w:val="20"/>
              </w:rPr>
              <w:t>(</w:t>
            </w:r>
            <w:proofErr w:type="spellStart"/>
            <w:proofErr w:type="gramStart"/>
            <w:r w:rsidRPr="00AB01AB">
              <w:rPr>
                <w:rFonts w:ascii="Arial" w:hAnsi="Arial"/>
                <w:sz w:val="20"/>
                <w:szCs w:val="20"/>
              </w:rPr>
              <w:t>example</w:t>
            </w:r>
            <w:proofErr w:type="spellEnd"/>
            <w:proofErr w:type="gramEnd"/>
            <w:r w:rsidRPr="00AB01AB">
              <w:rPr>
                <w:rFonts w:ascii="Arial" w:hAnsi="Arial"/>
                <w:sz w:val="20"/>
                <w:szCs w:val="20"/>
              </w:rPr>
              <w:t>)</w:t>
            </w:r>
          </w:p>
        </w:tc>
        <w:tc>
          <w:tcPr>
            <w:tcW w:w="1799" w:type="dxa"/>
          </w:tcPr>
          <w:p w:rsidRPr="00AB01AB" w:rsidR="00F51B5B" w:rsidP="00F51B5B" w:rsidRDefault="00F51B5B" w14:paraId="5BC76B10" w14:textId="083B11A2">
            <w:pPr>
              <w:spacing w:line="360" w:lineRule="auto"/>
              <w:jc w:val="both"/>
              <w:rPr>
                <w:rFonts w:ascii="Arial" w:hAnsi="Arial" w:cs="Arial"/>
                <w:sz w:val="20"/>
                <w:szCs w:val="20"/>
              </w:rPr>
            </w:pPr>
            <w:r w:rsidRPr="00AB01AB">
              <w:rPr>
                <w:rFonts w:ascii="Arial" w:hAnsi="Arial"/>
                <w:i/>
                <w:sz w:val="20"/>
                <w:szCs w:val="20"/>
              </w:rPr>
              <w:t>128</w:t>
            </w:r>
          </w:p>
        </w:tc>
        <w:tc>
          <w:tcPr>
            <w:tcW w:w="1802" w:type="dxa"/>
          </w:tcPr>
          <w:p w:rsidRPr="00AB01AB" w:rsidR="00F51B5B" w:rsidP="00F51B5B" w:rsidRDefault="00F51B5B" w14:paraId="0C632912" w14:textId="5D201F89">
            <w:pPr>
              <w:spacing w:line="360" w:lineRule="auto"/>
              <w:jc w:val="both"/>
              <w:rPr>
                <w:rFonts w:ascii="Arial" w:hAnsi="Arial" w:cs="Arial"/>
                <w:sz w:val="20"/>
                <w:szCs w:val="20"/>
              </w:rPr>
            </w:pPr>
            <w:r w:rsidRPr="00AB01AB">
              <w:rPr>
                <w:rFonts w:ascii="Arial" w:hAnsi="Arial"/>
                <w:i/>
                <w:sz w:val="20"/>
                <w:szCs w:val="20"/>
              </w:rPr>
              <w:t>37.7 ± 1.00</w:t>
            </w:r>
          </w:p>
        </w:tc>
        <w:tc>
          <w:tcPr>
            <w:tcW w:w="1816" w:type="dxa"/>
          </w:tcPr>
          <w:p w:rsidRPr="00AB01AB" w:rsidR="00F51B5B" w:rsidP="00F51B5B" w:rsidRDefault="00F51B5B" w14:paraId="532B4C5D" w14:textId="3466A0A3">
            <w:pPr>
              <w:spacing w:line="360" w:lineRule="auto"/>
              <w:jc w:val="both"/>
              <w:rPr>
                <w:rFonts w:ascii="Arial" w:hAnsi="Arial" w:cs="Arial"/>
                <w:sz w:val="20"/>
                <w:szCs w:val="20"/>
              </w:rPr>
            </w:pPr>
            <w:r w:rsidRPr="00AB01AB">
              <w:rPr>
                <w:rFonts w:ascii="Arial" w:hAnsi="Arial"/>
                <w:i/>
                <w:sz w:val="20"/>
                <w:szCs w:val="20"/>
              </w:rPr>
              <w:t>50/50</w:t>
            </w:r>
          </w:p>
        </w:tc>
        <w:tc>
          <w:tcPr>
            <w:tcW w:w="1813" w:type="dxa"/>
          </w:tcPr>
          <w:p w:rsidRPr="00AB01AB" w:rsidR="00F51B5B" w:rsidP="00F51B5B" w:rsidRDefault="00F51B5B" w14:paraId="3F1D67CC" w14:textId="602D6D32">
            <w:pPr>
              <w:spacing w:line="360" w:lineRule="auto"/>
              <w:jc w:val="both"/>
              <w:rPr>
                <w:rFonts w:ascii="Arial" w:hAnsi="Arial" w:cs="Arial"/>
                <w:sz w:val="20"/>
                <w:szCs w:val="20"/>
              </w:rPr>
            </w:pPr>
            <w:r w:rsidRPr="00AB01AB">
              <w:rPr>
                <w:rFonts w:ascii="Arial" w:hAnsi="Arial"/>
                <w:i/>
                <w:sz w:val="20"/>
                <w:szCs w:val="20"/>
              </w:rPr>
              <w:t>94 %/ 90 %</w:t>
            </w:r>
          </w:p>
        </w:tc>
      </w:tr>
      <w:tr w:rsidRPr="003A4E0E" w:rsidR="00F51B5B" w:rsidTr="00F51B5B" w14:paraId="646CB642" w14:textId="77777777">
        <w:tc>
          <w:tcPr>
            <w:tcW w:w="1832" w:type="dxa"/>
          </w:tcPr>
          <w:p w:rsidRPr="00AB01AB" w:rsidR="00F51B5B" w:rsidP="00F51B5B" w:rsidRDefault="00F51B5B" w14:paraId="2BAA4D9B" w14:textId="568EDF80">
            <w:pPr>
              <w:spacing w:line="360" w:lineRule="auto"/>
              <w:jc w:val="both"/>
              <w:rPr>
                <w:rFonts w:ascii="Arial" w:hAnsi="Arial" w:cs="Arial"/>
                <w:sz w:val="20"/>
                <w:szCs w:val="20"/>
              </w:rPr>
            </w:pPr>
            <w:r w:rsidRPr="00AB01AB">
              <w:rPr>
                <w:rFonts w:ascii="Arial" w:hAnsi="Arial"/>
                <w:sz w:val="20"/>
                <w:szCs w:val="20"/>
              </w:rPr>
              <w:t xml:space="preserve">7. </w:t>
            </w:r>
            <w:r w:rsidRPr="00AB01AB" w:rsidR="00AB01AB">
              <w:rPr>
                <w:rFonts w:ascii="Arial" w:hAnsi="Arial"/>
                <w:sz w:val="20"/>
                <w:szCs w:val="20"/>
              </w:rPr>
              <w:t>Maths</w:t>
            </w:r>
          </w:p>
        </w:tc>
        <w:tc>
          <w:tcPr>
            <w:tcW w:w="1799" w:type="dxa"/>
          </w:tcPr>
          <w:p w:rsidRPr="00AB01AB" w:rsidR="00F51B5B" w:rsidP="00F51B5B" w:rsidRDefault="00F51B5B" w14:paraId="3F700C06" w14:textId="42210F63">
            <w:pPr>
              <w:spacing w:line="360" w:lineRule="auto"/>
              <w:jc w:val="both"/>
              <w:rPr>
                <w:rFonts w:ascii="Arial" w:hAnsi="Arial" w:cs="Arial"/>
                <w:i/>
                <w:sz w:val="20"/>
                <w:szCs w:val="20"/>
              </w:rPr>
            </w:pPr>
            <w:r w:rsidRPr="00AB01AB">
              <w:rPr>
                <w:rFonts w:ascii="Arial" w:hAnsi="Arial"/>
                <w:i/>
                <w:sz w:val="20"/>
                <w:szCs w:val="20"/>
              </w:rPr>
              <w:t>100</w:t>
            </w:r>
          </w:p>
        </w:tc>
        <w:tc>
          <w:tcPr>
            <w:tcW w:w="1802" w:type="dxa"/>
          </w:tcPr>
          <w:p w:rsidRPr="00AB01AB" w:rsidR="00F51B5B" w:rsidP="00F51B5B" w:rsidRDefault="00F51B5B" w14:paraId="488A1E6B" w14:textId="0958134C">
            <w:pPr>
              <w:spacing w:line="360" w:lineRule="auto"/>
              <w:jc w:val="both"/>
              <w:rPr>
                <w:rFonts w:ascii="Arial" w:hAnsi="Arial" w:cs="Arial"/>
                <w:i/>
                <w:sz w:val="20"/>
                <w:szCs w:val="20"/>
              </w:rPr>
            </w:pPr>
            <w:r w:rsidRPr="00AB01AB">
              <w:rPr>
                <w:rFonts w:ascii="Arial" w:hAnsi="Arial"/>
                <w:i/>
                <w:sz w:val="20"/>
                <w:szCs w:val="20"/>
              </w:rPr>
              <w:t>41.5 ± 1.32</w:t>
            </w:r>
          </w:p>
        </w:tc>
        <w:tc>
          <w:tcPr>
            <w:tcW w:w="1816" w:type="dxa"/>
          </w:tcPr>
          <w:p w:rsidRPr="00AB01AB" w:rsidR="00F51B5B" w:rsidP="00F51B5B" w:rsidRDefault="00F51B5B" w14:paraId="75BDB959" w14:textId="12E90548">
            <w:pPr>
              <w:spacing w:line="360" w:lineRule="auto"/>
              <w:jc w:val="both"/>
              <w:rPr>
                <w:rFonts w:ascii="Arial" w:hAnsi="Arial" w:cs="Arial"/>
                <w:i/>
                <w:sz w:val="20"/>
                <w:szCs w:val="20"/>
              </w:rPr>
            </w:pPr>
            <w:r w:rsidRPr="00AB01AB">
              <w:rPr>
                <w:rFonts w:ascii="Arial" w:hAnsi="Arial"/>
                <w:i/>
                <w:sz w:val="20"/>
                <w:szCs w:val="20"/>
              </w:rPr>
              <w:t>50/50</w:t>
            </w:r>
          </w:p>
        </w:tc>
        <w:tc>
          <w:tcPr>
            <w:tcW w:w="1813" w:type="dxa"/>
          </w:tcPr>
          <w:p w:rsidRPr="00AB01AB" w:rsidR="00F51B5B" w:rsidP="00F51B5B" w:rsidRDefault="00F51B5B" w14:paraId="0A7C7A4E" w14:textId="107C5741">
            <w:pPr>
              <w:spacing w:line="360" w:lineRule="auto"/>
              <w:jc w:val="both"/>
              <w:rPr>
                <w:rFonts w:ascii="Arial" w:hAnsi="Arial" w:cs="Arial"/>
                <w:i/>
                <w:sz w:val="20"/>
                <w:szCs w:val="20"/>
              </w:rPr>
            </w:pPr>
            <w:r w:rsidRPr="00AB01AB">
              <w:rPr>
                <w:rFonts w:ascii="Arial" w:hAnsi="Arial"/>
                <w:i/>
                <w:sz w:val="20"/>
                <w:szCs w:val="20"/>
              </w:rPr>
              <w:t>93 %</w:t>
            </w:r>
          </w:p>
        </w:tc>
      </w:tr>
    </w:tbl>
    <w:p w:rsidRPr="003A4E0E" w:rsidR="003A4E0E" w:rsidP="003A4E0E" w:rsidRDefault="003A4E0E" w14:paraId="3998FD76" w14:textId="77777777">
      <w:pPr>
        <w:spacing w:line="276" w:lineRule="auto"/>
        <w:jc w:val="both"/>
        <w:rPr>
          <w:rFonts w:ascii="Arial" w:hAnsi="Arial" w:cs="Arial"/>
          <w:sz w:val="20"/>
          <w:szCs w:val="20"/>
        </w:rPr>
      </w:pPr>
    </w:p>
    <w:p w:rsidR="00F51B5B" w:rsidP="02AAB282" w:rsidRDefault="00F51B5B" w14:paraId="30AC2D3F" w14:textId="77777777" w14:noSpellErr="1">
      <w:pPr>
        <w:spacing w:line="276" w:lineRule="auto"/>
        <w:jc w:val="both"/>
        <w:rPr>
          <w:rFonts w:ascii="Arial" w:hAnsi="Arial" w:cs="Arial"/>
          <w:b w:val="1"/>
          <w:bCs w:val="1"/>
          <w:i w:val="1"/>
          <w:iCs w:val="1"/>
          <w:sz w:val="20"/>
          <w:szCs w:val="20"/>
        </w:rPr>
      </w:pPr>
    </w:p>
    <w:p w:rsidRPr="003A4E0E" w:rsidR="00297CFB" w:rsidP="003A4E0E" w:rsidRDefault="0088530F" w14:paraId="3D405888" w14:textId="1A079A03">
      <w:pPr>
        <w:spacing w:line="276" w:lineRule="auto"/>
        <w:jc w:val="both"/>
        <w:rPr>
          <w:rFonts w:ascii="Arial" w:hAnsi="Arial" w:cs="Arial"/>
          <w:sz w:val="20"/>
          <w:szCs w:val="20"/>
        </w:rPr>
      </w:pPr>
      <w:r w:rsidRPr="003A4E0E">
        <w:rPr>
          <w:rFonts w:ascii="Arial" w:hAnsi="Arial" w:cs="Arial"/>
          <w:b/>
          <w:i/>
          <w:sz w:val="20"/>
          <w:szCs w:val="20"/>
        </w:rPr>
        <w:t>Data collection</w:t>
      </w:r>
    </w:p>
    <w:p w:rsidRPr="003A4E0E" w:rsidR="00297CFB" w:rsidP="003A4E0E" w:rsidRDefault="0088530F" w14:paraId="689129E1" w14:textId="5D6AC354">
      <w:pPr>
        <w:jc w:val="both"/>
        <w:rPr>
          <w:rFonts w:ascii="Arial" w:hAnsi="Arial" w:cs="Arial"/>
          <w:sz w:val="20"/>
          <w:szCs w:val="20"/>
          <w:lang w:val="en-US"/>
        </w:rPr>
      </w:pPr>
      <w:r w:rsidRPr="02AAB282" w:rsidR="02AAB282">
        <w:rPr>
          <w:rFonts w:ascii="Arial" w:hAnsi="Arial" w:cs="Arial"/>
          <w:sz w:val="20"/>
          <w:szCs w:val="20"/>
          <w:lang w:val="en-US"/>
        </w:rPr>
        <w:t>These same instructions were presented to the LLMs through the use of OpenAI proprietary API</w:t>
      </w:r>
      <w:bookmarkStart w:name="__UnoMark__93322_3436415816" w:id="139"/>
      <w:bookmarkStart w:name="__UnoMark__93309_3436415816" w:id="140"/>
      <w:bookmarkStart w:name="__UnoMark__93788_3436415816" w:id="141"/>
      <w:bookmarkStart w:name="__UnoMark__93665_3436415816" w:id="142"/>
      <w:bookmarkStart w:name="__UnoMark__93426_3436415816" w:id="143"/>
      <w:bookmarkStart w:name="__UnoMark__93326_3436415816" w:id="144"/>
      <w:bookmarkStart w:name="__UnoMark__93528_3436415816" w:id="145"/>
      <w:bookmarkEnd w:id="139"/>
      <w:bookmarkEnd w:id="140"/>
      <w:r w:rsidRPr="02AAB282" w:rsidR="02AAB282">
        <w:rPr>
          <w:rFonts w:ascii="Arial" w:hAnsi="Arial" w:cs="Arial"/>
          <w:sz w:val="20"/>
          <w:szCs w:val="20"/>
          <w:vertAlign w:val="superscript"/>
          <w:lang w:val="en-US"/>
        </w:rPr>
        <w:t>4</w:t>
      </w:r>
      <w:bookmarkStart w:name="__UnoMark__93895_3436415816" w:id="146"/>
      <w:bookmarkStart w:name="__UnoMark__93839_3436415816" w:id="147"/>
      <w:bookmarkStart w:name="__UnoMark__93772_3436415816" w:id="148"/>
      <w:bookmarkStart w:name="__UnoMark__93716_3436415816" w:id="149"/>
      <w:bookmarkStart w:name="__UnoMark__93578_3436415816" w:id="150"/>
      <w:bookmarkStart w:name="__UnoMark__93467_3436415816" w:id="151"/>
      <w:bookmarkStart w:name="__UnoMark__93376_3436415816" w:id="152"/>
      <w:bookmarkStart w:name="__UnoMark__93325_3436415816" w:id="153"/>
      <w:bookmarkEnd w:id="141"/>
      <w:bookmarkEnd w:id="142"/>
      <w:bookmarkEnd w:id="143"/>
      <w:bookmarkEnd w:id="144"/>
      <w:bookmarkEnd w:id="145"/>
      <w:bookmarkEnd w:id="146"/>
      <w:bookmarkEnd w:id="147"/>
      <w:bookmarkEnd w:id="148"/>
      <w:bookmarkEnd w:id="149"/>
      <w:bookmarkEnd w:id="150"/>
      <w:bookmarkEnd w:id="151"/>
      <w:bookmarkEnd w:id="152"/>
      <w:bookmarkEnd w:id="153"/>
      <w:r w:rsidRPr="02AAB282" w:rsidR="02AAB282">
        <w:rPr>
          <w:rFonts w:ascii="Arial" w:hAnsi="Arial" w:cs="Arial"/>
          <w:sz w:val="20"/>
          <w:szCs w:val="20"/>
          <w:lang w:val="en-US"/>
        </w:rPr>
        <w:t>. The data collection was automated using the python API</w:t>
      </w:r>
      <w:bookmarkStart w:name="__UnoMark__89154_3436415816" w:id="154"/>
      <w:bookmarkStart w:name="__UnoMark__88272_3436415816" w:id="155"/>
      <w:bookmarkStart w:name="__UnoMark__87328_3436415816" w:id="156"/>
      <w:bookmarkEnd w:id="154"/>
      <w:bookmarkEnd w:id="155"/>
      <w:r w:rsidRPr="02AAB282" w:rsidR="02AAB282">
        <w:rPr>
          <w:rFonts w:ascii="Arial" w:hAnsi="Arial" w:cs="Arial"/>
          <w:sz w:val="20"/>
          <w:szCs w:val="20"/>
          <w:lang w:val="en-US"/>
        </w:rPr>
        <w:t xml:space="preserve"> </w:t>
      </w:r>
      <w:bookmarkStart w:name="__UnoMark__93397_3436415816" w:id="157"/>
      <w:bookmarkStart w:name="__UnoMark__93410_3436415816" w:id="158"/>
      <w:bookmarkStart w:name="__UnoMark__93789_3436415816" w:id="159"/>
      <w:bookmarkStart w:name="__UnoMark__93666_3436415816" w:id="160"/>
      <w:bookmarkStart w:name="__UnoMark__93427_3436415816" w:id="161"/>
      <w:bookmarkStart w:name="__UnoMark__93529_3436415816" w:id="162"/>
      <w:bookmarkEnd w:id="156"/>
      <w:bookmarkEnd w:id="157"/>
      <w:bookmarkEnd w:id="158"/>
      <w:r w:rsidRPr="02AAB282" w:rsidR="02AAB282">
        <w:rPr>
          <w:rFonts w:ascii="Arial" w:hAnsi="Arial" w:cs="Arial"/>
          <w:sz w:val="20"/>
          <w:szCs w:val="20"/>
          <w:vertAlign w:val="superscript"/>
          <w:lang w:val="en-US"/>
        </w:rPr>
        <w:t>5</w:t>
      </w:r>
      <w:bookmarkStart w:name="__UnoMark__93719_3436415816" w:id="163"/>
      <w:bookmarkStart w:name="__UnoMark__93898_3436415816" w:id="164"/>
      <w:bookmarkStart w:name="__UnoMark__93842_3436415816" w:id="165"/>
      <w:bookmarkStart w:name="__UnoMark__93413_3436415816" w:id="166"/>
      <w:bookmarkStart w:name="__UnoMark__93470_3436415816" w:id="167"/>
      <w:bookmarkStart w:name="__UnoMark__93581_3436415816" w:id="168"/>
      <w:bookmarkStart w:name="__UnoMark__93775_3436415816" w:id="169"/>
      <w:bookmarkEnd w:id="159"/>
      <w:bookmarkEnd w:id="160"/>
      <w:bookmarkEnd w:id="161"/>
      <w:bookmarkEnd w:id="162"/>
      <w:bookmarkEnd w:id="163"/>
      <w:bookmarkEnd w:id="164"/>
      <w:bookmarkEnd w:id="165"/>
      <w:bookmarkEnd w:id="166"/>
      <w:bookmarkEnd w:id="167"/>
      <w:bookmarkEnd w:id="168"/>
      <w:bookmarkEnd w:id="169"/>
      <w:r w:rsidRPr="02AAB282" w:rsidR="02AAB282">
        <w:rPr>
          <w:rFonts w:ascii="Arial" w:hAnsi="Arial" w:cs="Arial"/>
          <w:sz w:val="20"/>
          <w:szCs w:val="20"/>
          <w:lang w:val="en-US"/>
        </w:rPr>
        <w:t xml:space="preserve"> and a small framework was buil</w:t>
      </w:r>
      <w:r w:rsidRPr="02AAB282" w:rsidR="02AAB282">
        <w:rPr>
          <w:rFonts w:ascii="Arial" w:hAnsi="Arial" w:cs="Arial"/>
          <w:sz w:val="20"/>
          <w:szCs w:val="20"/>
          <w:lang w:val="en-US"/>
        </w:rPr>
        <w:t>t</w:t>
      </w:r>
      <w:r w:rsidRPr="02AAB282" w:rsidR="02AAB282">
        <w:rPr>
          <w:rFonts w:ascii="Arial" w:hAnsi="Arial" w:cs="Arial"/>
          <w:sz w:val="20"/>
          <w:szCs w:val="20"/>
          <w:lang w:val="en-US"/>
        </w:rPr>
        <w:t xml:space="preserve"> on top of the API to facilitate the acquisition and treatment of the data. The code is available on our </w:t>
      </w:r>
      <w:proofErr w:type="spellStart"/>
      <w:r w:rsidRPr="02AAB282" w:rsidR="02AAB282">
        <w:rPr>
          <w:rFonts w:ascii="Arial" w:hAnsi="Arial" w:cs="Arial"/>
          <w:sz w:val="20"/>
          <w:szCs w:val="20"/>
          <w:lang w:val="en-US"/>
        </w:rPr>
        <w:t>github</w:t>
      </w:r>
      <w:proofErr w:type="spellEnd"/>
      <w:r w:rsidRPr="02AAB282" w:rsidR="02AAB282">
        <w:rPr>
          <w:rFonts w:ascii="Arial" w:hAnsi="Arial" w:cs="Arial"/>
          <w:sz w:val="20"/>
          <w:szCs w:val="20"/>
          <w:lang w:val="en-US"/>
        </w:rPr>
        <w:t xml:space="preserve"> [link].</w:t>
      </w:r>
    </w:p>
    <w:p w:rsidRPr="003A4E0E" w:rsidR="00297CFB" w:rsidP="003A4E0E" w:rsidRDefault="00297CFB" w14:paraId="240079BA" w14:textId="77777777">
      <w:pPr>
        <w:spacing w:line="276" w:lineRule="auto"/>
        <w:jc w:val="both"/>
        <w:rPr>
          <w:rFonts w:ascii="Arial" w:hAnsi="Arial" w:cs="Arial"/>
          <w:sz w:val="20"/>
          <w:szCs w:val="20"/>
          <w:lang w:val="en-US"/>
        </w:rPr>
      </w:pPr>
    </w:p>
    <w:p w:rsidRPr="003A4E0E" w:rsidR="00297CFB" w:rsidP="003A4E0E" w:rsidRDefault="0088530F" w14:paraId="414A9802" w14:textId="2498AF66">
      <w:pPr>
        <w:spacing w:line="276" w:lineRule="auto"/>
        <w:jc w:val="both"/>
        <w:rPr>
          <w:rFonts w:ascii="Arial" w:hAnsi="Arial" w:cs="Arial"/>
          <w:sz w:val="20"/>
          <w:szCs w:val="20"/>
          <w:lang w:val="en-US"/>
        </w:rPr>
      </w:pPr>
      <w:r w:rsidRPr="02AAB282" w:rsidR="02AAB282">
        <w:rPr>
          <w:rFonts w:ascii="Arial" w:hAnsi="Arial" w:cs="Arial"/>
          <w:sz w:val="20"/>
          <w:szCs w:val="20"/>
          <w:lang w:val="en-US"/>
        </w:rPr>
        <w:t xml:space="preserve">Both human and model agents were presented with the same instructions, and were asked to solve the task in the same terms. Human participants signed informed consent online before task onset. Then, they were told that they would be presented with a series of reasoning problems, which they had to answer by either writing the correct answer in a text box (CRT) or picking the option they considered correct (L/B). A complete outline of item presentation as seen on the participants’ screen can be found in Figure 3. Test items appeared serially after instructions. Each trial was composed of a single test item. For the CRT, each participant had to solve all test items and 2 catch trials, for a total of 9 trials. For the L/B, our pool of stimuli was organized in minimal units of 8 questions where each unique text vignette appeared exactly once. These minimal units thus had every combination of order of answers, A/S and Linda/Bill patterns. Minimal units had two additional catch trials: a trivial one and another a little more complex. Each participant had to answer 2 of these minimal units, for a total of 20 questions per participant. Math control experiments for CRT and L/B followed the same trial structure as the originals, as did the Reasoning and Example prompt engineering experiments. In the case of human participants, a 10-second delay was imposed before accepting a response input, to encourage a full reading of the stimuli vignettes. After providing each answer, human participants were asked to provide a confidence score on a scale from 0 to 100 (where 0 = “I’m certain I was wrong”, 50 </w:t>
      </w:r>
      <w:proofErr w:type="gramStart"/>
      <w:r w:rsidRPr="02AAB282" w:rsidR="02AAB282">
        <w:rPr>
          <w:rFonts w:ascii="Arial" w:hAnsi="Arial" w:cs="Arial"/>
          <w:sz w:val="20"/>
          <w:szCs w:val="20"/>
          <w:lang w:val="en-US"/>
        </w:rPr>
        <w:t>= ”I’m</w:t>
      </w:r>
      <w:proofErr w:type="gramEnd"/>
      <w:r w:rsidRPr="02AAB282" w:rsidR="02AAB282">
        <w:rPr>
          <w:rFonts w:ascii="Arial" w:hAnsi="Arial" w:cs="Arial"/>
          <w:sz w:val="20"/>
          <w:szCs w:val="20"/>
          <w:lang w:val="en-US"/>
        </w:rPr>
        <w:t xml:space="preserve"> certain I responded at chance”, 100 = “I’m certain I was right”). Participants were allowed between up to 20 minutes to complete each task. For model agents, this confidence score was retrieved from response token probability as provided by the model.</w:t>
      </w:r>
    </w:p>
    <w:p w:rsidRPr="003A4E0E" w:rsidR="00297CFB" w:rsidP="003A4E0E" w:rsidRDefault="00297CFB" w14:paraId="65B64A7C" w14:textId="77777777">
      <w:pPr>
        <w:spacing w:line="276" w:lineRule="auto"/>
        <w:jc w:val="both"/>
        <w:rPr>
          <w:rFonts w:ascii="Arial" w:hAnsi="Arial" w:cs="Arial"/>
          <w:b/>
          <w:i/>
          <w:sz w:val="20"/>
          <w:szCs w:val="20"/>
          <w:lang w:val="en-US"/>
        </w:rPr>
      </w:pPr>
    </w:p>
    <w:p w:rsidRPr="003A4E0E" w:rsidR="00297CFB" w:rsidP="003A4E0E" w:rsidRDefault="0088530F" w14:paraId="1D545502" w14:textId="77777777">
      <w:pPr>
        <w:spacing w:line="276" w:lineRule="auto"/>
        <w:jc w:val="both"/>
        <w:rPr>
          <w:rFonts w:ascii="Arial" w:hAnsi="Arial" w:cs="Arial"/>
          <w:sz w:val="20"/>
          <w:szCs w:val="20"/>
          <w:lang w:val="en-US"/>
        </w:rPr>
      </w:pPr>
      <w:r w:rsidRPr="003A4E0E">
        <w:rPr>
          <w:rFonts w:ascii="Arial" w:hAnsi="Arial" w:cs="Arial"/>
          <w:b/>
          <w:i/>
          <w:sz w:val="20"/>
          <w:szCs w:val="20"/>
          <w:lang w:val="en-US"/>
        </w:rPr>
        <w:t>Data analysis</w:t>
      </w:r>
    </w:p>
    <w:p w:rsidRPr="003A4E0E" w:rsidR="00297CFB" w:rsidP="003A4E0E" w:rsidRDefault="0088530F" w14:paraId="474DFF06" w14:textId="581C65C1">
      <w:pPr>
        <w:jc w:val="both"/>
        <w:rPr>
          <w:rFonts w:ascii="Arial" w:hAnsi="Arial" w:cs="Arial"/>
          <w:sz w:val="20"/>
          <w:szCs w:val="20"/>
          <w:lang w:val="en-US"/>
        </w:rPr>
      </w:pPr>
      <w:r w:rsidRPr="02AAB282" w:rsidR="02AAB282">
        <w:rPr>
          <w:rFonts w:ascii="Arial" w:hAnsi="Arial" w:cs="Arial"/>
          <w:sz w:val="20"/>
          <w:szCs w:val="20"/>
          <w:lang w:val="en-US"/>
        </w:rPr>
        <w:t xml:space="preserve">To categorize answers for the </w:t>
      </w:r>
      <w:r w:rsidRPr="02AAB282" w:rsidR="02AAB282">
        <w:rPr>
          <w:rFonts w:ascii="Arial" w:hAnsi="Arial" w:cs="Arial"/>
          <w:i w:val="1"/>
          <w:iCs w:val="1"/>
          <w:sz w:val="20"/>
          <w:szCs w:val="20"/>
          <w:lang w:val="en-US"/>
        </w:rPr>
        <w:t>CRT</w:t>
      </w:r>
      <w:r w:rsidRPr="02AAB282" w:rsidR="02AAB282">
        <w:rPr>
          <w:rFonts w:ascii="Arial" w:hAnsi="Arial" w:cs="Arial"/>
          <w:sz w:val="20"/>
          <w:szCs w:val="20"/>
          <w:lang w:val="en-US"/>
        </w:rPr>
        <w:t>, which consisted of written text,</w:t>
      </w:r>
      <w:r w:rsidRPr="02AAB282" w:rsidR="02AAB282">
        <w:rPr>
          <w:rFonts w:ascii="Arial" w:hAnsi="Arial" w:cs="Arial"/>
          <w:i w:val="1"/>
          <w:iCs w:val="1"/>
          <w:sz w:val="20"/>
          <w:szCs w:val="20"/>
          <w:lang w:val="en-US"/>
        </w:rPr>
        <w:t xml:space="preserve"> </w:t>
      </w:r>
      <w:r w:rsidRPr="02AAB282" w:rsidR="02AAB282">
        <w:rPr>
          <w:rFonts w:ascii="Arial" w:hAnsi="Arial" w:cs="Arial"/>
          <w:sz w:val="20"/>
          <w:szCs w:val="20"/>
          <w:lang w:val="en-US"/>
        </w:rPr>
        <w:t xml:space="preserve">we implemented a semi-automatic process based on regular expressions to classify them in 3 classes: “correct”, “intuitive” (if the given answer was the most common answer among human answers, correct answer excluded) or “other” (if the answer did not fit in any of the previous categories). Text answers were automatically searched for keywords, such as numbers corresponding to the intuitive / correct answers or processed by ChatGPT to extract the keywords before the search for more accurate classification. All response labelling was then manually verified by an independent scorer. On the other hand, results in the Linda/Bill problem could be retrieved directly, because the test was formatted as a multiple-choice task: humans clicked on the right answer (either A or B), while model agents were prompted to produce the letter corresponding to the correct answer by implementing a Question/Answer format in which the model provides completion for the answer line </w:t>
      </w:r>
      <w:bookmarkStart w:name="__UnoMark__93641_3436415816" w:id="170"/>
      <w:bookmarkStart w:name="__UnoMark__93654_3436415816" w:id="171"/>
      <w:bookmarkStart w:name="__UnoMark__93668_3436415816" w:id="172"/>
      <w:bookmarkStart w:name="__UnoMark__93791_3436415816" w:id="173"/>
      <w:bookmarkEnd w:id="170"/>
      <w:bookmarkEnd w:id="171"/>
      <w:r w:rsidRPr="02AAB282" w:rsidR="02AAB282">
        <w:rPr>
          <w:rFonts w:ascii="Arial" w:hAnsi="Arial" w:cs="Arial"/>
          <w:sz w:val="20"/>
          <w:szCs w:val="20"/>
          <w:vertAlign w:val="superscript"/>
          <w:lang w:val="en-US"/>
        </w:rPr>
        <w:t>6</w:t>
      </w:r>
      <w:bookmarkStart w:name="__UnoMark__93901_3436415816" w:id="174"/>
      <w:bookmarkStart w:name="__UnoMark__93657_3436415816" w:id="175"/>
      <w:bookmarkStart w:name="__UnoMark__93722_3436415816" w:id="176"/>
      <w:bookmarkStart w:name="__UnoMark__93778_3436415816" w:id="177"/>
      <w:bookmarkStart w:name="__UnoMark__93845_3436415816" w:id="178"/>
      <w:bookmarkEnd w:id="172"/>
      <w:bookmarkEnd w:id="173"/>
      <w:bookmarkEnd w:id="174"/>
      <w:bookmarkEnd w:id="175"/>
      <w:bookmarkEnd w:id="176"/>
      <w:bookmarkEnd w:id="177"/>
      <w:bookmarkEnd w:id="178"/>
      <w:r w:rsidRPr="02AAB282" w:rsidR="02AAB282">
        <w:rPr>
          <w:rFonts w:ascii="Arial" w:hAnsi="Arial" w:cs="Arial"/>
          <w:sz w:val="20"/>
          <w:szCs w:val="20"/>
          <w:lang w:val="en-US"/>
        </w:rPr>
        <w:t xml:space="preserve">. </w:t>
      </w:r>
    </w:p>
    <w:p w:rsidRPr="003A4E0E" w:rsidR="00297CFB" w:rsidP="003A4E0E" w:rsidRDefault="0088530F" w14:paraId="163D6618" w14:textId="59FF4460">
      <w:pPr>
        <w:jc w:val="both"/>
        <w:rPr>
          <w:rFonts w:ascii="Arial" w:hAnsi="Arial" w:cs="Arial"/>
          <w:sz w:val="20"/>
          <w:szCs w:val="20"/>
          <w:lang w:val="en-US"/>
        </w:rPr>
      </w:pPr>
      <w:r w:rsidRPr="02AAB282" w:rsidR="02AAB282">
        <w:rPr>
          <w:rFonts w:ascii="Arial" w:hAnsi="Arial" w:cs="Arial"/>
          <w:sz w:val="20"/>
          <w:szCs w:val="20"/>
          <w:lang w:val="en-US"/>
        </w:rPr>
        <w:t xml:space="preserve">All statistical analyses were hypothesis-driven, and performed and visualized using R </w:t>
      </w:r>
      <w:bookmarkStart w:name="__UnoMark__93620_3436415816" w:id="179"/>
      <w:bookmarkStart w:name="__UnoMark__93790_3436415816" w:id="180"/>
      <w:bookmarkStart w:name="__UnoMark__93667_3436415816" w:id="181"/>
      <w:bookmarkEnd w:id="179"/>
      <w:r w:rsidRPr="02AAB282" w:rsidR="02AAB282">
        <w:rPr>
          <w:rFonts w:ascii="Arial" w:hAnsi="Arial" w:cs="Arial"/>
          <w:sz w:val="20"/>
          <w:szCs w:val="20"/>
          <w:vertAlign w:val="superscript"/>
          <w:lang w:val="en-US"/>
        </w:rPr>
        <w:t>7–9</w:t>
      </w:r>
      <w:bookmarkEnd w:id="180"/>
      <w:bookmarkEnd w:id="181"/>
      <w:r w:rsidRPr="02AAB282" w:rsidR="02AAB282">
        <w:rPr>
          <w:rFonts w:ascii="Arial" w:hAnsi="Arial" w:cs="Arial"/>
          <w:sz w:val="20"/>
          <w:szCs w:val="20"/>
          <w:lang w:val="en-US"/>
        </w:rPr>
        <w:t xml:space="preserve">. Statistical effects were assessed by problem, and in two times: first when considering the effects of CRT and CF manipulations for each agent, and then when considering the effects of prompt modulation on said manipulations. These in turn were conducted on three separate instances. First, through a generalized regression comparing the performance of all models up to davinci-3 (DV3). Second, through a separate regression comparing performance of human participants and DV3 model participants. Third, through a final regression comparing humans with DV3, </w:t>
      </w:r>
      <w:proofErr w:type="spellStart"/>
      <w:r w:rsidRPr="02AAB282" w:rsidR="02AAB282">
        <w:rPr>
          <w:rFonts w:ascii="Arial" w:hAnsi="Arial" w:cs="Arial"/>
          <w:sz w:val="20"/>
          <w:szCs w:val="20"/>
          <w:lang w:val="en-US"/>
        </w:rPr>
        <w:t>chatGPT</w:t>
      </w:r>
      <w:proofErr w:type="spellEnd"/>
      <w:r w:rsidRPr="02AAB282" w:rsidR="02AAB282">
        <w:rPr>
          <w:rFonts w:ascii="Arial" w:hAnsi="Arial" w:cs="Arial"/>
          <w:sz w:val="20"/>
          <w:szCs w:val="20"/>
          <w:lang w:val="en-US"/>
        </w:rPr>
        <w:t xml:space="preserve"> and GPT4. For every instance, goodness-of-fit was estimated by using fitted models to simulate data, and compare then compare simulated and original data. Models generating simulated behaviors with a pattern different from that of observed behavior were to be discarded (none where). A complete account of the development of said models, including full pairwise-contrast analyses, can be found in the </w:t>
      </w:r>
      <w:r w:rsidRPr="02AAB282" w:rsidR="02AAB282">
        <w:rPr>
          <w:rFonts w:ascii="Arial" w:hAnsi="Arial" w:cs="Arial"/>
          <w:i w:val="1"/>
          <w:iCs w:val="1"/>
          <w:sz w:val="20"/>
          <w:szCs w:val="20"/>
          <w:lang w:val="en-US"/>
        </w:rPr>
        <w:t>Supplementary Material.</w:t>
      </w:r>
    </w:p>
    <w:p w:rsidRPr="003A4E0E" w:rsidR="00297CFB" w:rsidP="003A4E0E" w:rsidRDefault="0088530F" w14:paraId="4C82632F" w14:textId="77777777">
      <w:pPr>
        <w:spacing w:line="276" w:lineRule="auto"/>
        <w:jc w:val="both"/>
        <w:rPr>
          <w:rFonts w:ascii="Arial" w:hAnsi="Arial" w:cs="Arial"/>
          <w:sz w:val="20"/>
          <w:szCs w:val="20"/>
          <w:lang w:val="en-US"/>
        </w:rPr>
      </w:pPr>
      <w:r w:rsidRPr="003A4E0E">
        <w:rPr>
          <w:rFonts w:ascii="Arial" w:hAnsi="Arial" w:cs="Arial"/>
          <w:sz w:val="20"/>
          <w:szCs w:val="20"/>
          <w:lang w:val="en-US"/>
        </w:rPr>
        <w:t>In the case of CRT, our cumulative Gaussian models expressed choice rate (following a hit or miss binary pattern; either correct/not correct or intuitive/not intuitive), as a function of Response Type (Correct/Intuitive) and Agent Type (one level per agent). More specifically</w:t>
      </w:r>
    </w:p>
    <w:p w:rsidRPr="003A4E0E" w:rsidR="00297CFB" w:rsidP="003A4E0E" w:rsidRDefault="0088530F" w14:paraId="4123F251" w14:textId="77777777">
      <w:pPr>
        <w:spacing w:line="276" w:lineRule="auto"/>
        <w:jc w:val="both"/>
        <w:rPr>
          <w:rFonts w:ascii="Arial" w:hAnsi="Arial" w:cs="Arial"/>
          <w:sz w:val="20"/>
          <w:szCs w:val="20"/>
          <w:lang w:val="en-US"/>
        </w:rPr>
      </w:pPr>
      <w:r w:rsidRPr="003A4E0E">
        <w:rPr>
          <w:rFonts w:ascii="Arial" w:hAnsi="Arial" w:cs="Arial"/>
          <w:sz w:val="20"/>
          <w:szCs w:val="20"/>
          <w:lang w:val="en-US"/>
        </w:rPr>
        <w:t xml:space="preserve">  </w:t>
      </w:r>
    </w:p>
    <w:p w:rsidRPr="003A4E0E" w:rsidR="00297CFB" w:rsidP="00C838F2" w:rsidRDefault="0088530F" w14:paraId="1B13EB04" w14:textId="77777777">
      <w:pPr>
        <w:spacing w:line="276" w:lineRule="auto"/>
        <w:jc w:val="center"/>
        <w:rPr>
          <w:rFonts w:ascii="Arial" w:hAnsi="Arial" w:cs="Arial"/>
          <w:sz w:val="20"/>
          <w:szCs w:val="20"/>
          <w:lang w:val="en-US"/>
        </w:rPr>
      </w:pPr>
      <w:r w:rsidRPr="003A4E0E">
        <w:rPr>
          <w:rFonts w:ascii="Arial" w:hAnsi="Arial" w:cs="Arial"/>
          <w:sz w:val="20"/>
          <w:szCs w:val="20"/>
          <w:lang w:val="en-US"/>
        </w:rPr>
        <w:t>P(hit) ~ Agent Type x Response Type,</w:t>
      </w:r>
    </w:p>
    <w:p w:rsidRPr="003A4E0E" w:rsidR="00297CFB" w:rsidP="003A4E0E" w:rsidRDefault="00297CFB" w14:paraId="662BA6E8" w14:textId="77777777">
      <w:pPr>
        <w:spacing w:line="276" w:lineRule="auto"/>
        <w:jc w:val="both"/>
        <w:rPr>
          <w:rFonts w:ascii="Arial" w:hAnsi="Arial" w:cs="Arial"/>
          <w:sz w:val="20"/>
          <w:szCs w:val="20"/>
          <w:lang w:val="en-US"/>
        </w:rPr>
      </w:pPr>
    </w:p>
    <w:p w:rsidRPr="003A4E0E" w:rsidR="00297CFB" w:rsidP="003A4E0E" w:rsidRDefault="0088530F" w14:paraId="33AF03CC" w14:textId="77777777">
      <w:pPr>
        <w:spacing w:line="276" w:lineRule="auto"/>
        <w:jc w:val="both"/>
        <w:rPr>
          <w:rFonts w:ascii="Arial" w:hAnsi="Arial" w:cs="Arial"/>
          <w:sz w:val="20"/>
          <w:szCs w:val="20"/>
          <w:lang w:val="en-US"/>
        </w:rPr>
      </w:pPr>
      <w:r w:rsidRPr="003A4E0E">
        <w:rPr>
          <w:rFonts w:ascii="Arial" w:hAnsi="Arial" w:cs="Arial"/>
          <w:sz w:val="20"/>
          <w:szCs w:val="20"/>
          <w:lang w:val="en-US"/>
        </w:rPr>
        <w:t xml:space="preserve">fitted exclusively to the baseline data. Then, to assess the effect of prompt modulation, we introduced Condition (Baseline, Reasoning, Example) as an additional predictor, and fitted  </w:t>
      </w:r>
    </w:p>
    <w:p w:rsidRPr="003A4E0E" w:rsidR="00297CFB" w:rsidP="003A4E0E" w:rsidRDefault="0088530F" w14:paraId="5C318A11" w14:textId="77777777">
      <w:pPr>
        <w:spacing w:line="276" w:lineRule="auto"/>
        <w:jc w:val="both"/>
        <w:rPr>
          <w:rFonts w:ascii="Arial" w:hAnsi="Arial" w:cs="Arial"/>
          <w:sz w:val="20"/>
          <w:szCs w:val="20"/>
          <w:lang w:val="en-US"/>
        </w:rPr>
      </w:pPr>
      <w:r w:rsidRPr="003A4E0E">
        <w:rPr>
          <w:rFonts w:ascii="Arial" w:hAnsi="Arial" w:cs="Arial"/>
          <w:sz w:val="20"/>
          <w:szCs w:val="20"/>
          <w:lang w:val="en-US"/>
        </w:rPr>
        <w:t xml:space="preserve"> </w:t>
      </w:r>
    </w:p>
    <w:p w:rsidRPr="003A4E0E" w:rsidR="00297CFB" w:rsidP="00C838F2" w:rsidRDefault="0088530F" w14:paraId="738A89A9" w14:textId="77777777">
      <w:pPr>
        <w:spacing w:line="276" w:lineRule="auto"/>
        <w:jc w:val="center"/>
        <w:rPr>
          <w:rFonts w:ascii="Arial" w:hAnsi="Arial" w:cs="Arial"/>
          <w:sz w:val="20"/>
          <w:szCs w:val="20"/>
          <w:lang w:val="en-US"/>
        </w:rPr>
      </w:pPr>
      <w:r w:rsidRPr="003A4E0E">
        <w:rPr>
          <w:rFonts w:ascii="Arial" w:hAnsi="Arial" w:cs="Arial"/>
          <w:sz w:val="20"/>
          <w:szCs w:val="20"/>
          <w:lang w:val="en-US"/>
        </w:rPr>
        <w:t>P(hit) ~ Agent Type x Condition x Response Type</w:t>
      </w:r>
    </w:p>
    <w:p w:rsidRPr="003A4E0E" w:rsidR="00297CFB" w:rsidP="003A4E0E" w:rsidRDefault="0088530F" w14:paraId="24D01048" w14:textId="77777777">
      <w:pPr>
        <w:spacing w:line="276" w:lineRule="auto"/>
        <w:jc w:val="both"/>
        <w:rPr>
          <w:rFonts w:ascii="Arial" w:hAnsi="Arial" w:cs="Arial"/>
          <w:sz w:val="20"/>
          <w:szCs w:val="20"/>
          <w:lang w:val="en-US"/>
        </w:rPr>
      </w:pPr>
      <w:r w:rsidRPr="003A4E0E">
        <w:rPr>
          <w:rFonts w:ascii="Arial" w:hAnsi="Arial" w:cs="Arial"/>
          <w:sz w:val="20"/>
          <w:szCs w:val="20"/>
          <w:lang w:val="en-US"/>
        </w:rPr>
        <w:t xml:space="preserve"> </w:t>
      </w:r>
    </w:p>
    <w:p w:rsidRPr="003A4E0E" w:rsidR="00297CFB" w:rsidP="003A4E0E" w:rsidRDefault="0088530F" w14:paraId="5D0D659C" w14:textId="1A25B361">
      <w:pPr>
        <w:spacing w:line="276" w:lineRule="auto"/>
        <w:jc w:val="both"/>
        <w:rPr>
          <w:rFonts w:ascii="Arial" w:hAnsi="Arial" w:cs="Arial"/>
          <w:sz w:val="20"/>
          <w:szCs w:val="20"/>
          <w:lang w:val="en-US"/>
        </w:rPr>
      </w:pPr>
      <w:r w:rsidRPr="02AAB282" w:rsidR="02AAB282">
        <w:rPr>
          <w:rFonts w:ascii="Arial" w:hAnsi="Arial" w:cs="Arial"/>
          <w:sz w:val="20"/>
          <w:szCs w:val="20"/>
          <w:lang w:val="en-US"/>
        </w:rPr>
        <w:t>for the entire array of problems and prompt conditions. As for the Linda/Bill problems, we followed an identical strategy, but considered correct choice rate (correct/incorrect) and Problem (</w:t>
      </w:r>
      <w:r w:rsidRPr="02AAB282" w:rsidR="02AAB282">
        <w:rPr>
          <w:rFonts w:ascii="Arial" w:hAnsi="Arial" w:cs="Arial"/>
          <w:sz w:val="20"/>
          <w:szCs w:val="20"/>
          <w:lang w:val="en-US"/>
        </w:rPr>
        <w:t>Linda/Bill</w:t>
      </w:r>
      <w:r w:rsidRPr="02AAB282" w:rsidR="02AAB282">
        <w:rPr>
          <w:rFonts w:ascii="Arial" w:hAnsi="Arial" w:cs="Arial"/>
          <w:sz w:val="20"/>
          <w:szCs w:val="20"/>
          <w:lang w:val="en-US"/>
        </w:rPr>
        <w:t xml:space="preserve">) as predictors instead. Namely,  </w:t>
      </w:r>
    </w:p>
    <w:p w:rsidRPr="003A4E0E" w:rsidR="00297CFB" w:rsidP="003A4E0E" w:rsidRDefault="0088530F" w14:paraId="65FFE823" w14:textId="77777777">
      <w:pPr>
        <w:spacing w:line="276" w:lineRule="auto"/>
        <w:jc w:val="both"/>
        <w:rPr>
          <w:rFonts w:ascii="Arial" w:hAnsi="Arial" w:cs="Arial"/>
          <w:sz w:val="20"/>
          <w:szCs w:val="20"/>
          <w:lang w:val="en-US"/>
        </w:rPr>
      </w:pPr>
      <w:r w:rsidRPr="003A4E0E">
        <w:rPr>
          <w:rFonts w:ascii="Arial" w:hAnsi="Arial" w:cs="Arial"/>
          <w:sz w:val="20"/>
          <w:szCs w:val="20"/>
          <w:lang w:val="en-US"/>
        </w:rPr>
        <w:t xml:space="preserve"> </w:t>
      </w:r>
    </w:p>
    <w:p w:rsidRPr="003A4E0E" w:rsidR="00297CFB" w:rsidP="00C838F2" w:rsidRDefault="0088530F" w14:paraId="25797815" w14:textId="77777777">
      <w:pPr>
        <w:spacing w:line="276" w:lineRule="auto"/>
        <w:jc w:val="center"/>
        <w:rPr>
          <w:rFonts w:ascii="Arial" w:hAnsi="Arial" w:cs="Arial"/>
          <w:sz w:val="20"/>
          <w:szCs w:val="20"/>
          <w:lang w:val="en-US"/>
        </w:rPr>
      </w:pPr>
      <w:r w:rsidRPr="003A4E0E">
        <w:rPr>
          <w:rFonts w:ascii="Arial" w:hAnsi="Arial" w:cs="Arial"/>
          <w:sz w:val="20"/>
          <w:szCs w:val="20"/>
          <w:lang w:val="en-US"/>
        </w:rPr>
        <w:t>P(correct) ~ Agent Type x Problem,</w:t>
      </w:r>
    </w:p>
    <w:p w:rsidRPr="003A4E0E" w:rsidR="00297CFB" w:rsidP="003A4E0E" w:rsidRDefault="00297CFB" w14:paraId="400090A6" w14:textId="77777777">
      <w:pPr>
        <w:spacing w:line="276" w:lineRule="auto"/>
        <w:jc w:val="both"/>
        <w:rPr>
          <w:rFonts w:ascii="Arial" w:hAnsi="Arial" w:cs="Arial"/>
          <w:sz w:val="20"/>
          <w:szCs w:val="20"/>
          <w:lang w:val="en-US"/>
        </w:rPr>
      </w:pPr>
    </w:p>
    <w:p w:rsidRPr="003A4E0E" w:rsidR="00297CFB" w:rsidP="003A4E0E" w:rsidRDefault="0088530F" w14:paraId="70BA1408" w14:textId="77777777">
      <w:pPr>
        <w:spacing w:line="276" w:lineRule="auto"/>
        <w:jc w:val="both"/>
        <w:rPr>
          <w:rFonts w:ascii="Arial" w:hAnsi="Arial" w:cs="Arial"/>
          <w:sz w:val="20"/>
          <w:szCs w:val="20"/>
          <w:lang w:val="en-US"/>
        </w:rPr>
      </w:pPr>
      <w:r w:rsidRPr="003A4E0E">
        <w:rPr>
          <w:rFonts w:ascii="Arial" w:hAnsi="Arial" w:cs="Arial"/>
          <w:sz w:val="20"/>
          <w:szCs w:val="20"/>
          <w:lang w:val="en-US"/>
        </w:rPr>
        <w:t xml:space="preserve">for the standard prompt data alone (baseline condition), and then for prompt modulation effects reintroduced the Condition factor (Baseline, Reasoning, Example). Namely,  </w:t>
      </w:r>
    </w:p>
    <w:p w:rsidRPr="003A4E0E" w:rsidR="00297CFB" w:rsidP="00C838F2" w:rsidRDefault="00297CFB" w14:paraId="2D9F6E0B" w14:textId="77777777">
      <w:pPr>
        <w:spacing w:line="276" w:lineRule="auto"/>
        <w:jc w:val="center"/>
        <w:rPr>
          <w:rFonts w:ascii="Arial" w:hAnsi="Arial" w:cs="Arial"/>
          <w:sz w:val="20"/>
          <w:szCs w:val="20"/>
          <w:lang w:val="en-US"/>
        </w:rPr>
      </w:pPr>
    </w:p>
    <w:p w:rsidRPr="003A4E0E" w:rsidR="00297CFB" w:rsidP="00C838F2" w:rsidRDefault="0088530F" w14:paraId="584D6EA4" w14:textId="77777777">
      <w:pPr>
        <w:spacing w:line="276" w:lineRule="auto"/>
        <w:jc w:val="center"/>
        <w:rPr>
          <w:rFonts w:ascii="Arial" w:hAnsi="Arial" w:cs="Arial"/>
          <w:sz w:val="20"/>
          <w:szCs w:val="20"/>
          <w:lang w:val="en-US"/>
        </w:rPr>
      </w:pPr>
      <w:r w:rsidRPr="003A4E0E">
        <w:rPr>
          <w:rFonts w:ascii="Arial" w:hAnsi="Arial" w:cs="Arial"/>
          <w:sz w:val="20"/>
          <w:szCs w:val="20"/>
          <w:lang w:val="en-US"/>
        </w:rPr>
        <w:t>P(correct) ~ Agent Type x Condition x Problem).</w:t>
      </w:r>
    </w:p>
    <w:p w:rsidRPr="003A4E0E" w:rsidR="00297CFB" w:rsidP="003A4E0E" w:rsidRDefault="0088530F" w14:paraId="2D9A70D5" w14:textId="77777777">
      <w:pPr>
        <w:spacing w:line="276" w:lineRule="auto"/>
        <w:jc w:val="both"/>
        <w:rPr>
          <w:rFonts w:ascii="Arial" w:hAnsi="Arial" w:cs="Arial"/>
          <w:sz w:val="20"/>
          <w:szCs w:val="20"/>
          <w:lang w:val="en-US"/>
        </w:rPr>
      </w:pPr>
      <w:r w:rsidRPr="003A4E0E">
        <w:rPr>
          <w:rFonts w:ascii="Arial" w:hAnsi="Arial" w:cs="Arial"/>
          <w:sz w:val="20"/>
          <w:szCs w:val="20"/>
          <w:lang w:val="en-US"/>
        </w:rPr>
        <w:t xml:space="preserve"> </w:t>
      </w:r>
    </w:p>
    <w:p w:rsidRPr="003A4E0E" w:rsidR="00297CFB" w:rsidP="003A4E0E" w:rsidRDefault="0088530F" w14:paraId="18E75A65" w14:textId="30EC242F">
      <w:pPr>
        <w:spacing w:line="276" w:lineRule="auto"/>
        <w:jc w:val="both"/>
        <w:rPr>
          <w:rFonts w:ascii="Arial" w:hAnsi="Arial" w:cs="Arial"/>
          <w:sz w:val="20"/>
          <w:szCs w:val="20"/>
          <w:lang w:val="en-US"/>
        </w:rPr>
      </w:pPr>
      <w:r w:rsidRPr="02AAB282" w:rsidR="02AAB282">
        <w:rPr>
          <w:rFonts w:ascii="Arial" w:hAnsi="Arial" w:cs="Arial"/>
          <w:sz w:val="20"/>
          <w:szCs w:val="20"/>
          <w:lang w:val="en-US"/>
        </w:rPr>
        <w:t xml:space="preserve">All models were fitted with a random intercept per participant. We understand that some arguments may exist in considering multiple instances of the same model as different participants belonging to the same model family, instead of just the same participant. It should be considered that the statistical construction of a hybrid comparison setting of multiple humans (while conserving their within-group variance) together with several artificial intelligence agents, certainly poses a challenge to classic independence assumptions. Considering how we had adjusted model exploration temperature at 0.7 to get a better notion of each model’s response distribution, we posit that our manipulation is justified (but see </w:t>
      </w:r>
      <w:r w:rsidRPr="02AAB282" w:rsidR="02AAB282">
        <w:rPr>
          <w:rFonts w:ascii="Arial" w:hAnsi="Arial" w:cs="Arial"/>
          <w:i w:val="1"/>
          <w:iCs w:val="1"/>
          <w:sz w:val="20"/>
          <w:szCs w:val="20"/>
          <w:lang w:val="en-US"/>
        </w:rPr>
        <w:t>Supplementary Materials</w:t>
      </w:r>
      <w:r w:rsidRPr="02AAB282" w:rsidR="02AAB282">
        <w:rPr>
          <w:rFonts w:ascii="Arial" w:hAnsi="Arial" w:cs="Arial"/>
          <w:sz w:val="20"/>
          <w:szCs w:val="20"/>
          <w:lang w:val="en-US"/>
        </w:rPr>
        <w:t xml:space="preserve"> for an in-depth discussion of this matter). More importantly, an alternative version of our models in which Agent Type was used as a random intercept instead, yielded the same statistical results. P-values were computed through Analysis of Deviance (Likelihood ratio </w:t>
      </w:r>
      <w:r w:rsidRPr="02AAB282" w:rsidR="02AAB282">
        <w:rPr>
          <w:rFonts w:ascii="Arial" w:hAnsi="Arial" w:cs="Arial"/>
          <w:sz w:val="20"/>
          <w:szCs w:val="20"/>
        </w:rPr>
        <w:t>χ</w:t>
      </w:r>
      <w:r w:rsidRPr="02AAB282" w:rsidR="02AAB282">
        <w:rPr>
          <w:rFonts w:ascii="Arial" w:hAnsi="Arial" w:cs="Arial"/>
          <w:sz w:val="20"/>
          <w:szCs w:val="20"/>
          <w:lang w:val="en-US"/>
        </w:rPr>
        <w:t xml:space="preserve">² test): we reported </w:t>
      </w:r>
      <w:r w:rsidRPr="02AAB282" w:rsidR="02AAB282">
        <w:rPr>
          <w:rFonts w:ascii="Arial" w:hAnsi="Arial" w:cs="Arial"/>
          <w:sz w:val="20"/>
          <w:szCs w:val="20"/>
        </w:rPr>
        <w:t>χ</w:t>
      </w:r>
      <w:r w:rsidRPr="02AAB282" w:rsidR="02AAB282">
        <w:rPr>
          <w:rFonts w:ascii="Arial" w:hAnsi="Arial" w:cs="Arial"/>
          <w:sz w:val="20"/>
          <w:szCs w:val="20"/>
          <w:lang w:val="en-US"/>
        </w:rPr>
        <w:t>², degrees of freedom and P-values. Post-hoc contrasts were calculated with their respective confidence intervals, through estimated marginal means analysis, and P-values were Tukey-corrected.</w:t>
      </w:r>
    </w:p>
    <w:p w:rsidRPr="003A4E0E" w:rsidR="00297CFB" w:rsidP="003A4E0E" w:rsidRDefault="0088530F" w14:paraId="7E83A550" w14:textId="77777777">
      <w:pPr>
        <w:pStyle w:val="BodyText"/>
        <w:jc w:val="both"/>
        <w:rPr>
          <w:rFonts w:ascii="Arial" w:hAnsi="Arial" w:cs="Arial"/>
          <w:sz w:val="20"/>
          <w:szCs w:val="20"/>
          <w:lang w:val="en-US"/>
        </w:rPr>
      </w:pPr>
      <w:r w:rsidRPr="003A4E0E">
        <w:rPr>
          <w:rFonts w:ascii="Arial" w:hAnsi="Arial" w:cs="Arial"/>
          <w:sz w:val="20"/>
          <w:szCs w:val="20"/>
          <w:lang w:val="en-US"/>
        </w:rPr>
        <w:br/>
      </w:r>
    </w:p>
    <w:p w:rsidRPr="003A4E0E" w:rsidR="00297CFB" w:rsidP="003A4E0E" w:rsidRDefault="00297CFB" w14:paraId="1B69D8FD" w14:textId="77777777">
      <w:pPr>
        <w:jc w:val="both"/>
        <w:rPr>
          <w:rFonts w:ascii="Arial" w:hAnsi="Arial" w:cs="Arial"/>
          <w:sz w:val="20"/>
          <w:szCs w:val="20"/>
          <w:lang w:val="en-US"/>
        </w:rPr>
        <w:sectPr w:rsidRPr="003A4E0E" w:rsidR="00297CFB">
          <w:headerReference w:type="default" r:id="rId9"/>
          <w:pgSz w:w="11906" w:h="16838" w:orient="portrait"/>
          <w:pgMar w:top="1417" w:right="1417" w:bottom="1417" w:left="1417" w:header="708" w:footer="0" w:gutter="0"/>
          <w:pgNumType w:start="1"/>
          <w:cols w:space="720"/>
          <w:formProt w:val="0"/>
          <w:docGrid w:linePitch="100"/>
        </w:sectPr>
      </w:pPr>
    </w:p>
    <w:p w:rsidR="00C838F2" w:rsidRDefault="00C838F2" w14:paraId="46B61D2E" w14:textId="77777777">
      <w:pPr>
        <w:rPr>
          <w:rFonts w:ascii="Arial" w:hAnsi="Arial" w:cs="Arial"/>
          <w:b/>
          <w:bCs/>
          <w:sz w:val="20"/>
          <w:szCs w:val="20"/>
          <w:lang w:val="en-US"/>
        </w:rPr>
      </w:pPr>
      <w:r>
        <w:rPr>
          <w:rFonts w:ascii="Arial" w:hAnsi="Arial" w:cs="Arial"/>
          <w:b/>
          <w:bCs/>
          <w:sz w:val="20"/>
          <w:szCs w:val="20"/>
          <w:lang w:val="en-US"/>
        </w:rPr>
        <w:br w:type="page"/>
      </w:r>
    </w:p>
    <w:p w:rsidRPr="003A4E0E" w:rsidR="00297CFB" w:rsidP="003A4E0E" w:rsidRDefault="0088530F" w14:paraId="538A3B30" w14:textId="77777777">
      <w:pPr>
        <w:jc w:val="both"/>
        <w:rPr>
          <w:rFonts w:ascii="Arial" w:hAnsi="Arial" w:cs="Arial"/>
          <w:b/>
          <w:bCs/>
          <w:sz w:val="20"/>
          <w:szCs w:val="20"/>
          <w:lang w:val="en-US"/>
        </w:rPr>
      </w:pPr>
      <w:r w:rsidRPr="003A4E0E">
        <w:rPr>
          <w:rFonts w:ascii="Arial" w:hAnsi="Arial" w:cs="Arial"/>
          <w:b/>
          <w:bCs/>
          <w:sz w:val="20"/>
          <w:szCs w:val="20"/>
          <w:lang w:val="en-US"/>
        </w:rPr>
        <w:lastRenderedPageBreak/>
        <w:t>References</w:t>
      </w:r>
    </w:p>
    <w:p w:rsidRPr="003A4E0E" w:rsidR="00297CFB" w:rsidP="003A4E0E" w:rsidRDefault="00297CFB" w14:paraId="790D733B" w14:textId="77777777">
      <w:pPr>
        <w:jc w:val="both"/>
        <w:rPr>
          <w:rFonts w:ascii="Arial" w:hAnsi="Arial" w:cs="Arial"/>
          <w:sz w:val="20"/>
          <w:szCs w:val="20"/>
          <w:lang w:val="en-US"/>
        </w:rPr>
        <w:sectPr w:rsidRPr="003A4E0E" w:rsidR="00297CFB">
          <w:type w:val="continuous"/>
          <w:pgSz w:w="11906" w:h="16838" w:orient="portrait"/>
          <w:pgMar w:top="1417" w:right="1417" w:bottom="1417" w:left="1417" w:header="708" w:footer="0" w:gutter="0"/>
          <w:cols w:space="720"/>
          <w:formProt w:val="0"/>
          <w:docGrid w:linePitch="100"/>
        </w:sectPr>
      </w:pPr>
    </w:p>
    <w:p w:rsidRPr="003A4E0E" w:rsidR="00297CFB" w:rsidP="003A4E0E" w:rsidRDefault="0088530F" w14:paraId="140A93A0" w14:textId="77777777">
      <w:pPr>
        <w:pStyle w:val="Bibliography1"/>
        <w:jc w:val="both"/>
        <w:rPr>
          <w:rFonts w:ascii="Arial" w:hAnsi="Arial" w:cs="Arial"/>
          <w:sz w:val="20"/>
          <w:szCs w:val="20"/>
          <w:lang w:val="en-US"/>
        </w:rPr>
      </w:pPr>
      <w:r w:rsidRPr="003A4E0E">
        <w:rPr>
          <w:rFonts w:ascii="Arial" w:hAnsi="Arial" w:cs="Arial"/>
          <w:sz w:val="20"/>
          <w:szCs w:val="20"/>
          <w:lang w:val="en-US"/>
        </w:rPr>
        <w:t>1.</w:t>
      </w:r>
      <w:r w:rsidRPr="003A4E0E">
        <w:rPr>
          <w:rFonts w:ascii="Arial" w:hAnsi="Arial" w:cs="Arial"/>
          <w:sz w:val="20"/>
          <w:szCs w:val="20"/>
          <w:lang w:val="en-US"/>
        </w:rPr>
        <w:tab/>
      </w:r>
      <w:proofErr w:type="spellStart"/>
      <w:r w:rsidRPr="003A4E0E">
        <w:rPr>
          <w:rFonts w:ascii="Arial" w:hAnsi="Arial" w:cs="Arial"/>
          <w:sz w:val="20"/>
          <w:szCs w:val="20"/>
          <w:lang w:val="en-US"/>
        </w:rPr>
        <w:t>Toplak</w:t>
      </w:r>
      <w:proofErr w:type="spellEnd"/>
      <w:r w:rsidRPr="003A4E0E">
        <w:rPr>
          <w:rFonts w:ascii="Arial" w:hAnsi="Arial" w:cs="Arial"/>
          <w:sz w:val="20"/>
          <w:szCs w:val="20"/>
          <w:lang w:val="en-US"/>
        </w:rPr>
        <w:t xml:space="preserve">, M. E., West, R. F. &amp; Stanovich, K. E. Assessing miserly information processing: An expansion of the Cognitive Reflection Test. </w:t>
      </w:r>
      <w:r w:rsidRPr="003D22AF">
        <w:rPr>
          <w:rFonts w:ascii="Arial" w:hAnsi="Arial" w:cs="Arial"/>
          <w:i/>
          <w:sz w:val="20"/>
          <w:szCs w:val="20"/>
          <w:lang w:val="en-US"/>
        </w:rPr>
        <w:t xml:space="preserve">Think. </w:t>
      </w:r>
      <w:r w:rsidRPr="003A4E0E">
        <w:rPr>
          <w:rFonts w:ascii="Arial" w:hAnsi="Arial" w:cs="Arial"/>
          <w:i/>
          <w:sz w:val="20"/>
          <w:szCs w:val="20"/>
          <w:lang w:val="en-US"/>
        </w:rPr>
        <w:t>Reason.</w:t>
      </w:r>
      <w:r w:rsidRPr="003A4E0E">
        <w:rPr>
          <w:rFonts w:ascii="Arial" w:hAnsi="Arial" w:cs="Arial"/>
          <w:sz w:val="20"/>
          <w:szCs w:val="20"/>
          <w:lang w:val="en-US"/>
        </w:rPr>
        <w:t xml:space="preserve"> </w:t>
      </w:r>
      <w:r w:rsidRPr="003A4E0E">
        <w:rPr>
          <w:rFonts w:ascii="Arial" w:hAnsi="Arial" w:cs="Arial"/>
          <w:b/>
          <w:sz w:val="20"/>
          <w:szCs w:val="20"/>
          <w:lang w:val="en-US"/>
        </w:rPr>
        <w:t>20</w:t>
      </w:r>
      <w:r w:rsidRPr="003A4E0E">
        <w:rPr>
          <w:rFonts w:ascii="Arial" w:hAnsi="Arial" w:cs="Arial"/>
          <w:sz w:val="20"/>
          <w:szCs w:val="20"/>
          <w:lang w:val="en-US"/>
        </w:rPr>
        <w:t>, 147–168 (2014).</w:t>
      </w:r>
    </w:p>
    <w:p w:rsidRPr="003A4E0E" w:rsidR="00297CFB" w:rsidP="003A4E0E" w:rsidRDefault="0088530F" w14:paraId="74CE17E5" w14:textId="77777777">
      <w:pPr>
        <w:pStyle w:val="Bibliography1"/>
        <w:jc w:val="both"/>
        <w:rPr>
          <w:rFonts w:ascii="Arial" w:hAnsi="Arial" w:cs="Arial"/>
          <w:sz w:val="20"/>
          <w:szCs w:val="20"/>
          <w:lang w:val="en-US"/>
        </w:rPr>
      </w:pPr>
      <w:r w:rsidRPr="003A4E0E">
        <w:rPr>
          <w:rFonts w:ascii="Arial" w:hAnsi="Arial" w:cs="Arial"/>
          <w:sz w:val="20"/>
          <w:szCs w:val="20"/>
          <w:lang w:val="en-US"/>
        </w:rPr>
        <w:t>2.</w:t>
      </w:r>
      <w:r w:rsidRPr="003A4E0E">
        <w:rPr>
          <w:rFonts w:ascii="Arial" w:hAnsi="Arial" w:cs="Arial"/>
          <w:sz w:val="20"/>
          <w:szCs w:val="20"/>
          <w:lang w:val="en-US"/>
        </w:rPr>
        <w:tab/>
      </w:r>
      <w:r w:rsidRPr="003A4E0E">
        <w:rPr>
          <w:rFonts w:ascii="Arial" w:hAnsi="Arial" w:cs="Arial"/>
          <w:sz w:val="20"/>
          <w:szCs w:val="20"/>
          <w:lang w:val="en-US"/>
        </w:rPr>
        <w:t xml:space="preserve">Tversky, A. &amp; Kahneman, D. Extensional versus intuitive reasoning: The conjunction fallacy in probability judgment. </w:t>
      </w:r>
      <w:r w:rsidRPr="003A4E0E">
        <w:rPr>
          <w:rFonts w:ascii="Arial" w:hAnsi="Arial" w:cs="Arial"/>
          <w:i/>
          <w:sz w:val="20"/>
          <w:szCs w:val="20"/>
          <w:lang w:val="en-US"/>
        </w:rPr>
        <w:t>Psychol. Rev.</w:t>
      </w:r>
      <w:r w:rsidRPr="003A4E0E">
        <w:rPr>
          <w:rFonts w:ascii="Arial" w:hAnsi="Arial" w:cs="Arial"/>
          <w:sz w:val="20"/>
          <w:szCs w:val="20"/>
          <w:lang w:val="en-US"/>
        </w:rPr>
        <w:t xml:space="preserve"> </w:t>
      </w:r>
      <w:r w:rsidRPr="003A4E0E">
        <w:rPr>
          <w:rFonts w:ascii="Arial" w:hAnsi="Arial" w:cs="Arial"/>
          <w:b/>
          <w:sz w:val="20"/>
          <w:szCs w:val="20"/>
          <w:lang w:val="en-US"/>
        </w:rPr>
        <w:t>90</w:t>
      </w:r>
      <w:r w:rsidRPr="003A4E0E">
        <w:rPr>
          <w:rFonts w:ascii="Arial" w:hAnsi="Arial" w:cs="Arial"/>
          <w:sz w:val="20"/>
          <w:szCs w:val="20"/>
          <w:lang w:val="en-US"/>
        </w:rPr>
        <w:t>, 293–315 (1983).</w:t>
      </w:r>
    </w:p>
    <w:p w:rsidRPr="003A4E0E" w:rsidR="00297CFB" w:rsidP="003A4E0E" w:rsidRDefault="0088530F" w14:paraId="2177A3EE" w14:textId="77777777">
      <w:pPr>
        <w:pStyle w:val="Bibliography1"/>
        <w:jc w:val="both"/>
        <w:rPr>
          <w:rFonts w:ascii="Arial" w:hAnsi="Arial" w:cs="Arial"/>
          <w:sz w:val="20"/>
          <w:szCs w:val="20"/>
          <w:lang w:val="en-US"/>
        </w:rPr>
      </w:pPr>
      <w:r w:rsidRPr="003A4E0E">
        <w:rPr>
          <w:rFonts w:ascii="Arial" w:hAnsi="Arial" w:cs="Arial"/>
          <w:sz w:val="20"/>
          <w:szCs w:val="20"/>
          <w:lang w:val="en-US"/>
        </w:rPr>
        <w:t>3.</w:t>
      </w:r>
      <w:r w:rsidRPr="003A4E0E">
        <w:rPr>
          <w:rFonts w:ascii="Arial" w:hAnsi="Arial" w:cs="Arial"/>
          <w:sz w:val="20"/>
          <w:szCs w:val="20"/>
          <w:lang w:val="en-US"/>
        </w:rPr>
        <w:tab/>
      </w:r>
      <w:r w:rsidRPr="003A4E0E">
        <w:rPr>
          <w:rFonts w:ascii="Arial" w:hAnsi="Arial" w:cs="Arial"/>
          <w:sz w:val="20"/>
          <w:szCs w:val="20"/>
          <w:lang w:val="en-US"/>
        </w:rPr>
        <w:t xml:space="preserve">Brown, T. B. </w:t>
      </w:r>
      <w:r w:rsidRPr="003A4E0E">
        <w:rPr>
          <w:rFonts w:ascii="Arial" w:hAnsi="Arial" w:cs="Arial"/>
          <w:i/>
          <w:sz w:val="20"/>
          <w:szCs w:val="20"/>
          <w:lang w:val="en-US"/>
        </w:rPr>
        <w:t>et al.</w:t>
      </w:r>
      <w:r w:rsidRPr="003A4E0E">
        <w:rPr>
          <w:rFonts w:ascii="Arial" w:hAnsi="Arial" w:cs="Arial"/>
          <w:sz w:val="20"/>
          <w:szCs w:val="20"/>
          <w:lang w:val="en-US"/>
        </w:rPr>
        <w:t xml:space="preserve"> Language Models are Few-Shot Learners. Preprint at https://doi.org/10.48550/arXiv.2005.14165 (2020).</w:t>
      </w:r>
    </w:p>
    <w:p w:rsidRPr="003A4E0E" w:rsidR="00297CFB" w:rsidP="003A4E0E" w:rsidRDefault="0088530F" w14:paraId="05D89F21" w14:textId="77777777">
      <w:pPr>
        <w:pStyle w:val="Bibliography1"/>
        <w:jc w:val="both"/>
        <w:rPr>
          <w:rFonts w:ascii="Arial" w:hAnsi="Arial" w:cs="Arial"/>
          <w:sz w:val="20"/>
          <w:szCs w:val="20"/>
          <w:lang w:val="en-US"/>
        </w:rPr>
      </w:pPr>
      <w:r w:rsidRPr="003A4E0E">
        <w:rPr>
          <w:rFonts w:ascii="Arial" w:hAnsi="Arial" w:cs="Arial"/>
          <w:sz w:val="20"/>
          <w:szCs w:val="20"/>
          <w:lang w:val="en-US"/>
        </w:rPr>
        <w:t>4.</w:t>
      </w:r>
      <w:r w:rsidRPr="003A4E0E">
        <w:rPr>
          <w:rFonts w:ascii="Arial" w:hAnsi="Arial" w:cs="Arial"/>
          <w:sz w:val="20"/>
          <w:szCs w:val="20"/>
          <w:lang w:val="en-US"/>
        </w:rPr>
        <w:tab/>
      </w:r>
      <w:proofErr w:type="spellStart"/>
      <w:r w:rsidRPr="003A4E0E">
        <w:rPr>
          <w:rFonts w:ascii="Arial" w:hAnsi="Arial" w:cs="Arial"/>
          <w:sz w:val="20"/>
          <w:szCs w:val="20"/>
          <w:lang w:val="en-US"/>
        </w:rPr>
        <w:t>OpenAI</w:t>
      </w:r>
      <w:proofErr w:type="spellEnd"/>
      <w:r w:rsidRPr="003A4E0E">
        <w:rPr>
          <w:rFonts w:ascii="Arial" w:hAnsi="Arial" w:cs="Arial"/>
          <w:sz w:val="20"/>
          <w:szCs w:val="20"/>
          <w:lang w:val="en-US"/>
        </w:rPr>
        <w:t xml:space="preserve"> Platform. https://platform.openai.com.</w:t>
      </w:r>
    </w:p>
    <w:p w:rsidRPr="003A4E0E" w:rsidR="00297CFB" w:rsidP="003A4E0E" w:rsidRDefault="0088530F" w14:paraId="625D7B45" w14:textId="77777777">
      <w:pPr>
        <w:pStyle w:val="Bibliography1"/>
        <w:jc w:val="both"/>
        <w:rPr>
          <w:rFonts w:ascii="Arial" w:hAnsi="Arial" w:cs="Arial"/>
          <w:sz w:val="20"/>
          <w:szCs w:val="20"/>
          <w:lang w:val="en-US"/>
        </w:rPr>
      </w:pPr>
      <w:r w:rsidRPr="003A4E0E">
        <w:rPr>
          <w:rFonts w:ascii="Arial" w:hAnsi="Arial" w:cs="Arial"/>
          <w:sz w:val="20"/>
          <w:szCs w:val="20"/>
          <w:lang w:val="en-US"/>
        </w:rPr>
        <w:t>5.</w:t>
      </w:r>
      <w:r w:rsidRPr="003A4E0E">
        <w:rPr>
          <w:rFonts w:ascii="Arial" w:hAnsi="Arial" w:cs="Arial"/>
          <w:sz w:val="20"/>
          <w:szCs w:val="20"/>
          <w:lang w:val="en-US"/>
        </w:rPr>
        <w:tab/>
      </w:r>
      <w:proofErr w:type="spellStart"/>
      <w:r w:rsidRPr="003A4E0E">
        <w:rPr>
          <w:rFonts w:ascii="Arial" w:hAnsi="Arial" w:cs="Arial"/>
          <w:sz w:val="20"/>
          <w:szCs w:val="20"/>
          <w:lang w:val="en-US"/>
        </w:rPr>
        <w:t>OpenAI</w:t>
      </w:r>
      <w:proofErr w:type="spellEnd"/>
      <w:r w:rsidRPr="003A4E0E">
        <w:rPr>
          <w:rFonts w:ascii="Arial" w:hAnsi="Arial" w:cs="Arial"/>
          <w:sz w:val="20"/>
          <w:szCs w:val="20"/>
          <w:lang w:val="en-US"/>
        </w:rPr>
        <w:t xml:space="preserve"> API. https://platform.openai.com/docs/api-reference.</w:t>
      </w:r>
    </w:p>
    <w:p w:rsidRPr="003A4E0E" w:rsidR="00297CFB" w:rsidP="003A4E0E" w:rsidRDefault="0088530F" w14:paraId="374EEE71" w14:textId="77777777">
      <w:pPr>
        <w:pStyle w:val="Bibliography1"/>
        <w:jc w:val="both"/>
        <w:rPr>
          <w:rFonts w:ascii="Arial" w:hAnsi="Arial" w:cs="Arial"/>
          <w:sz w:val="20"/>
          <w:szCs w:val="20"/>
          <w:lang w:val="en-US"/>
        </w:rPr>
      </w:pPr>
      <w:r w:rsidRPr="003A4E0E">
        <w:rPr>
          <w:rFonts w:ascii="Arial" w:hAnsi="Arial" w:cs="Arial"/>
          <w:sz w:val="20"/>
          <w:szCs w:val="20"/>
          <w:lang w:val="en-US"/>
        </w:rPr>
        <w:t>6.</w:t>
      </w:r>
      <w:r w:rsidRPr="003A4E0E">
        <w:rPr>
          <w:rFonts w:ascii="Arial" w:hAnsi="Arial" w:cs="Arial"/>
          <w:sz w:val="20"/>
          <w:szCs w:val="20"/>
          <w:lang w:val="en-US"/>
        </w:rPr>
        <w:tab/>
      </w:r>
      <w:proofErr w:type="spellStart"/>
      <w:r w:rsidRPr="003A4E0E">
        <w:rPr>
          <w:rFonts w:ascii="Arial" w:hAnsi="Arial" w:cs="Arial"/>
          <w:sz w:val="20"/>
          <w:szCs w:val="20"/>
          <w:lang w:val="en-US"/>
        </w:rPr>
        <w:t>Binz</w:t>
      </w:r>
      <w:proofErr w:type="spellEnd"/>
      <w:r w:rsidRPr="003A4E0E">
        <w:rPr>
          <w:rFonts w:ascii="Arial" w:hAnsi="Arial" w:cs="Arial"/>
          <w:sz w:val="20"/>
          <w:szCs w:val="20"/>
          <w:lang w:val="en-US"/>
        </w:rPr>
        <w:t xml:space="preserve">, M. &amp; Schulz, E. Using cognitive psychology to understand GPT-3. </w:t>
      </w:r>
      <w:r w:rsidRPr="003A4E0E">
        <w:rPr>
          <w:rFonts w:ascii="Arial" w:hAnsi="Arial" w:cs="Arial"/>
          <w:i/>
          <w:sz w:val="20"/>
          <w:szCs w:val="20"/>
          <w:lang w:val="en-US"/>
        </w:rPr>
        <w:t>Proc. Natl. Acad. Sci.</w:t>
      </w:r>
      <w:r w:rsidRPr="003A4E0E">
        <w:rPr>
          <w:rFonts w:ascii="Arial" w:hAnsi="Arial" w:cs="Arial"/>
          <w:sz w:val="20"/>
          <w:szCs w:val="20"/>
          <w:lang w:val="en-US"/>
        </w:rPr>
        <w:t xml:space="preserve"> </w:t>
      </w:r>
      <w:r w:rsidRPr="003A4E0E">
        <w:rPr>
          <w:rFonts w:ascii="Arial" w:hAnsi="Arial" w:cs="Arial"/>
          <w:b/>
          <w:sz w:val="20"/>
          <w:szCs w:val="20"/>
          <w:lang w:val="en-US"/>
        </w:rPr>
        <w:t>120</w:t>
      </w:r>
      <w:r w:rsidRPr="003A4E0E">
        <w:rPr>
          <w:rFonts w:ascii="Arial" w:hAnsi="Arial" w:cs="Arial"/>
          <w:sz w:val="20"/>
          <w:szCs w:val="20"/>
          <w:lang w:val="en-US"/>
        </w:rPr>
        <w:t>, e2218523120 (2023).</w:t>
      </w:r>
    </w:p>
    <w:p w:rsidRPr="003A4E0E" w:rsidR="00297CFB" w:rsidP="003A4E0E" w:rsidRDefault="0088530F" w14:paraId="6A1E3FDD" w14:textId="77777777">
      <w:pPr>
        <w:pStyle w:val="Bibliography1"/>
        <w:jc w:val="both"/>
        <w:rPr>
          <w:rFonts w:ascii="Arial" w:hAnsi="Arial" w:cs="Arial"/>
          <w:sz w:val="20"/>
          <w:szCs w:val="20"/>
          <w:lang w:val="en-US"/>
        </w:rPr>
      </w:pPr>
      <w:r w:rsidRPr="003A4E0E">
        <w:rPr>
          <w:rFonts w:ascii="Arial" w:hAnsi="Arial" w:cs="Arial"/>
          <w:sz w:val="20"/>
          <w:szCs w:val="20"/>
          <w:lang w:val="en-US"/>
        </w:rPr>
        <w:t>7.</w:t>
      </w:r>
      <w:r w:rsidRPr="003A4E0E">
        <w:rPr>
          <w:rFonts w:ascii="Arial" w:hAnsi="Arial" w:cs="Arial"/>
          <w:sz w:val="20"/>
          <w:szCs w:val="20"/>
          <w:lang w:val="en-US"/>
        </w:rPr>
        <w:tab/>
      </w:r>
      <w:r w:rsidRPr="003A4E0E">
        <w:rPr>
          <w:rFonts w:ascii="Arial" w:hAnsi="Arial" w:cs="Arial"/>
          <w:sz w:val="20"/>
          <w:szCs w:val="20"/>
          <w:lang w:val="en-US"/>
        </w:rPr>
        <w:t>R Core Team. R: A language and environment for statistical computing. (2018).</w:t>
      </w:r>
    </w:p>
    <w:p w:rsidRPr="003A4E0E" w:rsidR="00297CFB" w:rsidP="003A4E0E" w:rsidRDefault="0088530F" w14:paraId="2584E0D2" w14:textId="77777777">
      <w:pPr>
        <w:pStyle w:val="Bibliography1"/>
        <w:jc w:val="both"/>
        <w:rPr>
          <w:rFonts w:ascii="Arial" w:hAnsi="Arial" w:cs="Arial"/>
          <w:sz w:val="20"/>
          <w:szCs w:val="20"/>
          <w:lang w:val="en-US"/>
        </w:rPr>
      </w:pPr>
      <w:r w:rsidRPr="003A4E0E">
        <w:rPr>
          <w:rFonts w:ascii="Arial" w:hAnsi="Arial" w:cs="Arial"/>
          <w:sz w:val="20"/>
          <w:szCs w:val="20"/>
          <w:lang w:val="en-US"/>
        </w:rPr>
        <w:t>8.</w:t>
      </w:r>
      <w:r w:rsidRPr="003A4E0E">
        <w:rPr>
          <w:rFonts w:ascii="Arial" w:hAnsi="Arial" w:cs="Arial"/>
          <w:sz w:val="20"/>
          <w:szCs w:val="20"/>
          <w:lang w:val="en-US"/>
        </w:rPr>
        <w:tab/>
      </w:r>
      <w:r w:rsidRPr="003A4E0E">
        <w:rPr>
          <w:rFonts w:ascii="Arial" w:hAnsi="Arial" w:cs="Arial"/>
          <w:sz w:val="20"/>
          <w:szCs w:val="20"/>
          <w:lang w:val="en-US"/>
        </w:rPr>
        <w:t xml:space="preserve">Bates, D., </w:t>
      </w:r>
      <w:proofErr w:type="spellStart"/>
      <w:r w:rsidRPr="003A4E0E">
        <w:rPr>
          <w:rFonts w:ascii="Arial" w:hAnsi="Arial" w:cs="Arial"/>
          <w:sz w:val="20"/>
          <w:szCs w:val="20"/>
          <w:lang w:val="en-US"/>
        </w:rPr>
        <w:t>Mächler</w:t>
      </w:r>
      <w:proofErr w:type="spellEnd"/>
      <w:r w:rsidRPr="003A4E0E">
        <w:rPr>
          <w:rFonts w:ascii="Arial" w:hAnsi="Arial" w:cs="Arial"/>
          <w:sz w:val="20"/>
          <w:szCs w:val="20"/>
          <w:lang w:val="en-US"/>
        </w:rPr>
        <w:t xml:space="preserve">, M., </w:t>
      </w:r>
      <w:proofErr w:type="spellStart"/>
      <w:r w:rsidRPr="003A4E0E">
        <w:rPr>
          <w:rFonts w:ascii="Arial" w:hAnsi="Arial" w:cs="Arial"/>
          <w:sz w:val="20"/>
          <w:szCs w:val="20"/>
          <w:lang w:val="en-US"/>
        </w:rPr>
        <w:t>Bolker</w:t>
      </w:r>
      <w:proofErr w:type="spellEnd"/>
      <w:r w:rsidRPr="003A4E0E">
        <w:rPr>
          <w:rFonts w:ascii="Arial" w:hAnsi="Arial" w:cs="Arial"/>
          <w:sz w:val="20"/>
          <w:szCs w:val="20"/>
          <w:lang w:val="en-US"/>
        </w:rPr>
        <w:t xml:space="preserve">, B. &amp; Walker, S. Fitting Linear Mixed-Effects Models Using lme4. </w:t>
      </w:r>
      <w:r w:rsidRPr="003D22AF">
        <w:rPr>
          <w:rFonts w:ascii="Arial" w:hAnsi="Arial" w:cs="Arial"/>
          <w:i/>
          <w:sz w:val="20"/>
          <w:szCs w:val="20"/>
          <w:lang w:val="en-US"/>
        </w:rPr>
        <w:t xml:space="preserve">J. Stat. </w:t>
      </w:r>
      <w:proofErr w:type="spellStart"/>
      <w:r w:rsidRPr="003D22AF">
        <w:rPr>
          <w:rFonts w:ascii="Arial" w:hAnsi="Arial" w:cs="Arial"/>
          <w:i/>
          <w:sz w:val="20"/>
          <w:szCs w:val="20"/>
          <w:lang w:val="en-US"/>
        </w:rPr>
        <w:t>Softw</w:t>
      </w:r>
      <w:proofErr w:type="spellEnd"/>
      <w:r w:rsidRPr="003D22AF">
        <w:rPr>
          <w:rFonts w:ascii="Arial" w:hAnsi="Arial" w:cs="Arial"/>
          <w:i/>
          <w:sz w:val="20"/>
          <w:szCs w:val="20"/>
          <w:lang w:val="en-US"/>
        </w:rPr>
        <w:t>.</w:t>
      </w:r>
      <w:r w:rsidRPr="003D22AF">
        <w:rPr>
          <w:rFonts w:ascii="Arial" w:hAnsi="Arial" w:cs="Arial"/>
          <w:sz w:val="20"/>
          <w:szCs w:val="20"/>
          <w:lang w:val="en-US"/>
        </w:rPr>
        <w:t xml:space="preserve"> </w:t>
      </w:r>
      <w:r w:rsidRPr="003A4E0E">
        <w:rPr>
          <w:rFonts w:ascii="Arial" w:hAnsi="Arial" w:cs="Arial"/>
          <w:b/>
          <w:sz w:val="20"/>
          <w:szCs w:val="20"/>
          <w:lang w:val="en-US"/>
        </w:rPr>
        <w:t>67</w:t>
      </w:r>
      <w:r w:rsidRPr="003A4E0E">
        <w:rPr>
          <w:rFonts w:ascii="Arial" w:hAnsi="Arial" w:cs="Arial"/>
          <w:sz w:val="20"/>
          <w:szCs w:val="20"/>
          <w:lang w:val="en-US"/>
        </w:rPr>
        <w:t>, 1–48 (2015).</w:t>
      </w:r>
    </w:p>
    <w:p w:rsidRPr="003A4E0E" w:rsidR="00297CFB" w:rsidP="003A4E0E" w:rsidRDefault="0088530F" w14:paraId="75B1A277" w14:textId="77777777">
      <w:pPr>
        <w:pStyle w:val="Bibliography1"/>
        <w:jc w:val="both"/>
        <w:rPr>
          <w:rFonts w:ascii="Arial" w:hAnsi="Arial" w:cs="Arial"/>
          <w:sz w:val="20"/>
          <w:szCs w:val="20"/>
          <w:lang w:val="en-US"/>
        </w:rPr>
      </w:pPr>
      <w:r w:rsidRPr="003A4E0E">
        <w:rPr>
          <w:rFonts w:ascii="Arial" w:hAnsi="Arial" w:cs="Arial"/>
          <w:sz w:val="20"/>
          <w:szCs w:val="20"/>
          <w:lang w:val="en-US"/>
        </w:rPr>
        <w:t>9.</w:t>
      </w:r>
      <w:r w:rsidRPr="003A4E0E">
        <w:rPr>
          <w:rFonts w:ascii="Arial" w:hAnsi="Arial" w:cs="Arial"/>
          <w:sz w:val="20"/>
          <w:szCs w:val="20"/>
          <w:lang w:val="en-US"/>
        </w:rPr>
        <w:tab/>
      </w:r>
      <w:r w:rsidRPr="003A4E0E">
        <w:rPr>
          <w:rFonts w:ascii="Arial" w:hAnsi="Arial" w:cs="Arial"/>
          <w:sz w:val="20"/>
          <w:szCs w:val="20"/>
          <w:lang w:val="en-US"/>
        </w:rPr>
        <w:t xml:space="preserve">Wickham, H. </w:t>
      </w:r>
      <w:r w:rsidRPr="003A4E0E">
        <w:rPr>
          <w:rFonts w:ascii="Arial" w:hAnsi="Arial" w:cs="Arial"/>
          <w:i/>
          <w:sz w:val="20"/>
          <w:szCs w:val="20"/>
          <w:lang w:val="en-US"/>
        </w:rPr>
        <w:t>et al.</w:t>
      </w:r>
      <w:r w:rsidRPr="003A4E0E">
        <w:rPr>
          <w:rFonts w:ascii="Arial" w:hAnsi="Arial" w:cs="Arial"/>
          <w:sz w:val="20"/>
          <w:szCs w:val="20"/>
          <w:lang w:val="en-US"/>
        </w:rPr>
        <w:t xml:space="preserve"> Welcome to the </w:t>
      </w:r>
      <w:proofErr w:type="spellStart"/>
      <w:r w:rsidRPr="003A4E0E">
        <w:rPr>
          <w:rFonts w:ascii="Arial" w:hAnsi="Arial" w:cs="Arial"/>
          <w:sz w:val="20"/>
          <w:szCs w:val="20"/>
          <w:lang w:val="en-US"/>
        </w:rPr>
        <w:t>Tidyverse</w:t>
      </w:r>
      <w:proofErr w:type="spellEnd"/>
      <w:r w:rsidRPr="003A4E0E">
        <w:rPr>
          <w:rFonts w:ascii="Arial" w:hAnsi="Arial" w:cs="Arial"/>
          <w:sz w:val="20"/>
          <w:szCs w:val="20"/>
          <w:lang w:val="en-US"/>
        </w:rPr>
        <w:t xml:space="preserve">. </w:t>
      </w:r>
      <w:r w:rsidRPr="003A4E0E">
        <w:rPr>
          <w:rFonts w:ascii="Arial" w:hAnsi="Arial" w:cs="Arial"/>
          <w:i/>
          <w:sz w:val="20"/>
          <w:szCs w:val="20"/>
          <w:lang w:val="en-US"/>
        </w:rPr>
        <w:t xml:space="preserve">J. Open Source </w:t>
      </w:r>
      <w:proofErr w:type="spellStart"/>
      <w:r w:rsidRPr="003A4E0E">
        <w:rPr>
          <w:rFonts w:ascii="Arial" w:hAnsi="Arial" w:cs="Arial"/>
          <w:i/>
          <w:sz w:val="20"/>
          <w:szCs w:val="20"/>
          <w:lang w:val="en-US"/>
        </w:rPr>
        <w:t>Softw</w:t>
      </w:r>
      <w:proofErr w:type="spellEnd"/>
      <w:r w:rsidRPr="003A4E0E">
        <w:rPr>
          <w:rFonts w:ascii="Arial" w:hAnsi="Arial" w:cs="Arial"/>
          <w:i/>
          <w:sz w:val="20"/>
          <w:szCs w:val="20"/>
          <w:lang w:val="en-US"/>
        </w:rPr>
        <w:t>.</w:t>
      </w:r>
      <w:r w:rsidRPr="003A4E0E">
        <w:rPr>
          <w:rFonts w:ascii="Arial" w:hAnsi="Arial" w:cs="Arial"/>
          <w:sz w:val="20"/>
          <w:szCs w:val="20"/>
          <w:lang w:val="en-US"/>
        </w:rPr>
        <w:t xml:space="preserve"> </w:t>
      </w:r>
      <w:r w:rsidRPr="003A4E0E">
        <w:rPr>
          <w:rFonts w:ascii="Arial" w:hAnsi="Arial" w:cs="Arial"/>
          <w:b/>
          <w:sz w:val="20"/>
          <w:szCs w:val="20"/>
          <w:lang w:val="en-US"/>
        </w:rPr>
        <w:t>4</w:t>
      </w:r>
      <w:r w:rsidRPr="003A4E0E">
        <w:rPr>
          <w:rFonts w:ascii="Arial" w:hAnsi="Arial" w:cs="Arial"/>
          <w:sz w:val="20"/>
          <w:szCs w:val="20"/>
          <w:lang w:val="en-US"/>
        </w:rPr>
        <w:t>, 1686 (2019).</w:t>
      </w:r>
      <w:bookmarkStart w:name="__UnoMark__93926_3436415816" w:id="182"/>
      <w:bookmarkStart w:name="__UnoMark__93925_3436415816" w:id="183"/>
      <w:bookmarkStart w:name="__UnoMark__93918_3436415816" w:id="184"/>
      <w:bookmarkStart w:name="__UnoMark__93917_3436415816" w:id="185"/>
      <w:bookmarkStart w:name="__UnoMark__93916_3436415816" w:id="186"/>
      <w:bookmarkEnd w:id="182"/>
      <w:bookmarkEnd w:id="183"/>
      <w:bookmarkEnd w:id="184"/>
      <w:bookmarkEnd w:id="185"/>
      <w:bookmarkEnd w:id="186"/>
    </w:p>
    <w:p w:rsidRPr="003A4E0E" w:rsidR="00297CFB" w:rsidP="003A4E0E" w:rsidRDefault="00297CFB" w14:paraId="3AB2A8B1" w14:textId="77777777">
      <w:pPr>
        <w:spacing w:line="360" w:lineRule="auto"/>
        <w:jc w:val="both"/>
        <w:rPr>
          <w:rFonts w:ascii="Arial" w:hAnsi="Arial" w:eastAsia="Arial" w:cs="Arial"/>
          <w:b/>
          <w:bCs/>
          <w:sz w:val="20"/>
          <w:szCs w:val="20"/>
          <w:lang w:val="en-US"/>
        </w:rPr>
      </w:pPr>
    </w:p>
    <w:p w:rsidRPr="003A4E0E" w:rsidR="00297CFB" w:rsidP="003A4E0E" w:rsidRDefault="00297CFB" w14:paraId="72FE52B5" w14:textId="77777777">
      <w:pPr>
        <w:spacing w:line="360" w:lineRule="auto"/>
        <w:jc w:val="both"/>
        <w:rPr>
          <w:rFonts w:ascii="Arial" w:hAnsi="Arial" w:eastAsia="Arial" w:cs="Arial"/>
          <w:b/>
          <w:bCs/>
          <w:sz w:val="20"/>
          <w:szCs w:val="20"/>
          <w:lang w:val="en-US"/>
        </w:rPr>
      </w:pPr>
    </w:p>
    <w:p w:rsidRPr="003A4E0E" w:rsidR="00297CFB" w:rsidP="003A4E0E" w:rsidRDefault="00297CFB" w14:paraId="21B7E3BD" w14:textId="77777777">
      <w:pPr>
        <w:spacing w:line="360" w:lineRule="auto"/>
        <w:jc w:val="both"/>
        <w:rPr>
          <w:rFonts w:ascii="Arial" w:hAnsi="Arial" w:eastAsia="Arial" w:cs="Arial"/>
          <w:b/>
          <w:bCs/>
          <w:sz w:val="20"/>
          <w:szCs w:val="20"/>
          <w:lang w:val="en-US"/>
        </w:rPr>
      </w:pPr>
    </w:p>
    <w:p w:rsidRPr="003A4E0E" w:rsidR="0088530F" w:rsidP="003A4E0E" w:rsidRDefault="0088530F" w14:paraId="26A89869" w14:textId="77777777">
      <w:pPr>
        <w:jc w:val="both"/>
        <w:rPr>
          <w:rFonts w:ascii="Arial" w:hAnsi="Arial" w:cs="Arial"/>
          <w:sz w:val="20"/>
          <w:szCs w:val="20"/>
        </w:rPr>
      </w:pPr>
    </w:p>
    <w:sectPr w:rsidRPr="003A4E0E" w:rsidR="0088530F">
      <w:type w:val="continuous"/>
      <w:pgSz w:w="11906" w:h="16838" w:orient="portrait"/>
      <w:pgMar w:top="1417" w:right="1417" w:bottom="1417" w:left="1417" w:header="708" w:footer="0" w:gutter="0"/>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981199" w:rsidRDefault="00981199" w14:paraId="165A3885" w14:textId="77777777">
      <w:r>
        <w:separator/>
      </w:r>
    </w:p>
  </w:endnote>
  <w:endnote w:type="continuationSeparator" w:id="0">
    <w:p w:rsidR="00981199" w:rsidRDefault="00981199" w14:paraId="424FA1EC"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Calibri"/>
    <w:panose1 w:val="020B0604020202020204"/>
    <w:charset w:val="00"/>
    <w:family w:val="auto"/>
    <w:pitch w:val="default"/>
  </w:font>
  <w:font w:name="OpenSymbol">
    <w:altName w:val="Arial Unicode MS"/>
    <w:panose1 w:val="020B0604020202020204"/>
    <w:charset w:val="01"/>
    <w:family w:val="roman"/>
    <w:pitch w:val="variable"/>
  </w:font>
  <w:font w:name="Liberation Sans">
    <w:altName w:val="Arial"/>
    <w:panose1 w:val="020B0604020202020204"/>
    <w:charset w:val="01"/>
    <w:family w:val="roman"/>
    <w:pitch w:val="variable"/>
  </w:font>
  <w:font w:name="Noto Sans CJK SC">
    <w:panose1 w:val="020B0604020202020204"/>
    <w:charset w:val="00"/>
    <w:family w:val="roman"/>
    <w:notTrueType/>
    <w:pitch w:val="default"/>
  </w:font>
  <w:font w:name="Lohit Devanagari">
    <w:altName w:val="Cambria"/>
    <w:panose1 w:val="020B0604020202020204"/>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981199" w:rsidRDefault="00981199" w14:paraId="5DAB82CE" w14:textId="77777777">
      <w:r>
        <w:separator/>
      </w:r>
    </w:p>
  </w:footnote>
  <w:footnote w:type="continuationSeparator" w:id="0">
    <w:p w:rsidR="00981199" w:rsidRDefault="00981199" w14:paraId="222C2F4E"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C838F2" w:rsidR="00C838F2" w:rsidP="00C838F2" w:rsidRDefault="00C838F2" w14:paraId="15294053" w14:textId="77777777">
    <w:pPr>
      <w:rPr>
        <w:rFonts w:ascii="Arial" w:hAnsi="Arial" w:cs="Arial"/>
        <w:i/>
        <w:sz w:val="16"/>
        <w:szCs w:val="16"/>
        <w:lang w:val="en"/>
      </w:rPr>
    </w:pPr>
    <w:r w:rsidRPr="00C838F2">
      <w:rPr>
        <w:rFonts w:ascii="Arial" w:hAnsi="Arial" w:cs="Arial"/>
        <w:i/>
        <w:sz w:val="16"/>
        <w:szCs w:val="16"/>
        <w:lang w:val="en"/>
      </w:rPr>
      <w:t xml:space="preserve">Reasoning in humans and machines </w:t>
    </w:r>
  </w:p>
  <w:p w:rsidRPr="00C838F2" w:rsidR="00C838F2" w:rsidP="00C838F2" w:rsidRDefault="00C838F2" w14:paraId="6A957708" w14:textId="77777777">
    <w:pPr>
      <w:jc w:val="right"/>
      <w:rPr>
        <w:rFonts w:ascii="Arial" w:hAnsi="Arial" w:cs="Arial"/>
        <w:sz w:val="16"/>
        <w:szCs w:val="16"/>
        <w:lang w:val="en"/>
      </w:rPr>
    </w:pPr>
    <w:proofErr w:type="spellStart"/>
    <w:r w:rsidRPr="00C838F2">
      <w:rPr>
        <w:rFonts w:ascii="Arial" w:hAnsi="Arial" w:cs="Arial"/>
        <w:i/>
        <w:sz w:val="16"/>
        <w:szCs w:val="16"/>
        <w:lang w:val="en"/>
      </w:rPr>
      <w:t>Yax</w:t>
    </w:r>
    <w:proofErr w:type="spellEnd"/>
    <w:r w:rsidRPr="00C838F2">
      <w:rPr>
        <w:rFonts w:ascii="Arial" w:hAnsi="Arial" w:cs="Arial"/>
        <w:i/>
        <w:sz w:val="16"/>
        <w:szCs w:val="16"/>
        <w:lang w:val="en"/>
      </w:rPr>
      <w:t xml:space="preserve">, </w:t>
    </w:r>
    <w:proofErr w:type="spellStart"/>
    <w:r w:rsidRPr="00C838F2">
      <w:rPr>
        <w:rFonts w:ascii="Arial" w:hAnsi="Arial" w:cs="Arial"/>
        <w:i/>
        <w:sz w:val="16"/>
        <w:szCs w:val="16"/>
        <w:lang w:val="en"/>
      </w:rPr>
      <w:t>Anllo</w:t>
    </w:r>
    <w:proofErr w:type="spellEnd"/>
    <w:r w:rsidRPr="00C838F2">
      <w:rPr>
        <w:rFonts w:ascii="Arial" w:hAnsi="Arial" w:cs="Arial"/>
        <w:i/>
        <w:sz w:val="16"/>
        <w:szCs w:val="16"/>
        <w:lang w:val="en"/>
      </w:rPr>
      <w:t xml:space="preserve"> &amp; Palminteri</w:t>
    </w:r>
    <w:r w:rsidRPr="00C838F2">
      <w:rPr>
        <w:rFonts w:ascii="Arial" w:hAnsi="Arial" w:cs="Arial"/>
        <w:sz w:val="16"/>
        <w:szCs w:val="16"/>
        <w:lang w:val="en"/>
      </w:rPr>
      <w:t xml:space="preserve"> </w:t>
    </w:r>
  </w:p>
  <w:p w:rsidRPr="00C838F2" w:rsidR="00297CFB" w:rsidRDefault="00297CFB" w14:paraId="030467AB" w14:textId="77777777">
    <w:pPr>
      <w:rPr>
        <w:lang w:val="en"/>
      </w:rPr>
    </w:pPr>
  </w:p>
</w:hdr>
</file>

<file path=word/people.xml><?xml version="1.0" encoding="utf-8"?>
<w15:people xmlns:mc="http://schemas.openxmlformats.org/markup-compatibility/2006" xmlns:w15="http://schemas.microsoft.com/office/word/2012/wordml" mc:Ignorable="w15"/>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62"/>
  <w:trackRevisions w:val="tru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7CFB"/>
    <w:rsid w:val="000700D0"/>
    <w:rsid w:val="00297CFB"/>
    <w:rsid w:val="003A4E0E"/>
    <w:rsid w:val="003D22AF"/>
    <w:rsid w:val="0088530F"/>
    <w:rsid w:val="00981199"/>
    <w:rsid w:val="00AB01AB"/>
    <w:rsid w:val="00C838F2"/>
    <w:rsid w:val="00F51B5B"/>
    <w:rsid w:val="02AAB282"/>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decimalSymbol w:val=","/>
  <w:listSeparator w:val=","/>
  <w14:docId w14:val="1A299620"/>
  <w15:docId w15:val="{2446F3A4-4014-8F46-B162-4EB166E81AED}"/>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Calibri" w:hAnsi="Calibri" w:eastAsia="Calibri" w:cs="Calibri"/>
        <w:szCs w:val="24"/>
        <w:lang w:val="en-US"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D0880"/>
    <w:rPr>
      <w:rFonts w:ascii="Times New Roman" w:hAnsi="Times New Roman" w:eastAsia="Times New Roman" w:cs="Times New Roman"/>
      <w:sz w:val="24"/>
      <w:lang w:val="fr-FR" w:eastAsia="en-US"/>
    </w:rPr>
  </w:style>
  <w:style w:type="paragraph" w:styleId="Heading1">
    <w:name w:val="heading 1"/>
    <w:basedOn w:val="Normal"/>
    <w:next w:val="Normal"/>
    <w:uiPriority w:val="9"/>
    <w:qFormat/>
    <w:rsid w:val="01E89DAE"/>
    <w:pPr>
      <w:keepNext/>
      <w:keepLines/>
      <w:spacing w:before="480" w:after="120"/>
      <w:outlineLvl w:val="0"/>
    </w:pPr>
    <w:rPr>
      <w:b/>
      <w:bCs/>
      <w:sz w:val="48"/>
      <w:szCs w:val="48"/>
      <w:lang w:val="en-US"/>
    </w:rPr>
  </w:style>
  <w:style w:type="paragraph" w:styleId="Heading2">
    <w:name w:val="heading 2"/>
    <w:basedOn w:val="Normal"/>
    <w:next w:val="Normal"/>
    <w:uiPriority w:val="9"/>
    <w:semiHidden/>
    <w:unhideWhenUsed/>
    <w:qFormat/>
    <w:rsid w:val="01E89DAE"/>
    <w:pPr>
      <w:keepNext/>
      <w:keepLines/>
      <w:spacing w:before="360" w:after="80"/>
      <w:outlineLvl w:val="1"/>
    </w:pPr>
    <w:rPr>
      <w:b/>
      <w:bCs/>
      <w:sz w:val="36"/>
      <w:szCs w:val="36"/>
      <w:lang w:val="en-US"/>
    </w:rPr>
  </w:style>
  <w:style w:type="paragraph" w:styleId="Heading3">
    <w:name w:val="heading 3"/>
    <w:basedOn w:val="Normal"/>
    <w:next w:val="Normal"/>
    <w:uiPriority w:val="9"/>
    <w:semiHidden/>
    <w:unhideWhenUsed/>
    <w:qFormat/>
    <w:rsid w:val="01E89DAE"/>
    <w:pPr>
      <w:keepNext/>
      <w:keepLines/>
      <w:spacing w:before="280" w:after="80"/>
      <w:outlineLvl w:val="2"/>
    </w:pPr>
    <w:rPr>
      <w:b/>
      <w:bCs/>
      <w:sz w:val="28"/>
      <w:szCs w:val="28"/>
      <w:lang w:val="en-US"/>
    </w:rPr>
  </w:style>
  <w:style w:type="paragraph" w:styleId="Heading4">
    <w:name w:val="heading 4"/>
    <w:basedOn w:val="Normal"/>
    <w:next w:val="Normal"/>
    <w:uiPriority w:val="9"/>
    <w:semiHidden/>
    <w:unhideWhenUsed/>
    <w:qFormat/>
    <w:rsid w:val="01E89DAE"/>
    <w:pPr>
      <w:keepNext/>
      <w:keepLines/>
      <w:spacing w:before="240" w:after="40"/>
      <w:outlineLvl w:val="3"/>
    </w:pPr>
    <w:rPr>
      <w:b/>
      <w:bCs/>
      <w:lang w:val="en-US"/>
    </w:rPr>
  </w:style>
  <w:style w:type="paragraph" w:styleId="Heading5">
    <w:name w:val="heading 5"/>
    <w:basedOn w:val="Normal"/>
    <w:next w:val="Normal"/>
    <w:uiPriority w:val="9"/>
    <w:semiHidden/>
    <w:unhideWhenUsed/>
    <w:qFormat/>
    <w:rsid w:val="01E89DAE"/>
    <w:pPr>
      <w:keepNext/>
      <w:keepLines/>
      <w:spacing w:before="220" w:after="40"/>
      <w:outlineLvl w:val="4"/>
    </w:pPr>
    <w:rPr>
      <w:b/>
      <w:bCs/>
      <w:sz w:val="22"/>
      <w:szCs w:val="22"/>
      <w:lang w:val="en-US"/>
    </w:rPr>
  </w:style>
  <w:style w:type="paragraph" w:styleId="Heading6">
    <w:name w:val="heading 6"/>
    <w:basedOn w:val="Normal"/>
    <w:next w:val="Normal"/>
    <w:uiPriority w:val="9"/>
    <w:semiHidden/>
    <w:unhideWhenUsed/>
    <w:qFormat/>
    <w:rsid w:val="01E89DAE"/>
    <w:pPr>
      <w:keepNext/>
      <w:keepLines/>
      <w:spacing w:before="200" w:after="40"/>
      <w:outlineLvl w:val="5"/>
    </w:pPr>
    <w:rPr>
      <w:b/>
      <w:bCs/>
      <w:sz w:val="20"/>
      <w:szCs w:val="20"/>
      <w:lang w:val="en-US"/>
    </w:rPr>
  </w:style>
  <w:style w:type="paragraph" w:styleId="Heading7">
    <w:name w:val="heading 7"/>
    <w:basedOn w:val="Normal"/>
    <w:next w:val="Normal"/>
    <w:link w:val="Heading7Char"/>
    <w:uiPriority w:val="9"/>
    <w:unhideWhenUsed/>
    <w:qFormat/>
    <w:rsid w:val="01E89DAE"/>
    <w:pPr>
      <w:keepNext/>
      <w:keepLines/>
      <w:spacing w:before="40"/>
      <w:outlineLvl w:val="6"/>
    </w:pPr>
    <w:rPr>
      <w:rFonts w:asciiTheme="majorHAnsi" w:hAnsiTheme="majorHAnsi" w:eastAsiaTheme="majorEastAsia" w:cstheme="majorBidi"/>
      <w:i/>
      <w:iCs/>
      <w:color w:val="1F3763"/>
      <w:lang w:val="en-US"/>
    </w:rPr>
  </w:style>
  <w:style w:type="paragraph" w:styleId="Heading8">
    <w:name w:val="heading 8"/>
    <w:basedOn w:val="Normal"/>
    <w:next w:val="Normal"/>
    <w:link w:val="Heading8Char"/>
    <w:uiPriority w:val="9"/>
    <w:unhideWhenUsed/>
    <w:qFormat/>
    <w:rsid w:val="01E89DAE"/>
    <w:pPr>
      <w:keepNext/>
      <w:keepLines/>
      <w:spacing w:before="40"/>
      <w:outlineLvl w:val="7"/>
    </w:pPr>
    <w:rPr>
      <w:rFonts w:asciiTheme="majorHAnsi" w:hAnsiTheme="majorHAnsi" w:eastAsiaTheme="majorEastAsia" w:cstheme="majorBidi"/>
      <w:color w:val="272727"/>
      <w:sz w:val="21"/>
      <w:szCs w:val="21"/>
      <w:lang w:val="en-US"/>
    </w:rPr>
  </w:style>
  <w:style w:type="paragraph" w:styleId="Heading9">
    <w:name w:val="heading 9"/>
    <w:basedOn w:val="Normal"/>
    <w:next w:val="Normal"/>
    <w:link w:val="Heading9Char"/>
    <w:uiPriority w:val="9"/>
    <w:unhideWhenUsed/>
    <w:qFormat/>
    <w:rsid w:val="01E89DAE"/>
    <w:pPr>
      <w:keepNext/>
      <w:keepLines/>
      <w:spacing w:before="40"/>
      <w:outlineLvl w:val="8"/>
    </w:pPr>
    <w:rPr>
      <w:rFonts w:asciiTheme="majorHAnsi" w:hAnsiTheme="majorHAnsi" w:eastAsiaTheme="majorEastAsia" w:cstheme="majorBidi"/>
      <w:i/>
      <w:iCs/>
      <w:color w:val="272727"/>
      <w:sz w:val="21"/>
      <w:szCs w:val="21"/>
      <w:lang w:val="en-US"/>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CommentReference">
    <w:name w:val="annotation reference"/>
    <w:basedOn w:val="DefaultParagraphFont"/>
    <w:uiPriority w:val="99"/>
    <w:semiHidden/>
    <w:unhideWhenUsed/>
    <w:qFormat/>
    <w:rsid w:val="007E6A33"/>
    <w:rPr>
      <w:sz w:val="16"/>
      <w:szCs w:val="16"/>
    </w:rPr>
  </w:style>
  <w:style w:type="character" w:styleId="CommentTextChar" w:customStyle="1">
    <w:name w:val="Comment Text Char"/>
    <w:basedOn w:val="DefaultParagraphFont"/>
    <w:link w:val="CommentText"/>
    <w:uiPriority w:val="99"/>
    <w:qFormat/>
    <w:rsid w:val="01E89DAE"/>
    <w:rPr>
      <w:sz w:val="20"/>
      <w:szCs w:val="20"/>
      <w:lang w:val="en-US"/>
    </w:rPr>
  </w:style>
  <w:style w:type="character" w:styleId="CommentSubjectChar" w:customStyle="1">
    <w:name w:val="Comment Subject Char"/>
    <w:basedOn w:val="CommentTextChar"/>
    <w:link w:val="CommentSubject"/>
    <w:uiPriority w:val="99"/>
    <w:semiHidden/>
    <w:qFormat/>
    <w:rsid w:val="01E89DAE"/>
    <w:rPr>
      <w:b/>
      <w:bCs/>
      <w:sz w:val="20"/>
      <w:szCs w:val="20"/>
      <w:lang w:val="en-US"/>
    </w:rPr>
  </w:style>
  <w:style w:type="character" w:styleId="BalloonTextChar" w:customStyle="1">
    <w:name w:val="Balloon Text Char"/>
    <w:basedOn w:val="DefaultParagraphFont"/>
    <w:link w:val="BalloonText"/>
    <w:uiPriority w:val="99"/>
    <w:semiHidden/>
    <w:qFormat/>
    <w:rsid w:val="01E89DAE"/>
    <w:rPr>
      <w:rFonts w:ascii="Times New Roman" w:hAnsi="Times New Roman" w:eastAsia="Calibri" w:cs="Times New Roman"/>
      <w:sz w:val="18"/>
      <w:szCs w:val="18"/>
      <w:lang w:val="en-US"/>
    </w:rPr>
  </w:style>
  <w:style w:type="character" w:styleId="InternetLink" w:customStyle="1">
    <w:name w:val="Internet Link"/>
    <w:basedOn w:val="DefaultParagraphFont"/>
    <w:uiPriority w:val="99"/>
    <w:unhideWhenUsed/>
    <w:rsid w:val="00A01F2C"/>
    <w:rPr>
      <w:color w:val="0563C1" w:themeColor="hyperlink"/>
      <w:u w:val="single"/>
    </w:rPr>
  </w:style>
  <w:style w:type="character" w:styleId="UnresolvedMention">
    <w:name w:val="Unresolved Mention"/>
    <w:basedOn w:val="DefaultParagraphFont"/>
    <w:uiPriority w:val="99"/>
    <w:semiHidden/>
    <w:unhideWhenUsed/>
    <w:qFormat/>
    <w:rsid w:val="00A01F2C"/>
    <w:rPr>
      <w:color w:val="605E5C"/>
      <w:shd w:val="clear" w:color="auto" w:fill="E1DFDD"/>
    </w:rPr>
  </w:style>
  <w:style w:type="character" w:styleId="FootnoteTextChar" w:customStyle="1">
    <w:name w:val="Footnote Text Char"/>
    <w:basedOn w:val="DefaultParagraphFont"/>
    <w:link w:val="FootnoteText"/>
    <w:uiPriority w:val="99"/>
    <w:semiHidden/>
    <w:qFormat/>
    <w:rsid w:val="01E89DAE"/>
    <w:rPr>
      <w:rFonts w:ascii="Times New Roman" w:hAnsi="Times New Roman" w:eastAsia="Times New Roman" w:cs="Times New Roman"/>
      <w:sz w:val="20"/>
      <w:szCs w:val="20"/>
      <w:lang w:val="en-US" w:eastAsia="en-US"/>
    </w:rPr>
  </w:style>
  <w:style w:type="character" w:styleId="FootnoteCharacters" w:customStyle="1">
    <w:name w:val="Footnote Characters"/>
    <w:basedOn w:val="DefaultParagraphFont"/>
    <w:uiPriority w:val="99"/>
    <w:semiHidden/>
    <w:unhideWhenUsed/>
    <w:qFormat/>
    <w:rsid w:val="00D973FE"/>
    <w:rPr>
      <w:vertAlign w:val="superscript"/>
    </w:rPr>
  </w:style>
  <w:style w:type="character" w:styleId="FootnoteAnchor" w:customStyle="1">
    <w:name w:val="Footnote Anchor"/>
    <w:rPr>
      <w:vertAlign w:val="superscript"/>
    </w:rPr>
  </w:style>
  <w:style w:type="character" w:styleId="PlaceholderText">
    <w:name w:val="Placeholder Text"/>
    <w:basedOn w:val="DefaultParagraphFont"/>
    <w:uiPriority w:val="99"/>
    <w:semiHidden/>
    <w:qFormat/>
    <w:rsid w:val="00930ED2"/>
    <w:rPr>
      <w:color w:val="808080"/>
    </w:rPr>
  </w:style>
  <w:style w:type="character" w:styleId="Heading7Char" w:customStyle="1">
    <w:name w:val="Heading 7 Char"/>
    <w:basedOn w:val="DefaultParagraphFont"/>
    <w:link w:val="Heading7"/>
    <w:uiPriority w:val="9"/>
    <w:qFormat/>
    <w:rsid w:val="01E89DAE"/>
    <w:rPr>
      <w:rFonts w:asciiTheme="majorHAnsi" w:hAnsiTheme="majorHAnsi" w:eastAsiaTheme="majorEastAsia" w:cstheme="majorBidi"/>
      <w:i/>
      <w:iCs/>
      <w:color w:val="1F3763"/>
      <w:lang w:val="en-US"/>
    </w:rPr>
  </w:style>
  <w:style w:type="character" w:styleId="Heading8Char" w:customStyle="1">
    <w:name w:val="Heading 8 Char"/>
    <w:basedOn w:val="DefaultParagraphFont"/>
    <w:link w:val="Heading8"/>
    <w:uiPriority w:val="9"/>
    <w:qFormat/>
    <w:rsid w:val="01E89DAE"/>
    <w:rPr>
      <w:rFonts w:asciiTheme="majorHAnsi" w:hAnsiTheme="majorHAnsi" w:eastAsiaTheme="majorEastAsia" w:cstheme="majorBidi"/>
      <w:color w:val="272727"/>
      <w:sz w:val="21"/>
      <w:szCs w:val="21"/>
      <w:lang w:val="en-US"/>
    </w:rPr>
  </w:style>
  <w:style w:type="character" w:styleId="Heading9Char" w:customStyle="1">
    <w:name w:val="Heading 9 Char"/>
    <w:basedOn w:val="DefaultParagraphFont"/>
    <w:link w:val="Heading9"/>
    <w:uiPriority w:val="9"/>
    <w:qFormat/>
    <w:rsid w:val="01E89DAE"/>
    <w:rPr>
      <w:rFonts w:asciiTheme="majorHAnsi" w:hAnsiTheme="majorHAnsi" w:eastAsiaTheme="majorEastAsia" w:cstheme="majorBidi"/>
      <w:i/>
      <w:iCs/>
      <w:color w:val="272727"/>
      <w:sz w:val="21"/>
      <w:szCs w:val="21"/>
      <w:lang w:val="en-US"/>
    </w:rPr>
  </w:style>
  <w:style w:type="character" w:styleId="QuoteChar" w:customStyle="1">
    <w:name w:val="Quote Char"/>
    <w:basedOn w:val="DefaultParagraphFont"/>
    <w:link w:val="Quote"/>
    <w:uiPriority w:val="29"/>
    <w:qFormat/>
    <w:rsid w:val="01E89DAE"/>
    <w:rPr>
      <w:i/>
      <w:iCs/>
      <w:color w:val="404040" w:themeColor="text1" w:themeTint="BF"/>
      <w:lang w:val="en-US"/>
    </w:rPr>
  </w:style>
  <w:style w:type="character" w:styleId="IntenseQuoteChar" w:customStyle="1">
    <w:name w:val="Intense Quote Char"/>
    <w:basedOn w:val="DefaultParagraphFont"/>
    <w:link w:val="IntenseQuote"/>
    <w:uiPriority w:val="30"/>
    <w:qFormat/>
    <w:rsid w:val="01E89DAE"/>
    <w:rPr>
      <w:i/>
      <w:iCs/>
      <w:color w:val="4472C4" w:themeColor="accent1"/>
      <w:lang w:val="en-US"/>
    </w:rPr>
  </w:style>
  <w:style w:type="character" w:styleId="EndnoteTextChar" w:customStyle="1">
    <w:name w:val="Endnote Text Char"/>
    <w:basedOn w:val="DefaultParagraphFont"/>
    <w:link w:val="EndnoteText"/>
    <w:uiPriority w:val="99"/>
    <w:semiHidden/>
    <w:qFormat/>
    <w:rsid w:val="01E89DAE"/>
    <w:rPr>
      <w:sz w:val="20"/>
      <w:szCs w:val="20"/>
      <w:lang w:val="en-US"/>
    </w:rPr>
  </w:style>
  <w:style w:type="character" w:styleId="FooterChar" w:customStyle="1">
    <w:name w:val="Footer Char"/>
    <w:basedOn w:val="DefaultParagraphFont"/>
    <w:link w:val="Footer"/>
    <w:uiPriority w:val="99"/>
    <w:qFormat/>
    <w:rsid w:val="01E89DAE"/>
    <w:rPr>
      <w:lang w:val="en-US"/>
    </w:rPr>
  </w:style>
  <w:style w:type="character" w:styleId="HeaderChar" w:customStyle="1">
    <w:name w:val="Header Char"/>
    <w:basedOn w:val="DefaultParagraphFont"/>
    <w:link w:val="Header"/>
    <w:uiPriority w:val="99"/>
    <w:qFormat/>
    <w:rsid w:val="01E89DAE"/>
    <w:rPr>
      <w:lang w:val="en-US"/>
    </w:rPr>
  </w:style>
  <w:style w:type="character" w:styleId="gscah" w:customStyle="1">
    <w:name w:val="gsc_a_h"/>
    <w:basedOn w:val="DefaultParagraphFont"/>
    <w:qFormat/>
    <w:rsid w:val="00427C06"/>
  </w:style>
  <w:style w:type="character" w:styleId="FollowedHyperlink">
    <w:name w:val="FollowedHyperlink"/>
    <w:basedOn w:val="DefaultParagraphFont"/>
    <w:uiPriority w:val="99"/>
    <w:semiHidden/>
    <w:unhideWhenUsed/>
    <w:qFormat/>
    <w:rsid w:val="00725CDE"/>
    <w:rPr>
      <w:color w:val="954F72" w:themeColor="followedHyperlink"/>
      <w:u w:val="single"/>
    </w:rPr>
  </w:style>
  <w:style w:type="character" w:styleId="gsct1" w:customStyle="1">
    <w:name w:val="gs_ct1"/>
    <w:basedOn w:val="DefaultParagraphFont"/>
    <w:qFormat/>
    <w:rsid w:val="00FD5F7E"/>
  </w:style>
  <w:style w:type="character" w:styleId="ListLabel1" w:customStyle="1">
    <w:name w:val="ListLabel 1"/>
    <w:qFormat/>
    <w:rPr>
      <w:rFonts w:eastAsia="Arial" w:cs="Arial"/>
    </w:rPr>
  </w:style>
  <w:style w:type="character" w:styleId="ListLabel2" w:customStyle="1">
    <w:name w:val="ListLabel 2"/>
    <w:qFormat/>
    <w:rPr>
      <w:rFonts w:eastAsia="Courier New" w:cs="Courier New"/>
    </w:rPr>
  </w:style>
  <w:style w:type="character" w:styleId="ListLabel3" w:customStyle="1">
    <w:name w:val="ListLabel 3"/>
    <w:qFormat/>
    <w:rPr>
      <w:rFonts w:eastAsia="Noto Sans Symbols" w:cs="Noto Sans Symbols"/>
    </w:rPr>
  </w:style>
  <w:style w:type="character" w:styleId="ListLabel4" w:customStyle="1">
    <w:name w:val="ListLabel 4"/>
    <w:qFormat/>
    <w:rPr>
      <w:rFonts w:eastAsia="Noto Sans Symbols" w:cs="Noto Sans Symbols"/>
    </w:rPr>
  </w:style>
  <w:style w:type="character" w:styleId="ListLabel5" w:customStyle="1">
    <w:name w:val="ListLabel 5"/>
    <w:qFormat/>
    <w:rPr>
      <w:rFonts w:eastAsia="Courier New" w:cs="Courier New"/>
    </w:rPr>
  </w:style>
  <w:style w:type="character" w:styleId="ListLabel6" w:customStyle="1">
    <w:name w:val="ListLabel 6"/>
    <w:qFormat/>
    <w:rPr>
      <w:rFonts w:eastAsia="Noto Sans Symbols" w:cs="Noto Sans Symbols"/>
    </w:rPr>
  </w:style>
  <w:style w:type="character" w:styleId="ListLabel7" w:customStyle="1">
    <w:name w:val="ListLabel 7"/>
    <w:qFormat/>
    <w:rPr>
      <w:rFonts w:eastAsia="Noto Sans Symbols" w:cs="Noto Sans Symbols"/>
    </w:rPr>
  </w:style>
  <w:style w:type="character" w:styleId="ListLabel8" w:customStyle="1">
    <w:name w:val="ListLabel 8"/>
    <w:qFormat/>
    <w:rPr>
      <w:rFonts w:eastAsia="Courier New" w:cs="Courier New"/>
    </w:rPr>
  </w:style>
  <w:style w:type="character" w:styleId="ListLabel9" w:customStyle="1">
    <w:name w:val="ListLabel 9"/>
    <w:qFormat/>
    <w:rPr>
      <w:rFonts w:eastAsia="Noto Sans Symbols" w:cs="Noto Sans Symbols"/>
    </w:rPr>
  </w:style>
  <w:style w:type="character" w:styleId="ListLabel10" w:customStyle="1">
    <w:name w:val="ListLabel 10"/>
    <w:qFormat/>
    <w:rPr>
      <w:rFonts w:eastAsia="Arial" w:cs="Arial"/>
    </w:rPr>
  </w:style>
  <w:style w:type="character" w:styleId="ListLabel11" w:customStyle="1">
    <w:name w:val="ListLabel 11"/>
    <w:qFormat/>
    <w:rPr>
      <w:rFonts w:eastAsia="Courier New" w:cs="Courier New"/>
    </w:rPr>
  </w:style>
  <w:style w:type="character" w:styleId="ListLabel12" w:customStyle="1">
    <w:name w:val="ListLabel 12"/>
    <w:qFormat/>
    <w:rPr>
      <w:rFonts w:eastAsia="Noto Sans Symbols" w:cs="Noto Sans Symbols"/>
    </w:rPr>
  </w:style>
  <w:style w:type="character" w:styleId="ListLabel13" w:customStyle="1">
    <w:name w:val="ListLabel 13"/>
    <w:qFormat/>
    <w:rPr>
      <w:rFonts w:eastAsia="Noto Sans Symbols" w:cs="Noto Sans Symbols"/>
    </w:rPr>
  </w:style>
  <w:style w:type="character" w:styleId="ListLabel14" w:customStyle="1">
    <w:name w:val="ListLabel 14"/>
    <w:qFormat/>
    <w:rPr>
      <w:rFonts w:eastAsia="Courier New" w:cs="Courier New"/>
    </w:rPr>
  </w:style>
  <w:style w:type="character" w:styleId="ListLabel15" w:customStyle="1">
    <w:name w:val="ListLabel 15"/>
    <w:qFormat/>
    <w:rPr>
      <w:rFonts w:eastAsia="Noto Sans Symbols" w:cs="Noto Sans Symbols"/>
    </w:rPr>
  </w:style>
  <w:style w:type="character" w:styleId="ListLabel16" w:customStyle="1">
    <w:name w:val="ListLabel 16"/>
    <w:qFormat/>
    <w:rPr>
      <w:rFonts w:eastAsia="Noto Sans Symbols" w:cs="Noto Sans Symbols"/>
    </w:rPr>
  </w:style>
  <w:style w:type="character" w:styleId="ListLabel17" w:customStyle="1">
    <w:name w:val="ListLabel 17"/>
    <w:qFormat/>
    <w:rPr>
      <w:rFonts w:eastAsia="Courier New" w:cs="Courier New"/>
    </w:rPr>
  </w:style>
  <w:style w:type="character" w:styleId="ListLabel18" w:customStyle="1">
    <w:name w:val="ListLabel 18"/>
    <w:qFormat/>
    <w:rPr>
      <w:rFonts w:eastAsia="Noto Sans Symbols" w:cs="Noto Sans Symbols"/>
    </w:rPr>
  </w:style>
  <w:style w:type="character" w:styleId="ListLabel19" w:customStyle="1">
    <w:name w:val="ListLabel 19"/>
    <w:qFormat/>
    <w:rPr>
      <w:rFonts w:eastAsia="Calibri" w:cs="Calibri"/>
    </w:rPr>
  </w:style>
  <w:style w:type="character" w:styleId="ListLabel20" w:customStyle="1">
    <w:name w:val="ListLabel 20"/>
    <w:qFormat/>
    <w:rPr>
      <w:rFonts w:cs="Courier New"/>
    </w:rPr>
  </w:style>
  <w:style w:type="character" w:styleId="ListLabel21" w:customStyle="1">
    <w:name w:val="ListLabel 21"/>
    <w:qFormat/>
    <w:rPr>
      <w:rFonts w:cs="Courier New"/>
    </w:rPr>
  </w:style>
  <w:style w:type="character" w:styleId="ListLabel22" w:customStyle="1">
    <w:name w:val="ListLabel 22"/>
    <w:qFormat/>
    <w:rPr>
      <w:rFonts w:cs="Courier New"/>
    </w:rPr>
  </w:style>
  <w:style w:type="character" w:styleId="ListLabel23" w:customStyle="1">
    <w:name w:val="ListLabel 23"/>
    <w:qFormat/>
    <w:rPr>
      <w:rFonts w:eastAsia="Calibri" w:cs="Calibri"/>
    </w:rPr>
  </w:style>
  <w:style w:type="character" w:styleId="ListLabel24" w:customStyle="1">
    <w:name w:val="ListLabel 24"/>
    <w:qFormat/>
    <w:rPr>
      <w:rFonts w:cs="Courier New"/>
    </w:rPr>
  </w:style>
  <w:style w:type="character" w:styleId="ListLabel25" w:customStyle="1">
    <w:name w:val="ListLabel 25"/>
    <w:qFormat/>
    <w:rPr>
      <w:rFonts w:cs="Courier New"/>
    </w:rPr>
  </w:style>
  <w:style w:type="character" w:styleId="ListLabel26" w:customStyle="1">
    <w:name w:val="ListLabel 26"/>
    <w:qFormat/>
    <w:rPr>
      <w:rFonts w:cs="Courier New"/>
    </w:rPr>
  </w:style>
  <w:style w:type="character" w:styleId="ListLabel27" w:customStyle="1">
    <w:name w:val="ListLabel 27"/>
    <w:qFormat/>
    <w:rPr>
      <w:rFonts w:eastAsia="Times New Roman" w:cs="Arial"/>
    </w:rPr>
  </w:style>
  <w:style w:type="character" w:styleId="ListLabel28" w:customStyle="1">
    <w:name w:val="ListLabel 28"/>
    <w:qFormat/>
    <w:rPr>
      <w:rFonts w:cs="Courier New"/>
    </w:rPr>
  </w:style>
  <w:style w:type="character" w:styleId="ListLabel29" w:customStyle="1">
    <w:name w:val="ListLabel 29"/>
    <w:qFormat/>
    <w:rPr>
      <w:rFonts w:cs="Courier New"/>
    </w:rPr>
  </w:style>
  <w:style w:type="character" w:styleId="ListLabel30" w:customStyle="1">
    <w:name w:val="ListLabel 30"/>
    <w:qFormat/>
    <w:rPr>
      <w:rFonts w:cs="Courier New"/>
    </w:rPr>
  </w:style>
  <w:style w:type="character" w:styleId="ListLabel31" w:customStyle="1">
    <w:name w:val="ListLabel 31"/>
    <w:qFormat/>
    <w:rPr>
      <w:rFonts w:eastAsia="Times New Roman" w:cs="Arial"/>
    </w:rPr>
  </w:style>
  <w:style w:type="character" w:styleId="ListLabel32" w:customStyle="1">
    <w:name w:val="ListLabel 32"/>
    <w:qFormat/>
    <w:rPr>
      <w:rFonts w:cs="Courier New"/>
    </w:rPr>
  </w:style>
  <w:style w:type="character" w:styleId="ListLabel33" w:customStyle="1">
    <w:name w:val="ListLabel 33"/>
    <w:qFormat/>
    <w:rPr>
      <w:rFonts w:cs="Courier New"/>
    </w:rPr>
  </w:style>
  <w:style w:type="character" w:styleId="ListLabel34" w:customStyle="1">
    <w:name w:val="ListLabel 34"/>
    <w:qFormat/>
    <w:rPr>
      <w:rFonts w:cs="Courier New"/>
    </w:rPr>
  </w:style>
  <w:style w:type="character" w:styleId="ListLabel35" w:customStyle="1">
    <w:name w:val="ListLabel 35"/>
    <w:qFormat/>
    <w:rPr>
      <w:rFonts w:eastAsia="Times New Roman" w:cs="Times New Roman"/>
    </w:rPr>
  </w:style>
  <w:style w:type="character" w:styleId="ListLabel36" w:customStyle="1">
    <w:name w:val="ListLabel 36"/>
    <w:qFormat/>
    <w:rPr>
      <w:rFonts w:cs="Courier New"/>
    </w:rPr>
  </w:style>
  <w:style w:type="character" w:styleId="ListLabel37" w:customStyle="1">
    <w:name w:val="ListLabel 37"/>
    <w:qFormat/>
    <w:rPr>
      <w:rFonts w:cs="Courier New"/>
    </w:rPr>
  </w:style>
  <w:style w:type="character" w:styleId="ListLabel38" w:customStyle="1">
    <w:name w:val="ListLabel 38"/>
    <w:qFormat/>
    <w:rPr>
      <w:rFonts w:cs="Courier New"/>
    </w:rPr>
  </w:style>
  <w:style w:type="character" w:styleId="ListLabel39" w:customStyle="1">
    <w:name w:val="ListLabel 39"/>
    <w:qFormat/>
    <w:rPr>
      <w:rFonts w:ascii="Arial" w:hAnsi="Arial" w:eastAsia="Arial" w:cs="Arial"/>
      <w:sz w:val="20"/>
      <w:szCs w:val="20"/>
      <w:lang w:val="en-US"/>
    </w:rPr>
  </w:style>
  <w:style w:type="character" w:styleId="ListLabel40" w:customStyle="1">
    <w:name w:val="ListLabel 40"/>
    <w:qFormat/>
    <w:rPr>
      <w:lang w:val="en-GB"/>
    </w:rPr>
  </w:style>
  <w:style w:type="character" w:styleId="ListLabel41" w:customStyle="1">
    <w:name w:val="ListLabel 41"/>
    <w:qFormat/>
  </w:style>
  <w:style w:type="character" w:styleId="ListLabel42" w:customStyle="1">
    <w:name w:val="ListLabel 42"/>
    <w:qFormat/>
    <w:rPr>
      <w:rFonts w:ascii="Arial" w:hAnsi="Arial" w:cs="Arial"/>
      <w:color w:val="1A0DAB"/>
      <w:highlight w:val="white"/>
      <w:lang w:val="en-US"/>
    </w:rPr>
  </w:style>
  <w:style w:type="character" w:styleId="ListLabel43" w:customStyle="1">
    <w:name w:val="ListLabel 43"/>
    <w:qFormat/>
    <w:rPr>
      <w:rFonts w:ascii="Arial" w:hAnsi="Arial" w:cs="Arial"/>
      <w:color w:val="1A0DAB"/>
      <w:lang w:val="en-US"/>
    </w:rPr>
  </w:style>
  <w:style w:type="character" w:styleId="ListLabel44" w:customStyle="1">
    <w:name w:val="ListLabel 44"/>
    <w:qFormat/>
    <w:rPr>
      <w:lang w:val="fr-FR"/>
    </w:rPr>
  </w:style>
  <w:style w:type="character" w:styleId="ListLabel45" w:customStyle="1">
    <w:name w:val="ListLabel 45"/>
    <w:qFormat/>
    <w:rPr>
      <w:rFonts w:ascii="Arial" w:hAnsi="Arial" w:cs="Arial"/>
      <w:color w:val="1A0DAB"/>
      <w:highlight w:val="white"/>
      <w:u w:val="single"/>
      <w:lang w:val="en-US"/>
    </w:rPr>
  </w:style>
  <w:style w:type="character" w:styleId="ListLabel46" w:customStyle="1">
    <w:name w:val="ListLabel 46"/>
    <w:qFormat/>
    <w:rPr>
      <w:rFonts w:ascii="Arial" w:hAnsi="Arial" w:cs="Arial"/>
      <w:b w:val="0"/>
      <w:bCs w:val="0"/>
      <w:color w:val="1A0DAB"/>
      <w:sz w:val="26"/>
      <w:szCs w:val="26"/>
    </w:rPr>
  </w:style>
  <w:style w:type="character" w:styleId="ListLabel47" w:customStyle="1">
    <w:name w:val="ListLabel 47"/>
    <w:qFormat/>
    <w:rPr>
      <w:rFonts w:ascii="Arial" w:hAnsi="Arial" w:cs="Arial"/>
      <w:color w:val="1A0DAB"/>
      <w:sz w:val="26"/>
      <w:szCs w:val="26"/>
    </w:rPr>
  </w:style>
  <w:style w:type="character" w:styleId="ListLabel48" w:customStyle="1">
    <w:name w:val="ListLabel 48"/>
    <w:qFormat/>
    <w:rPr>
      <w:rFonts w:ascii="Arial" w:hAnsi="Arial" w:cs="Arial"/>
      <w:color w:val="006621"/>
      <w:lang w:val="en-US"/>
    </w:rPr>
  </w:style>
  <w:style w:type="character" w:styleId="ListLabel49" w:customStyle="1">
    <w:name w:val="ListLabel 49"/>
    <w:qFormat/>
    <w:rPr>
      <w:rFonts w:ascii="Arial" w:hAnsi="Arial" w:cs="Arial"/>
      <w:b/>
      <w:bCs/>
      <w:color w:val="006621"/>
      <w:lang w:val="en-US"/>
    </w:rPr>
  </w:style>
  <w:style w:type="character" w:styleId="ListLabel50" w:customStyle="1">
    <w:name w:val="ListLabel 50"/>
    <w:qFormat/>
    <w:rPr>
      <w:rFonts w:ascii="Arial" w:hAnsi="Arial" w:cs="Arial"/>
      <w:color w:val="1A0DAB"/>
      <w:highlight w:val="white"/>
    </w:rPr>
  </w:style>
  <w:style w:type="character" w:styleId="EndnoteAnchor" w:customStyle="1">
    <w:name w:val="Endnote Anchor"/>
    <w:rPr>
      <w:vertAlign w:val="superscript"/>
    </w:rPr>
  </w:style>
  <w:style w:type="character" w:styleId="EndnoteCharacters" w:customStyle="1">
    <w:name w:val="Endnote Characters"/>
    <w:qFormat/>
  </w:style>
  <w:style w:type="character" w:styleId="ListLabel51" w:customStyle="1">
    <w:name w:val="ListLabel 51"/>
    <w:qFormat/>
    <w:rPr>
      <w:rFonts w:ascii="Arial" w:hAnsi="Arial" w:eastAsia="Arial" w:cs="Arial"/>
      <w:sz w:val="20"/>
      <w:szCs w:val="20"/>
      <w:lang w:val="en-US"/>
    </w:rPr>
  </w:style>
  <w:style w:type="character" w:styleId="ListLabel52" w:customStyle="1">
    <w:name w:val="ListLabel 52"/>
    <w:qFormat/>
    <w:rPr>
      <w:rFonts w:ascii="Arial" w:hAnsi="Arial" w:eastAsia="Arial" w:cs="Arial"/>
      <w:sz w:val="20"/>
      <w:szCs w:val="20"/>
      <w:lang w:val="en-US"/>
    </w:rPr>
  </w:style>
  <w:style w:type="character" w:styleId="Bullets" w:customStyle="1">
    <w:name w:val="Bullets"/>
    <w:qFormat/>
    <w:rPr>
      <w:rFonts w:ascii="OpenSymbol" w:hAnsi="OpenSymbol" w:eastAsia="OpenSymbol" w:cs="OpenSymbol"/>
    </w:rPr>
  </w:style>
  <w:style w:type="character" w:styleId="ListLabel53" w:customStyle="1">
    <w:name w:val="ListLabel 53"/>
    <w:qFormat/>
    <w:rPr>
      <w:rFonts w:ascii="Arial" w:hAnsi="Arial" w:eastAsia="Arial" w:cs="Arial"/>
      <w:sz w:val="20"/>
      <w:szCs w:val="20"/>
      <w:lang w:val="en-US"/>
    </w:rPr>
  </w:style>
  <w:style w:type="character" w:styleId="ListLabel54" w:customStyle="1">
    <w:name w:val="ListLabel 54"/>
    <w:qFormat/>
    <w:rPr>
      <w:rFonts w:ascii="Arial" w:hAnsi="Arial"/>
      <w:color w:val="1155CC"/>
      <w:sz w:val="20"/>
      <w:szCs w:val="20"/>
      <w:u w:val="single"/>
    </w:rPr>
  </w:style>
  <w:style w:type="character" w:styleId="ListLabel55" w:customStyle="1">
    <w:name w:val="ListLabel 55"/>
    <w:qFormat/>
    <w:rPr>
      <w:rFonts w:ascii="Arial" w:hAnsi="Arial" w:eastAsia="Arial" w:cs="Arial"/>
      <w:b w:val="0"/>
      <w:i w:val="0"/>
      <w:caps w:val="0"/>
      <w:smallCaps w:val="0"/>
      <w:strike w:val="0"/>
      <w:dstrike w:val="0"/>
      <w:color w:val="000000"/>
      <w:spacing w:val="0"/>
      <w:sz w:val="20"/>
      <w:szCs w:val="20"/>
      <w:u w:val="none"/>
      <w:effect w:val="none"/>
      <w:lang w:val="en-US"/>
    </w:rPr>
  </w:style>
  <w:style w:type="paragraph" w:styleId="Heading" w:customStyle="1">
    <w:name w:val="Heading"/>
    <w:basedOn w:val="Normal"/>
    <w:next w:val="BodyText"/>
    <w:qFormat/>
    <w:pPr>
      <w:keepNext/>
      <w:spacing w:before="240" w:after="120"/>
    </w:pPr>
    <w:rPr>
      <w:rFonts w:ascii="Liberation Sans" w:hAnsi="Liberation Sans" w:eastAsia="Noto Sans CJK SC" w:cs="Lohit Devanagari"/>
      <w:sz w:val="28"/>
      <w:szCs w:val="28"/>
    </w:rPr>
  </w:style>
  <w:style w:type="paragraph" w:styleId="BodyText">
    <w:name w:val="Body Text"/>
    <w:basedOn w:val="Normal"/>
    <w:pPr>
      <w:spacing w:after="140" w:line="276" w:lineRule="auto"/>
    </w:pPr>
  </w:style>
  <w:style w:type="paragraph" w:styleId="List">
    <w:name w:val="List"/>
    <w:basedOn w:val="BodyText"/>
    <w:rPr>
      <w:rFonts w:cs="Lohit Devanagari"/>
    </w:rPr>
  </w:style>
  <w:style w:type="paragraph" w:styleId="Caption">
    <w:name w:val="caption"/>
    <w:basedOn w:val="Normal"/>
    <w:qFormat/>
    <w:pPr>
      <w:suppressLineNumbers/>
      <w:spacing w:before="120" w:after="120"/>
    </w:pPr>
    <w:rPr>
      <w:rFonts w:cs="Lohit Devanagari"/>
      <w:i/>
      <w:iCs/>
    </w:rPr>
  </w:style>
  <w:style w:type="paragraph" w:styleId="Index" w:customStyle="1">
    <w:name w:val="Index"/>
    <w:basedOn w:val="Normal"/>
    <w:qFormat/>
    <w:pPr>
      <w:suppressLineNumbers/>
    </w:pPr>
    <w:rPr>
      <w:rFonts w:cs="Lohit Devanagari"/>
    </w:rPr>
  </w:style>
  <w:style w:type="paragraph" w:styleId="Title">
    <w:name w:val="Title"/>
    <w:basedOn w:val="Normal"/>
    <w:next w:val="Normal"/>
    <w:uiPriority w:val="10"/>
    <w:qFormat/>
    <w:rsid w:val="01E89DAE"/>
    <w:pPr>
      <w:keepNext/>
      <w:keepLines/>
      <w:spacing w:before="480" w:after="120"/>
    </w:pPr>
    <w:rPr>
      <w:b/>
      <w:bCs/>
      <w:sz w:val="72"/>
      <w:szCs w:val="72"/>
      <w:lang w:val="en-US"/>
    </w:rPr>
  </w:style>
  <w:style w:type="paragraph" w:styleId="ListParagraph">
    <w:name w:val="List Paragraph"/>
    <w:basedOn w:val="Normal"/>
    <w:uiPriority w:val="34"/>
    <w:qFormat/>
    <w:rsid w:val="01E89DAE"/>
    <w:pPr>
      <w:ind w:left="720"/>
      <w:contextualSpacing/>
    </w:pPr>
    <w:rPr>
      <w:lang w:val="en-US"/>
    </w:rPr>
  </w:style>
  <w:style w:type="paragraph" w:styleId="CommentText">
    <w:name w:val="annotation text"/>
    <w:basedOn w:val="Normal"/>
    <w:link w:val="CommentTextChar"/>
    <w:uiPriority w:val="99"/>
    <w:unhideWhenUsed/>
    <w:qFormat/>
    <w:rsid w:val="01E89DAE"/>
    <w:rPr>
      <w:sz w:val="20"/>
      <w:szCs w:val="20"/>
      <w:lang w:val="en-US"/>
    </w:rPr>
  </w:style>
  <w:style w:type="paragraph" w:styleId="CommentSubject">
    <w:name w:val="annotation subject"/>
    <w:basedOn w:val="CommentText"/>
    <w:link w:val="CommentSubjectChar"/>
    <w:uiPriority w:val="99"/>
    <w:semiHidden/>
    <w:unhideWhenUsed/>
    <w:qFormat/>
    <w:rsid w:val="01E89DAE"/>
    <w:rPr>
      <w:b/>
      <w:bCs/>
    </w:rPr>
  </w:style>
  <w:style w:type="paragraph" w:styleId="BalloonText">
    <w:name w:val="Balloon Text"/>
    <w:basedOn w:val="Normal"/>
    <w:link w:val="BalloonTextChar"/>
    <w:uiPriority w:val="99"/>
    <w:semiHidden/>
    <w:unhideWhenUsed/>
    <w:qFormat/>
    <w:rsid w:val="01E89DAE"/>
    <w:rPr>
      <w:sz w:val="18"/>
      <w:szCs w:val="18"/>
      <w:lang w:val="en-US"/>
    </w:rPr>
  </w:style>
  <w:style w:type="paragraph" w:styleId="Subtitle">
    <w:name w:val="Subtitle"/>
    <w:basedOn w:val="Normal"/>
    <w:next w:val="Normal"/>
    <w:uiPriority w:val="11"/>
    <w:qFormat/>
    <w:rsid w:val="01E89DAE"/>
    <w:pPr>
      <w:keepNext/>
      <w:keepLines/>
      <w:spacing w:before="360" w:after="80"/>
    </w:pPr>
    <w:rPr>
      <w:rFonts w:ascii="Georgia" w:hAnsi="Georgia" w:eastAsia="Georgia" w:cs="Georgia"/>
      <w:i/>
      <w:iCs/>
      <w:color w:val="666666"/>
      <w:sz w:val="48"/>
      <w:szCs w:val="48"/>
      <w:lang w:val="en-US"/>
    </w:rPr>
  </w:style>
  <w:style w:type="paragraph" w:styleId="NormalWeb">
    <w:name w:val="Normal (Web)"/>
    <w:basedOn w:val="Normal"/>
    <w:uiPriority w:val="99"/>
    <w:semiHidden/>
    <w:unhideWhenUsed/>
    <w:qFormat/>
    <w:rsid w:val="01E89DAE"/>
    <w:pPr>
      <w:spacing w:beforeAutospacing="1" w:afterAutospacing="1"/>
    </w:pPr>
    <w:rPr>
      <w:lang w:val="en-US"/>
    </w:rPr>
  </w:style>
  <w:style w:type="paragraph" w:styleId="FootnoteText">
    <w:name w:val="footnote text"/>
    <w:basedOn w:val="Normal"/>
    <w:link w:val="FootnoteTextChar"/>
    <w:uiPriority w:val="99"/>
    <w:semiHidden/>
    <w:unhideWhenUsed/>
    <w:rsid w:val="01E89DAE"/>
    <w:rPr>
      <w:sz w:val="20"/>
      <w:szCs w:val="20"/>
      <w:lang w:val="en-US"/>
    </w:rPr>
  </w:style>
  <w:style w:type="paragraph" w:styleId="Quote">
    <w:name w:val="Quote"/>
    <w:basedOn w:val="Normal"/>
    <w:next w:val="Normal"/>
    <w:link w:val="QuoteChar"/>
    <w:uiPriority w:val="29"/>
    <w:qFormat/>
    <w:rsid w:val="01E89DAE"/>
    <w:pPr>
      <w:spacing w:before="200"/>
      <w:ind w:left="864" w:right="864"/>
      <w:jc w:val="center"/>
    </w:pPr>
    <w:rPr>
      <w:i/>
      <w:iCs/>
      <w:color w:val="404040" w:themeColor="text1" w:themeTint="BF"/>
      <w:lang w:val="en-US"/>
    </w:rPr>
  </w:style>
  <w:style w:type="paragraph" w:styleId="IntenseQuote">
    <w:name w:val="Intense Quote"/>
    <w:basedOn w:val="Normal"/>
    <w:next w:val="Normal"/>
    <w:link w:val="IntenseQuoteChar"/>
    <w:uiPriority w:val="30"/>
    <w:qFormat/>
    <w:rsid w:val="01E89DAE"/>
    <w:pPr>
      <w:spacing w:before="360" w:after="360"/>
      <w:ind w:left="864" w:right="864"/>
      <w:jc w:val="center"/>
    </w:pPr>
    <w:rPr>
      <w:i/>
      <w:iCs/>
      <w:color w:val="4472C4" w:themeColor="accent1"/>
      <w:lang w:val="en-US"/>
    </w:rPr>
  </w:style>
  <w:style w:type="paragraph" w:styleId="TOC1">
    <w:name w:val="toc 1"/>
    <w:basedOn w:val="Normal"/>
    <w:next w:val="Normal"/>
    <w:uiPriority w:val="39"/>
    <w:unhideWhenUsed/>
    <w:rsid w:val="01E89DAE"/>
    <w:pPr>
      <w:spacing w:after="100"/>
    </w:pPr>
    <w:rPr>
      <w:lang w:val="en-US"/>
    </w:rPr>
  </w:style>
  <w:style w:type="paragraph" w:styleId="TOC2">
    <w:name w:val="toc 2"/>
    <w:basedOn w:val="Normal"/>
    <w:next w:val="Normal"/>
    <w:uiPriority w:val="39"/>
    <w:unhideWhenUsed/>
    <w:rsid w:val="01E89DAE"/>
    <w:pPr>
      <w:spacing w:after="100"/>
      <w:ind w:left="220"/>
    </w:pPr>
    <w:rPr>
      <w:lang w:val="en-US"/>
    </w:rPr>
  </w:style>
  <w:style w:type="paragraph" w:styleId="TOC3">
    <w:name w:val="toc 3"/>
    <w:basedOn w:val="Normal"/>
    <w:next w:val="Normal"/>
    <w:uiPriority w:val="39"/>
    <w:unhideWhenUsed/>
    <w:rsid w:val="01E89DAE"/>
    <w:pPr>
      <w:spacing w:after="100"/>
      <w:ind w:left="440"/>
    </w:pPr>
    <w:rPr>
      <w:lang w:val="en-US"/>
    </w:rPr>
  </w:style>
  <w:style w:type="paragraph" w:styleId="TOC4">
    <w:name w:val="toc 4"/>
    <w:basedOn w:val="Normal"/>
    <w:next w:val="Normal"/>
    <w:uiPriority w:val="39"/>
    <w:unhideWhenUsed/>
    <w:rsid w:val="01E89DAE"/>
    <w:pPr>
      <w:spacing w:after="100"/>
      <w:ind w:left="660"/>
    </w:pPr>
    <w:rPr>
      <w:lang w:val="en-US"/>
    </w:rPr>
  </w:style>
  <w:style w:type="paragraph" w:styleId="TOC5">
    <w:name w:val="toc 5"/>
    <w:basedOn w:val="Normal"/>
    <w:next w:val="Normal"/>
    <w:uiPriority w:val="39"/>
    <w:unhideWhenUsed/>
    <w:rsid w:val="01E89DAE"/>
    <w:pPr>
      <w:spacing w:after="100"/>
      <w:ind w:left="880"/>
    </w:pPr>
    <w:rPr>
      <w:lang w:val="en-US"/>
    </w:rPr>
  </w:style>
  <w:style w:type="paragraph" w:styleId="TOC6">
    <w:name w:val="toc 6"/>
    <w:basedOn w:val="Normal"/>
    <w:next w:val="Normal"/>
    <w:uiPriority w:val="39"/>
    <w:unhideWhenUsed/>
    <w:rsid w:val="01E89DAE"/>
    <w:pPr>
      <w:spacing w:after="100"/>
      <w:ind w:left="1100"/>
    </w:pPr>
    <w:rPr>
      <w:lang w:val="en-US"/>
    </w:rPr>
  </w:style>
  <w:style w:type="paragraph" w:styleId="TOC7">
    <w:name w:val="toc 7"/>
    <w:basedOn w:val="Normal"/>
    <w:next w:val="Normal"/>
    <w:uiPriority w:val="39"/>
    <w:unhideWhenUsed/>
    <w:rsid w:val="01E89DAE"/>
    <w:pPr>
      <w:spacing w:after="100"/>
      <w:ind w:left="1320"/>
    </w:pPr>
    <w:rPr>
      <w:lang w:val="en-US"/>
    </w:rPr>
  </w:style>
  <w:style w:type="paragraph" w:styleId="TOC8">
    <w:name w:val="toc 8"/>
    <w:basedOn w:val="Normal"/>
    <w:next w:val="Normal"/>
    <w:uiPriority w:val="39"/>
    <w:unhideWhenUsed/>
    <w:rsid w:val="01E89DAE"/>
    <w:pPr>
      <w:spacing w:after="100"/>
      <w:ind w:left="1540"/>
    </w:pPr>
    <w:rPr>
      <w:lang w:val="en-US"/>
    </w:rPr>
  </w:style>
  <w:style w:type="paragraph" w:styleId="TOC9">
    <w:name w:val="toc 9"/>
    <w:basedOn w:val="Normal"/>
    <w:next w:val="Normal"/>
    <w:uiPriority w:val="39"/>
    <w:unhideWhenUsed/>
    <w:rsid w:val="01E89DAE"/>
    <w:pPr>
      <w:spacing w:after="100"/>
      <w:ind w:left="1760"/>
    </w:pPr>
    <w:rPr>
      <w:lang w:val="en-US"/>
    </w:rPr>
  </w:style>
  <w:style w:type="paragraph" w:styleId="EndnoteText">
    <w:name w:val="endnote text"/>
    <w:basedOn w:val="Normal"/>
    <w:link w:val="EndnoteTextChar"/>
    <w:uiPriority w:val="99"/>
    <w:semiHidden/>
    <w:unhideWhenUsed/>
    <w:rsid w:val="01E89DAE"/>
    <w:rPr>
      <w:sz w:val="20"/>
      <w:szCs w:val="20"/>
      <w:lang w:val="en-US"/>
    </w:rPr>
  </w:style>
  <w:style w:type="paragraph" w:styleId="Footer">
    <w:name w:val="footer"/>
    <w:basedOn w:val="Normal"/>
    <w:link w:val="FooterChar"/>
    <w:uiPriority w:val="99"/>
    <w:unhideWhenUsed/>
    <w:rsid w:val="01E89DAE"/>
    <w:pPr>
      <w:tabs>
        <w:tab w:val="center" w:pos="4680"/>
        <w:tab w:val="right" w:pos="9360"/>
      </w:tabs>
    </w:pPr>
    <w:rPr>
      <w:lang w:val="en-US"/>
    </w:rPr>
  </w:style>
  <w:style w:type="paragraph" w:styleId="Header">
    <w:name w:val="header"/>
    <w:basedOn w:val="Normal"/>
    <w:link w:val="HeaderChar"/>
    <w:uiPriority w:val="99"/>
    <w:unhideWhenUsed/>
    <w:rsid w:val="01E89DAE"/>
    <w:pPr>
      <w:tabs>
        <w:tab w:val="center" w:pos="4680"/>
        <w:tab w:val="right" w:pos="9360"/>
      </w:tabs>
    </w:pPr>
    <w:rPr>
      <w:lang w:val="en-US"/>
    </w:rPr>
  </w:style>
  <w:style w:type="paragraph" w:styleId="Revision">
    <w:name w:val="Revision"/>
    <w:uiPriority w:val="99"/>
    <w:semiHidden/>
    <w:qFormat/>
    <w:rsid w:val="00134BD2"/>
    <w:rPr>
      <w:rFonts w:ascii="Times New Roman" w:hAnsi="Times New Roman" w:eastAsia="Times New Roman" w:cs="Times New Roman"/>
      <w:sz w:val="24"/>
      <w:lang w:eastAsia="en-US"/>
    </w:rPr>
  </w:style>
  <w:style w:type="paragraph" w:styleId="Bibliography">
    <w:name w:val="Bibliography"/>
    <w:basedOn w:val="Normal"/>
    <w:next w:val="Normal"/>
    <w:uiPriority w:val="37"/>
    <w:semiHidden/>
    <w:unhideWhenUsed/>
    <w:qFormat/>
    <w:rsid w:val="00F10C97"/>
    <w:rPr>
      <w:lang w:val="en-US"/>
    </w:rPr>
  </w:style>
  <w:style w:type="paragraph" w:styleId="Bibliography1" w:customStyle="1">
    <w:name w:val="Bibliography 1"/>
    <w:basedOn w:val="Index"/>
    <w:qFormat/>
    <w:pPr>
      <w:tabs>
        <w:tab w:val="left" w:pos="384"/>
      </w:tabs>
      <w:spacing w:line="480" w:lineRule="atLeast"/>
      <w:ind w:left="384" w:hanging="384"/>
    </w:pPr>
  </w:style>
  <w:style w:type="paragraph" w:styleId="TableContents" w:customStyle="1">
    <w:name w:val="Table Contents"/>
    <w:basedOn w:val="Normal"/>
    <w:qFormat/>
    <w:pPr>
      <w:suppressLineNumbers/>
    </w:pPr>
  </w:style>
  <w:style w:type="paragraph" w:styleId="TableHeading" w:customStyle="1">
    <w:name w:val="Table Heading"/>
    <w:basedOn w:val="TableContents"/>
    <w:qFormat/>
    <w:pPr>
      <w:jc w:val="center"/>
    </w:pPr>
    <w:rPr>
      <w:b/>
      <w:bCs/>
    </w:rPr>
  </w:style>
  <w:style w:type="table" w:styleId="TableGrid">
    <w:name w:val="Table Grid"/>
    <w:basedOn w:val="TableNormal"/>
    <w:uiPriority w:val="39"/>
    <w:rsid w:val="00E01A25"/>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&#65279;<?xml version="1.0" encoding="utf-8"?><Relationships xmlns="http://schemas.openxmlformats.org/package/2006/relationships"><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theme" Target="theme/theme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footnotes" Target="footnotes.xml" Id="rId6" /><Relationship Type="http://schemas.microsoft.com/office/2011/relationships/people" Target="people.xml" Id="rId11" /><Relationship Type="http://schemas.openxmlformats.org/officeDocument/2006/relationships/webSettings" Target="webSettings.xml" Id="rId5" /><Relationship Type="http://schemas.openxmlformats.org/officeDocument/2006/relationships/fontTable" Target="fontTable.xml" Id="rId10" /><Relationship Type="http://schemas.openxmlformats.org/officeDocument/2006/relationships/settings" Target="settings.xml" Id="rId4" /><Relationship Type="http://schemas.openxmlformats.org/officeDocument/2006/relationships/header" Target="header1.xml" Id="rId9" /><Relationship Type="http://schemas.openxmlformats.org/officeDocument/2006/relationships/hyperlink" Target="http://www.prolific.co/" TargetMode="External" Id="Rc17cb573bb594a9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go:docsCustomData roundtripDataSignature="AMtx7miqhAN5rUNYhCdzGsECDhcEmGIRGA==">AMUW2mUnIEhKJBW5kizzmLxAzHK11BVVXsm2qWIBJXaW6AP1t7HAJN3colT/mXtdGXq4EtdKdkRrioViT6XscAiJsa7X1YfWpzZMIl7rgb89fghsWRD+Fb51Xwo2pZdZP0h5Z7pYNe70I3++syd7ediiw5K23XDKLSjRFuv93NKNvuZpkZxojAo0VRV1dGCCIN0eIGB878Dp2QB8zlIfxhUjnFYgdyyi6ykJp+yuBZjESwhmoE4BAXB+pR3JqbrbwwvqBoy6b67N2XbOVZ7FX3C2m0WHYtPqCX+n6OzDzJYeNAdNORL7jTVnbzu1GfNEUuuUBr0wpkdkisdkqaeHDyB3uUyKPrsbJyL9aRlS8VZzr9VA4XBqgFwxCc3fAu+ADGpPu+XSJXukFvIu9qY7kGDOcx9fYhm82q1fmkcmlVeLxSo7I6qMJ4T9wZQ1CBsPB7FRFWe9nSdfNVu2NQMFWu3FWVIqBfLeBMIyD5xTJSU8NpGp2aPXmC4BKSNyoDb403/HaJW5A+YDiB6rvFiQ5Kbpc5Zm0qHiRSHDOYSEiZesSx/idzJpHwLZUogPocTGxRSSyPvpiRiepxZsoeRIP8+lHxH1SgBu+NLRzc/BvpWniCxTC/wQpTvrUH4Hi+nSPcM8egF5kOJ6aKp+hXD0RnCWB5Nb7fcQ0HUJvlv6WhkmHBmZpXtjqToUZiwD5C5RA7ZPQJRCh0D21qM/Iw2L+W2y3U7KGQ/aCj5P8uBy1xuT4eDiQnnHNhdiYDd/8X7nPAGDsMrMBxcPCuaBKyKg+se8mxw4VFl3lAUBOhcRqlUXKH9p3ufwQX7FGUaiHgLfhqmPs+ExxK9aeDaU8DElhp8yUAduE3RkdLraLrB8Qx2konrsw9w7Z6HuKZnQiZOh5SDZAhoqmPRrZrzzzNKkv8RMLM2wJey66AtOQZu9bRQuID0iEd/MLAwUxISoGM4UxssWrhnbybNmVlCIC+SfohAjUZEETXXYpEju8DmLjwdMV5YYJ4LAROaQ1+rSfmXwSKgF1vP833ibcg6BwHzuJ7HAVlYNqZqz8xxgi1JOBlNGK8SPgdocDbQ=</go:docsCustomData>
</go:gDocsCustomXmlDataStorage>
</file>

<file path=customXml/itemProps1.xml><?xml version="1.0" encoding="utf-8"?>
<ds:datastoreItem xmlns:ds="http://schemas.openxmlformats.org/officeDocument/2006/customXml" ds:itemID="{E5B77EA0-A4D6-AB44-86EF-007383FD0E5B}">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Microsoft Office User</dc:creator>
  <dc:description/>
  <lastModifiedBy>Hernan Anllo</lastModifiedBy>
  <revision>6</revision>
  <dcterms:created xsi:type="dcterms:W3CDTF">2023-06-27T15:17:00.0000000Z</dcterms:created>
  <dcterms:modified xsi:type="dcterms:W3CDTF">2023-06-29T01:33:35.8563608Z</dcterms:modified>
  <dc:language>en-US</dc:language>
</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y fmtid="{D5CDD505-2E9C-101B-9397-08002B2CF9AE}" pid="8" name="ZOTERO_BREF_1h96Vv81tbtz_1">
    <vt:lpwstr>ZOTERO_ITEM CSL_CITATION {"citationID":"rOdkN6zM","properties":{"formattedCitation":"\\super 14,47,52\\nosupersub{}","plainCitation":"14,47,52","noteIndex":0},"citationItems":[{"id":35,"uris":["http://zotero.org/users/local/eMCXeKdY/items/6KGQX4U8"],"item</vt:lpwstr>
  </property>
  <property fmtid="{D5CDD505-2E9C-101B-9397-08002B2CF9AE}" pid="9" name="ZOTERO_BREF_1h96Vv81tbtz_10">
    <vt:lpwstr> constituents. Judgments under uncertainty, however, are often mediated by intuitive heuristics that are not bound by the conjunction rule. A conjunction can be more representative that one of its constituents, and instances of a specific category can be </vt:lpwstr>
  </property>
  <property fmtid="{D5CDD505-2E9C-101B-9397-08002B2CF9AE}" pid="10" name="ZOTERO_BREF_1h96Vv81tbtz_11">
    <vt:lpwstr>easier to imagine or to retrieve than instances of a more inclusive category. The representativeness and availability heuristics therefore can make a conjunction appear more probable than one of its constituents. This phenomenon is demonstrated in a varie</vt:lpwstr>
  </property>
  <property fmtid="{D5CDD505-2E9C-101B-9397-08002B2CF9AE}" pid="11" name="ZOTERO_BREF_1h96Vv81tbtz_12">
    <vt:lpwstr>ty of contexts, including estimation of word frequency, personality judgment, medical prognosis, decision under risk, suspicion of criminal acts, and political forecasting. Systematic violations of the conjunction rule are observed in judgments of lay peo</vt:lpwstr>
  </property>
  <property fmtid="{D5CDD505-2E9C-101B-9397-08002B2CF9AE}" pid="12" name="ZOTERO_BREF_1h96Vv81tbtz_13">
    <vt:lpwstr>ple and of experts in both between- and within-Ss comparisons. Alternative interpretations of the conjunction fallacy are discussed, and attempts to combat it are explored. (48 ref) (PsycINFO Database Record (c) 2016 APA, all rights reserved)","container-</vt:lpwstr>
  </property>
  <property fmtid="{D5CDD505-2E9C-101B-9397-08002B2CF9AE}" pid="13" name="ZOTERO_BREF_1h96Vv81tbtz_14">
    <vt:lpwstr>title":"Psychological Review","DOI":"10.1037/0033-295X.90.4.293","ISSN":"1939-1471","issue":"4","note":"publisher-place: US\npublisher: American Psychological Association","page":"293-315","source":"APA PsycNet","title":"Extensional versus intuitive reaso</vt:lpwstr>
  </property>
  <property fmtid="{D5CDD505-2E9C-101B-9397-08002B2CF9AE}" pid="14" name="ZOTERO_BREF_1h96Vv81tbtz_15">
    <vt:lpwstr>ning: The conjunction fallacy in probability judgment","title-short":"Extensional versus intuitive reasoning","volume":"90","author":[{"family":"Tversky","given":"Amos"},{"family":"Kahneman","given":"Daniel"}],"issued":{"date-parts":[["1983"]]}}},{"id":18</vt:lpwstr>
  </property>
  <property fmtid="{D5CDD505-2E9C-101B-9397-08002B2CF9AE}" pid="15" name="ZOTERO_BREF_1h96Vv81tbtz_16">
    <vt:lpwstr>3,"uris":["http://zotero.org/users/local/eMCXeKdY/items/QJMBUX4D"],"itemData":{"id":183,"type":"article-journal","container-title":"Thinking &amp; Reasoning","DOI":"10.1080/13546783.2013.844729","ISSN":"1354-6783, 1464-0708","issue":"2","journalAbbreviation":</vt:lpwstr>
  </property>
  <property fmtid="{D5CDD505-2E9C-101B-9397-08002B2CF9AE}" pid="16" name="ZOTERO_BREF_1h96Vv81tbtz_17">
    <vt:lpwstr>"Thinking &amp; Reasoning","language":"en","page":"147-168","source":"DOI.org (Crossref)","title":"Assessing miserly information processing: An expansion of the Cognitive Reflection Test","title-short":"Assessing miserly information processing","volume":"20",</vt:lpwstr>
  </property>
  <property fmtid="{D5CDD505-2E9C-101B-9397-08002B2CF9AE}" pid="17" name="ZOTERO_BREF_1h96Vv81tbtz_18">
    <vt:lpwstr>"author":[{"family":"Toplak","given":"Maggie E."},{"family":"West","given":"Richard F."},{"family":"Stanovich","given":"Keith E."}],"issued":{"date-parts":[["2014",4,3]]}}}],"schema":"https://github.com/citation-style-language/schema/raw/master/csl-citati</vt:lpwstr>
  </property>
  <property fmtid="{D5CDD505-2E9C-101B-9397-08002B2CF9AE}" pid="18" name="ZOTERO_BREF_1h96Vv81tbtz_19">
    <vt:lpwstr>on.json"}</vt:lpwstr>
  </property>
  <property fmtid="{D5CDD505-2E9C-101B-9397-08002B2CF9AE}" pid="19" name="ZOTERO_BREF_1h96Vv81tbtz_2">
    <vt:lpwstr>Data":{"id":35,"type":"article-journal","abstract":"This article introduces a three-item “Cognitive Reflection Test” (CRT) as a simple measure of one type of cognitive ability. CRT scores are predictive of the types of choices that feature prominently in </vt:lpwstr>
  </property>
  <property fmtid="{D5CDD505-2E9C-101B-9397-08002B2CF9AE}" pid="20" name="ZOTERO_BREF_1h96Vv81tbtz_3">
    <vt:lpwstr>tests of decision-making theories, like expected utility theory and prospect theory. Indeed, the relation is sometimes so strong that the preferences themselves effectively function as expressions of cognitive ability—an empirical fact begging for a theor</vt:lpwstr>
  </property>
  <property fmtid="{D5CDD505-2E9C-101B-9397-08002B2CF9AE}" pid="21" name="ZOTERO_BREF_1h96Vv81tbtz_4">
    <vt:lpwstr>etical explanation. After introducing the CRT, the author examine its relations with two important decision making characteristics: time preference and risk preference. The CRT is then compared with other measures of cognitive ability or cognitive “style,</vt:lpwstr>
  </property>
  <property fmtid="{D5CDD505-2E9C-101B-9397-08002B2CF9AE}" pid="22" name="ZOTERO_BREF_1h96Vv81tbtz_5">
    <vt:lpwstr>” including the Wonderlic Personnel Test (WPT), the Need For Cognition scale (NFC) and self reported SAT and ACT scores. The CRT exhibits considerable difference between men and women, and I discuss how this relates to sex differences in time and risk pre</vt:lpwstr>
  </property>
  <property fmtid="{D5CDD505-2E9C-101B-9397-08002B2CF9AE}" pid="23" name="ZOTERO_BREF_1h96Vv81tbtz_6">
    <vt:lpwstr>ferences. The final section discusses the interpretation of correlations between cognitive abilities and decision-making characteristics. (PsycINFO Database Record (c) 2019 APA, all rights reserved)","container-title":"Journal of Economic Perspectives","D</vt:lpwstr>
  </property>
  <property fmtid="{D5CDD505-2E9C-101B-9397-08002B2CF9AE}" pid="24" name="ZOTERO_BREF_1h96Vv81tbtz_7">
    <vt:lpwstr>OI":"10.1257/089533005775196732","ISSN":"1944-7965","issue":"4","note":"publisher-place: US\npublisher: American Economic Association","page":"25-42","source":"APA PsycNet","title":"Cognitive reflection and decision making","volume":"19","author":[{"famil</vt:lpwstr>
  </property>
  <property fmtid="{D5CDD505-2E9C-101B-9397-08002B2CF9AE}" pid="25" name="ZOTERO_BREF_1h96Vv81tbtz_8">
    <vt:lpwstr>y":"Frederick","given":"Shane"}],"issued":{"date-parts":[["2005"]]}}},{"id":154,"uris":["http://zotero.org/users/local/eMCXeKdY/items/DJJHALWT"],"itemData":{"id":154,"type":"article-journal","abstract":"Perhaps the simplest and the most basic qualitative </vt:lpwstr>
  </property>
  <property fmtid="{D5CDD505-2E9C-101B-9397-08002B2CF9AE}" pid="26" name="ZOTERO_BREF_1h96Vv81tbtz_9">
    <vt:lpwstr>law of probability is the conjunction rule: The probability of a conjunction, P(A&amp;B), cannot exceed the probabilities of its constituents, P(A) and P(B), because the extension (or the possibility set) of the conjunction is included in the extension of its</vt:lpwstr>
  </property>
  <property fmtid="{D5CDD505-2E9C-101B-9397-08002B2CF9AE}" pid="27" name="ZOTERO_BREF_1jrGJB7ygXDZ_1">
    <vt:lpwstr>ZOTERO_ITEM CSL_CITATION {"citationID":"V3uEzZpO","properties":{"formattedCitation":"\\super 17\\nosupersub{}","plainCitation":"17","noteIndex":0},"citationItems":[{"id":44,"uris":["http://zotero.org/users/local/eMCXeKdY/items/46YWBE44"],"itemData":{"id":</vt:lpwstr>
  </property>
  <property fmtid="{D5CDD505-2E9C-101B-9397-08002B2CF9AE}" pid="28" name="ZOTERO_BREF_1jrGJB7ygXDZ_2">
    <vt:lpwstr>44,"type":"article-journal","abstract":"Human reasoning has been characterized as an interplay between an automatic belief-based system and a demanding logic-based reasoning system. The present study tested a fundamental claim about the nature of individu</vt:lpwstr>
  </property>
  <property fmtid="{D5CDD505-2E9C-101B-9397-08002B2CF9AE}" pid="29" name="ZOTERO_BREF_1jrGJB7ygXDZ_3">
    <vt:lpwstr>al differences in reasoning and the processing demands of both systems. Participants varying in working memory capacity performed a reasoning task while their executive resources were burdened with a secondary task. Results were consistent with the dual-p</vt:lpwstr>
  </property>
  <property fmtid="{D5CDD505-2E9C-101B-9397-08002B2CF9AE}" pid="30" name="ZOTERO_BREF_1jrGJB7ygXDZ_4">
    <vt:lpwstr>rocess claim: The executive burden hampered correct reasoning when the believability of a conclusion conflicted with its logical validity, but not when beliefs cued the correct response. However, although participants with high working memory spans perfor</vt:lpwstr>
  </property>
  <property fmtid="{D5CDD505-2E9C-101B-9397-08002B2CF9AE}" pid="31" name="ZOTERO_BREF_1jrGJB7ygXDZ_5">
    <vt:lpwstr>med better than those with lower spans in cases of a conflict, all reasoners showed similar effects of load. The findings support the idea that there are two reasoning systems with differential processing demands, but constitute evidence against qualitati</vt:lpwstr>
  </property>
  <property fmtid="{D5CDD505-2E9C-101B-9397-08002B2CF9AE}" pid="32" name="ZOTERO_BREF_1jrGJB7ygXDZ_6">
    <vt:lpwstr>ve individual differences in the human reasoning machinery.","container-title":"Psychological science","DOI":"10.1111/j.1467-9280.2006.01723.x","journalAbbreviation":"Psychological science","page":"428-33","source":"ResearchGate","title":"Dual Processing </vt:lpwstr>
  </property>
  <property fmtid="{D5CDD505-2E9C-101B-9397-08002B2CF9AE}" pid="33" name="ZOTERO_BREF_1jrGJB7ygXDZ_7">
    <vt:lpwstr>in Reasoning Two Systems but One Reasoner","volume":"17","author":[{"family":"De Neys","given":"Wim"}],"issued":{"date-parts":[["2006",6,1]]}}}],"schema":"https://github.com/citation-style-language/schema/raw/master/csl-citation.json"}</vt:lpwstr>
  </property>
  <property fmtid="{D5CDD505-2E9C-101B-9397-08002B2CF9AE}" pid="34" name="ZOTERO_BREF_4sNuSvRCUkzU_1">
    <vt:lpwstr>ZOTERO_ITEM CSL_CITATION {"citationID":"XTWDgAcs","properties":{"formattedCitation":"\\super 13\\nosupersub{}","plainCitation":"13","noteIndex":0},"citationItems":[{"id":38,"uris":["http://zotero.org/users/local/eMCXeKdY/items/KCFC5SFL"],"itemData":{"id":</vt:lpwstr>
  </property>
  <property fmtid="{D5CDD505-2E9C-101B-9397-08002B2CF9AE}" pid="35" name="ZOTERO_BREF_4sNuSvRCUkzU_2">
    <vt:lpwstr>38,"type":"article-journal","abstract":"Research findings on the \"conjunction fallacy\" have been taken as evidence that our minds are not designed to work by the rules of probability. This conclusion springs from the idea that norms should be content-bl</vt:lpwstr>
  </property>
  <property fmtid="{D5CDD505-2E9C-101B-9397-08002B2CF9AE}" pid="36" name="ZOTERO_BREF_4sNuSvRCUkzU_3">
    <vt:lpwstr>ind—in the present case, the assumption that sound reasoning requires following the conjunction rule of probability theory. In this study, the authors first show that people infer nonmathematical meanings of the polysemous term \"probability\" in the clas</vt:lpwstr>
  </property>
  <property fmtid="{D5CDD505-2E9C-101B-9397-08002B2CF9AE}" pid="37" name="ZOTERO_BREF_4sNuSvRCUkzU_4">
    <vt:lpwstr>sic Linda conjunction problem. Then, it was demonstrated that one can design contexts in which people infer mathematical meanings of the term and are therefore more likely to conform to the conjunction rule. Finally, evidence is reported that the term \"f</vt:lpwstr>
  </property>
  <property fmtid="{D5CDD505-2E9C-101B-9397-08002B2CF9AE}" pid="38" name="ZOTERO_BREF_4sNuSvRCUkzU_5">
    <vt:lpwstr>requency\" narrows the spectrum of possible interpretations of \"probability\" down to its mathematical meanings, and that this fact—rather than the presence or absence of \"extensional cues\"—accounts for the low proportion of violations of the conjuncti</vt:lpwstr>
  </property>
  <property fmtid="{D5CDD505-2E9C-101B-9397-08002B2CF9AE}" pid="39" name="ZOTERO_BREF_4sNuSvRCUkzU_6">
    <vt:lpwstr>on rule when people are asked for frequency judgments. It is concluded that a failure to recognize the human capacity for semantic and pragmatic inference can lead rational responses to be misclassified as fallacies. (PsycINFO Database Record (c) 2016 APA</vt:lpwstr>
  </property>
  <property fmtid="{D5CDD505-2E9C-101B-9397-08002B2CF9AE}" pid="40" name="ZOTERO_BREF_4sNuSvRCUkzU_7">
    <vt:lpwstr>, all rights reserved)","container-title":"Journal of Behavioral Decision Making","DOI":"10.1002/(SICI)1099-0771(199912)12:4&lt;275::AID-BDM323&gt;3.0.CO;2-M","ISSN":"1099-0771","issue":"4","note":"publisher-place: US\npublisher: John Wiley &amp; Sons","page":"275-</vt:lpwstr>
  </property>
  <property fmtid="{D5CDD505-2E9C-101B-9397-08002B2CF9AE}" pid="41" name="ZOTERO_BREF_4sNuSvRCUkzU_8">
    <vt:lpwstr>305","source":"APA PsycNet","title":"The \"conjunction fallacy\" revisited: How intelligent inferences look like reasoning errors","title-short":"The \"conjunction fallacy\" revisited","volume":"12","author":[{"family":"Hertwig","given":"Ralph"},{"family"</vt:lpwstr>
  </property>
  <property fmtid="{D5CDD505-2E9C-101B-9397-08002B2CF9AE}" pid="42" name="ZOTERO_BREF_4sNuSvRCUkzU_9">
    <vt:lpwstr>:"Gigerenzer","given":"Gerd"}],"issued":{"date-parts":[["1999"]]}}}],"schema":"https://github.com/citation-style-language/schema/raw/master/csl-citation.json"}</vt:lpwstr>
  </property>
  <property fmtid="{D5CDD505-2E9C-101B-9397-08002B2CF9AE}" pid="43" name="ZOTERO_BREF_5FrT1BTElfzM_1">
    <vt:lpwstr>ZOTERO_ITEM CSL_CITATION {"citationID":"Q6ID1W9k","properties":{"formattedCitation":"\\super 22\\nosupersub{}","plainCitation":"22","noteIndex":0},"citationItems":[{"id":71,"uris":["http://zotero.org/users/local/eMCXeKdY/items/8L5N2GKG"],"itemData":{"id":</vt:lpwstr>
  </property>
  <property fmtid="{D5CDD505-2E9C-101B-9397-08002B2CF9AE}" pid="44" name="ZOTERO_BREF_5FrT1BTElfzM_10">
    <vt:lpwstr>g and extrapolating the capabilities of language models","title-short":"Beyond the Imitation Game","URL":"http://arxiv.org/abs/2206.04615","author":[{"family":"Srivastava","given":"Aarohi"},{"family":"Rastogi","given":"Abhinav"},{"family":"Rao","given":"A</vt:lpwstr>
  </property>
  <property fmtid="{D5CDD505-2E9C-101B-9397-08002B2CF9AE}" pid="45" name="ZOTERO_BREF_5FrT1BTElfzM_11">
    <vt:lpwstr>bhishek"},{"family":"Shoeb","given":"Abu Awal Md"},{"family":"Abid","given":"Abubakar"},{"family":"Fisch","given":"Adam"},{"family":"Brown","given":"Adam R."},{"family":"Santoro","given":"Adam"},{"family":"Gupta","given":"Aditya"},{"family":"Garriga-Alons</vt:lpwstr>
  </property>
  <property fmtid="{D5CDD505-2E9C-101B-9397-08002B2CF9AE}" pid="46" name="ZOTERO_BREF_5FrT1BTElfzM_12">
    <vt:lpwstr>o","given":"Adrià"},{"family":"Kluska","given":"Agnieszka"},{"family":"Lewkowycz","given":"Aitor"},{"family":"Agarwal","given":"Akshat"},{"family":"Power","given":"Alethea"},{"family":"Ray","given":"Alex"},{"family":"Warstadt","given":"Alex"},{"family":"K</vt:lpwstr>
  </property>
  <property fmtid="{D5CDD505-2E9C-101B-9397-08002B2CF9AE}" pid="47" name="ZOTERO_BREF_5FrT1BTElfzM_13">
    <vt:lpwstr>ocurek","given":"Alexander W."},{"family":"Safaya","given":"Ali"},{"family":"Tazarv","given":"Ali"},{"family":"Xiang","given":"Alice"},{"family":"Parrish","given":"Alicia"},{"family":"Nie","given":"Allen"},{"family":"Hussain","given":"Aman"},{"family":"As</vt:lpwstr>
  </property>
  <property fmtid="{D5CDD505-2E9C-101B-9397-08002B2CF9AE}" pid="48" name="ZOTERO_BREF_5FrT1BTElfzM_14">
    <vt:lpwstr>kell","given":"Amanda"},{"family":"Dsouza","given":"Amanda"},{"family":"Slone","given":"Ambrose"},{"family":"Rahane","given":"Ameet"},{"family":"Iyer","given":"Anantharaman S."},{"family":"Andreassen","given":"Anders"},{"family":"Madotto","given":"Andrea"</vt:lpwstr>
  </property>
  <property fmtid="{D5CDD505-2E9C-101B-9397-08002B2CF9AE}" pid="49" name="ZOTERO_BREF_5FrT1BTElfzM_15">
    <vt:lpwstr>},{"family":"Santilli","given":"Andrea"},{"family":"Stuhlmüller","given":"Andreas"},{"family":"Dai","given":"Andrew"},{"family":"La","given":"Andrew"},{"family":"Lampinen","given":"Andrew"},{"family":"Zou","given":"Andy"},{"family":"Jiang","given":"Angela</vt:lpwstr>
  </property>
  <property fmtid="{D5CDD505-2E9C-101B-9397-08002B2CF9AE}" pid="50" name="ZOTERO_BREF_5FrT1BTElfzM_16">
    <vt:lpwstr>"},{"family":"Chen","given":"Angelica"},{"family":"Vuong","given":"Anh"},{"family":"Gupta","given":"Animesh"},{"family":"Gottardi","given":"Anna"},{"family":"Norelli","given":"Antonio"},{"family":"Venkatesh","given":"Anu"},{"family":"Gholamidavoodi","give</vt:lpwstr>
  </property>
  <property fmtid="{D5CDD505-2E9C-101B-9397-08002B2CF9AE}" pid="51" name="ZOTERO_BREF_5FrT1BTElfzM_17">
    <vt:lpwstr>n":"Arash"},{"family":"Tabassum","given":"Arfa"},{"family":"Menezes","given":"Arul"},{"family":"Kirubarajan","given":"Arun"},{"family":"Mullokandov","given":"Asher"},{"family":"Sabharwal","given":"Ashish"},{"family":"Herrick","given":"Austin"},{"family":"</vt:lpwstr>
  </property>
  <property fmtid="{D5CDD505-2E9C-101B-9397-08002B2CF9AE}" pid="52" name="ZOTERO_BREF_5FrT1BTElfzM_18">
    <vt:lpwstr>Efrat","given":"Avia"},{"family":"Erdem","given":"Aykut"},{"family":"Karakaş","given":"Ayla"},{"family":"Roberts","given":"B. Ryan"},{"family":"Loe","given":"Bao Sheng"},{"family":"Zoph","given":"Barret"},{"family":"Bojanowski","given":"Bartłomiej"},{"fam</vt:lpwstr>
  </property>
  <property fmtid="{D5CDD505-2E9C-101B-9397-08002B2CF9AE}" pid="53" name="ZOTERO_BREF_5FrT1BTElfzM_19">
    <vt:lpwstr>ily":"Özyurt","given":"Batuhan"},{"family":"Hedayatnia","given":"Behnam"},{"family":"Neyshabur","given":"Behnam"},{"family":"Inden","given":"Benjamin"},{"family":"Stein","given":"Benno"},{"family":"Ekmekci","given":"Berk"},{"family":"Lin","given":"Bill Yu</vt:lpwstr>
  </property>
  <property fmtid="{D5CDD505-2E9C-101B-9397-08002B2CF9AE}" pid="54" name="ZOTERO_BREF_5FrT1BTElfzM_2">
    <vt:lpwstr>71,"type":"article","abstract":"Language models demonstrate both quantitative improvement and new qualitative capabilities with increasing scale. Despite their potentially transformative impact, these new capabilities are as yet poorly characterized. In o</vt:lpwstr>
  </property>
  <property fmtid="{D5CDD505-2E9C-101B-9397-08002B2CF9AE}" pid="55" name="ZOTERO_BREF_5FrT1BTElfzM_20">
    <vt:lpwstr>chen"},{"family":"Howald","given":"Blake"},{"family":"Orinion","given":"Bryan"},{"family":"Diao","given":"Cameron"},{"family":"Dour","given":"Cameron"},{"family":"Stinson","given":"Catherine"},{"family":"Argueta","given":"Cedrick"},{"family":"Ramírez","gi</vt:lpwstr>
  </property>
  <property fmtid="{D5CDD505-2E9C-101B-9397-08002B2CF9AE}" pid="56" name="ZOTERO_BREF_5FrT1BTElfzM_21">
    <vt:lpwstr>ven":"César Ferri"},{"family":"Singh","given":"Chandan"},{"family":"Rathkopf","given":"Charles"},{"family":"Meng","given":"Chenlin"},{"family":"Baral","given":"Chitta"},{"family":"Wu","given":"Chiyu"},{"family":"Callison-Burch","given":"Chris"},{"family":</vt:lpwstr>
  </property>
  <property fmtid="{D5CDD505-2E9C-101B-9397-08002B2CF9AE}" pid="57" name="ZOTERO_BREF_5FrT1BTElfzM_22">
    <vt:lpwstr>"Waites","given":"Chris"},{"family":"Voigt","given":"Christian"},{"family":"Manning","given":"Christopher D."},{"family":"Potts","given":"Christopher"},{"family":"Ramirez","given":"Cindy"},{"family":"Rivera","given":"Clara E."},{"family":"Siro","given":"C</vt:lpwstr>
  </property>
  <property fmtid="{D5CDD505-2E9C-101B-9397-08002B2CF9AE}" pid="58" name="ZOTERO_BREF_5FrT1BTElfzM_23">
    <vt:lpwstr>lemencia"},{"family":"Raffel","given":"Colin"},{"family":"Ashcraft","given":"Courtney"},{"family":"Garbacea","given":"Cristina"},{"family":"Sileo","given":"Damien"},{"family":"Garrette","given":"Dan"},{"family":"Hendrycks","given":"Dan"},{"family":"Kilman</vt:lpwstr>
  </property>
  <property fmtid="{D5CDD505-2E9C-101B-9397-08002B2CF9AE}" pid="59" name="ZOTERO_BREF_5FrT1BTElfzM_24">
    <vt:lpwstr>","given":"Dan"},{"family":"Roth","given":"Dan"},{"family":"Freeman","given":"Daniel"},{"family":"Khashabi","given":"Daniel"},{"family":"Levy","given":"Daniel"},{"family":"González","given":"Daniel Moseguí"},{"family":"Perszyk","given":"Danielle"},{"famil</vt:lpwstr>
  </property>
  <property fmtid="{D5CDD505-2E9C-101B-9397-08002B2CF9AE}" pid="60" name="ZOTERO_BREF_5FrT1BTElfzM_25">
    <vt:lpwstr>y":"Hernandez","given":"Danny"},{"family":"Chen","given":"Danqi"},{"family":"Ippolito","given":"Daphne"},{"family":"Gilboa","given":"Dar"},{"family":"Dohan","given":"David"},{"family":"Drakard","given":"David"},{"family":"Jurgens","given":"David"},{"famil</vt:lpwstr>
  </property>
  <property fmtid="{D5CDD505-2E9C-101B-9397-08002B2CF9AE}" pid="61" name="ZOTERO_BREF_5FrT1BTElfzM_26">
    <vt:lpwstr>y":"Datta","given":"Debajyoti"},{"family":"Ganguli","given":"Deep"},{"family":"Emelin","given":"Denis"},{"family":"Kleyko","given":"Denis"},{"family":"Yuret","given":"Deniz"},{"family":"Chen","given":"Derek"},{"family":"Tam","given":"Derek"},{"family":"Hu</vt:lpwstr>
  </property>
  <property fmtid="{D5CDD505-2E9C-101B-9397-08002B2CF9AE}" pid="62" name="ZOTERO_BREF_5FrT1BTElfzM_27">
    <vt:lpwstr>pkes","given":"Dieuwke"},{"family":"Misra","given":"Diganta"},{"family":"Buzan","given":"Dilyar"},{"family":"Mollo","given":"Dimitri Coelho"},{"family":"Yang","given":"Diyi"},{"family":"Lee","given":"Dong-Ho"},{"family":"Schrader","given":"Dylan"},{"famil</vt:lpwstr>
  </property>
  <property fmtid="{D5CDD505-2E9C-101B-9397-08002B2CF9AE}" pid="63" name="ZOTERO_BREF_5FrT1BTElfzM_28">
    <vt:lpwstr>y":"Shutova","given":"Ekaterina"},{"family":"Cubuk","given":"Ekin Dogus"},{"family":"Segal","given":"Elad"},{"family":"Hagerman","given":"Eleanor"},{"family":"Barnes","given":"Elizabeth"},{"family":"Donoway","given":"Elizabeth"},{"family":"Pavlick","given</vt:lpwstr>
  </property>
  <property fmtid="{D5CDD505-2E9C-101B-9397-08002B2CF9AE}" pid="64" name="ZOTERO_BREF_5FrT1BTElfzM_29">
    <vt:lpwstr>":"Ellie"},{"family":"Rodola","given":"Emanuele"},{"family":"Lam","given":"Emma"},{"family":"Chu","given":"Eric"},{"family":"Tang","given":"Eric"},{"family":"Erdem","given":"Erkut"},{"family":"Chang","given":"Ernie"},{"family":"Chi","given":"Ethan A."},{"</vt:lpwstr>
  </property>
  <property fmtid="{D5CDD505-2E9C-101B-9397-08002B2CF9AE}" pid="65" name="ZOTERO_BREF_5FrT1BTElfzM_3">
    <vt:lpwstr>rder to inform future research, prepare for disruptive new model capabilities, and ameliorate socially harmful effects, it is vital that we understand the present and near-future capabilities and limitations of language models. To address this challenge, </vt:lpwstr>
  </property>
  <property fmtid="{D5CDD505-2E9C-101B-9397-08002B2CF9AE}" pid="66" name="ZOTERO_BREF_5FrT1BTElfzM_30">
    <vt:lpwstr>family":"Dyer","given":"Ethan"},{"family":"Jerzak","given":"Ethan"},{"family":"Kim","given":"Ethan"},{"family":"Manyasi","given":"Eunice Engefu"},{"family":"Zheltonozhskii","given":"Evgenii"},{"family":"Xia","given":"Fanyue"},{"family":"Siar","given":"Fat</vt:lpwstr>
  </property>
  <property fmtid="{D5CDD505-2E9C-101B-9397-08002B2CF9AE}" pid="67" name="ZOTERO_BREF_5FrT1BTElfzM_31">
    <vt:lpwstr>emeh"},{"family":"Martínez-Plumed","given":"Fernando"},{"family":"Happé","given":"Francesca"},{"family":"Chollet","given":"Francois"},{"family":"Rong","given":"Frieda"},{"family":"Mishra","given":"Gaurav"},{"family":"Winata","given":"Genta Indra"},{"famil</vt:lpwstr>
  </property>
  <property fmtid="{D5CDD505-2E9C-101B-9397-08002B2CF9AE}" pid="68" name="ZOTERO_BREF_5FrT1BTElfzM_32">
    <vt:lpwstr>y":"Melo","given":"Gerard","non-dropping-particle":"de"},{"family":"Kruszewski","given":"Germán"},{"family":"Parascandolo","given":"Giambattista"},{"family":"Mariani","given":"Giorgio"},{"family":"Wang","given":"Gloria"},{"family":"Jaimovitch-López","give</vt:lpwstr>
  </property>
  <property fmtid="{D5CDD505-2E9C-101B-9397-08002B2CF9AE}" pid="69" name="ZOTERO_BREF_5FrT1BTElfzM_33">
    <vt:lpwstr>n":"Gonzalo"},{"family":"Betz","given":"Gregor"},{"family":"Gur-Ari","given":"Guy"},{"family":"Galijasevic","given":"Hana"},{"family":"Kim","given":"Hannah"},{"family":"Rashkin","given":"Hannah"},{"family":"Hajishirzi","given":"Hannaneh"},{"family":"Mehta</vt:lpwstr>
  </property>
  <property fmtid="{D5CDD505-2E9C-101B-9397-08002B2CF9AE}" pid="70" name="ZOTERO_BREF_5FrT1BTElfzM_34">
    <vt:lpwstr>","given":"Harsh"},{"family":"Bogar","given":"Hayden"},{"family":"Shevlin","given":"Henry"},{"family":"Schütze","given":"Hinrich"},{"family":"Yakura","given":"Hiromu"},{"family":"Zhang","given":"Hongming"},{"family":"Wong","given":"Hugh Mee"},{"family":"N</vt:lpwstr>
  </property>
  <property fmtid="{D5CDD505-2E9C-101B-9397-08002B2CF9AE}" pid="71" name="ZOTERO_BREF_5FrT1BTElfzM_35">
    <vt:lpwstr>g","given":"Ian"},{"family":"Noble","given":"Isaac"},{"family":"Jumelet","given":"Jaap"},{"family":"Geissinger","given":"Jack"},{"family":"Kernion","given":"Jackson"},{"family":"Hilton","given":"Jacob"},{"family":"Lee","given":"Jaehoon"},{"family":"Fisac"</vt:lpwstr>
  </property>
  <property fmtid="{D5CDD505-2E9C-101B-9397-08002B2CF9AE}" pid="72" name="ZOTERO_BREF_5FrT1BTElfzM_36">
    <vt:lpwstr>,"given":"Jaime Fernández"},{"family":"Simon","given":"James B."},{"family":"Koppel","given":"James"},{"family":"Zheng","given":"James"},{"family":"Zou","given":"James"},{"family":"Kocoń","given":"Jan"},{"family":"Thompson","given":"Jana"},{"family":"Wing</vt:lpwstr>
  </property>
  <property fmtid="{D5CDD505-2E9C-101B-9397-08002B2CF9AE}" pid="73" name="ZOTERO_BREF_5FrT1BTElfzM_37">
    <vt:lpwstr>field","given":"Janelle"},{"family":"Kaplan","given":"Jared"},{"family":"Radom","given":"Jarema"},{"family":"Sohl-Dickstein","given":"Jascha"},{"family":"Phang","given":"Jason"},{"family":"Wei","given":"Jason"},{"family":"Yosinski","given":"Jason"},{"fami</vt:lpwstr>
  </property>
  <property fmtid="{D5CDD505-2E9C-101B-9397-08002B2CF9AE}" pid="74" name="ZOTERO_BREF_5FrT1BTElfzM_38">
    <vt:lpwstr>ly":"Novikova","given":"Jekaterina"},{"family":"Bosscher","given":"Jelle"},{"family":"Marsh","given":"Jennifer"},{"family":"Kim","given":"Jeremy"},{"family":"Taal","given":"Jeroen"},{"family":"Engel","given":"Jesse"},{"family":"Alabi","given":"Jesujoba"},</vt:lpwstr>
  </property>
  <property fmtid="{D5CDD505-2E9C-101B-9397-08002B2CF9AE}" pid="75" name="ZOTERO_BREF_5FrT1BTElfzM_39">
    <vt:lpwstr>{"family":"Xu","given":"Jiacheng"},{"family":"Song","given":"Jiaming"},{"family":"Tang","given":"Jillian"},{"family":"Waweru","given":"Joan"},{"family":"Burden","given":"John"},{"family":"Miller","given":"John"},{"family":"Balis","given":"John U."},{"fami</vt:lpwstr>
  </property>
  <property fmtid="{D5CDD505-2E9C-101B-9397-08002B2CF9AE}" pid="76" name="ZOTERO_BREF_5FrT1BTElfzM_4">
    <vt:lpwstr>we introduce the Beyond the Imitation Game benchmark (BIG-bench). BIG-bench currently consists of 204 tasks, contributed by 450 authors across 132 institutions. Task topics are diverse, drawing problems from linguistics, childhood development, math, commo</vt:lpwstr>
  </property>
  <property fmtid="{D5CDD505-2E9C-101B-9397-08002B2CF9AE}" pid="77" name="ZOTERO_BREF_5FrT1BTElfzM_40">
    <vt:lpwstr>ly":"Batchelder","given":"Jonathan"},{"family":"Berant","given":"Jonathan"},{"family":"Frohberg","given":"Jörg"},{"family":"Rozen","given":"Jos"},{"family":"Hernandez-Orallo","given":"Jose"},{"family":"Boudeman","given":"Joseph"},{"family":"Guerr","given"</vt:lpwstr>
  </property>
  <property fmtid="{D5CDD505-2E9C-101B-9397-08002B2CF9AE}" pid="78" name="ZOTERO_BREF_5FrT1BTElfzM_41">
    <vt:lpwstr>:"Joseph"},{"family":"Jones","given":"Joseph"},{"family":"Tenenbaum","given":"Joshua B."},{"family":"Rule","given":"Joshua S."},{"family":"Chua","given":"Joyce"},{"family":"Kanclerz","given":"Kamil"},{"family":"Livescu","given":"Karen"},{"family":"Krauth"</vt:lpwstr>
  </property>
  <property fmtid="{D5CDD505-2E9C-101B-9397-08002B2CF9AE}" pid="79" name="ZOTERO_BREF_5FrT1BTElfzM_42">
    <vt:lpwstr>,"given":"Karl"},{"family":"Gopalakrishnan","given":"Karthik"},{"family":"Ignatyeva","given":"Katerina"},{"family":"Markert","given":"Katja"},{"family":"Dhole","given":"Kaustubh D."},{"family":"Gimpel","given":"Kevin"},{"family":"Omondi","given":"Kevin"},</vt:lpwstr>
  </property>
  <property fmtid="{D5CDD505-2E9C-101B-9397-08002B2CF9AE}" pid="80" name="ZOTERO_BREF_5FrT1BTElfzM_43">
    <vt:lpwstr>{"family":"Mathewson","given":"Kory"},{"family":"Chiafullo","given":"Kristen"},{"family":"Shkaruta","given":"Ksenia"},{"family":"Shridhar","given":"Kumar"},{"family":"McDonell","given":"Kyle"},{"family":"Richardson","given":"Kyle"},{"family":"Reynolds","g</vt:lpwstr>
  </property>
  <property fmtid="{D5CDD505-2E9C-101B-9397-08002B2CF9AE}" pid="81" name="ZOTERO_BREF_5FrT1BTElfzM_44">
    <vt:lpwstr>iven":"Laria"},{"family":"Gao","given":"Leo"},{"family":"Zhang","given":"Li"},{"family":"Dugan","given":"Liam"},{"family":"Qin","given":"Lianhui"},{"family":"Contreras-Ochando","given":"Lidia"},{"family":"Morency","given":"Louis-Philippe"},{"family":"Mosc</vt:lpwstr>
  </property>
  <property fmtid="{D5CDD505-2E9C-101B-9397-08002B2CF9AE}" pid="82" name="ZOTERO_BREF_5FrT1BTElfzM_45">
    <vt:lpwstr>hella","given":"Luca"},{"family":"Lam","given":"Lucas"},{"family":"Noble","given":"Lucy"},{"family":"Schmidt","given":"Ludwig"},{"family":"He","given":"Luheng"},{"family":"Colón","given":"Luis Oliveros"},{"family":"Metz","given":"Luke"},{"family":"Şenel",</vt:lpwstr>
  </property>
  <property fmtid="{D5CDD505-2E9C-101B-9397-08002B2CF9AE}" pid="83" name="ZOTERO_BREF_5FrT1BTElfzM_46">
    <vt:lpwstr>"given":"Lütfi Kerem"},{"family":"Bosma","given":"Maarten"},{"family":"Sap","given":"Maarten"},{"family":"Hoeve","given":"Maartje","non-dropping-particle":"ter"},{"family":"Farooqi","given":"Maheen"},{"family":"Faruqui","given":"Manaal"},{"family":"Mazeik</vt:lpwstr>
  </property>
  <property fmtid="{D5CDD505-2E9C-101B-9397-08002B2CF9AE}" pid="84" name="ZOTERO_BREF_5FrT1BTElfzM_47">
    <vt:lpwstr>a","given":"Mantas"},{"family":"Baturan","given":"Marco"},{"family":"Marelli","given":"Marco"},{"family":"Maru","given":"Marco"},{"family":"Quintana","given":"Maria Jose Ramírez"},{"family":"Tolkiehn","given":"Marie"},{"family":"Giulianelli","given":"Mari</vt:lpwstr>
  </property>
  <property fmtid="{D5CDD505-2E9C-101B-9397-08002B2CF9AE}" pid="85" name="ZOTERO_BREF_5FrT1BTElfzM_48">
    <vt:lpwstr>o"},{"family":"Lewis","given":"Martha"},{"family":"Potthast","given":"Martin"},{"family":"Leavitt","given":"Matthew L."},{"family":"Hagen","given":"Matthias"},{"family":"Schubert","given":"Mátyás"},{"family":"Baitemirova","given":"Medina Orduna"},{"family</vt:lpwstr>
  </property>
  <property fmtid="{D5CDD505-2E9C-101B-9397-08002B2CF9AE}" pid="86" name="ZOTERO_BREF_5FrT1BTElfzM_49">
    <vt:lpwstr>":"Arnaud","given":"Melody"},{"family":"McElrath","given":"Melvin"},{"family":"Yee","given":"Michael A."},{"family":"Cohen","given":"Michael"},{"family":"Gu","given":"Michael"},{"family":"Ivanitskiy","given":"Michael"},{"family":"Starritt","given":"Michae</vt:lpwstr>
  </property>
  <property fmtid="{D5CDD505-2E9C-101B-9397-08002B2CF9AE}" pid="87" name="ZOTERO_BREF_5FrT1BTElfzM_5">
    <vt:lpwstr>n-sense reasoning, biology, physics, social bias, software development, and beyond. BIG-bench focuses on tasks that are believed to be beyond the capabilities of current language models. We evaluate the behavior of OpenAI's GPT models, Google-internal den</vt:lpwstr>
  </property>
  <property fmtid="{D5CDD505-2E9C-101B-9397-08002B2CF9AE}" pid="88" name="ZOTERO_BREF_5FrT1BTElfzM_50">
    <vt:lpwstr>l"},{"family":"Strube","given":"Michael"},{"family":"Swędrowski","given":"Michał"},{"family":"Bevilacqua","given":"Michele"},{"family":"Yasunaga","given":"Michihiro"},{"family":"Kale","given":"Mihir"},{"family":"Cain","given":"Mike"},{"family":"Xu","given</vt:lpwstr>
  </property>
  <property fmtid="{D5CDD505-2E9C-101B-9397-08002B2CF9AE}" pid="89" name="ZOTERO_BREF_5FrT1BTElfzM_51">
    <vt:lpwstr>":"Mimee"},{"family":"Suzgun","given":"Mirac"},{"family":"Walker","given":"Mitch"},{"family":"Tiwari","given":"Mo"},{"family":"Bansal","given":"Mohit"},{"family":"Aminnaseri","given":"Moin"},{"family":"Geva","given":"Mor"},{"family":"Gheini","given":"Mozh</vt:lpwstr>
  </property>
  <property fmtid="{D5CDD505-2E9C-101B-9397-08002B2CF9AE}" pid="90" name="ZOTERO_BREF_5FrT1BTElfzM_52">
    <vt:lpwstr>deh"},{"family":"T","given":"Mukund Varma"},{"family":"Peng","given":"Nanyun"},{"family":"Chi","given":"Nathan A."},{"family":"Lee","given":"Nayeon"},{"family":"Krakover","given":"Neta Gur-Ari"},{"family":"Cameron","given":"Nicholas"},{"family":"Roberts",</vt:lpwstr>
  </property>
  <property fmtid="{D5CDD505-2E9C-101B-9397-08002B2CF9AE}" pid="91" name="ZOTERO_BREF_5FrT1BTElfzM_53">
    <vt:lpwstr>"given":"Nicholas"},{"family":"Doiron","given":"Nick"},{"family":"Martinez","given":"Nicole"},{"family":"Nangia","given":"Nikita"},{"family":"Deckers","given":"Niklas"},{"family":"Muennighoff","given":"Niklas"},{"family":"Keskar","given":"Nitish Shirish"}</vt:lpwstr>
  </property>
  <property fmtid="{D5CDD505-2E9C-101B-9397-08002B2CF9AE}" pid="92" name="ZOTERO_BREF_5FrT1BTElfzM_54">
    <vt:lpwstr>,{"family":"Iyer","given":"Niveditha S."},{"family":"Constant","given":"Noah"},{"family":"Fiedel","given":"Noah"},{"family":"Wen","given":"Nuan"},{"family":"Zhang","given":"Oliver"},{"family":"Agha","given":"Omar"},{"family":"Elbaghdadi","given":"Omar"},{</vt:lpwstr>
  </property>
  <property fmtid="{D5CDD505-2E9C-101B-9397-08002B2CF9AE}" pid="93" name="ZOTERO_BREF_5FrT1BTElfzM_55">
    <vt:lpwstr>"family":"Levy","given":"Omer"},{"family":"Evans","given":"Owain"},{"family":"Casares","given":"Pablo Antonio Moreno"},{"family":"Doshi","given":"Parth"},{"family":"Fung","given":"Pascale"},{"family":"Liang","given":"Paul Pu"},{"family":"Vicol","given":"P</vt:lpwstr>
  </property>
  <property fmtid="{D5CDD505-2E9C-101B-9397-08002B2CF9AE}" pid="94" name="ZOTERO_BREF_5FrT1BTElfzM_56">
    <vt:lpwstr>aul"},{"family":"Alipoormolabashi","given":"Pegah"},{"family":"Liao","given":"Peiyuan"},{"family":"Liang","given":"Percy"},{"family":"Chang","given":"Peter"},{"family":"Eckersley","given":"Peter"},{"family":"Htut","given":"Phu Mon"},{"family":"Hwang","giv</vt:lpwstr>
  </property>
  <property fmtid="{D5CDD505-2E9C-101B-9397-08002B2CF9AE}" pid="95" name="ZOTERO_BREF_5FrT1BTElfzM_57">
    <vt:lpwstr>en":"Pinyu"},{"family":"Miłkowski","given":"Piotr"},{"family":"Patil","given":"Piyush"},{"family":"Pezeshkpour","given":"Pouya"},{"family":"Oli","given":"Priti"},{"family":"Mei","given":"Qiaozhu"},{"family":"Lyu","given":"Qing"},{"family":"Chen","given":"</vt:lpwstr>
  </property>
  <property fmtid="{D5CDD505-2E9C-101B-9397-08002B2CF9AE}" pid="96" name="ZOTERO_BREF_5FrT1BTElfzM_58">
    <vt:lpwstr>Qinlang"},{"family":"Banjade","given":"Rabin"},{"family":"Rudolph","given":"Rachel Etta"},{"family":"Gabriel","given":"Raefer"},{"family":"Habacker","given":"Rahel"},{"family":"Risco","given":"Ramon"},{"family":"Millière","given":"Raphaël"},{"family":"Gar</vt:lpwstr>
  </property>
  <property fmtid="{D5CDD505-2E9C-101B-9397-08002B2CF9AE}" pid="97" name="ZOTERO_BREF_5FrT1BTElfzM_59">
    <vt:lpwstr>g","given":"Rhythm"},{"family":"Barnes","given":"Richard"},{"family":"Saurous","given":"Rif A."},{"family":"Arakawa","given":"Riku"},{"family":"Raymaekers","given":"Robbe"},{"family":"Frank","given":"Robert"},{"family":"Sikand","given":"Rohan"},{"family":</vt:lpwstr>
  </property>
  <property fmtid="{D5CDD505-2E9C-101B-9397-08002B2CF9AE}" pid="98" name="ZOTERO_BREF_5FrT1BTElfzM_6">
    <vt:lpwstr>se transformer architectures, and Switch-style sparse transformers on BIG-bench, across model sizes spanning millions to hundreds of billions of parameters. In addition, a team of human expert raters performed all tasks in order to provide a strong baseli</vt:lpwstr>
  </property>
  <property fmtid="{D5CDD505-2E9C-101B-9397-08002B2CF9AE}" pid="99" name="ZOTERO_BREF_5FrT1BTElfzM_60">
    <vt:lpwstr>"Novak","given":"Roman"},{"family":"Sitelew","given":"Roman"},{"family":"LeBras","given":"Ronan"},{"family":"Liu","given":"Rosanne"},{"family":"Jacobs","given":"Rowan"},{"family":"Zhang","given":"Rui"},{"family":"Salakhutdinov","given":"Ruslan"},{"family"</vt:lpwstr>
  </property>
  <property fmtid="{D5CDD505-2E9C-101B-9397-08002B2CF9AE}" pid="100" name="ZOTERO_BREF_5FrT1BTElfzM_61">
    <vt:lpwstr>:"Chi","given":"Ryan"},{"family":"Lee","given":"Ryan"},{"family":"Stovall","given":"Ryan"},{"family":"Teehan","given":"Ryan"},{"family":"Yang","given":"Rylan"},{"family":"Singh","given":"Sahib"},{"family":"Mohammad","given":"Saif M."},{"family":"Anand","g</vt:lpwstr>
  </property>
  <property fmtid="{D5CDD505-2E9C-101B-9397-08002B2CF9AE}" pid="101" name="ZOTERO_BREF_5FrT1BTElfzM_62">
    <vt:lpwstr>iven":"Sajant"},{"family":"Dillavou","given":"Sam"},{"family":"Shleifer","given":"Sam"},{"family":"Wiseman","given":"Sam"},{"family":"Gruetter","given":"Samuel"},{"family":"Bowman","given":"Samuel R."},{"family":"Schoenholz","given":"Samuel S."},{"family"</vt:lpwstr>
  </property>
  <property fmtid="{D5CDD505-2E9C-101B-9397-08002B2CF9AE}" pid="102" name="ZOTERO_BREF_5FrT1BTElfzM_63">
    <vt:lpwstr>:"Han","given":"Sanghyun"},{"family":"Kwatra","given":"Sanjeev"},{"family":"Rous","given":"Sarah A."},{"family":"Ghazarian","given":"Sarik"},{"family":"Ghosh","given":"Sayan"},{"family":"Casey","given":"Sean"},{"family":"Bischoff","given":"Sebastian"},{"f</vt:lpwstr>
  </property>
  <property fmtid="{D5CDD505-2E9C-101B-9397-08002B2CF9AE}" pid="103" name="ZOTERO_BREF_5FrT1BTElfzM_64">
    <vt:lpwstr>amily":"Gehrmann","given":"Sebastian"},{"family":"Schuster","given":"Sebastian"},{"family":"Sadeghi","given":"Sepideh"},{"family":"Hamdan","given":"Shadi"},{"family":"Zhou","given":"Sharon"},{"family":"Srivastava","given":"Shashank"},{"family":"Shi","give</vt:lpwstr>
  </property>
  <property fmtid="{D5CDD505-2E9C-101B-9397-08002B2CF9AE}" pid="104" name="ZOTERO_BREF_5FrT1BTElfzM_65">
    <vt:lpwstr>n":"Sherry"},{"family":"Singh","given":"Shikhar"},{"family":"Asaadi","given":"Shima"},{"family":"Gu","given":"Shixiang Shane"},{"family":"Pachchigar","given":"Shubh"},{"family":"Toshniwal","given":"Shubham"},{"family":"Upadhyay","given":"Shyam"},{"family"</vt:lpwstr>
  </property>
  <property fmtid="{D5CDD505-2E9C-101B-9397-08002B2CF9AE}" pid="105" name="ZOTERO_BREF_5FrT1BTElfzM_66">
    <vt:lpwstr>:"Shyamolima","given":""},{"family":"Debnath","given":""},{"family":"Shakeri","given":"Siamak"},{"family":"Thormeyer","given":"Simon"},{"family":"Melzi","given":"Simone"},{"family":"Reddy","given":"Siva"},{"family":"Makini","given":"Sneha Priscilla"},{"fa</vt:lpwstr>
  </property>
  <property fmtid="{D5CDD505-2E9C-101B-9397-08002B2CF9AE}" pid="106" name="ZOTERO_BREF_5FrT1BTElfzM_67">
    <vt:lpwstr>mily":"Lee","given":"Soo-Hwan"},{"family":"Torene","given":"Spencer"},{"family":"Hatwar","given":"Sriharsha"},{"family":"Dehaene","given":"Stanislas"},{"family":"Divic","given":"Stefan"},{"family":"Ermon","given":"Stefano"},{"family":"Biderman","given":"S</vt:lpwstr>
  </property>
  <property fmtid="{D5CDD505-2E9C-101B-9397-08002B2CF9AE}" pid="107" name="ZOTERO_BREF_5FrT1BTElfzM_68">
    <vt:lpwstr>tella"},{"family":"Lin","given":"Stephanie"},{"family":"Prasad","given":"Stephen"},{"family":"Piantadosi","given":"Steven T."},{"family":"Shieber","given":"Stuart M."},{"family":"Misherghi","given":"Summer"},{"family":"Kiritchenko","given":"Svetlana"},{"f</vt:lpwstr>
  </property>
  <property fmtid="{D5CDD505-2E9C-101B-9397-08002B2CF9AE}" pid="108" name="ZOTERO_BREF_5FrT1BTElfzM_69">
    <vt:lpwstr>amily":"Mishra","given":"Swaroop"},{"family":"Linzen","given":"Tal"},{"family":"Schuster","given":"Tal"},{"family":"Li","given":"Tao"},{"family":"Yu","given":"Tao"},{"family":"Ali","given":"Tariq"},{"family":"Hashimoto","given":"Tatsu"},{"family":"Wu","gi</vt:lpwstr>
  </property>
  <property fmtid="{D5CDD505-2E9C-101B-9397-08002B2CF9AE}" pid="109" name="ZOTERO_BREF_5FrT1BTElfzM_7">
    <vt:lpwstr>ne. Findings include: model performance and calibration both improve with scale, but are poor in absolute terms (and when compared with rater performance); performance is remarkably similar across model classes, though with benefits from sparsity; tasks t</vt:lpwstr>
  </property>
  <property fmtid="{D5CDD505-2E9C-101B-9397-08002B2CF9AE}" pid="110" name="ZOTERO_BREF_5FrT1BTElfzM_70">
    <vt:lpwstr>ven":"Te-Lin"},{"family":"Desbordes","given":"Théo"},{"family":"Rothschild","given":"Theodore"},{"family":"Phan","given":"Thomas"},{"family":"Wang","given":"Tianle"},{"family":"Nkinyili","given":"Tiberius"},{"family":"Schick","given":"Timo"},{"family":"Ko</vt:lpwstr>
  </property>
  <property fmtid="{D5CDD505-2E9C-101B-9397-08002B2CF9AE}" pid="111" name="ZOTERO_BREF_5FrT1BTElfzM_71">
    <vt:lpwstr>rnev","given":"Timofei"},{"family":"Tunduny","given":"Titus"},{"family":"Gerstenberg","given":"Tobias"},{"family":"Chang","given":"Trenton"},{"family":"Neeraj","given":"Trishala"},{"family":"Khot","given":"Tushar"},{"family":"Shultz","given":"Tyler"},{"fa</vt:lpwstr>
  </property>
  <property fmtid="{D5CDD505-2E9C-101B-9397-08002B2CF9AE}" pid="112" name="ZOTERO_BREF_5FrT1BTElfzM_72">
    <vt:lpwstr>mily":"Shaham","given":"Uri"},{"family":"Misra","given":"Vedant"},{"family":"Demberg","given":"Vera"},{"family":"Nyamai","given":"Victoria"},{"family":"Raunak","given":"Vikas"},{"family":"Ramasesh","given":"Vinay"},{"family":"Prabhu","given":"Vinay Uday"}</vt:lpwstr>
  </property>
  <property fmtid="{D5CDD505-2E9C-101B-9397-08002B2CF9AE}" pid="113" name="ZOTERO_BREF_5FrT1BTElfzM_73">
    <vt:lpwstr>,{"family":"Padmakumar","given":"Vishakh"},{"family":"Srikumar","given":"Vivek"},{"family":"Fedus","given":"William"},{"family":"Saunders","given":"William"},{"family":"Zhang","given":"William"},{"family":"Vossen","given":"Wout"},{"family":"Ren","given":"</vt:lpwstr>
  </property>
  <property fmtid="{D5CDD505-2E9C-101B-9397-08002B2CF9AE}" pid="114" name="ZOTERO_BREF_5FrT1BTElfzM_74">
    <vt:lpwstr>Xiang"},{"family":"Tong","given":"Xiaoyu"},{"family":"Zhao","given":"Xinran"},{"family":"Wu","given":"Xinyi"},{"family":"Shen","given":"Xudong"},{"family":"Yaghoobzadeh","given":"Yadollah"},{"family":"Lakretz","given":"Yair"},{"family":"Song","given":"Yan</vt:lpwstr>
  </property>
  <property fmtid="{D5CDD505-2E9C-101B-9397-08002B2CF9AE}" pid="115" name="ZOTERO_BREF_5FrT1BTElfzM_75">
    <vt:lpwstr>gqiu"},{"family":"Bahri","given":"Yasaman"},{"family":"Choi","given":"Yejin"},{"family":"Yang","given":"Yichi"},{"family":"Hao","given":"Yiding"},{"family":"Chen","given":"Yifu"},{"family":"Belinkov","given":"Yonatan"},{"family":"Hou","given":"Yu"},{"fami</vt:lpwstr>
  </property>
  <property fmtid="{D5CDD505-2E9C-101B-9397-08002B2CF9AE}" pid="116" name="ZOTERO_BREF_5FrT1BTElfzM_76">
    <vt:lpwstr>ly":"Hou","given":"Yufang"},{"family":"Bai","given":"Yuntao"},{"family":"Seid","given":"Zachary"},{"family":"Zhao","given":"Zhuoye"},{"family":"Wang","given":"Zijian"},{"family":"Wang","given":"Zijie J."},{"family":"Wang","given":"Zirui"},{"family":"Wu","</vt:lpwstr>
  </property>
  <property fmtid="{D5CDD505-2E9C-101B-9397-08002B2CF9AE}" pid="117" name="ZOTERO_BREF_5FrT1BTElfzM_77">
    <vt:lpwstr>given":"Ziyi"}],"accessed":{"date-parts":[["2023",6,26]]},"issued":{"date-parts":[["2023",6,12]]}}}],"schema":"https://github.com/citation-style-language/schema/raw/master/csl-citation.json"}</vt:lpwstr>
  </property>
  <property fmtid="{D5CDD505-2E9C-101B-9397-08002B2CF9AE}" pid="118" name="ZOTERO_BREF_5FrT1BTElfzM_8">
    <vt:lpwstr>hat improve gradually and predictably commonly involve a large knowledge or memorization component, whereas tasks that exhibit \"breakthrough\" behavior at a critical scale often involve multiple steps or components, or brittle metrics; social bias typica</vt:lpwstr>
  </property>
  <property fmtid="{D5CDD505-2E9C-101B-9397-08002B2CF9AE}" pid="119" name="ZOTERO_BREF_5FrT1BTElfzM_9">
    <vt:lpwstr>lly increases with scale in settings with ambiguous context, but this can be improved with prompting.","note":"arXiv:2206.04615 [cs, stat]","number":"arXiv:2206.04615","publisher":"arXiv","source":"arXiv.org","title":"Beyond the Imitation Game: Quantifyin</vt:lpwstr>
  </property>
  <property fmtid="{D5CDD505-2E9C-101B-9397-08002B2CF9AE}" pid="120" name="ZOTERO_BREF_5KUR7i88qaL5_1">
    <vt:lpwstr>ZOTERO_ITEM CSL_CITATION {"citationID":"HuVrTBsm","properties":{"formattedCitation":"\\super 8\\nosupersub{}","plainCitation":"8","noteIndex":0},"citationItems":[{"id":20,"uris":["http://zotero.org/users/local/eMCXeKdY/items/CI3Q9B7U"],"itemData":{"id":20</vt:lpwstr>
  </property>
  <property fmtid="{D5CDD505-2E9C-101B-9397-08002B2CF9AE}" pid="121" name="ZOTERO_BREF_5KUR7i88qaL5_2">
    <vt:lpwstr>,"type":"webpage","title":"Judgment under Uncertainty: Heuristics and Biases | Science","URL":"https://www.science.org/doi/10.1126/science.185.4157.1124","accessed":{"date-parts":[["2023",6,26]]}}}],"schema":"https://github.com/citation-style-language/sch</vt:lpwstr>
  </property>
  <property fmtid="{D5CDD505-2E9C-101B-9397-08002B2CF9AE}" pid="122" name="ZOTERO_BREF_5KUR7i88qaL5_3">
    <vt:lpwstr>ema/raw/master/csl-citation.json"}</vt:lpwstr>
  </property>
  <property fmtid="{D5CDD505-2E9C-101B-9397-08002B2CF9AE}" pid="123" name="ZOTERO_BREF_6Db9VjjvnozT_1">
    <vt:lpwstr/>
  </property>
  <property fmtid="{D5CDD505-2E9C-101B-9397-08002B2CF9AE}" pid="124" name="ZOTERO_BREF_6cq8gNjancmb_1">
    <vt:lpwstr>ZOTERO_ITEM CSL_CITATION {"citationID":"gI2AsINf","properties":{"formattedCitation":"\\super 35\\uc0\\u8211{}37\\nosupersub{}","plainCitation":"35–37","noteIndex":0},"citationItems":[{"id":112,"uris":["http://zotero.org/users/local/eMCXeKdY/items/T7E5JUDI</vt:lpwstr>
  </property>
  <property fmtid="{D5CDD505-2E9C-101B-9397-08002B2CF9AE}" pid="125" name="ZOTERO_BREF_6cq8gNjancmb_10">
    <vt:lpwstr>ore on artificial intelligence (AI) technology, there is an urgent need to understand whether there are systematic biases in AI decision-making since they are trained with human data and feedback, and both may be highly biased. This paper tests a broad ra</vt:lpwstr>
  </property>
  <property fmtid="{D5CDD505-2E9C-101B-9397-08002B2CF9AE}" pid="126" name="ZOTERO_BREF_6cq8gNjancmb_11">
    <vt:lpwstr>nge of behavioral biases commonly found in humans that are especially relevant to operations management. We found that although ChatGPT can be much less biased and more accurate than humans in problems with explicit mathematical/probabilistic natures, it </vt:lpwstr>
  </property>
  <property fmtid="{D5CDD505-2E9C-101B-9397-08002B2CF9AE}" pid="127" name="ZOTERO_BREF_6cq8gNjancmb_12">
    <vt:lpwstr>also exhibits many biases humans possess, especially when the problems are complicated, ambiguous, and implicit. It may suffer from conjunction bias and probability weighting. Its preference can be influenced by framing, the salience of anticipated regret</vt:lpwstr>
  </property>
  <property fmtid="{D5CDD505-2E9C-101B-9397-08002B2CF9AE}" pid="128" name="ZOTERO_BREF_6cq8gNjancmb_13">
    <vt:lpwstr>, and the choice of reference. ChatGPT also struggles to process ambiguous information and evaluates risks differently from humans. It may also produce responses similar to heuristics employed by humans, and is prone to confirmation bias. To make these is</vt:lpwstr>
  </property>
  <property fmtid="{D5CDD505-2E9C-101B-9397-08002B2CF9AE}" pid="129" name="ZOTERO_BREF_6cq8gNjancmb_14">
    <vt:lpwstr>sues worse, ChatGPT is highly overconfident. Our research characterizes ChatGPT's behaviors in decision-making and showcases the need for researchers and businesses to consider potential AI behavioral biases when developing and employing AI for business o</vt:lpwstr>
  </property>
  <property fmtid="{D5CDD505-2E9C-101B-9397-08002B2CF9AE}" pid="130" name="ZOTERO_BREF_6cq8gNjancmb_15">
    <vt:lpwstr>perations.","DOI":"10.2139/ssrn.4380365","event-place":"Rochester, NY","genre":"SSRN Scholarly Paper","language":"en","number":"4380365","publisher-place":"Rochester, NY","source":"Social Science Research Network","title":"A Manager and an AI Walk into a </vt:lpwstr>
  </property>
  <property fmtid="{D5CDD505-2E9C-101B-9397-08002B2CF9AE}" pid="131" name="ZOTERO_BREF_6cq8gNjancmb_16">
    <vt:lpwstr>Bar: Does ChatGPT Make Biased Decisions Like We Do?","title-short":"A Manager and an AI Walk into a Bar","URL":"https://papers.ssrn.com/abstract=4380365","author":[{"family":"Chen","given":"Yang"},{"family":"Andiappan","given":"Meena"},{"family":"Jenkin",</vt:lpwstr>
  </property>
  <property fmtid="{D5CDD505-2E9C-101B-9397-08002B2CF9AE}" pid="132" name="ZOTERO_BREF_6cq8gNjancmb_17">
    <vt:lpwstr>"given":"Tracy"},{"family":"Ovchinnikov","given":"Anton"}],"accessed":{"date-parts":[["2023",6,26]]},"issued":{"date-parts":[["2023",5,20]]}}},{"id":117,"uris":["http://zotero.org/users/local/eMCXeKdY/items/5VRGWD4A"],"itemData":{"id":117,"type":"article"</vt:lpwstr>
  </property>
  <property fmtid="{D5CDD505-2E9C-101B-9397-08002B2CF9AE}" pid="133" name="ZOTERO_BREF_6cq8gNjancmb_18">
    <vt:lpwstr>,"abstract":"Newly-developed large language models (LLM) -- because of how they are trained and designed -- are implicit computational models of humans -- a homo silicus. These models can be used the same way economists use homo economicus: they can be gi</vt:lpwstr>
  </property>
  <property fmtid="{D5CDD505-2E9C-101B-9397-08002B2CF9AE}" pid="134" name="ZOTERO_BREF_6cq8gNjancmb_19">
    <vt:lpwstr>ven endowments, information, preferences, and so on and then their behavior can be explored in scenarios via simulation. I demonstrate this approach using OpenAI's GPT3 with experiments derived from Charness and Rabin (2002), Kahneman, Knetsch and Thaler </vt:lpwstr>
  </property>
  <property fmtid="{D5CDD505-2E9C-101B-9397-08002B2CF9AE}" pid="135" name="ZOTERO_BREF_6cq8gNjancmb_2">
    <vt:lpwstr>"],"itemData":{"id":112,"type":"article","abstract":"Artificial intelligence (AI) technologies revolutionize vast fields of society. Humans using these systems are likely to expect them to work in a potentially hyperrational manner. However, in this study</vt:lpwstr>
  </property>
  <property fmtid="{D5CDD505-2E9C-101B-9397-08002B2CF9AE}" pid="136" name="ZOTERO_BREF_6cq8gNjancmb_20">
    <vt:lpwstr>(1986) and Samuelson and Zeckhauser (1988). The findings are qualitatively similar to the original results, but it is also trivially easy to try variations that offer fresh insights. Departing from the traditional laboratory paradigm, I also create a hiri</vt:lpwstr>
  </property>
  <property fmtid="{D5CDD505-2E9C-101B-9397-08002B2CF9AE}" pid="137" name="ZOTERO_BREF_6cq8gNjancmb_21">
    <vt:lpwstr>ng scenario where an employer faces applicants that differ in experience and wage ask and then analyze how a minimum wage affects realized wages and the extent of labor-labor substitution.","DOI":"10.48550/arXiv.2301.07543","note":"arXiv:2301.07543 [econ,</vt:lpwstr>
  </property>
  <property fmtid="{D5CDD505-2E9C-101B-9397-08002B2CF9AE}" pid="138" name="ZOTERO_BREF_6cq8gNjancmb_22">
    <vt:lpwstr> q-fin]","number":"arXiv:2301.07543","publisher":"arXiv","source":"arXiv.org","title":"Large Language Models as Simulated Economic Agents: What Can We Learn from Homo Silicus?","title-short":"Large Language Models as Simulated Economic Agents","URL":"http</vt:lpwstr>
  </property>
  <property fmtid="{D5CDD505-2E9C-101B-9397-08002B2CF9AE}" pid="139" name="ZOTERO_BREF_6cq8gNjancmb_23">
    <vt:lpwstr>://arxiv.org/abs/2301.07543","author":[{"family":"Horton","given":"John J."}],"accessed":{"date-parts":[["2023",6,26]]},"issued":{"date-parts":[["2023",1,18]]}}}],"schema":"https://github.com/citation-style-language/schema/raw/master/csl-citation.json"}</vt:lpwstr>
  </property>
  <property fmtid="{D5CDD505-2E9C-101B-9397-08002B2CF9AE}" pid="140" name="ZOTERO_BREF_6cq8gNjancmb_3">
    <vt:lpwstr>, we show that some AI systems, namely large language models (LLMs), exhibit behavior that strikingly resembles human-like intuition - and the many cognitive errors that come with them. We use a state-of-the-art LLM, namely the latest iteration of OpenAI'</vt:lpwstr>
  </property>
  <property fmtid="{D5CDD505-2E9C-101B-9397-08002B2CF9AE}" pid="141" name="ZOTERO_BREF_6cq8gNjancmb_4">
    <vt:lpwstr>s Generative Pre-trained Transformer (GPT-3.5), and probe it with the Cognitive Reflection Test (CRT) as well as semantic illusions that were originally designed to investigate intuitive decision-making in humans. Our results show that GPT-3.5 systematica</vt:lpwstr>
  </property>
  <property fmtid="{D5CDD505-2E9C-101B-9397-08002B2CF9AE}" pid="142" name="ZOTERO_BREF_6cq8gNjancmb_5">
    <vt:lpwstr>lly exhibits \"machine intuition,\" meaning that it produces incorrect responses that are surprisingly equal to how humans respond to the CRT as well as to semantic illusions. We investigate several approaches to test how sturdy GPT-3.5's inclination for </vt:lpwstr>
  </property>
  <property fmtid="{D5CDD505-2E9C-101B-9397-08002B2CF9AE}" pid="143" name="ZOTERO_BREF_6cq8gNjancmb_6">
    <vt:lpwstr>intuitive-like decision-making is. Our study demonstrates that investigating LLMs with methods from cognitive science has the potential to reveal emergent traits and adjust expectations regarding their machine behavior.","DOI":"10.48550/arXiv.2212.05206",</vt:lpwstr>
  </property>
  <property fmtid="{D5CDD505-2E9C-101B-9397-08002B2CF9AE}" pid="144" name="ZOTERO_BREF_6cq8gNjancmb_7">
    <vt:lpwstr>"note":"arXiv:2212.05206 [cs]","number":"arXiv:2212.05206","publisher":"arXiv","source":"arXiv.org","title":"Machine intuition: Uncovering human-like intuitive decision-making in GPT-3.5","title-short":"Machine intuition","URL":"http://arxiv.org/abs/2212.</vt:lpwstr>
  </property>
  <property fmtid="{D5CDD505-2E9C-101B-9397-08002B2CF9AE}" pid="145" name="ZOTERO_BREF_6cq8gNjancmb_8">
    <vt:lpwstr>05206","author":[{"family":"Hagendorff","given":"Thilo"},{"family":"Fabi","given":"Sarah"},{"family":"Kosinski","given":"Michal"}],"accessed":{"date-parts":[["2023",6,26]]},"issued":{"date-parts":[["2022",12,10]]}}},{"id":115,"uris":["http://zotero.org/us</vt:lpwstr>
  </property>
  <property fmtid="{D5CDD505-2E9C-101B-9397-08002B2CF9AE}" pid="146" name="ZOTERO_BREF_6cq8gNjancmb_9">
    <vt:lpwstr>ers/local/eMCXeKdY/items/79SIFWWS"],"itemData":{"id":115,"type":"article","abstract":"Large language models (LLMs) such as ChatGPT have garnered global attention recently, with a promise to disrupt and revolutionize business operations. As managers rely m</vt:lpwstr>
  </property>
  <property fmtid="{D5CDD505-2E9C-101B-9397-08002B2CF9AE}" pid="147" name="ZOTERO_BREF_7oviNCMAH4F7_1">
    <vt:lpwstr>ZOTERO_ITEM CSL_CITATION {"citationID":"ZdYsWsB4","properties":{"formattedCitation":"\\super 5,8,15,48\\nosupersub{}","plainCitation":"5,8,15,48","noteIndex":0},"citationItems":[{"id":17,"uris":["http://zotero.org/users/local/eMCXeKdY/items/JRY7J4AD"],"it</vt:lpwstr>
  </property>
  <property fmtid="{D5CDD505-2E9C-101B-9397-08002B2CF9AE}" pid="148" name="ZOTERO_BREF_7oviNCMAH4F7_10">
    <vt:lpwstr>s reserved)","container-title":"Journal of Behavioral Decision Making","DOI":"10.1002/(SICI)1099-0771(199912)12:4&lt;275::AID-BDM323&gt;3.0.CO;2-M","ISSN":"1099-0771","issue":"4","note":"publisher-place: US\npublisher: John Wiley &amp; Sons","page":"275-305","sourc</vt:lpwstr>
  </property>
  <property fmtid="{D5CDD505-2E9C-101B-9397-08002B2CF9AE}" pid="149" name="ZOTERO_BREF_7oviNCMAH4F7_11">
    <vt:lpwstr>e":"APA PsycNet","title":"The \"conjunction fallacy\" revisited: How intelligent inferences look like reasoning errors","title-short":"The \"conjunction fallacy\" revisited","volume":"12","author":[{"family":"Hertwig","given":"Ralph"},{"family":"Gigerenze</vt:lpwstr>
  </property>
  <property fmtid="{D5CDD505-2E9C-101B-9397-08002B2CF9AE}" pid="150" name="ZOTERO_BREF_7oviNCMAH4F7_12">
    <vt:lpwstr>r","given":"Gerd"}],"issued":{"date-parts":[["1999"]]}}},{"id":165,"uris":["http://zotero.org/users/local/eMCXeKdY/items/5J3T4DHM"],"itemData":{"id":165,"type":"article-journal","container-title":"Psychological Science","DOI":"10.1111/1467-9280.00418","IS</vt:lpwstr>
  </property>
  <property fmtid="{D5CDD505-2E9C-101B-9397-08002B2CF9AE}" pid="151" name="ZOTERO_BREF_7oviNCMAH4F7_13">
    <vt:lpwstr>SN":"0956-7976","issue":"1","journalAbbreviation":"Psychol Sci","language":"en","note":"publisher: SAGE Publications Inc","page":"94-99","source":"SAGE Journals","title":"The Great Rationality Debate","volume":"13","author":[{"family":"Tetlock","given":"P</vt:lpwstr>
  </property>
  <property fmtid="{D5CDD505-2E9C-101B-9397-08002B2CF9AE}" pid="152" name="ZOTERO_BREF_7oviNCMAH4F7_14">
    <vt:lpwstr>hilip E."},{"family":"Mellers","given":"Barbara A."}],"issued":{"date-parts":[["2002",1,1]]}}}],"schema":"https://github.com/citation-style-language/schema/raw/master/csl-citation.json"}</vt:lpwstr>
  </property>
  <property fmtid="{D5CDD505-2E9C-101B-9397-08002B2CF9AE}" pid="153" name="ZOTERO_BREF_7oviNCMAH4F7_2">
    <vt:lpwstr>emData":{"id":17,"type":"article-journal","container-title":"Review of Behavioral Economics","DOI":"10.1561/105.00000092","journalAbbreviation":"Review of Behavioral Economics","page":"303-336","source":"ResearchGate","title":"The Bias Bias in Behavioral </vt:lpwstr>
  </property>
  <property fmtid="{D5CDD505-2E9C-101B-9397-08002B2CF9AE}" pid="154" name="ZOTERO_BREF_7oviNCMAH4F7_3">
    <vt:lpwstr>Economics","volume":"5","author":[{"family":"Gigerenzer","given":"Gerd"}],"issued":{"date-parts":[["2018",12,31]]}}},{"id":20,"uris":["http://zotero.org/users/local/eMCXeKdY/items/CI3Q9B7U"],"itemData":{"id":20,"type":"webpage","title":"Judgment under Unc</vt:lpwstr>
  </property>
  <property fmtid="{D5CDD505-2E9C-101B-9397-08002B2CF9AE}" pid="155" name="ZOTERO_BREF_7oviNCMAH4F7_4">
    <vt:lpwstr>ertainty: Heuristics and Biases | Science","URL":"https://www.science.org/doi/10.1126/science.185.4157.1124","accessed":{"date-parts":[["2023",6,26]]}}},{"id":38,"uris":["http://zotero.org/users/local/eMCXeKdY/items/KCFC5SFL"],"itemData":{"id":38,"type":"</vt:lpwstr>
  </property>
  <property fmtid="{D5CDD505-2E9C-101B-9397-08002B2CF9AE}" pid="156" name="ZOTERO_BREF_7oviNCMAH4F7_5">
    <vt:lpwstr>article-journal","abstract":"Research findings on the \"conjunction fallacy\" have been taken as evidence that our minds are not designed to work by the rules of probability. This conclusion springs from the idea that norms should be content-blind—in the </vt:lpwstr>
  </property>
  <property fmtid="{D5CDD505-2E9C-101B-9397-08002B2CF9AE}" pid="157" name="ZOTERO_BREF_7oviNCMAH4F7_6">
    <vt:lpwstr>present case, the assumption that sound reasoning requires following the conjunction rule of probability theory. In this study, the authors first show that people infer nonmathematical meanings of the polysemous term \"probability\" in the classic Linda c</vt:lpwstr>
  </property>
  <property fmtid="{D5CDD505-2E9C-101B-9397-08002B2CF9AE}" pid="158" name="ZOTERO_BREF_7oviNCMAH4F7_7">
    <vt:lpwstr>onjunction problem. Then, it was demonstrated that one can design contexts in which people infer mathematical meanings of the term and are therefore more likely to conform to the conjunction rule. Finally, evidence is reported that the term \"frequency\" </vt:lpwstr>
  </property>
  <property fmtid="{D5CDD505-2E9C-101B-9397-08002B2CF9AE}" pid="159" name="ZOTERO_BREF_7oviNCMAH4F7_8">
    <vt:lpwstr>narrows the spectrum of possible interpretations of \"probability\" down to its mathematical meanings, and that this fact—rather than the presence or absence of \"extensional cues\"—accounts for the low proportion of violations of the conjunction rule whe</vt:lpwstr>
  </property>
  <property fmtid="{D5CDD505-2E9C-101B-9397-08002B2CF9AE}" pid="160" name="ZOTERO_BREF_7oviNCMAH4F7_9">
    <vt:lpwstr>n people are asked for frequency judgments. It is concluded that a failure to recognize the human capacity for semantic and pragmatic inference can lead rational responses to be misclassified as fallacies. (PsycINFO Database Record (c) 2016 APA, all right</vt:lpwstr>
  </property>
  <property fmtid="{D5CDD505-2E9C-101B-9397-08002B2CF9AE}" pid="161" name="ZOTERO_BREF_8P44AONfvbwS_1">
    <vt:lpwstr>ZOTERO_ITEM CSL_CITATION {"citationID":"lUWkKk9J","properties":{"formattedCitation":"\\super 56\\nosupersub{}","plainCitation":"56","noteIndex":0},"citationItems":[{"id":198,"uris":["http://zotero.org/users/local/eMCXeKdY/items/5NPQ37HS"],"itemData":{"id"</vt:lpwstr>
  </property>
  <property fmtid="{D5CDD505-2E9C-101B-9397-08002B2CF9AE}" pid="162" name="ZOTERO_BREF_8P44AONfvbwS_2">
    <vt:lpwstr>:198,"type":"article-journal","abstract":"Human reasoning is often biased by stereotypical intuitions. The nature of such bias is not clear. Some authors claim that people are mere heuristic thinkers and are not aware that cued stereotypes might be inappr</vt:lpwstr>
  </property>
  <property fmtid="{D5CDD505-2E9C-101B-9397-08002B2CF9AE}" pid="163" name="ZOTERO_BREF_8P44AONfvbwS_3">
    <vt:lpwstr>opriate. Other authors claim that people always detect the conflict between their stereotypical thinking and normative reasoning, but simply fail to inhibit stereotypical thinking. Hence, it is unclear whether heuristic bias should be attributed to a lack</vt:lpwstr>
  </property>
  <property fmtid="{D5CDD505-2E9C-101B-9397-08002B2CF9AE}" pid="164" name="ZOTERO_BREF_8P44AONfvbwS_4">
    <vt:lpwstr> of conflict detection or a failure of inhibition. We introduce a neuroscientific approach that bears on this issue. Participants answered a classic decision-making problem (the \"lawyer-engineer\" problem) while the activation of brain regions believed t</vt:lpwstr>
  </property>
  <property fmtid="{D5CDD505-2E9C-101B-9397-08002B2CF9AE}" pid="165" name="ZOTERO_BREF_8P44AONfvbwS_5">
    <vt:lpwstr>o be involved in conflict detection (anterior cingulate) and response inhibition (lateral prefrontal cortex) was monitored. Results showed that although the inhibition area was specifically activated when stereotypical responses were avoided, the conflict</vt:lpwstr>
  </property>
  <property fmtid="{D5CDD505-2E9C-101B-9397-08002B2CF9AE}" pid="166" name="ZOTERO_BREF_8P44AONfvbwS_6">
    <vt:lpwstr>-detection area was activated even when people reasoned stereotypically. The findings suggest that people detect their bias when they give intuitive responses.","container-title":"Psychological Science","ISSN":"0956-7976","issue":"5","note":"publisher: [A</vt:lpwstr>
  </property>
  <property fmtid="{D5CDD505-2E9C-101B-9397-08002B2CF9AE}" pid="167" name="ZOTERO_BREF_8P44AONfvbwS_7">
    <vt:lpwstr>ssociation for Psychological Science, Sage Publications, Inc.]","page":"483-489","source":"JSTOR","title":"Smarter than We Think: When Our Brains Detect That We Are Biased","title-short":"Smarter than We Think","volume":"19","author":[{"family":"De Neys",</vt:lpwstr>
  </property>
  <property fmtid="{D5CDD505-2E9C-101B-9397-08002B2CF9AE}" pid="168" name="ZOTERO_BREF_8P44AONfvbwS_8">
    <vt:lpwstr>"given":"Wim"},{"family":"Vartanian","given":"Oshin"},{"family":"Goel","given":"Vinod"}],"issued":{"date-parts":[["2008"]]}}}],"schema":"https://github.com/citation-style-language/schema/raw/master/csl-citation.json"}</vt:lpwstr>
  </property>
  <property fmtid="{D5CDD505-2E9C-101B-9397-08002B2CF9AE}" pid="169" name="ZOTERO_BREF_8aUxjVydmL9q_1">
    <vt:lpwstr>ZOTERO_ITEM CSL_CITATION {"citationID":"Pmjh0Yyc","properties":{"formattedCitation":"\\super 10\\nosupersub{}","plainCitation":"10","noteIndex":0},"citationItems":[{"id":25,"uris":["http://zotero.org/users/local/eMCXeKdY/items/I9USPXAQ"],"itemData":{"id":</vt:lpwstr>
  </property>
  <property fmtid="{D5CDD505-2E9C-101B-9397-08002B2CF9AE}" pid="170" name="ZOTERO_BREF_8aUxjVydmL9q_2">
    <vt:lpwstr>25,"type":"book","abstract":"This is the classic work upon which modern-day game theory is based. What began more than sixty years ago as a modest proposal that a mathematician and an economist write a short paper together blossomed, in 1944, when Princet</vt:lpwstr>
  </property>
  <property fmtid="{D5CDD505-2E9C-101B-9397-08002B2CF9AE}" pid="171" name="ZOTERO_BREF_8aUxjVydmL9q_3">
    <vt:lpwstr>on University Press published &lt;i&gt;Theory of Games and Economic Behavior&lt;/i&gt; . In it, John von Neumann and Oskar Morgenstern conceived a groundbreaking mathematical theory of economic and social organization, based on a theory of games of strategy. Not only</vt:lpwstr>
  </property>
  <property fmtid="{D5CDD505-2E9C-101B-9397-08002B2CF9AE}" pid="172" name="ZOTERO_BREF_8aUxjVydmL9q_4">
    <vt:lpwstr> would this revolutionize economics, but the entirely new field of scientific inquiry it yielded--game theory--has since been widely used to analyze a host of real-world phenomena from arms races to optimal policy choices of presidential candidates, from </vt:lpwstr>
  </property>
  <property fmtid="{D5CDD505-2E9C-101B-9397-08002B2CF9AE}" pid="173" name="ZOTERO_BREF_8aUxjVydmL9q_5">
    <vt:lpwstr>vaccination policy to major league baseball salary negotiations. And it is today established throughout both the social sciences and a wide range of other sciences.  This sixtieth anniversary edition includes not only the original text but also an introdu</vt:lpwstr>
  </property>
  <property fmtid="{D5CDD505-2E9C-101B-9397-08002B2CF9AE}" pid="174" name="ZOTERO_BREF_8aUxjVydmL9q_6">
    <vt:lpwstr>ction by Harold Kuhn, an afterword by Ariel Rubinstein, and reviews and articles on the book that appeared at the time of its original publication in the &lt;i&gt;New York Times&lt;/i&gt; , tthe &lt;i&gt;American Economic Review&lt;/i&gt; , and a variety of other publications. T</vt:lpwstr>
  </property>
  <property fmtid="{D5CDD505-2E9C-101B-9397-08002B2CF9AE}" pid="175" name="ZOTERO_BREF_8aUxjVydmL9q_7">
    <vt:lpwstr>ogether, these writings provide readers a matchless opportunity to more fully appreciate a work whose influence will yet resound for generations to come.","ISBN":"978-0-691-13061-3","publisher":"Princeton University Press","source":"JSTOR","title":"Theory</vt:lpwstr>
  </property>
  <property fmtid="{D5CDD505-2E9C-101B-9397-08002B2CF9AE}" pid="176" name="ZOTERO_BREF_8aUxjVydmL9q_8">
    <vt:lpwstr> of Games and Economic Behavior (60th Anniversary Commemorative Edition)","URL":"https://www.jstor.org/stable/j.ctt1r2gkx","author":[{"family":"Neumann","given":"John","non-dropping-particle":"von"},{"family":"Morgenstern","given":"Oskar"},{"family":"Rubi</vt:lpwstr>
  </property>
  <property fmtid="{D5CDD505-2E9C-101B-9397-08002B2CF9AE}" pid="177" name="ZOTERO_BREF_8aUxjVydmL9q_9">
    <vt:lpwstr>nstein","given":"Ariel"}],"accessed":{"date-parts":[["2023",6,26]]},"issued":{"date-parts":[["1944"]]}}}],"schema":"https://github.com/citation-style-language/schema/raw/master/csl-citation.json"}</vt:lpwstr>
  </property>
  <property fmtid="{D5CDD505-2E9C-101B-9397-08002B2CF9AE}" pid="178" name="ZOTERO_BREF_8k6wWoQ8SkLZ_1">
    <vt:lpwstr>ZOTERO_BIBL {"uncited":[],"omitted":[],"custom":[]} CSL_BIBLIOGRAPHY</vt:lpwstr>
  </property>
  <property fmtid="{D5CDD505-2E9C-101B-9397-08002B2CF9AE}" pid="179" name="ZOTERO_BREF_9WzRYTzD1IXJ_1">
    <vt:lpwstr>ZOTERO_ITEM CSL_CITATION {"citationID":"vJOU7472","properties":{"formattedCitation":"\\super 44\\nosupersub{}","plainCitation":"44","noteIndex":0},"citationItems":[{"id":143,"uris":["http://zotero.org/users/local/eMCXeKdY/items/JSSSUKJN"],"itemData":{"id"</vt:lpwstr>
  </property>
  <property fmtid="{D5CDD505-2E9C-101B-9397-08002B2CF9AE}" pid="180" name="ZOTERO_BREF_9WzRYTzD1IXJ_10">
    <vt:lpwstr>":"Alex"},{"family":"Schulman","given":"John"},{"family":"Hilton","given":"Jacob"},{"family":"Kelton","given":"Fraser"},{"family":"Miller","given":"Luke"},{"family":"Simens","given":"Maddie"},{"family":"Askell","given":"Amanda"},{"family":"Welinder","give</vt:lpwstr>
  </property>
  <property fmtid="{D5CDD505-2E9C-101B-9397-08002B2CF9AE}" pid="181" name="ZOTERO_BREF_9WzRYTzD1IXJ_11">
    <vt:lpwstr>n":"Peter"},{"family":"Christiano","given":"Paul"},{"family":"Leike","given":"Jan"},{"family":"Lowe","given":"Ryan"}],"accessed":{"date-parts":[["2023",6,26]]},"issued":{"date-parts":[["2022",3,4]]}}}],"schema":"https://github.com/citation-style-language/</vt:lpwstr>
  </property>
  <property fmtid="{D5CDD505-2E9C-101B-9397-08002B2CF9AE}" pid="182" name="ZOTERO_BREF_9WzRYTzD1IXJ_12">
    <vt:lpwstr>schema/raw/master/csl-citation.json"}</vt:lpwstr>
  </property>
  <property fmtid="{D5CDD505-2E9C-101B-9397-08002B2CF9AE}" pid="183" name="ZOTERO_BREF_9WzRYTzD1IXJ_2">
    <vt:lpwstr>:143,"type":"article","abstract":"Making language models bigger does not inherently make them better at following a user's intent. For example, large language models can generate outputs that are untruthful, toxic, or simply not helpful to the user. In ot</vt:lpwstr>
  </property>
  <property fmtid="{D5CDD505-2E9C-101B-9397-08002B2CF9AE}" pid="184" name="ZOTERO_BREF_9WzRYTzD1IXJ_3">
    <vt:lpwstr>her words, these models are not aligned with their users. In this paper, we show an avenue for aligning language models with user intent on a wide range of tasks by fine-tuning with human feedback. Starting with a set of labeler-written prompts and prompt</vt:lpwstr>
  </property>
  <property fmtid="{D5CDD505-2E9C-101B-9397-08002B2CF9AE}" pid="185" name="ZOTERO_BREF_9WzRYTzD1IXJ_4">
    <vt:lpwstr>s submitted through the OpenAI API, we collect a dataset of labeler demonstrations of the desired model behavior, which we use to fine-tune GPT-3 using supervised learning. We then collect a dataset of rankings of model outputs, which we use to further fi</vt:lpwstr>
  </property>
  <property fmtid="{D5CDD505-2E9C-101B-9397-08002B2CF9AE}" pid="186" name="ZOTERO_BREF_9WzRYTzD1IXJ_5">
    <vt:lpwstr>ne-tune this supervised model using reinforcement learning from human feedback. We call the resulting models InstructGPT. In human evaluations on our prompt distribution, outputs from the 1.3B parameter InstructGPT model are preferred to outputs from the </vt:lpwstr>
  </property>
  <property fmtid="{D5CDD505-2E9C-101B-9397-08002B2CF9AE}" pid="187" name="ZOTERO_BREF_9WzRYTzD1IXJ_6">
    <vt:lpwstr>175B GPT-3, despite having 100x fewer parameters. Moreover, InstructGPT models show improvements in truthfulness and reductions in toxic output generation while having minimal performance regressions on public NLP datasets. Even though InstructGPT still m</vt:lpwstr>
  </property>
  <property fmtid="{D5CDD505-2E9C-101B-9397-08002B2CF9AE}" pid="188" name="ZOTERO_BREF_9WzRYTzD1IXJ_7">
    <vt:lpwstr>akes simple mistakes, our results show that fine-tuning with human feedback is a promising direction for aligning language models with human intent.","DOI":"10.48550/arXiv.2203.02155","note":"arXiv:2203.02155 [cs]","number":"arXiv:2203.02155","publisher":</vt:lpwstr>
  </property>
  <property fmtid="{D5CDD505-2E9C-101B-9397-08002B2CF9AE}" pid="189" name="ZOTERO_BREF_9WzRYTzD1IXJ_8">
    <vt:lpwstr>"arXiv","source":"arXiv.org","title":"Training language models to follow instructions with human feedback","URL":"http://arxiv.org/abs/2203.02155","author":[{"family":"Ouyang","given":"Long"},{"family":"Wu","given":"Jeff"},{"family":"Jiang","given":"Xu"},</vt:lpwstr>
  </property>
  <property fmtid="{D5CDD505-2E9C-101B-9397-08002B2CF9AE}" pid="190" name="ZOTERO_BREF_9WzRYTzD1IXJ_9">
    <vt:lpwstr>{"family":"Almeida","given":"Diogo"},{"family":"Wainwright","given":"Carroll L."},{"family":"Mishkin","given":"Pamela"},{"family":"Zhang","given":"Chong"},{"family":"Agarwal","given":"Sandhini"},{"family":"Slama","given":"Katarina"},{"family":"Ray","given</vt:lpwstr>
  </property>
  <property fmtid="{D5CDD505-2E9C-101B-9397-08002B2CF9AE}" pid="191" name="ZOTERO_BREF_9ZUFTHR4pKTl_1">
    <vt:lpwstr>ZOTERO_ITEM CSL_CITATION {"citationID":"7mkKvT20","properties":{"formattedCitation":"\\super 21,30\\nosupersub{}","plainCitation":"21,30","noteIndex":0},"citationItems":[{"id":60,"uris":["http://zotero.org/users/local/eMCXeKdY/items/9E3Y3C9D"],"itemData":</vt:lpwstr>
  </property>
  <property fmtid="{D5CDD505-2E9C-101B-9397-08002B2CF9AE}" pid="192" name="ZOTERO_BREF_9ZUFTHR4pKTl_10">
    <vt:lpwstr>005.14165","author":[{"family":"Brown","given":"Tom B."},{"family":"Mann","given":"Benjamin"},{"family":"Ryder","given":"Nick"},{"family":"Subbiah","given":"Melanie"},{"family":"Kaplan","given":"Jared"},{"family":"Dhariwal","given":"Prafulla"},{"family":"</vt:lpwstr>
  </property>
  <property fmtid="{D5CDD505-2E9C-101B-9397-08002B2CF9AE}" pid="193" name="ZOTERO_BREF_9ZUFTHR4pKTl_11">
    <vt:lpwstr>Neelakantan","given":"Arvind"},{"family":"Shyam","given":"Pranav"},{"family":"Sastry","given":"Girish"},{"family":"Askell","given":"Amanda"},{"family":"Agarwal","given":"Sandhini"},{"family":"Herbert-Voss","given":"Ariel"},{"family":"Krueger","given":"Gre</vt:lpwstr>
  </property>
  <property fmtid="{D5CDD505-2E9C-101B-9397-08002B2CF9AE}" pid="194" name="ZOTERO_BREF_9ZUFTHR4pKTl_12">
    <vt:lpwstr>tchen"},{"family":"Henighan","given":"Tom"},{"family":"Child","given":"Rewon"},{"family":"Ramesh","given":"Aditya"},{"family":"Ziegler","given":"Daniel M."},{"family":"Wu","given":"Jeffrey"},{"family":"Winter","given":"Clemens"},{"family":"Hesse","given":</vt:lpwstr>
  </property>
  <property fmtid="{D5CDD505-2E9C-101B-9397-08002B2CF9AE}" pid="195" name="ZOTERO_BREF_9ZUFTHR4pKTl_13">
    <vt:lpwstr>"Christopher"},{"family":"Chen","given":"Mark"},{"family":"Sigler","given":"Eric"},{"family":"Litwin","given":"Mateusz"},{"family":"Gray","given":"Scott"},{"family":"Chess","given":"Benjamin"},{"family":"Clark","given":"Jack"},{"family":"Berner","given":"</vt:lpwstr>
  </property>
  <property fmtid="{D5CDD505-2E9C-101B-9397-08002B2CF9AE}" pid="196" name="ZOTERO_BREF_9ZUFTHR4pKTl_14">
    <vt:lpwstr>Christopher"},{"family":"McCandlish","given":"Sam"},{"family":"Radford","given":"Alec"},{"family":"Sutskever","given":"Ilya"},{"family":"Amodei","given":"Dario"}],"accessed":{"date-parts":[["2023",6,26]]},"issued":{"date-parts":[["2020",7,22]]}}},{"id":95</vt:lpwstr>
  </property>
  <property fmtid="{D5CDD505-2E9C-101B-9397-08002B2CF9AE}" pid="197" name="ZOTERO_BREF_9ZUFTHR4pKTl_15">
    <vt:lpwstr>,"uris":["http://zotero.org/users/local/eMCXeKdY/items/RRHYECIQ"],"itemData":{"id":95,"type":"article","abstract":"Pretrained large language models (LLMs) are widely used in many sub-fields of natural language processing (NLP) and generally known as excel</vt:lpwstr>
  </property>
  <property fmtid="{D5CDD505-2E9C-101B-9397-08002B2CF9AE}" pid="198" name="ZOTERO_BREF_9ZUFTHR4pKTl_16">
    <vt:lpwstr>lent few-shot learners with task-specific exemplars. Notably, chain of thought (CoT) prompting, a recent technique for eliciting complex multi-step reasoning through step-by-step answer examples, achieved the state-of-the-art performances in arithmetics a</vt:lpwstr>
  </property>
  <property fmtid="{D5CDD505-2E9C-101B-9397-08002B2CF9AE}" pid="199" name="ZOTERO_BREF_9ZUFTHR4pKTl_17">
    <vt:lpwstr>nd symbolic reasoning, difficult system-2 tasks that do not follow the standard scaling laws for LLMs. While these successes are often attributed to LLMs' ability for few-shot learning, we show that LLMs are decent zero-shot reasoners by simply adding \"L</vt:lpwstr>
  </property>
  <property fmtid="{D5CDD505-2E9C-101B-9397-08002B2CF9AE}" pid="200" name="ZOTERO_BREF_9ZUFTHR4pKTl_18">
    <vt:lpwstr>et's think step by step\" before each answer. Experimental results demonstrate that our Zero-shot-CoT, using the same single prompt template, significantly outperforms zero-shot LLM performances on diverse benchmark reasoning tasks including arithmetics (</vt:lpwstr>
  </property>
  <property fmtid="{D5CDD505-2E9C-101B-9397-08002B2CF9AE}" pid="201" name="ZOTERO_BREF_9ZUFTHR4pKTl_19">
    <vt:lpwstr>MultiArith, GSM8K, AQUA-RAT, SVAMP), symbolic reasoning (Last Letter, Coin Flip), and other logical reasoning tasks (Date Understanding, Tracking Shuffled Objects), without any hand-crafted few-shot examples, e.g. increasing the accuracy on MultiArith fro</vt:lpwstr>
  </property>
  <property fmtid="{D5CDD505-2E9C-101B-9397-08002B2CF9AE}" pid="202" name="ZOTERO_BREF_9ZUFTHR4pKTl_2">
    <vt:lpwstr>{"id":60,"type":"article","abstract":"Recent work has demonstrated substantial gains on many NLP tasks and benchmarks by pre-training on a large corpus of text followed by fine-tuning on a specific task. While typically task-agnostic in architecture, this</vt:lpwstr>
  </property>
  <property fmtid="{D5CDD505-2E9C-101B-9397-08002B2CF9AE}" pid="203" name="ZOTERO_BREF_9ZUFTHR4pKTl_20">
    <vt:lpwstr>m 17.7% to 78.7% and GSM8K from 10.4% to 40.7% with large InstructGPT model (text-davinci-002), as well as similar magnitudes of improvements with another off-the-shelf large model, 540B parameter PaLM. The versatility of this single prompt across very di</vt:lpwstr>
  </property>
  <property fmtid="{D5CDD505-2E9C-101B-9397-08002B2CF9AE}" pid="204" name="ZOTERO_BREF_9ZUFTHR4pKTl_21">
    <vt:lpwstr>verse reasoning tasks hints at untapped and understudied fundamental zero-shot capabilities of LLMs, suggesting high-level, multi-task broad cognitive capabilities may be extracted by simple prompting. We hope our work not only serves as the minimal stron</vt:lpwstr>
  </property>
  <property fmtid="{D5CDD505-2E9C-101B-9397-08002B2CF9AE}" pid="205" name="ZOTERO_BREF_9ZUFTHR4pKTl_22">
    <vt:lpwstr>gest zero-shot baseline for the challenging reasoning benchmarks, but also highlights the importance of carefully exploring and analyzing the enormous zero-shot knowledge hidden inside LLMs before crafting finetuning datasets or few-shot exemplars.","DOI"</vt:lpwstr>
  </property>
  <property fmtid="{D5CDD505-2E9C-101B-9397-08002B2CF9AE}" pid="206" name="ZOTERO_BREF_9ZUFTHR4pKTl_23">
    <vt:lpwstr>:"10.48550/arXiv.2205.11916","note":"arXiv:2205.11916 [cs]","number":"arXiv:2205.11916","publisher":"arXiv","source":"arXiv.org","title":"Large Language Models are Zero-Shot Reasoners","URL":"http://arxiv.org/abs/2205.11916","author":[{"family":"Kojima","</vt:lpwstr>
  </property>
  <property fmtid="{D5CDD505-2E9C-101B-9397-08002B2CF9AE}" pid="207" name="ZOTERO_BREF_9ZUFTHR4pKTl_24">
    <vt:lpwstr>given":"Takeshi"},{"family":"Gu","given":"Shixiang Shane"},{"family":"Reid","given":"Machel"},{"family":"Matsuo","given":"Yutaka"},{"family":"Iwasawa","given":"Yusuke"}],"accessed":{"date-parts":[["2023",6,26]]},"issued":{"date-parts":[["2023",1,29]]}}}],</vt:lpwstr>
  </property>
  <property fmtid="{D5CDD505-2E9C-101B-9397-08002B2CF9AE}" pid="208" name="ZOTERO_BREF_9ZUFTHR4pKTl_25">
    <vt:lpwstr>"schema":"https://github.com/citation-style-language/schema/raw/master/csl-citation.json"}</vt:lpwstr>
  </property>
  <property fmtid="{D5CDD505-2E9C-101B-9397-08002B2CF9AE}" pid="209" name="ZOTERO_BREF_9ZUFTHR4pKTl_3">
    <vt:lpwstr> method still requires task-specific fine-tuning datasets of thousands or tens of thousands of examples. By contrast, humans can generally perform a new language task from only a few examples or from simple instructions - something which current NLP syste</vt:lpwstr>
  </property>
  <property fmtid="{D5CDD505-2E9C-101B-9397-08002B2CF9AE}" pid="210" name="ZOTERO_BREF_9ZUFTHR4pKTl_4">
    <vt:lpwstr>ms still largely struggle to do. Here we show that scaling up language models greatly improves task-agnostic, few-shot performance, sometimes even reaching competitiveness with prior state-of-the-art fine-tuning approaches. Specifically, we train GPT-3, a</vt:lpwstr>
  </property>
  <property fmtid="{D5CDD505-2E9C-101B-9397-08002B2CF9AE}" pid="211" name="ZOTERO_BREF_9ZUFTHR4pKTl_5">
    <vt:lpwstr>n autoregressive language model with 175 billion parameters, 10x more than any previous non-sparse language model, and test its performance in the few-shot setting. For all tasks, GPT-3 is applied without any gradient updates or fine-tuning, with tasks an</vt:lpwstr>
  </property>
  <property fmtid="{D5CDD505-2E9C-101B-9397-08002B2CF9AE}" pid="212" name="ZOTERO_BREF_9ZUFTHR4pKTl_6">
    <vt:lpwstr>d few-shot demonstrations specified purely via text interaction with the model. GPT-3 achieves strong performance on many NLP datasets, including translation, question-answering, and cloze tasks, as well as several tasks that require on-the-fly reasoning </vt:lpwstr>
  </property>
  <property fmtid="{D5CDD505-2E9C-101B-9397-08002B2CF9AE}" pid="213" name="ZOTERO_BREF_9ZUFTHR4pKTl_7">
    <vt:lpwstr>or domain adaptation, such as unscrambling words, using a novel word in a sentence, or performing 3-digit arithmetic. At the same time, we also identify some datasets where GPT-3's few-shot learning still struggles, as well as some datasets where GPT-3 fa</vt:lpwstr>
  </property>
  <property fmtid="{D5CDD505-2E9C-101B-9397-08002B2CF9AE}" pid="214" name="ZOTERO_BREF_9ZUFTHR4pKTl_8">
    <vt:lpwstr>ces methodological issues related to training on large web corpora. Finally, we find that GPT-3 can generate samples of news articles which human evaluators have difficulty distinguishing from articles written by humans. We discuss broader societal impact</vt:lpwstr>
  </property>
  <property fmtid="{D5CDD505-2E9C-101B-9397-08002B2CF9AE}" pid="215" name="ZOTERO_BREF_9ZUFTHR4pKTl_9">
    <vt:lpwstr>s of this finding and of GPT-3 in general.","DOI":"10.48550/arXiv.2005.14165","note":"arXiv:2005.14165 [cs]","number":"arXiv:2005.14165","publisher":"arXiv","source":"arXiv.org","title":"Language Models are Few-Shot Learners","URL":"http://arxiv.org/abs/2</vt:lpwstr>
  </property>
  <property fmtid="{D5CDD505-2E9C-101B-9397-08002B2CF9AE}" pid="216" name="ZOTERO_BREF_A5Zvwyjira22_1">
    <vt:lpwstr/>
  </property>
  <property fmtid="{D5CDD505-2E9C-101B-9397-08002B2CF9AE}" pid="217" name="ZOTERO_BREF_B27kqeUbdtS7_1">
    <vt:lpwstr>ZOTERO_ITEM CSL_CITATION {"citationID":"CpciP9pw","properties":{"formattedCitation":"\\super 51\\nosupersub{}","plainCitation":"51","noteIndex":0},"citationItems":[{"id":178,"uris":["http://zotero.org/users/local/eMCXeKdY/items/F5GBTUA2"],"itemData":{"id"</vt:lpwstr>
  </property>
  <property fmtid="{D5CDD505-2E9C-101B-9397-08002B2CF9AE}" pid="218" name="ZOTERO_BREF_B27kqeUbdtS7_2">
    <vt:lpwstr>:178,"type":"webpage","abstract":"We report the development of GPT-4, a large-scale, multimodal model which can accept image and text inputs and produce text outputs. While less capable than humans in many real-world scenarios, GPT-4 exhibits human-level </vt:lpwstr>
  </property>
  <property fmtid="{D5CDD505-2E9C-101B-9397-08002B2CF9AE}" pid="219" name="ZOTERO_BREF_B27kqeUbdtS7_3">
    <vt:lpwstr>performance on various professional and academic benchmarks, including passing a simulated bar exam with a score around the top 10% of test takers. GPT-4 is a Transformer-based model pre-trained to predict the next token in a document. The post-training a</vt:lpwstr>
  </property>
  <property fmtid="{D5CDD505-2E9C-101B-9397-08002B2CF9AE}" pid="220" name="ZOTERO_BREF_B27kqeUbdtS7_4">
    <vt:lpwstr>lignment process results in improved performance on measures of factuality and adherence to desired behavior. A core component of this project was developing infrastructure and optimization methods that behave predictably across a wide range of scales. Th</vt:lpwstr>
  </property>
  <property fmtid="{D5CDD505-2E9C-101B-9397-08002B2CF9AE}" pid="221" name="ZOTERO_BREF_B27kqeUbdtS7_5">
    <vt:lpwstr>is allowed us to accurately predict some aspects of GPT-4's performance based on models trained with no more than 1/1,000th the compute of GPT-4.","container-title":"arXiv.org","language":"en","title":"GPT-4 Technical Report","URL":"https://arxiv.org/abs/</vt:lpwstr>
  </property>
  <property fmtid="{D5CDD505-2E9C-101B-9397-08002B2CF9AE}" pid="222" name="ZOTERO_BREF_B27kqeUbdtS7_6">
    <vt:lpwstr>2303.08774v3","author":[{"family":"OpenAI","given":""}],"accessed":{"date-parts":[["2023",6,26]]},"issued":{"date-parts":[["2023",3,15]]}}}],"schema":"https://github.com/citation-style-language/schema/raw/master/csl-citation.json"}</vt:lpwstr>
  </property>
  <property fmtid="{D5CDD505-2E9C-101B-9397-08002B2CF9AE}" pid="223" name="ZOTERO_BREF_BmzYucDd9ug6_1">
    <vt:lpwstr>ZOTERO_ITEM CSL_CITATION {"citationID":"G9Wdb6iw","properties":{"formattedCitation":"\\super 16,17\\nosupersub{}","plainCitation":"16,17","noteIndex":0},"citationItems":[{"id":41,"uris":["http://zotero.org/users/local/eMCXeKdY/items/EJPV9RBR"],"itemData":</vt:lpwstr>
  </property>
  <property fmtid="{D5CDD505-2E9C-101B-9397-08002B2CF9AE}" pid="224" name="ZOTERO_BREF_BmzYucDd9ug6_10">
    <vt:lpwstr>Wim"}],"issued":{"date-parts":[["2006",6,1]]}}}],"schema":"https://github.com/citation-style-language/schema/raw/master/csl-citation.json"}</vt:lpwstr>
  </property>
  <property fmtid="{D5CDD505-2E9C-101B-9397-08002B2CF9AE}" pid="225" name="ZOTERO_BREF_BmzYucDd9ug6_2">
    <vt:lpwstr>{"id":41,"type":"article-journal","abstract":"Thinking Fast and Slow By Daniel Kahneman. Penguin. 2012. £10.99 (pb). 512 pp. ISBN 9780141033570. - Volume 213 Issue 3 - Eugene G. Breen","container-title":"The British Journal of Psychiatry","DOI":"10.1192/b</vt:lpwstr>
  </property>
  <property fmtid="{D5CDD505-2E9C-101B-9397-08002B2CF9AE}" pid="226" name="ZOTERO_BREF_BmzYucDd9ug6_3">
    <vt:lpwstr>jp.2018.109","journalAbbreviation":"The British Journal of Psychiatry","page":"563-564","source":"ResearchGate","title":"Thinking Fast and Slow By Daniel Kahneman. Penguin. 2012. £10.99 (pb). 512 pp. ISBN 9780141033570","volume":"213","author":[{"family":</vt:lpwstr>
  </property>
  <property fmtid="{D5CDD505-2E9C-101B-9397-08002B2CF9AE}" pid="227" name="ZOTERO_BREF_BmzYucDd9ug6_4">
    <vt:lpwstr>"Breen","given":"Eugene"}],"issued":{"date-parts":[["2018",9,1]]}}},{"id":44,"uris":["http://zotero.org/users/local/eMCXeKdY/items/46YWBE44"],"itemData":{"id":44,"type":"article-journal","abstract":"Human reasoning has been characterized as an interplay b</vt:lpwstr>
  </property>
  <property fmtid="{D5CDD505-2E9C-101B-9397-08002B2CF9AE}" pid="228" name="ZOTERO_BREF_BmzYucDd9ug6_5">
    <vt:lpwstr>etween an automatic belief-based system and a demanding logic-based reasoning system. The present study tested a fundamental claim about the nature of individual differences in reasoning and the processing demands of both systems. Participants varying in </vt:lpwstr>
  </property>
  <property fmtid="{D5CDD505-2E9C-101B-9397-08002B2CF9AE}" pid="229" name="ZOTERO_BREF_BmzYucDd9ug6_6">
    <vt:lpwstr>working memory capacity performed a reasoning task while their executive resources were burdened with a secondary task. Results were consistent with the dual-process claim: The executive burden hampered correct reasoning when the believability of a conclu</vt:lpwstr>
  </property>
  <property fmtid="{D5CDD505-2E9C-101B-9397-08002B2CF9AE}" pid="230" name="ZOTERO_BREF_BmzYucDd9ug6_7">
    <vt:lpwstr>sion conflicted with its logical validity, but not when beliefs cued the correct response. However, although participants with high working memory spans performed better than those with lower spans in cases of a conflict, all reasoners showed similar effe</vt:lpwstr>
  </property>
  <property fmtid="{D5CDD505-2E9C-101B-9397-08002B2CF9AE}" pid="231" name="ZOTERO_BREF_BmzYucDd9ug6_8">
    <vt:lpwstr>cts of load. The findings support the idea that there are two reasoning systems with differential processing demands, but constitute evidence against qualitative individual differences in the human reasoning machinery.","container-title":"Psychological sc</vt:lpwstr>
  </property>
  <property fmtid="{D5CDD505-2E9C-101B-9397-08002B2CF9AE}" pid="232" name="ZOTERO_BREF_BmzYucDd9ug6_9">
    <vt:lpwstr>ience","DOI":"10.1111/j.1467-9280.2006.01723.x","journalAbbreviation":"Psychological science","page":"428-33","source":"ResearchGate","title":"Dual Processing in Reasoning Two Systems but One Reasoner","volume":"17","author":[{"family":"De Neys","given":"</vt:lpwstr>
  </property>
  <property fmtid="{D5CDD505-2E9C-101B-9397-08002B2CF9AE}" pid="233" name="ZOTERO_BREF_CJcFWZtsFzLX_1">
    <vt:lpwstr>ZOTERO_ITEM CSL_CITATION {"citationID":"YxgjoA1V","properties":{"formattedCitation":"\\super 11\\uc0\\u8211{}15\\nosupersub{}","plainCitation":"11–15","noteIndex":0},"citationItems":[{"id":26,"uris":["http://zotero.org/users/local/eMCXeKdY/items/R5SF4L95"</vt:lpwstr>
  </property>
  <property fmtid="{D5CDD505-2E9C-101B-9397-08002B2CF9AE}" pid="234" name="ZOTERO_BREF_CJcFWZtsFzLX_10">
    <vt:lpwstr>{"family":"Lofthus","given":"Ingvild"},{"family":"McGill","given":"Lucy"},{"family":"Nieto","given":"Ana"},{"family":"Folke","given":"Tomas"}],"issued":{"date-parts":[["2020",6,1]]}}},{"id":29,"uris":["http://zotero.org/users/local/eMCXeKdY/items/Z58924IY</vt:lpwstr>
  </property>
  <property fmtid="{D5CDD505-2E9C-101B-9397-08002B2CF9AE}" pid="235" name="ZOTERO_BREF_CJcFWZtsFzLX_11">
    <vt:lpwstr>"],"itemData":{"id":29,"type":"article-journal","abstract":"H. Margolis (1987) argues that poor performance on the classic Linda conjunction problem is the result of misinterpretation created by multiple ambiguities in the problem statement acting in conc</vt:lpwstr>
  </property>
  <property fmtid="{D5CDD505-2E9C-101B-9397-08002B2CF9AE}" pid="236" name="ZOTERO_BREF_CJcFWZtsFzLX_12">
    <vt:lpwstr>ert. Margolis suggests 3 wording changes to rectify this situation. The effects of these 3 factors were examined among 200 undergraduates in a between-Ss factorial design. Margolis's hypothesis was not supported: Only the addition of a response-alternativ</vt:lpwstr>
  </property>
  <property fmtid="{D5CDD505-2E9C-101B-9397-08002B2CF9AE}" pid="237" name="ZOTERO_BREF_CJcFWZtsFzLX_13">
    <vt:lpwstr>e clarifying phrase significantly improved performance. Results are discussed in terms of G. Gigerenzer's (1991) normative-issues argument that the Linda problem is not a frequency probability problem but rather a single-trait, subjective probability prob</vt:lpwstr>
  </property>
  <property fmtid="{D5CDD505-2E9C-101B-9397-08002B2CF9AE}" pid="238" name="ZOTERO_BREF_CJcFWZtsFzLX_14">
    <vt:lpwstr>lem. (PsycINFO Database Record (c) 2018 APA, all rights reserved)","container-title":"Bulletin of the Psychonomic Society","DOI":"10.3758/BF03337322","ISSN":"0090-5054","issue":"3","note":"publisher-place: US\npublisher: Psychonomic Society","page":"193-1</vt:lpwstr>
  </property>
  <property fmtid="{D5CDD505-2E9C-101B-9397-08002B2CF9AE}" pid="239" name="ZOTERO_BREF_CJcFWZtsFzLX_15">
    <vt:lpwstr>96","source":"APA PsycNet","title":"Another look at Linda","volume":"31","author":[{"family":"Messer","given":"Wayne S."},{"family":"Griggs","given":"Richard A."}],"issued":{"date-parts":[["1993"]]}}},{"id":32,"uris":["http://zotero.org/users/local/eMCXeK</vt:lpwstr>
  </property>
  <property fmtid="{D5CDD505-2E9C-101B-9397-08002B2CF9AE}" pid="240" name="ZOTERO_BREF_CJcFWZtsFzLX_16">
    <vt:lpwstr>dY/items/GNYBKDYW"],"itemData":{"id":32,"type":"book","abstract":"The Cognitive Reflection Test (CRT) measures the ability to suppress an initial (incorrect) intuition and to reflect when solving three mathematical problems. It rapidly became popular for </vt:lpwstr>
  </property>
  <property fmtid="{D5CDD505-2E9C-101B-9397-08002B2CF9AE}" pid="241" name="ZOTERO_BREF_CJcFWZtsFzLX_17">
    <vt:lpwstr>its impressive power to predict how well people reason and make decisions. Despite the popularity of the CRT, a major issue complicates its interpretation: the numerical nature of the CRT confounds reflection ability with mathematical ability. In addition</vt:lpwstr>
  </property>
  <property fmtid="{D5CDD505-2E9C-101B-9397-08002B2CF9AE}" pid="242" name="ZOTERO_BREF_CJcFWZtsFzLX_18">
    <vt:lpwstr>, the statistical and psychometric properties of the CRT are suboptimal and an increasing proportion of participants have become familiar with it. We have addressed these issues by developing the Verbal CRT (CRT-V), a novel 10-item measure of cognitive re</vt:lpwstr>
  </property>
  <property fmtid="{D5CDD505-2E9C-101B-9397-08002B2CF9AE}" pid="243" name="ZOTERO_BREF_CJcFWZtsFzLX_19">
    <vt:lpwstr>flection, using non-mathematical problems with good statistical and psychometric properties and with low familiarity. First, we selected suitable items with relatively low familiarity and optimal difficulty as identified in two different populations (Stud</vt:lpwstr>
  </property>
  <property fmtid="{D5CDD505-2E9C-101B-9397-08002B2CF9AE}" pid="244" name="ZOTERO_BREF_CJcFWZtsFzLX_2">
    <vt:lpwstr>],"itemData":{"id":26,"type":"article-journal","abstract":"Prospect theory is among the most influential frameworks in behavioural science, specifically in research on decision-making under risk. Kahneman and Tversky’s 1979 study tested financial choices </vt:lpwstr>
  </property>
  <property fmtid="{D5CDD505-2E9C-101B-9397-08002B2CF9AE}" pid="245" name="ZOTERO_BREF_CJcFWZtsFzLX_20">
    <vt:lpwstr>ies 1 and 2) and with high content validity as judged by an expert panel (Study 3). Second, we demonstrated a good criterion and construct validity for the test in different populations with a wide range of variables (Studies 4-6) and a good internal cons</vt:lpwstr>
  </property>
  <property fmtid="{D5CDD505-2E9C-101B-9397-08002B2CF9AE}" pid="246" name="ZOTERO_BREF_CJcFWZtsFzLX_21">
    <vt:lpwstr>istency and test-retest reliability (Study 7). The Verbal CRT was less associated with numeracy than the original CRT and was not biased against women as was the case with the original CRT. The Verbal CRT can complement existing tests of cognitive reflect</vt:lpwstr>
  </property>
  <property fmtid="{D5CDD505-2E9C-101B-9397-08002B2CF9AE}" pid="247" name="ZOTERO_BREF_CJcFWZtsFzLX_22">
    <vt:lpwstr>ion; it will be especially appropriate for use in general adult populations and in populations that are less educated and mathematically anxious.","note":"DOI: 10.31234/osf.io/pfe79","source":"ResearchGate","title":"Measuring cognitive reflection without </vt:lpwstr>
  </property>
  <property fmtid="{D5CDD505-2E9C-101B-9397-08002B2CF9AE}" pid="248" name="ZOTERO_BREF_CJcFWZtsFzLX_23">
    <vt:lpwstr>maths: Developing and validating the Verbal Cognitive Reflection Test","title-short":"Measuring cognitive reflection without maths","author":[{"family":"Sirota","given":"Miroslav"},{"family":"Valuš","given":"Lenka"},{"family":"Juanchich","given":"Marie"},</vt:lpwstr>
  </property>
  <property fmtid="{D5CDD505-2E9C-101B-9397-08002B2CF9AE}" pid="249" name="ZOTERO_BREF_CJcFWZtsFzLX_24">
    <vt:lpwstr>{"family":"Dewberry","given":"Chris"},{"family":"Marshall","given":"Amanda"}],"issued":{"date-parts":[["2018",12,6]]}}},{"id":35,"uris":["http://zotero.org/users/local/eMCXeKdY/items/6KGQX4U8"],"itemData":{"id":35,"type":"article-journal","abstract":"This</vt:lpwstr>
  </property>
  <property fmtid="{D5CDD505-2E9C-101B-9397-08002B2CF9AE}" pid="250" name="ZOTERO_BREF_CJcFWZtsFzLX_25">
    <vt:lpwstr> article introduces a three-item “Cognitive Reflection Test” (CRT) as a simple measure of one type of cognitive ability. CRT scores are predictive of the types of choices that feature prominently in tests of decision-making theories, like expected utility</vt:lpwstr>
  </property>
  <property fmtid="{D5CDD505-2E9C-101B-9397-08002B2CF9AE}" pid="251" name="ZOTERO_BREF_CJcFWZtsFzLX_26">
    <vt:lpwstr> theory and prospect theory. Indeed, the relation is sometimes so strong that the preferences themselves effectively function as expressions of cognitive ability—an empirical fact begging for a theoretical explanation. After introducing the CRT, the autho</vt:lpwstr>
  </property>
  <property fmtid="{D5CDD505-2E9C-101B-9397-08002B2CF9AE}" pid="252" name="ZOTERO_BREF_CJcFWZtsFzLX_27">
    <vt:lpwstr>r examine its relations with two important decision making characteristics: time preference and risk preference. The CRT is then compared with other measures of cognitive ability or cognitive “style,” including the Wonderlic Personnel Test (WPT), the Need</vt:lpwstr>
  </property>
  <property fmtid="{D5CDD505-2E9C-101B-9397-08002B2CF9AE}" pid="253" name="ZOTERO_BREF_CJcFWZtsFzLX_28">
    <vt:lpwstr> For Cognition scale (NFC) and self reported SAT and ACT scores. The CRT exhibits considerable difference between men and women, and I discuss how this relates to sex differences in time and risk preferences. The final section discusses the interpretation</vt:lpwstr>
  </property>
  <property fmtid="{D5CDD505-2E9C-101B-9397-08002B2CF9AE}" pid="254" name="ZOTERO_BREF_CJcFWZtsFzLX_29">
    <vt:lpwstr> of correlations between cognitive abilities and decision-making characteristics. (PsycINFO Database Record (c) 2019 APA, all rights reserved)","container-title":"Journal of Economic Perspectives","DOI":"10.1257/089533005775196732","ISSN":"1944-7965","iss</vt:lpwstr>
  </property>
  <property fmtid="{D5CDD505-2E9C-101B-9397-08002B2CF9AE}" pid="255" name="ZOTERO_BREF_CJcFWZtsFzLX_3">
    <vt:lpwstr>under risk, concluding that such judgements deviate significantly from the assumptions of expected utility theory, which had remarkable impacts on science, policy and industry. Though substantial evidence supports prospect theory, many presumed canonical </vt:lpwstr>
  </property>
  <property fmtid="{D5CDD505-2E9C-101B-9397-08002B2CF9AE}" pid="256" name="ZOTERO_BREF_CJcFWZtsFzLX_30">
    <vt:lpwstr>ue":"4","note":"publisher-place: US\npublisher: American Economic Association","page":"25-42","source":"APA PsycNet","title":"Cognitive reflection and decision making","volume":"19","author":[{"family":"Frederick","given":"Shane"}],"issued":{"date-parts":</vt:lpwstr>
  </property>
  <property fmtid="{D5CDD505-2E9C-101B-9397-08002B2CF9AE}" pid="257" name="ZOTERO_BREF_CJcFWZtsFzLX_31">
    <vt:lpwstr>[["2005"]]}}},{"id":38,"uris":["http://zotero.org/users/local/eMCXeKdY/items/KCFC5SFL"],"itemData":{"id":38,"type":"article-journal","abstract":"Research findings on the \"conjunction fallacy\" have been taken as evidence that our minds are not designed t</vt:lpwstr>
  </property>
  <property fmtid="{D5CDD505-2E9C-101B-9397-08002B2CF9AE}" pid="258" name="ZOTERO_BREF_CJcFWZtsFzLX_32">
    <vt:lpwstr>o work by the rules of probability. This conclusion springs from the idea that norms should be content-blind—in the present case, the assumption that sound reasoning requires following the conjunction rule of probability theory. In this study, the authors</vt:lpwstr>
  </property>
  <property fmtid="{D5CDD505-2E9C-101B-9397-08002B2CF9AE}" pid="259" name="ZOTERO_BREF_CJcFWZtsFzLX_33">
    <vt:lpwstr> first show that people infer nonmathematical meanings of the polysemous term \"probability\" in the classic Linda conjunction problem. Then, it was demonstrated that one can design contexts in which people infer mathematical meanings of the term and are </vt:lpwstr>
  </property>
  <property fmtid="{D5CDD505-2E9C-101B-9397-08002B2CF9AE}" pid="260" name="ZOTERO_BREF_CJcFWZtsFzLX_34">
    <vt:lpwstr>therefore more likely to conform to the conjunction rule. Finally, evidence is reported that the term \"frequency\" narrows the spectrum of possible interpretations of \"probability\" down to its mathematical meanings, and that this fact—rather than the p</vt:lpwstr>
  </property>
  <property fmtid="{D5CDD505-2E9C-101B-9397-08002B2CF9AE}" pid="261" name="ZOTERO_BREF_CJcFWZtsFzLX_35">
    <vt:lpwstr>resence or absence of \"extensional cues\"—accounts for the low proportion of violations of the conjunction rule when people are asked for frequency judgments. It is concluded that a failure to recognize the human capacity for semantic and pragmatic infer</vt:lpwstr>
  </property>
  <property fmtid="{D5CDD505-2E9C-101B-9397-08002B2CF9AE}" pid="262" name="ZOTERO_BREF_CJcFWZtsFzLX_36">
    <vt:lpwstr>ence can lead rational responses to be misclassified as fallacies. (PsycINFO Database Record (c) 2016 APA, all rights reserved)","container-title":"Journal of Behavioral Decision Making","DOI":"10.1002/(SICI)1099-0771(199912)12:4&lt;275::AID-BDM323&gt;3.0.CO;2-</vt:lpwstr>
  </property>
  <property fmtid="{D5CDD505-2E9C-101B-9397-08002B2CF9AE}" pid="263" name="ZOTERO_BREF_CJcFWZtsFzLX_37">
    <vt:lpwstr>M","ISSN":"1099-0771","issue":"4","note":"publisher-place: US\npublisher: John Wiley &amp; Sons","page":"275-305","source":"APA PsycNet","title":"The \"conjunction fallacy\" revisited: How intelligent inferences look like reasoning errors","title-short":"The </vt:lpwstr>
  </property>
  <property fmtid="{D5CDD505-2E9C-101B-9397-08002B2CF9AE}" pid="264" name="ZOTERO_BREF_CJcFWZtsFzLX_38">
    <vt:lpwstr>\"conjunction fallacy\" revisited","volume":"12","author":[{"family":"Hertwig","given":"Ralph"},{"family":"Gigerenzer","given":"Gerd"}],"issued":{"date-parts":[["1999"]]}}}],"schema":"https://github.com/citation-style-language/schema/raw/master/csl-citati</vt:lpwstr>
  </property>
  <property fmtid="{D5CDD505-2E9C-101B-9397-08002B2CF9AE}" pid="265" name="ZOTERO_BREF_CJcFWZtsFzLX_39">
    <vt:lpwstr>on.json"}</vt:lpwstr>
  </property>
  <property fmtid="{D5CDD505-2E9C-101B-9397-08002B2CF9AE}" pid="266" name="ZOTERO_BREF_CJcFWZtsFzLX_4">
    <vt:lpwstr>theories have drawn scrutiny for recent replication failures. In response, we directly test the original methods in a multinational study (n = 4,098 participants, 19 countries, 13 languages), adjusting only for current and local currencies while requiring</vt:lpwstr>
  </property>
  <property fmtid="{D5CDD505-2E9C-101B-9397-08002B2CF9AE}" pid="267" name="ZOTERO_BREF_CJcFWZtsFzLX_5">
    <vt:lpwstr> all participants to respond to all items. The results replicated for 94% of items, with some attenuation. Twelve of 13 theoretical contrasts replicated, with 100% replication in some countries. Heterogeneity between countries and intra-individual variati</vt:lpwstr>
  </property>
  <property fmtid="{D5CDD505-2E9C-101B-9397-08002B2CF9AE}" pid="268" name="ZOTERO_BREF_CJcFWZtsFzLX_6">
    <vt:lpwstr>on highlight meaningful avenues for future theorizing and applications. We conclude that the empirical foundations for prospect theory replicate beyond any reasonable thresholds.","container-title":"Nature Human Behaviour","DOI":"10.1038/s41562-020-0886-x</vt:lpwstr>
  </property>
  <property fmtid="{D5CDD505-2E9C-101B-9397-08002B2CF9AE}" pid="269" name="ZOTERO_BREF_CJcFWZtsFzLX_7">
    <vt:lpwstr>","journalAbbreviation":"Nature Human Behaviour","source":"ResearchGate","title":"Replicating patterns of prospect theory for decision under risk","author":[{"family":"Ruggeri","given":"Kai"},{"family":"Alí","given":"Sonia"},{"family":"Berge","given":"Mar</vt:lpwstr>
  </property>
  <property fmtid="{D5CDD505-2E9C-101B-9397-08002B2CF9AE}" pid="270" name="ZOTERO_BREF_CJcFWZtsFzLX_8">
    <vt:lpwstr>i"},{"family":"Bertoldo","given":"Giulia"},{"family":"Bjørndal","given":"Ludvig"},{"family":"Cortijos Bernabeu","given":"Anna"},{"family":"Davison","given":"Clair"},{"family":"Demić","given":"Emir"},{"family":"Esteban Serna","given":"Celia"},{"family":"Fr</vt:lpwstr>
  </property>
  <property fmtid="{D5CDD505-2E9C-101B-9397-08002B2CF9AE}" pid="271" name="ZOTERO_BREF_CJcFWZtsFzLX_9">
    <vt:lpwstr>iedemann","given":"Maja"},{"family":"Kong","given":"Shannon"},{"family":"Jarke","given":"Hannes"},{"family":"Karakasheva","given":"Ralitsa"},{"family":"Khorrami","given":"Peggah"},{"family":"Kveder","given":"Jakob"},{"family":"Andersen","given":"Thomas"},</vt:lpwstr>
  </property>
  <property fmtid="{D5CDD505-2E9C-101B-9397-08002B2CF9AE}" pid="272" name="ZOTERO_BREF_DSqkAmLIQ19H_1">
    <vt:lpwstr>ZOTERO_ITEM CSL_CITATION {"citationID":"zjXeZ5AP","properties":{"formattedCitation":"6","plainCitation":"6","dontUpdate":true,"noteIndex":0},"citationItems":[{"id":60,"uris":["http://zotero.org/users/local/eMCXeKdY/items/9E3Y3C9D"],"itemData":{"id":60,"ty</vt:lpwstr>
  </property>
  <property fmtid="{D5CDD505-2E9C-101B-9397-08002B2CF9AE}" pid="273" name="ZOTERO_BREF_DSqkAmLIQ19H_10">
    <vt:lpwstr>author":[{"family":"Brown","given":"Tom B."},{"family":"Mann","given":"Benjamin"},{"family":"Ryder","given":"Nick"},{"family":"Subbiah","given":"Melanie"},{"family":"Kaplan","given":"Jared"},{"family":"Dhariwal","given":"Prafulla"},{"family":"Neelakantan"</vt:lpwstr>
  </property>
  <property fmtid="{D5CDD505-2E9C-101B-9397-08002B2CF9AE}" pid="274" name="ZOTERO_BREF_DSqkAmLIQ19H_11">
    <vt:lpwstr>,"given":"Arvind"},{"family":"Shyam","given":"Pranav"},{"family":"Sastry","given":"Girish"},{"family":"Askell","given":"Amanda"},{"family":"Agarwal","given":"Sandhini"},{"family":"Herbert-Voss","given":"Ariel"},{"family":"Krueger","given":"Gretchen"},{"fa</vt:lpwstr>
  </property>
  <property fmtid="{D5CDD505-2E9C-101B-9397-08002B2CF9AE}" pid="275" name="ZOTERO_BREF_DSqkAmLIQ19H_12">
    <vt:lpwstr>mily":"Henighan","given":"Tom"},{"family":"Child","given":"Rewon"},{"family":"Ramesh","given":"Aditya"},{"family":"Ziegler","given":"Daniel M."},{"family":"Wu","given":"Jeffrey"},{"family":"Winter","given":"Clemens"},{"family":"Hesse","given":"Christopher</vt:lpwstr>
  </property>
  <property fmtid="{D5CDD505-2E9C-101B-9397-08002B2CF9AE}" pid="276" name="ZOTERO_BREF_DSqkAmLIQ19H_13">
    <vt:lpwstr>"},{"family":"Chen","given":"Mark"},{"family":"Sigler","given":"Eric"},{"family":"Litwin","given":"Mateusz"},{"family":"Gray","given":"Scott"},{"family":"Chess","given":"Benjamin"},{"family":"Clark","given":"Jack"},{"family":"Berner","given":"Christopher"</vt:lpwstr>
  </property>
  <property fmtid="{D5CDD505-2E9C-101B-9397-08002B2CF9AE}" pid="277" name="ZOTERO_BREF_DSqkAmLIQ19H_14">
    <vt:lpwstr>},{"family":"McCandlish","given":"Sam"},{"family":"Radford","given":"Alec"},{"family":"Sutskever","given":"Ilya"},{"family":"Amodei","given":"Dario"}],"accessed":{"date-parts":[["2023",6,26]]},"issued":{"date-parts":[["2020",7,22]]}}}],"schema":"https://g</vt:lpwstr>
  </property>
  <property fmtid="{D5CDD505-2E9C-101B-9397-08002B2CF9AE}" pid="278" name="ZOTERO_BREF_DSqkAmLIQ19H_15">
    <vt:lpwstr>ithub.com/citation-style-language/schema/raw/master/csl-citation.json"}</vt:lpwstr>
  </property>
  <property fmtid="{D5CDD505-2E9C-101B-9397-08002B2CF9AE}" pid="279" name="ZOTERO_BREF_DSqkAmLIQ19H_2">
    <vt:lpwstr>pe":"article","abstract":"Recent work has demonstrated substantial gains on many NLP tasks and benchmarks by pre-training on a large corpus of text followed by fine-tuning on a specific task. While typically task-agnostic in architecture, this method stil</vt:lpwstr>
  </property>
  <property fmtid="{D5CDD505-2E9C-101B-9397-08002B2CF9AE}" pid="280" name="ZOTERO_BREF_DSqkAmLIQ19H_3">
    <vt:lpwstr>l requires task-specific fine-tuning datasets of thousands or tens of thousands of examples. By contrast, humans can generally perform a new language task from only a few examples or from simple instructions - something which current NLP systems still lar</vt:lpwstr>
  </property>
  <property fmtid="{D5CDD505-2E9C-101B-9397-08002B2CF9AE}" pid="281" name="ZOTERO_BREF_DSqkAmLIQ19H_4">
    <vt:lpwstr>gely struggle to do. Here we show that scaling up language models greatly improves task-agnostic, few-shot performance, sometimes even reaching competitiveness with prior state-of-the-art fine-tuning approaches. Specifically, we train GPT-3, an autoregres</vt:lpwstr>
  </property>
  <property fmtid="{D5CDD505-2E9C-101B-9397-08002B2CF9AE}" pid="282" name="ZOTERO_BREF_DSqkAmLIQ19H_5">
    <vt:lpwstr>sive language model with 175 billion parameters, 10x more than any previous non-sparse language model, and test its performance in the few-shot setting. For all tasks, GPT-3 is applied without any gradient updates or fine-tuning, with tasks and few-shot d</vt:lpwstr>
  </property>
  <property fmtid="{D5CDD505-2E9C-101B-9397-08002B2CF9AE}" pid="283" name="ZOTERO_BREF_DSqkAmLIQ19H_6">
    <vt:lpwstr>emonstrations specified purely via text interaction with the model. GPT-3 achieves strong performance on many NLP datasets, including translation, question-answering, and cloze tasks, as well as several tasks that require on-the-fly reasoning or domain ad</vt:lpwstr>
  </property>
  <property fmtid="{D5CDD505-2E9C-101B-9397-08002B2CF9AE}" pid="284" name="ZOTERO_BREF_DSqkAmLIQ19H_7">
    <vt:lpwstr>aptation, such as unscrambling words, using a novel word in a sentence, or performing 3-digit arithmetic. At the same time, we also identify some datasets where GPT-3's few-shot learning still struggles, as well as some datasets where GPT-3 faces methodol</vt:lpwstr>
  </property>
  <property fmtid="{D5CDD505-2E9C-101B-9397-08002B2CF9AE}" pid="285" name="ZOTERO_BREF_DSqkAmLIQ19H_8">
    <vt:lpwstr>ogical issues related to training on large web corpora. Finally, we find that GPT-3 can generate samples of news articles which human evaluators have difficulty distinguishing from articles written by humans. We discuss broader societal impacts of this fi</vt:lpwstr>
  </property>
  <property fmtid="{D5CDD505-2E9C-101B-9397-08002B2CF9AE}" pid="286" name="ZOTERO_BREF_DSqkAmLIQ19H_9">
    <vt:lpwstr>nding and of GPT-3 in general.","DOI":"10.48550/arXiv.2005.14165","note":"arXiv:2005.14165 [cs]","number":"arXiv:2005.14165","publisher":"arXiv","source":"arXiv.org","title":"Language Models are Few-Shot Learners","URL":"http://arxiv.org/abs/2005.14165","</vt:lpwstr>
  </property>
  <property fmtid="{D5CDD505-2E9C-101B-9397-08002B2CF9AE}" pid="287" name="ZOTERO_BREF_Dz1fzc8RIK91_1">
    <vt:lpwstr>ZOTERO_ITEM CSL_CITATION {"citationID":"5YIMfTkP","properties":{"formattedCitation":"\\super 3\\uc0\\u8211{}5\\nosupersub{}","plainCitation":"3–5","noteIndex":0},"citationItems":[{"id":9,"uris":["http://zotero.org/users/local/eMCXeKdY/items/UGI3C5X5"],"it</vt:lpwstr>
  </property>
  <property fmtid="{D5CDD505-2E9C-101B-9397-08002B2CF9AE}" pid="288" name="ZOTERO_BREF_Dz1fzc8RIK91_10">
    <vt:lpwstr>rily reduces accuracy, the analytical and empirical analyses of fast and frugal heuristics demonstrate that less information and computation can in fact improve accuracy. These results represent an existence proof that cognitive processes capable of succe</vt:lpwstr>
  </property>
  <property fmtid="{D5CDD505-2E9C-101B-9397-08002B2CF9AE}" pid="289" name="ZOTERO_BREF_Dz1fzc8RIK91_11">
    <vt:lpwstr>ssful performance in the real world do not need to satisfy the classical norms of rationality. Thus, simple heuristics embody ecological rather than logical rationality. By providing a fresh look at how the mind works as well as the nature of rational beh</vt:lpwstr>
  </property>
  <property fmtid="{D5CDD505-2E9C-101B-9397-08002B2CF9AE}" pid="290" name="ZOTERO_BREF_Dz1fzc8RIK91_12">
    <vt:lpwstr>avior, the simple heuristics approach has stimulated a large body of research, led to fascinating applications in diverse fields from law to medicine to business to sports, and instigated controversial debates in psychology, philosophy, and economics. Thi</vt:lpwstr>
  </property>
  <property fmtid="{D5CDD505-2E9C-101B-9397-08002B2CF9AE}" pid="291" name="ZOTERO_BREF_Dz1fzc8RIK91_13">
    <vt:lpwstr>s book contains key chapters that have been previously published in journals across many disciplines. These chapters present theory, real-world applications, and a sample of the large number of existing experimental studies that provide evidence for peopl</vt:lpwstr>
  </property>
  <property fmtid="{D5CDD505-2E9C-101B-9397-08002B2CF9AE}" pid="292" name="ZOTERO_BREF_Dz1fzc8RIK91_14">
    <vt:lpwstr>e's adaptive use of simple heuristics.","ISBN":"978-0-19-974428-2","note":"journalAbbreviation: Heuristics: The Foundations of Adaptive Behavior\ncontainer-title: Heuristics: The Foundations of Adaptive Behavior\nDOI: 10.1093/acprof:oso/9780199744282.001.</vt:lpwstr>
  </property>
  <property fmtid="{D5CDD505-2E9C-101B-9397-08002B2CF9AE}" pid="293" name="ZOTERO_BREF_Dz1fzc8RIK91_15">
    <vt:lpwstr>0001","source":"ResearchGate","title":"Heuristics: The Foundations of Adaptive Behavior","title-short":"Heuristics","author":[{"family":"Gigerenzer","given":"Gerd"},{"family":"Hertwig","given":"Ralph"},{"family":"Pachur","given":"Thorsten"}],"issued":{"da</vt:lpwstr>
  </property>
  <property fmtid="{D5CDD505-2E9C-101B-9397-08002B2CF9AE}" pid="294" name="ZOTERO_BREF_Dz1fzc8RIK91_16">
    <vt:lpwstr>te-parts":[["2011",5,1]]}}},{"id":17,"uris":["http://zotero.org/users/local/eMCXeKdY/items/JRY7J4AD"],"itemData":{"id":17,"type":"article-journal","container-title":"Review of Behavioral Economics","DOI":"10.1561/105.00000092","journalAbbreviation":"Revie</vt:lpwstr>
  </property>
  <property fmtid="{D5CDD505-2E9C-101B-9397-08002B2CF9AE}" pid="295" name="ZOTERO_BREF_Dz1fzc8RIK91_17">
    <vt:lpwstr>w of Behavioral Economics","page":"303-336","source":"ResearchGate","title":"The Bias Bias in Behavioral Economics","volume":"5","author":[{"family":"Gigerenzer","given":"Gerd"}],"issued":{"date-parts":[["2018",12,31]]}}}],"schema":"https://github.com/cit</vt:lpwstr>
  </property>
  <property fmtid="{D5CDD505-2E9C-101B-9397-08002B2CF9AE}" pid="296" name="ZOTERO_BREF_Dz1fzc8RIK91_18">
    <vt:lpwstr>ation-style-language/schema/raw/master/csl-citation.json"}</vt:lpwstr>
  </property>
  <property fmtid="{D5CDD505-2E9C-101B-9397-08002B2CF9AE}" pid="297" name="ZOTERO_BREF_Dz1fzc8RIK91_2">
    <vt:lpwstr>emData":{"id":9,"type":"article-journal","abstract":"Intelligence and cognitive abilities often denoted good thinking. However, critics of intelligence tests have long pointed out that the failures of rational judgments and decision-making imperfectly cor</vt:lpwstr>
  </property>
  <property fmtid="{D5CDD505-2E9C-101B-9397-08002B2CF9AE}" pid="298" name="ZOTERO_BREF_Dz1fzc8RIK91_3">
    <vt:lpwstr>relate with intelligence. Reviewing the work of Keith Stanovich and his colleagues, paper highlights the role of individual differences in judgment and decision-making. Paper presents a case for typical performance measure of cognitive ability besides thi</vt:lpwstr>
  </property>
  <property fmtid="{D5CDD505-2E9C-101B-9397-08002B2CF9AE}" pid="299" name="ZOTERO_BREF_Dz1fzc8RIK91_4">
    <vt:lpwstr>nking dispositions to explain variations in rational thought. Specifically, we examine and model the relationship between need for cognition (a measure of thinking dispositions), absorptive capacity (typical performance measure of intelligence) and normat</vt:lpwstr>
  </property>
  <property fmtid="{D5CDD505-2E9C-101B-9397-08002B2CF9AE}" pid="300" name="ZOTERO_BREF_Dz1fzc8RIK91_5">
    <vt:lpwstr>ive decision-making tasks.","container-title":"Learning and Individual Differences","DOI":"10.1016/j.lindif.2016.06.019","ISSN":"1041-6080","journalAbbreviation":"Learning and Individual Differences","language":"en","page":"216-223","source":"ScienceDirec</vt:lpwstr>
  </property>
  <property fmtid="{D5CDD505-2E9C-101B-9397-08002B2CF9AE}" pid="301" name="ZOTERO_BREF_Dz1fzc8RIK91_6">
    <vt:lpwstr>t","title":"Rationality and the reflective mind: A case for typical performance measure of cognitive ability","title-short":"Rationality and the reflective mind","volume":"49","author":[{"family":"Ganuthula","given":"Venkat Ram Reddy"},{"family":"Dyaram",</vt:lpwstr>
  </property>
  <property fmtid="{D5CDD505-2E9C-101B-9397-08002B2CF9AE}" pid="302" name="ZOTERO_BREF_Dz1fzc8RIK91_7">
    <vt:lpwstr>"given":"Lata"}],"issued":{"date-parts":[["2016",7,1]]}}},{"id":11,"uris":["http://zotero.org/users/local/eMCXeKdY/items/DZU7E7GM"],"itemData":{"id":11,"type":"book","abstract":"How do people make decisions when time is limited, information unreliable, an</vt:lpwstr>
  </property>
  <property fmtid="{D5CDD505-2E9C-101B-9397-08002B2CF9AE}" pid="303" name="ZOTERO_BREF_Dz1fzc8RIK91_8">
    <vt:lpwstr>d the future uncertain? Based on the work of Herbert A. Simon and with the help of colleagues around the world, the Adaptive Behavior and Cognition (ABC) Group at the Max Planck Institute for Human Development in Berlin has developed a research program on</vt:lpwstr>
  </property>
  <property fmtid="{D5CDD505-2E9C-101B-9397-08002B2CF9AE}" pid="304" name="ZOTERO_BREF_Dz1fzc8RIK91_9">
    <vt:lpwstr> simple heuristics, also known as fast and frugal heuristics. These heuristics are efficient cognitive processes that ignore information and exploit the structure of the environment. In contrast to the widely held view that less complex processing necessa</vt:lpwstr>
  </property>
  <property fmtid="{D5CDD505-2E9C-101B-9397-08002B2CF9AE}" pid="305" name="ZOTERO_BREF_ECy65u1k02xD_1">
    <vt:lpwstr>ZOTERO_ITEM CSL_CITATION {"citationID":"dQMAUMES","properties":{"formattedCitation":"\\super 1,2\\nosupersub{}","plainCitation":"1,2","noteIndex":0},"citationItems":[{"id":2,"uris":["http://zotero.org/users/local/eMCXeKdY/items/ZV76YQZX"],"itemData":{"id"</vt:lpwstr>
  </property>
  <property fmtid="{D5CDD505-2E9C-101B-9397-08002B2CF9AE}" pid="306" name="ZOTERO_BREF_ECy65u1k02xD_2">
    <vt:lpwstr>:2,"type":"article-journal","container-title":"Econometrica","DOI":"10.2307/1907921","ISSN":"0012-9682","issue":"4","note":"publisher: [Wiley, Econometric Society]","page":"503-546","source":"JSTOR","title":"Le Comportement de l'Homme Rationnel devant le </vt:lpwstr>
  </property>
  <property fmtid="{D5CDD505-2E9C-101B-9397-08002B2CF9AE}" pid="307" name="ZOTERO_BREF_ECy65u1k02xD_3">
    <vt:lpwstr>Risque: Critique des Postulats et Axiomes de l'Ecole Americaine","title-short":"Le Comportement de l'Homme Rationnel devant le Risque","volume":"21","author":[{"family":"Allais","given":"M."}],"issued":{"date-parts":[["1953"]]}}},{"id":4,"uris":["http://z</vt:lpwstr>
  </property>
  <property fmtid="{D5CDD505-2E9C-101B-9397-08002B2CF9AE}" pid="308" name="ZOTERO_BREF_ECy65u1k02xD_4">
    <vt:lpwstr>otero.org/users/local/eMCXeKdY/items/T6U9HXP3"],"itemData":{"id":4,"type":"chapter","container-title":"Administrative Behavior: A Study of Decision-Making Processes in Administrative Organization.","title":"Administrative Behavior: A Study of Decision-Mak</vt:lpwstr>
  </property>
  <property fmtid="{D5CDD505-2E9C-101B-9397-08002B2CF9AE}" pid="309" name="ZOTERO_BREF_ECy65u1k02xD_5">
    <vt:lpwstr>ing Processes in Administrative Organization.","title-short":"Administrative Behavior","author":[{"family":"Simon","given":"Herbert A."}],"issued":{"date-parts":[["1947"]]}}}],"schema":"https://github.com/citation-style-language/schema/raw/master/csl-cita</vt:lpwstr>
  </property>
  <property fmtid="{D5CDD505-2E9C-101B-9397-08002B2CF9AE}" pid="310" name="ZOTERO_BREF_ECy65u1k02xD_6">
    <vt:lpwstr>tion.json"}</vt:lpwstr>
  </property>
  <property fmtid="{D5CDD505-2E9C-101B-9397-08002B2CF9AE}" pid="311" name="ZOTERO_BREF_EhE7NCKGqnz7_1">
    <vt:lpwstr>ZOTERO_ITEM CSL_CITATION {"citationID":"LAYZcYpW","properties":{"formattedCitation":"\\super 3\\nosupersub{}","plainCitation":"3","noteIndex":0},"citationItems":[{"id":9,"uris":["http://zotero.org/users/local/eMCXeKdY/items/UGI3C5X5"],"itemData":{"id":9,"</vt:lpwstr>
  </property>
  <property fmtid="{D5CDD505-2E9C-101B-9397-08002B2CF9AE}" pid="312" name="ZOTERO_BREF_EhE7NCKGqnz7_2">
    <vt:lpwstr>type":"article-journal","abstract":"Intelligence and cognitive abilities often denoted good thinking. However, critics of intelligence tests have long pointed out that the failures of rational judgments and decision-making imperfectly correlate with intel</vt:lpwstr>
  </property>
  <property fmtid="{D5CDD505-2E9C-101B-9397-08002B2CF9AE}" pid="313" name="ZOTERO_BREF_EhE7NCKGqnz7_3">
    <vt:lpwstr>ligence. Reviewing the work of Keith Stanovich and his colleagues, paper highlights the role of individual differences in judgment and decision-making. Paper presents a case for typical performance measure of cognitive ability besides thinking disposition</vt:lpwstr>
  </property>
  <property fmtid="{D5CDD505-2E9C-101B-9397-08002B2CF9AE}" pid="314" name="ZOTERO_BREF_EhE7NCKGqnz7_4">
    <vt:lpwstr>s to explain variations in rational thought. Specifically, we examine and model the relationship between need for cognition (a measure of thinking dispositions), absorptive capacity (typical performance measure of intelligence) and normative decision-maki</vt:lpwstr>
  </property>
  <property fmtid="{D5CDD505-2E9C-101B-9397-08002B2CF9AE}" pid="315" name="ZOTERO_BREF_EhE7NCKGqnz7_5">
    <vt:lpwstr>ng tasks.","container-title":"Learning and Individual Differences","DOI":"10.1016/j.lindif.2016.06.019","ISSN":"1041-6080","journalAbbreviation":"Learning and Individual Differences","language":"en","page":"216-223","source":"ScienceDirect","title":"Ratio</vt:lpwstr>
  </property>
  <property fmtid="{D5CDD505-2E9C-101B-9397-08002B2CF9AE}" pid="316" name="ZOTERO_BREF_EhE7NCKGqnz7_6">
    <vt:lpwstr>nality and the reflective mind: A case for typical performance measure of cognitive ability","title-short":"Rationality and the reflective mind","volume":"49","author":[{"family":"Ganuthula","given":"Venkat Ram Reddy"},{"family":"Dyaram","given":"Lata"}],</vt:lpwstr>
  </property>
  <property fmtid="{D5CDD505-2E9C-101B-9397-08002B2CF9AE}" pid="317" name="ZOTERO_BREF_EhE7NCKGqnz7_7">
    <vt:lpwstr>"issued":{"date-parts":[["2016",7,1]]}}}],"schema":"https://github.com/citation-style-language/schema/raw/master/csl-citation.json"}</vt:lpwstr>
  </property>
  <property fmtid="{D5CDD505-2E9C-101B-9397-08002B2CF9AE}" pid="318" name="ZOTERO_BREF_FbmNr4oyxtKO_1">
    <vt:lpwstr>ZOTERO_ITEM CSL_CITATION {"citationID":"GTX02kB6","properties":{"formattedCitation":"\\super 31\\nosupersub{}","plainCitation":"31","noteIndex":0},"citationItems":[{"id":99,"uris":["http://zotero.org/users/local/eMCXeKdY/items/USFR7GR8"],"itemData":{"id":</vt:lpwstr>
  </property>
  <property fmtid="{D5CDD505-2E9C-101B-9397-08002B2CF9AE}" pid="319" name="ZOTERO_BREF_FbmNr4oyxtKO_2">
    <vt:lpwstr>99,"type":"article","abstract":"The rise and success of large language models undermines virtually every strong claim for the innateness of language that has been proposed by generative linguistics. Modern machine learning has subverted and bypassed the e</vt:lpwstr>
  </property>
  <property fmtid="{D5CDD505-2E9C-101B-9397-08002B2CF9AE}" pid="320" name="ZOTERO_BREF_FbmNr4oyxtKO_3">
    <vt:lpwstr>ntire theoretical framework of Chomsky's approach, including its core claims to particular insights, principles, structures, and processes. I describe the sense in which modern language models implement genuine theories of language, including representati</vt:lpwstr>
  </property>
  <property fmtid="{D5CDD505-2E9C-101B-9397-08002B2CF9AE}" pid="321" name="ZOTERO_BREF_FbmNr4oyxtKO_4">
    <vt:lpwstr>ons of syntactic and semantic structure. I highlight the relationship between contemporary models and prior approaches in linguistics, namely those based on gradient computations and memorized constructions. I also respond to several critiques of large la</vt:lpwstr>
  </property>
  <property fmtid="{D5CDD505-2E9C-101B-9397-08002B2CF9AE}" pid="322" name="ZOTERO_BREF_FbmNr4oyxtKO_5">
    <vt:lpwstr>nguage models, including claims that they can't answer ``why'' questions, and skepticism that they are informative about real life acquisition. Most notably, large language models have attained remarkable success at discovering grammar without using any o</vt:lpwstr>
  </property>
  <property fmtid="{D5CDD505-2E9C-101B-9397-08002B2CF9AE}" pid="323" name="ZOTERO_BREF_FbmNr4oyxtKO_6">
    <vt:lpwstr>f the methods that some in linguistics insisted were necessary for a science of language to progress.","note":"LingBuzz Published In:","publisher":"LingBuzz","source":"LingBuzz","title":"Modern language models refute Chomsky’s approach to language","URL":</vt:lpwstr>
  </property>
  <property fmtid="{D5CDD505-2E9C-101B-9397-08002B2CF9AE}" pid="324" name="ZOTERO_BREF_FbmNr4oyxtKO_7">
    <vt:lpwstr>"https://lingbuzz.net/lingbuzz/007180","author":[{"family":"Piantadosi","given":"Steven"}],"accessed":{"date-parts":[["2023",6,26]]},"issued":{"date-parts":[["2023",3]]}}}],"schema":"https://github.com/citation-style-language/schema/raw/master/csl-citatio</vt:lpwstr>
  </property>
  <property fmtid="{D5CDD505-2E9C-101B-9397-08002B2CF9AE}" pid="325" name="ZOTERO_BREF_FbmNr4oyxtKO_8">
    <vt:lpwstr>n.json"}</vt:lpwstr>
  </property>
  <property fmtid="{D5CDD505-2E9C-101B-9397-08002B2CF9AE}" pid="326" name="ZOTERO_BREF_GNkP184mFfSt_1">
    <vt:lpwstr>ZOTERO_ITEM CSL_CITATION {"citationID":"J6RqiHJI","properties":{"formattedCitation":"3–5","plainCitation":"3–5","dontUpdate":true,"noteIndex":0},"citationItems":[{"id":9,"uris":["http://zotero.org/users/local/eMCXeKdY/items/UGI3C5X5"],"itemData":{"id":9,"</vt:lpwstr>
  </property>
  <property fmtid="{D5CDD505-2E9C-101B-9397-08002B2CF9AE}" pid="327" name="ZOTERO_BREF_GNkP184mFfSt_10">
    <vt:lpwstr>racy, the analytical and empirical analyses of fast and frugal heuristics demonstrate that less information and computation can in fact improve accuracy. These results represent an existence proof that cognitive processes capable of successful performance</vt:lpwstr>
  </property>
  <property fmtid="{D5CDD505-2E9C-101B-9397-08002B2CF9AE}" pid="328" name="ZOTERO_BREF_GNkP184mFfSt_11">
    <vt:lpwstr> in the real world do not need to satisfy the classical norms of rationality. Thus, simple heuristics embody ecological rather than logical rationality. By providing a fresh look at how the mind works as well as the nature of rational behavior, the simple</vt:lpwstr>
  </property>
  <property fmtid="{D5CDD505-2E9C-101B-9397-08002B2CF9AE}" pid="329" name="ZOTERO_BREF_GNkP184mFfSt_12">
    <vt:lpwstr> heuristics approach has stimulated a large body of research, led to fascinating applications in diverse fields from law to medicine to business to sports, and instigated controversial debates in psychology, philosophy, and economics. This book contains k</vt:lpwstr>
  </property>
  <property fmtid="{D5CDD505-2E9C-101B-9397-08002B2CF9AE}" pid="330" name="ZOTERO_BREF_GNkP184mFfSt_13">
    <vt:lpwstr>ey chapters that have been previously published in journals across many disciplines. These chapters present theory, real-world applications, and a sample of the large number of existing experimental studies that provide evidence for people's adaptive use </vt:lpwstr>
  </property>
  <property fmtid="{D5CDD505-2E9C-101B-9397-08002B2CF9AE}" pid="331" name="ZOTERO_BREF_GNkP184mFfSt_14">
    <vt:lpwstr>of simple heuristics.","ISBN":"978-0-19-974428-2","note":"journalAbbreviation: Heuristics: The Foundations of Adaptive Behavior\ncontainer-title: Heuristics: The Foundations of Adaptive Behavior\nDOI: 10.1093/acprof:oso/9780199744282.001.0001","source":"R</vt:lpwstr>
  </property>
  <property fmtid="{D5CDD505-2E9C-101B-9397-08002B2CF9AE}" pid="332" name="ZOTERO_BREF_GNkP184mFfSt_15">
    <vt:lpwstr>esearchGate","title":"Heuristics: The Foundations of Adaptive Behavior","title-short":"Heuristics","author":[{"family":"Gigerenzer","given":"Gerd"},{"family":"Hertwig","given":"Ralph"},{"family":"Pachur","given":"Thorsten"}],"issued":{"date-parts":[["2011</vt:lpwstr>
  </property>
  <property fmtid="{D5CDD505-2E9C-101B-9397-08002B2CF9AE}" pid="333" name="ZOTERO_BREF_GNkP184mFfSt_16">
    <vt:lpwstr>",5,1]]}}},{"id":17,"uris":["http://zotero.org/users/local/eMCXeKdY/items/JRY7J4AD"],"itemData":{"id":17,"type":"article-journal","container-title":"Review of Behavioral Economics","DOI":"10.1561/105.00000092","journalAbbreviation":"Review of Behavioral E</vt:lpwstr>
  </property>
  <property fmtid="{D5CDD505-2E9C-101B-9397-08002B2CF9AE}" pid="334" name="ZOTERO_BREF_GNkP184mFfSt_17">
    <vt:lpwstr>conomics","page":"303-336","source":"ResearchGate","title":"The Bias Bias in Behavioral Economics","volume":"5","author":[{"family":"Gigerenzer","given":"Gerd"}],"issued":{"date-parts":[["2018",12,31]]}}}],"schema":"https://github.com/citation-style-langu</vt:lpwstr>
  </property>
  <property fmtid="{D5CDD505-2E9C-101B-9397-08002B2CF9AE}" pid="335" name="ZOTERO_BREF_GNkP184mFfSt_18">
    <vt:lpwstr>age/schema/raw/master/csl-citation.json"}</vt:lpwstr>
  </property>
  <property fmtid="{D5CDD505-2E9C-101B-9397-08002B2CF9AE}" pid="336" name="ZOTERO_BREF_GNkP184mFfSt_2">
    <vt:lpwstr>type":"article-journal","abstract":"Intelligence and cognitive abilities often denoted good thinking. However, critics of intelligence tests have long pointed out that the failures of rational judgments and decision-making imperfectly correlate with intel</vt:lpwstr>
  </property>
  <property fmtid="{D5CDD505-2E9C-101B-9397-08002B2CF9AE}" pid="337" name="ZOTERO_BREF_GNkP184mFfSt_3">
    <vt:lpwstr>ligence. Reviewing the work of Keith Stanovich and his colleagues, paper highlights the role of individual differences in judgment and decision-making. Paper presents a case for typical performance measure of cognitive ability besides thinking disposition</vt:lpwstr>
  </property>
  <property fmtid="{D5CDD505-2E9C-101B-9397-08002B2CF9AE}" pid="338" name="ZOTERO_BREF_GNkP184mFfSt_4">
    <vt:lpwstr>s to explain variations in rational thought. Specifically, we examine and model the relationship between need for cognition (a measure of thinking dispositions), absorptive capacity (typical performance measure of intelligence) and normative decision-maki</vt:lpwstr>
  </property>
  <property fmtid="{D5CDD505-2E9C-101B-9397-08002B2CF9AE}" pid="339" name="ZOTERO_BREF_GNkP184mFfSt_5">
    <vt:lpwstr>ng tasks.","container-title":"Learning and Individual Differences","DOI":"10.1016/j.lindif.2016.06.019","ISSN":"1041-6080","journalAbbreviation":"Learning and Individual Differences","language":"en","page":"216-223","source":"ScienceDirect","title":"Ratio</vt:lpwstr>
  </property>
  <property fmtid="{D5CDD505-2E9C-101B-9397-08002B2CF9AE}" pid="340" name="ZOTERO_BREF_GNkP184mFfSt_6">
    <vt:lpwstr>nality and the reflective mind: A case for typical performance measure of cognitive ability","title-short":"Rationality and the reflective mind","volume":"49","author":[{"family":"Ganuthula","given":"Venkat Ram Reddy"},{"family":"Dyaram","given":"Lata"}],</vt:lpwstr>
  </property>
  <property fmtid="{D5CDD505-2E9C-101B-9397-08002B2CF9AE}" pid="341" name="ZOTERO_BREF_GNkP184mFfSt_7">
    <vt:lpwstr>"issued":{"date-parts":[["2016",7,1]]}}},{"id":11,"uris":["http://zotero.org/users/local/eMCXeKdY/items/DZU7E7GM"],"itemData":{"id":11,"type":"book","abstract":"How do people make decisions when time is limited, information unreliable, and the future unce</vt:lpwstr>
  </property>
  <property fmtid="{D5CDD505-2E9C-101B-9397-08002B2CF9AE}" pid="342" name="ZOTERO_BREF_GNkP184mFfSt_8">
    <vt:lpwstr>rtain? Based on the work of Herbert A. Simon and with the help of colleagues around the world, the Adaptive Behavior and Cognition (ABC) Group at the Max Planck Institute for Human Development in Berlin has developed a research program on simple heuristic</vt:lpwstr>
  </property>
  <property fmtid="{D5CDD505-2E9C-101B-9397-08002B2CF9AE}" pid="343" name="ZOTERO_BREF_GNkP184mFfSt_9">
    <vt:lpwstr>s, also known as fast and frugal heuristics. These heuristics are efficient cognitive processes that ignore information and exploit the structure of the environment. In contrast to the widely held view that less complex processing necessarily reduces accu</vt:lpwstr>
  </property>
  <property fmtid="{D5CDD505-2E9C-101B-9397-08002B2CF9AE}" pid="344" name="ZOTERO_BREF_GXex4mOxbvmJ_1">
    <vt:lpwstr>ZOTERO_ITEM CSL_CITATION {"citationID":"ZSumfXxi","properties":{"formattedCitation":"\\super 14,40,41\\nosupersub{}","plainCitation":"14,40,41","noteIndex":0},"citationItems":[{"id":35,"uris":["http://zotero.org/users/local/eMCXeKdY/items/6KGQX4U8"],"item</vt:lpwstr>
  </property>
  <property fmtid="{D5CDD505-2E9C-101B-9397-08002B2CF9AE}" pid="345" name="ZOTERO_BREF_GXex4mOxbvmJ_10">
    <vt:lpwstr>s matter or how different implementation procedures impact outcomes. Here we report the results of a meta-study of 118 Cognitive Reflection Test studies comprising of 44,558 participants across 21 countries. We find that there is a negative correlation be</vt:lpwstr>
  </property>
  <property fmtid="{D5CDD505-2E9C-101B-9397-08002B2CF9AE}" pid="346" name="ZOTERO_BREF_GXex4mOxbvmJ_11">
    <vt:lpwstr>tween being female and the overall, and individual, correct answers to CRT questions. Monetary incentives do not impact performance. Regarding implementation procedures, taking the test at the end of the experiment negatively impacts performance. Students</vt:lpwstr>
  </property>
  <property fmtid="{D5CDD505-2E9C-101B-9397-08002B2CF9AE}" pid="347" name="ZOTERO_BREF_GXex4mOxbvmJ_12">
    <vt:lpwstr> perform better compared to non-students. We obtain mixed evidence on whether the sequence of questions matters. Finally, we find that computerized tests marginally improve results.","container-title":"Journal of Behavioral and Experimental Economics","DO</vt:lpwstr>
  </property>
  <property fmtid="{D5CDD505-2E9C-101B-9397-08002B2CF9AE}" pid="348" name="ZOTERO_BREF_GXex4mOxbvmJ_13">
    <vt:lpwstr>I":"10.1016/j.socec.2019.101455","ISSN":"2214-8043","journalAbbreviation":"Journal of Behavioral and Experimental Economics","language":"en","page":"101455","source":"ScienceDirect","title":"Cognitive reflection test: Whom, how, when","title-short":"Cogni</vt:lpwstr>
  </property>
  <property fmtid="{D5CDD505-2E9C-101B-9397-08002B2CF9AE}" pid="349" name="ZOTERO_BREF_GXex4mOxbvmJ_14">
    <vt:lpwstr>tive reflection test","volume":"82","author":[{"family":"Brañas-Garza","given":"Pablo"},{"family":"Kujal","given":"Praveen"},{"family":"Lenkei","given":"Balint"}],"issued":{"date-parts":[["2019",10,1]]}}},{"id":127,"uris":["http://zotero.org/users/local/e</vt:lpwstr>
  </property>
  <property fmtid="{D5CDD505-2E9C-101B-9397-08002B2CF9AE}" pid="350" name="ZOTERO_BREF_GXex4mOxbvmJ_15">
    <vt:lpwstr>MCXeKdY/items/S23KWV28"],"itemData":{"id":127,"type":"article-journal","abstract":"Much research in cognitive psychology has focused on the tendency to conserve limited cognitive resources. The CRT is the predominant measure of such miserly information pr</vt:lpwstr>
  </property>
  <property fmtid="{D5CDD505-2E9C-101B-9397-08002B2CF9AE}" pid="351" name="ZOTERO_BREF_GXex4mOxbvmJ_16">
    <vt:lpwstr>ocessing, and also predicts a number of frequently studied decision-making traits (such as belief bias and need for cognition). However, many subjects from common subject populations have already been exposed to the questions, which might add considerable</vt:lpwstr>
  </property>
  <property fmtid="{D5CDD505-2E9C-101B-9397-08002B2CF9AE}" pid="352" name="ZOTERO_BREF_GXex4mOxbvmJ_17">
    <vt:lpwstr> noise to data. Moreover, the CRT has been shown to be confounded with numeracy. To increase the pool of available questions and to try to address numeracy confounds, we developed and tested the CRT-2. CRT-2 questions appear to rely less on numeracy than </vt:lpwstr>
  </property>
  <property fmtid="{D5CDD505-2E9C-101B-9397-08002B2CF9AE}" pid="353" name="ZOTERO_BREF_GXex4mOxbvmJ_18">
    <vt:lpwstr>the original CRT but appear to measure closely related constructs in other respects. Crucially, substantially fewer subjects from Amazon’s Mechanical Turk have been previously exposed to CRT-2 questions. Though our primary purpose was investigating the CR</vt:lpwstr>
  </property>
  <property fmtid="{D5CDD505-2E9C-101B-9397-08002B2CF9AE}" pid="354" name="ZOTERO_BREF_GXex4mOxbvmJ_19">
    <vt:lpwstr>T-2, we also found that belief bias questions appear suitable as an additional source of new items. Implications and remaining measurement challenges are discussed.","container-title":"Judgment and Decision Making","DOI":"10.1017/S1930297500007622","ISSN"</vt:lpwstr>
  </property>
  <property fmtid="{D5CDD505-2E9C-101B-9397-08002B2CF9AE}" pid="355" name="ZOTERO_BREF_GXex4mOxbvmJ_2">
    <vt:lpwstr>Data":{"id":35,"type":"article-journal","abstract":"This article introduces a three-item “Cognitive Reflection Test” (CRT) as a simple measure of one type of cognitive ability. CRT scores are predictive of the types of choices that feature prominently in </vt:lpwstr>
  </property>
  <property fmtid="{D5CDD505-2E9C-101B-9397-08002B2CF9AE}" pid="356" name="ZOTERO_BREF_GXex4mOxbvmJ_20">
    <vt:lpwstr>:"1930-2975","issue":"1","language":"en","note":"publisher: Cambridge University Press","page":"99-113","source":"Cambridge University Press","title":"Investigating an alternate form of the cognitive reflection test","volume":"11","author":[{"family":"Tho</vt:lpwstr>
  </property>
  <property fmtid="{D5CDD505-2E9C-101B-9397-08002B2CF9AE}" pid="357" name="ZOTERO_BREF_GXex4mOxbvmJ_21">
    <vt:lpwstr>mson","given":"Keela S."},{"family":"Oppenheimer","given":"Daniel M."}],"issued":{"date-parts":[["2016",1]]}}}],"schema":"https://github.com/citation-style-language/schema/raw/master/csl-citation.json"}</vt:lpwstr>
  </property>
  <property fmtid="{D5CDD505-2E9C-101B-9397-08002B2CF9AE}" pid="358" name="ZOTERO_BREF_GXex4mOxbvmJ_3">
    <vt:lpwstr>tests of decision-making theories, like expected utility theory and prospect theory. Indeed, the relation is sometimes so strong that the preferences themselves effectively function as expressions of cognitive ability—an empirical fact begging for a theor</vt:lpwstr>
  </property>
  <property fmtid="{D5CDD505-2E9C-101B-9397-08002B2CF9AE}" pid="359" name="ZOTERO_BREF_GXex4mOxbvmJ_4">
    <vt:lpwstr>etical explanation. After introducing the CRT, the author examine its relations with two important decision making characteristics: time preference and risk preference. The CRT is then compared with other measures of cognitive ability or cognitive “style,</vt:lpwstr>
  </property>
  <property fmtid="{D5CDD505-2E9C-101B-9397-08002B2CF9AE}" pid="360" name="ZOTERO_BREF_GXex4mOxbvmJ_5">
    <vt:lpwstr>” including the Wonderlic Personnel Test (WPT), the Need For Cognition scale (NFC) and self reported SAT and ACT scores. The CRT exhibits considerable difference between men and women, and I discuss how this relates to sex differences in time and risk pre</vt:lpwstr>
  </property>
  <property fmtid="{D5CDD505-2E9C-101B-9397-08002B2CF9AE}" pid="361" name="ZOTERO_BREF_GXex4mOxbvmJ_6">
    <vt:lpwstr>ferences. The final section discusses the interpretation of correlations between cognitive abilities and decision-making characteristics. (PsycINFO Database Record (c) 2019 APA, all rights reserved)","container-title":"Journal of Economic Perspectives","D</vt:lpwstr>
  </property>
  <property fmtid="{D5CDD505-2E9C-101B-9397-08002B2CF9AE}" pid="362" name="ZOTERO_BREF_GXex4mOxbvmJ_7">
    <vt:lpwstr>OI":"10.1257/089533005775196732","ISSN":"1944-7965","issue":"4","note":"publisher-place: US\npublisher: American Economic Association","page":"25-42","source":"APA PsycNet","title":"Cognitive reflection and decision making","volume":"19","author":[{"famil</vt:lpwstr>
  </property>
  <property fmtid="{D5CDD505-2E9C-101B-9397-08002B2CF9AE}" pid="363" name="ZOTERO_BREF_GXex4mOxbvmJ_8">
    <vt:lpwstr>y":"Frederick","given":"Shane"}],"issued":{"date-parts":[["2005"]]}}},{"id":126,"uris":["http://zotero.org/users/local/eMCXeKdY/items/B2ZC5RMS"],"itemData":{"id":126,"type":"article-journal","abstract":"The use of the Cognitive Reflection Test as a covari</vt:lpwstr>
  </property>
  <property fmtid="{D5CDD505-2E9C-101B-9397-08002B2CF9AE}" pid="364" name="ZOTERO_BREF_GXex4mOxbvmJ_9">
    <vt:lpwstr>ate to explain behavior in Economics and Psychology experiments has significantly increased in the past few years. Experiments have shown its usefulness in predicting behavior. However, little is known about if the test is gender biased, whether incentive</vt:lpwstr>
  </property>
  <property fmtid="{D5CDD505-2E9C-101B-9397-08002B2CF9AE}" pid="365" name="ZOTERO_BREF_GcPexew4WC7m_1">
    <vt:lpwstr>ZOTERO_ITEM CSL_CITATION {"citationID":"WtPiWNIq","properties":{"formattedCitation":"\\super 35\\uc0\\u8211{}37,46\\nosupersub{}","plainCitation":"35–37,46","noteIndex":0},"citationItems":[{"id":112,"uris":["http://zotero.org/users/local/eMCXeKdY/items/T7</vt:lpwstr>
  </property>
  <property fmtid="{D5CDD505-2E9C-101B-9397-08002B2CF9AE}" pid="366" name="ZOTERO_BREF_GcPexew4WC7m_10">
    <vt:lpwstr>rely more on artificial intelligence (AI) technology, there is an urgent need to understand whether there are systematic biases in AI decision-making since they are trained with human data and feedback, and both may be highly biased. This paper tests a br</vt:lpwstr>
  </property>
  <property fmtid="{D5CDD505-2E9C-101B-9397-08002B2CF9AE}" pid="367" name="ZOTERO_BREF_GcPexew4WC7m_11">
    <vt:lpwstr>oad range of behavioral biases commonly found in humans that are especially relevant to operations management. We found that although ChatGPT can be much less biased and more accurate than humans in problems with explicit mathematical/probabilistic nature</vt:lpwstr>
  </property>
  <property fmtid="{D5CDD505-2E9C-101B-9397-08002B2CF9AE}" pid="368" name="ZOTERO_BREF_GcPexew4WC7m_12">
    <vt:lpwstr>s, it also exhibits many biases humans possess, especially when the problems are complicated, ambiguous, and implicit. It may suffer from conjunction bias and probability weighting. Its preference can be influenced by framing, the salience of anticipated </vt:lpwstr>
  </property>
  <property fmtid="{D5CDD505-2E9C-101B-9397-08002B2CF9AE}" pid="369" name="ZOTERO_BREF_GcPexew4WC7m_13">
    <vt:lpwstr>regret, and the choice of reference. ChatGPT also struggles to process ambiguous information and evaluates risks differently from humans. It may also produce responses similar to heuristics employed by humans, and is prone to confirmation bias. To make th</vt:lpwstr>
  </property>
  <property fmtid="{D5CDD505-2E9C-101B-9397-08002B2CF9AE}" pid="370" name="ZOTERO_BREF_GcPexew4WC7m_14">
    <vt:lpwstr>ese issues worse, ChatGPT is highly overconfident. Our research characterizes ChatGPT's behaviors in decision-making and showcases the need for researchers and businesses to consider potential AI behavioral biases when developing and employing AI for busi</vt:lpwstr>
  </property>
  <property fmtid="{D5CDD505-2E9C-101B-9397-08002B2CF9AE}" pid="371" name="ZOTERO_BREF_GcPexew4WC7m_15">
    <vt:lpwstr>ness operations.","DOI":"10.2139/ssrn.4380365","event-place":"Rochester, NY","genre":"SSRN Scholarly Paper","language":"en","number":"4380365","publisher-place":"Rochester, NY","source":"Social Science Research Network","title":"A Manager and an AI Walk i</vt:lpwstr>
  </property>
  <property fmtid="{D5CDD505-2E9C-101B-9397-08002B2CF9AE}" pid="372" name="ZOTERO_BREF_GcPexew4WC7m_16">
    <vt:lpwstr>nto a Bar: Does ChatGPT Make Biased Decisions Like We Do?","title-short":"A Manager and an AI Walk into a Bar","URL":"https://papers.ssrn.com/abstract=4380365","author":[{"family":"Chen","given":"Yang"},{"family":"Andiappan","given":"Meena"},{"family":"Je</vt:lpwstr>
  </property>
  <property fmtid="{D5CDD505-2E9C-101B-9397-08002B2CF9AE}" pid="373" name="ZOTERO_BREF_GcPexew4WC7m_17">
    <vt:lpwstr>nkin","given":"Tracy"},{"family":"Ovchinnikov","given":"Anton"}],"accessed":{"date-parts":[["2023",6,26]]},"issued":{"date-parts":[["2023",5,20]]}}},{"id":117,"uris":["http://zotero.org/users/local/eMCXeKdY/items/5VRGWD4A"],"itemData":{"id":117,"type":"ar</vt:lpwstr>
  </property>
  <property fmtid="{D5CDD505-2E9C-101B-9397-08002B2CF9AE}" pid="374" name="ZOTERO_BREF_GcPexew4WC7m_18">
    <vt:lpwstr>ticle","abstract":"Newly-developed large language models (LLM) -- because of how they are trained and designed -- are implicit computational models of humans -- a homo silicus. These models can be used the same way economists use homo economicus: they can</vt:lpwstr>
  </property>
  <property fmtid="{D5CDD505-2E9C-101B-9397-08002B2CF9AE}" pid="375" name="ZOTERO_BREF_GcPexew4WC7m_19">
    <vt:lpwstr> be given endowments, information, preferences, and so on and then their behavior can be explored in scenarios via simulation. I demonstrate this approach using OpenAI's GPT3 with experiments derived from Charness and Rabin (2002), Kahneman, Knetsch and T</vt:lpwstr>
  </property>
  <property fmtid="{D5CDD505-2E9C-101B-9397-08002B2CF9AE}" pid="376" name="ZOTERO_BREF_GcPexew4WC7m_2">
    <vt:lpwstr>E5JUDI"],"itemData":{"id":112,"type":"article","abstract":"Artificial intelligence (AI) technologies revolutionize vast fields of society. Humans using these systems are likely to expect them to work in a potentially hyperrational manner. However, in this</vt:lpwstr>
  </property>
  <property fmtid="{D5CDD505-2E9C-101B-9397-08002B2CF9AE}" pid="377" name="ZOTERO_BREF_GcPexew4WC7m_20">
    <vt:lpwstr>haler (1986) and Samuelson and Zeckhauser (1988). The findings are qualitatively similar to the original results, but it is also trivially easy to try variations that offer fresh insights. Departing from the traditional laboratory paradigm, I also create </vt:lpwstr>
  </property>
  <property fmtid="{D5CDD505-2E9C-101B-9397-08002B2CF9AE}" pid="378" name="ZOTERO_BREF_GcPexew4WC7m_21">
    <vt:lpwstr>a hiring scenario where an employer faces applicants that differ in experience and wage ask and then analyze how a minimum wage affects realized wages and the extent of labor-labor substitution.","DOI":"10.48550/arXiv.2301.07543","note":"arXiv:2301.07543 </vt:lpwstr>
  </property>
  <property fmtid="{D5CDD505-2E9C-101B-9397-08002B2CF9AE}" pid="379" name="ZOTERO_BREF_GcPexew4WC7m_22">
    <vt:lpwstr>[econ, q-fin]","number":"arXiv:2301.07543","publisher":"arXiv","source":"arXiv.org","title":"Large Language Models as Simulated Economic Agents: What Can We Learn from Homo Silicus?","title-short":"Large Language Models as Simulated Economic Agents","URL"</vt:lpwstr>
  </property>
  <property fmtid="{D5CDD505-2E9C-101B-9397-08002B2CF9AE}" pid="380" name="ZOTERO_BREF_GcPexew4WC7m_23">
    <vt:lpwstr>:"http://arxiv.org/abs/2301.07543","author":[{"family":"Horton","given":"John J."}],"accessed":{"date-parts":[["2023",6,26]]},"issued":{"date-parts":[["2023",1,18]]}}},{"id":148,"uris":["http://zotero.org/users/local/eMCXeKdY/items/T6PZTFY8"],"itemData":{</vt:lpwstr>
  </property>
  <property fmtid="{D5CDD505-2E9C-101B-9397-08002B2CF9AE}" pid="381" name="ZOTERO_BREF_GcPexew4WC7m_24">
    <vt:lpwstr>"id":148,"type":"article-journal","abstract":"We study GPT-3, a recent large language model, using tools from cognitive psychology. More specifically, we assess GPT-3's decision-making, information search, deliberation, and causal reasoning abilities on a</vt:lpwstr>
  </property>
  <property fmtid="{D5CDD505-2E9C-101B-9397-08002B2CF9AE}" pid="382" name="ZOTERO_BREF_GcPexew4WC7m_25">
    <vt:lpwstr> battery of canonical experiments from the literature. We find that much of GPT-3's behavior is impressive: it solves vignette-based tasks similarly or better than human subjects, is able to make decent decisions from descriptions, outperforms humans in a</vt:lpwstr>
  </property>
  <property fmtid="{D5CDD505-2E9C-101B-9397-08002B2CF9AE}" pid="383" name="ZOTERO_BREF_GcPexew4WC7m_26">
    <vt:lpwstr> multi-armed bandit task, and shows signatures of model-based reinforcement learning. Yet we also find that small perturbations to vignette-based tasks can lead GPT-3 vastly astray, that it shows no signatures of directed exploration, and that it fails mi</vt:lpwstr>
  </property>
  <property fmtid="{D5CDD505-2E9C-101B-9397-08002B2CF9AE}" pid="384" name="ZOTERO_BREF_GcPexew4WC7m_27">
    <vt:lpwstr>serably in a causal reasoning task. These results enrich our understanding of current large language models and pave the way for future investigations using tools from cognitive psychology to study increasingly capable and opaque artificial agents.","cont</vt:lpwstr>
  </property>
  <property fmtid="{D5CDD505-2E9C-101B-9397-08002B2CF9AE}" pid="385" name="ZOTERO_BREF_GcPexew4WC7m_28">
    <vt:lpwstr>ainer-title":"Proceedings of the National Academy of Sciences","DOI":"10.1073/pnas.2218523120","ISSN":"0027-8424, 1091-6490","issue":"6","journalAbbreviation":"Proc. Natl. Acad. Sci. U.S.A.","note":"arXiv:2206.14576 [cs]","page":"e2218523120","source":"ar</vt:lpwstr>
  </property>
  <property fmtid="{D5CDD505-2E9C-101B-9397-08002B2CF9AE}" pid="386" name="ZOTERO_BREF_GcPexew4WC7m_29">
    <vt:lpwstr>Xiv.org","title":"Using cognitive psychology to understand GPT-3","volume":"120","author":[{"family":"Binz","given":"Marcel"},{"family":"Schulz","given":"Eric"}],"issued":{"date-parts":[["2023",2,7]]}}}],"schema":"https://github.com/citation-style-languag</vt:lpwstr>
  </property>
  <property fmtid="{D5CDD505-2E9C-101B-9397-08002B2CF9AE}" pid="387" name="ZOTERO_BREF_GcPexew4WC7m_3">
    <vt:lpwstr> study, we show that some AI systems, namely large language models (LLMs), exhibit behavior that strikingly resembles human-like intuition - and the many cognitive errors that come with them. We use a state-of-the-art LLM, namely the latest iteration of O</vt:lpwstr>
  </property>
  <property fmtid="{D5CDD505-2E9C-101B-9397-08002B2CF9AE}" pid="388" name="ZOTERO_BREF_GcPexew4WC7m_30">
    <vt:lpwstr>e/schema/raw/master/csl-citation.json"}</vt:lpwstr>
  </property>
  <property fmtid="{D5CDD505-2E9C-101B-9397-08002B2CF9AE}" pid="389" name="ZOTERO_BREF_GcPexew4WC7m_4">
    <vt:lpwstr>penAI's Generative Pre-trained Transformer (GPT-3.5), and probe it with the Cognitive Reflection Test (CRT) as well as semantic illusions that were originally designed to investigate intuitive decision-making in humans. Our results show that GPT-3.5 syste</vt:lpwstr>
  </property>
  <property fmtid="{D5CDD505-2E9C-101B-9397-08002B2CF9AE}" pid="390" name="ZOTERO_BREF_GcPexew4WC7m_5">
    <vt:lpwstr>matically exhibits \"machine intuition,\" meaning that it produces incorrect responses that are surprisingly equal to how humans respond to the CRT as well as to semantic illusions. We investigate several approaches to test how sturdy GPT-3.5's inclinatio</vt:lpwstr>
  </property>
  <property fmtid="{D5CDD505-2E9C-101B-9397-08002B2CF9AE}" pid="391" name="ZOTERO_BREF_GcPexew4WC7m_6">
    <vt:lpwstr>n for intuitive-like decision-making is. Our study demonstrates that investigating LLMs with methods from cognitive science has the potential to reveal emergent traits and adjust expectations regarding their machine behavior.","DOI":"10.48550/arXiv.2212.0</vt:lpwstr>
  </property>
  <property fmtid="{D5CDD505-2E9C-101B-9397-08002B2CF9AE}" pid="392" name="ZOTERO_BREF_GcPexew4WC7m_7">
    <vt:lpwstr>5206","note":"arXiv:2212.05206 [cs]","number":"arXiv:2212.05206","publisher":"arXiv","source":"arXiv.org","title":"Machine intuition: Uncovering human-like intuitive decision-making in GPT-3.5","title-short":"Machine intuition","URL":"http://arxiv.org/abs</vt:lpwstr>
  </property>
  <property fmtid="{D5CDD505-2E9C-101B-9397-08002B2CF9AE}" pid="393" name="ZOTERO_BREF_GcPexew4WC7m_8">
    <vt:lpwstr>/2212.05206","author":[{"family":"Hagendorff","given":"Thilo"},{"family":"Fabi","given":"Sarah"},{"family":"Kosinski","given":"Michal"}],"accessed":{"date-parts":[["2023",6,26]]},"issued":{"date-parts":[["2022",12,10]]}}},{"id":115,"uris":["http://zotero.</vt:lpwstr>
  </property>
  <property fmtid="{D5CDD505-2E9C-101B-9397-08002B2CF9AE}" pid="394" name="ZOTERO_BREF_GcPexew4WC7m_9">
    <vt:lpwstr>org/users/local/eMCXeKdY/items/79SIFWWS"],"itemData":{"id":115,"type":"article","abstract":"Large language models (LLMs) such as ChatGPT have garnered global attention recently, with a promise to disrupt and revolutionize business operations. As managers </vt:lpwstr>
  </property>
  <property fmtid="{D5CDD505-2E9C-101B-9397-08002B2CF9AE}" pid="395" name="ZOTERO_BREF_HEjJsqsWjtmj_1">
    <vt:lpwstr>ZOTERO_ITEM CSL_CITATION {"citationID":"O9wYGCv6","properties":{"formattedCitation":"\\super 38,39,68\\nosupersub{}","plainCitation":"38,39,68","noteIndex":0},"citationItems":[{"id":120,"uris":["http://zotero.org/users/local/eMCXeKdY/items/FWFTGRZQ"],"ite</vt:lpwstr>
  </property>
  <property fmtid="{D5CDD505-2E9C-101B-9397-08002B2CF9AE}" pid="396" name="ZOTERO_BREF_HEjJsqsWjtmj_10">
    <vt:lpwstr>emographically correlated, meaning that proper conditioning will cause it to accurately emulate response distributions from a wide variety of human subgroups. We term this property algorithmic fidelity and explore its extent in GPT-3. We create “silicon s</vt:lpwstr>
  </property>
  <property fmtid="{D5CDD505-2E9C-101B-9397-08002B2CF9AE}" pid="397" name="ZOTERO_BREF_HEjJsqsWjtmj_11">
    <vt:lpwstr>amples” by conditioning the model on thousands of sociodemographic backstories from real human participants in multiple large surveys conducted in the United States. We then compare the silicon and human samples to demonstrate that the information contain</vt:lpwstr>
  </property>
  <property fmtid="{D5CDD505-2E9C-101B-9397-08002B2CF9AE}" pid="398" name="ZOTERO_BREF_HEjJsqsWjtmj_12">
    <vt:lpwstr>ed in GPT-3 goes far beyond surface similarity. It is nuanced, multifaceted, and reflects the complex interplay between ideas, attitudes, and sociocultural context that characterize human attitudes. We suggest that language models with sufficient algorith</vt:lpwstr>
  </property>
  <property fmtid="{D5CDD505-2E9C-101B-9397-08002B2CF9AE}" pid="399" name="ZOTERO_BREF_HEjJsqsWjtmj_13">
    <vt:lpwstr>mic fidelity thus constitute a novel and powerful tool to advance understanding of humans and society across a variety of disciplines.","container-title":"Political Analysis","DOI":"10.1017/pan.2023.2","ISSN":"1047-1987, 1476-4989","issue":"3","language":</vt:lpwstr>
  </property>
  <property fmtid="{D5CDD505-2E9C-101B-9397-08002B2CF9AE}" pid="400" name="ZOTERO_BREF_HEjJsqsWjtmj_14">
    <vt:lpwstr>"en","note":"publisher: Cambridge University Press","page":"337-351","source":"Cambridge University Press","title":"Out of One, Many: Using Language Models to Simulate Human Samples","title-short":"Out of One, Many","volume":"31","author":[{"family":"Argy</vt:lpwstr>
  </property>
  <property fmtid="{D5CDD505-2E9C-101B-9397-08002B2CF9AE}" pid="401" name="ZOTERO_BREF_HEjJsqsWjtmj_15">
    <vt:lpwstr>le","given":"Lisa P."},{"family":"Busby","given":"Ethan C."},{"family":"Fulda","given":"Nancy"},{"family":"Gubler","given":"Joshua R."},{"family":"Rytting","given":"Christopher"},{"family":"Wingate","given":"David"}],"issued":{"date-parts":[["2023",7]]}}}</vt:lpwstr>
  </property>
  <property fmtid="{D5CDD505-2E9C-101B-9397-08002B2CF9AE}" pid="402" name="ZOTERO_BREF_HEjJsqsWjtmj_16">
    <vt:lpwstr>,{"id":236,"uris":["http://zotero.org/users/local/eMCXeKdY/items/DPT6I5Z3"],"itemData":{"id":236,"type":"article-journal","container-title":"Trends in Cognitive Sciences","DOI":"10.1016/j.tics.2023.04.008","ISSN":"1364-6613, 1879-307X","issue":"7","journa</vt:lpwstr>
  </property>
  <property fmtid="{D5CDD505-2E9C-101B-9397-08002B2CF9AE}" pid="403" name="ZOTERO_BREF_HEjJsqsWjtmj_17">
    <vt:lpwstr>lAbbreviation":"Trends in Cognitive Sciences","language":"English","note":"publisher: Elsevier\nPMID: 37173156","page":"597-600","source":"www.cell.com","title":"Can AI language models replace human participants?","volume":"27","author":[{"family":"Dillio</vt:lpwstr>
  </property>
  <property fmtid="{D5CDD505-2E9C-101B-9397-08002B2CF9AE}" pid="404" name="ZOTERO_BREF_HEjJsqsWjtmj_18">
    <vt:lpwstr>n","given":"Danica"},{"family":"Tandon","given":"Niket"},{"family":"Gu","given":"Yuling"},{"family":"Gray","given":"Kurt"}],"issued":{"date-parts":[["2023",7,1]]}}}],"schema":"https://github.com/citation-style-language/schema/raw/master/csl-citation.json"</vt:lpwstr>
  </property>
  <property fmtid="{D5CDD505-2E9C-101B-9397-08002B2CF9AE}" pid="405" name="ZOTERO_BREF_HEjJsqsWjtmj_19">
    <vt:lpwstr>}</vt:lpwstr>
  </property>
  <property fmtid="{D5CDD505-2E9C-101B-9397-08002B2CF9AE}" pid="406" name="ZOTERO_BREF_HEjJsqsWjtmj_2">
    <vt:lpwstr>mData":{"id":120,"type":"article","abstract":"We introduce a new type of test, called a Turing Experiment (TE), for evaluating how well a language model, such as GPT-3, can simulate different aspects of human behavior. Unlike the Turing Test, which involv</vt:lpwstr>
  </property>
  <property fmtid="{D5CDD505-2E9C-101B-9397-08002B2CF9AE}" pid="407" name="ZOTERO_BREF_HEjJsqsWjtmj_3">
    <vt:lpwstr>es simulating a single arbitrary individual, a TE requires simulating a representative sample of participants in human subject research. We give TEs that attempt to replicate well-established findings in prior studies. We design a methodology for simulati</vt:lpwstr>
  </property>
  <property fmtid="{D5CDD505-2E9C-101B-9397-08002B2CF9AE}" pid="408" name="ZOTERO_BREF_HEjJsqsWjtmj_4">
    <vt:lpwstr>ng TEs and illustrate its use to compare how well different language models are able to reproduce classic economic, psycholinguistic, and social psychology experiments: Ultimatum Game, Garden Path Sentences, Milgram Shock Experiment, and Wisdom of Crowds.</vt:lpwstr>
  </property>
  <property fmtid="{D5CDD505-2E9C-101B-9397-08002B2CF9AE}" pid="409" name="ZOTERO_BREF_HEjJsqsWjtmj_5">
    <vt:lpwstr> In the first three TEs, the existing findings were replicated using recent models, while the last TE reveals a \"hyper-accuracy distortion\" present in some language models.","DOI":"10.48550/arXiv.2208.10264","note":"arXiv:2208.10264 [cs]","number":"arXi</vt:lpwstr>
  </property>
  <property fmtid="{D5CDD505-2E9C-101B-9397-08002B2CF9AE}" pid="410" name="ZOTERO_BREF_HEjJsqsWjtmj_6">
    <vt:lpwstr>v:2208.10264","publisher":"arXiv","source":"arXiv.org","title":"Using Large Language Models to Simulate Multiple Humans and Replicate Human Subject Studies","URL":"http://arxiv.org/abs/2208.10264","author":[{"family":"Aher","given":"Gati"},{"family":"Arri</vt:lpwstr>
  </property>
  <property fmtid="{D5CDD505-2E9C-101B-9397-08002B2CF9AE}" pid="411" name="ZOTERO_BREF_HEjJsqsWjtmj_7">
    <vt:lpwstr>aga","given":"Rosa I."},{"family":"Kalai","given":"Adam Tauman"}],"accessed":{"date-parts":[["2023",6,26]]},"issued":{"date-parts":[["2023",2,14]]}}},{"id":124,"uris":["http://zotero.org/users/local/eMCXeKdY/items/39W5RADF"],"itemData":{"id":124,"type":"a</vt:lpwstr>
  </property>
  <property fmtid="{D5CDD505-2E9C-101B-9397-08002B2CF9AE}" pid="412" name="ZOTERO_BREF_HEjJsqsWjtmj_8">
    <vt:lpwstr>rticle-journal","abstract":"We propose and explore the possibility that language models can be studied as effective proxies for specific human subpopulations in social science research. Practical and research applications of artificial intelligence tools </vt:lpwstr>
  </property>
  <property fmtid="{D5CDD505-2E9C-101B-9397-08002B2CF9AE}" pid="413" name="ZOTERO_BREF_HEjJsqsWjtmj_9">
    <vt:lpwstr>have sometimes been limited by problematic biases (such as racism or sexism), which are often treated as uniform properties of the models. We show that the “algorithmic bias” within one such tool—the GPT-3 language model—is instead both fine-grained and d</vt:lpwstr>
  </property>
  <property fmtid="{D5CDD505-2E9C-101B-9397-08002B2CF9AE}" pid="414" name="ZOTERO_BREF_II8S8pEMxiA6_1">
    <vt:lpwstr>ZOTERO_ITEM CSL_CITATION {"citationID":"n8bw75vu","properties":{"formattedCitation":"\\super 60\\uc0\\u8211{}63\\nosupersub{}","plainCitation":"60–63","noteIndex":0},"citationItems":[{"id":205,"uris":["http://zotero.org/users/local/eMCXeKdY/items/FA4ULGAJ</vt:lpwstr>
  </property>
  <property fmtid="{D5CDD505-2E9C-101B-9397-08002B2CF9AE}" pid="415" name="ZOTERO_BREF_II8S8pEMxiA6_10">
    <vt:lpwstr>plausible model of how humans learn. In the present review, we counter this critique by describing recently developed techniques that allow deep RL to operate more nimbly, solving problems much more quickly than previous methods. Although these techniques</vt:lpwstr>
  </property>
  <property fmtid="{D5CDD505-2E9C-101B-9397-08002B2CF9AE}" pid="416" name="ZOTERO_BREF_II8S8pEMxiA6_11">
    <vt:lpwstr> were developed in an AI context, we propose that they may have rich implications for psychology and neuroscience. A key insight, arising from these AI methods, concerns the fundamental connection between fast RL and slower, more incremental forms of lear</vt:lpwstr>
  </property>
  <property fmtid="{D5CDD505-2E9C-101B-9397-08002B2CF9AE}" pid="417" name="ZOTERO_BREF_II8S8pEMxiA6_12">
    <vt:lpwstr>ning.","container-title":"Trends in Cognitive Sciences","DOI":"10.1016/j.tics.2019.02.006","ISSN":"1364-6613","issue":"5","journalAbbreviation":"Trends in Cognitive Sciences","language":"en","page":"408-422","source":"ScienceDirect","title":"Reinforcement</vt:lpwstr>
  </property>
  <property fmtid="{D5CDD505-2E9C-101B-9397-08002B2CF9AE}" pid="418" name="ZOTERO_BREF_II8S8pEMxiA6_13">
    <vt:lpwstr> Learning, Fast and Slow","volume":"23","author":[{"family":"Botvinick","given":"Matthew"},{"family":"Ritter","given":"Sam"},{"family":"Wang","given":"Jane X."},{"family":"Kurth-Nelson","given":"Zeb"},{"family":"Blundell","given":"Charles"},{"family":"Has</vt:lpwstr>
  </property>
  <property fmtid="{D5CDD505-2E9C-101B-9397-08002B2CF9AE}" pid="419" name="ZOTERO_BREF_II8S8pEMxiA6_14">
    <vt:lpwstr>sabis","given":"Demis"}],"issued":{"date-parts":[["2019",5,1]]}}},{"id":208,"uris":["http://zotero.org/users/local/eMCXeKdY/items/YZXBGG44"],"itemData":{"id":208,"type":"article-journal","abstract":"In the past decade the field of cognitive sciences has s</vt:lpwstr>
  </property>
  <property fmtid="{D5CDD505-2E9C-101B-9397-08002B2CF9AE}" pid="420" name="ZOTERO_BREF_II8S8pEMxiA6_15">
    <vt:lpwstr>een an exponential growth in the number of computational modeling studies. Previous work has indicated why and how candidate models of cognition should be compared by trading off their ability to predict the observed data as a function of their complexity</vt:lpwstr>
  </property>
  <property fmtid="{D5CDD505-2E9C-101B-9397-08002B2CF9AE}" pid="421" name="ZOTERO_BREF_II8S8pEMxiA6_16">
    <vt:lpwstr>. However, the importance of falsifying candidate models in light of the observed data has been largely underestimated, leading to important drawbacks and unjustified conclusions. We argue here that the simulation of candidate models is necessary to falsi</vt:lpwstr>
  </property>
  <property fmtid="{D5CDD505-2E9C-101B-9397-08002B2CF9AE}" pid="422" name="ZOTERO_BREF_II8S8pEMxiA6_17">
    <vt:lpwstr>fy models and therefore support the specific claims about cognitive function made by the vast majority of model-based studies. We propose practical guidelines for future research that combine model comparison and falsification.","container-title":"Trends </vt:lpwstr>
  </property>
  <property fmtid="{D5CDD505-2E9C-101B-9397-08002B2CF9AE}" pid="423" name="ZOTERO_BREF_II8S8pEMxiA6_18">
    <vt:lpwstr>in Cognitive Sciences","DOI":"10.1016/j.tics.2017.03.011","ISSN":"1364-6613","issue":"6","journalAbbreviation":"Trends in Cognitive Sciences","language":"en","page":"425-433","source":"ScienceDirect","title":"The Importance of Falsification in Computation</vt:lpwstr>
  </property>
  <property fmtid="{D5CDD505-2E9C-101B-9397-08002B2CF9AE}" pid="424" name="ZOTERO_BREF_II8S8pEMxiA6_19">
    <vt:lpwstr>al Cognitive Modeling","volume":"21","author":[{"family":"Palminteri","given":"Stefano"},{"family":"Wyart","given":"Valentin"},{"family":"Koechlin","given":"Etienne"}],"issued":{"date-parts":[["2017",6,1]]}}},{"id":211,"uris":["http://zotero.org/users/loc</vt:lpwstr>
  </property>
  <property fmtid="{D5CDD505-2E9C-101B-9397-08002B2CF9AE}" pid="425" name="ZOTERO_BREF_II8S8pEMxiA6_2">
    <vt:lpwstr>"],"itemData":{"id":205,"type":"article-journal","abstract":"Research on artificial intelligence and research on human intelligence rely on similar conceptual foundations and have long inspired each other [1,2•]. However, achieving concrete synergy has be</vt:lpwstr>
  </property>
  <property fmtid="{D5CDD505-2E9C-101B-9397-08002B2CF9AE}" pid="426" name="ZOTERO_BREF_II8S8pEMxiA6_20">
    <vt:lpwstr>al/eMCXeKdY/items/R4E5L2TR"],"itemData":{"id":211,"type":"article-journal","abstract":"Artificial deep neural networks (DNNs) initially inspired by the brain enable computers to solve cognitive tasks at which humans excel. In the absence of explanations f</vt:lpwstr>
  </property>
  <property fmtid="{D5CDD505-2E9C-101B-9397-08002B2CF9AE}" pid="427" name="ZOTERO_BREF_II8S8pEMxiA6_21">
    <vt:lpwstr>or such cognitive phenomena, in turn cognitive scientists have started using DNNs as models to investigate biological cognition and its neural basis, creating heated debate. Here, we reflect on the case from the perspective of philosophy of science. After</vt:lpwstr>
  </property>
  <property fmtid="{D5CDD505-2E9C-101B-9397-08002B2CF9AE}" pid="428" name="ZOTERO_BREF_II8S8pEMxiA6_22">
    <vt:lpwstr> putting DNNs as scientific models into context, we discuss how DNNs can fruitfully contribute to cognitive science. We claim that beyond their power to provide predictions and explanations of cognitive phenomena, DNNs have the potential to contribute to </vt:lpwstr>
  </property>
  <property fmtid="{D5CDD505-2E9C-101B-9397-08002B2CF9AE}" pid="429" name="ZOTERO_BREF_II8S8pEMxiA6_23">
    <vt:lpwstr>an often overlooked but ubiquitous and fundamental use of scientific models: exploration.","container-title":"Trends in Cognitive Sciences","DOI":"10.1016/j.tics.2019.01.009","ISSN":"1364-6613","issue":"4","journalAbbreviation":"Trends in Cognitive Scienc</vt:lpwstr>
  </property>
  <property fmtid="{D5CDD505-2E9C-101B-9397-08002B2CF9AE}" pid="430" name="ZOTERO_BREF_II8S8pEMxiA6_24">
    <vt:lpwstr>es","language":"en","page":"305-317","source":"ScienceDirect","title":"Deep Neural Networks as Scientific Models","volume":"23","author":[{"family":"Cichy","given":"Radoslaw M."},{"family":"Kaiser","given":"Daniel"}],"issued":{"date-parts":[["2019",4,1]]}</vt:lpwstr>
  </property>
  <property fmtid="{D5CDD505-2E9C-101B-9397-08002B2CF9AE}" pid="431" name="ZOTERO_BREF_II8S8pEMxiA6_25">
    <vt:lpwstr>}}],"schema":"https://github.com/citation-style-language/schema/raw/master/csl-citation.json"}</vt:lpwstr>
  </property>
  <property fmtid="{D5CDD505-2E9C-101B-9397-08002B2CF9AE}" pid="432" name="ZOTERO_BREF_II8S8pEMxiA6_3">
    <vt:lpwstr>en difficult, with one obstacle being a lack of alignment of the tasks used in both fields. Artificial intelligence research has traditionally focused on tasks that are challenging to solve, often using human performance as a benchmark to surpass [3, 4, 5</vt:lpwstr>
  </property>
  <property fmtid="{D5CDD505-2E9C-101B-9397-08002B2CF9AE}" pid="433" name="ZOTERO_BREF_II8S8pEMxiA6_4">
    <vt:lpwstr>, 6, 7]. By contrast, cognitive science and psychology have moved towards tasks that are simple enough to allow for detailed computational modeling of people’s choices. These divergent objectives have led to a divide in the complexity of tasks studied, bo</vt:lpwstr>
  </property>
  <property fmtid="{D5CDD505-2E9C-101B-9397-08002B2CF9AE}" pid="434" name="ZOTERO_BREF_II8S8pEMxiA6_5">
    <vt:lpwstr>th in perception and cognition. The purpose of this paper is to explore the middle ground: are there tasks that are reasonably attractive to both fields and could provide fertile ground for synergy?","collection-title":"Artificial Intelligence","container</vt:lpwstr>
  </property>
  <property fmtid="{D5CDD505-2E9C-101B-9397-08002B2CF9AE}" pid="435" name="ZOTERO_BREF_II8S8pEMxiA6_6">
    <vt:lpwstr>-title":"Current Opinion in Behavioral Sciences","DOI":"10.1016/j.cobeha.2019.07.002","ISSN":"2352-1546","journalAbbreviation":"Current Opinion in Behavioral Sciences","language":"en","page":"127-133","source":"ScienceDirect","title":"Tasks for aligning h</vt:lpwstr>
  </property>
  <property fmtid="{D5CDD505-2E9C-101B-9397-08002B2CF9AE}" pid="436" name="ZOTERO_BREF_II8S8pEMxiA6_7">
    <vt:lpwstr>uman and machine planning","volume":"29","author":[{"family":"Opheusden","given":"Bas","non-dropping-particle":"van"},{"family":"Ma","given":"Wei Ji"}],"issued":{"date-parts":[["2019",10,1]]}}},{"id":214,"uris":["http://zotero.org/users/local/eMCXeKdY/ite</vt:lpwstr>
  </property>
  <property fmtid="{D5CDD505-2E9C-101B-9397-08002B2CF9AE}" pid="437" name="ZOTERO_BREF_II8S8pEMxiA6_8">
    <vt:lpwstr>ms/M88WUCNA"],"itemData":{"id":214,"type":"article-journal","abstract":"Deep reinforcement learning (RL) methods have driven impressive advances in artificial intelligence in recent years, exceeding human performance in domains ranging from Atari to Go to</vt:lpwstr>
  </property>
  <property fmtid="{D5CDD505-2E9C-101B-9397-08002B2CF9AE}" pid="438" name="ZOTERO_BREF_II8S8pEMxiA6_9">
    <vt:lpwstr> no-limit poker. This progress has drawn the attention of cognitive scientists interested in understanding human learning. However, the concern has been raised that deep RL may be too sample-inefficient – that is, it may simply be too slow – to provide a </vt:lpwstr>
  </property>
  <property fmtid="{D5CDD505-2E9C-101B-9397-08002B2CF9AE}" pid="439" name="ZOTERO_BREF_J7TJ9bN5gQkn_1">
    <vt:lpwstr>ZOTERO_ITEM CSL_CITATION {"citationID":"IblKH49i","properties":{"formattedCitation":"\\super 45\\nosupersub{}","plainCitation":"45","noteIndex":0},"citationItems":[{"id":146,"uris":["http://zotero.org/users/local/eMCXeKdY/items/B9WYYVBB"],"itemData":{"id"</vt:lpwstr>
  </property>
  <property fmtid="{D5CDD505-2E9C-101B-9397-08002B2CF9AE}" pid="440" name="ZOTERO_BREF_J7TJ9bN5gQkn_2">
    <vt:lpwstr>:146,"type":"webpage","abstract":"Explore developer resources, tutorials, API docs, and dynamic examples to get the most out of OpenAI's platform.","language":"en","title":"OpenAI Platform","URL":"https://platform.openai.com/docs/model-index-for-researche</vt:lpwstr>
  </property>
  <property fmtid="{D5CDD505-2E9C-101B-9397-08002B2CF9AE}" pid="441" name="ZOTERO_BREF_J7TJ9bN5gQkn_3">
    <vt:lpwstr>rs","accessed":{"date-parts":[["2023",6,26]]}}}],"schema":"https://github.com/citation-style-language/schema/raw/master/csl-citation.json"}</vt:lpwstr>
  </property>
  <property fmtid="{D5CDD505-2E9C-101B-9397-08002B2CF9AE}" pid="442" name="ZOTERO_BREF_KEEYS5h4ZfQ7_1">
    <vt:lpwstr>ZOTERO_ITEM CSL_CITATION {"citationID":"qJBnnEmQ","properties":{"formattedCitation":"\\super 35,35\\nosupersub{}","plainCitation":"35,35","noteIndex":0},"citationItems":[{"id":112,"uris":["http://zotero.org/users/local/eMCXeKdY/items/T7E5JUDI"],"itemData"</vt:lpwstr>
  </property>
  <property fmtid="{D5CDD505-2E9C-101B-9397-08002B2CF9AE}" pid="443" name="ZOTERO_BREF_KEEYS5h4ZfQ7_10">
    <vt:lpwstr>wever, in this study, we show that some AI systems, namely large language models (LLMs), exhibit behavior that strikingly resembles human-like intuition - and the many cognitive errors that come with them. We use a state-of-the-art LLM, namely the latest </vt:lpwstr>
  </property>
  <property fmtid="{D5CDD505-2E9C-101B-9397-08002B2CF9AE}" pid="444" name="ZOTERO_BREF_KEEYS5h4ZfQ7_11">
    <vt:lpwstr>iteration of OpenAI's Generative Pre-trained Transformer (GPT-3.5), and probe it with the Cognitive Reflection Test (CRT) as well as semantic illusions that were originally designed to investigate intuitive decision-making in humans. Our results show that</vt:lpwstr>
  </property>
  <property fmtid="{D5CDD505-2E9C-101B-9397-08002B2CF9AE}" pid="445" name="ZOTERO_BREF_KEEYS5h4ZfQ7_12">
    <vt:lpwstr> GPT-3.5 systematically exhibits \"machine intuition,\" meaning that it produces incorrect responses that are surprisingly equal to how humans respond to the CRT as well as to semantic illusions. We investigate several approaches to test how sturdy GPT-3.</vt:lpwstr>
  </property>
  <property fmtid="{D5CDD505-2E9C-101B-9397-08002B2CF9AE}" pid="446" name="ZOTERO_BREF_KEEYS5h4ZfQ7_13">
    <vt:lpwstr>5's inclination for intuitive-like decision-making is. Our study demonstrates that investigating LLMs with methods from cognitive science has the potential to reveal emergent traits and adjust expectations regarding their machine behavior.","DOI":"10.4855</vt:lpwstr>
  </property>
  <property fmtid="{D5CDD505-2E9C-101B-9397-08002B2CF9AE}" pid="447" name="ZOTERO_BREF_KEEYS5h4ZfQ7_14">
    <vt:lpwstr>0/arXiv.2212.05206","note":"arXiv:2212.05206 [cs]","number":"arXiv:2212.05206","publisher":"arXiv","source":"arXiv.org","title":"Machine intuition: Uncovering human-like intuitive decision-making in GPT-3.5","title-short":"Machine intuition","URL":"http:/</vt:lpwstr>
  </property>
  <property fmtid="{D5CDD505-2E9C-101B-9397-08002B2CF9AE}" pid="448" name="ZOTERO_BREF_KEEYS5h4ZfQ7_15">
    <vt:lpwstr>/arxiv.org/abs/2212.05206","author":[{"family":"Hagendorff","given":"Thilo"},{"family":"Fabi","given":"Sarah"},{"family":"Kosinski","given":"Michal"}],"accessed":{"date-parts":[["2023",6,26]]},"issued":{"date-parts":[["2022",12,10]]}}}],"schema":"https://</vt:lpwstr>
  </property>
  <property fmtid="{D5CDD505-2E9C-101B-9397-08002B2CF9AE}" pid="449" name="ZOTERO_BREF_KEEYS5h4ZfQ7_16">
    <vt:lpwstr>github.com/citation-style-language/schema/raw/master/csl-citation.json"}</vt:lpwstr>
  </property>
  <property fmtid="{D5CDD505-2E9C-101B-9397-08002B2CF9AE}" pid="450" name="ZOTERO_BREF_KEEYS5h4ZfQ7_2">
    <vt:lpwstr>:{"id":112,"type":"article","abstract":"Artificial intelligence (AI) technologies revolutionize vast fields of society. Humans using these systems are likely to expect them to work in a potentially hyperrational manner. However, in this study, we show tha</vt:lpwstr>
  </property>
  <property fmtid="{D5CDD505-2E9C-101B-9397-08002B2CF9AE}" pid="451" name="ZOTERO_BREF_KEEYS5h4ZfQ7_3">
    <vt:lpwstr>t some AI systems, namely large language models (LLMs), exhibit behavior that strikingly resembles human-like intuition - and the many cognitive errors that come with them. We use a state-of-the-art LLM, namely the latest iteration of OpenAI's Generative </vt:lpwstr>
  </property>
  <property fmtid="{D5CDD505-2E9C-101B-9397-08002B2CF9AE}" pid="452" name="ZOTERO_BREF_KEEYS5h4ZfQ7_4">
    <vt:lpwstr>Pre-trained Transformer (GPT-3.5), and probe it with the Cognitive Reflection Test (CRT) as well as semantic illusions that were originally designed to investigate intuitive decision-making in humans. Our results show that GPT-3.5 systematically exhibits </vt:lpwstr>
  </property>
  <property fmtid="{D5CDD505-2E9C-101B-9397-08002B2CF9AE}" pid="453" name="ZOTERO_BREF_KEEYS5h4ZfQ7_5">
    <vt:lpwstr>\"machine intuition,\" meaning that it produces incorrect responses that are surprisingly equal to how humans respond to the CRT as well as to semantic illusions. We investigate several approaches to test how sturdy GPT-3.5's inclination for intuitive-lik</vt:lpwstr>
  </property>
  <property fmtid="{D5CDD505-2E9C-101B-9397-08002B2CF9AE}" pid="454" name="ZOTERO_BREF_KEEYS5h4ZfQ7_6">
    <vt:lpwstr>e decision-making is. Our study demonstrates that investigating LLMs with methods from cognitive science has the potential to reveal emergent traits and adjust expectations regarding their machine behavior.","DOI":"10.48550/arXiv.2212.05206","note":"arXiv</vt:lpwstr>
  </property>
  <property fmtid="{D5CDD505-2E9C-101B-9397-08002B2CF9AE}" pid="455" name="ZOTERO_BREF_KEEYS5h4ZfQ7_7">
    <vt:lpwstr>:2212.05206 [cs]","number":"arXiv:2212.05206","publisher":"arXiv","source":"arXiv.org","title":"Machine intuition: Uncovering human-like intuitive decision-making in GPT-3.5","title-short":"Machine intuition","URL":"http://arxiv.org/abs/2212.05206","autho</vt:lpwstr>
  </property>
  <property fmtid="{D5CDD505-2E9C-101B-9397-08002B2CF9AE}" pid="456" name="ZOTERO_BREF_KEEYS5h4ZfQ7_8">
    <vt:lpwstr>r":[{"family":"Hagendorff","given":"Thilo"},{"family":"Fabi","given":"Sarah"},{"family":"Kosinski","given":"Michal"}],"accessed":{"date-parts":[["2023",6,26]]},"issued":{"date-parts":[["2022",12,10]]}}},{"id":112,"uris":["http://zotero.org/users/local/eMC</vt:lpwstr>
  </property>
  <property fmtid="{D5CDD505-2E9C-101B-9397-08002B2CF9AE}" pid="457" name="ZOTERO_BREF_KEEYS5h4ZfQ7_9">
    <vt:lpwstr>XeKdY/items/T7E5JUDI"],"itemData":{"id":112,"type":"article","abstract":"Artificial intelligence (AI) technologies revolutionize vast fields of society. Humans using these systems are likely to expect them to work in a potentially hyperrational manner. Ho</vt:lpwstr>
  </property>
  <property fmtid="{D5CDD505-2E9C-101B-9397-08002B2CF9AE}" pid="458" name="ZOTERO_BREF_KaoKu3KmEJnV_1">
    <vt:lpwstr>ZOTERO_ITEM CSL_CITATION {"citationID":"c3s1hwXx","properties":{"formattedCitation":"\\super 8,9\\nosupersub{}","plainCitation":"8,9","noteIndex":0},"citationItems":[{"id":20,"uris":["http://zotero.org/users/local/eMCXeKdY/items/CI3Q9B7U"],"itemData":{"id</vt:lpwstr>
  </property>
  <property fmtid="{D5CDD505-2E9C-101B-9397-08002B2CF9AE}" pid="459" name="ZOTERO_BREF_KaoKu3KmEJnV_2">
    <vt:lpwstr>":20,"type":"webpage","title":"Judgment under Uncertainty: Heuristics and Biases | Science","URL":"https://www.science.org/doi/10.1126/science.185.4157.1124","accessed":{"date-parts":[["2023",6,26]]}}},{"id":22,"uris":["http://zotero.org/users/local/eMCXe</vt:lpwstr>
  </property>
  <property fmtid="{D5CDD505-2E9C-101B-9397-08002B2CF9AE}" pid="460" name="ZOTERO_BREF_KaoKu3KmEJnV_3">
    <vt:lpwstr>KdY/items/BI5JZ8YQ"],"itemData":{"id":22,"type":"article-journal","abstract":"Discusses the cognitive and the psychophysical determinants of choice in risky and riskless contexts. The psychophysics of value induce risk aversion in the domain of gains and </vt:lpwstr>
  </property>
  <property fmtid="{D5CDD505-2E9C-101B-9397-08002B2CF9AE}" pid="461" name="ZOTERO_BREF_KaoKu3KmEJnV_4">
    <vt:lpwstr>risk seeking in the domain of losses. The psychophysics of chance induce overweighting of sure things and of improbable events, relative to events of moderate probability. Decision problems can be described or framed in multiple ways that give rise to dif</vt:lpwstr>
  </property>
  <property fmtid="{D5CDD505-2E9C-101B-9397-08002B2CF9AE}" pid="462" name="ZOTERO_BREF_KaoKu3KmEJnV_5">
    <vt:lpwstr>ferent preferences, contrary to the invariance criterion of rational choice. The process of mental accounting, in which people organize the outcomes of transactions, explains some anomalies of consumer behavior. In particular, the acceptability of an opti</vt:lpwstr>
  </property>
  <property fmtid="{D5CDD505-2E9C-101B-9397-08002B2CF9AE}" pid="463" name="ZOTERO_BREF_KaoKu3KmEJnV_6">
    <vt:lpwstr>on can depend on whether a negative outcome is evaluated as a cost or as an uncompensated loss. The relationships between decision values and experience values and between hedonic experience and objective states are discussed. (27 ref) (PsycINFO Database </vt:lpwstr>
  </property>
  <property fmtid="{D5CDD505-2E9C-101B-9397-08002B2CF9AE}" pid="464" name="ZOTERO_BREF_KaoKu3KmEJnV_7">
    <vt:lpwstr>Record (c) 2016 APA, all rights reserved)","container-title":"American Psychologist","DOI":"10.1037/0003-066X.39.4.341","ISSN":"1935-990X","issue":"4","note":"publisher-place: US\npublisher: American Psychological Association","page":"341-350","source":"A</vt:lpwstr>
  </property>
  <property fmtid="{D5CDD505-2E9C-101B-9397-08002B2CF9AE}" pid="465" name="ZOTERO_BREF_KaoKu3KmEJnV_8">
    <vt:lpwstr>PA PsycNet","title":"Choices, values, and frames","volume":"39","author":[{"family":"Kahneman","given":"Daniel"},{"family":"Tversky","given":"Amos"}],"issued":{"date-parts":[["1984"]]}}}],"schema":"https://github.com/citation-style-language/schema/raw/mas</vt:lpwstr>
  </property>
  <property fmtid="{D5CDD505-2E9C-101B-9397-08002B2CF9AE}" pid="466" name="ZOTERO_BREF_KaoKu3KmEJnV_9">
    <vt:lpwstr>ter/csl-citation.json"}</vt:lpwstr>
  </property>
  <property fmtid="{D5CDD505-2E9C-101B-9397-08002B2CF9AE}" pid="467" name="ZOTERO_BREF_KnoVPSTDjhAM_1">
    <vt:lpwstr>ZOTERO_ITEM CSL_CITATION {"citationID":"rEnxzGpQ","properties":{"formattedCitation":"\\super 32\\nosupersub{}","plainCitation":"32","noteIndex":0},"citationItems":[{"id":102,"uris":["http://zotero.org/users/local/eMCXeKdY/items/TA85PQQV"],"itemData":{"id"</vt:lpwstr>
  </property>
  <property fmtid="{D5CDD505-2E9C-101B-9397-08002B2CF9AE}" pid="468" name="ZOTERO_BREF_KnoVPSTDjhAM_2">
    <vt:lpwstr>:102,"type":"article-journal","abstract":"Language neuroscience currently relies on two major experimental paradigms: controlled experiments using carefully hand-designed stimuli, and natural stimulus experiments. These approaches have complementary advan</vt:lpwstr>
  </property>
  <property fmtid="{D5CDD505-2E9C-101B-9397-08002B2CF9AE}" pid="469" name="ZOTERO_BREF_KnoVPSTDjhAM_3">
    <vt:lpwstr>tages which allow them to address distinct aspects of the neurobiology of language, but each approach also comes with drawbacks. Here we discuss a third paradigm—in silico experimentation using deep learning-based encoding models—that has been enabled by </vt:lpwstr>
  </property>
  <property fmtid="{D5CDD505-2E9C-101B-9397-08002B2CF9AE}" pid="470" name="ZOTERO_BREF_KnoVPSTDjhAM_4">
    <vt:lpwstr>recent advances in cognitive computational neuroscience. This paradigm promises to combine the interpretability of controlled experiments with the generalizability and broad scope of natural stimulus experiments. We show four examples of simulating langua</vt:lpwstr>
  </property>
  <property fmtid="{D5CDD505-2E9C-101B-9397-08002B2CF9AE}" pid="471" name="ZOTERO_BREF_KnoVPSTDjhAM_5">
    <vt:lpwstr>ge neuroscience experiments in silico and then discuss both the advantages and caveats of this approach.","container-title":"Neurobiology of Language","DOI":"10.1162/nol_a_00101","ISSN":"2641-4368","journalAbbreviation":"Neurobiology of Language","page":"</vt:lpwstr>
  </property>
  <property fmtid="{D5CDD505-2E9C-101B-9397-08002B2CF9AE}" pid="472" name="ZOTERO_BREF_KnoVPSTDjhAM_6">
    <vt:lpwstr>1-27","source":"Silverchair","title":"Computational Language Modeling and the Promise of in Silico Experimentation","author":[{"family":"Jain","given":"Shailee"},{"family":"Vo","given":"Vy A."},{"family":"Wehbe","given":"Leila"},{"family":"Huth","given":"</vt:lpwstr>
  </property>
  <property fmtid="{D5CDD505-2E9C-101B-9397-08002B2CF9AE}" pid="473" name="ZOTERO_BREF_KnoVPSTDjhAM_7">
    <vt:lpwstr>Alexander G."}],"issued":{"date-parts":[["2023",3,9]]}}}],"schema":"https://github.com/citation-style-language/schema/raw/master/csl-citation.json"}</vt:lpwstr>
  </property>
  <property fmtid="{D5CDD505-2E9C-101B-9397-08002B2CF9AE}" pid="474" name="ZOTERO_BREF_LqXiTiuGTR27_1">
    <vt:lpwstr>ZOTERO_ITEM CSL_CITATION {"citationID":"HElYWPwS","properties":{"formattedCitation":"\\super 15\\nosupersub{}","plainCitation":"15","noteIndex":0},"citationItems":[{"id":38,"uris":["http://zotero.org/users/local/eMCXeKdY/items/KCFC5SFL"],"itemData":{"id":</vt:lpwstr>
  </property>
  <property fmtid="{D5CDD505-2E9C-101B-9397-08002B2CF9AE}" pid="475" name="ZOTERO_BREF_LqXiTiuGTR27_2">
    <vt:lpwstr>38,"type":"article-journal","abstract":"Research findings on the \"conjunction fallacy\" have been taken as evidence that our minds are not designed to work by the rules of probability. This conclusion springs from the idea that norms should be content-bl</vt:lpwstr>
  </property>
  <property fmtid="{D5CDD505-2E9C-101B-9397-08002B2CF9AE}" pid="476" name="ZOTERO_BREF_LqXiTiuGTR27_3">
    <vt:lpwstr>ind—in the present case, the assumption that sound reasoning requires following the conjunction rule of probability theory. In this study, the authors first show that people infer nonmathematical meanings of the polysemous term \"probability\" in the clas</vt:lpwstr>
  </property>
  <property fmtid="{D5CDD505-2E9C-101B-9397-08002B2CF9AE}" pid="477" name="ZOTERO_BREF_LqXiTiuGTR27_4">
    <vt:lpwstr>sic Linda conjunction problem. Then, it was demonstrated that one can design contexts in which people infer mathematical meanings of the term and are therefore more likely to conform to the conjunction rule. Finally, evidence is reported that the term \"f</vt:lpwstr>
  </property>
  <property fmtid="{D5CDD505-2E9C-101B-9397-08002B2CF9AE}" pid="478" name="ZOTERO_BREF_LqXiTiuGTR27_5">
    <vt:lpwstr>requency\" narrows the spectrum of possible interpretations of \"probability\" down to its mathematical meanings, and that this fact—rather than the presence or absence of \"extensional cues\"—accounts for the low proportion of violations of the conjuncti</vt:lpwstr>
  </property>
  <property fmtid="{D5CDD505-2E9C-101B-9397-08002B2CF9AE}" pid="479" name="ZOTERO_BREF_LqXiTiuGTR27_6">
    <vt:lpwstr>on rule when people are asked for frequency judgments. It is concluded that a failure to recognize the human capacity for semantic and pragmatic inference can lead rational responses to be misclassified as fallacies. (PsycINFO Database Record (c) 2016 APA</vt:lpwstr>
  </property>
  <property fmtid="{D5CDD505-2E9C-101B-9397-08002B2CF9AE}" pid="480" name="ZOTERO_BREF_LqXiTiuGTR27_7">
    <vt:lpwstr>, all rights reserved)","container-title":"Journal of Behavioral Decision Making","DOI":"10.1002/(SICI)1099-0771(199912)12:4&lt;275::AID-BDM323&gt;3.0.CO;2-M","ISSN":"1099-0771","issue":"4","note":"publisher-place: US\npublisher: John Wiley &amp; Sons","page":"275-</vt:lpwstr>
  </property>
  <property fmtid="{D5CDD505-2E9C-101B-9397-08002B2CF9AE}" pid="481" name="ZOTERO_BREF_LqXiTiuGTR27_8">
    <vt:lpwstr>305","source":"APA PsycNet","title":"The \"conjunction fallacy\" revisited: How intelligent inferences look like reasoning errors","title-short":"The \"conjunction fallacy\" revisited","volume":"12","author":[{"family":"Hertwig","given":"Ralph"},{"family"</vt:lpwstr>
  </property>
  <property fmtid="{D5CDD505-2E9C-101B-9397-08002B2CF9AE}" pid="482" name="ZOTERO_BREF_LqXiTiuGTR27_9">
    <vt:lpwstr>:"Gigerenzer","given":"Gerd"}],"issued":{"date-parts":[["1999"]]}}}],"schema":"https://github.com/citation-style-language/schema/raw/master/csl-citation.json"}</vt:lpwstr>
  </property>
  <property fmtid="{D5CDD505-2E9C-101B-9397-08002B2CF9AE}" pid="483" name="ZOTERO_BREF_Lr3skGo3O5Yq_1">
    <vt:lpwstr>ZOTERO_ITEM CSL_CITATION {"citationID":"PQTj4pmt","properties":{"formattedCitation":"\\super 55\\nosupersub{}","plainCitation":"55","noteIndex":0},"citationItems":[{"id":192,"uris":["http://zotero.org/users/local/eMCXeKdY/items/8LTLHBCB"],"itemData":{"id"</vt:lpwstr>
  </property>
  <property fmtid="{D5CDD505-2E9C-101B-9397-08002B2CF9AE}" pid="484" name="ZOTERO_BREF_Lr3skGo3O5Yq_2">
    <vt:lpwstr>:192,"type":"article","abstract":"Large language models are powerful systems that excel at many tasks, ranging from translation to mathematical reasoning. Yet, at the same time, these models often show unhuman-like characteristics. In the present paper, w</vt:lpwstr>
  </property>
  <property fmtid="{D5CDD505-2E9C-101B-9397-08002B2CF9AE}" pid="485" name="ZOTERO_BREF_Lr3skGo3O5Yq_3">
    <vt:lpwstr>e address this gap and ask whether large language models can be turned into cognitive models. We find that -- after finetuning them on data from psychological experiments -- these models offer accurate representations of human behavior, even outperforming</vt:lpwstr>
  </property>
  <property fmtid="{D5CDD505-2E9C-101B-9397-08002B2CF9AE}" pid="486" name="ZOTERO_BREF_Lr3skGo3O5Yq_4">
    <vt:lpwstr> traditional cognitive models in two decision-making domains. In addition, we show that their representations contain the information necessary to model behavior on the level of individual subjects. Finally, we demonstrate that finetuning on multiple task</vt:lpwstr>
  </property>
  <property fmtid="{D5CDD505-2E9C-101B-9397-08002B2CF9AE}" pid="487" name="ZOTERO_BREF_Lr3skGo3O5Yq_5">
    <vt:lpwstr>s enables large language models to predict human behavior in a previously unseen task. Taken together, these results suggest that large, pre-trained models can be adapted to become generalist cognitive models, thereby opening up new research directions th</vt:lpwstr>
  </property>
  <property fmtid="{D5CDD505-2E9C-101B-9397-08002B2CF9AE}" pid="488" name="ZOTERO_BREF_Lr3skGo3O5Yq_6">
    <vt:lpwstr>at could transform cognitive psychology and the behavioral sciences as a whole.","DOI":"10.48550/arXiv.2306.03917","note":"arXiv:2306.03917 [cs]","number":"arXiv:2306.03917","publisher":"arXiv","source":"arXiv.org","title":"Turning large language models i</vt:lpwstr>
  </property>
  <property fmtid="{D5CDD505-2E9C-101B-9397-08002B2CF9AE}" pid="489" name="ZOTERO_BREF_Lr3skGo3O5Yq_7">
    <vt:lpwstr>nto cognitive models","URL":"http://arxiv.org/abs/2306.03917","author":[{"family":"Binz","given":"Marcel"},{"family":"Schulz","given":"Eric"}],"accessed":{"date-parts":[["2023",6,26]]},"issued":{"date-parts":[["2023",6,6]]}}}],"schema":"https://github.com</vt:lpwstr>
  </property>
  <property fmtid="{D5CDD505-2E9C-101B-9397-08002B2CF9AE}" pid="490" name="ZOTERO_BREF_Lr3skGo3O5Yq_8">
    <vt:lpwstr>/citation-style-language/schema/raw/master/csl-citation.json"}</vt:lpwstr>
  </property>
  <property fmtid="{D5CDD505-2E9C-101B-9397-08002B2CF9AE}" pid="491" name="ZOTERO_BREF_MJ3zQHH7S0uv_1">
    <vt:lpwstr>ZOTERO_ITEM CSL_CITATION {"citationID":"LZnl2H9O","properties":{"formattedCitation":"\\super 6\\nosupersub{}","plainCitation":"6","noteIndex":0},"citationItems":[{"id":60,"uris":["http://zotero.org/users/local/eMCXeKdY/items/9E3Y3C9D"],"itemData":{"id":60</vt:lpwstr>
  </property>
  <property fmtid="{D5CDD505-2E9C-101B-9397-08002B2CF9AE}" pid="492" name="ZOTERO_BREF_MJ3zQHH7S0uv_10">
    <vt:lpwstr>5","author":[{"family":"Brown","given":"Tom B."},{"family":"Mann","given":"Benjamin"},{"family":"Ryder","given":"Nick"},{"family":"Subbiah","given":"Melanie"},{"family":"Kaplan","given":"Jared"},{"family":"Dhariwal","given":"Prafulla"},{"family":"Neelakan</vt:lpwstr>
  </property>
  <property fmtid="{D5CDD505-2E9C-101B-9397-08002B2CF9AE}" pid="493" name="ZOTERO_BREF_MJ3zQHH7S0uv_11">
    <vt:lpwstr>tan","given":"Arvind"},{"family":"Shyam","given":"Pranav"},{"family":"Sastry","given":"Girish"},{"family":"Askell","given":"Amanda"},{"family":"Agarwal","given":"Sandhini"},{"family":"Herbert-Voss","given":"Ariel"},{"family":"Krueger","given":"Gretchen"},</vt:lpwstr>
  </property>
  <property fmtid="{D5CDD505-2E9C-101B-9397-08002B2CF9AE}" pid="494" name="ZOTERO_BREF_MJ3zQHH7S0uv_12">
    <vt:lpwstr>{"family":"Henighan","given":"Tom"},{"family":"Child","given":"Rewon"},{"family":"Ramesh","given":"Aditya"},{"family":"Ziegler","given":"Daniel M."},{"family":"Wu","given":"Jeffrey"},{"family":"Winter","given":"Clemens"},{"family":"Hesse","given":"Christo</vt:lpwstr>
  </property>
  <property fmtid="{D5CDD505-2E9C-101B-9397-08002B2CF9AE}" pid="495" name="ZOTERO_BREF_MJ3zQHH7S0uv_13">
    <vt:lpwstr>pher"},{"family":"Chen","given":"Mark"},{"family":"Sigler","given":"Eric"},{"family":"Litwin","given":"Mateusz"},{"family":"Gray","given":"Scott"},{"family":"Chess","given":"Benjamin"},{"family":"Clark","given":"Jack"},{"family":"Berner","given":"Christop</vt:lpwstr>
  </property>
  <property fmtid="{D5CDD505-2E9C-101B-9397-08002B2CF9AE}" pid="496" name="ZOTERO_BREF_MJ3zQHH7S0uv_14">
    <vt:lpwstr>her"},{"family":"McCandlish","given":"Sam"},{"family":"Radford","given":"Alec"},{"family":"Sutskever","given":"Ilya"},{"family":"Amodei","given":"Dario"}],"accessed":{"date-parts":[["2023",6,26]]},"issued":{"date-parts":[["2020",7,22]]}}}],"schema":"https</vt:lpwstr>
  </property>
  <property fmtid="{D5CDD505-2E9C-101B-9397-08002B2CF9AE}" pid="497" name="ZOTERO_BREF_MJ3zQHH7S0uv_15">
    <vt:lpwstr>://github.com/citation-style-language/schema/raw/master/csl-citation.json"}</vt:lpwstr>
  </property>
  <property fmtid="{D5CDD505-2E9C-101B-9397-08002B2CF9AE}" pid="498" name="ZOTERO_BREF_MJ3zQHH7S0uv_2">
    <vt:lpwstr>,"type":"article","abstract":"Recent work has demonstrated substantial gains on many NLP tasks and benchmarks by pre-training on a large corpus of text followed by fine-tuning on a specific task. While typically task-agnostic in architecture, this method </vt:lpwstr>
  </property>
  <property fmtid="{D5CDD505-2E9C-101B-9397-08002B2CF9AE}" pid="499" name="ZOTERO_BREF_MJ3zQHH7S0uv_3">
    <vt:lpwstr>still requires task-specific fine-tuning datasets of thousands or tens of thousands of examples. By contrast, humans can generally perform a new language task from only a few examples or from simple instructions - something which current NLP systems still</vt:lpwstr>
  </property>
  <property fmtid="{D5CDD505-2E9C-101B-9397-08002B2CF9AE}" pid="500" name="ZOTERO_BREF_MJ3zQHH7S0uv_4">
    <vt:lpwstr> largely struggle to do. Here we show that scaling up language models greatly improves task-agnostic, few-shot performance, sometimes even reaching competitiveness with prior state-of-the-art fine-tuning approaches. Specifically, we train GPT-3, an autore</vt:lpwstr>
  </property>
  <property fmtid="{D5CDD505-2E9C-101B-9397-08002B2CF9AE}" pid="501" name="ZOTERO_BREF_MJ3zQHH7S0uv_5">
    <vt:lpwstr>gressive language model with 175 billion parameters, 10x more than any previous non-sparse language model, and test its performance in the few-shot setting. For all tasks, GPT-3 is applied without any gradient updates or fine-tuning, with tasks and few-sh</vt:lpwstr>
  </property>
  <property fmtid="{D5CDD505-2E9C-101B-9397-08002B2CF9AE}" pid="502" name="ZOTERO_BREF_MJ3zQHH7S0uv_6">
    <vt:lpwstr>ot demonstrations specified purely via text interaction with the model. GPT-3 achieves strong performance on many NLP datasets, including translation, question-answering, and cloze tasks, as well as several tasks that require on-the-fly reasoning or domai</vt:lpwstr>
  </property>
  <property fmtid="{D5CDD505-2E9C-101B-9397-08002B2CF9AE}" pid="503" name="ZOTERO_BREF_MJ3zQHH7S0uv_7">
    <vt:lpwstr>n adaptation, such as unscrambling words, using a novel word in a sentence, or performing 3-digit arithmetic. At the same time, we also identify some datasets where GPT-3's few-shot learning still struggles, as well as some datasets where GPT-3 faces meth</vt:lpwstr>
  </property>
  <property fmtid="{D5CDD505-2E9C-101B-9397-08002B2CF9AE}" pid="504" name="ZOTERO_BREF_MJ3zQHH7S0uv_8">
    <vt:lpwstr>odological issues related to training on large web corpora. Finally, we find that GPT-3 can generate samples of news articles which human evaluators have difficulty distinguishing from articles written by humans. We discuss broader societal impacts of thi</vt:lpwstr>
  </property>
  <property fmtid="{D5CDD505-2E9C-101B-9397-08002B2CF9AE}" pid="505" name="ZOTERO_BREF_MJ3zQHH7S0uv_9">
    <vt:lpwstr>s finding and of GPT-3 in general.","DOI":"10.48550/arXiv.2005.14165","note":"arXiv:2005.14165 [cs]","number":"arXiv:2005.14165","publisher":"arXiv","source":"arXiv.org","title":"Language Models are Few-Shot Learners","URL":"http://arxiv.org/abs/2005.1416</vt:lpwstr>
  </property>
  <property fmtid="{D5CDD505-2E9C-101B-9397-08002B2CF9AE}" pid="506" name="ZOTERO_BREF_NOx2YtQ6PhNq_1">
    <vt:lpwstr/>
  </property>
  <property fmtid="{D5CDD505-2E9C-101B-9397-08002B2CF9AE}" pid="507" name="ZOTERO_BREF_OFHb6AkP1ayi_1">
    <vt:lpwstr>ZOTERO_ITEM CSL_CITATION {"citationID":"2vG5krlw","properties":{"formattedCitation":"\\super 16\\nosupersub{}","plainCitation":"16","noteIndex":0},"citationItems":[{"id":41,"uris":["http://zotero.org/users/local/eMCXeKdY/items/EJPV9RBR"],"itemData":{"id":</vt:lpwstr>
  </property>
  <property fmtid="{D5CDD505-2E9C-101B-9397-08002B2CF9AE}" pid="508" name="ZOTERO_BREF_OFHb6AkP1ayi_2">
    <vt:lpwstr>41,"type":"article-journal","abstract":"Thinking Fast and Slow By Daniel Kahneman. Penguin. 2012. £10.99 (pb). 512 pp. ISBN 9780141033570. - Volume 213 Issue 3 - Eugene G. Breen","container-title":"The British Journal of Psychiatry","DOI":"10.1192/bjp.201</vt:lpwstr>
  </property>
  <property fmtid="{D5CDD505-2E9C-101B-9397-08002B2CF9AE}" pid="509" name="ZOTERO_BREF_OFHb6AkP1ayi_3">
    <vt:lpwstr>8.109","journalAbbreviation":"The British Journal of Psychiatry","page":"563-564","source":"ResearchGate","title":"Thinking Fast and Slow By Daniel Kahneman. Penguin. 2012. £10.99 (pb). 512 pp. ISBN 9780141033570","volume":"213","author":[{"family":"Breen</vt:lpwstr>
  </property>
  <property fmtid="{D5CDD505-2E9C-101B-9397-08002B2CF9AE}" pid="510" name="ZOTERO_BREF_OFHb6AkP1ayi_4">
    <vt:lpwstr>","given":"Eugene"}],"issued":{"date-parts":[["2018",9,1]]}}}],"schema":"https://github.com/citation-style-language/schema/raw/master/csl-citation.json"}</vt:lpwstr>
  </property>
  <property fmtid="{D5CDD505-2E9C-101B-9397-08002B2CF9AE}" pid="511" name="ZOTERO_BREF_OGG6SFPNJZY9_1">
    <vt:lpwstr>ZOTERO_ITEM CSL_CITATION {"citationID":"zl5BCmzO","properties":{"formattedCitation":"\\super 18\\uc0\\u8211{}20\\nosupersub{}","plainCitation":"18–20","noteIndex":0},"citationItems":[{"id":51,"uris":["http://zotero.org/users/local/eMCXeKdY/items/MF7VI3YW"</vt:lpwstr>
  </property>
  <property fmtid="{D5CDD505-2E9C-101B-9397-08002B2CF9AE}" pid="512" name="ZOTERO_BREF_OGG6SFPNJZY9_10">
    <vt:lpwstr>},{"family":"Ghahramani","given":"Zoubin"}],"accessed":{"date-parts":[["2023",6,26]]},"issued":{"date-parts":[["2021",5,18]]}},"label":"page"},{"id":56,"uris":["http://zotero.org/users/local/eMCXeKdY/items/SXX6HD8A"],"itemData":{"id":56,"type":"article","</vt:lpwstr>
  </property>
  <property fmtid="{D5CDD505-2E9C-101B-9397-08002B2CF9AE}" pid="513" name="ZOTERO_BREF_OGG6SFPNJZY9_11">
    <vt:lpwstr>abstract":"Language is essentially a complex, intricate system of human expressions governed by grammatical rules. It poses a significant challenge to develop capable AI algorithms for comprehending and grasping a language. As a major approach, language m</vt:lpwstr>
  </property>
  <property fmtid="{D5CDD505-2E9C-101B-9397-08002B2CF9AE}" pid="514" name="ZOTERO_BREF_OGG6SFPNJZY9_12">
    <vt:lpwstr>odeling has been widely studied for language understanding and generation in the past two decades, evolving from statistical language models to neural language models. Recently, pre-trained language models (PLMs) have been proposed by pre-training Transfo</vt:lpwstr>
  </property>
  <property fmtid="{D5CDD505-2E9C-101B-9397-08002B2CF9AE}" pid="515" name="ZOTERO_BREF_OGG6SFPNJZY9_13">
    <vt:lpwstr>rmer models over large-scale corpora, showing strong capabilities in solving various NLP tasks. Since researchers have found that model scaling can lead to performance improvement, they further study the scaling effect by increasing the model size to an e</vt:lpwstr>
  </property>
  <property fmtid="{D5CDD505-2E9C-101B-9397-08002B2CF9AE}" pid="516" name="ZOTERO_BREF_OGG6SFPNJZY9_14">
    <vt:lpwstr>ven larger size. Interestingly, when the parameter scale exceeds a certain level, these enlarged language models not only achieve a significant performance improvement but also show some special abilities that are not present in small-scale language model</vt:lpwstr>
  </property>
  <property fmtid="{D5CDD505-2E9C-101B-9397-08002B2CF9AE}" pid="517" name="ZOTERO_BREF_OGG6SFPNJZY9_15">
    <vt:lpwstr>s. To discriminate the difference in parameter scale, the research community has coined the term large language models (LLM) for the PLMs of significant size. Recently, the research on LLMs has been largely advanced by both academia and industry, and a re</vt:lpwstr>
  </property>
  <property fmtid="{D5CDD505-2E9C-101B-9397-08002B2CF9AE}" pid="518" name="ZOTERO_BREF_OGG6SFPNJZY9_16">
    <vt:lpwstr>markable progress is the launch of ChatGPT, which has attracted widespread attention from society. The technical evolution of LLMs has been making an important impact on the entire AI community, which would revolutionize the way how we develop and use AI </vt:lpwstr>
  </property>
  <property fmtid="{D5CDD505-2E9C-101B-9397-08002B2CF9AE}" pid="519" name="ZOTERO_BREF_OGG6SFPNJZY9_17">
    <vt:lpwstr>algorithms. In this survey, we review the recent advances of LLMs by introducing the background, key findings, and mainstream techniques. In particular, we focus on four major aspects of LLMs, namely pre-training, adaptation tuning, utilization, and capac</vt:lpwstr>
  </property>
  <property fmtid="{D5CDD505-2E9C-101B-9397-08002B2CF9AE}" pid="520" name="ZOTERO_BREF_OGG6SFPNJZY9_18">
    <vt:lpwstr>ity evaluation. Besides, we also summarize the available resources for developing LLMs and discuss the remaining issues for future directions.","note":"arXiv:2303.18223 [cs]","number":"arXiv:2303.18223","publisher":"arXiv","source":"arXiv.org","title":"A </vt:lpwstr>
  </property>
  <property fmtid="{D5CDD505-2E9C-101B-9397-08002B2CF9AE}" pid="521" name="ZOTERO_BREF_OGG6SFPNJZY9_19">
    <vt:lpwstr>Survey of Large Language Models","URL":"http://arxiv.org/abs/2303.18223","author":[{"family":"Zhao","given":"Wayne Xin"},{"family":"Zhou","given":"Kun"},{"family":"Li","given":"Junyi"},{"family":"Tang","given":"Tianyi"},{"family":"Wang","given":"Xiaolei"}</vt:lpwstr>
  </property>
  <property fmtid="{D5CDD505-2E9C-101B-9397-08002B2CF9AE}" pid="522" name="ZOTERO_BREF_OGG6SFPNJZY9_2">
    <vt:lpwstr>],"itemData":{"id":51,"type":"article-journal","abstract":"Natural language processing tasks, such as question answering, machine translation, reading comprehension, and summarization, are typically approached with supervised learning on taskspeciﬁc datas</vt:lpwstr>
  </property>
  <property fmtid="{D5CDD505-2E9C-101B-9397-08002B2CF9AE}" pid="523" name="ZOTERO_BREF_OGG6SFPNJZY9_20">
    <vt:lpwstr>,{"family":"Hou","given":"Yupeng"},{"family":"Min","given":"Yingqian"},{"family":"Zhang","given":"Beichen"},{"family":"Zhang","given":"Junjie"},{"family":"Dong","given":"Zican"},{"family":"Du","given":"Yifan"},{"family":"Yang","given":"Chen"},{"family":"C</vt:lpwstr>
  </property>
  <property fmtid="{D5CDD505-2E9C-101B-9397-08002B2CF9AE}" pid="524" name="ZOTERO_BREF_OGG6SFPNJZY9_21">
    <vt:lpwstr>hen","given":"Yushuo"},{"family":"Chen","given":"Zhipeng"},{"family":"Jiang","given":"Jinhao"},{"family":"Ren","given":"Ruiyang"},{"family":"Li","given":"Yifan"},{"family":"Tang","given":"Xinyu"},{"family":"Liu","given":"Zikang"},{"family":"Liu","given":"</vt:lpwstr>
  </property>
  <property fmtid="{D5CDD505-2E9C-101B-9397-08002B2CF9AE}" pid="525" name="ZOTERO_BREF_OGG6SFPNJZY9_22">
    <vt:lpwstr>Peiyu"},{"family":"Nie","given":"Jian-Yun"},{"family":"Wen","given":"Ji-Rong"}],"accessed":{"date-parts":[["2023",6,26]]},"issued":{"date-parts":[["2023",5,7]]}}}],"schema":"https://github.com/citation-style-language/schema/raw/master/csl-citation.json"}</vt:lpwstr>
  </property>
  <property fmtid="{D5CDD505-2E9C-101B-9397-08002B2CF9AE}" pid="526" name="ZOTERO_BREF_OGG6SFPNJZY9_3">
    <vt:lpwstr>ets. We demonstrate that language models begin to learn these tasks without any explicit supervision when trained on a new dataset of millions of webpages called WebText. When conditioned on a document plus questions, the answers generated by the language</vt:lpwstr>
  </property>
  <property fmtid="{D5CDD505-2E9C-101B-9397-08002B2CF9AE}" pid="527" name="ZOTERO_BREF_OGG6SFPNJZY9_4">
    <vt:lpwstr> model reach 55 F1 on the CoQA dataset - matching or exceeding the performance of 3 out of 4 baseline systems without using the 127,000+ training examples. The capacity of the language model is essential to the success of zero-shot task transfer and incre</vt:lpwstr>
  </property>
  <property fmtid="{D5CDD505-2E9C-101B-9397-08002B2CF9AE}" pid="528" name="ZOTERO_BREF_OGG6SFPNJZY9_5">
    <vt:lpwstr>asing it improves performance in a log-linear fashion across tasks. Our largest model, GPT-2, is a 1.5B parameter Transformer that achieves state of the art results on 7 out of 8 tested language modeling datasets in a zero-shot setting but still underﬁts </vt:lpwstr>
  </property>
  <property fmtid="{D5CDD505-2E9C-101B-9397-08002B2CF9AE}" pid="529" name="ZOTERO_BREF_OGG6SFPNJZY9_6">
    <vt:lpwstr>WebText. Samples from the model reﬂect these improvements and contain coherent paragraphs of text. These ﬁndings suggest a promising path towards building language processing systems which learn to perform tasks from their naturally occurring demonstratio</vt:lpwstr>
  </property>
  <property fmtid="{D5CDD505-2E9C-101B-9397-08002B2CF9AE}" pid="530" name="ZOTERO_BREF_OGG6SFPNJZY9_7">
    <vt:lpwstr>ns.","language":"en","source":"Zotero","title":"Language Models are Unsupervised Multitask Learners","author":[{"family":"Radford","given":"Alec"},{"family":"Wu","given":"Jeffrey"},{"family":"Child","given":"Rewon"},{"family":"Luan","given":"David"},{"fam</vt:lpwstr>
  </property>
  <property fmtid="{D5CDD505-2E9C-101B-9397-08002B2CF9AE}" pid="531" name="ZOTERO_BREF_OGG6SFPNJZY9_8">
    <vt:lpwstr>ily":"Amodei","given":"Dario"},{"family":"Sutskever","given":"Ilya"}]}},{"id":54,"uris":["http://zotero.org/users/local/eMCXeKdY/items/SDW49N4J"],"itemData":{"id":54,"type":"webpage","abstract":"LaMDA adds pieces to one of the most tantalizing sections of</vt:lpwstr>
  </property>
  <property fmtid="{D5CDD505-2E9C-101B-9397-08002B2CF9AE}" pid="532" name="ZOTERO_BREF_OGG6SFPNJZY9_9">
    <vt:lpwstr> the language puzzle: conversation.","container-title":"Google","language":"en-us","title":"LaMDA: our breakthrough conversation technology","title-short":"LaMDA","URL":"https://blog.google/technology/ai/lamda/","author":[{"family":"Collins","given":"Eli"</vt:lpwstr>
  </property>
  <property fmtid="{D5CDD505-2E9C-101B-9397-08002B2CF9AE}" pid="533" name="ZOTERO_BREF_OK47bF8I3PfF_1">
    <vt:lpwstr>ZOTERO_ITEM CSL_CITATION {"citationID":"SRMqm48h","properties":{"formattedCitation":"\\super 47\\nosupersub{}","plainCitation":"47","noteIndex":0},"citationItems":[{"id":154,"uris":["http://zotero.org/users/local/eMCXeKdY/items/DJJHALWT"],"itemData":{"id"</vt:lpwstr>
  </property>
  <property fmtid="{D5CDD505-2E9C-101B-9397-08002B2CF9AE}" pid="534" name="ZOTERO_BREF_OK47bF8I3PfF_2">
    <vt:lpwstr>:154,"type":"article-journal","abstract":"Perhaps the simplest and the most basic qualitative law of probability is the conjunction rule: The probability of a conjunction, P(A&amp;B), cannot exceed the probabilities of its constituents, P(A) and P(B), because</vt:lpwstr>
  </property>
  <property fmtid="{D5CDD505-2E9C-101B-9397-08002B2CF9AE}" pid="535" name="ZOTERO_BREF_OK47bF8I3PfF_3">
    <vt:lpwstr> the extension (or the possibility set) of the conjunction is included in the extension of its constituents. Judgments under uncertainty, however, are often mediated by intuitive heuristics that are not bound by the conjunction rule. A conjunction can be </vt:lpwstr>
  </property>
  <property fmtid="{D5CDD505-2E9C-101B-9397-08002B2CF9AE}" pid="536" name="ZOTERO_BREF_OK47bF8I3PfF_4">
    <vt:lpwstr>more representative that one of its constituents, and instances of a specific category can be easier to imagine or to retrieve than instances of a more inclusive category. The representativeness and availability heuristics therefore can make a conjunction</vt:lpwstr>
  </property>
  <property fmtid="{D5CDD505-2E9C-101B-9397-08002B2CF9AE}" pid="537" name="ZOTERO_BREF_OK47bF8I3PfF_5">
    <vt:lpwstr> appear more probable than one of its constituents. This phenomenon is demonstrated in a variety of contexts, including estimation of word frequency, personality judgment, medical prognosis, decision under risk, suspicion of criminal acts, and political f</vt:lpwstr>
  </property>
  <property fmtid="{D5CDD505-2E9C-101B-9397-08002B2CF9AE}" pid="538" name="ZOTERO_BREF_OK47bF8I3PfF_6">
    <vt:lpwstr>orecasting. Systematic violations of the conjunction rule are observed in judgments of lay people and of experts in both between- and within-Ss comparisons. Alternative interpretations of the conjunction fallacy are discussed, and attempts to combat it ar</vt:lpwstr>
  </property>
  <property fmtid="{D5CDD505-2E9C-101B-9397-08002B2CF9AE}" pid="539" name="ZOTERO_BREF_OK47bF8I3PfF_7">
    <vt:lpwstr>e explored. (48 ref) (PsycINFO Database Record (c) 2016 APA, all rights reserved)","container-title":"Psychological Review","DOI":"10.1037/0033-295X.90.4.293","ISSN":"1939-1471","issue":"4","note":"publisher-place: US\npublisher: American Psychological As</vt:lpwstr>
  </property>
  <property fmtid="{D5CDD505-2E9C-101B-9397-08002B2CF9AE}" pid="540" name="ZOTERO_BREF_OK47bF8I3PfF_8">
    <vt:lpwstr>sociation","page":"293-315","source":"APA PsycNet","title":"Extensional versus intuitive reasoning: The conjunction fallacy in probability judgment","title-short":"Extensional versus intuitive reasoning","volume":"90","author":[{"family":"Tversky","given"</vt:lpwstr>
  </property>
  <property fmtid="{D5CDD505-2E9C-101B-9397-08002B2CF9AE}" pid="541" name="ZOTERO_BREF_OK47bF8I3PfF_9">
    <vt:lpwstr>:"Amos"},{"family":"Kahneman","given":"Daniel"}],"issued":{"date-parts":[["1983"]]}}}],"schema":"https://github.com/citation-style-language/schema/raw/master/csl-citation.json"}</vt:lpwstr>
  </property>
  <property fmtid="{D5CDD505-2E9C-101B-9397-08002B2CF9AE}" pid="542" name="ZOTERO_BREF_PTxOUxXafEkF_1">
    <vt:lpwstr>ZOTERO_ITEM CSL_CITATION {"citationID":"NVLtqYLP","properties":{"formattedCitation":"\\super 54\\nosupersub{}","plainCitation":"54","noteIndex":0},"citationItems":[{"id":195,"uris":["http://zotero.org/users/local/eMCXeKdY/items/HE7PTPEJ"],"itemData":{"id"</vt:lpwstr>
  </property>
  <property fmtid="{D5CDD505-2E9C-101B-9397-08002B2CF9AE}" pid="543" name="ZOTERO_BREF_PTxOUxXafEkF_10">
    <vt:lpwstr>iessche","given":"George","dropping-particle":"van den"},{"family":"Damoc","given":"Bogdan"},{"family":"Guy","given":"Aurelia"},{"family":"Osindero","given":"Simon"},{"family":"Simonyan","given":"Karen"},{"family":"Elsen","given":"Erich"},{"family":"Rae",</vt:lpwstr>
  </property>
  <property fmtid="{D5CDD505-2E9C-101B-9397-08002B2CF9AE}" pid="544" name="ZOTERO_BREF_PTxOUxXafEkF_11">
    <vt:lpwstr>"given":"Jack W."},{"family":"Vinyals","given":"Oriol"},{"family":"Sifre","given":"Laurent"}],"accessed":{"date-parts":[["2023",6,26]]},"issued":{"date-parts":[["2022",3,29]]}}}],"schema":"https://github.com/citation-style-language/schema/raw/master/csl-c</vt:lpwstr>
  </property>
  <property fmtid="{D5CDD505-2E9C-101B-9397-08002B2CF9AE}" pid="545" name="ZOTERO_BREF_PTxOUxXafEkF_12">
    <vt:lpwstr>itation.json"}</vt:lpwstr>
  </property>
  <property fmtid="{D5CDD505-2E9C-101B-9397-08002B2CF9AE}" pid="546" name="ZOTERO_BREF_PTxOUxXafEkF_2">
    <vt:lpwstr>:195,"type":"article","abstract":"We investigate the optimal model size and number of tokens for training a transformer language model under a given compute budget. We find that current large language models are significantly undertrained, a consequence o</vt:lpwstr>
  </property>
  <property fmtid="{D5CDD505-2E9C-101B-9397-08002B2CF9AE}" pid="547" name="ZOTERO_BREF_PTxOUxXafEkF_3">
    <vt:lpwstr>f the recent focus on scaling language models whilst keeping the amount of training data constant. By training over 400 language models ranging from 70 million to over 16 billion parameters on 5 to 500 billion tokens, we find that for compute-optimal trai</vt:lpwstr>
  </property>
  <property fmtid="{D5CDD505-2E9C-101B-9397-08002B2CF9AE}" pid="548" name="ZOTERO_BREF_PTxOUxXafEkF_4">
    <vt:lpwstr>ning, the model size and the number of training tokens should be scaled equally: for every doubling of model size the number of training tokens should also be doubled. We test this hypothesis by training a predicted compute-optimal model, Chinchilla, that</vt:lpwstr>
  </property>
  <property fmtid="{D5CDD505-2E9C-101B-9397-08002B2CF9AE}" pid="549" name="ZOTERO_BREF_PTxOUxXafEkF_5">
    <vt:lpwstr> uses the same compute budget as Gopher but with 70B parameters and 4$\\times$ more more data. Chinchilla uniformly and significantly outperforms Gopher (280B), GPT-3 (175B), Jurassic-1 (178B), and Megatron-Turing NLG (530B) on a large range of downstream</vt:lpwstr>
  </property>
  <property fmtid="{D5CDD505-2E9C-101B-9397-08002B2CF9AE}" pid="550" name="ZOTERO_BREF_PTxOUxXafEkF_6">
    <vt:lpwstr> evaluation tasks. This also means that Chinchilla uses substantially less compute for fine-tuning and inference, greatly facilitating downstream usage. As a highlight, Chinchilla reaches a state-of-the-art average accuracy of 67.5% on the MMLU benchmark,</vt:lpwstr>
  </property>
  <property fmtid="{D5CDD505-2E9C-101B-9397-08002B2CF9AE}" pid="551" name="ZOTERO_BREF_PTxOUxXafEkF_7">
    <vt:lpwstr> greater than a 7% improvement over Gopher.","note":"arXiv:2203.15556 [cs]","number":"arXiv:2203.15556","publisher":"arXiv","source":"arXiv.org","title":"Training Compute-Optimal Large Language Models","URL":"http://arxiv.org/abs/2203.15556","author":[{"f</vt:lpwstr>
  </property>
  <property fmtid="{D5CDD505-2E9C-101B-9397-08002B2CF9AE}" pid="552" name="ZOTERO_BREF_PTxOUxXafEkF_8">
    <vt:lpwstr>amily":"Hoffmann","given":"Jordan"},{"family":"Borgeaud","given":"Sebastian"},{"family":"Mensch","given":"Arthur"},{"family":"Buchatskaya","given":"Elena"},{"family":"Cai","given":"Trevor"},{"family":"Rutherford","given":"Eliza"},{"family":"Casas","given"</vt:lpwstr>
  </property>
  <property fmtid="{D5CDD505-2E9C-101B-9397-08002B2CF9AE}" pid="553" name="ZOTERO_BREF_PTxOUxXafEkF_9">
    <vt:lpwstr>:"Diego de Las"},{"family":"Hendricks","given":"Lisa Anne"},{"family":"Welbl","given":"Johannes"},{"family":"Clark","given":"Aidan"},{"family":"Hennigan","given":"Tom"},{"family":"Noland","given":"Eric"},{"family":"Millican","given":"Katie"},{"family":"Dr</vt:lpwstr>
  </property>
  <property fmtid="{D5CDD505-2E9C-101B-9397-08002B2CF9AE}" pid="554" name="ZOTERO_BREF_QSfyOcNeHB6S_1">
    <vt:lpwstr>ZOTERO_ITEM CSL_CITATION {"citationID":"ZiTuvHFW","properties":{"formattedCitation":"\\super 49,50\\nosupersub{}","plainCitation":"49,50","noteIndex":0},"citationItems":[{"id":173,"uris":["http://zotero.org/users/local/eMCXeKdY/items/BESQW5XF"],"itemData"</vt:lpwstr>
  </property>
  <property fmtid="{D5CDD505-2E9C-101B-9397-08002B2CF9AE}" pid="555" name="ZOTERO_BREF_QSfyOcNeHB6S_10">
    <vt:lpwstr>led reasoning paths. Self-consistency leverages the intuition that a complex reasoning problem typically admits multiple different ways of thinking leading to its unique correct answer. Our extensive empirical evaluation shows that self-consistency boosts</vt:lpwstr>
  </property>
  <property fmtid="{D5CDD505-2E9C-101B-9397-08002B2CF9AE}" pid="556" name="ZOTERO_BREF_QSfyOcNeHB6S_11">
    <vt:lpwstr> the performance of chain-of-thought prompting with a striking margin on a range of popular arithmetic and commonsense reasoning benchmarks, including GSM8K (+17.9%), SVAMP (+11.0%), AQuA (+12.2%), StrategyQA (+6.4%) and ARC-challenge (+3.9%).","container</vt:lpwstr>
  </property>
  <property fmtid="{D5CDD505-2E9C-101B-9397-08002B2CF9AE}" pid="557" name="ZOTERO_BREF_QSfyOcNeHB6S_12">
    <vt:lpwstr>-title":"arXiv.org","language":"en","title":"Self-Consistency Improves Chain of Thought Reasoning in Language Models","URL":"https://arxiv.org/abs/2203.11171v4","author":[{"family":"Wang","given":"Xuezhi"},{"family":"Wei","given":"Jason"},{"family":"Schuu</vt:lpwstr>
  </property>
  <property fmtid="{D5CDD505-2E9C-101B-9397-08002B2CF9AE}" pid="558" name="ZOTERO_BREF_QSfyOcNeHB6S_13">
    <vt:lpwstr>rmans","given":"Dale"},{"family":"Le","given":"Quoc"},{"family":"Chi","given":"Ed"},{"family":"Narang","given":"Sharan"},{"family":"Chowdhery","given":"Aakanksha"},{"family":"Zhou","given":"Denny"}],"accessed":{"date-parts":[["2023",6,26]]},"issued":{"dat</vt:lpwstr>
  </property>
  <property fmtid="{D5CDD505-2E9C-101B-9397-08002B2CF9AE}" pid="559" name="ZOTERO_BREF_QSfyOcNeHB6S_14">
    <vt:lpwstr>e-parts":[["2022",3,21]]}}}],"schema":"https://github.com/citation-style-language/schema/raw/master/csl-citation.json"}</vt:lpwstr>
  </property>
  <property fmtid="{D5CDD505-2E9C-101B-9397-08002B2CF9AE}" pid="560" name="ZOTERO_BREF_QSfyOcNeHB6S_2">
    <vt:lpwstr>:{"id":173,"type":"webpage","abstract":"We explore how generating a chain of thought -- a series of intermediate reasoning steps -- significantly improves the ability of large language models to perform complex reasoning. In particular, we show how such r</vt:lpwstr>
  </property>
  <property fmtid="{D5CDD505-2E9C-101B-9397-08002B2CF9AE}" pid="561" name="ZOTERO_BREF_QSfyOcNeHB6S_3">
    <vt:lpwstr>easoning abilities emerge naturally in sufficiently large language models via a simple method called chain of thought prompting, where a few chain of thought demonstrations are provided as exemplars in prompting. Experiments on three large language models</vt:lpwstr>
  </property>
  <property fmtid="{D5CDD505-2E9C-101B-9397-08002B2CF9AE}" pid="562" name="ZOTERO_BREF_QSfyOcNeHB6S_4">
    <vt:lpwstr> show that chain of thought prompting improves performance on a range of arithmetic, commonsense, and symbolic reasoning tasks. The empirical gains can be striking. For instance, prompting a 540B-parameter language model with just eight chain of thought e</vt:lpwstr>
  </property>
  <property fmtid="{D5CDD505-2E9C-101B-9397-08002B2CF9AE}" pid="563" name="ZOTERO_BREF_QSfyOcNeHB6S_5">
    <vt:lpwstr>xemplars achieves state of the art accuracy on the GSM8K benchmark of math word problems, surpassing even finetuned GPT-3 with a verifier.","container-title":"arXiv.org","language":"en","title":"Chain-of-Thought Prompting Elicits Reasoning in Large Langua</vt:lpwstr>
  </property>
  <property fmtid="{D5CDD505-2E9C-101B-9397-08002B2CF9AE}" pid="564" name="ZOTERO_BREF_QSfyOcNeHB6S_6">
    <vt:lpwstr>ge Models","URL":"https://arxiv.org/abs/2201.11903v6","author":[{"family":"Wei","given":"Jason"},{"family":"Wang","given":"Xuezhi"},{"family":"Schuurmans","given":"Dale"},{"family":"Bosma","given":"Maarten"},{"family":"Ichter","given":"Brian"},{"family":"</vt:lpwstr>
  </property>
  <property fmtid="{D5CDD505-2E9C-101B-9397-08002B2CF9AE}" pid="565" name="ZOTERO_BREF_QSfyOcNeHB6S_7">
    <vt:lpwstr>Xia","given":"Fei"},{"family":"Chi","given":"Ed"},{"family":"Le","given":"Quoc"},{"family":"Zhou","given":"Denny"}],"accessed":{"date-parts":[["2023",6,26]]},"issued":{"date-parts":[["2022",1,28]]}}},{"id":175,"uris":["http://zotero.org/users/local/eMCXeK</vt:lpwstr>
  </property>
  <property fmtid="{D5CDD505-2E9C-101B-9397-08002B2CF9AE}" pid="566" name="ZOTERO_BREF_QSfyOcNeHB6S_8">
    <vt:lpwstr>dY/items/G6VS6IRP"],"itemData":{"id":175,"type":"webpage","abstract":"Chain-of-thought prompting combined with pre-trained large language models has achieved encouraging results on complex reasoning tasks. In this paper, we propose a new decoding strategy</vt:lpwstr>
  </property>
  <property fmtid="{D5CDD505-2E9C-101B-9397-08002B2CF9AE}" pid="567" name="ZOTERO_BREF_QSfyOcNeHB6S_9">
    <vt:lpwstr>, self-consistency, to replace the naive greedy decoding used in chain-of-thought prompting. It first samples a diverse set of reasoning paths instead of only taking the greedy one, and then selects the most consistent answer by marginalizing out the samp</vt:lpwstr>
  </property>
  <property fmtid="{D5CDD505-2E9C-101B-9397-08002B2CF9AE}" pid="568" name="ZOTERO_BREF_Qj1bWnOJhZsk_1">
    <vt:lpwstr>ZOTERO_ITEM CSL_CITATION {"citationID":"MW3GWSq7","properties":{"formattedCitation":"\\super 64\\nosupersub{}","plainCitation":"64","noteIndex":0},"citationItems":[{"id":217,"uris":["http://zotero.org/users/local/eMCXeKdY/items/Y7B4IG5P"],"itemData":{"id"</vt:lpwstr>
  </property>
  <property fmtid="{D5CDD505-2E9C-101B-9397-08002B2CF9AE}" pid="569" name="ZOTERO_BREF_Qj1bWnOJhZsk_2">
    <vt:lpwstr>:217,"type":"article-journal","container-title":"Personnel Psychology","DOI":"10.1111/peps.12500","journalAbbreviation":"Personnel Psychology","source":"ResearchGate","title":"The Alignment Problem: Machine Learning and Human Values","title-short":"The Al</vt:lpwstr>
  </property>
  <property fmtid="{D5CDD505-2E9C-101B-9397-08002B2CF9AE}" pid="570" name="ZOTERO_BREF_Qj1bWnOJhZsk_3">
    <vt:lpwstr>ignment Problem","volume":"75","author":[{"family":"Matthews","given":"Michael"},{"family":"Matthews","given":"Samuel"},{"family":"Kelemen","given":"Thomas"}],"issued":{"date-parts":[["2022",3,1]]}}}],"schema":"https://github.com/citation-style-language/s</vt:lpwstr>
  </property>
  <property fmtid="{D5CDD505-2E9C-101B-9397-08002B2CF9AE}" pid="571" name="ZOTERO_BREF_Qj1bWnOJhZsk_4">
    <vt:lpwstr>chema/raw/master/csl-citation.json"}</vt:lpwstr>
  </property>
  <property fmtid="{D5CDD505-2E9C-101B-9397-08002B2CF9AE}" pid="572" name="ZOTERO_BREF_RKziRrbqEXBv_1">
    <vt:lpwstr>ZOTERO_ITEM CSL_CITATION {"citationID":"uaeqDWcF","properties":{"formattedCitation":"\\super 42\\nosupersub{}","plainCitation":"42","noteIndex":0},"citationItems":[{"id":135,"uris":["http://zotero.org/users/local/eMCXeKdY/items/YQPRYQFC"],"itemData":{"id"</vt:lpwstr>
  </property>
  <property fmtid="{D5CDD505-2E9C-101B-9397-08002B2CF9AE}" pid="573" name="ZOTERO_BREF_RKziRrbqEXBv_2">
    <vt:lpwstr>:135,"type":"article-journal","abstract":"Attributing higher “probability” to a sentence of formp-and-q, relative top, is a reasoning fallacy only if (1) the wordprobability carries its modern, technical meaning and (2) the sentencep is interpreted as a c</vt:lpwstr>
  </property>
  <property fmtid="{D5CDD505-2E9C-101B-9397-08002B2CF9AE}" pid="574" name="ZOTERO_BREF_RKziRrbqEXBv_3">
    <vt:lpwstr>onjunct of the conjunctionp-and-q. Legitimate doubts arise about both conditions in classic demonstrations of the conjunction fallacy. We used betting paradigms and unambiguously conjunctive statements to reduce these sources of ambiguity about conjunctiv</vt:lpwstr>
  </property>
  <property fmtid="{D5CDD505-2E9C-101B-9397-08002B2CF9AE}" pid="575" name="ZOTERO_BREF_RKziRrbqEXBv_4">
    <vt:lpwstr>e reasoning. Despite the precautions, conjunction fallacies were as frequent under betting instructions as under standard probability instructions.","container-title":"Memory &amp; Cognition","DOI":"10.3758/BF03195280","ISSN":"1532-5946","issue":"2","journalA</vt:lpwstr>
  </property>
  <property fmtid="{D5CDD505-2E9C-101B-9397-08002B2CF9AE}" pid="576" name="ZOTERO_BREF_RKziRrbqEXBv_5">
    <vt:lpwstr>bbreviation":"Mem Cogn","language":"en","page":"191-198","source":"Springer Link","title":"On the reality of the conjunction fallacy","volume":"30","author":[{"family":"Sides","given":"Ashley"},{"family":"Osherson","given":"Daniel"},{"family":"Bonini","gi</vt:lpwstr>
  </property>
  <property fmtid="{D5CDD505-2E9C-101B-9397-08002B2CF9AE}" pid="577" name="ZOTERO_BREF_RKziRrbqEXBv_6">
    <vt:lpwstr>ven":"Nicolao"},{"family":"Viale","given":"Riccardo"}],"issued":{"date-parts":[["2002",3,1]]}}}],"schema":"https://github.com/citation-style-language/schema/raw/master/csl-citation.json"}</vt:lpwstr>
  </property>
  <property fmtid="{D5CDD505-2E9C-101B-9397-08002B2CF9AE}" pid="578" name="ZOTERO_BREF_Rb5oJiA1ILYH_1">
    <vt:lpwstr/>
  </property>
  <property fmtid="{D5CDD505-2E9C-101B-9397-08002B2CF9AE}" pid="579" name="ZOTERO_BREF_S2Kr5wV4XApc_1">
    <vt:lpwstr>ZOTERO_ITEM CSL_CITATION {"citationID":"TG04lddR","properties":{"formattedCitation":"\\super 18,21,43\\nosupersub{}","plainCitation":"18,21,43","noteIndex":0},"citationItems":[{"id":51,"uris":["http://zotero.org/users/local/eMCXeKdY/items/MF7VI3YW"],"item</vt:lpwstr>
  </property>
  <property fmtid="{D5CDD505-2E9C-101B-9397-08002B2CF9AE}" pid="580" name="ZOTERO_BREF_S2Kr5wV4XApc_10">
    <vt:lpwstr>By contrast, humans can generally perform a new language task from only a few examples or from simple instructions - something which current NLP systems still largely struggle to do. Here we show that scaling up language models greatly improves task-agnos</vt:lpwstr>
  </property>
  <property fmtid="{D5CDD505-2E9C-101B-9397-08002B2CF9AE}" pid="581" name="ZOTERO_BREF_S2Kr5wV4XApc_11">
    <vt:lpwstr>tic, few-shot performance, sometimes even reaching competitiveness with prior state-of-the-art fine-tuning approaches. Specifically, we train GPT-3, an autoregressive language model with 175 billion parameters, 10x more than any previous non-sparse langua</vt:lpwstr>
  </property>
  <property fmtid="{D5CDD505-2E9C-101B-9397-08002B2CF9AE}" pid="582" name="ZOTERO_BREF_S2Kr5wV4XApc_12">
    <vt:lpwstr>ge model, and test its performance in the few-shot setting. For all tasks, GPT-3 is applied without any gradient updates or fine-tuning, with tasks and few-shot demonstrations specified purely via text interaction with the model. GPT-3 achieves strong per</vt:lpwstr>
  </property>
  <property fmtid="{D5CDD505-2E9C-101B-9397-08002B2CF9AE}" pid="583" name="ZOTERO_BREF_S2Kr5wV4XApc_13">
    <vt:lpwstr>formance on many NLP datasets, including translation, question-answering, and cloze tasks, as well as several tasks that require on-the-fly reasoning or domain adaptation, such as unscrambling words, using a novel word in a sentence, or performing 3-digit</vt:lpwstr>
  </property>
  <property fmtid="{D5CDD505-2E9C-101B-9397-08002B2CF9AE}" pid="584" name="ZOTERO_BREF_S2Kr5wV4XApc_14">
    <vt:lpwstr> arithmetic. At the same time, we also identify some datasets where GPT-3's few-shot learning still struggles, as well as some datasets where GPT-3 faces methodological issues related to training on large web corpora. Finally, we find that GPT-3 can gener</vt:lpwstr>
  </property>
  <property fmtid="{D5CDD505-2E9C-101B-9397-08002B2CF9AE}" pid="585" name="ZOTERO_BREF_S2Kr5wV4XApc_15">
    <vt:lpwstr>ate samples of news articles which human evaluators have difficulty distinguishing from articles written by humans. We discuss broader societal impacts of this finding and of GPT-3 in general.","DOI":"10.48550/arXiv.2005.14165","note":"arXiv:2005.14165 [c</vt:lpwstr>
  </property>
  <property fmtid="{D5CDD505-2E9C-101B-9397-08002B2CF9AE}" pid="586" name="ZOTERO_BREF_S2Kr5wV4XApc_16">
    <vt:lpwstr>s]","number":"arXiv:2005.14165","publisher":"arXiv","source":"arXiv.org","title":"Language Models are Few-Shot Learners","URL":"http://arxiv.org/abs/2005.14165","author":[{"family":"Brown","given":"Tom B."},{"family":"Mann","given":"Benjamin"},{"family":"</vt:lpwstr>
  </property>
  <property fmtid="{D5CDD505-2E9C-101B-9397-08002B2CF9AE}" pid="587" name="ZOTERO_BREF_S2Kr5wV4XApc_17">
    <vt:lpwstr>Ryder","given":"Nick"},{"family":"Subbiah","given":"Melanie"},{"family":"Kaplan","given":"Jared"},{"family":"Dhariwal","given":"Prafulla"},{"family":"Neelakantan","given":"Arvind"},{"family":"Shyam","given":"Pranav"},{"family":"Sastry","given":"Girish"},{</vt:lpwstr>
  </property>
  <property fmtid="{D5CDD505-2E9C-101B-9397-08002B2CF9AE}" pid="588" name="ZOTERO_BREF_S2Kr5wV4XApc_18">
    <vt:lpwstr>"family":"Askell","given":"Amanda"},{"family":"Agarwal","given":"Sandhini"},{"family":"Herbert-Voss","given":"Ariel"},{"family":"Krueger","given":"Gretchen"},{"family":"Henighan","given":"Tom"},{"family":"Child","given":"Rewon"},{"family":"Ramesh","given"</vt:lpwstr>
  </property>
  <property fmtid="{D5CDD505-2E9C-101B-9397-08002B2CF9AE}" pid="589" name="ZOTERO_BREF_S2Kr5wV4XApc_19">
    <vt:lpwstr>:"Aditya"},{"family":"Ziegler","given":"Daniel M."},{"family":"Wu","given":"Jeffrey"},{"family":"Winter","given":"Clemens"},{"family":"Hesse","given":"Christopher"},{"family":"Chen","given":"Mark"},{"family":"Sigler","given":"Eric"},{"family":"Litwin","gi</vt:lpwstr>
  </property>
  <property fmtid="{D5CDD505-2E9C-101B-9397-08002B2CF9AE}" pid="590" name="ZOTERO_BREF_S2Kr5wV4XApc_2">
    <vt:lpwstr>Data":{"id":51,"type":"article-journal","abstract":"Natural language processing tasks, such as question answering, machine translation, reading comprehension, and summarization, are typically approached with supervised learning on taskspeciﬁc datasets. We</vt:lpwstr>
  </property>
  <property fmtid="{D5CDD505-2E9C-101B-9397-08002B2CF9AE}" pid="591" name="ZOTERO_BREF_S2Kr5wV4XApc_20">
    <vt:lpwstr>ven":"Mateusz"},{"family":"Gray","given":"Scott"},{"family":"Chess","given":"Benjamin"},{"family":"Clark","given":"Jack"},{"family":"Berner","given":"Christopher"},{"family":"McCandlish","given":"Sam"},{"family":"Radford","given":"Alec"},{"family":"Sutske</vt:lpwstr>
  </property>
  <property fmtid="{D5CDD505-2E9C-101B-9397-08002B2CF9AE}" pid="592" name="ZOTERO_BREF_S2Kr5wV4XApc_21">
    <vt:lpwstr>ver","given":"Ilya"},{"family":"Amodei","given":"Dario"}],"accessed":{"date-parts":[["2023",6,26]]},"issued":{"date-parts":[["2020",7,22]]}}},{"id":137,"uris":["http://zotero.org/users/local/eMCXeKdY/items/CGMKCSQW"],"itemData":{"id":137,"type":"article",</vt:lpwstr>
  </property>
  <property fmtid="{D5CDD505-2E9C-101B-9397-08002B2CF9AE}" pid="593" name="ZOTERO_BREF_S2Kr5wV4XApc_22">
    <vt:lpwstr>"abstract":"The dominant sequence transduction models are based on complex recurrent or convolutional neural networks in an encoder-decoder configuration. The best performing models also connect the encoder and decoder through an attention mechanism. We p</vt:lpwstr>
  </property>
  <property fmtid="{D5CDD505-2E9C-101B-9397-08002B2CF9AE}" pid="594" name="ZOTERO_BREF_S2Kr5wV4XApc_23">
    <vt:lpwstr>ropose a new simple network architecture, the Transformer, based solely on attention mechanisms, dispensing with recurrence and convolutions entirely. Experiments on two machine translation tasks show these models to be superior in quality while being mor</vt:lpwstr>
  </property>
  <property fmtid="{D5CDD505-2E9C-101B-9397-08002B2CF9AE}" pid="595" name="ZOTERO_BREF_S2Kr5wV4XApc_24">
    <vt:lpwstr>e parallelizable and requiring significantly less time to train. Our model achieves 28.4 BLEU on the WMT 2014 English-to-German translation task, improving over the existing best results, including ensembles by over 2 BLEU. On the WMT 2014 English-to-Fren</vt:lpwstr>
  </property>
  <property fmtid="{D5CDD505-2E9C-101B-9397-08002B2CF9AE}" pid="596" name="ZOTERO_BREF_S2Kr5wV4XApc_25">
    <vt:lpwstr>ch translation task, our model establishes a new single-model state-of-the-art BLEU score of 41.8 after training for 3.5 days on eight GPUs, a small fraction of the training costs of the best models from the literature. We show that the Transformer genera</vt:lpwstr>
  </property>
  <property fmtid="{D5CDD505-2E9C-101B-9397-08002B2CF9AE}" pid="597" name="ZOTERO_BREF_S2Kr5wV4XApc_26">
    <vt:lpwstr>lizes well to other tasks by applying it successfully to English constituency parsing both with large and limited training data.","DOI":"10.48550/arXiv.1706.03762","note":"arXiv:1706.03762 [cs]","number":"arXiv:1706.03762","publisher":"arXiv","source":"ar</vt:lpwstr>
  </property>
  <property fmtid="{D5CDD505-2E9C-101B-9397-08002B2CF9AE}" pid="598" name="ZOTERO_BREF_S2Kr5wV4XApc_27">
    <vt:lpwstr>Xiv.org","title":"Attention Is All You Need","URL":"http://arxiv.org/abs/1706.03762","author":[{"family":"Vaswani","given":"Ashish"},{"family":"Shazeer","given":"Noam"},{"family":"Parmar","given":"Niki"},{"family":"Uszkoreit","given":"Jakob"},{"family":"J</vt:lpwstr>
  </property>
  <property fmtid="{D5CDD505-2E9C-101B-9397-08002B2CF9AE}" pid="599" name="ZOTERO_BREF_S2Kr5wV4XApc_28">
    <vt:lpwstr>ones","given":"Llion"},{"family":"Gomez","given":"Aidan N."},{"family":"Kaiser","given":"Lukasz"},{"family":"Polosukhin","given":"Illia"}],"accessed":{"date-parts":[["2023",6,26]]},"issued":{"date-parts":[["2017",12,5]]}}}],"schema":"https://github.com/ci</vt:lpwstr>
  </property>
  <property fmtid="{D5CDD505-2E9C-101B-9397-08002B2CF9AE}" pid="600" name="ZOTERO_BREF_S2Kr5wV4XApc_29">
    <vt:lpwstr>tation-style-language/schema/raw/master/csl-citation.json"}</vt:lpwstr>
  </property>
  <property fmtid="{D5CDD505-2E9C-101B-9397-08002B2CF9AE}" pid="601" name="ZOTERO_BREF_S2Kr5wV4XApc_3">
    <vt:lpwstr> demonstrate that language models begin to learn these tasks without any explicit supervision when trained on a new dataset of millions of webpages called WebText. When conditioned on a document plus questions, the answers generated by the language model </vt:lpwstr>
  </property>
  <property fmtid="{D5CDD505-2E9C-101B-9397-08002B2CF9AE}" pid="602" name="ZOTERO_BREF_S2Kr5wV4XApc_4">
    <vt:lpwstr>reach 55 F1 on the CoQA dataset - matching or exceeding the performance of 3 out of 4 baseline systems without using the 127,000+ training examples. The capacity of the language model is essential to the success of zero-shot task transfer and increasing i</vt:lpwstr>
  </property>
  <property fmtid="{D5CDD505-2E9C-101B-9397-08002B2CF9AE}" pid="603" name="ZOTERO_BREF_S2Kr5wV4XApc_5">
    <vt:lpwstr>t improves performance in a log-linear fashion across tasks. Our largest model, GPT-2, is a 1.5B parameter Transformer that achieves state of the art results on 7 out of 8 tested language modeling datasets in a zero-shot setting but still underﬁts WebText</vt:lpwstr>
  </property>
  <property fmtid="{D5CDD505-2E9C-101B-9397-08002B2CF9AE}" pid="604" name="ZOTERO_BREF_S2Kr5wV4XApc_6">
    <vt:lpwstr>. Samples from the model reﬂect these improvements and contain coherent paragraphs of text. These ﬁndings suggest a promising path towards building language processing systems which learn to perform tasks from their naturally occurring demonstrations.","l</vt:lpwstr>
  </property>
  <property fmtid="{D5CDD505-2E9C-101B-9397-08002B2CF9AE}" pid="605" name="ZOTERO_BREF_S2Kr5wV4XApc_7">
    <vt:lpwstr>anguage":"en","source":"Zotero","title":"Language Models are Unsupervised Multitask Learners","author":[{"family":"Radford","given":"Alec"},{"family":"Wu","given":"Jeffrey"},{"family":"Child","given":"Rewon"},{"family":"Luan","given":"David"},{"family":"A</vt:lpwstr>
  </property>
  <property fmtid="{D5CDD505-2E9C-101B-9397-08002B2CF9AE}" pid="606" name="ZOTERO_BREF_S2Kr5wV4XApc_8">
    <vt:lpwstr>modei","given":"Dario"},{"family":"Sutskever","given":"Ilya"}]}},{"id":60,"uris":["http://zotero.org/users/local/eMCXeKdY/items/9E3Y3C9D"],"itemData":{"id":60,"type":"article","abstract":"Recent work has demonstrated substantial gains on many NLP tasks an</vt:lpwstr>
  </property>
  <property fmtid="{D5CDD505-2E9C-101B-9397-08002B2CF9AE}" pid="607" name="ZOTERO_BREF_S2Kr5wV4XApc_9">
    <vt:lpwstr>d benchmarks by pre-training on a large corpus of text followed by fine-tuning on a specific task. While typically task-agnostic in architecture, this method still requires task-specific fine-tuning datasets of thousands or tens of thousands of examples. </vt:lpwstr>
  </property>
  <property fmtid="{D5CDD505-2E9C-101B-9397-08002B2CF9AE}" pid="608" name="ZOTERO_BREF_S40gxpxhFRrh_1">
    <vt:lpwstr>ZOTERO_ITEM CSL_CITATION {"citationID":"GmqrloYo","properties":{"formattedCitation":"\\super 26,31\\uc0\\u8211{}34\\nosupersub{}","plainCitation":"26,31–34","noteIndex":0},"citationItems":[{"id":81,"uris":["http://zotero.org/users/local/eMCXeKdY/items/R3X</vt:lpwstr>
  </property>
  <property fmtid="{D5CDD505-2E9C-101B-9397-08002B2CF9AE}" pid="609" name="ZOTERO_BREF_S40gxpxhFRrh_10">
    <vt:lpwstr>t":"Dissociating language and thought in large language models","URL":"http://arxiv.org/abs/2301.06627","author":[{"family":"Mahowald","given":"Kyle"},{"family":"Ivanova","given":"Anna A."},{"family":"Blank","given":"Idan A."},{"family":"Kanwisher","given</vt:lpwstr>
  </property>
  <property fmtid="{D5CDD505-2E9C-101B-9397-08002B2CF9AE}" pid="610" name="ZOTERO_BREF_S40gxpxhFRrh_11">
    <vt:lpwstr>":"Nancy"},{"family":"Tenenbaum","given":"Joshua B."},{"family":"Fedorenko","given":"Evelina"}],"accessed":{"date-parts":[["2023",6,26]]},"issued":{"date-parts":[["2023",1,16]]}}},{"id":99,"uris":["http://zotero.org/users/local/eMCXeKdY/items/USFR7GR8"],"</vt:lpwstr>
  </property>
  <property fmtid="{D5CDD505-2E9C-101B-9397-08002B2CF9AE}" pid="611" name="ZOTERO_BREF_S40gxpxhFRrh_12">
    <vt:lpwstr>itemData":{"id":99,"type":"article","abstract":"The rise and success of large language models undermines virtually every strong claim for the innateness of language that has been proposed by generative linguistics. Modern machine learning has subverted an</vt:lpwstr>
  </property>
  <property fmtid="{D5CDD505-2E9C-101B-9397-08002B2CF9AE}" pid="612" name="ZOTERO_BREF_S40gxpxhFRrh_13">
    <vt:lpwstr>d bypassed the entire theoretical framework of Chomsky's approach, including its core claims to particular insights, principles, structures, and processes. I describe the sense in which modern language models implement genuine theories of language, includ</vt:lpwstr>
  </property>
  <property fmtid="{D5CDD505-2E9C-101B-9397-08002B2CF9AE}" pid="613" name="ZOTERO_BREF_S40gxpxhFRrh_14">
    <vt:lpwstr>ing representations of syntactic and semantic structure. I highlight the relationship between contemporary models and prior approaches in linguistics, namely those based on gradient computations and memorized constructions. I also respond to several criti</vt:lpwstr>
  </property>
  <property fmtid="{D5CDD505-2E9C-101B-9397-08002B2CF9AE}" pid="614" name="ZOTERO_BREF_S40gxpxhFRrh_15">
    <vt:lpwstr>ques of large language models, including claims that they can't answer ``why'' questions, and skepticism that they are informative about real life acquisition. Most notably, large language models have attained remarkable success at discovering grammar wit</vt:lpwstr>
  </property>
  <property fmtid="{D5CDD505-2E9C-101B-9397-08002B2CF9AE}" pid="615" name="ZOTERO_BREF_S40gxpxhFRrh_16">
    <vt:lpwstr>hout using any of the methods that some in linguistics insisted were necessary for a science of language to progress.","note":"LingBuzz Published In:","publisher":"LingBuzz","source":"LingBuzz","title":"Modern language models refute Chomsky’s approach to </vt:lpwstr>
  </property>
  <property fmtid="{D5CDD505-2E9C-101B-9397-08002B2CF9AE}" pid="616" name="ZOTERO_BREF_S40gxpxhFRrh_17">
    <vt:lpwstr>language","URL":"https://lingbuzz.net/lingbuzz/007180","author":[{"family":"Piantadosi","given":"Steven"}],"accessed":{"date-parts":[["2023",6,26]]},"issued":{"date-parts":[["2023",3]]}}},{"id":102,"uris":["http://zotero.org/users/local/eMCXeKdY/items/TA8</vt:lpwstr>
  </property>
  <property fmtid="{D5CDD505-2E9C-101B-9397-08002B2CF9AE}" pid="617" name="ZOTERO_BREF_S40gxpxhFRrh_18">
    <vt:lpwstr>5PQQV"],"itemData":{"id":102,"type":"article-journal","abstract":"Language neuroscience currently relies on two major experimental paradigms: controlled experiments using carefully hand-designed stimuli, and natural stimulus experiments. These approaches </vt:lpwstr>
  </property>
  <property fmtid="{D5CDD505-2E9C-101B-9397-08002B2CF9AE}" pid="618" name="ZOTERO_BREF_S40gxpxhFRrh_19">
    <vt:lpwstr>have complementary advantages which allow them to address distinct aspects of the neurobiology of language, but each approach also comes with drawbacks. Here we discuss a third paradigm—in silico experimentation using deep learning-based encoding models—t</vt:lpwstr>
  </property>
  <property fmtid="{D5CDD505-2E9C-101B-9397-08002B2CF9AE}" pid="619" name="ZOTERO_BREF_S40gxpxhFRrh_2">
    <vt:lpwstr>V7NFL"],"itemData":{"id":81,"type":"article","abstract":"Today's large language models (LLMs) routinely generate coherent, grammatical and seemingly meaningful paragraphs of text. This achievement has led to speculation that these networks are -- or will </vt:lpwstr>
  </property>
  <property fmtid="{D5CDD505-2E9C-101B-9397-08002B2CF9AE}" pid="620" name="ZOTERO_BREF_S40gxpxhFRrh_20">
    <vt:lpwstr>hat has been enabled by recent advances in cognitive computational neuroscience. This paradigm promises to combine the interpretability of controlled experiments with the generalizability and broad scope of natural stimulus experiments. We show four examp</vt:lpwstr>
  </property>
  <property fmtid="{D5CDD505-2E9C-101B-9397-08002B2CF9AE}" pid="621" name="ZOTERO_BREF_S40gxpxhFRrh_21">
    <vt:lpwstr>les of simulating language neuroscience experiments in silico and then discuss both the advantages and caveats of this approach.","container-title":"Neurobiology of Language","DOI":"10.1162/nol_a_00101","ISSN":"2641-4368","journalAbbreviation":"Neurobiolo</vt:lpwstr>
  </property>
  <property fmtid="{D5CDD505-2E9C-101B-9397-08002B2CF9AE}" pid="622" name="ZOTERO_BREF_S40gxpxhFRrh_22">
    <vt:lpwstr>gy of Language","page":"1-27","source":"Silverchair","title":"Computational Language Modeling and the Promise of in Silico Experimentation","author":[{"family":"Jain","given":"Shailee"},{"family":"Vo","given":"Vy A."},{"family":"Wehbe","given":"Leila"},{"</vt:lpwstr>
  </property>
  <property fmtid="{D5CDD505-2E9C-101B-9397-08002B2CF9AE}" pid="623" name="ZOTERO_BREF_S40gxpxhFRrh_23">
    <vt:lpwstr>family":"Huth","given":"Alexander G."}],"issued":{"date-parts":[["2023",3,9]]}}},{"id":109,"uris":["http://zotero.org/users/local/eMCXeKdY/items/IYDGPU5G"],"itemData":{"id":109,"type":"webpage","title":"Performance-optimized hierarchical models predict ne</vt:lpwstr>
  </property>
  <property fmtid="{D5CDD505-2E9C-101B-9397-08002B2CF9AE}" pid="624" name="ZOTERO_BREF_S40gxpxhFRrh_24">
    <vt:lpwstr>ural responses in higher visual cortex | PNAS","URL":"https://www.pnas.org/doi/10.1073/pnas.1403112111","author":[{"family":"Yamins","given":"Daniel L. K."},{"family":"Hong","given":"Ha"},{"family":"Cadieu","given":"Charles F."},{"family":"Solomon","given</vt:lpwstr>
  </property>
  <property fmtid="{D5CDD505-2E9C-101B-9397-08002B2CF9AE}" pid="625" name="ZOTERO_BREF_S40gxpxhFRrh_25">
    <vt:lpwstr>":"Ethan A."},{"family":"Seibert","given":"Darren"},{"family":"DiCarlo","given":"James J."}],"accessed":{"date-parts":[["2023",6,26]]}}},{"id":111,"uris":["http://zotero.org/users/local/eMCXeKdY/items/C2DHSCVR"],"itemData":{"id":111,"type":"article-journa</vt:lpwstr>
  </property>
  <property fmtid="{D5CDD505-2E9C-101B-9397-08002B2CF9AE}" pid="626" name="ZOTERO_BREF_S40gxpxhFRrh_26">
    <vt:lpwstr>l","abstract":"Human language processing is poorly matched by artificial intelligence algorithms. We analysed fMRI brain recordings of 304 participants while they listened to short stories and compared brain activations to artificial intelligence algorith</vt:lpwstr>
  </property>
  <property fmtid="{D5CDD505-2E9C-101B-9397-08002B2CF9AE}" pid="627" name="ZOTERO_BREF_S40gxpxhFRrh_27">
    <vt:lpwstr>ms. Unlike such algorithms, we found that the human brain operates with a hierarchy of predictions that anticipate incoming words and phrases.","container-title":"Nature Human Behaviour","DOI":"10.1038/s41562-023-01534-8","ISSN":"2397-3374","issue":"3","j</vt:lpwstr>
  </property>
  <property fmtid="{D5CDD505-2E9C-101B-9397-08002B2CF9AE}" pid="628" name="ZOTERO_BREF_S40gxpxhFRrh_28">
    <vt:lpwstr>ournalAbbreviation":"Nat Hum Behav","language":"en","license":"2023 Springer Nature Limited","note":"number: 3\npublisher: Nature Publishing Group","page":"308-309","source":"www.nature.com","title":"Hierarchical organization of language predictions in th</vt:lpwstr>
  </property>
  <property fmtid="{D5CDD505-2E9C-101B-9397-08002B2CF9AE}" pid="629" name="ZOTERO_BREF_S40gxpxhFRrh_29">
    <vt:lpwstr>e brain","volume":"7","author":[{"family":"Caucheteux","given":"Charlotte"},{"family":"Gramfort","given":"Alexandre"},{"family":"King","given":"Jean-Rémi"}],"issued":{"date-parts":[["2023",3]]}}}],"schema":"https://github.com/citation-style-language/schem</vt:lpwstr>
  </property>
  <property fmtid="{D5CDD505-2E9C-101B-9397-08002B2CF9AE}" pid="630" name="ZOTERO_BREF_S40gxpxhFRrh_3">
    <vt:lpwstr>soon become -- \"thinking machines\", capable of performing tasks that require abstract knowledge and reasoning. Here, we review the capabilities of LLMs by considering their performance on two different aspects of language use: 'formal linguistic compete</vt:lpwstr>
  </property>
  <property fmtid="{D5CDD505-2E9C-101B-9397-08002B2CF9AE}" pid="631" name="ZOTERO_BREF_S40gxpxhFRrh_30">
    <vt:lpwstr>a/raw/master/csl-citation.json"}</vt:lpwstr>
  </property>
  <property fmtid="{D5CDD505-2E9C-101B-9397-08002B2CF9AE}" pid="632" name="ZOTERO_BREF_S40gxpxhFRrh_4">
    <vt:lpwstr>nce', which includes knowledge of rules and patterns of a given language, and 'functional linguistic competence', a host of cognitive abilities required for language understanding and use in the real world. Drawing on evidence from cognitive neuroscience,</vt:lpwstr>
  </property>
  <property fmtid="{D5CDD505-2E9C-101B-9397-08002B2CF9AE}" pid="633" name="ZOTERO_BREF_S40gxpxhFRrh_5">
    <vt:lpwstr> we show that formal competence in humans relies on specialized language processing mechanisms, whereas functional competence recruits multiple extralinguistic capacities that comprise human thought, such as formal reasoning, world knowledge, situation mo</vt:lpwstr>
  </property>
  <property fmtid="{D5CDD505-2E9C-101B-9397-08002B2CF9AE}" pid="634" name="ZOTERO_BREF_S40gxpxhFRrh_6">
    <vt:lpwstr>deling, and social cognition. In line with this distinction, LLMs show impressive (although imperfect) performance on tasks requiring formal linguistic competence, but fail on many tests requiring functional competence. Based on this evidence, we argue th</vt:lpwstr>
  </property>
  <property fmtid="{D5CDD505-2E9C-101B-9397-08002B2CF9AE}" pid="635" name="ZOTERO_BREF_S40gxpxhFRrh_7">
    <vt:lpwstr>at (1) contemporary LLMs should be taken seriously as models of formal linguistic skills; (2) models that master real-life language use would need to incorporate or develop not only a core language module, but also multiple non-language-specific cognitive</vt:lpwstr>
  </property>
  <property fmtid="{D5CDD505-2E9C-101B-9397-08002B2CF9AE}" pid="636" name="ZOTERO_BREF_S40gxpxhFRrh_8">
    <vt:lpwstr> capacities required for modeling thought. Overall, a distinction between formal and functional linguistic competence helps clarify the discourse surrounding LLMs' potential and provides a path toward building models that understand and use language in hu</vt:lpwstr>
  </property>
  <property fmtid="{D5CDD505-2E9C-101B-9397-08002B2CF9AE}" pid="637" name="ZOTERO_BREF_S40gxpxhFRrh_9">
    <vt:lpwstr>man-like ways.","DOI":"10.48550/arXiv.2301.06627","note":"arXiv:2301.06627 [cs]","number":"arXiv:2301.06627","publisher":"arXiv","source":"arXiv.org","title":"Dissociating language and thought in large language models: a cognitive perspective","title-shor</vt:lpwstr>
  </property>
  <property fmtid="{D5CDD505-2E9C-101B-9397-08002B2CF9AE}" pid="638" name="ZOTERO_BREF_T0vkV08MA8En_1">
    <vt:lpwstr>ZOTERO_ITEM CSL_CITATION {"citationID":"CDB13hyA","properties":{"formattedCitation":"\\super 53\\nosupersub{}","plainCitation":"53","noteIndex":0},"citationItems":[{"id":190,"uris":["http://zotero.org/users/local/eMCXeKdY/items/WDUI4B4X"],"itemData":{"id"</vt:lpwstr>
  </property>
  <property fmtid="{D5CDD505-2E9C-101B-9397-08002B2CF9AE}" pid="639" name="ZOTERO_BREF_T0vkV08MA8En_10">
    <vt:lpwstr>"author":[{"family":"Ding","given":"Ning"},{"family":"Qin","given":"Yujia"},{"family":"Yang","given":"Guang"},{"family":"Wei","given":"Fuchao"},{"family":"Yang","given":"Zonghan"},{"family":"Su","given":"Yusheng"},{"family":"Hu","given":"Shengding"},{"fam</vt:lpwstr>
  </property>
  <property fmtid="{D5CDD505-2E9C-101B-9397-08002B2CF9AE}" pid="640" name="ZOTERO_BREF_T0vkV08MA8En_11">
    <vt:lpwstr>ily":"Chen","given":"Yulin"},{"family":"Chan","given":"Chi-Min"},{"family":"Chen","given":"Weize"},{"family":"Yi","given":"Jing"},{"family":"Zhao","given":"Weilin"},{"family":"Wang","given":"Xiaozhi"},{"family":"Liu","given":"Zhiyuan"},{"family":"Zheng","</vt:lpwstr>
  </property>
  <property fmtid="{D5CDD505-2E9C-101B-9397-08002B2CF9AE}" pid="641" name="ZOTERO_BREF_T0vkV08MA8En_12">
    <vt:lpwstr>given":"Hai-Tao"},{"family":"Chen","given":"Jianfei"},{"family":"Liu","given":"Yang"},{"family":"Tang","given":"Jie"},{"family":"Li","given":"Juanzi"},{"family":"Sun","given":"Maosong"}],"issued":{"date-parts":[["2023",3]]}}}],"schema":"https://github.com</vt:lpwstr>
  </property>
  <property fmtid="{D5CDD505-2E9C-101B-9397-08002B2CF9AE}" pid="642" name="ZOTERO_BREF_T0vkV08MA8En_13">
    <vt:lpwstr>/citation-style-language/schema/raw/master/csl-citation.json"}</vt:lpwstr>
  </property>
  <property fmtid="{D5CDD505-2E9C-101B-9397-08002B2CF9AE}" pid="643" name="ZOTERO_BREF_T0vkV08MA8En_2">
    <vt:lpwstr>:190,"type":"article-journal","abstract":"With the prevalence of pre-trained language models (PLMs) and the pre-training–fine-tuning paradigm, it has been continuously shown that larger models tend to yield better performance. However, as PLMs scale up, f</vt:lpwstr>
  </property>
  <property fmtid="{D5CDD505-2E9C-101B-9397-08002B2CF9AE}" pid="644" name="ZOTERO_BREF_T0vkV08MA8En_3">
    <vt:lpwstr>ine-tuning and storing all the parameters is prohibitively costly and eventually becomes practically infeasible. This necessitates a new branch of research focusing on the parameter-efficient adaptation of PLMs, which optimizes a small portion of the mode</vt:lpwstr>
  </property>
  <property fmtid="{D5CDD505-2E9C-101B-9397-08002B2CF9AE}" pid="645" name="ZOTERO_BREF_T0vkV08MA8En_4">
    <vt:lpwstr>l parameters while keeping the rest fixed, drastically cutting down computation and storage costs. In general, it demonstrates that large-scale models could be effectively stimulated by the optimization of a few parameters. Despite the various designs, he</vt:lpwstr>
  </property>
  <property fmtid="{D5CDD505-2E9C-101B-9397-08002B2CF9AE}" pid="646" name="ZOTERO_BREF_T0vkV08MA8En_5">
    <vt:lpwstr>re we discuss and analyse the approaches under a more consistent and accessible term ‘delta-tuning’, where ‘delta’ a mathematical notation often used to denote changes, is borrowed to refer to the portion of parameters that are ‘changed’ during training. </vt:lpwstr>
  </property>
  <property fmtid="{D5CDD505-2E9C-101B-9397-08002B2CF9AE}" pid="647" name="ZOTERO_BREF_T0vkV08MA8En_6">
    <vt:lpwstr>We formally describe the problem and propose a unified categorization criterion for existing delta-tuning methods to explore their correlations and differences. We also discuss the theoretical principles underlying the effectiveness of delta-tuning and in</vt:lpwstr>
  </property>
  <property fmtid="{D5CDD505-2E9C-101B-9397-08002B2CF9AE}" pid="648" name="ZOTERO_BREF_T0vkV08MA8En_7">
    <vt:lpwstr>terpret them from the perspectives of optimization and optimal control. Furthermore, we provide a holistic empirical study on over 100 natural language processing tasks and investigate various aspects of delta-tuning. With comprehensive study and analysis</vt:lpwstr>
  </property>
  <property fmtid="{D5CDD505-2E9C-101B-9397-08002B2CF9AE}" pid="649" name="ZOTERO_BREF_T0vkV08MA8En_8">
    <vt:lpwstr>, our research demonstrates the theoretical and practical properties of delta-tuning in the adaptation of PLMs.","container-title":"Nature Machine Intelligence","DOI":"10.1038/s42256-023-00626-4","ISSN":"2522-5839","issue":"3","journalAbbreviation":"Nat M</vt:lpwstr>
  </property>
  <property fmtid="{D5CDD505-2E9C-101B-9397-08002B2CF9AE}" pid="650" name="ZOTERO_BREF_T0vkV08MA8En_9">
    <vt:lpwstr>ach Intell","language":"en","license":"2023 The Author(s)","note":"number: 3\npublisher: Nature Publishing Group","page":"220-235","source":"www.nature.com","title":"Parameter-efficient fine-tuning of large-scale pre-trained language models","volume":"5",</vt:lpwstr>
  </property>
  <property fmtid="{D5CDD505-2E9C-101B-9397-08002B2CF9AE}" pid="651" name="ZOTERO_BREF_TwKIDzJ7UER1_1">
    <vt:lpwstr/>
  </property>
  <property fmtid="{D5CDD505-2E9C-101B-9397-08002B2CF9AE}" pid="652" name="ZOTERO_BREF_UsaTgONdgwrZ_1">
    <vt:lpwstr>ZOTERO_ITEM CSL_CITATION {"citationID":"RQ3FPREw","properties":{"formattedCitation":"\\super 21\\nosupersub{}","plainCitation":"21","noteIndex":0},"citationItems":[{"id":60,"uris":["http://zotero.org/users/local/eMCXeKdY/items/9E3Y3C9D"],"itemData":{"id":</vt:lpwstr>
  </property>
  <property fmtid="{D5CDD505-2E9C-101B-9397-08002B2CF9AE}" pid="653" name="ZOTERO_BREF_UsaTgONdgwrZ_10">
    <vt:lpwstr>165","author":[{"family":"Brown","given":"Tom B."},{"family":"Mann","given":"Benjamin"},{"family":"Ryder","given":"Nick"},{"family":"Subbiah","given":"Melanie"},{"family":"Kaplan","given":"Jared"},{"family":"Dhariwal","given":"Prafulla"},{"family":"Neelak</vt:lpwstr>
  </property>
  <property fmtid="{D5CDD505-2E9C-101B-9397-08002B2CF9AE}" pid="654" name="ZOTERO_BREF_UsaTgONdgwrZ_11">
    <vt:lpwstr>antan","given":"Arvind"},{"family":"Shyam","given":"Pranav"},{"family":"Sastry","given":"Girish"},{"family":"Askell","given":"Amanda"},{"family":"Agarwal","given":"Sandhini"},{"family":"Herbert-Voss","given":"Ariel"},{"family":"Krueger","given":"Gretchen"</vt:lpwstr>
  </property>
  <property fmtid="{D5CDD505-2E9C-101B-9397-08002B2CF9AE}" pid="655" name="ZOTERO_BREF_UsaTgONdgwrZ_12">
    <vt:lpwstr>},{"family":"Henighan","given":"Tom"},{"family":"Child","given":"Rewon"},{"family":"Ramesh","given":"Aditya"},{"family":"Ziegler","given":"Daniel M."},{"family":"Wu","given":"Jeffrey"},{"family":"Winter","given":"Clemens"},{"family":"Hesse","given":"Chris</vt:lpwstr>
  </property>
  <property fmtid="{D5CDD505-2E9C-101B-9397-08002B2CF9AE}" pid="656" name="ZOTERO_BREF_UsaTgONdgwrZ_13">
    <vt:lpwstr>topher"},{"family":"Chen","given":"Mark"},{"family":"Sigler","given":"Eric"},{"family":"Litwin","given":"Mateusz"},{"family":"Gray","given":"Scott"},{"family":"Chess","given":"Benjamin"},{"family":"Clark","given":"Jack"},{"family":"Berner","given":"Christ</vt:lpwstr>
  </property>
  <property fmtid="{D5CDD505-2E9C-101B-9397-08002B2CF9AE}" pid="657" name="ZOTERO_BREF_UsaTgONdgwrZ_14">
    <vt:lpwstr>opher"},{"family":"McCandlish","given":"Sam"},{"family":"Radford","given":"Alec"},{"family":"Sutskever","given":"Ilya"},{"family":"Amodei","given":"Dario"}],"accessed":{"date-parts":[["2023",6,26]]},"issued":{"date-parts":[["2020",7,22]]}}}],"schema":"htt</vt:lpwstr>
  </property>
  <property fmtid="{D5CDD505-2E9C-101B-9397-08002B2CF9AE}" pid="658" name="ZOTERO_BREF_UsaTgONdgwrZ_15">
    <vt:lpwstr>ps://github.com/citation-style-language/schema/raw/master/csl-citation.json"}</vt:lpwstr>
  </property>
  <property fmtid="{D5CDD505-2E9C-101B-9397-08002B2CF9AE}" pid="659" name="ZOTERO_BREF_UsaTgONdgwrZ_2">
    <vt:lpwstr>60,"type":"article","abstract":"Recent work has demonstrated substantial gains on many NLP tasks and benchmarks by pre-training on a large corpus of text followed by fine-tuning on a specific task. While typically task-agnostic in architecture, this metho</vt:lpwstr>
  </property>
  <property fmtid="{D5CDD505-2E9C-101B-9397-08002B2CF9AE}" pid="660" name="ZOTERO_BREF_UsaTgONdgwrZ_3">
    <vt:lpwstr>d still requires task-specific fine-tuning datasets of thousands or tens of thousands of examples. By contrast, humans can generally perform a new language task from only a few examples or from simple instructions - something which current NLP systems sti</vt:lpwstr>
  </property>
  <property fmtid="{D5CDD505-2E9C-101B-9397-08002B2CF9AE}" pid="661" name="ZOTERO_BREF_UsaTgONdgwrZ_4">
    <vt:lpwstr>ll largely struggle to do. Here we show that scaling up language models greatly improves task-agnostic, few-shot performance, sometimes even reaching competitiveness with prior state-of-the-art fine-tuning approaches. Specifically, we train GPT-3, an auto</vt:lpwstr>
  </property>
  <property fmtid="{D5CDD505-2E9C-101B-9397-08002B2CF9AE}" pid="662" name="ZOTERO_BREF_UsaTgONdgwrZ_5">
    <vt:lpwstr>regressive language model with 175 billion parameters, 10x more than any previous non-sparse language model, and test its performance in the few-shot setting. For all tasks, GPT-3 is applied without any gradient updates or fine-tuning, with tasks and few-</vt:lpwstr>
  </property>
  <property fmtid="{D5CDD505-2E9C-101B-9397-08002B2CF9AE}" pid="663" name="ZOTERO_BREF_UsaTgONdgwrZ_6">
    <vt:lpwstr>shot demonstrations specified purely via text interaction with the model. GPT-3 achieves strong performance on many NLP datasets, including translation, question-answering, and cloze tasks, as well as several tasks that require on-the-fly reasoning or dom</vt:lpwstr>
  </property>
  <property fmtid="{D5CDD505-2E9C-101B-9397-08002B2CF9AE}" pid="664" name="ZOTERO_BREF_UsaTgONdgwrZ_7">
    <vt:lpwstr>ain adaptation, such as unscrambling words, using a novel word in a sentence, or performing 3-digit arithmetic. At the same time, we also identify some datasets where GPT-3's few-shot learning still struggles, as well as some datasets where GPT-3 faces me</vt:lpwstr>
  </property>
  <property fmtid="{D5CDD505-2E9C-101B-9397-08002B2CF9AE}" pid="665" name="ZOTERO_BREF_UsaTgONdgwrZ_8">
    <vt:lpwstr>thodological issues related to training on large web corpora. Finally, we find that GPT-3 can generate samples of news articles which human evaluators have difficulty distinguishing from articles written by humans. We discuss broader societal impacts of t</vt:lpwstr>
  </property>
  <property fmtid="{D5CDD505-2E9C-101B-9397-08002B2CF9AE}" pid="666" name="ZOTERO_BREF_UsaTgONdgwrZ_9">
    <vt:lpwstr>his finding and of GPT-3 in general.","DOI":"10.48550/arXiv.2005.14165","note":"arXiv:2005.14165 [cs]","number":"arXiv:2005.14165","publisher":"arXiv","source":"arXiv.org","title":"Language Models are Few-Shot Learners","URL":"http://arxiv.org/abs/2005.14</vt:lpwstr>
  </property>
  <property fmtid="{D5CDD505-2E9C-101B-9397-08002B2CF9AE}" pid="667" name="ZOTERO_BREF_UuqT55jXYkfm_1">
    <vt:lpwstr>ZOTERO_ITEM CSL_CITATION {"citationID":"eL5ST6KR","properties":{"formattedCitation":"\\super 14\\nosupersub{}","plainCitation":"14","noteIndex":0},"citationItems":[{"id":35,"uris":["http://zotero.org/users/local/eMCXeKdY/items/6KGQX4U8"],"itemData":{"id":</vt:lpwstr>
  </property>
  <property fmtid="{D5CDD505-2E9C-101B-9397-08002B2CF9AE}" pid="668" name="ZOTERO_BREF_UuqT55jXYkfm_2">
    <vt:lpwstr>35,"type":"article-journal","abstract":"This article introduces a three-item “Cognitive Reflection Test” (CRT) as a simple measure of one type of cognitive ability. CRT scores are predictive of the types of choices that feature prominently in tests of dec</vt:lpwstr>
  </property>
  <property fmtid="{D5CDD505-2E9C-101B-9397-08002B2CF9AE}" pid="669" name="ZOTERO_BREF_UuqT55jXYkfm_3">
    <vt:lpwstr>ision-making theories, like expected utility theory and prospect theory. Indeed, the relation is sometimes so strong that the preferences themselves effectively function as expressions of cognitive ability—an empirical fact begging for a theoretical expla</vt:lpwstr>
  </property>
  <property fmtid="{D5CDD505-2E9C-101B-9397-08002B2CF9AE}" pid="670" name="ZOTERO_BREF_UuqT55jXYkfm_4">
    <vt:lpwstr>nation. After introducing the CRT, the author examine its relations with two important decision making characteristics: time preference and risk preference. The CRT is then compared with other measures of cognitive ability or cognitive “style,” including </vt:lpwstr>
  </property>
  <property fmtid="{D5CDD505-2E9C-101B-9397-08002B2CF9AE}" pid="671" name="ZOTERO_BREF_UuqT55jXYkfm_5">
    <vt:lpwstr>the Wonderlic Personnel Test (WPT), the Need For Cognition scale (NFC) and self reported SAT and ACT scores. The CRT exhibits considerable difference between men and women, and I discuss how this relates to sex differences in time and risk preferences. Th</vt:lpwstr>
  </property>
  <property fmtid="{D5CDD505-2E9C-101B-9397-08002B2CF9AE}" pid="672" name="ZOTERO_BREF_UuqT55jXYkfm_6">
    <vt:lpwstr>e final section discusses the interpretation of correlations between cognitive abilities and decision-making characteristics. (PsycINFO Database Record (c) 2019 APA, all rights reserved)","container-title":"Journal of Economic Perspectives","DOI":"10.1257</vt:lpwstr>
  </property>
  <property fmtid="{D5CDD505-2E9C-101B-9397-08002B2CF9AE}" pid="673" name="ZOTERO_BREF_UuqT55jXYkfm_7">
    <vt:lpwstr>/089533005775196732","ISSN":"1944-7965","issue":"4","note":"publisher-place: US\npublisher: American Economic Association","page":"25-42","source":"APA PsycNet","title":"Cognitive reflection and decision making","volume":"19","author":[{"family":"Frederic</vt:lpwstr>
  </property>
  <property fmtid="{D5CDD505-2E9C-101B-9397-08002B2CF9AE}" pid="674" name="ZOTERO_BREF_UuqT55jXYkfm_8">
    <vt:lpwstr>k","given":"Shane"}],"issued":{"date-parts":[["2005"]]}}}],"schema":"https://github.com/citation-style-language/schema/raw/master/csl-citation.json"}</vt:lpwstr>
  </property>
  <property fmtid="{D5CDD505-2E9C-101B-9397-08002B2CF9AE}" pid="675" name="ZOTERO_BREF_VgvHsx39fcfL_1">
    <vt:lpwstr/>
  </property>
  <property fmtid="{D5CDD505-2E9C-101B-9397-08002B2CF9AE}" pid="676" name="ZOTERO_BREF_WAjnO9Dag3fx_1">
    <vt:lpwstr>ZOTERO_ITEM CSL_CITATION {"citationID":"31gL92qX","properties":{"formattedCitation":"\\super 37,46\\nosupersub{}","plainCitation":"37,46","noteIndex":0},"citationItems":[{"id":117,"uris":["http://zotero.org/users/local/eMCXeKdY/items/5VRGWD4A"],"itemData"</vt:lpwstr>
  </property>
  <property fmtid="{D5CDD505-2E9C-101B-9397-08002B2CF9AE}" pid="677" name="ZOTERO_BREF_WAjnO9Dag3fx_10">
    <vt:lpwstr>tperforms humans in a multi-armed bandit task, and shows signatures of model-based reinforcement learning. Yet we also find that small perturbations to vignette-based tasks can lead GPT-3 vastly astray, that it shows no signatures of directed exploration,</vt:lpwstr>
  </property>
  <property fmtid="{D5CDD505-2E9C-101B-9397-08002B2CF9AE}" pid="678" name="ZOTERO_BREF_WAjnO9Dag3fx_11">
    <vt:lpwstr> and that it fails miserably in a causal reasoning task. These results enrich our understanding of current large language models and pave the way for future investigations using tools from cognitive psychology to study increasingly capable and opaque arti</vt:lpwstr>
  </property>
  <property fmtid="{D5CDD505-2E9C-101B-9397-08002B2CF9AE}" pid="679" name="ZOTERO_BREF_WAjnO9Dag3fx_12">
    <vt:lpwstr>ficial agents.","container-title":"Proceedings of the National Academy of Sciences","DOI":"10.1073/pnas.2218523120","ISSN":"0027-8424, 1091-6490","issue":"6","journalAbbreviation":"Proc. Natl. Acad. Sci. U.S.A.","note":"arXiv:2206.14576 [cs]","page":"e221</vt:lpwstr>
  </property>
  <property fmtid="{D5CDD505-2E9C-101B-9397-08002B2CF9AE}" pid="680" name="ZOTERO_BREF_WAjnO9Dag3fx_13">
    <vt:lpwstr>8523120","source":"arXiv.org","title":"Using cognitive psychology to understand GPT-3","volume":"120","author":[{"family":"Binz","given":"Marcel"},{"family":"Schulz","given":"Eric"}],"issued":{"date-parts":[["2023",2,7]]}}}],"schema":"https://github.com/c</vt:lpwstr>
  </property>
  <property fmtid="{D5CDD505-2E9C-101B-9397-08002B2CF9AE}" pid="681" name="ZOTERO_BREF_WAjnO9Dag3fx_14">
    <vt:lpwstr>itation-style-language/schema/raw/master/csl-citation.json"}</vt:lpwstr>
  </property>
  <property fmtid="{D5CDD505-2E9C-101B-9397-08002B2CF9AE}" pid="682" name="ZOTERO_BREF_WAjnO9Dag3fx_2">
    <vt:lpwstr>:{"id":117,"type":"article","abstract":"Newly-developed large language models (LLM) -- because of how they are trained and designed -- are implicit computational models of humans -- a homo silicus. These models can be used the same way economists use homo</vt:lpwstr>
  </property>
  <property fmtid="{D5CDD505-2E9C-101B-9397-08002B2CF9AE}" pid="683" name="ZOTERO_BREF_WAjnO9Dag3fx_3">
    <vt:lpwstr> economicus: they can be given endowments, information, preferences, and so on and then their behavior can be explored in scenarios via simulation. I demonstrate this approach using OpenAI's GPT3 with experiments derived from Charness and Rabin (2002), Ka</vt:lpwstr>
  </property>
  <property fmtid="{D5CDD505-2E9C-101B-9397-08002B2CF9AE}" pid="684" name="ZOTERO_BREF_WAjnO9Dag3fx_4">
    <vt:lpwstr>hneman, Knetsch and Thaler (1986) and Samuelson and Zeckhauser (1988). The findings are qualitatively similar to the original results, but it is also trivially easy to try variations that offer fresh insights. Departing from the traditional laboratory par</vt:lpwstr>
  </property>
  <property fmtid="{D5CDD505-2E9C-101B-9397-08002B2CF9AE}" pid="685" name="ZOTERO_BREF_WAjnO9Dag3fx_5">
    <vt:lpwstr>adigm, I also create a hiring scenario where an employer faces applicants that differ in experience and wage ask and then analyze how a minimum wage affects realized wages and the extent of labor-labor substitution.","DOI":"10.48550/arXiv.2301.07543","not</vt:lpwstr>
  </property>
  <property fmtid="{D5CDD505-2E9C-101B-9397-08002B2CF9AE}" pid="686" name="ZOTERO_BREF_WAjnO9Dag3fx_6">
    <vt:lpwstr>e":"arXiv:2301.07543 [econ, q-fin]","number":"arXiv:2301.07543","publisher":"arXiv","source":"arXiv.org","title":"Large Language Models as Simulated Economic Agents: What Can We Learn from Homo Silicus?","title-short":"Large Language Models as Simulated E</vt:lpwstr>
  </property>
  <property fmtid="{D5CDD505-2E9C-101B-9397-08002B2CF9AE}" pid="687" name="ZOTERO_BREF_WAjnO9Dag3fx_7">
    <vt:lpwstr>conomic Agents","URL":"http://arxiv.org/abs/2301.07543","author":[{"family":"Horton","given":"John J."}],"accessed":{"date-parts":[["2023",6,26]]},"issued":{"date-parts":[["2023",1,18]]}}},{"id":148,"uris":["http://zotero.org/users/local/eMCXeKdY/items/T6</vt:lpwstr>
  </property>
  <property fmtid="{D5CDD505-2E9C-101B-9397-08002B2CF9AE}" pid="688" name="ZOTERO_BREF_WAjnO9Dag3fx_8">
    <vt:lpwstr>PZTFY8"],"itemData":{"id":148,"type":"article-journal","abstract":"We study GPT-3, a recent large language model, using tools from cognitive psychology. More specifically, we assess GPT-3's decision-making, information search, deliberation, and causal rea</vt:lpwstr>
  </property>
  <property fmtid="{D5CDD505-2E9C-101B-9397-08002B2CF9AE}" pid="689" name="ZOTERO_BREF_WAjnO9Dag3fx_9">
    <vt:lpwstr>soning abilities on a battery of canonical experiments from the literature. We find that much of GPT-3's behavior is impressive: it solves vignette-based tasks similarly or better than human subjects, is able to make decent decisions from descriptions, ou</vt:lpwstr>
  </property>
  <property fmtid="{D5CDD505-2E9C-101B-9397-08002B2CF9AE}" pid="690" name="ZOTERO_BREF_WNWZgkvAn7ar_1">
    <vt:lpwstr>ZOTERO_ITEM CSL_CITATION {"citationID":"BKex30dQ","properties":{"formattedCitation":"\\super 47\\nosupersub{}","plainCitation":"47","noteIndex":0},"citationItems":[{"id":154,"uris":["http://zotero.org/users/local/eMCXeKdY/items/DJJHALWT"],"itemData":{"id"</vt:lpwstr>
  </property>
  <property fmtid="{D5CDD505-2E9C-101B-9397-08002B2CF9AE}" pid="691" name="ZOTERO_BREF_WNWZgkvAn7ar_2">
    <vt:lpwstr>:154,"type":"article-journal","abstract":"Perhaps the simplest and the most basic qualitative law of probability is the conjunction rule: The probability of a conjunction, P(A&amp;B), cannot exceed the probabilities of its constituents, P(A) and P(B), because</vt:lpwstr>
  </property>
  <property fmtid="{D5CDD505-2E9C-101B-9397-08002B2CF9AE}" pid="692" name="ZOTERO_BREF_WNWZgkvAn7ar_3">
    <vt:lpwstr> the extension (or the possibility set) of the conjunction is included in the extension of its constituents. Judgments under uncertainty, however, are often mediated by intuitive heuristics that are not bound by the conjunction rule. A conjunction can be </vt:lpwstr>
  </property>
  <property fmtid="{D5CDD505-2E9C-101B-9397-08002B2CF9AE}" pid="693" name="ZOTERO_BREF_WNWZgkvAn7ar_4">
    <vt:lpwstr>more representative that one of its constituents, and instances of a specific category can be easier to imagine or to retrieve than instances of a more inclusive category. The representativeness and availability heuristics therefore can make a conjunction</vt:lpwstr>
  </property>
  <property fmtid="{D5CDD505-2E9C-101B-9397-08002B2CF9AE}" pid="694" name="ZOTERO_BREF_WNWZgkvAn7ar_5">
    <vt:lpwstr> appear more probable than one of its constituents. This phenomenon is demonstrated in a variety of contexts, including estimation of word frequency, personality judgment, medical prognosis, decision under risk, suspicion of criminal acts, and political f</vt:lpwstr>
  </property>
  <property fmtid="{D5CDD505-2E9C-101B-9397-08002B2CF9AE}" pid="695" name="ZOTERO_BREF_WNWZgkvAn7ar_6">
    <vt:lpwstr>orecasting. Systematic violations of the conjunction rule are observed in judgments of lay people and of experts in both between- and within-Ss comparisons. Alternative interpretations of the conjunction fallacy are discussed, and attempts to combat it ar</vt:lpwstr>
  </property>
  <property fmtid="{D5CDD505-2E9C-101B-9397-08002B2CF9AE}" pid="696" name="ZOTERO_BREF_WNWZgkvAn7ar_7">
    <vt:lpwstr>e explored. (48 ref) (PsycINFO Database Record (c) 2016 APA, all rights reserved)","container-title":"Psychological Review","DOI":"10.1037/0033-295X.90.4.293","ISSN":"1939-1471","issue":"4","note":"publisher-place: US\npublisher: American Psychological As</vt:lpwstr>
  </property>
  <property fmtid="{D5CDD505-2E9C-101B-9397-08002B2CF9AE}" pid="697" name="ZOTERO_BREF_WNWZgkvAn7ar_8">
    <vt:lpwstr>sociation","page":"293-315","source":"APA PsycNet","title":"Extensional versus intuitive reasoning: The conjunction fallacy in probability judgment","title-short":"Extensional versus intuitive reasoning","volume":"90","author":[{"family":"Tversky","given"</vt:lpwstr>
  </property>
  <property fmtid="{D5CDD505-2E9C-101B-9397-08002B2CF9AE}" pid="698" name="ZOTERO_BREF_WNWZgkvAn7ar_9">
    <vt:lpwstr>:"Amos"},{"family":"Kahneman","given":"Daniel"}],"issued":{"date-parts":[["1983"]]}}}],"schema":"https://github.com/citation-style-language/schema/raw/master/csl-citation.json"}</vt:lpwstr>
  </property>
  <property fmtid="{D5CDD505-2E9C-101B-9397-08002B2CF9AE}" pid="699" name="ZOTERO_BREF_WcrButkTK7BQ_1">
    <vt:lpwstr>ZOTERO_ITEM CSL_CITATION {"citationID":"uu3bk3cw","properties":{"formattedCitation":"\\super 38,39\\nosupersub{}","plainCitation":"38,39","noteIndex":0},"citationItems":[{"id":120,"uris":["http://zotero.org/users/local/eMCXeKdY/items/FWFTGRZQ"],"itemData"</vt:lpwstr>
  </property>
  <property fmtid="{D5CDD505-2E9C-101B-9397-08002B2CF9AE}" pid="700" name="ZOTERO_BREF_WcrButkTK7BQ_10">
    <vt:lpwstr>phically correlated, meaning that proper conditioning will cause it to accurately emulate response distributions from a wide variety of human subgroups. We term this property algorithmic fidelity and explore its extent in GPT-3. We create “silicon samples</vt:lpwstr>
  </property>
  <property fmtid="{D5CDD505-2E9C-101B-9397-08002B2CF9AE}" pid="701" name="ZOTERO_BREF_WcrButkTK7BQ_11">
    <vt:lpwstr>” by conditioning the model on thousands of sociodemographic backstories from real human participants in multiple large surveys conducted in the United States. We then compare the silicon and human samples to demonstrate that the information contained in </vt:lpwstr>
  </property>
  <property fmtid="{D5CDD505-2E9C-101B-9397-08002B2CF9AE}" pid="702" name="ZOTERO_BREF_WcrButkTK7BQ_12">
    <vt:lpwstr>GPT-3 goes far beyond surface similarity. It is nuanced, multifaceted, and reflects the complex interplay between ideas, attitudes, and sociocultural context that characterize human attitudes. We suggest that language models with sufficient algorithmic fi</vt:lpwstr>
  </property>
  <property fmtid="{D5CDD505-2E9C-101B-9397-08002B2CF9AE}" pid="703" name="ZOTERO_BREF_WcrButkTK7BQ_13">
    <vt:lpwstr>delity thus constitute a novel and powerful tool to advance understanding of humans and society across a variety of disciplines.","container-title":"Political Analysis","DOI":"10.1017/pan.2023.2","ISSN":"1047-1987, 1476-4989","issue":"3","language":"en","</vt:lpwstr>
  </property>
  <property fmtid="{D5CDD505-2E9C-101B-9397-08002B2CF9AE}" pid="704" name="ZOTERO_BREF_WcrButkTK7BQ_14">
    <vt:lpwstr>note":"publisher: Cambridge University Press","page":"337-351","source":"Cambridge University Press","title":"Out of One, Many: Using Language Models to Simulate Human Samples","title-short":"Out of One, Many","volume":"31","author":[{"family":"Argyle","g</vt:lpwstr>
  </property>
  <property fmtid="{D5CDD505-2E9C-101B-9397-08002B2CF9AE}" pid="705" name="ZOTERO_BREF_WcrButkTK7BQ_15">
    <vt:lpwstr>iven":"Lisa P."},{"family":"Busby","given":"Ethan C."},{"family":"Fulda","given":"Nancy"},{"family":"Gubler","given":"Joshua R."},{"family":"Rytting","given":"Christopher"},{"family":"Wingate","given":"David"}],"issued":{"date-parts":[["2023",7]]}}}],"sch</vt:lpwstr>
  </property>
  <property fmtid="{D5CDD505-2E9C-101B-9397-08002B2CF9AE}" pid="706" name="ZOTERO_BREF_WcrButkTK7BQ_16">
    <vt:lpwstr>ema":"https://github.com/citation-style-language/schema/raw/master/csl-citation.json"}</vt:lpwstr>
  </property>
  <property fmtid="{D5CDD505-2E9C-101B-9397-08002B2CF9AE}" pid="707" name="ZOTERO_BREF_WcrButkTK7BQ_2">
    <vt:lpwstr>:{"id":120,"type":"article","abstract":"We introduce a new type of test, called a Turing Experiment (TE), for evaluating how well a language model, such as GPT-3, can simulate different aspects of human behavior. Unlike the Turing Test, which involves sim</vt:lpwstr>
  </property>
  <property fmtid="{D5CDD505-2E9C-101B-9397-08002B2CF9AE}" pid="708" name="ZOTERO_BREF_WcrButkTK7BQ_3">
    <vt:lpwstr>ulating a single arbitrary individual, a TE requires simulating a representative sample of participants in human subject research. We give TEs that attempt to replicate well-established findings in prior studies. We design a methodology for simulating TEs</vt:lpwstr>
  </property>
  <property fmtid="{D5CDD505-2E9C-101B-9397-08002B2CF9AE}" pid="709" name="ZOTERO_BREF_WcrButkTK7BQ_4">
    <vt:lpwstr> and illustrate its use to compare how well different language models are able to reproduce classic economic, psycholinguistic, and social psychology experiments: Ultimatum Game, Garden Path Sentences, Milgram Shock Experiment, and Wisdom of Crowds. In th</vt:lpwstr>
  </property>
  <property fmtid="{D5CDD505-2E9C-101B-9397-08002B2CF9AE}" pid="710" name="ZOTERO_BREF_WcrButkTK7BQ_5">
    <vt:lpwstr>e first three TEs, the existing findings were replicated using recent models, while the last TE reveals a \"hyper-accuracy distortion\" present in some language models.","DOI":"10.48550/arXiv.2208.10264","note":"arXiv:2208.10264 [cs]","number":"arXiv:2208</vt:lpwstr>
  </property>
  <property fmtid="{D5CDD505-2E9C-101B-9397-08002B2CF9AE}" pid="711" name="ZOTERO_BREF_WcrButkTK7BQ_6">
    <vt:lpwstr>.10264","publisher":"arXiv","source":"arXiv.org","title":"Using Large Language Models to Simulate Multiple Humans and Replicate Human Subject Studies","URL":"http://arxiv.org/abs/2208.10264","author":[{"family":"Aher","given":"Gati"},{"family":"Arriaga","</vt:lpwstr>
  </property>
  <property fmtid="{D5CDD505-2E9C-101B-9397-08002B2CF9AE}" pid="712" name="ZOTERO_BREF_WcrButkTK7BQ_7">
    <vt:lpwstr>given":"Rosa I."},{"family":"Kalai","given":"Adam Tauman"}],"accessed":{"date-parts":[["2023",6,26]]},"issued":{"date-parts":[["2023",2,14]]}}},{"id":124,"uris":["http://zotero.org/users/local/eMCXeKdY/items/39W5RADF"],"itemData":{"id":124,"type":"article</vt:lpwstr>
  </property>
  <property fmtid="{D5CDD505-2E9C-101B-9397-08002B2CF9AE}" pid="713" name="ZOTERO_BREF_WcrButkTK7BQ_8">
    <vt:lpwstr>-journal","abstract":"We propose and explore the possibility that language models can be studied as effective proxies for specific human subpopulations in social science research. Practical and research applications of artificial intelligence tools have s</vt:lpwstr>
  </property>
  <property fmtid="{D5CDD505-2E9C-101B-9397-08002B2CF9AE}" pid="714" name="ZOTERO_BREF_WcrButkTK7BQ_9">
    <vt:lpwstr>ometimes been limited by problematic biases (such as racism or sexism), which are often treated as uniform properties of the models. We show that the “algorithmic bias” within one such tool—the GPT-3 language model—is instead both fine-grained and demogra</vt:lpwstr>
  </property>
  <property fmtid="{D5CDD505-2E9C-101B-9397-08002B2CF9AE}" pid="715" name="ZOTERO_BREF_Ws3tbvLVuGqY_1">
    <vt:lpwstr>ZOTERO_ITEM CSL_CITATION {"citationID":"lRV9OHQR","properties":{"formattedCitation":"\\super 27\\uc0\\u8211{}29\\nosupersub{}","plainCitation":"27–29","noteIndex":0},"citationItems":[{"id":85,"uris":["http://zotero.org/users/local/eMCXeKdY/items/QCVY9FV9"</vt:lpwstr>
  </property>
  <property fmtid="{D5CDD505-2E9C-101B-9397-08002B2CF9AE}" pid="716" name="ZOTERO_BREF_Ws3tbvLVuGqY_10">
    <vt:lpwstr>Sydney","non-dropping-particle":"von"},{"family":"Bernstein","given":"Michael S."},{"family":"Bohg","given":"Jeannette"},{"family":"Bosselut","given":"Antoine"},{"family":"Brunskill","given":"Emma"},{"family":"Brynjolfsson","given":"Erik"},{"family":"Buch</vt:lpwstr>
  </property>
  <property fmtid="{D5CDD505-2E9C-101B-9397-08002B2CF9AE}" pid="717" name="ZOTERO_BREF_Ws3tbvLVuGqY_11">
    <vt:lpwstr>","given":"Shyamal"},{"family":"Card","given":"Dallas"},{"family":"Castellon","given":"Rodrigo"},{"family":"Chatterji","given":"Niladri"},{"family":"Chen","given":"Annie"},{"family":"Creel","given":"Kathleen"},{"family":"Davis","given":"Jared Quincy"},{"f</vt:lpwstr>
  </property>
  <property fmtid="{D5CDD505-2E9C-101B-9397-08002B2CF9AE}" pid="718" name="ZOTERO_BREF_Ws3tbvLVuGqY_12">
    <vt:lpwstr>amily":"Demszky","given":"Dora"},{"family":"Donahue","given":"Chris"},{"family":"Doumbouya","given":"Moussa"},{"family":"Durmus","given":"Esin"},{"family":"Ermon","given":"Stefano"},{"family":"Etchemendy","given":"John"},{"family":"Ethayarajh","given":"Ka</vt:lpwstr>
  </property>
  <property fmtid="{D5CDD505-2E9C-101B-9397-08002B2CF9AE}" pid="719" name="ZOTERO_BREF_Ws3tbvLVuGqY_13">
    <vt:lpwstr>win"},{"family":"Fei-Fei","given":"Li"},{"family":"Finn","given":"Chelsea"},{"family":"Gale","given":"Trevor"},{"family":"Gillespie","given":"Lauren"},{"family":"Goel","given":"Karan"},{"family":"Goodman","given":"Noah"},{"family":"Grossman","given":"Shel</vt:lpwstr>
  </property>
  <property fmtid="{D5CDD505-2E9C-101B-9397-08002B2CF9AE}" pid="720" name="ZOTERO_BREF_Ws3tbvLVuGqY_14">
    <vt:lpwstr>by"},{"family":"Guha","given":"Neel"},{"family":"Hashimoto","given":"Tatsunori"},{"family":"Henderson","given":"Peter"},{"family":"Hewitt","given":"John"},{"family":"Ho","given":"Daniel E."},{"family":"Hong","given":"Jenny"},{"family":"Hsu","given":"Kyle"</vt:lpwstr>
  </property>
  <property fmtid="{D5CDD505-2E9C-101B-9397-08002B2CF9AE}" pid="721" name="ZOTERO_BREF_Ws3tbvLVuGqY_15">
    <vt:lpwstr>},{"family":"Huang","given":"Jing"},{"family":"Icard","given":"Thomas"},{"family":"Jain","given":"Saahil"},{"family":"Jurafsky","given":"Dan"},{"family":"Kalluri","given":"Pratyusha"},{"family":"Karamcheti","given":"Siddharth"},{"family":"Keeling","given"</vt:lpwstr>
  </property>
  <property fmtid="{D5CDD505-2E9C-101B-9397-08002B2CF9AE}" pid="722" name="ZOTERO_BREF_Ws3tbvLVuGqY_16">
    <vt:lpwstr>:"Geoff"},{"family":"Khani","given":"Fereshte"},{"family":"Khattab","given":"Omar"},{"family":"Koh","given":"Pang Wei"},{"family":"Krass","given":"Mark"},{"family":"Krishna","given":"Ranjay"},{"family":"Kuditipudi","given":"Rohith"},{"family":"Kumar","giv</vt:lpwstr>
  </property>
  <property fmtid="{D5CDD505-2E9C-101B-9397-08002B2CF9AE}" pid="723" name="ZOTERO_BREF_Ws3tbvLVuGqY_17">
    <vt:lpwstr>en":"Ananya"},{"family":"Ladhak","given":"Faisal"},{"family":"Lee","given":"Mina"},{"family":"Lee","given":"Tony"},{"family":"Leskovec","given":"Jure"},{"family":"Levent","given":"Isabelle"},{"family":"Li","given":"Xiang Lisa"},{"family":"Li","given":"Xue</vt:lpwstr>
  </property>
  <property fmtid="{D5CDD505-2E9C-101B-9397-08002B2CF9AE}" pid="724" name="ZOTERO_BREF_Ws3tbvLVuGqY_18">
    <vt:lpwstr>chen"},{"family":"Ma","given":"Tengyu"},{"family":"Malik","given":"Ali"},{"family":"Manning","given":"Christopher D."},{"family":"Mirchandani","given":"Suvir"},{"family":"Mitchell","given":"Eric"},{"family":"Munyikwa","given":"Zanele"},{"family":"Nair","g</vt:lpwstr>
  </property>
  <property fmtid="{D5CDD505-2E9C-101B-9397-08002B2CF9AE}" pid="725" name="ZOTERO_BREF_Ws3tbvLVuGqY_19">
    <vt:lpwstr>iven":"Suraj"},{"family":"Narayan","given":"Avanika"},{"family":"Narayanan","given":"Deepak"},{"family":"Newman","given":"Ben"},{"family":"Nie","given":"Allen"},{"family":"Niebles","given":"Juan Carlos"},{"family":"Nilforoshan","given":"Hamed"},{"family":</vt:lpwstr>
  </property>
  <property fmtid="{D5CDD505-2E9C-101B-9397-08002B2CF9AE}" pid="726" name="ZOTERO_BREF_Ws3tbvLVuGqY_2">
    <vt:lpwstr>],"itemData":{"id":85,"type":"article","abstract":"AI is undergoing a paradigm shift with the rise of models (e.g., BERT, DALL-E, GPT-3) that are trained on broad data at scale and are adaptable to a wide range of downstream tasks. We call these models fo</vt:lpwstr>
  </property>
  <property fmtid="{D5CDD505-2E9C-101B-9397-08002B2CF9AE}" pid="727" name="ZOTERO_BREF_Ws3tbvLVuGqY_20">
    <vt:lpwstr>"Nyarko","given":"Julian"},{"family":"Ogut","given":"Giray"},{"family":"Orr","given":"Laurel"},{"family":"Papadimitriou","given":"Isabel"},{"family":"Park","given":"Joon Sung"},{"family":"Piech","given":"Chris"},{"family":"Portelance","given":"Eva"},{"fam</vt:lpwstr>
  </property>
  <property fmtid="{D5CDD505-2E9C-101B-9397-08002B2CF9AE}" pid="728" name="ZOTERO_BREF_Ws3tbvLVuGqY_21">
    <vt:lpwstr>ily":"Potts","given":"Christopher"},{"family":"Raghunathan","given":"Aditi"},{"family":"Reich","given":"Rob"},{"family":"Ren","given":"Hongyu"},{"family":"Rong","given":"Frieda"},{"family":"Roohani","given":"Yusuf"},{"family":"Ruiz","given":"Camilo"},{"fa</vt:lpwstr>
  </property>
  <property fmtid="{D5CDD505-2E9C-101B-9397-08002B2CF9AE}" pid="729" name="ZOTERO_BREF_Ws3tbvLVuGqY_22">
    <vt:lpwstr>mily":"Ryan","given":"Jack"},{"family":"Ré","given":"Christopher"},{"family":"Sadigh","given":"Dorsa"},{"family":"Sagawa","given":"Shiori"},{"family":"Santhanam","given":"Keshav"},{"family":"Shih","given":"Andy"},{"family":"Srinivasan","given":"Krishnan"}</vt:lpwstr>
  </property>
  <property fmtid="{D5CDD505-2E9C-101B-9397-08002B2CF9AE}" pid="730" name="ZOTERO_BREF_Ws3tbvLVuGqY_23">
    <vt:lpwstr>,{"family":"Tamkin","given":"Alex"},{"family":"Taori","given":"Rohan"},{"family":"Thomas","given":"Armin W."},{"family":"Tramèr","given":"Florian"},{"family":"Wang","given":"Rose E."},{"family":"Wang","given":"William"},{"family":"Wu","given":"Bohan"},{"f</vt:lpwstr>
  </property>
  <property fmtid="{D5CDD505-2E9C-101B-9397-08002B2CF9AE}" pid="731" name="ZOTERO_BREF_Ws3tbvLVuGqY_24">
    <vt:lpwstr>amily":"Wu","given":"Jiajun"},{"family":"Wu","given":"Yuhuai"},{"family":"Xie","given":"Sang Michael"},{"family":"Yasunaga","given":"Michihiro"},{"family":"You","given":"Jiaxuan"},{"family":"Zaharia","given":"Matei"},{"family":"Zhang","given":"Michael"},{</vt:lpwstr>
  </property>
  <property fmtid="{D5CDD505-2E9C-101B-9397-08002B2CF9AE}" pid="732" name="ZOTERO_BREF_Ws3tbvLVuGqY_25">
    <vt:lpwstr>"family":"Zhang","given":"Tianyi"},{"family":"Zhang","given":"Xikun"},{"family":"Zhang","given":"Yuhui"},{"family":"Zheng","given":"Lucia"},{"family":"Zhou","given":"Kaitlyn"},{"family":"Liang","given":"Percy"}],"accessed":{"date-parts":[["2023",6,26]]},"</vt:lpwstr>
  </property>
  <property fmtid="{D5CDD505-2E9C-101B-9397-08002B2CF9AE}" pid="733" name="ZOTERO_BREF_Ws3tbvLVuGqY_26">
    <vt:lpwstr>issued":{"date-parts":[["2022",7,12]]}}},{"id":89,"uris":["http://zotero.org/users/local/eMCXeKdY/items/L8YRBQDD"],"itemData":{"id":89,"type":"article-journal","abstract":"Large language models represent a significant advancement in the field of AI. The u</vt:lpwstr>
  </property>
  <property fmtid="{D5CDD505-2E9C-101B-9397-08002B2CF9AE}" pid="734" name="ZOTERO_BREF_Ws3tbvLVuGqY_27">
    <vt:lpwstr>nderlying technology is key to further innovations and, despite critical views and even bans within communities and regions, large language models are here to stay. This commentary presents the potential benefits and challenges of educational applications</vt:lpwstr>
  </property>
  <property fmtid="{D5CDD505-2E9C-101B-9397-08002B2CF9AE}" pid="735" name="ZOTERO_BREF_Ws3tbvLVuGqY_28">
    <vt:lpwstr> of large language models, from student and teacher perspectives. We briefly discuss the current state of large language models and their applications. We then highlight how these models can be used to create educational content, improve student engagemen</vt:lpwstr>
  </property>
  <property fmtid="{D5CDD505-2E9C-101B-9397-08002B2CF9AE}" pid="736" name="ZOTERO_BREF_Ws3tbvLVuGqY_29">
    <vt:lpwstr>t and interaction, and personalize learning experiences. With regard to challenges, we argue that large language models in education require teachers and learners to develop sets of competencies and literacies necessary to both understand the technology a</vt:lpwstr>
  </property>
  <property fmtid="{D5CDD505-2E9C-101B-9397-08002B2CF9AE}" pid="737" name="ZOTERO_BREF_Ws3tbvLVuGqY_3">
    <vt:lpwstr>undation models to underscore their critically central yet incomplete character. This report provides a thorough account of the opportunities and risks of foundation models, ranging from their capabilities (e.g., language, vision, robotics, reasoning, hum</vt:lpwstr>
  </property>
  <property fmtid="{D5CDD505-2E9C-101B-9397-08002B2CF9AE}" pid="738" name="ZOTERO_BREF_Ws3tbvLVuGqY_30">
    <vt:lpwstr>s well as their limitations and unexpected brittleness of such systems. In addition, a clear strategy within educational systems and a clear pedagogical approach with a strong focus on critical thinking and strategies for fact checking are required to int</vt:lpwstr>
  </property>
  <property fmtid="{D5CDD505-2E9C-101B-9397-08002B2CF9AE}" pid="739" name="ZOTERO_BREF_Ws3tbvLVuGqY_31">
    <vt:lpwstr>egrate and take full advantage of large language models in learning settings and teaching curricula. Other challenges such as the potential bias in the output, the need for continuous human oversight, and the potential for misuse are not unique to the app</vt:lpwstr>
  </property>
  <property fmtid="{D5CDD505-2E9C-101B-9397-08002B2CF9AE}" pid="740" name="ZOTERO_BREF_Ws3tbvLVuGqY_32">
    <vt:lpwstr>lication of AI in education. But we believe that, if handled sensibly, these challenges can offer insights and opportunities in education scenarios to acquaint students early on with potential societal biases, criticalities, and risks of AI applications. </vt:lpwstr>
  </property>
  <property fmtid="{D5CDD505-2E9C-101B-9397-08002B2CF9AE}" pid="741" name="ZOTERO_BREF_Ws3tbvLVuGqY_33">
    <vt:lpwstr>We conclude with recommendations for how to address these challenges and ensure that such models are used in a responsible and ethical manner in education.","container-title":"Learning and Individual Differences","DOI":"10.1016/j.lindif.2023.102274","ISSN</vt:lpwstr>
  </property>
  <property fmtid="{D5CDD505-2E9C-101B-9397-08002B2CF9AE}" pid="742" name="ZOTERO_BREF_Ws3tbvLVuGqY_34">
    <vt:lpwstr>":"1041-6080","journalAbbreviation":"Learning and Individual Differences","language":"en","page":"102274","source":"ScienceDirect","title":"ChatGPT for good? On opportunities and challenges of large language models for education","title-short":"ChatGPT fo</vt:lpwstr>
  </property>
  <property fmtid="{D5CDD505-2E9C-101B-9397-08002B2CF9AE}" pid="743" name="ZOTERO_BREF_Ws3tbvLVuGqY_35">
    <vt:lpwstr>r good?","volume":"103","author":[{"family":"Kasneci","given":"Enkelejda"},{"family":"Sessler","given":"Kathrin"},{"family":"Küchemann","given":"Stefan"},{"family":"Bannert","given":"Maria"},{"family":"Dementieva","given":"Daryna"},{"family":"Fischer","gi</vt:lpwstr>
  </property>
  <property fmtid="{D5CDD505-2E9C-101B-9397-08002B2CF9AE}" pid="744" name="ZOTERO_BREF_Ws3tbvLVuGqY_36">
    <vt:lpwstr>ven":"Frank"},{"family":"Gasser","given":"Urs"},{"family":"Groh","given":"Georg"},{"family":"Günnemann","given":"Stephan"},{"family":"Hüllermeier","given":"Eyke"},{"family":"Krusche","given":"Stepha"},{"family":"Kutyniok","given":"Gitta"},{"family":"Micha</vt:lpwstr>
  </property>
  <property fmtid="{D5CDD505-2E9C-101B-9397-08002B2CF9AE}" pid="745" name="ZOTERO_BREF_Ws3tbvLVuGqY_37">
    <vt:lpwstr>eli","given":"Tilman"},{"family":"Nerdel","given":"Claudia"},{"family":"Pfeffer","given":"Jürgen"},{"family":"Poquet","given":"Oleksandra"},{"family":"Sailer","given":"Michael"},{"family":"Schmidt","given":"Albrecht"},{"family":"Seidel","given":"Tina"},{"</vt:lpwstr>
  </property>
  <property fmtid="{D5CDD505-2E9C-101B-9397-08002B2CF9AE}" pid="746" name="ZOTERO_BREF_Ws3tbvLVuGqY_38">
    <vt:lpwstr>family":"Stadler","given":"Matthias"},{"family":"Weller","given":"Jochen"},{"family":"Kuhn","given":"Jochen"},{"family":"Kasneci","given":"Gjergji"}],"issued":{"date-parts":[["2023",4,1]]}}},{"id":92,"uris":["http://zotero.org/users/local/eMCXeKdY/items/D</vt:lpwstr>
  </property>
  <property fmtid="{D5CDD505-2E9C-101B-9397-08002B2CF9AE}" pid="747" name="ZOTERO_BREF_Ws3tbvLVuGqY_39">
    <vt:lpwstr>5EDDZFB"],"itemData":{"id":92,"type":"article","abstract":"On October 14th, 2020, researchers from OpenAI, the Stanford Institute for Human-Centered Artificial Intelligence, and other universities convened to discuss open research questions surrounding GP</vt:lpwstr>
  </property>
  <property fmtid="{D5CDD505-2E9C-101B-9397-08002B2CF9AE}" pid="748" name="ZOTERO_BREF_Ws3tbvLVuGqY_4">
    <vt:lpwstr>an interaction) and technical principles(e.g., model architectures, training procedures, data, systems, security, evaluation, theory) to their applications (e.g., law, healthcare, education) and societal impact (e.g., inequity, misuse, economic and enviro</vt:lpwstr>
  </property>
  <property fmtid="{D5CDD505-2E9C-101B-9397-08002B2CF9AE}" pid="749" name="ZOTERO_BREF_Ws3tbvLVuGqY_40">
    <vt:lpwstr>T-3, the largest publicly-disclosed dense language model at the time. The meeting took place under Chatham House Rules. Discussants came from a variety of research backgrounds including computer science, linguistics, philosophy, political science, communi</vt:lpwstr>
  </property>
  <property fmtid="{D5CDD505-2E9C-101B-9397-08002B2CF9AE}" pid="750" name="ZOTERO_BREF_Ws3tbvLVuGqY_41">
    <vt:lpwstr>cations, cyber policy, and more. Broadly, the discussion centered around two main questions: 1) What are the technical capabilities and limitations of large language models? 2) What are the societal effects of widespread use of large language models? Here</vt:lpwstr>
  </property>
  <property fmtid="{D5CDD505-2E9C-101B-9397-08002B2CF9AE}" pid="751" name="ZOTERO_BREF_Ws3tbvLVuGqY_42">
    <vt:lpwstr>, we provide a detailed summary of the discussion organized by the two themes above.","DOI":"10.48550/arXiv.2102.02503","note":"arXiv:2102.02503 [cs]","number":"arXiv:2102.02503","publisher":"arXiv","source":"arXiv.org","title":"Understanding the Capabili</vt:lpwstr>
  </property>
  <property fmtid="{D5CDD505-2E9C-101B-9397-08002B2CF9AE}" pid="752" name="ZOTERO_BREF_Ws3tbvLVuGqY_43">
    <vt:lpwstr>ties, Limitations, and Societal Impact of Large Language Models","URL":"http://arxiv.org/abs/2102.02503","author":[{"family":"Tamkin","given":"Alex"},{"family":"Brundage","given":"Miles"},{"family":"Clark","given":"Jack"},{"family":"Ganguli","given":"Deep</vt:lpwstr>
  </property>
  <property fmtid="{D5CDD505-2E9C-101B-9397-08002B2CF9AE}" pid="753" name="ZOTERO_BREF_Ws3tbvLVuGqY_44">
    <vt:lpwstr>"}],"accessed":{"date-parts":[["2023",6,26]]},"issued":{"date-parts":[["2021",2,4]]}}}],"schema":"https://github.com/citation-style-language/schema/raw/master/csl-citation.json"}</vt:lpwstr>
  </property>
  <property fmtid="{D5CDD505-2E9C-101B-9397-08002B2CF9AE}" pid="754" name="ZOTERO_BREF_Ws3tbvLVuGqY_5">
    <vt:lpwstr>nmental impact, legal and ethical considerations). Though foundation models are based on standard deep learning and transfer learning, their scale results in new emergent capabilities,and their effectiveness across so many tasks incentivizes homogenizatio</vt:lpwstr>
  </property>
  <property fmtid="{D5CDD505-2E9C-101B-9397-08002B2CF9AE}" pid="755" name="ZOTERO_BREF_Ws3tbvLVuGqY_6">
    <vt:lpwstr>n. Homogenization provides powerful leverage but demands caution, as the defects of the foundation model are inherited by all the adapted models downstream. Despite the impending widespread deployment of foundation models, we currently lack a clear unders</vt:lpwstr>
  </property>
  <property fmtid="{D5CDD505-2E9C-101B-9397-08002B2CF9AE}" pid="756" name="ZOTERO_BREF_Ws3tbvLVuGqY_7">
    <vt:lpwstr>tanding of how they work, when they fail, and what they are even capable of due to their emergent properties. To tackle these questions, we believe much of the critical research on foundation models will require deep interdisciplinary collaboration commen</vt:lpwstr>
  </property>
  <property fmtid="{D5CDD505-2E9C-101B-9397-08002B2CF9AE}" pid="757" name="ZOTERO_BREF_Ws3tbvLVuGqY_8">
    <vt:lpwstr>surate with their fundamentally sociotechnical nature.","DOI":"10.48550/arXiv.2108.07258","note":"arXiv:2108.07258 [cs]","number":"arXiv:2108.07258","publisher":"arXiv","source":"arXiv.org","title":"On the Opportunities and Risks of Foundation Models","UR</vt:lpwstr>
  </property>
  <property fmtid="{D5CDD505-2E9C-101B-9397-08002B2CF9AE}" pid="758" name="ZOTERO_BREF_Ws3tbvLVuGqY_9">
    <vt:lpwstr>L":"http://arxiv.org/abs/2108.07258","author":[{"family":"Bommasani","given":"Rishi"},{"family":"Hudson","given":"Drew A."},{"family":"Adeli","given":"Ehsan"},{"family":"Altman","given":"Russ"},{"family":"Arora","given":"Simran"},{"family":"Arx","given":"</vt:lpwstr>
  </property>
  <property fmtid="{D5CDD505-2E9C-101B-9397-08002B2CF9AE}" pid="759" name="ZOTERO_BREF_XA0wOJBUrgWt_1">
    <vt:lpwstr/>
  </property>
  <property fmtid="{D5CDD505-2E9C-101B-9397-08002B2CF9AE}" pid="760" name="ZOTERO_BREF_ZQDDzrebMgIX_1">
    <vt:lpwstr>ZOTERO_ITEM CSL_CITATION {"citationID":"GLlKu6li","properties":{"formattedCitation":"\\super 65\\uc0\\u8211{}67\\nosupersub{}","plainCitation":"65–67","noteIndex":0},"citationItems":[{"id":220,"uris":["http://zotero.org/users/local/eMCXeKdY/items/DC8CTZ24</vt:lpwstr>
  </property>
  <property fmtid="{D5CDD505-2E9C-101B-9397-08002B2CF9AE}" pid="761" name="ZOTERO_BREF_ZQDDzrebMgIX_10">
    <vt:lpwstr>lgorithms, architectures, or cognitive functions would it need? To answer these questions, we turn to the study of natural intelligence. Humans (and many other animals) have evolved precisely the sorts of generality of function that AI researchers see as </vt:lpwstr>
  </property>
  <property fmtid="{D5CDD505-2E9C-101B-9397-08002B2CF9AE}" pid="762" name="ZOTERO_BREF_ZQDDzrebMgIX_11">
    <vt:lpwstr>the defining hallmark of intelligence. The fields of cognitive science and neuroscience have provided us with a language for describing the ingredients of natural intelligence in terms of computational mechanisms and cognitive functions and studied their </vt:lpwstr>
  </property>
  <property fmtid="{D5CDD505-2E9C-101B-9397-08002B2CF9AE}" pid="763" name="ZOTERO_BREF_ZQDDzrebMgIX_12">
    <vt:lpwstr>implementation in neural circuits.  Natural General Intelligence describes the algorithms and architectures that are driving progress in AI research in this language, by comparing current AI systems and biological brains side by side. In doing so, it addr</vt:lpwstr>
  </property>
  <property fmtid="{D5CDD505-2E9C-101B-9397-08002B2CF9AE}" pid="764" name="ZOTERO_BREF_ZQDDzrebMgIX_13">
    <vt:lpwstr>esses deep conceptual issues concerning how perceptual, memory and control systems work, and discusses the language in which we think and the structure of our knowledge. It also grapples with longstanding controversies about the nature of intelligence, an</vt:lpwstr>
  </property>
  <property fmtid="{D5CDD505-2E9C-101B-9397-08002B2CF9AE}" pid="765" name="ZOTERO_BREF_ZQDDzrebMgIX_14">
    <vt:lpwstr>d whether AI researchers should look to biology for inspiration. Ultimately, Summerfield aims to provide a bridge between the theories of those who study biological brains and the practice of those who are seeking to build artificial brains.","event-place</vt:lpwstr>
  </property>
  <property fmtid="{D5CDD505-2E9C-101B-9397-08002B2CF9AE}" pid="766" name="ZOTERO_BREF_ZQDDzrebMgIX_15">
    <vt:lpwstr>":"Oxford, New York","ISBN":"978-0-19-284388-3","number-of-pages":"352","publisher":"Oxford University Press","publisher-place":"Oxford, New York","source":"Oxford University Press","title":"Natural General Intelligence: How understanding the brain can he</vt:lpwstr>
  </property>
  <property fmtid="{D5CDD505-2E9C-101B-9397-08002B2CF9AE}" pid="767" name="ZOTERO_BREF_ZQDDzrebMgIX_16">
    <vt:lpwstr>lp us build AI","title-short":"Natural General Intelligence","author":[{"family":"Summerfield","given":"Christopher"}],"issued":{"date-parts":[["2023",3,15]]}}},{"id":228,"uris":["http://zotero.org/users/local/eMCXeKdY/items/RMD6FEYS"],"itemData":{"id":22</vt:lpwstr>
  </property>
  <property fmtid="{D5CDD505-2E9C-101B-9397-08002B2CF9AE}" pid="768" name="ZOTERO_BREF_ZQDDzrebMgIX_17">
    <vt:lpwstr>8,"type":"book","call-number":"Q325.6 .S88 1998","collection-title":"Adaptive computation and machine learning","event-place":"Cambridge, Mass","ISBN":"978-0-262-19398-6","language":"en","number-of-pages":"322","publisher":"MIT Press","publisher-place":"C</vt:lpwstr>
  </property>
  <property fmtid="{D5CDD505-2E9C-101B-9397-08002B2CF9AE}" pid="769" name="ZOTERO_BREF_ZQDDzrebMgIX_18">
    <vt:lpwstr>ambridge, Mass","source":"Library of Congress ISBN","title":"Reinforcement learning: an introduction","title-short":"Reinforcement learning","author":[{"family":"Sutton","given":"Richard S."},{"family":"Barto","given":"Andrew G."}],"issued":{"date-parts":</vt:lpwstr>
  </property>
  <property fmtid="{D5CDD505-2E9C-101B-9397-08002B2CF9AE}" pid="770" name="ZOTERO_BREF_ZQDDzrebMgIX_19">
    <vt:lpwstr>[["1998"]]}}},{"id":222,"uris":["http://zotero.org/users/local/eMCXeKdY/items/JH7SUGWG"],"itemData":{"id":222,"type":"webpage","title":"Deep Learning","URL":"https://www.deeplearningbook.org/","accessed":{"date-parts":[["2023",6,26]]}}}],"schema":"https:/</vt:lpwstr>
  </property>
  <property fmtid="{D5CDD505-2E9C-101B-9397-08002B2CF9AE}" pid="771" name="ZOTERO_BREF_ZQDDzrebMgIX_2">
    <vt:lpwstr>"],"itemData":{"id":220,"type":"book","abstract":"Since the time of Turing, computer scientists have dreamed of building artificial general intelligence (AGI) - a system that can think, learn and act as humans do. Over recent years, the remarkable pace of</vt:lpwstr>
  </property>
  <property fmtid="{D5CDD505-2E9C-101B-9397-08002B2CF9AE}" pid="772" name="ZOTERO_BREF_ZQDDzrebMgIX_20">
    <vt:lpwstr>/github.com/citation-style-language/schema/raw/master/csl-citation.json"}</vt:lpwstr>
  </property>
  <property fmtid="{D5CDD505-2E9C-101B-9397-08002B2CF9AE}" pid="773" name="ZOTERO_BREF_ZQDDzrebMgIX_3">
    <vt:lpwstr> progress in machine learning research has reawakened discussions about AGI. But what would a generally intelligent agent be able to do? What algorithms, architectures, or cognitive functions would it need? To answer these questions, we turn to the study </vt:lpwstr>
  </property>
  <property fmtid="{D5CDD505-2E9C-101B-9397-08002B2CF9AE}" pid="774" name="ZOTERO_BREF_ZQDDzrebMgIX_4">
    <vt:lpwstr>of natural intelligence. Humans (and many other animals) have evolved precisely the sorts of generality of function that AI researchers see as the defining hallmark of intelligence. The fields of cognitive science and neuroscience have provided us with a </vt:lpwstr>
  </property>
  <property fmtid="{D5CDD505-2E9C-101B-9397-08002B2CF9AE}" pid="775" name="ZOTERO_BREF_ZQDDzrebMgIX_5">
    <vt:lpwstr>language for describing the ingredients of natural intelligence in terms of computational mechanisms and cognitive functions and studied their implementation in neural circuits.  Natural General Intelligence describes the algorithms and architectures that</vt:lpwstr>
  </property>
  <property fmtid="{D5CDD505-2E9C-101B-9397-08002B2CF9AE}" pid="776" name="ZOTERO_BREF_ZQDDzrebMgIX_6">
    <vt:lpwstr> are driving progress in AI research in this language, by comparing current AI systems and biological brains side by side. In doing so, it addresses deep conceptual issues concerning how perceptual, memory and control systems work, and discusses the langu</vt:lpwstr>
  </property>
  <property fmtid="{D5CDD505-2E9C-101B-9397-08002B2CF9AE}" pid="777" name="ZOTERO_BREF_ZQDDzrebMgIX_7">
    <vt:lpwstr>age in which we think and the structure of our knowledge. It also grapples with longstanding controversies about the nature of intelligence, and whether AI researchers should look to biology for inspiration. Ultimately, Summerfield aims to provide a bridg</vt:lpwstr>
  </property>
  <property fmtid="{D5CDD505-2E9C-101B-9397-08002B2CF9AE}" pid="778" name="ZOTERO_BREF_ZQDDzrebMgIX_8">
    <vt:lpwstr>e between the theories of those who study biological brains and the practice of those who are seeking to build artificial brains. \n            ,  \n             Since the time of Turing, computer scientists have dreamed of building artificial general int</vt:lpwstr>
  </property>
  <property fmtid="{D5CDD505-2E9C-101B-9397-08002B2CF9AE}" pid="779" name="ZOTERO_BREF_ZQDDzrebMgIX_9">
    <vt:lpwstr>elligence (AGI) - a system that can think, learn and act as humans do. Over recent years, the remarkable pace of progress in machine learning research has reawakened discussions about AGI. But what would a generally intelligent agent be able to do? What a</vt:lpwstr>
  </property>
  <property fmtid="{D5CDD505-2E9C-101B-9397-08002B2CF9AE}" pid="780" name="ZOTERO_BREF_aNy1pPCmag2v_1">
    <vt:lpwstr>ZOTERO_ITEM CSL_CITATION {"citationID":"GQ6EK5m0","properties":{"formattedCitation":"\\super 26\\nosupersub{}","plainCitation":"26","noteIndex":0},"citationItems":[{"id":81,"uris":["http://zotero.org/users/local/eMCXeKdY/items/R3XV7NFL"],"itemData":{"id":</vt:lpwstr>
  </property>
  <property fmtid="{D5CDD505-2E9C-101B-9397-08002B2CF9AE}" pid="781" name="ZOTERO_BREF_aNy1pPCmag2v_10">
    <vt:lpwstr> and thought in large language models","URL":"http://arxiv.org/abs/2301.06627","author":[{"family":"Mahowald","given":"Kyle"},{"family":"Ivanova","given":"Anna A."},{"family":"Blank","given":"Idan A."},{"family":"Kanwisher","given":"Nancy"},{"family":"Ten</vt:lpwstr>
  </property>
  <property fmtid="{D5CDD505-2E9C-101B-9397-08002B2CF9AE}" pid="782" name="ZOTERO_BREF_aNy1pPCmag2v_11">
    <vt:lpwstr>enbaum","given":"Joshua B."},{"family":"Fedorenko","given":"Evelina"}],"accessed":{"date-parts":[["2023",6,26]]},"issued":{"date-parts":[["2023",1,16]]}}}],"schema":"https://github.com/citation-style-language/schema/raw/master/csl-citation.json"}</vt:lpwstr>
  </property>
  <property fmtid="{D5CDD505-2E9C-101B-9397-08002B2CF9AE}" pid="783" name="ZOTERO_BREF_aNy1pPCmag2v_2">
    <vt:lpwstr>81,"type":"article","abstract":"Today's large language models (LLMs) routinely generate coherent, grammatical and seemingly meaningful paragraphs of text. This achievement has led to speculation that these networks are -- or will soon become -- \"thinking</vt:lpwstr>
  </property>
  <property fmtid="{D5CDD505-2E9C-101B-9397-08002B2CF9AE}" pid="784" name="ZOTERO_BREF_aNy1pPCmag2v_3">
    <vt:lpwstr> machines\", capable of performing tasks that require abstract knowledge and reasoning. Here, we review the capabilities of LLMs by considering their performance on two different aspects of language use: 'formal linguistic competence', which includes know</vt:lpwstr>
  </property>
  <property fmtid="{D5CDD505-2E9C-101B-9397-08002B2CF9AE}" pid="785" name="ZOTERO_BREF_aNy1pPCmag2v_4">
    <vt:lpwstr>ledge of rules and patterns of a given language, and 'functional linguistic competence', a host of cognitive abilities required for language understanding and use in the real world. Drawing on evidence from cognitive neuroscience, we show that formal comp</vt:lpwstr>
  </property>
  <property fmtid="{D5CDD505-2E9C-101B-9397-08002B2CF9AE}" pid="786" name="ZOTERO_BREF_aNy1pPCmag2v_5">
    <vt:lpwstr>etence in humans relies on specialized language processing mechanisms, whereas functional competence recruits multiple extralinguistic capacities that comprise human thought, such as formal reasoning, world knowledge, situation modeling, and social cognit</vt:lpwstr>
  </property>
  <property fmtid="{D5CDD505-2E9C-101B-9397-08002B2CF9AE}" pid="787" name="ZOTERO_BREF_aNy1pPCmag2v_6">
    <vt:lpwstr>ion. In line with this distinction, LLMs show impressive (although imperfect) performance on tasks requiring formal linguistic competence, but fail on many tests requiring functional competence. Based on this evidence, we argue that (1) contemporary LLMs </vt:lpwstr>
  </property>
  <property fmtid="{D5CDD505-2E9C-101B-9397-08002B2CF9AE}" pid="788" name="ZOTERO_BREF_aNy1pPCmag2v_7">
    <vt:lpwstr>should be taken seriously as models of formal linguistic skills; (2) models that master real-life language use would need to incorporate or develop not only a core language module, but also multiple non-language-specific cognitive capacities required for </vt:lpwstr>
  </property>
  <property fmtid="{D5CDD505-2E9C-101B-9397-08002B2CF9AE}" pid="789" name="ZOTERO_BREF_aNy1pPCmag2v_8">
    <vt:lpwstr>modeling thought. Overall, a distinction between formal and functional linguistic competence helps clarify the discourse surrounding LLMs' potential and provides a path toward building models that understand and use language in human-like ways.","DOI":"10</vt:lpwstr>
  </property>
  <property fmtid="{D5CDD505-2E9C-101B-9397-08002B2CF9AE}" pid="790" name="ZOTERO_BREF_aNy1pPCmag2v_9">
    <vt:lpwstr>.48550/arXiv.2301.06627","note":"arXiv:2301.06627 [cs]","number":"arXiv:2301.06627","publisher":"arXiv","source":"arXiv.org","title":"Dissociating language and thought in large language models: a cognitive perspective","title-short":"Dissociating language</vt:lpwstr>
  </property>
  <property fmtid="{D5CDD505-2E9C-101B-9397-08002B2CF9AE}" pid="791" name="ZOTERO_BREF_aarvmhwugiLv_1">
    <vt:lpwstr>ZOTERO_ITEM CSL_CITATION {"citationID":"eoohy7CN","properties":{"formattedCitation":"\\super 8,42\\nosupersub{}","plainCitation":"8,42","noteIndex":0},"citationItems":[{"id":20,"uris":["http://zotero.org/users/local/eMCXeKdY/items/CI3Q9B7U"],"itemData":{"</vt:lpwstr>
  </property>
  <property fmtid="{D5CDD505-2E9C-101B-9397-08002B2CF9AE}" pid="792" name="ZOTERO_BREF_aarvmhwugiLv_2">
    <vt:lpwstr>id":20,"type":"webpage","title":"Judgment under Uncertainty: Heuristics and Biases | Science","URL":"https://www.science.org/doi/10.1126/science.185.4157.1124","accessed":{"date-parts":[["2023",6,26]]}}},{"id":135,"uris":["http://zotero.org/users/local/eM</vt:lpwstr>
  </property>
  <property fmtid="{D5CDD505-2E9C-101B-9397-08002B2CF9AE}" pid="793" name="ZOTERO_BREF_aarvmhwugiLv_3">
    <vt:lpwstr>CXeKdY/items/YQPRYQFC"],"itemData":{"id":135,"type":"article-journal","abstract":"Attributing higher “probability” to a sentence of formp-and-q, relative top, is a reasoning fallacy only if (1) the wordprobability carries its modern, technical meaning and</vt:lpwstr>
  </property>
  <property fmtid="{D5CDD505-2E9C-101B-9397-08002B2CF9AE}" pid="794" name="ZOTERO_BREF_aarvmhwugiLv_4">
    <vt:lpwstr> (2) the sentencep is interpreted as a conjunct of the conjunctionp-and-q. Legitimate doubts arise about both conditions in classic demonstrations of the conjunction fallacy. We used betting paradigms and unambiguously conjunctive statements to reduce the</vt:lpwstr>
  </property>
  <property fmtid="{D5CDD505-2E9C-101B-9397-08002B2CF9AE}" pid="795" name="ZOTERO_BREF_aarvmhwugiLv_5">
    <vt:lpwstr>se sources of ambiguity about conjunctive reasoning. Despite the precautions, conjunction fallacies were as frequent under betting instructions as under standard probability instructions.","container-title":"Memory &amp; Cognition","DOI":"10.3758/BF03195280",</vt:lpwstr>
  </property>
  <property fmtid="{D5CDD505-2E9C-101B-9397-08002B2CF9AE}" pid="796" name="ZOTERO_BREF_aarvmhwugiLv_6">
    <vt:lpwstr>"ISSN":"1532-5946","issue":"2","journalAbbreviation":"Mem Cogn","language":"en","page":"191-198","source":"Springer Link","title":"On the reality of the conjunction fallacy","volume":"30","author":[{"family":"Sides","given":"Ashley"},{"family":"Osherson",</vt:lpwstr>
  </property>
  <property fmtid="{D5CDD505-2E9C-101B-9397-08002B2CF9AE}" pid="797" name="ZOTERO_BREF_aarvmhwugiLv_7">
    <vt:lpwstr>"given":"Daniel"},{"family":"Bonini","given":"Nicolao"},{"family":"Viale","given":"Riccardo"}],"issued":{"date-parts":[["2002",3,1]]}}}],"schema":"https://github.com/citation-style-language/schema/raw/master/csl-citation.json"}</vt:lpwstr>
  </property>
  <property fmtid="{D5CDD505-2E9C-101B-9397-08002B2CF9AE}" pid="798" name="ZOTERO_BREF_dL40QmpiHn1B_1">
    <vt:lpwstr>ZOTERO_ITEM CSL_CITATION {"citationID":"TpnbEH2G","properties":{"formattedCitation":"\\super 5,15,48\\nosupersub{}","plainCitation":"5,15,48","noteIndex":0},"citationItems":[{"id":17,"uris":["http://zotero.org/users/local/eMCXeKdY/items/JRY7J4AD"],"itemDa</vt:lpwstr>
  </property>
  <property fmtid="{D5CDD505-2E9C-101B-9397-08002B2CF9AE}" pid="799" name="ZOTERO_BREF_dL40QmpiHn1B_10">
    <vt:lpwstr>ion fallacy\" revisited: How intelligent inferences look like reasoning errors","title-short":"The \"conjunction fallacy\" revisited","volume":"12","author":[{"family":"Hertwig","given":"Ralph"},{"family":"Gigerenzer","given":"Gerd"}],"issued":{"date-part</vt:lpwstr>
  </property>
  <property fmtid="{D5CDD505-2E9C-101B-9397-08002B2CF9AE}" pid="800" name="ZOTERO_BREF_dL40QmpiHn1B_11">
    <vt:lpwstr>s":[["1999"]]}}},{"id":165,"uris":["http://zotero.org/users/local/eMCXeKdY/items/5J3T4DHM"],"itemData":{"id":165,"type":"article-journal","container-title":"Psychological Science","DOI":"10.1111/1467-9280.00418","ISSN":"0956-7976","issue":"1","journalAbbr</vt:lpwstr>
  </property>
  <property fmtid="{D5CDD505-2E9C-101B-9397-08002B2CF9AE}" pid="801" name="ZOTERO_BREF_dL40QmpiHn1B_12">
    <vt:lpwstr>eviation":"Psychol Sci","language":"en","note":"publisher: SAGE Publications Inc","page":"94-99","source":"SAGE Journals","title":"The Great Rationality Debate","volume":"13","author":[{"family":"Tetlock","given":"Philip E."},{"family":"Mellers","given":"</vt:lpwstr>
  </property>
  <property fmtid="{D5CDD505-2E9C-101B-9397-08002B2CF9AE}" pid="802" name="ZOTERO_BREF_dL40QmpiHn1B_13">
    <vt:lpwstr>Barbara A."}],"issued":{"date-parts":[["2002",1,1]]}}}],"schema":"https://github.com/citation-style-language/schema/raw/master/csl-citation.json"}</vt:lpwstr>
  </property>
  <property fmtid="{D5CDD505-2E9C-101B-9397-08002B2CF9AE}" pid="803" name="ZOTERO_BREF_dL40QmpiHn1B_2">
    <vt:lpwstr>ta":{"id":17,"type":"article-journal","container-title":"Review of Behavioral Economics","DOI":"10.1561/105.00000092","journalAbbreviation":"Review of Behavioral Economics","page":"303-336","source":"ResearchGate","title":"The Bias Bias in Behavioral Econ</vt:lpwstr>
  </property>
  <property fmtid="{D5CDD505-2E9C-101B-9397-08002B2CF9AE}" pid="804" name="ZOTERO_BREF_dL40QmpiHn1B_3">
    <vt:lpwstr>omics","volume":"5","author":[{"family":"Gigerenzer","given":"Gerd"}],"issued":{"date-parts":[["2018",12,31]]}}},{"id":38,"uris":["http://zotero.org/users/local/eMCXeKdY/items/KCFC5SFL"],"itemData":{"id":38,"type":"article-journal","abstract":"Research fi</vt:lpwstr>
  </property>
  <property fmtid="{D5CDD505-2E9C-101B-9397-08002B2CF9AE}" pid="805" name="ZOTERO_BREF_dL40QmpiHn1B_4">
    <vt:lpwstr>ndings on the \"conjunction fallacy\" have been taken as evidence that our minds are not designed to work by the rules of probability. This conclusion springs from the idea that norms should be content-blind—in the present case, the assumption that sound </vt:lpwstr>
  </property>
  <property fmtid="{D5CDD505-2E9C-101B-9397-08002B2CF9AE}" pid="806" name="ZOTERO_BREF_dL40QmpiHn1B_5">
    <vt:lpwstr>reasoning requires following the conjunction rule of probability theory. In this study, the authors first show that people infer nonmathematical meanings of the polysemous term \"probability\" in the classic Linda conjunction problem. Then, it was demonst</vt:lpwstr>
  </property>
  <property fmtid="{D5CDD505-2E9C-101B-9397-08002B2CF9AE}" pid="807" name="ZOTERO_BREF_dL40QmpiHn1B_6">
    <vt:lpwstr>rated that one can design contexts in which people infer mathematical meanings of the term and are therefore more likely to conform to the conjunction rule. Finally, evidence is reported that the term \"frequency\" narrows the spectrum of possible interpr</vt:lpwstr>
  </property>
  <property fmtid="{D5CDD505-2E9C-101B-9397-08002B2CF9AE}" pid="808" name="ZOTERO_BREF_dL40QmpiHn1B_7">
    <vt:lpwstr>etations of \"probability\" down to its mathematical meanings, and that this fact—rather than the presence or absence of \"extensional cues\"—accounts for the low proportion of violations of the conjunction rule when people are asked for frequency judgmen</vt:lpwstr>
  </property>
  <property fmtid="{D5CDD505-2E9C-101B-9397-08002B2CF9AE}" pid="809" name="ZOTERO_BREF_dL40QmpiHn1B_8">
    <vt:lpwstr>ts. It is concluded that a failure to recognize the human capacity for semantic and pragmatic inference can lead rational responses to be misclassified as fallacies. (PsycINFO Database Record (c) 2016 APA, all rights reserved)","container-title":"Journal </vt:lpwstr>
  </property>
  <property fmtid="{D5CDD505-2E9C-101B-9397-08002B2CF9AE}" pid="810" name="ZOTERO_BREF_dL40QmpiHn1B_9">
    <vt:lpwstr>of Behavioral Decision Making","DOI":"10.1002/(SICI)1099-0771(199912)12:4&lt;275::AID-BDM323&gt;3.0.CO;2-M","ISSN":"1099-0771","issue":"4","note":"publisher-place: US\npublisher: John Wiley &amp; Sons","page":"275-305","source":"APA PsycNet","title":"The \"conjunct</vt:lpwstr>
  </property>
  <property fmtid="{D5CDD505-2E9C-101B-9397-08002B2CF9AE}" pid="811" name="ZOTERO_BREF_dUGXznis1DF1_1">
    <vt:lpwstr/>
  </property>
  <property fmtid="{D5CDD505-2E9C-101B-9397-08002B2CF9AE}" pid="812" name="ZOTERO_BREF_dbPot42lOBgN_1">
    <vt:lpwstr/>
  </property>
  <property fmtid="{D5CDD505-2E9C-101B-9397-08002B2CF9AE}" pid="813" name="ZOTERO_BREF_dofFvCtWeGXr_1">
    <vt:lpwstr>ZOTERO_ITEM CSL_CITATION {"citationID":"k49b8B7X","properties":{"formattedCitation":"\\super 26\\nosupersub{}","plainCitation":"26","noteIndex":0},"citationItems":[{"id":81,"uris":["http://zotero.org/users/local/eMCXeKdY/items/R3XV7NFL"],"itemData":{"id":</vt:lpwstr>
  </property>
  <property fmtid="{D5CDD505-2E9C-101B-9397-08002B2CF9AE}" pid="814" name="ZOTERO_BREF_dofFvCtWeGXr_10">
    <vt:lpwstr> and thought in large language models","URL":"http://arxiv.org/abs/2301.06627","author":[{"family":"Mahowald","given":"Kyle"},{"family":"Ivanova","given":"Anna A."},{"family":"Blank","given":"Idan A."},{"family":"Kanwisher","given":"Nancy"},{"family":"Ten</vt:lpwstr>
  </property>
  <property fmtid="{D5CDD505-2E9C-101B-9397-08002B2CF9AE}" pid="815" name="ZOTERO_BREF_dofFvCtWeGXr_11">
    <vt:lpwstr>enbaum","given":"Joshua B."},{"family":"Fedorenko","given":"Evelina"}],"accessed":{"date-parts":[["2023",6,26]]},"issued":{"date-parts":[["2023",1,16]]}}}],"schema":"https://github.com/citation-style-language/schema/raw/master/csl-citation.json"}</vt:lpwstr>
  </property>
  <property fmtid="{D5CDD505-2E9C-101B-9397-08002B2CF9AE}" pid="816" name="ZOTERO_BREF_dofFvCtWeGXr_2">
    <vt:lpwstr>81,"type":"article","abstract":"Today's large language models (LLMs) routinely generate coherent, grammatical and seemingly meaningful paragraphs of text. This achievement has led to speculation that these networks are -- or will soon become -- \"thinking</vt:lpwstr>
  </property>
  <property fmtid="{D5CDD505-2E9C-101B-9397-08002B2CF9AE}" pid="817" name="ZOTERO_BREF_dofFvCtWeGXr_3">
    <vt:lpwstr> machines\", capable of performing tasks that require abstract knowledge and reasoning. Here, we review the capabilities of LLMs by considering their performance on two different aspects of language use: 'formal linguistic competence', which includes know</vt:lpwstr>
  </property>
  <property fmtid="{D5CDD505-2E9C-101B-9397-08002B2CF9AE}" pid="818" name="ZOTERO_BREF_dofFvCtWeGXr_4">
    <vt:lpwstr>ledge of rules and patterns of a given language, and 'functional linguistic competence', a host of cognitive abilities required for language understanding and use in the real world. Drawing on evidence from cognitive neuroscience, we show that formal comp</vt:lpwstr>
  </property>
  <property fmtid="{D5CDD505-2E9C-101B-9397-08002B2CF9AE}" pid="819" name="ZOTERO_BREF_dofFvCtWeGXr_5">
    <vt:lpwstr>etence in humans relies on specialized language processing mechanisms, whereas functional competence recruits multiple extralinguistic capacities that comprise human thought, such as formal reasoning, world knowledge, situation modeling, and social cognit</vt:lpwstr>
  </property>
  <property fmtid="{D5CDD505-2E9C-101B-9397-08002B2CF9AE}" pid="820" name="ZOTERO_BREF_dofFvCtWeGXr_6">
    <vt:lpwstr>ion. In line with this distinction, LLMs show impressive (although imperfect) performance on tasks requiring formal linguistic competence, but fail on many tests requiring functional competence. Based on this evidence, we argue that (1) contemporary LLMs </vt:lpwstr>
  </property>
  <property fmtid="{D5CDD505-2E9C-101B-9397-08002B2CF9AE}" pid="821" name="ZOTERO_BREF_dofFvCtWeGXr_7">
    <vt:lpwstr>should be taken seriously as models of formal linguistic skills; (2) models that master real-life language use would need to incorporate or develop not only a core language module, but also multiple non-language-specific cognitive capacities required for </vt:lpwstr>
  </property>
  <property fmtid="{D5CDD505-2E9C-101B-9397-08002B2CF9AE}" pid="822" name="ZOTERO_BREF_dofFvCtWeGXr_8">
    <vt:lpwstr>modeling thought. Overall, a distinction between formal and functional linguistic competence helps clarify the discourse surrounding LLMs' potential and provides a path toward building models that understand and use language in human-like ways.","DOI":"10</vt:lpwstr>
  </property>
  <property fmtid="{D5CDD505-2E9C-101B-9397-08002B2CF9AE}" pid="823" name="ZOTERO_BREF_dofFvCtWeGXr_9">
    <vt:lpwstr>.48550/arXiv.2301.06627","note":"arXiv:2301.06627 [cs]","number":"arXiv:2301.06627","publisher":"arXiv","source":"arXiv.org","title":"Dissociating language and thought in large language models: a cognitive perspective","title-short":"Dissociating language</vt:lpwstr>
  </property>
  <property fmtid="{D5CDD505-2E9C-101B-9397-08002B2CF9AE}" pid="824" name="ZOTERO_BREF_dqOno4jV6nqK_1">
    <vt:lpwstr>ZOTERO_ITEM CSL_CITATION {"citationID":"H83i6aKF","properties":{"formattedCitation":"\\super 14\\nosupersub{}","plainCitation":"14","noteIndex":0},"citationItems":[{"id":35,"uris":["http://zotero.org/users/local/eMCXeKdY/items/6KGQX4U8"],"itemData":{"id":</vt:lpwstr>
  </property>
  <property fmtid="{D5CDD505-2E9C-101B-9397-08002B2CF9AE}" pid="825" name="ZOTERO_BREF_dqOno4jV6nqK_2">
    <vt:lpwstr>35,"type":"article-journal","abstract":"This article introduces a three-item “Cognitive Reflection Test” (CRT) as a simple measure of one type of cognitive ability. CRT scores are predictive of the types of choices that feature prominently in tests of dec</vt:lpwstr>
  </property>
  <property fmtid="{D5CDD505-2E9C-101B-9397-08002B2CF9AE}" pid="826" name="ZOTERO_BREF_dqOno4jV6nqK_3">
    <vt:lpwstr>ision-making theories, like expected utility theory and prospect theory. Indeed, the relation is sometimes so strong that the preferences themselves effectively function as expressions of cognitive ability—an empirical fact begging for a theoretical expla</vt:lpwstr>
  </property>
  <property fmtid="{D5CDD505-2E9C-101B-9397-08002B2CF9AE}" pid="827" name="ZOTERO_BREF_dqOno4jV6nqK_4">
    <vt:lpwstr>nation. After introducing the CRT, the author examine its relations with two important decision making characteristics: time preference and risk preference. The CRT is then compared with other measures of cognitive ability or cognitive “style,” including </vt:lpwstr>
  </property>
  <property fmtid="{D5CDD505-2E9C-101B-9397-08002B2CF9AE}" pid="828" name="ZOTERO_BREF_dqOno4jV6nqK_5">
    <vt:lpwstr>the Wonderlic Personnel Test (WPT), the Need For Cognition scale (NFC) and self reported SAT and ACT scores. The CRT exhibits considerable difference between men and women, and I discuss how this relates to sex differences in time and risk preferences. Th</vt:lpwstr>
  </property>
  <property fmtid="{D5CDD505-2E9C-101B-9397-08002B2CF9AE}" pid="829" name="ZOTERO_BREF_dqOno4jV6nqK_6">
    <vt:lpwstr>e final section discusses the interpretation of correlations between cognitive abilities and decision-making characteristics. (PsycINFO Database Record (c) 2019 APA, all rights reserved)","container-title":"Journal of Economic Perspectives","DOI":"10.1257</vt:lpwstr>
  </property>
  <property fmtid="{D5CDD505-2E9C-101B-9397-08002B2CF9AE}" pid="830" name="ZOTERO_BREF_dqOno4jV6nqK_7">
    <vt:lpwstr>/089533005775196732","ISSN":"1944-7965","issue":"4","note":"publisher-place: US\npublisher: American Economic Association","page":"25-42","source":"APA PsycNet","title":"Cognitive reflection and decision making","volume":"19","author":[{"family":"Frederic</vt:lpwstr>
  </property>
  <property fmtid="{D5CDD505-2E9C-101B-9397-08002B2CF9AE}" pid="831" name="ZOTERO_BREF_dqOno4jV6nqK_8">
    <vt:lpwstr>k","given":"Shane"}],"issued":{"date-parts":[["2005"]]}}}],"schema":"https://github.com/citation-style-language/schema/raw/master/csl-citation.json"}</vt:lpwstr>
  </property>
  <property fmtid="{D5CDD505-2E9C-101B-9397-08002B2CF9AE}" pid="832" name="ZOTERO_BREF_e8wcNPr3tzgN_1">
    <vt:lpwstr>ZOTERO_ITEM CSL_CITATION {"citationID":"WjuJBCbD","properties":{"formattedCitation":"\\super 36,46\\nosupersub{}","plainCitation":"36,46","noteIndex":0},"citationItems":[{"id":115,"uris":["http://zotero.org/users/local/eMCXeKdY/items/79SIFWWS"],"itemData"</vt:lpwstr>
  </property>
  <property fmtid="{D5CDD505-2E9C-101B-9397-08002B2CF9AE}" pid="833" name="ZOTERO_BREF_e8wcNPr3tzgN_10">
    <vt:lpwstr>n":"Anton"}],"accessed":{"date-parts":[["2023",6,26]]},"issued":{"date-parts":[["2023",5,20]]}}},{"id":148,"uris":["http://zotero.org/users/local/eMCXeKdY/items/T6PZTFY8"],"itemData":{"id":148,"type":"article-journal","abstract":"We study GPT-3, a recent </vt:lpwstr>
  </property>
  <property fmtid="{D5CDD505-2E9C-101B-9397-08002B2CF9AE}" pid="834" name="ZOTERO_BREF_e8wcNPr3tzgN_11">
    <vt:lpwstr>large language model, using tools from cognitive psychology. More specifically, we assess GPT-3's decision-making, information search, deliberation, and causal reasoning abilities on a battery of canonical experiments from the literature. We find that muc</vt:lpwstr>
  </property>
  <property fmtid="{D5CDD505-2E9C-101B-9397-08002B2CF9AE}" pid="835" name="ZOTERO_BREF_e8wcNPr3tzgN_12">
    <vt:lpwstr>h of GPT-3's behavior is impressive: it solves vignette-based tasks similarly or better than human subjects, is able to make decent decisions from descriptions, outperforms humans in a multi-armed bandit task, and shows signatures of model-based reinforce</vt:lpwstr>
  </property>
  <property fmtid="{D5CDD505-2E9C-101B-9397-08002B2CF9AE}" pid="836" name="ZOTERO_BREF_e8wcNPr3tzgN_13">
    <vt:lpwstr>ment learning. Yet we also find that small perturbations to vignette-based tasks can lead GPT-3 vastly astray, that it shows no signatures of directed exploration, and that it fails miserably in a causal reasoning task. These results enrich our understand</vt:lpwstr>
  </property>
  <property fmtid="{D5CDD505-2E9C-101B-9397-08002B2CF9AE}" pid="837" name="ZOTERO_BREF_e8wcNPr3tzgN_14">
    <vt:lpwstr>ing of current large language models and pave the way for future investigations using tools from cognitive psychology to study increasingly capable and opaque artificial agents.","container-title":"Proceedings of the National Academy of Sciences","DOI":"1</vt:lpwstr>
  </property>
  <property fmtid="{D5CDD505-2E9C-101B-9397-08002B2CF9AE}" pid="838" name="ZOTERO_BREF_e8wcNPr3tzgN_15">
    <vt:lpwstr>0.1073/pnas.2218523120","ISSN":"0027-8424, 1091-6490","issue":"6","journalAbbreviation":"Proc. Natl. Acad. Sci. U.S.A.","note":"arXiv:2206.14576 [cs]","page":"e2218523120","source":"arXiv.org","title":"Using cognitive psychology to understand GPT-3","volu</vt:lpwstr>
  </property>
  <property fmtid="{D5CDD505-2E9C-101B-9397-08002B2CF9AE}" pid="839" name="ZOTERO_BREF_e8wcNPr3tzgN_16">
    <vt:lpwstr>me":"120","author":[{"family":"Binz","given":"Marcel"},{"family":"Schulz","given":"Eric"}],"issued":{"date-parts":[["2023",2,7]]}}}],"schema":"https://github.com/citation-style-language/schema/raw/master/csl-citation.json"}</vt:lpwstr>
  </property>
  <property fmtid="{D5CDD505-2E9C-101B-9397-08002B2CF9AE}" pid="840" name="ZOTERO_BREF_e8wcNPr3tzgN_2">
    <vt:lpwstr>:{"id":115,"type":"article","abstract":"Large language models (LLMs) such as ChatGPT have garnered global attention recently, with a promise to disrupt and revolutionize business operations. As managers rely more on artificial intelligence (AI) technology</vt:lpwstr>
  </property>
  <property fmtid="{D5CDD505-2E9C-101B-9397-08002B2CF9AE}" pid="841" name="ZOTERO_BREF_e8wcNPr3tzgN_3">
    <vt:lpwstr>, there is an urgent need to understand whether there are systematic biases in AI decision-making since they are trained with human data and feedback, and both may be highly biased. This paper tests a broad range of behavioral biases commonly found in hum</vt:lpwstr>
  </property>
  <property fmtid="{D5CDD505-2E9C-101B-9397-08002B2CF9AE}" pid="842" name="ZOTERO_BREF_e8wcNPr3tzgN_4">
    <vt:lpwstr>ans that are especially relevant to operations management. We found that although ChatGPT can be much less biased and more accurate than humans in problems with explicit mathematical/probabilistic natures, it also exhibits many biases humans possess, espe</vt:lpwstr>
  </property>
  <property fmtid="{D5CDD505-2E9C-101B-9397-08002B2CF9AE}" pid="843" name="ZOTERO_BREF_e8wcNPr3tzgN_5">
    <vt:lpwstr>cially when the problems are complicated, ambiguous, and implicit. It may suffer from conjunction bias and probability weighting. Its preference can be influenced by framing, the salience of anticipated regret, and the choice of reference. ChatGPT also st</vt:lpwstr>
  </property>
  <property fmtid="{D5CDD505-2E9C-101B-9397-08002B2CF9AE}" pid="844" name="ZOTERO_BREF_e8wcNPr3tzgN_6">
    <vt:lpwstr>ruggles to process ambiguous information and evaluates risks differently from humans. It may also produce responses similar to heuristics employed by humans, and is prone to confirmation bias. To make these issues worse, ChatGPT is highly overconfident. O</vt:lpwstr>
  </property>
  <property fmtid="{D5CDD505-2E9C-101B-9397-08002B2CF9AE}" pid="845" name="ZOTERO_BREF_e8wcNPr3tzgN_7">
    <vt:lpwstr>ur research characterizes ChatGPT's behaviors in decision-making and showcases the need for researchers and businesses to consider potential AI behavioral biases when developing and employing AI for business operations.","DOI":"10.2139/ssrn.4380365","even</vt:lpwstr>
  </property>
  <property fmtid="{D5CDD505-2E9C-101B-9397-08002B2CF9AE}" pid="846" name="ZOTERO_BREF_e8wcNPr3tzgN_8">
    <vt:lpwstr>t-place":"Rochester, NY","genre":"SSRN Scholarly Paper","language":"en","number":"4380365","publisher-place":"Rochester, NY","source":"Social Science Research Network","title":"A Manager and an AI Walk into a Bar: Does ChatGPT Make Biased Decisions Like W</vt:lpwstr>
  </property>
  <property fmtid="{D5CDD505-2E9C-101B-9397-08002B2CF9AE}" pid="847" name="ZOTERO_BREF_e8wcNPr3tzgN_9">
    <vt:lpwstr>e Do?","title-short":"A Manager and an AI Walk into a Bar","URL":"https://papers.ssrn.com/abstract=4380365","author":[{"family":"Chen","given":"Yang"},{"family":"Andiappan","given":"Meena"},{"family":"Jenkin","given":"Tracy"},{"family":"Ovchinnikov","give</vt:lpwstr>
  </property>
  <property fmtid="{D5CDD505-2E9C-101B-9397-08002B2CF9AE}" pid="848" name="ZOTERO_BREF_ffMd7R1IlIbJ_1">
    <vt:lpwstr/>
  </property>
  <property fmtid="{D5CDD505-2E9C-101B-9397-08002B2CF9AE}" pid="849" name="ZOTERO_BREF_hPyRCqJK1rix_1">
    <vt:lpwstr>ZOTERO_ITEM CSL_CITATION {"citationID":"o7yRTGuM","properties":{"formattedCitation":"\\super 21,30\\nosupersub{}","plainCitation":"21,30","noteIndex":0},"citationItems":[{"id":60,"uris":["http://zotero.org/users/local/eMCXeKdY/items/9E3Y3C9D"],"itemData":</vt:lpwstr>
  </property>
  <property fmtid="{D5CDD505-2E9C-101B-9397-08002B2CF9AE}" pid="850" name="ZOTERO_BREF_hPyRCqJK1rix_10">
    <vt:lpwstr>005.14165","author":[{"family":"Brown","given":"Tom B."},{"family":"Mann","given":"Benjamin"},{"family":"Ryder","given":"Nick"},{"family":"Subbiah","given":"Melanie"},{"family":"Kaplan","given":"Jared"},{"family":"Dhariwal","given":"Prafulla"},{"family":"</vt:lpwstr>
  </property>
  <property fmtid="{D5CDD505-2E9C-101B-9397-08002B2CF9AE}" pid="851" name="ZOTERO_BREF_hPyRCqJK1rix_11">
    <vt:lpwstr>Neelakantan","given":"Arvind"},{"family":"Shyam","given":"Pranav"},{"family":"Sastry","given":"Girish"},{"family":"Askell","given":"Amanda"},{"family":"Agarwal","given":"Sandhini"},{"family":"Herbert-Voss","given":"Ariel"},{"family":"Krueger","given":"Gre</vt:lpwstr>
  </property>
  <property fmtid="{D5CDD505-2E9C-101B-9397-08002B2CF9AE}" pid="852" name="ZOTERO_BREF_hPyRCqJK1rix_12">
    <vt:lpwstr>tchen"},{"family":"Henighan","given":"Tom"},{"family":"Child","given":"Rewon"},{"family":"Ramesh","given":"Aditya"},{"family":"Ziegler","given":"Daniel M."},{"family":"Wu","given":"Jeffrey"},{"family":"Winter","given":"Clemens"},{"family":"Hesse","given":</vt:lpwstr>
  </property>
  <property fmtid="{D5CDD505-2E9C-101B-9397-08002B2CF9AE}" pid="853" name="ZOTERO_BREF_hPyRCqJK1rix_13">
    <vt:lpwstr>"Christopher"},{"family":"Chen","given":"Mark"},{"family":"Sigler","given":"Eric"},{"family":"Litwin","given":"Mateusz"},{"family":"Gray","given":"Scott"},{"family":"Chess","given":"Benjamin"},{"family":"Clark","given":"Jack"},{"family":"Berner","given":"</vt:lpwstr>
  </property>
  <property fmtid="{D5CDD505-2E9C-101B-9397-08002B2CF9AE}" pid="854" name="ZOTERO_BREF_hPyRCqJK1rix_14">
    <vt:lpwstr>Christopher"},{"family":"McCandlish","given":"Sam"},{"family":"Radford","given":"Alec"},{"family":"Sutskever","given":"Ilya"},{"family":"Amodei","given":"Dario"}],"accessed":{"date-parts":[["2023",6,26]]},"issued":{"date-parts":[["2020",7,22]]}}},{"id":95</vt:lpwstr>
  </property>
  <property fmtid="{D5CDD505-2E9C-101B-9397-08002B2CF9AE}" pid="855" name="ZOTERO_BREF_hPyRCqJK1rix_15">
    <vt:lpwstr>,"uris":["http://zotero.org/users/local/eMCXeKdY/items/RRHYECIQ"],"itemData":{"id":95,"type":"article","abstract":"Pretrained large language models (LLMs) are widely used in many sub-fields of natural language processing (NLP) and generally known as excel</vt:lpwstr>
  </property>
  <property fmtid="{D5CDD505-2E9C-101B-9397-08002B2CF9AE}" pid="856" name="ZOTERO_BREF_hPyRCqJK1rix_16">
    <vt:lpwstr>lent few-shot learners with task-specific exemplars. Notably, chain of thought (CoT) prompting, a recent technique for eliciting complex multi-step reasoning through step-by-step answer examples, achieved the state-of-the-art performances in arithmetics a</vt:lpwstr>
  </property>
  <property fmtid="{D5CDD505-2E9C-101B-9397-08002B2CF9AE}" pid="857" name="ZOTERO_BREF_hPyRCqJK1rix_17">
    <vt:lpwstr>nd symbolic reasoning, difficult system-2 tasks that do not follow the standard scaling laws for LLMs. While these successes are often attributed to LLMs' ability for few-shot learning, we show that LLMs are decent zero-shot reasoners by simply adding \"L</vt:lpwstr>
  </property>
  <property fmtid="{D5CDD505-2E9C-101B-9397-08002B2CF9AE}" pid="858" name="ZOTERO_BREF_hPyRCqJK1rix_18">
    <vt:lpwstr>et's think step by step\" before each answer. Experimental results demonstrate that our Zero-shot-CoT, using the same single prompt template, significantly outperforms zero-shot LLM performances on diverse benchmark reasoning tasks including arithmetics (</vt:lpwstr>
  </property>
  <property fmtid="{D5CDD505-2E9C-101B-9397-08002B2CF9AE}" pid="859" name="ZOTERO_BREF_hPyRCqJK1rix_19">
    <vt:lpwstr>MultiArith, GSM8K, AQUA-RAT, SVAMP), symbolic reasoning (Last Letter, Coin Flip), and other logical reasoning tasks (Date Understanding, Tracking Shuffled Objects), without any hand-crafted few-shot examples, e.g. increasing the accuracy on MultiArith fro</vt:lpwstr>
  </property>
  <property fmtid="{D5CDD505-2E9C-101B-9397-08002B2CF9AE}" pid="860" name="ZOTERO_BREF_hPyRCqJK1rix_2">
    <vt:lpwstr>{"id":60,"type":"article","abstract":"Recent work has demonstrated substantial gains on many NLP tasks and benchmarks by pre-training on a large corpus of text followed by fine-tuning on a specific task. While typically task-agnostic in architecture, this</vt:lpwstr>
  </property>
  <property fmtid="{D5CDD505-2E9C-101B-9397-08002B2CF9AE}" pid="861" name="ZOTERO_BREF_hPyRCqJK1rix_20">
    <vt:lpwstr>m 17.7% to 78.7% and GSM8K from 10.4% to 40.7% with large InstructGPT model (text-davinci-002), as well as similar magnitudes of improvements with another off-the-shelf large model, 540B parameter PaLM. The versatility of this single prompt across very di</vt:lpwstr>
  </property>
  <property fmtid="{D5CDD505-2E9C-101B-9397-08002B2CF9AE}" pid="862" name="ZOTERO_BREF_hPyRCqJK1rix_21">
    <vt:lpwstr>verse reasoning tasks hints at untapped and understudied fundamental zero-shot capabilities of LLMs, suggesting high-level, multi-task broad cognitive capabilities may be extracted by simple prompting. We hope our work not only serves as the minimal stron</vt:lpwstr>
  </property>
  <property fmtid="{D5CDD505-2E9C-101B-9397-08002B2CF9AE}" pid="863" name="ZOTERO_BREF_hPyRCqJK1rix_22">
    <vt:lpwstr>gest zero-shot baseline for the challenging reasoning benchmarks, but also highlights the importance of carefully exploring and analyzing the enormous zero-shot knowledge hidden inside LLMs before crafting finetuning datasets or few-shot exemplars.","DOI"</vt:lpwstr>
  </property>
  <property fmtid="{D5CDD505-2E9C-101B-9397-08002B2CF9AE}" pid="864" name="ZOTERO_BREF_hPyRCqJK1rix_23">
    <vt:lpwstr>:"10.48550/arXiv.2205.11916","note":"arXiv:2205.11916 [cs]","number":"arXiv:2205.11916","publisher":"arXiv","source":"arXiv.org","title":"Large Language Models are Zero-Shot Reasoners","URL":"http://arxiv.org/abs/2205.11916","author":[{"family":"Kojima","</vt:lpwstr>
  </property>
  <property fmtid="{D5CDD505-2E9C-101B-9397-08002B2CF9AE}" pid="865" name="ZOTERO_BREF_hPyRCqJK1rix_24">
    <vt:lpwstr>given":"Takeshi"},{"family":"Gu","given":"Shixiang Shane"},{"family":"Reid","given":"Machel"},{"family":"Matsuo","given":"Yutaka"},{"family":"Iwasawa","given":"Yusuke"}],"accessed":{"date-parts":[["2023",6,26]]},"issued":{"date-parts":[["2023",1,29]]}}}],</vt:lpwstr>
  </property>
  <property fmtid="{D5CDD505-2E9C-101B-9397-08002B2CF9AE}" pid="866" name="ZOTERO_BREF_hPyRCqJK1rix_25">
    <vt:lpwstr>"schema":"https://github.com/citation-style-language/schema/raw/master/csl-citation.json"}</vt:lpwstr>
  </property>
  <property fmtid="{D5CDD505-2E9C-101B-9397-08002B2CF9AE}" pid="867" name="ZOTERO_BREF_hPyRCqJK1rix_3">
    <vt:lpwstr> method still requires task-specific fine-tuning datasets of thousands or tens of thousands of examples. By contrast, humans can generally perform a new language task from only a few examples or from simple instructions - something which current NLP syste</vt:lpwstr>
  </property>
  <property fmtid="{D5CDD505-2E9C-101B-9397-08002B2CF9AE}" pid="868" name="ZOTERO_BREF_hPyRCqJK1rix_4">
    <vt:lpwstr>ms still largely struggle to do. Here we show that scaling up language models greatly improves task-agnostic, few-shot performance, sometimes even reaching competitiveness with prior state-of-the-art fine-tuning approaches. Specifically, we train GPT-3, a</vt:lpwstr>
  </property>
  <property fmtid="{D5CDD505-2E9C-101B-9397-08002B2CF9AE}" pid="869" name="ZOTERO_BREF_hPyRCqJK1rix_5">
    <vt:lpwstr>n autoregressive language model with 175 billion parameters, 10x more than any previous non-sparse language model, and test its performance in the few-shot setting. For all tasks, GPT-3 is applied without any gradient updates or fine-tuning, with tasks an</vt:lpwstr>
  </property>
  <property fmtid="{D5CDD505-2E9C-101B-9397-08002B2CF9AE}" pid="870" name="ZOTERO_BREF_hPyRCqJK1rix_6">
    <vt:lpwstr>d few-shot demonstrations specified purely via text interaction with the model. GPT-3 achieves strong performance on many NLP datasets, including translation, question-answering, and cloze tasks, as well as several tasks that require on-the-fly reasoning </vt:lpwstr>
  </property>
  <property fmtid="{D5CDD505-2E9C-101B-9397-08002B2CF9AE}" pid="871" name="ZOTERO_BREF_hPyRCqJK1rix_7">
    <vt:lpwstr>or domain adaptation, such as unscrambling words, using a novel word in a sentence, or performing 3-digit arithmetic. At the same time, we also identify some datasets where GPT-3's few-shot learning still struggles, as well as some datasets where GPT-3 fa</vt:lpwstr>
  </property>
  <property fmtid="{D5CDD505-2E9C-101B-9397-08002B2CF9AE}" pid="872" name="ZOTERO_BREF_hPyRCqJK1rix_8">
    <vt:lpwstr>ces methodological issues related to training on large web corpora. Finally, we find that GPT-3 can generate samples of news articles which human evaluators have difficulty distinguishing from articles written by humans. We discuss broader societal impact</vt:lpwstr>
  </property>
  <property fmtid="{D5CDD505-2E9C-101B-9397-08002B2CF9AE}" pid="873" name="ZOTERO_BREF_hPyRCqJK1rix_9">
    <vt:lpwstr>s of this finding and of GPT-3 in general.","DOI":"10.48550/arXiv.2005.14165","note":"arXiv:2005.14165 [cs]","number":"arXiv:2005.14165","publisher":"arXiv","source":"arXiv.org","title":"Language Models are Few-Shot Learners","URL":"http://arxiv.org/abs/2</vt:lpwstr>
  </property>
  <property fmtid="{D5CDD505-2E9C-101B-9397-08002B2CF9AE}" pid="874" name="ZOTERO_BREF_hTlAURKKFzH2_1">
    <vt:lpwstr>ZOTERO_ITEM CSL_CITATION {"citationID":"QLkTj4iD","properties":{"formattedCitation":"\\super 44\\nosupersub{}","plainCitation":"44","noteIndex":0},"citationItems":[{"id":143,"uris":["http://zotero.org/users/local/eMCXeKdY/items/JSSSUKJN"],"itemData":{"id"</vt:lpwstr>
  </property>
  <property fmtid="{D5CDD505-2E9C-101B-9397-08002B2CF9AE}" pid="875" name="ZOTERO_BREF_hTlAURKKFzH2_10">
    <vt:lpwstr>":"Alex"},{"family":"Schulman","given":"John"},{"family":"Hilton","given":"Jacob"},{"family":"Kelton","given":"Fraser"},{"family":"Miller","given":"Luke"},{"family":"Simens","given":"Maddie"},{"family":"Askell","given":"Amanda"},{"family":"Welinder","give</vt:lpwstr>
  </property>
  <property fmtid="{D5CDD505-2E9C-101B-9397-08002B2CF9AE}" pid="876" name="ZOTERO_BREF_hTlAURKKFzH2_11">
    <vt:lpwstr>n":"Peter"},{"family":"Christiano","given":"Paul"},{"family":"Leike","given":"Jan"},{"family":"Lowe","given":"Ryan"}],"accessed":{"date-parts":[["2023",6,26]]},"issued":{"date-parts":[["2022",3,4]]}}}],"schema":"https://github.com/citation-style-language/</vt:lpwstr>
  </property>
  <property fmtid="{D5CDD505-2E9C-101B-9397-08002B2CF9AE}" pid="877" name="ZOTERO_BREF_hTlAURKKFzH2_12">
    <vt:lpwstr>schema/raw/master/csl-citation.json"}</vt:lpwstr>
  </property>
  <property fmtid="{D5CDD505-2E9C-101B-9397-08002B2CF9AE}" pid="878" name="ZOTERO_BREF_hTlAURKKFzH2_2">
    <vt:lpwstr>:143,"type":"article","abstract":"Making language models bigger does not inherently make them better at following a user's intent. For example, large language models can generate outputs that are untruthful, toxic, or simply not helpful to the user. In ot</vt:lpwstr>
  </property>
  <property fmtid="{D5CDD505-2E9C-101B-9397-08002B2CF9AE}" pid="879" name="ZOTERO_BREF_hTlAURKKFzH2_3">
    <vt:lpwstr>her words, these models are not aligned with their users. In this paper, we show an avenue for aligning language models with user intent on a wide range of tasks by fine-tuning with human feedback. Starting with a set of labeler-written prompts and prompt</vt:lpwstr>
  </property>
  <property fmtid="{D5CDD505-2E9C-101B-9397-08002B2CF9AE}" pid="880" name="ZOTERO_BREF_hTlAURKKFzH2_4">
    <vt:lpwstr>s submitted through the OpenAI API, we collect a dataset of labeler demonstrations of the desired model behavior, which we use to fine-tune GPT-3 using supervised learning. We then collect a dataset of rankings of model outputs, which we use to further fi</vt:lpwstr>
  </property>
  <property fmtid="{D5CDD505-2E9C-101B-9397-08002B2CF9AE}" pid="881" name="ZOTERO_BREF_hTlAURKKFzH2_5">
    <vt:lpwstr>ne-tune this supervised model using reinforcement learning from human feedback. We call the resulting models InstructGPT. In human evaluations on our prompt distribution, outputs from the 1.3B parameter InstructGPT model are preferred to outputs from the </vt:lpwstr>
  </property>
  <property fmtid="{D5CDD505-2E9C-101B-9397-08002B2CF9AE}" pid="882" name="ZOTERO_BREF_hTlAURKKFzH2_6">
    <vt:lpwstr>175B GPT-3, despite having 100x fewer parameters. Moreover, InstructGPT models show improvements in truthfulness and reductions in toxic output generation while having minimal performance regressions on public NLP datasets. Even though InstructGPT still m</vt:lpwstr>
  </property>
  <property fmtid="{D5CDD505-2E9C-101B-9397-08002B2CF9AE}" pid="883" name="ZOTERO_BREF_hTlAURKKFzH2_7">
    <vt:lpwstr>akes simple mistakes, our results show that fine-tuning with human feedback is a promising direction for aligning language models with human intent.","DOI":"10.48550/arXiv.2203.02155","note":"arXiv:2203.02155 [cs]","number":"arXiv:2203.02155","publisher":</vt:lpwstr>
  </property>
  <property fmtid="{D5CDD505-2E9C-101B-9397-08002B2CF9AE}" pid="884" name="ZOTERO_BREF_hTlAURKKFzH2_8">
    <vt:lpwstr>"arXiv","source":"arXiv.org","title":"Training language models to follow instructions with human feedback","URL":"http://arxiv.org/abs/2203.02155","author":[{"family":"Ouyang","given":"Long"},{"family":"Wu","given":"Jeff"},{"family":"Jiang","given":"Xu"},</vt:lpwstr>
  </property>
  <property fmtid="{D5CDD505-2E9C-101B-9397-08002B2CF9AE}" pid="885" name="ZOTERO_BREF_hTlAURKKFzH2_9">
    <vt:lpwstr>{"family":"Almeida","given":"Diogo"},{"family":"Wainwright","given":"Carroll L."},{"family":"Mishkin","given":"Pamela"},{"family":"Zhang","given":"Chong"},{"family":"Agarwal","given":"Sandhini"},{"family":"Slama","given":"Katarina"},{"family":"Ray","given</vt:lpwstr>
  </property>
  <property fmtid="{D5CDD505-2E9C-101B-9397-08002B2CF9AE}" pid="886" name="ZOTERO_BREF_id8l7cb5Kc87_1">
    <vt:lpwstr>ZOTERO_ITEM CSL_CITATION {"citationID":"PpOXYCjS","properties":{"formattedCitation":"\\super 22,59\\nosupersub{}","plainCitation":"22,59","noteIndex":0},"citationItems":[{"id":71,"uris":["http://zotero.org/users/local/eMCXeKdY/items/8L5N2GKG"],"itemData":</vt:lpwstr>
  </property>
  <property fmtid="{D5CDD505-2E9C-101B-9397-08002B2CF9AE}" pid="887" name="ZOTERO_BREF_id8l7cb5Kc87_10">
    <vt:lpwstr>tifying and extrapolating the capabilities of language models","title-short":"Beyond the Imitation Game","URL":"http://arxiv.org/abs/2206.04615","author":[{"family":"Srivastava","given":"Aarohi"},{"family":"Rastogi","given":"Abhinav"},{"family":"Rao","giv</vt:lpwstr>
  </property>
  <property fmtid="{D5CDD505-2E9C-101B-9397-08002B2CF9AE}" pid="888" name="ZOTERO_BREF_id8l7cb5Kc87_11">
    <vt:lpwstr>en":"Abhishek"},{"family":"Shoeb","given":"Abu Awal Md"},{"family":"Abid","given":"Abubakar"},{"family":"Fisch","given":"Adam"},{"family":"Brown","given":"Adam R."},{"family":"Santoro","given":"Adam"},{"family":"Gupta","given":"Aditya"},{"family":"Garriga</vt:lpwstr>
  </property>
  <property fmtid="{D5CDD505-2E9C-101B-9397-08002B2CF9AE}" pid="889" name="ZOTERO_BREF_id8l7cb5Kc87_12">
    <vt:lpwstr>-Alonso","given":"Adrià"},{"family":"Kluska","given":"Agnieszka"},{"family":"Lewkowycz","given":"Aitor"},{"family":"Agarwal","given":"Akshat"},{"family":"Power","given":"Alethea"},{"family":"Ray","given":"Alex"},{"family":"Warstadt","given":"Alex"},{"fami</vt:lpwstr>
  </property>
  <property fmtid="{D5CDD505-2E9C-101B-9397-08002B2CF9AE}" pid="890" name="ZOTERO_BREF_id8l7cb5Kc87_13">
    <vt:lpwstr>ly":"Kocurek","given":"Alexander W."},{"family":"Safaya","given":"Ali"},{"family":"Tazarv","given":"Ali"},{"family":"Xiang","given":"Alice"},{"family":"Parrish","given":"Alicia"},{"family":"Nie","given":"Allen"},{"family":"Hussain","given":"Aman"},{"famil</vt:lpwstr>
  </property>
  <property fmtid="{D5CDD505-2E9C-101B-9397-08002B2CF9AE}" pid="891" name="ZOTERO_BREF_id8l7cb5Kc87_14">
    <vt:lpwstr>y":"Askell","given":"Amanda"},{"family":"Dsouza","given":"Amanda"},{"family":"Slone","given":"Ambrose"},{"family":"Rahane","given":"Ameet"},{"family":"Iyer","given":"Anantharaman S."},{"family":"Andreassen","given":"Anders"},{"family":"Madotto","given":"A</vt:lpwstr>
  </property>
  <property fmtid="{D5CDD505-2E9C-101B-9397-08002B2CF9AE}" pid="892" name="ZOTERO_BREF_id8l7cb5Kc87_15">
    <vt:lpwstr>ndrea"},{"family":"Santilli","given":"Andrea"},{"family":"Stuhlmüller","given":"Andreas"},{"family":"Dai","given":"Andrew"},{"family":"La","given":"Andrew"},{"family":"Lampinen","given":"Andrew"},{"family":"Zou","given":"Andy"},{"family":"Jiang","given":"</vt:lpwstr>
  </property>
  <property fmtid="{D5CDD505-2E9C-101B-9397-08002B2CF9AE}" pid="893" name="ZOTERO_BREF_id8l7cb5Kc87_16">
    <vt:lpwstr>Angela"},{"family":"Chen","given":"Angelica"},{"family":"Vuong","given":"Anh"},{"family":"Gupta","given":"Animesh"},{"family":"Gottardi","given":"Anna"},{"family":"Norelli","given":"Antonio"},{"family":"Venkatesh","given":"Anu"},{"family":"Gholamidavoodi"</vt:lpwstr>
  </property>
  <property fmtid="{D5CDD505-2E9C-101B-9397-08002B2CF9AE}" pid="894" name="ZOTERO_BREF_id8l7cb5Kc87_17">
    <vt:lpwstr>,"given":"Arash"},{"family":"Tabassum","given":"Arfa"},{"family":"Menezes","given":"Arul"},{"family":"Kirubarajan","given":"Arun"},{"family":"Mullokandov","given":"Asher"},{"family":"Sabharwal","given":"Ashish"},{"family":"Herrick","given":"Austin"},{"fam</vt:lpwstr>
  </property>
  <property fmtid="{D5CDD505-2E9C-101B-9397-08002B2CF9AE}" pid="895" name="ZOTERO_BREF_id8l7cb5Kc87_18">
    <vt:lpwstr>ily":"Efrat","given":"Avia"},{"family":"Erdem","given":"Aykut"},{"family":"Karakaş","given":"Ayla"},{"family":"Roberts","given":"B. Ryan"},{"family":"Loe","given":"Bao Sheng"},{"family":"Zoph","given":"Barret"},{"family":"Bojanowski","given":"Bartłomiej"}</vt:lpwstr>
  </property>
  <property fmtid="{D5CDD505-2E9C-101B-9397-08002B2CF9AE}" pid="896" name="ZOTERO_BREF_id8l7cb5Kc87_19">
    <vt:lpwstr>,{"family":"Özyurt","given":"Batuhan"},{"family":"Hedayatnia","given":"Behnam"},{"family":"Neyshabur","given":"Behnam"},{"family":"Inden","given":"Benjamin"},{"family":"Stein","given":"Benno"},{"family":"Ekmekci","given":"Berk"},{"family":"Lin","given":"B</vt:lpwstr>
  </property>
  <property fmtid="{D5CDD505-2E9C-101B-9397-08002B2CF9AE}" pid="897" name="ZOTERO_BREF_id8l7cb5Kc87_2">
    <vt:lpwstr>{"id":71,"type":"article","abstract":"Language models demonstrate both quantitative improvement and new qualitative capabilities with increasing scale. Despite their potentially transformative impact, these new capabilities are as yet poorly characterized</vt:lpwstr>
  </property>
  <property fmtid="{D5CDD505-2E9C-101B-9397-08002B2CF9AE}" pid="898" name="ZOTERO_BREF_id8l7cb5Kc87_20">
    <vt:lpwstr>ill Yuchen"},{"family":"Howald","given":"Blake"},{"family":"Orinion","given":"Bryan"},{"family":"Diao","given":"Cameron"},{"family":"Dour","given":"Cameron"},{"family":"Stinson","given":"Catherine"},{"family":"Argueta","given":"Cedrick"},{"family":"Ramíre</vt:lpwstr>
  </property>
  <property fmtid="{D5CDD505-2E9C-101B-9397-08002B2CF9AE}" pid="899" name="ZOTERO_BREF_id8l7cb5Kc87_21">
    <vt:lpwstr>z","given":"César Ferri"},{"family":"Singh","given":"Chandan"},{"family":"Rathkopf","given":"Charles"},{"family":"Meng","given":"Chenlin"},{"family":"Baral","given":"Chitta"},{"family":"Wu","given":"Chiyu"},{"family":"Callison-Burch","given":"Chris"},{"fa</vt:lpwstr>
  </property>
  <property fmtid="{D5CDD505-2E9C-101B-9397-08002B2CF9AE}" pid="900" name="ZOTERO_BREF_id8l7cb5Kc87_22">
    <vt:lpwstr>mily":"Waites","given":"Chris"},{"family":"Voigt","given":"Christian"},{"family":"Manning","given":"Christopher D."},{"family":"Potts","given":"Christopher"},{"family":"Ramirez","given":"Cindy"},{"family":"Rivera","given":"Clara E."},{"family":"Siro","giv</vt:lpwstr>
  </property>
  <property fmtid="{D5CDD505-2E9C-101B-9397-08002B2CF9AE}" pid="901" name="ZOTERO_BREF_id8l7cb5Kc87_23">
    <vt:lpwstr>en":"Clemencia"},{"family":"Raffel","given":"Colin"},{"family":"Ashcraft","given":"Courtney"},{"family":"Garbacea","given":"Cristina"},{"family":"Sileo","given":"Damien"},{"family":"Garrette","given":"Dan"},{"family":"Hendrycks","given":"Dan"},{"family":"</vt:lpwstr>
  </property>
  <property fmtid="{D5CDD505-2E9C-101B-9397-08002B2CF9AE}" pid="902" name="ZOTERO_BREF_id8l7cb5Kc87_24">
    <vt:lpwstr>Kilman","given":"Dan"},{"family":"Roth","given":"Dan"},{"family":"Freeman","given":"Daniel"},{"family":"Khashabi","given":"Daniel"},{"family":"Levy","given":"Daniel"},{"family":"González","given":"Daniel Moseguí"},{"family":"Perszyk","given":"Danielle"},{</vt:lpwstr>
  </property>
  <property fmtid="{D5CDD505-2E9C-101B-9397-08002B2CF9AE}" pid="903" name="ZOTERO_BREF_id8l7cb5Kc87_25">
    <vt:lpwstr>"family":"Hernandez","given":"Danny"},{"family":"Chen","given":"Danqi"},{"family":"Ippolito","given":"Daphne"},{"family":"Gilboa","given":"Dar"},{"family":"Dohan","given":"David"},{"family":"Drakard","given":"David"},{"family":"Jurgens","given":"David"},{</vt:lpwstr>
  </property>
  <property fmtid="{D5CDD505-2E9C-101B-9397-08002B2CF9AE}" pid="904" name="ZOTERO_BREF_id8l7cb5Kc87_26">
    <vt:lpwstr>"family":"Datta","given":"Debajyoti"},{"family":"Ganguli","given":"Deep"},{"family":"Emelin","given":"Denis"},{"family":"Kleyko","given":"Denis"},{"family":"Yuret","given":"Deniz"},{"family":"Chen","given":"Derek"},{"family":"Tam","given":"Derek"},{"famil</vt:lpwstr>
  </property>
  <property fmtid="{D5CDD505-2E9C-101B-9397-08002B2CF9AE}" pid="905" name="ZOTERO_BREF_id8l7cb5Kc87_27">
    <vt:lpwstr>y":"Hupkes","given":"Dieuwke"},{"family":"Misra","given":"Diganta"},{"family":"Buzan","given":"Dilyar"},{"family":"Mollo","given":"Dimitri Coelho"},{"family":"Yang","given":"Diyi"},{"family":"Lee","given":"Dong-Ho"},{"family":"Schrader","given":"Dylan"},{</vt:lpwstr>
  </property>
  <property fmtid="{D5CDD505-2E9C-101B-9397-08002B2CF9AE}" pid="906" name="ZOTERO_BREF_id8l7cb5Kc87_28">
    <vt:lpwstr>"family":"Shutova","given":"Ekaterina"},{"family":"Cubuk","given":"Ekin Dogus"},{"family":"Segal","given":"Elad"},{"family":"Hagerman","given":"Eleanor"},{"family":"Barnes","given":"Elizabeth"},{"family":"Donoway","given":"Elizabeth"},{"family":"Pavlick",</vt:lpwstr>
  </property>
  <property fmtid="{D5CDD505-2E9C-101B-9397-08002B2CF9AE}" pid="907" name="ZOTERO_BREF_id8l7cb5Kc87_29">
    <vt:lpwstr>"given":"Ellie"},{"family":"Rodola","given":"Emanuele"},{"family":"Lam","given":"Emma"},{"family":"Chu","given":"Eric"},{"family":"Tang","given":"Eric"},{"family":"Erdem","given":"Erkut"},{"family":"Chang","given":"Ernie"},{"family":"Chi","given":"Ethan A</vt:lpwstr>
  </property>
  <property fmtid="{D5CDD505-2E9C-101B-9397-08002B2CF9AE}" pid="908" name="ZOTERO_BREF_id8l7cb5Kc87_3">
    <vt:lpwstr>. In order to inform future research, prepare for disruptive new model capabilities, and ameliorate socially harmful effects, it is vital that we understand the present and near-future capabilities and limitations of language models. To address this chall</vt:lpwstr>
  </property>
  <property fmtid="{D5CDD505-2E9C-101B-9397-08002B2CF9AE}" pid="909" name="ZOTERO_BREF_id8l7cb5Kc87_30">
    <vt:lpwstr>."},{"family":"Dyer","given":"Ethan"},{"family":"Jerzak","given":"Ethan"},{"family":"Kim","given":"Ethan"},{"family":"Manyasi","given":"Eunice Engefu"},{"family":"Zheltonozhskii","given":"Evgenii"},{"family":"Xia","given":"Fanyue"},{"family":"Siar","given</vt:lpwstr>
  </property>
  <property fmtid="{D5CDD505-2E9C-101B-9397-08002B2CF9AE}" pid="910" name="ZOTERO_BREF_id8l7cb5Kc87_31">
    <vt:lpwstr>":"Fatemeh"},{"family":"Martínez-Plumed","given":"Fernando"},{"family":"Happé","given":"Francesca"},{"family":"Chollet","given":"Francois"},{"family":"Rong","given":"Frieda"},{"family":"Mishra","given":"Gaurav"},{"family":"Winata","given":"Genta Indra"},{</vt:lpwstr>
  </property>
  <property fmtid="{D5CDD505-2E9C-101B-9397-08002B2CF9AE}" pid="911" name="ZOTERO_BREF_id8l7cb5Kc87_32">
    <vt:lpwstr>"family":"Melo","given":"Gerard","non-dropping-particle":"de"},{"family":"Kruszewski","given":"Germán"},{"family":"Parascandolo","given":"Giambattista"},{"family":"Mariani","given":"Giorgio"},{"family":"Wang","given":"Gloria"},{"family":"Jaimovitch-López"</vt:lpwstr>
  </property>
  <property fmtid="{D5CDD505-2E9C-101B-9397-08002B2CF9AE}" pid="912" name="ZOTERO_BREF_id8l7cb5Kc87_33">
    <vt:lpwstr>,"given":"Gonzalo"},{"family":"Betz","given":"Gregor"},{"family":"Gur-Ari","given":"Guy"},{"family":"Galijasevic","given":"Hana"},{"family":"Kim","given":"Hannah"},{"family":"Rashkin","given":"Hannah"},{"family":"Hajishirzi","given":"Hannaneh"},{"family":</vt:lpwstr>
  </property>
  <property fmtid="{D5CDD505-2E9C-101B-9397-08002B2CF9AE}" pid="913" name="ZOTERO_BREF_id8l7cb5Kc87_34">
    <vt:lpwstr>"Mehta","given":"Harsh"},{"family":"Bogar","given":"Hayden"},{"family":"Shevlin","given":"Henry"},{"family":"Schütze","given":"Hinrich"},{"family":"Yakura","given":"Hiromu"},{"family":"Zhang","given":"Hongming"},{"family":"Wong","given":"Hugh Mee"},{"fami</vt:lpwstr>
  </property>
  <property fmtid="{D5CDD505-2E9C-101B-9397-08002B2CF9AE}" pid="914" name="ZOTERO_BREF_id8l7cb5Kc87_35">
    <vt:lpwstr>ly":"Ng","given":"Ian"},{"family":"Noble","given":"Isaac"},{"family":"Jumelet","given":"Jaap"},{"family":"Geissinger","given":"Jack"},{"family":"Kernion","given":"Jackson"},{"family":"Hilton","given":"Jacob"},{"family":"Lee","given":"Jaehoon"},{"family":"</vt:lpwstr>
  </property>
  <property fmtid="{D5CDD505-2E9C-101B-9397-08002B2CF9AE}" pid="915" name="ZOTERO_BREF_id8l7cb5Kc87_36">
    <vt:lpwstr>Fisac","given":"Jaime Fernández"},{"family":"Simon","given":"James B."},{"family":"Koppel","given":"James"},{"family":"Zheng","given":"James"},{"family":"Zou","given":"James"},{"family":"Kocoń","given":"Jan"},{"family":"Thompson","given":"Jana"},{"family"</vt:lpwstr>
  </property>
  <property fmtid="{D5CDD505-2E9C-101B-9397-08002B2CF9AE}" pid="916" name="ZOTERO_BREF_id8l7cb5Kc87_37">
    <vt:lpwstr>:"Wingfield","given":"Janelle"},{"family":"Kaplan","given":"Jared"},{"family":"Radom","given":"Jarema"},{"family":"Sohl-Dickstein","given":"Jascha"},{"family":"Phang","given":"Jason"},{"family":"Wei","given":"Jason"},{"family":"Yosinski","given":"Jason"},</vt:lpwstr>
  </property>
  <property fmtid="{D5CDD505-2E9C-101B-9397-08002B2CF9AE}" pid="917" name="ZOTERO_BREF_id8l7cb5Kc87_38">
    <vt:lpwstr>{"family":"Novikova","given":"Jekaterina"},{"family":"Bosscher","given":"Jelle"},{"family":"Marsh","given":"Jennifer"},{"family":"Kim","given":"Jeremy"},{"family":"Taal","given":"Jeroen"},{"family":"Engel","given":"Jesse"},{"family":"Alabi","given":"Jesuj</vt:lpwstr>
  </property>
  <property fmtid="{D5CDD505-2E9C-101B-9397-08002B2CF9AE}" pid="918" name="ZOTERO_BREF_id8l7cb5Kc87_39">
    <vt:lpwstr>oba"},{"family":"Xu","given":"Jiacheng"},{"family":"Song","given":"Jiaming"},{"family":"Tang","given":"Jillian"},{"family":"Waweru","given":"Joan"},{"family":"Burden","given":"John"},{"family":"Miller","given":"John"},{"family":"Balis","given":"John U."},</vt:lpwstr>
  </property>
  <property fmtid="{D5CDD505-2E9C-101B-9397-08002B2CF9AE}" pid="919" name="ZOTERO_BREF_id8l7cb5Kc87_4">
    <vt:lpwstr>enge, we introduce the Beyond the Imitation Game benchmark (BIG-bench). BIG-bench currently consists of 204 tasks, contributed by 450 authors across 132 institutions. Task topics are diverse, drawing problems from linguistics, childhood development, math,</vt:lpwstr>
  </property>
  <property fmtid="{D5CDD505-2E9C-101B-9397-08002B2CF9AE}" pid="920" name="ZOTERO_BREF_id8l7cb5Kc87_40">
    <vt:lpwstr>{"family":"Batchelder","given":"Jonathan"},{"family":"Berant","given":"Jonathan"},{"family":"Frohberg","given":"Jörg"},{"family":"Rozen","given":"Jos"},{"family":"Hernandez-Orallo","given":"Jose"},{"family":"Boudeman","given":"Joseph"},{"family":"Guerr","</vt:lpwstr>
  </property>
  <property fmtid="{D5CDD505-2E9C-101B-9397-08002B2CF9AE}" pid="921" name="ZOTERO_BREF_id8l7cb5Kc87_41">
    <vt:lpwstr>given":"Joseph"},{"family":"Jones","given":"Joseph"},{"family":"Tenenbaum","given":"Joshua B."},{"family":"Rule","given":"Joshua S."},{"family":"Chua","given":"Joyce"},{"family":"Kanclerz","given":"Kamil"},{"family":"Livescu","given":"Karen"},{"family":"K</vt:lpwstr>
  </property>
  <property fmtid="{D5CDD505-2E9C-101B-9397-08002B2CF9AE}" pid="922" name="ZOTERO_BREF_id8l7cb5Kc87_42">
    <vt:lpwstr>rauth","given":"Karl"},{"family":"Gopalakrishnan","given":"Karthik"},{"family":"Ignatyeva","given":"Katerina"},{"family":"Markert","given":"Katja"},{"family":"Dhole","given":"Kaustubh D."},{"family":"Gimpel","given":"Kevin"},{"family":"Omondi","given":"Ke</vt:lpwstr>
  </property>
  <property fmtid="{D5CDD505-2E9C-101B-9397-08002B2CF9AE}" pid="923" name="ZOTERO_BREF_id8l7cb5Kc87_43">
    <vt:lpwstr>vin"},{"family":"Mathewson","given":"Kory"},{"family":"Chiafullo","given":"Kristen"},{"family":"Shkaruta","given":"Ksenia"},{"family":"Shridhar","given":"Kumar"},{"family":"McDonell","given":"Kyle"},{"family":"Richardson","given":"Kyle"},{"family":"Reynol</vt:lpwstr>
  </property>
  <property fmtid="{D5CDD505-2E9C-101B-9397-08002B2CF9AE}" pid="924" name="ZOTERO_BREF_id8l7cb5Kc87_44">
    <vt:lpwstr>ds","given":"Laria"},{"family":"Gao","given":"Leo"},{"family":"Zhang","given":"Li"},{"family":"Dugan","given":"Liam"},{"family":"Qin","given":"Lianhui"},{"family":"Contreras-Ochando","given":"Lidia"},{"family":"Morency","given":"Louis-Philippe"},{"family"</vt:lpwstr>
  </property>
  <property fmtid="{D5CDD505-2E9C-101B-9397-08002B2CF9AE}" pid="925" name="ZOTERO_BREF_id8l7cb5Kc87_45">
    <vt:lpwstr>:"Moschella","given":"Luca"},{"family":"Lam","given":"Lucas"},{"family":"Noble","given":"Lucy"},{"family":"Schmidt","given":"Ludwig"},{"family":"He","given":"Luheng"},{"family":"Colón","given":"Luis Oliveros"},{"family":"Metz","given":"Luke"},{"family":"Ş</vt:lpwstr>
  </property>
  <property fmtid="{D5CDD505-2E9C-101B-9397-08002B2CF9AE}" pid="926" name="ZOTERO_BREF_id8l7cb5Kc87_46">
    <vt:lpwstr>enel","given":"Lütfi Kerem"},{"family":"Bosma","given":"Maarten"},{"family":"Sap","given":"Maarten"},{"family":"Hoeve","given":"Maartje","non-dropping-particle":"ter"},{"family":"Farooqi","given":"Maheen"},{"family":"Faruqui","given":"Manaal"},{"family":"</vt:lpwstr>
  </property>
  <property fmtid="{D5CDD505-2E9C-101B-9397-08002B2CF9AE}" pid="927" name="ZOTERO_BREF_id8l7cb5Kc87_47">
    <vt:lpwstr>Mazeika","given":"Mantas"},{"family":"Baturan","given":"Marco"},{"family":"Marelli","given":"Marco"},{"family":"Maru","given":"Marco"},{"family":"Quintana","given":"Maria Jose Ramírez"},{"family":"Tolkiehn","given":"Marie"},{"family":"Giulianelli","given"</vt:lpwstr>
  </property>
  <property fmtid="{D5CDD505-2E9C-101B-9397-08002B2CF9AE}" pid="928" name="ZOTERO_BREF_id8l7cb5Kc87_48">
    <vt:lpwstr>:"Mario"},{"family":"Lewis","given":"Martha"},{"family":"Potthast","given":"Martin"},{"family":"Leavitt","given":"Matthew L."},{"family":"Hagen","given":"Matthias"},{"family":"Schubert","given":"Mátyás"},{"family":"Baitemirova","given":"Medina Orduna"},{"</vt:lpwstr>
  </property>
  <property fmtid="{D5CDD505-2E9C-101B-9397-08002B2CF9AE}" pid="929" name="ZOTERO_BREF_id8l7cb5Kc87_49">
    <vt:lpwstr>family":"Arnaud","given":"Melody"},{"family":"McElrath","given":"Melvin"},{"family":"Yee","given":"Michael A."},{"family":"Cohen","given":"Michael"},{"family":"Gu","given":"Michael"},{"family":"Ivanitskiy","given":"Michael"},{"family":"Starritt","given":"</vt:lpwstr>
  </property>
  <property fmtid="{D5CDD505-2E9C-101B-9397-08002B2CF9AE}" pid="930" name="ZOTERO_BREF_id8l7cb5Kc87_5">
    <vt:lpwstr> common-sense reasoning, biology, physics, social bias, software development, and beyond. BIG-bench focuses on tasks that are believed to be beyond the capabilities of current language models. We evaluate the behavior of OpenAI's GPT models, Google-intern</vt:lpwstr>
  </property>
  <property fmtid="{D5CDD505-2E9C-101B-9397-08002B2CF9AE}" pid="931" name="ZOTERO_BREF_id8l7cb5Kc87_50">
    <vt:lpwstr>Michael"},{"family":"Strube","given":"Michael"},{"family":"Swędrowski","given":"Michał"},{"family":"Bevilacqua","given":"Michele"},{"family":"Yasunaga","given":"Michihiro"},{"family":"Kale","given":"Mihir"},{"family":"Cain","given":"Mike"},{"family":"Xu",</vt:lpwstr>
  </property>
  <property fmtid="{D5CDD505-2E9C-101B-9397-08002B2CF9AE}" pid="932" name="ZOTERO_BREF_id8l7cb5Kc87_51">
    <vt:lpwstr>"given":"Mimee"},{"family":"Suzgun","given":"Mirac"},{"family":"Walker","given":"Mitch"},{"family":"Tiwari","given":"Mo"},{"family":"Bansal","given":"Mohit"},{"family":"Aminnaseri","given":"Moin"},{"family":"Geva","given":"Mor"},{"family":"Gheini","given"</vt:lpwstr>
  </property>
  <property fmtid="{D5CDD505-2E9C-101B-9397-08002B2CF9AE}" pid="933" name="ZOTERO_BREF_id8l7cb5Kc87_52">
    <vt:lpwstr>:"Mozhdeh"},{"family":"T","given":"Mukund Varma"},{"family":"Peng","given":"Nanyun"},{"family":"Chi","given":"Nathan A."},{"family":"Lee","given":"Nayeon"},{"family":"Krakover","given":"Neta Gur-Ari"},{"family":"Cameron","given":"Nicholas"},{"family":"Rob</vt:lpwstr>
  </property>
  <property fmtid="{D5CDD505-2E9C-101B-9397-08002B2CF9AE}" pid="934" name="ZOTERO_BREF_id8l7cb5Kc87_53">
    <vt:lpwstr>erts","given":"Nicholas"},{"family":"Doiron","given":"Nick"},{"family":"Martinez","given":"Nicole"},{"family":"Nangia","given":"Nikita"},{"family":"Deckers","given":"Niklas"},{"family":"Muennighoff","given":"Niklas"},{"family":"Keskar","given":"Nitish Shi</vt:lpwstr>
  </property>
  <property fmtid="{D5CDD505-2E9C-101B-9397-08002B2CF9AE}" pid="935" name="ZOTERO_BREF_id8l7cb5Kc87_54">
    <vt:lpwstr>rish"},{"family":"Iyer","given":"Niveditha S."},{"family":"Constant","given":"Noah"},{"family":"Fiedel","given":"Noah"},{"family":"Wen","given":"Nuan"},{"family":"Zhang","given":"Oliver"},{"family":"Agha","given":"Omar"},{"family":"Elbaghdadi","given":"Om</vt:lpwstr>
  </property>
  <property fmtid="{D5CDD505-2E9C-101B-9397-08002B2CF9AE}" pid="936" name="ZOTERO_BREF_id8l7cb5Kc87_55">
    <vt:lpwstr>ar"},{"family":"Levy","given":"Omer"},{"family":"Evans","given":"Owain"},{"family":"Casares","given":"Pablo Antonio Moreno"},{"family":"Doshi","given":"Parth"},{"family":"Fung","given":"Pascale"},{"family":"Liang","given":"Paul Pu"},{"family":"Vicol","giv</vt:lpwstr>
  </property>
  <property fmtid="{D5CDD505-2E9C-101B-9397-08002B2CF9AE}" pid="937" name="ZOTERO_BREF_id8l7cb5Kc87_56">
    <vt:lpwstr>en":"Paul"},{"family":"Alipoormolabashi","given":"Pegah"},{"family":"Liao","given":"Peiyuan"},{"family":"Liang","given":"Percy"},{"family":"Chang","given":"Peter"},{"family":"Eckersley","given":"Peter"},{"family":"Htut","given":"Phu Mon"},{"family":"Hwang</vt:lpwstr>
  </property>
  <property fmtid="{D5CDD505-2E9C-101B-9397-08002B2CF9AE}" pid="938" name="ZOTERO_BREF_id8l7cb5Kc87_57">
    <vt:lpwstr>","given":"Pinyu"},{"family":"Miłkowski","given":"Piotr"},{"family":"Patil","given":"Piyush"},{"family":"Pezeshkpour","given":"Pouya"},{"family":"Oli","given":"Priti"},{"family":"Mei","given":"Qiaozhu"},{"family":"Lyu","given":"Qing"},{"family":"Chen","gi</vt:lpwstr>
  </property>
  <property fmtid="{D5CDD505-2E9C-101B-9397-08002B2CF9AE}" pid="939" name="ZOTERO_BREF_id8l7cb5Kc87_58">
    <vt:lpwstr>ven":"Qinlang"},{"family":"Banjade","given":"Rabin"},{"family":"Rudolph","given":"Rachel Etta"},{"family":"Gabriel","given":"Raefer"},{"family":"Habacker","given":"Rahel"},{"family":"Risco","given":"Ramon"},{"family":"Millière","given":"Raphaël"},{"family</vt:lpwstr>
  </property>
  <property fmtid="{D5CDD505-2E9C-101B-9397-08002B2CF9AE}" pid="940" name="ZOTERO_BREF_id8l7cb5Kc87_59">
    <vt:lpwstr>":"Garg","given":"Rhythm"},{"family":"Barnes","given":"Richard"},{"family":"Saurous","given":"Rif A."},{"family":"Arakawa","given":"Riku"},{"family":"Raymaekers","given":"Robbe"},{"family":"Frank","given":"Robert"},{"family":"Sikand","given":"Rohan"},{"fa</vt:lpwstr>
  </property>
  <property fmtid="{D5CDD505-2E9C-101B-9397-08002B2CF9AE}" pid="941" name="ZOTERO_BREF_id8l7cb5Kc87_6">
    <vt:lpwstr>al dense transformer architectures, and Switch-style sparse transformers on BIG-bench, across model sizes spanning millions to hundreds of billions of parameters. In addition, a team of human expert raters performed all tasks in order to provide a strong </vt:lpwstr>
  </property>
  <property fmtid="{D5CDD505-2E9C-101B-9397-08002B2CF9AE}" pid="942" name="ZOTERO_BREF_id8l7cb5Kc87_60">
    <vt:lpwstr>mily":"Novak","given":"Roman"},{"family":"Sitelew","given":"Roman"},{"family":"LeBras","given":"Ronan"},{"family":"Liu","given":"Rosanne"},{"family":"Jacobs","given":"Rowan"},{"family":"Zhang","given":"Rui"},{"family":"Salakhutdinov","given":"Ruslan"},{"f</vt:lpwstr>
  </property>
  <property fmtid="{D5CDD505-2E9C-101B-9397-08002B2CF9AE}" pid="943" name="ZOTERO_BREF_id8l7cb5Kc87_61">
    <vt:lpwstr>amily":"Chi","given":"Ryan"},{"family":"Lee","given":"Ryan"},{"family":"Stovall","given":"Ryan"},{"family":"Teehan","given":"Ryan"},{"family":"Yang","given":"Rylan"},{"family":"Singh","given":"Sahib"},{"family":"Mohammad","given":"Saif M."},{"family":"Ana</vt:lpwstr>
  </property>
  <property fmtid="{D5CDD505-2E9C-101B-9397-08002B2CF9AE}" pid="944" name="ZOTERO_BREF_id8l7cb5Kc87_62">
    <vt:lpwstr>nd","given":"Sajant"},{"family":"Dillavou","given":"Sam"},{"family":"Shleifer","given":"Sam"},{"family":"Wiseman","given":"Sam"},{"family":"Gruetter","given":"Samuel"},{"family":"Bowman","given":"Samuel R."},{"family":"Schoenholz","given":"Samuel S."},{"f</vt:lpwstr>
  </property>
  <property fmtid="{D5CDD505-2E9C-101B-9397-08002B2CF9AE}" pid="945" name="ZOTERO_BREF_id8l7cb5Kc87_63">
    <vt:lpwstr>amily":"Han","given":"Sanghyun"},{"family":"Kwatra","given":"Sanjeev"},{"family":"Rous","given":"Sarah A."},{"family":"Ghazarian","given":"Sarik"},{"family":"Ghosh","given":"Sayan"},{"family":"Casey","given":"Sean"},{"family":"Bischoff","given":"Sebastian</vt:lpwstr>
  </property>
  <property fmtid="{D5CDD505-2E9C-101B-9397-08002B2CF9AE}" pid="946" name="ZOTERO_BREF_id8l7cb5Kc87_64">
    <vt:lpwstr>"},{"family":"Gehrmann","given":"Sebastian"},{"family":"Schuster","given":"Sebastian"},{"family":"Sadeghi","given":"Sepideh"},{"family":"Hamdan","given":"Shadi"},{"family":"Zhou","given":"Sharon"},{"family":"Srivastava","given":"Shashank"},{"family":"Shi"</vt:lpwstr>
  </property>
  <property fmtid="{D5CDD505-2E9C-101B-9397-08002B2CF9AE}" pid="947" name="ZOTERO_BREF_id8l7cb5Kc87_65">
    <vt:lpwstr>,"given":"Sherry"},{"family":"Singh","given":"Shikhar"},{"family":"Asaadi","given":"Shima"},{"family":"Gu","given":"Shixiang Shane"},{"family":"Pachchigar","given":"Shubh"},{"family":"Toshniwal","given":"Shubham"},{"family":"Upadhyay","given":"Shyam"},{"f</vt:lpwstr>
  </property>
  <property fmtid="{D5CDD505-2E9C-101B-9397-08002B2CF9AE}" pid="948" name="ZOTERO_BREF_id8l7cb5Kc87_66">
    <vt:lpwstr>amily":"Shyamolima","given":""},{"family":"Debnath","given":""},{"family":"Shakeri","given":"Siamak"},{"family":"Thormeyer","given":"Simon"},{"family":"Melzi","given":"Simone"},{"family":"Reddy","given":"Siva"},{"family":"Makini","given":"Sneha Priscilla"</vt:lpwstr>
  </property>
  <property fmtid="{D5CDD505-2E9C-101B-9397-08002B2CF9AE}" pid="949" name="ZOTERO_BREF_id8l7cb5Kc87_67">
    <vt:lpwstr>},{"family":"Lee","given":"Soo-Hwan"},{"family":"Torene","given":"Spencer"},{"family":"Hatwar","given":"Sriharsha"},{"family":"Dehaene","given":"Stanislas"},{"family":"Divic","given":"Stefan"},{"family":"Ermon","given":"Stefano"},{"family":"Biderman","giv</vt:lpwstr>
  </property>
  <property fmtid="{D5CDD505-2E9C-101B-9397-08002B2CF9AE}" pid="950" name="ZOTERO_BREF_id8l7cb5Kc87_68">
    <vt:lpwstr>en":"Stella"},{"family":"Lin","given":"Stephanie"},{"family":"Prasad","given":"Stephen"},{"family":"Piantadosi","given":"Steven T."},{"family":"Shieber","given":"Stuart M."},{"family":"Misherghi","given":"Summer"},{"family":"Kiritchenko","given":"Svetlana</vt:lpwstr>
  </property>
  <property fmtid="{D5CDD505-2E9C-101B-9397-08002B2CF9AE}" pid="951" name="ZOTERO_BREF_id8l7cb5Kc87_69">
    <vt:lpwstr>"},{"family":"Mishra","given":"Swaroop"},{"family":"Linzen","given":"Tal"},{"family":"Schuster","given":"Tal"},{"family":"Li","given":"Tao"},{"family":"Yu","given":"Tao"},{"family":"Ali","given":"Tariq"},{"family":"Hashimoto","given":"Tatsu"},{"family":"W</vt:lpwstr>
  </property>
  <property fmtid="{D5CDD505-2E9C-101B-9397-08002B2CF9AE}" pid="952" name="ZOTERO_BREF_id8l7cb5Kc87_7">
    <vt:lpwstr>baseline. Findings include: model performance and calibration both improve with scale, but are poor in absolute terms (and when compared with rater performance); performance is remarkably similar across model classes, though with benefits from sparsity; t</vt:lpwstr>
  </property>
  <property fmtid="{D5CDD505-2E9C-101B-9397-08002B2CF9AE}" pid="953" name="ZOTERO_BREF_id8l7cb5Kc87_70">
    <vt:lpwstr>u","given":"Te-Lin"},{"family":"Desbordes","given":"Théo"},{"family":"Rothschild","given":"Theodore"},{"family":"Phan","given":"Thomas"},{"family":"Wang","given":"Tianle"},{"family":"Nkinyili","given":"Tiberius"},{"family":"Schick","given":"Timo"},{"famil</vt:lpwstr>
  </property>
  <property fmtid="{D5CDD505-2E9C-101B-9397-08002B2CF9AE}" pid="954" name="ZOTERO_BREF_id8l7cb5Kc87_71">
    <vt:lpwstr>y":"Kornev","given":"Timofei"},{"family":"Tunduny","given":"Titus"},{"family":"Gerstenberg","given":"Tobias"},{"family":"Chang","given":"Trenton"},{"family":"Neeraj","given":"Trishala"},{"family":"Khot","given":"Tushar"},{"family":"Shultz","given":"Tyler"</vt:lpwstr>
  </property>
  <property fmtid="{D5CDD505-2E9C-101B-9397-08002B2CF9AE}" pid="955" name="ZOTERO_BREF_id8l7cb5Kc87_72">
    <vt:lpwstr>},{"family":"Shaham","given":"Uri"},{"family":"Misra","given":"Vedant"},{"family":"Demberg","given":"Vera"},{"family":"Nyamai","given":"Victoria"},{"family":"Raunak","given":"Vikas"},{"family":"Ramasesh","given":"Vinay"},{"family":"Prabhu","given":"Vinay </vt:lpwstr>
  </property>
  <property fmtid="{D5CDD505-2E9C-101B-9397-08002B2CF9AE}" pid="956" name="ZOTERO_BREF_id8l7cb5Kc87_73">
    <vt:lpwstr>Uday"},{"family":"Padmakumar","given":"Vishakh"},{"family":"Srikumar","given":"Vivek"},{"family":"Fedus","given":"William"},{"family":"Saunders","given":"William"},{"family":"Zhang","given":"William"},{"family":"Vossen","given":"Wout"},{"family":"Ren","gi</vt:lpwstr>
  </property>
  <property fmtid="{D5CDD505-2E9C-101B-9397-08002B2CF9AE}" pid="957" name="ZOTERO_BREF_id8l7cb5Kc87_74">
    <vt:lpwstr>ven":"Xiang"},{"family":"Tong","given":"Xiaoyu"},{"family":"Zhao","given":"Xinran"},{"family":"Wu","given":"Xinyi"},{"family":"Shen","given":"Xudong"},{"family":"Yaghoobzadeh","given":"Yadollah"},{"family":"Lakretz","given":"Yair"},{"family":"Song","given</vt:lpwstr>
  </property>
  <property fmtid="{D5CDD505-2E9C-101B-9397-08002B2CF9AE}" pid="958" name="ZOTERO_BREF_id8l7cb5Kc87_75">
    <vt:lpwstr>":"Yangqiu"},{"family":"Bahri","given":"Yasaman"},{"family":"Choi","given":"Yejin"},{"family":"Yang","given":"Yichi"},{"family":"Hao","given":"Yiding"},{"family":"Chen","given":"Yifu"},{"family":"Belinkov","given":"Yonatan"},{"family":"Hou","given":"Yu"},</vt:lpwstr>
  </property>
  <property fmtid="{D5CDD505-2E9C-101B-9397-08002B2CF9AE}" pid="959" name="ZOTERO_BREF_id8l7cb5Kc87_76">
    <vt:lpwstr>{"family":"Hou","given":"Yufang"},{"family":"Bai","given":"Yuntao"},{"family":"Seid","given":"Zachary"},{"family":"Zhao","given":"Zhuoye"},{"family":"Wang","given":"Zijian"},{"family":"Wang","given":"Zijie J."},{"family":"Wang","given":"Zirui"},{"family":</vt:lpwstr>
  </property>
  <property fmtid="{D5CDD505-2E9C-101B-9397-08002B2CF9AE}" pid="960" name="ZOTERO_BREF_id8l7cb5Kc87_77">
    <vt:lpwstr>"Wu","given":"Ziyi"}],"accessed":{"date-parts":[["2023",6,26]]},"issued":{"date-parts":[["2023",6,12]]}}},{"id":204,"uris":["http://zotero.org/users/local/eMCXeKdY/items/9NN6V22V"],"itemData":{"id":204,"type":"article-journal","abstract":"Artificial intel</vt:lpwstr>
  </property>
  <property fmtid="{D5CDD505-2E9C-101B-9397-08002B2CF9AE}" pid="961" name="ZOTERO_BREF_id8l7cb5Kc87_78">
    <vt:lpwstr>ligence and machine learning systems are increasingly replacing human decision makers in commercial, healthcare, educational and government contexts. But rather than eliminate human errors and biases, these algorithms have in some cases been found to repr</vt:lpwstr>
  </property>
  <property fmtid="{D5CDD505-2E9C-101B-9397-08002B2CF9AE}" pid="962" name="ZOTERO_BREF_id8l7cb5Kc87_79">
    <vt:lpwstr>oduce or amplify them. We argue that to better understand how and why these biases develop, and when they can be prevented, machine learning researchers should look to the decades-long literature on biases in human learning and decision-making. We examine</vt:lpwstr>
  </property>
  <property fmtid="{D5CDD505-2E9C-101B-9397-08002B2CF9AE}" pid="963" name="ZOTERO_BREF_id8l7cb5Kc87_8">
    <vt:lpwstr>asks that improve gradually and predictably commonly involve a large knowledge or memorization component, whereas tasks that exhibit \"breakthrough\" behavior at a critical scale often involve multiple steps or components, or brittle metrics; social bias </vt:lpwstr>
  </property>
  <property fmtid="{D5CDD505-2E9C-101B-9397-08002B2CF9AE}" pid="964" name="ZOTERO_BREF_id8l7cb5Kc87_80">
    <vt:lpwstr> three broad causes of bias—small and incomplete datasets, learning from the results of your decisions, and biased inference and evaluation processes. For each, findings from the psychology literature are introduced along with connections to the machine l</vt:lpwstr>
  </property>
  <property fmtid="{D5CDD505-2E9C-101B-9397-08002B2CF9AE}" pid="965" name="ZOTERO_BREF_id8l7cb5Kc87_81">
    <vt:lpwstr>earning literature. We argue that rather than viewing machine systems as being universal improvements over human decision makers, policymakers and the public should acknowledge that these system share many of the same limitations that frequently inhibit h</vt:lpwstr>
  </property>
  <property fmtid="{D5CDD505-2E9C-101B-9397-08002B2CF9AE}" pid="966" name="ZOTERO_BREF_id8l7cb5Kc87_82">
    <vt:lpwstr>uman judgement, for many of the same reasons.","container-title":"Nature Machine Intelligence","DOI":"10.1038/s42256-019-0038-z","ISSN":"2522-5839","issue":"4","journalAbbreviation":"Nat Mach Intell","language":"en","license":"2019 Springer Nature Limited</vt:lpwstr>
  </property>
  <property fmtid="{D5CDD505-2E9C-101B-9397-08002B2CF9AE}" pid="967" name="ZOTERO_BREF_id8l7cb5Kc87_83">
    <vt:lpwstr>","note":"number: 4\npublisher: Nature Publishing Group","page":"174-180","source":"www.nature.com","title":"Lessons for artificial intelligence from the study of natural stupidity","volume":"1","author":[{"family":"Rich","given":"Alexander S."},{"family"</vt:lpwstr>
  </property>
  <property fmtid="{D5CDD505-2E9C-101B-9397-08002B2CF9AE}" pid="968" name="ZOTERO_BREF_id8l7cb5Kc87_84">
    <vt:lpwstr>:"Gureckis","given":"Todd M."}],"issued":{"date-parts":[["2019",4]]}}}],"schema":"https://github.com/citation-style-language/schema/raw/master/csl-citation.json"}</vt:lpwstr>
  </property>
  <property fmtid="{D5CDD505-2E9C-101B-9397-08002B2CF9AE}" pid="969" name="ZOTERO_BREF_id8l7cb5Kc87_9">
    <vt:lpwstr>typically increases with scale in settings with ambiguous context, but this can be improved with prompting.","note":"arXiv:2206.04615 [cs, stat]","number":"arXiv:2206.04615","publisher":"arXiv","source":"arXiv.org","title":"Beyond the Imitation Game: Quan</vt:lpwstr>
  </property>
  <property fmtid="{D5CDD505-2E9C-101B-9397-08002B2CF9AE}" pid="970" name="ZOTERO_BREF_jC9FZbNuXn8h_1">
    <vt:lpwstr>ZOTERO_ITEM CSL_CITATION {"citationID":"DS7S926n","properties":{"formattedCitation":"\\super 51\\nosupersub{}","plainCitation":"51","noteIndex":0},"citationItems":[{"id":178,"uris":["http://zotero.org/users/local/eMCXeKdY/items/F5GBTUA2"],"itemData":{"id"</vt:lpwstr>
  </property>
  <property fmtid="{D5CDD505-2E9C-101B-9397-08002B2CF9AE}" pid="971" name="ZOTERO_BREF_jC9FZbNuXn8h_2">
    <vt:lpwstr>:178,"type":"webpage","abstract":"We report the development of GPT-4, a large-scale, multimodal model which can accept image and text inputs and produce text outputs. While less capable than humans in many real-world scenarios, GPT-4 exhibits human-level </vt:lpwstr>
  </property>
  <property fmtid="{D5CDD505-2E9C-101B-9397-08002B2CF9AE}" pid="972" name="ZOTERO_BREF_jC9FZbNuXn8h_3">
    <vt:lpwstr>performance on various professional and academic benchmarks, including passing a simulated bar exam with a score around the top 10% of test takers. GPT-4 is a Transformer-based model pre-trained to predict the next token in a document. The post-training a</vt:lpwstr>
  </property>
  <property fmtid="{D5CDD505-2E9C-101B-9397-08002B2CF9AE}" pid="973" name="ZOTERO_BREF_jC9FZbNuXn8h_4">
    <vt:lpwstr>lignment process results in improved performance on measures of factuality and adherence to desired behavior. A core component of this project was developing infrastructure and optimization methods that behave predictably across a wide range of scales. Th</vt:lpwstr>
  </property>
  <property fmtid="{D5CDD505-2E9C-101B-9397-08002B2CF9AE}" pid="974" name="ZOTERO_BREF_jC9FZbNuXn8h_5">
    <vt:lpwstr>is allowed us to accurately predict some aspects of GPT-4's performance based on models trained with no more than 1/1,000th the compute of GPT-4.","container-title":"arXiv.org","language":"en","title":"GPT-4 Technical Report","URL":"https://arxiv.org/abs/</vt:lpwstr>
  </property>
  <property fmtid="{D5CDD505-2E9C-101B-9397-08002B2CF9AE}" pid="975" name="ZOTERO_BREF_jC9FZbNuXn8h_6">
    <vt:lpwstr>2303.08774v3","author":[{"family":"OpenAI","given":""}],"accessed":{"date-parts":[["2023",6,26]]},"issued":{"date-parts":[["2023",3,15]]}}}],"schema":"https://github.com/citation-style-language/schema/raw/master/csl-citation.json"}</vt:lpwstr>
  </property>
  <property fmtid="{D5CDD505-2E9C-101B-9397-08002B2CF9AE}" pid="976" name="ZOTERO_BREF_jbn0BpdotavW_1">
    <vt:lpwstr>ZOTERO_TEMP</vt:lpwstr>
  </property>
  <property fmtid="{D5CDD505-2E9C-101B-9397-08002B2CF9AE}" pid="977" name="ZOTERO_BREF_lBElQ3YTYy7G_1">
    <vt:lpwstr>ZOTERO_ITEM CSL_CITATION {"citationID":"VYmeyAfC","properties":{"formattedCitation":"\\super 22,59\\nosupersub{}","plainCitation":"22,59","noteIndex":0},"citationItems":[{"id":71,"uris":["http://zotero.org/users/local/eMCXeKdY/items/8L5N2GKG"],"itemData":</vt:lpwstr>
  </property>
  <property fmtid="{D5CDD505-2E9C-101B-9397-08002B2CF9AE}" pid="978" name="ZOTERO_BREF_lBElQ3YTYy7G_10">
    <vt:lpwstr>tifying and extrapolating the capabilities of language models","title-short":"Beyond the Imitation Game","URL":"http://arxiv.org/abs/2206.04615","author":[{"family":"Srivastava","given":"Aarohi"},{"family":"Rastogi","given":"Abhinav"},{"family":"Rao","giv</vt:lpwstr>
  </property>
  <property fmtid="{D5CDD505-2E9C-101B-9397-08002B2CF9AE}" pid="979" name="ZOTERO_BREF_lBElQ3YTYy7G_11">
    <vt:lpwstr>en":"Abhishek"},{"family":"Shoeb","given":"Abu Awal Md"},{"family":"Abid","given":"Abubakar"},{"family":"Fisch","given":"Adam"},{"family":"Brown","given":"Adam R."},{"family":"Santoro","given":"Adam"},{"family":"Gupta","given":"Aditya"},{"family":"Garriga</vt:lpwstr>
  </property>
  <property fmtid="{D5CDD505-2E9C-101B-9397-08002B2CF9AE}" pid="980" name="ZOTERO_BREF_lBElQ3YTYy7G_12">
    <vt:lpwstr>-Alonso","given":"Adrià"},{"family":"Kluska","given":"Agnieszka"},{"family":"Lewkowycz","given":"Aitor"},{"family":"Agarwal","given":"Akshat"},{"family":"Power","given":"Alethea"},{"family":"Ray","given":"Alex"},{"family":"Warstadt","given":"Alex"},{"fami</vt:lpwstr>
  </property>
  <property fmtid="{D5CDD505-2E9C-101B-9397-08002B2CF9AE}" pid="981" name="ZOTERO_BREF_lBElQ3YTYy7G_13">
    <vt:lpwstr>ly":"Kocurek","given":"Alexander W."},{"family":"Safaya","given":"Ali"},{"family":"Tazarv","given":"Ali"},{"family":"Xiang","given":"Alice"},{"family":"Parrish","given":"Alicia"},{"family":"Nie","given":"Allen"},{"family":"Hussain","given":"Aman"},{"famil</vt:lpwstr>
  </property>
  <property fmtid="{D5CDD505-2E9C-101B-9397-08002B2CF9AE}" pid="982" name="ZOTERO_BREF_lBElQ3YTYy7G_14">
    <vt:lpwstr>y":"Askell","given":"Amanda"},{"family":"Dsouza","given":"Amanda"},{"family":"Slone","given":"Ambrose"},{"family":"Rahane","given":"Ameet"},{"family":"Iyer","given":"Anantharaman S."},{"family":"Andreassen","given":"Anders"},{"family":"Madotto","given":"A</vt:lpwstr>
  </property>
  <property fmtid="{D5CDD505-2E9C-101B-9397-08002B2CF9AE}" pid="983" name="ZOTERO_BREF_lBElQ3YTYy7G_15">
    <vt:lpwstr>ndrea"},{"family":"Santilli","given":"Andrea"},{"family":"Stuhlmüller","given":"Andreas"},{"family":"Dai","given":"Andrew"},{"family":"La","given":"Andrew"},{"family":"Lampinen","given":"Andrew"},{"family":"Zou","given":"Andy"},{"family":"Jiang","given":"</vt:lpwstr>
  </property>
  <property fmtid="{D5CDD505-2E9C-101B-9397-08002B2CF9AE}" pid="984" name="ZOTERO_BREF_lBElQ3YTYy7G_16">
    <vt:lpwstr>Angela"},{"family":"Chen","given":"Angelica"},{"family":"Vuong","given":"Anh"},{"family":"Gupta","given":"Animesh"},{"family":"Gottardi","given":"Anna"},{"family":"Norelli","given":"Antonio"},{"family":"Venkatesh","given":"Anu"},{"family":"Gholamidavoodi"</vt:lpwstr>
  </property>
  <property fmtid="{D5CDD505-2E9C-101B-9397-08002B2CF9AE}" pid="985" name="ZOTERO_BREF_lBElQ3YTYy7G_17">
    <vt:lpwstr>,"given":"Arash"},{"family":"Tabassum","given":"Arfa"},{"family":"Menezes","given":"Arul"},{"family":"Kirubarajan","given":"Arun"},{"family":"Mullokandov","given":"Asher"},{"family":"Sabharwal","given":"Ashish"},{"family":"Herrick","given":"Austin"},{"fam</vt:lpwstr>
  </property>
  <property fmtid="{D5CDD505-2E9C-101B-9397-08002B2CF9AE}" pid="986" name="ZOTERO_BREF_lBElQ3YTYy7G_18">
    <vt:lpwstr>ily":"Efrat","given":"Avia"},{"family":"Erdem","given":"Aykut"},{"family":"Karakaş","given":"Ayla"},{"family":"Roberts","given":"B. Ryan"},{"family":"Loe","given":"Bao Sheng"},{"family":"Zoph","given":"Barret"},{"family":"Bojanowski","given":"Bartłomiej"}</vt:lpwstr>
  </property>
  <property fmtid="{D5CDD505-2E9C-101B-9397-08002B2CF9AE}" pid="987" name="ZOTERO_BREF_lBElQ3YTYy7G_19">
    <vt:lpwstr>,{"family":"Özyurt","given":"Batuhan"},{"family":"Hedayatnia","given":"Behnam"},{"family":"Neyshabur","given":"Behnam"},{"family":"Inden","given":"Benjamin"},{"family":"Stein","given":"Benno"},{"family":"Ekmekci","given":"Berk"},{"family":"Lin","given":"B</vt:lpwstr>
  </property>
  <property fmtid="{D5CDD505-2E9C-101B-9397-08002B2CF9AE}" pid="988" name="ZOTERO_BREF_lBElQ3YTYy7G_2">
    <vt:lpwstr>{"id":71,"type":"article","abstract":"Language models demonstrate both quantitative improvement and new qualitative capabilities with increasing scale. Despite their potentially transformative impact, these new capabilities are as yet poorly characterized</vt:lpwstr>
  </property>
  <property fmtid="{D5CDD505-2E9C-101B-9397-08002B2CF9AE}" pid="989" name="ZOTERO_BREF_lBElQ3YTYy7G_20">
    <vt:lpwstr>ill Yuchen"},{"family":"Howald","given":"Blake"},{"family":"Orinion","given":"Bryan"},{"family":"Diao","given":"Cameron"},{"family":"Dour","given":"Cameron"},{"family":"Stinson","given":"Catherine"},{"family":"Argueta","given":"Cedrick"},{"family":"Ramíre</vt:lpwstr>
  </property>
  <property fmtid="{D5CDD505-2E9C-101B-9397-08002B2CF9AE}" pid="990" name="ZOTERO_BREF_lBElQ3YTYy7G_21">
    <vt:lpwstr>z","given":"César Ferri"},{"family":"Singh","given":"Chandan"},{"family":"Rathkopf","given":"Charles"},{"family":"Meng","given":"Chenlin"},{"family":"Baral","given":"Chitta"},{"family":"Wu","given":"Chiyu"},{"family":"Callison-Burch","given":"Chris"},{"fa</vt:lpwstr>
  </property>
  <property fmtid="{D5CDD505-2E9C-101B-9397-08002B2CF9AE}" pid="991" name="ZOTERO_BREF_lBElQ3YTYy7G_22">
    <vt:lpwstr>mily":"Waites","given":"Chris"},{"family":"Voigt","given":"Christian"},{"family":"Manning","given":"Christopher D."},{"family":"Potts","given":"Christopher"},{"family":"Ramirez","given":"Cindy"},{"family":"Rivera","given":"Clara E."},{"family":"Siro","giv</vt:lpwstr>
  </property>
  <property fmtid="{D5CDD505-2E9C-101B-9397-08002B2CF9AE}" pid="992" name="ZOTERO_BREF_lBElQ3YTYy7G_23">
    <vt:lpwstr>en":"Clemencia"},{"family":"Raffel","given":"Colin"},{"family":"Ashcraft","given":"Courtney"},{"family":"Garbacea","given":"Cristina"},{"family":"Sileo","given":"Damien"},{"family":"Garrette","given":"Dan"},{"family":"Hendrycks","given":"Dan"},{"family":"</vt:lpwstr>
  </property>
  <property fmtid="{D5CDD505-2E9C-101B-9397-08002B2CF9AE}" pid="993" name="ZOTERO_BREF_lBElQ3YTYy7G_24">
    <vt:lpwstr>Kilman","given":"Dan"},{"family":"Roth","given":"Dan"},{"family":"Freeman","given":"Daniel"},{"family":"Khashabi","given":"Daniel"},{"family":"Levy","given":"Daniel"},{"family":"González","given":"Daniel Moseguí"},{"family":"Perszyk","given":"Danielle"},{</vt:lpwstr>
  </property>
  <property fmtid="{D5CDD505-2E9C-101B-9397-08002B2CF9AE}" pid="994" name="ZOTERO_BREF_lBElQ3YTYy7G_25">
    <vt:lpwstr>"family":"Hernandez","given":"Danny"},{"family":"Chen","given":"Danqi"},{"family":"Ippolito","given":"Daphne"},{"family":"Gilboa","given":"Dar"},{"family":"Dohan","given":"David"},{"family":"Drakard","given":"David"},{"family":"Jurgens","given":"David"},{</vt:lpwstr>
  </property>
  <property fmtid="{D5CDD505-2E9C-101B-9397-08002B2CF9AE}" pid="995" name="ZOTERO_BREF_lBElQ3YTYy7G_26">
    <vt:lpwstr>"family":"Datta","given":"Debajyoti"},{"family":"Ganguli","given":"Deep"},{"family":"Emelin","given":"Denis"},{"family":"Kleyko","given":"Denis"},{"family":"Yuret","given":"Deniz"},{"family":"Chen","given":"Derek"},{"family":"Tam","given":"Derek"},{"famil</vt:lpwstr>
  </property>
  <property fmtid="{D5CDD505-2E9C-101B-9397-08002B2CF9AE}" pid="996" name="ZOTERO_BREF_lBElQ3YTYy7G_27">
    <vt:lpwstr>y":"Hupkes","given":"Dieuwke"},{"family":"Misra","given":"Diganta"},{"family":"Buzan","given":"Dilyar"},{"family":"Mollo","given":"Dimitri Coelho"},{"family":"Yang","given":"Diyi"},{"family":"Lee","given":"Dong-Ho"},{"family":"Schrader","given":"Dylan"},{</vt:lpwstr>
  </property>
  <property fmtid="{D5CDD505-2E9C-101B-9397-08002B2CF9AE}" pid="997" name="ZOTERO_BREF_lBElQ3YTYy7G_28">
    <vt:lpwstr>"family":"Shutova","given":"Ekaterina"},{"family":"Cubuk","given":"Ekin Dogus"},{"family":"Segal","given":"Elad"},{"family":"Hagerman","given":"Eleanor"},{"family":"Barnes","given":"Elizabeth"},{"family":"Donoway","given":"Elizabeth"},{"family":"Pavlick",</vt:lpwstr>
  </property>
  <property fmtid="{D5CDD505-2E9C-101B-9397-08002B2CF9AE}" pid="998" name="ZOTERO_BREF_lBElQ3YTYy7G_29">
    <vt:lpwstr>"given":"Ellie"},{"family":"Rodola","given":"Emanuele"},{"family":"Lam","given":"Emma"},{"family":"Chu","given":"Eric"},{"family":"Tang","given":"Eric"},{"family":"Erdem","given":"Erkut"},{"family":"Chang","given":"Ernie"},{"family":"Chi","given":"Ethan A</vt:lpwstr>
  </property>
  <property fmtid="{D5CDD505-2E9C-101B-9397-08002B2CF9AE}" pid="999" name="ZOTERO_BREF_lBElQ3YTYy7G_3">
    <vt:lpwstr>. In order to inform future research, prepare for disruptive new model capabilities, and ameliorate socially harmful effects, it is vital that we understand the present and near-future capabilities and limitations of language models. To address this chall</vt:lpwstr>
  </property>
  <property fmtid="{D5CDD505-2E9C-101B-9397-08002B2CF9AE}" pid="1000" name="ZOTERO_BREF_lBElQ3YTYy7G_30">
    <vt:lpwstr>."},{"family":"Dyer","given":"Ethan"},{"family":"Jerzak","given":"Ethan"},{"family":"Kim","given":"Ethan"},{"family":"Manyasi","given":"Eunice Engefu"},{"family":"Zheltonozhskii","given":"Evgenii"},{"family":"Xia","given":"Fanyue"},{"family":"Siar","given</vt:lpwstr>
  </property>
  <property fmtid="{D5CDD505-2E9C-101B-9397-08002B2CF9AE}" pid="1001" name="ZOTERO_BREF_lBElQ3YTYy7G_31">
    <vt:lpwstr>":"Fatemeh"},{"family":"Martínez-Plumed","given":"Fernando"},{"family":"Happé","given":"Francesca"},{"family":"Chollet","given":"Francois"},{"family":"Rong","given":"Frieda"},{"family":"Mishra","given":"Gaurav"},{"family":"Winata","given":"Genta Indra"},{</vt:lpwstr>
  </property>
  <property fmtid="{D5CDD505-2E9C-101B-9397-08002B2CF9AE}" pid="1002" name="ZOTERO_BREF_lBElQ3YTYy7G_32">
    <vt:lpwstr>"family":"Melo","given":"Gerard","non-dropping-particle":"de"},{"family":"Kruszewski","given":"Germán"},{"family":"Parascandolo","given":"Giambattista"},{"family":"Mariani","given":"Giorgio"},{"family":"Wang","given":"Gloria"},{"family":"Jaimovitch-López"</vt:lpwstr>
  </property>
  <property fmtid="{D5CDD505-2E9C-101B-9397-08002B2CF9AE}" pid="1003" name="ZOTERO_BREF_lBElQ3YTYy7G_33">
    <vt:lpwstr>,"given":"Gonzalo"},{"family":"Betz","given":"Gregor"},{"family":"Gur-Ari","given":"Guy"},{"family":"Galijasevic","given":"Hana"},{"family":"Kim","given":"Hannah"},{"family":"Rashkin","given":"Hannah"},{"family":"Hajishirzi","given":"Hannaneh"},{"family":</vt:lpwstr>
  </property>
  <property fmtid="{D5CDD505-2E9C-101B-9397-08002B2CF9AE}" pid="1004" name="ZOTERO_BREF_lBElQ3YTYy7G_34">
    <vt:lpwstr>"Mehta","given":"Harsh"},{"family":"Bogar","given":"Hayden"},{"family":"Shevlin","given":"Henry"},{"family":"Schütze","given":"Hinrich"},{"family":"Yakura","given":"Hiromu"},{"family":"Zhang","given":"Hongming"},{"family":"Wong","given":"Hugh Mee"},{"fami</vt:lpwstr>
  </property>
  <property fmtid="{D5CDD505-2E9C-101B-9397-08002B2CF9AE}" pid="1005" name="ZOTERO_BREF_lBElQ3YTYy7G_35">
    <vt:lpwstr>ly":"Ng","given":"Ian"},{"family":"Noble","given":"Isaac"},{"family":"Jumelet","given":"Jaap"},{"family":"Geissinger","given":"Jack"},{"family":"Kernion","given":"Jackson"},{"family":"Hilton","given":"Jacob"},{"family":"Lee","given":"Jaehoon"},{"family":"</vt:lpwstr>
  </property>
  <property fmtid="{D5CDD505-2E9C-101B-9397-08002B2CF9AE}" pid="1006" name="ZOTERO_BREF_lBElQ3YTYy7G_36">
    <vt:lpwstr>Fisac","given":"Jaime Fernández"},{"family":"Simon","given":"James B."},{"family":"Koppel","given":"James"},{"family":"Zheng","given":"James"},{"family":"Zou","given":"James"},{"family":"Kocoń","given":"Jan"},{"family":"Thompson","given":"Jana"},{"family"</vt:lpwstr>
  </property>
  <property fmtid="{D5CDD505-2E9C-101B-9397-08002B2CF9AE}" pid="1007" name="ZOTERO_BREF_lBElQ3YTYy7G_37">
    <vt:lpwstr>:"Wingfield","given":"Janelle"},{"family":"Kaplan","given":"Jared"},{"family":"Radom","given":"Jarema"},{"family":"Sohl-Dickstein","given":"Jascha"},{"family":"Phang","given":"Jason"},{"family":"Wei","given":"Jason"},{"family":"Yosinski","given":"Jason"},</vt:lpwstr>
  </property>
  <property fmtid="{D5CDD505-2E9C-101B-9397-08002B2CF9AE}" pid="1008" name="ZOTERO_BREF_lBElQ3YTYy7G_38">
    <vt:lpwstr>{"family":"Novikova","given":"Jekaterina"},{"family":"Bosscher","given":"Jelle"},{"family":"Marsh","given":"Jennifer"},{"family":"Kim","given":"Jeremy"},{"family":"Taal","given":"Jeroen"},{"family":"Engel","given":"Jesse"},{"family":"Alabi","given":"Jesuj</vt:lpwstr>
  </property>
  <property fmtid="{D5CDD505-2E9C-101B-9397-08002B2CF9AE}" pid="1009" name="ZOTERO_BREF_lBElQ3YTYy7G_39">
    <vt:lpwstr>oba"},{"family":"Xu","given":"Jiacheng"},{"family":"Song","given":"Jiaming"},{"family":"Tang","given":"Jillian"},{"family":"Waweru","given":"Joan"},{"family":"Burden","given":"John"},{"family":"Miller","given":"John"},{"family":"Balis","given":"John U."},</vt:lpwstr>
  </property>
  <property fmtid="{D5CDD505-2E9C-101B-9397-08002B2CF9AE}" pid="1010" name="ZOTERO_BREF_lBElQ3YTYy7G_4">
    <vt:lpwstr>enge, we introduce the Beyond the Imitation Game benchmark (BIG-bench). BIG-bench currently consists of 204 tasks, contributed by 450 authors across 132 institutions. Task topics are diverse, drawing problems from linguistics, childhood development, math,</vt:lpwstr>
  </property>
  <property fmtid="{D5CDD505-2E9C-101B-9397-08002B2CF9AE}" pid="1011" name="ZOTERO_BREF_lBElQ3YTYy7G_40">
    <vt:lpwstr>{"family":"Batchelder","given":"Jonathan"},{"family":"Berant","given":"Jonathan"},{"family":"Frohberg","given":"Jörg"},{"family":"Rozen","given":"Jos"},{"family":"Hernandez-Orallo","given":"Jose"},{"family":"Boudeman","given":"Joseph"},{"family":"Guerr","</vt:lpwstr>
  </property>
  <property fmtid="{D5CDD505-2E9C-101B-9397-08002B2CF9AE}" pid="1012" name="ZOTERO_BREF_lBElQ3YTYy7G_41">
    <vt:lpwstr>given":"Joseph"},{"family":"Jones","given":"Joseph"},{"family":"Tenenbaum","given":"Joshua B."},{"family":"Rule","given":"Joshua S."},{"family":"Chua","given":"Joyce"},{"family":"Kanclerz","given":"Kamil"},{"family":"Livescu","given":"Karen"},{"family":"K</vt:lpwstr>
  </property>
  <property fmtid="{D5CDD505-2E9C-101B-9397-08002B2CF9AE}" pid="1013" name="ZOTERO_BREF_lBElQ3YTYy7G_42">
    <vt:lpwstr>rauth","given":"Karl"},{"family":"Gopalakrishnan","given":"Karthik"},{"family":"Ignatyeva","given":"Katerina"},{"family":"Markert","given":"Katja"},{"family":"Dhole","given":"Kaustubh D."},{"family":"Gimpel","given":"Kevin"},{"family":"Omondi","given":"Ke</vt:lpwstr>
  </property>
  <property fmtid="{D5CDD505-2E9C-101B-9397-08002B2CF9AE}" pid="1014" name="ZOTERO_BREF_lBElQ3YTYy7G_43">
    <vt:lpwstr>vin"},{"family":"Mathewson","given":"Kory"},{"family":"Chiafullo","given":"Kristen"},{"family":"Shkaruta","given":"Ksenia"},{"family":"Shridhar","given":"Kumar"},{"family":"McDonell","given":"Kyle"},{"family":"Richardson","given":"Kyle"},{"family":"Reynol</vt:lpwstr>
  </property>
  <property fmtid="{D5CDD505-2E9C-101B-9397-08002B2CF9AE}" pid="1015" name="ZOTERO_BREF_lBElQ3YTYy7G_44">
    <vt:lpwstr>ds","given":"Laria"},{"family":"Gao","given":"Leo"},{"family":"Zhang","given":"Li"},{"family":"Dugan","given":"Liam"},{"family":"Qin","given":"Lianhui"},{"family":"Contreras-Ochando","given":"Lidia"},{"family":"Morency","given":"Louis-Philippe"},{"family"</vt:lpwstr>
  </property>
  <property fmtid="{D5CDD505-2E9C-101B-9397-08002B2CF9AE}" pid="1016" name="ZOTERO_BREF_lBElQ3YTYy7G_45">
    <vt:lpwstr>:"Moschella","given":"Luca"},{"family":"Lam","given":"Lucas"},{"family":"Noble","given":"Lucy"},{"family":"Schmidt","given":"Ludwig"},{"family":"He","given":"Luheng"},{"family":"Colón","given":"Luis Oliveros"},{"family":"Metz","given":"Luke"},{"family":"Ş</vt:lpwstr>
  </property>
  <property fmtid="{D5CDD505-2E9C-101B-9397-08002B2CF9AE}" pid="1017" name="ZOTERO_BREF_lBElQ3YTYy7G_46">
    <vt:lpwstr>enel","given":"Lütfi Kerem"},{"family":"Bosma","given":"Maarten"},{"family":"Sap","given":"Maarten"},{"family":"Hoeve","given":"Maartje","non-dropping-particle":"ter"},{"family":"Farooqi","given":"Maheen"},{"family":"Faruqui","given":"Manaal"},{"family":"</vt:lpwstr>
  </property>
  <property fmtid="{D5CDD505-2E9C-101B-9397-08002B2CF9AE}" pid="1018" name="ZOTERO_BREF_lBElQ3YTYy7G_47">
    <vt:lpwstr>Mazeika","given":"Mantas"},{"family":"Baturan","given":"Marco"},{"family":"Marelli","given":"Marco"},{"family":"Maru","given":"Marco"},{"family":"Quintana","given":"Maria Jose Ramírez"},{"family":"Tolkiehn","given":"Marie"},{"family":"Giulianelli","given"</vt:lpwstr>
  </property>
  <property fmtid="{D5CDD505-2E9C-101B-9397-08002B2CF9AE}" pid="1019" name="ZOTERO_BREF_lBElQ3YTYy7G_48">
    <vt:lpwstr>:"Mario"},{"family":"Lewis","given":"Martha"},{"family":"Potthast","given":"Martin"},{"family":"Leavitt","given":"Matthew L."},{"family":"Hagen","given":"Matthias"},{"family":"Schubert","given":"Mátyás"},{"family":"Baitemirova","given":"Medina Orduna"},{"</vt:lpwstr>
  </property>
  <property fmtid="{D5CDD505-2E9C-101B-9397-08002B2CF9AE}" pid="1020" name="ZOTERO_BREF_lBElQ3YTYy7G_49">
    <vt:lpwstr>family":"Arnaud","given":"Melody"},{"family":"McElrath","given":"Melvin"},{"family":"Yee","given":"Michael A."},{"family":"Cohen","given":"Michael"},{"family":"Gu","given":"Michael"},{"family":"Ivanitskiy","given":"Michael"},{"family":"Starritt","given":"</vt:lpwstr>
  </property>
  <property fmtid="{D5CDD505-2E9C-101B-9397-08002B2CF9AE}" pid="1021" name="ZOTERO_BREF_lBElQ3YTYy7G_5">
    <vt:lpwstr> common-sense reasoning, biology, physics, social bias, software development, and beyond. BIG-bench focuses on tasks that are believed to be beyond the capabilities of current language models. We evaluate the behavior of OpenAI's GPT models, Google-intern</vt:lpwstr>
  </property>
  <property fmtid="{D5CDD505-2E9C-101B-9397-08002B2CF9AE}" pid="1022" name="ZOTERO_BREF_lBElQ3YTYy7G_50">
    <vt:lpwstr>Michael"},{"family":"Strube","given":"Michael"},{"family":"Swędrowski","given":"Michał"},{"family":"Bevilacqua","given":"Michele"},{"family":"Yasunaga","given":"Michihiro"},{"family":"Kale","given":"Mihir"},{"family":"Cain","given":"Mike"},{"family":"Xu",</vt:lpwstr>
  </property>
  <property fmtid="{D5CDD505-2E9C-101B-9397-08002B2CF9AE}" pid="1023" name="ZOTERO_BREF_lBElQ3YTYy7G_51">
    <vt:lpwstr>"given":"Mimee"},{"family":"Suzgun","given":"Mirac"},{"family":"Walker","given":"Mitch"},{"family":"Tiwari","given":"Mo"},{"family":"Bansal","given":"Mohit"},{"family":"Aminnaseri","given":"Moin"},{"family":"Geva","given":"Mor"},{"family":"Gheini","given"</vt:lpwstr>
  </property>
  <property fmtid="{D5CDD505-2E9C-101B-9397-08002B2CF9AE}" pid="1024" name="ZOTERO_BREF_lBElQ3YTYy7G_52">
    <vt:lpwstr>:"Mozhdeh"},{"family":"T","given":"Mukund Varma"},{"family":"Peng","given":"Nanyun"},{"family":"Chi","given":"Nathan A."},{"family":"Lee","given":"Nayeon"},{"family":"Krakover","given":"Neta Gur-Ari"},{"family":"Cameron","given":"Nicholas"},{"family":"Rob</vt:lpwstr>
  </property>
  <property fmtid="{D5CDD505-2E9C-101B-9397-08002B2CF9AE}" pid="1025" name="ZOTERO_BREF_lBElQ3YTYy7G_53">
    <vt:lpwstr>erts","given":"Nicholas"},{"family":"Doiron","given":"Nick"},{"family":"Martinez","given":"Nicole"},{"family":"Nangia","given":"Nikita"},{"family":"Deckers","given":"Niklas"},{"family":"Muennighoff","given":"Niklas"},{"family":"Keskar","given":"Nitish Shi</vt:lpwstr>
  </property>
  <property fmtid="{D5CDD505-2E9C-101B-9397-08002B2CF9AE}" pid="1026" name="ZOTERO_BREF_lBElQ3YTYy7G_54">
    <vt:lpwstr>rish"},{"family":"Iyer","given":"Niveditha S."},{"family":"Constant","given":"Noah"},{"family":"Fiedel","given":"Noah"},{"family":"Wen","given":"Nuan"},{"family":"Zhang","given":"Oliver"},{"family":"Agha","given":"Omar"},{"family":"Elbaghdadi","given":"Om</vt:lpwstr>
  </property>
  <property fmtid="{D5CDD505-2E9C-101B-9397-08002B2CF9AE}" pid="1027" name="ZOTERO_BREF_lBElQ3YTYy7G_55">
    <vt:lpwstr>ar"},{"family":"Levy","given":"Omer"},{"family":"Evans","given":"Owain"},{"family":"Casares","given":"Pablo Antonio Moreno"},{"family":"Doshi","given":"Parth"},{"family":"Fung","given":"Pascale"},{"family":"Liang","given":"Paul Pu"},{"family":"Vicol","giv</vt:lpwstr>
  </property>
  <property fmtid="{D5CDD505-2E9C-101B-9397-08002B2CF9AE}" pid="1028" name="ZOTERO_BREF_lBElQ3YTYy7G_56">
    <vt:lpwstr>en":"Paul"},{"family":"Alipoormolabashi","given":"Pegah"},{"family":"Liao","given":"Peiyuan"},{"family":"Liang","given":"Percy"},{"family":"Chang","given":"Peter"},{"family":"Eckersley","given":"Peter"},{"family":"Htut","given":"Phu Mon"},{"family":"Hwang</vt:lpwstr>
  </property>
  <property fmtid="{D5CDD505-2E9C-101B-9397-08002B2CF9AE}" pid="1029" name="ZOTERO_BREF_lBElQ3YTYy7G_57">
    <vt:lpwstr>","given":"Pinyu"},{"family":"Miłkowski","given":"Piotr"},{"family":"Patil","given":"Piyush"},{"family":"Pezeshkpour","given":"Pouya"},{"family":"Oli","given":"Priti"},{"family":"Mei","given":"Qiaozhu"},{"family":"Lyu","given":"Qing"},{"family":"Chen","gi</vt:lpwstr>
  </property>
  <property fmtid="{D5CDD505-2E9C-101B-9397-08002B2CF9AE}" pid="1030" name="ZOTERO_BREF_lBElQ3YTYy7G_58">
    <vt:lpwstr>ven":"Qinlang"},{"family":"Banjade","given":"Rabin"},{"family":"Rudolph","given":"Rachel Etta"},{"family":"Gabriel","given":"Raefer"},{"family":"Habacker","given":"Rahel"},{"family":"Risco","given":"Ramon"},{"family":"Millière","given":"Raphaël"},{"family</vt:lpwstr>
  </property>
  <property fmtid="{D5CDD505-2E9C-101B-9397-08002B2CF9AE}" pid="1031" name="ZOTERO_BREF_lBElQ3YTYy7G_59">
    <vt:lpwstr>":"Garg","given":"Rhythm"},{"family":"Barnes","given":"Richard"},{"family":"Saurous","given":"Rif A."},{"family":"Arakawa","given":"Riku"},{"family":"Raymaekers","given":"Robbe"},{"family":"Frank","given":"Robert"},{"family":"Sikand","given":"Rohan"},{"fa</vt:lpwstr>
  </property>
  <property fmtid="{D5CDD505-2E9C-101B-9397-08002B2CF9AE}" pid="1032" name="ZOTERO_BREF_lBElQ3YTYy7G_6">
    <vt:lpwstr>al dense transformer architectures, and Switch-style sparse transformers on BIG-bench, across model sizes spanning millions to hundreds of billions of parameters. In addition, a team of human expert raters performed all tasks in order to provide a strong </vt:lpwstr>
  </property>
  <property fmtid="{D5CDD505-2E9C-101B-9397-08002B2CF9AE}" pid="1033" name="ZOTERO_BREF_lBElQ3YTYy7G_60">
    <vt:lpwstr>mily":"Novak","given":"Roman"},{"family":"Sitelew","given":"Roman"},{"family":"LeBras","given":"Ronan"},{"family":"Liu","given":"Rosanne"},{"family":"Jacobs","given":"Rowan"},{"family":"Zhang","given":"Rui"},{"family":"Salakhutdinov","given":"Ruslan"},{"f</vt:lpwstr>
  </property>
  <property fmtid="{D5CDD505-2E9C-101B-9397-08002B2CF9AE}" pid="1034" name="ZOTERO_BREF_lBElQ3YTYy7G_61">
    <vt:lpwstr>amily":"Chi","given":"Ryan"},{"family":"Lee","given":"Ryan"},{"family":"Stovall","given":"Ryan"},{"family":"Teehan","given":"Ryan"},{"family":"Yang","given":"Rylan"},{"family":"Singh","given":"Sahib"},{"family":"Mohammad","given":"Saif M."},{"family":"Ana</vt:lpwstr>
  </property>
  <property fmtid="{D5CDD505-2E9C-101B-9397-08002B2CF9AE}" pid="1035" name="ZOTERO_BREF_lBElQ3YTYy7G_62">
    <vt:lpwstr>nd","given":"Sajant"},{"family":"Dillavou","given":"Sam"},{"family":"Shleifer","given":"Sam"},{"family":"Wiseman","given":"Sam"},{"family":"Gruetter","given":"Samuel"},{"family":"Bowman","given":"Samuel R."},{"family":"Schoenholz","given":"Samuel S."},{"f</vt:lpwstr>
  </property>
  <property fmtid="{D5CDD505-2E9C-101B-9397-08002B2CF9AE}" pid="1036" name="ZOTERO_BREF_lBElQ3YTYy7G_63">
    <vt:lpwstr>amily":"Han","given":"Sanghyun"},{"family":"Kwatra","given":"Sanjeev"},{"family":"Rous","given":"Sarah A."},{"family":"Ghazarian","given":"Sarik"},{"family":"Ghosh","given":"Sayan"},{"family":"Casey","given":"Sean"},{"family":"Bischoff","given":"Sebastian</vt:lpwstr>
  </property>
  <property fmtid="{D5CDD505-2E9C-101B-9397-08002B2CF9AE}" pid="1037" name="ZOTERO_BREF_lBElQ3YTYy7G_64">
    <vt:lpwstr>"},{"family":"Gehrmann","given":"Sebastian"},{"family":"Schuster","given":"Sebastian"},{"family":"Sadeghi","given":"Sepideh"},{"family":"Hamdan","given":"Shadi"},{"family":"Zhou","given":"Sharon"},{"family":"Srivastava","given":"Shashank"},{"family":"Shi"</vt:lpwstr>
  </property>
  <property fmtid="{D5CDD505-2E9C-101B-9397-08002B2CF9AE}" pid="1038" name="ZOTERO_BREF_lBElQ3YTYy7G_65">
    <vt:lpwstr>,"given":"Sherry"},{"family":"Singh","given":"Shikhar"},{"family":"Asaadi","given":"Shima"},{"family":"Gu","given":"Shixiang Shane"},{"family":"Pachchigar","given":"Shubh"},{"family":"Toshniwal","given":"Shubham"},{"family":"Upadhyay","given":"Shyam"},{"f</vt:lpwstr>
  </property>
  <property fmtid="{D5CDD505-2E9C-101B-9397-08002B2CF9AE}" pid="1039" name="ZOTERO_BREF_lBElQ3YTYy7G_66">
    <vt:lpwstr>amily":"Shyamolima","given":""},{"family":"Debnath","given":""},{"family":"Shakeri","given":"Siamak"},{"family":"Thormeyer","given":"Simon"},{"family":"Melzi","given":"Simone"},{"family":"Reddy","given":"Siva"},{"family":"Makini","given":"Sneha Priscilla"</vt:lpwstr>
  </property>
  <property fmtid="{D5CDD505-2E9C-101B-9397-08002B2CF9AE}" pid="1040" name="ZOTERO_BREF_lBElQ3YTYy7G_67">
    <vt:lpwstr>},{"family":"Lee","given":"Soo-Hwan"},{"family":"Torene","given":"Spencer"},{"family":"Hatwar","given":"Sriharsha"},{"family":"Dehaene","given":"Stanislas"},{"family":"Divic","given":"Stefan"},{"family":"Ermon","given":"Stefano"},{"family":"Biderman","giv</vt:lpwstr>
  </property>
  <property fmtid="{D5CDD505-2E9C-101B-9397-08002B2CF9AE}" pid="1041" name="ZOTERO_BREF_lBElQ3YTYy7G_68">
    <vt:lpwstr>en":"Stella"},{"family":"Lin","given":"Stephanie"},{"family":"Prasad","given":"Stephen"},{"family":"Piantadosi","given":"Steven T."},{"family":"Shieber","given":"Stuart M."},{"family":"Misherghi","given":"Summer"},{"family":"Kiritchenko","given":"Svetlana</vt:lpwstr>
  </property>
  <property fmtid="{D5CDD505-2E9C-101B-9397-08002B2CF9AE}" pid="1042" name="ZOTERO_BREF_lBElQ3YTYy7G_69">
    <vt:lpwstr>"},{"family":"Mishra","given":"Swaroop"},{"family":"Linzen","given":"Tal"},{"family":"Schuster","given":"Tal"},{"family":"Li","given":"Tao"},{"family":"Yu","given":"Tao"},{"family":"Ali","given":"Tariq"},{"family":"Hashimoto","given":"Tatsu"},{"family":"W</vt:lpwstr>
  </property>
  <property fmtid="{D5CDD505-2E9C-101B-9397-08002B2CF9AE}" pid="1043" name="ZOTERO_BREF_lBElQ3YTYy7G_7">
    <vt:lpwstr>baseline. Findings include: model performance and calibration both improve with scale, but are poor in absolute terms (and when compared with rater performance); performance is remarkably similar across model classes, though with benefits from sparsity; t</vt:lpwstr>
  </property>
  <property fmtid="{D5CDD505-2E9C-101B-9397-08002B2CF9AE}" pid="1044" name="ZOTERO_BREF_lBElQ3YTYy7G_70">
    <vt:lpwstr>u","given":"Te-Lin"},{"family":"Desbordes","given":"Théo"},{"family":"Rothschild","given":"Theodore"},{"family":"Phan","given":"Thomas"},{"family":"Wang","given":"Tianle"},{"family":"Nkinyili","given":"Tiberius"},{"family":"Schick","given":"Timo"},{"famil</vt:lpwstr>
  </property>
  <property fmtid="{D5CDD505-2E9C-101B-9397-08002B2CF9AE}" pid="1045" name="ZOTERO_BREF_lBElQ3YTYy7G_71">
    <vt:lpwstr>y":"Kornev","given":"Timofei"},{"family":"Tunduny","given":"Titus"},{"family":"Gerstenberg","given":"Tobias"},{"family":"Chang","given":"Trenton"},{"family":"Neeraj","given":"Trishala"},{"family":"Khot","given":"Tushar"},{"family":"Shultz","given":"Tyler"</vt:lpwstr>
  </property>
  <property fmtid="{D5CDD505-2E9C-101B-9397-08002B2CF9AE}" pid="1046" name="ZOTERO_BREF_lBElQ3YTYy7G_72">
    <vt:lpwstr>},{"family":"Shaham","given":"Uri"},{"family":"Misra","given":"Vedant"},{"family":"Demberg","given":"Vera"},{"family":"Nyamai","given":"Victoria"},{"family":"Raunak","given":"Vikas"},{"family":"Ramasesh","given":"Vinay"},{"family":"Prabhu","given":"Vinay </vt:lpwstr>
  </property>
  <property fmtid="{D5CDD505-2E9C-101B-9397-08002B2CF9AE}" pid="1047" name="ZOTERO_BREF_lBElQ3YTYy7G_73">
    <vt:lpwstr>Uday"},{"family":"Padmakumar","given":"Vishakh"},{"family":"Srikumar","given":"Vivek"},{"family":"Fedus","given":"William"},{"family":"Saunders","given":"William"},{"family":"Zhang","given":"William"},{"family":"Vossen","given":"Wout"},{"family":"Ren","gi</vt:lpwstr>
  </property>
  <property fmtid="{D5CDD505-2E9C-101B-9397-08002B2CF9AE}" pid="1048" name="ZOTERO_BREF_lBElQ3YTYy7G_74">
    <vt:lpwstr>ven":"Xiang"},{"family":"Tong","given":"Xiaoyu"},{"family":"Zhao","given":"Xinran"},{"family":"Wu","given":"Xinyi"},{"family":"Shen","given":"Xudong"},{"family":"Yaghoobzadeh","given":"Yadollah"},{"family":"Lakretz","given":"Yair"},{"family":"Song","given</vt:lpwstr>
  </property>
  <property fmtid="{D5CDD505-2E9C-101B-9397-08002B2CF9AE}" pid="1049" name="ZOTERO_BREF_lBElQ3YTYy7G_75">
    <vt:lpwstr>":"Yangqiu"},{"family":"Bahri","given":"Yasaman"},{"family":"Choi","given":"Yejin"},{"family":"Yang","given":"Yichi"},{"family":"Hao","given":"Yiding"},{"family":"Chen","given":"Yifu"},{"family":"Belinkov","given":"Yonatan"},{"family":"Hou","given":"Yu"},</vt:lpwstr>
  </property>
  <property fmtid="{D5CDD505-2E9C-101B-9397-08002B2CF9AE}" pid="1050" name="ZOTERO_BREF_lBElQ3YTYy7G_76">
    <vt:lpwstr>{"family":"Hou","given":"Yufang"},{"family":"Bai","given":"Yuntao"},{"family":"Seid","given":"Zachary"},{"family":"Zhao","given":"Zhuoye"},{"family":"Wang","given":"Zijian"},{"family":"Wang","given":"Zijie J."},{"family":"Wang","given":"Zirui"},{"family":</vt:lpwstr>
  </property>
  <property fmtid="{D5CDD505-2E9C-101B-9397-08002B2CF9AE}" pid="1051" name="ZOTERO_BREF_lBElQ3YTYy7G_77">
    <vt:lpwstr>"Wu","given":"Ziyi"}],"accessed":{"date-parts":[["2023",6,26]]},"issued":{"date-parts":[["2023",6,12]]}}},{"id":204,"uris":["http://zotero.org/users/local/eMCXeKdY/items/9NN6V22V"],"itemData":{"id":204,"type":"article-journal","abstract":"Artificial intel</vt:lpwstr>
  </property>
  <property fmtid="{D5CDD505-2E9C-101B-9397-08002B2CF9AE}" pid="1052" name="ZOTERO_BREF_lBElQ3YTYy7G_78">
    <vt:lpwstr>ligence and machine learning systems are increasingly replacing human decision makers in commercial, healthcare, educational and government contexts. But rather than eliminate human errors and biases, these algorithms have in some cases been found to repr</vt:lpwstr>
  </property>
  <property fmtid="{D5CDD505-2E9C-101B-9397-08002B2CF9AE}" pid="1053" name="ZOTERO_BREF_lBElQ3YTYy7G_79">
    <vt:lpwstr>oduce or amplify them. We argue that to better understand how and why these biases develop, and when they can be prevented, machine learning researchers should look to the decades-long literature on biases in human learning and decision-making. We examine</vt:lpwstr>
  </property>
  <property fmtid="{D5CDD505-2E9C-101B-9397-08002B2CF9AE}" pid="1054" name="ZOTERO_BREF_lBElQ3YTYy7G_8">
    <vt:lpwstr>asks that improve gradually and predictably commonly involve a large knowledge or memorization component, whereas tasks that exhibit \"breakthrough\" behavior at a critical scale often involve multiple steps or components, or brittle metrics; social bias </vt:lpwstr>
  </property>
  <property fmtid="{D5CDD505-2E9C-101B-9397-08002B2CF9AE}" pid="1055" name="ZOTERO_BREF_lBElQ3YTYy7G_80">
    <vt:lpwstr> three broad causes of bias—small and incomplete datasets, learning from the results of your decisions, and biased inference and evaluation processes. For each, findings from the psychology literature are introduced along with connections to the machine l</vt:lpwstr>
  </property>
  <property fmtid="{D5CDD505-2E9C-101B-9397-08002B2CF9AE}" pid="1056" name="ZOTERO_BREF_lBElQ3YTYy7G_81">
    <vt:lpwstr>earning literature. We argue that rather than viewing machine systems as being universal improvements over human decision makers, policymakers and the public should acknowledge that these system share many of the same limitations that frequently inhibit h</vt:lpwstr>
  </property>
  <property fmtid="{D5CDD505-2E9C-101B-9397-08002B2CF9AE}" pid="1057" name="ZOTERO_BREF_lBElQ3YTYy7G_82">
    <vt:lpwstr>uman judgement, for many of the same reasons.","container-title":"Nature Machine Intelligence","DOI":"10.1038/s42256-019-0038-z","ISSN":"2522-5839","issue":"4","journalAbbreviation":"Nat Mach Intell","language":"en","license":"2019 Springer Nature Limited</vt:lpwstr>
  </property>
  <property fmtid="{D5CDD505-2E9C-101B-9397-08002B2CF9AE}" pid="1058" name="ZOTERO_BREF_lBElQ3YTYy7G_83">
    <vt:lpwstr>","note":"number: 4\npublisher: Nature Publishing Group","page":"174-180","source":"www.nature.com","title":"Lessons for artificial intelligence from the study of natural stupidity","volume":"1","author":[{"family":"Rich","given":"Alexander S."},{"family"</vt:lpwstr>
  </property>
  <property fmtid="{D5CDD505-2E9C-101B-9397-08002B2CF9AE}" pid="1059" name="ZOTERO_BREF_lBElQ3YTYy7G_84">
    <vt:lpwstr>:"Gureckis","given":"Todd M."}],"issued":{"date-parts":[["2019",4]]}}}],"schema":"https://github.com/citation-style-language/schema/raw/master/csl-citation.json"}</vt:lpwstr>
  </property>
  <property fmtid="{D5CDD505-2E9C-101B-9397-08002B2CF9AE}" pid="1060" name="ZOTERO_BREF_lBElQ3YTYy7G_9">
    <vt:lpwstr>typically increases with scale in settings with ambiguous context, but this can be improved with prompting.","note":"arXiv:2206.04615 [cs, stat]","number":"arXiv:2206.04615","publisher":"arXiv","source":"arXiv.org","title":"Beyond the Imitation Game: Quan</vt:lpwstr>
  </property>
  <property fmtid="{D5CDD505-2E9C-101B-9397-08002B2CF9AE}" pid="1061" name="ZOTERO_BREF_m0tKE3LCFcII_1">
    <vt:lpwstr/>
  </property>
  <property fmtid="{D5CDD505-2E9C-101B-9397-08002B2CF9AE}" pid="1062" name="ZOTERO_BREF_mBcCt2HZ5Bem_1">
    <vt:lpwstr>ZOTERO_ITEM CSL_CITATION {"citationID":"AAUD843f","properties":{"formattedCitation":"\\super 57,58\\nosupersub{}","plainCitation":"57,58","noteIndex":0},"citationItems":[{"id":200,"uris":["http://zotero.org/users/local/eMCXeKdY/items/SUPBXCYU"],"itemData"</vt:lpwstr>
  </property>
  <property fmtid="{D5CDD505-2E9C-101B-9397-08002B2CF9AE}" pid="1063" name="ZOTERO_BREF_mBcCt2HZ5Bem_2">
    <vt:lpwstr>:{"id":200,"type":"paper-conference","container-title":"CogSci","source":"Google Scholar","title":"Measuring individual differences in cognitive effort avoidance.","author":[{"family":"Juvina","given":"Ion"},{"family":"Nador","given":"Jeffrey"},{"family":</vt:lpwstr>
  </property>
  <property fmtid="{D5CDD505-2E9C-101B-9397-08002B2CF9AE}" pid="1064" name="ZOTERO_BREF_mBcCt2HZ5Bem_3">
    <vt:lpwstr>"Larue","given":"Othalia"},{"family":"Green","given":"Randall"},{"family":"Harel","given":"Assaf"},{"family":"Minnery","given":"Brandon S."}],"issued":{"date-parts":[["2018"]]}}},{"id":201,"uris":["http://zotero.org/users/local/eMCXeKdY/items/6G8NP75F"],"</vt:lpwstr>
  </property>
  <property fmtid="{D5CDD505-2E9C-101B-9397-08002B2CF9AE}" pid="1065" name="ZOTERO_BREF_mBcCt2HZ5Bem_4">
    <vt:lpwstr>itemData":{"id":201,"type":"article-journal","abstract":"Recent progress in artificial intelligence provides the opportunity to ask the question of what is unique about human intelligence, but with a new comparison class. I argue that we can understand hu</vt:lpwstr>
  </property>
  <property fmtid="{D5CDD505-2E9C-101B-9397-08002B2CF9AE}" pid="1066" name="ZOTERO_BREF_mBcCt2HZ5Bem_5">
    <vt:lpwstr>man intelligence, and the ways in which it may differ from artificial intelligence, by considering the characteristics of the kind of computational problems that human minds have to solve. I claim that these problems acquire their structure from three fun</vt:lpwstr>
  </property>
  <property fmtid="{D5CDD505-2E9C-101B-9397-08002B2CF9AE}" pid="1067" name="ZOTERO_BREF_mBcCt2HZ5Bem_6">
    <vt:lpwstr>damental limitations that apply to human beings: limited time, limited computation, and limited communication. From these limitations we can derive many of the properties we associate with human intelligence, such as rapid learning, the ability to break d</vt:lpwstr>
  </property>
  <property fmtid="{D5CDD505-2E9C-101B-9397-08002B2CF9AE}" pid="1068" name="ZOTERO_BREF_mBcCt2HZ5Bem_7">
    <vt:lpwstr>own problems into parts, and the capacity for cumulative cultural evolution.","container-title":"Trends in Cognitive Sciences","DOI":"10.1016/j.tics.2020.09.001","ISSN":"1364-6613","issue":"11","journalAbbreviation":"Trends in Cognitive Sciences","languag</vt:lpwstr>
  </property>
  <property fmtid="{D5CDD505-2E9C-101B-9397-08002B2CF9AE}" pid="1069" name="ZOTERO_BREF_mBcCt2HZ5Bem_8">
    <vt:lpwstr>e":"en","page":"873-883","source":"ScienceDirect","title":"Understanding Human Intelligence through Human Limitations","volume":"24","author":[{"family":"Griffiths","given":"Thomas L."}],"issued":{"date-parts":[["2020",11,1]]}}}],"schema":"https://github.</vt:lpwstr>
  </property>
  <property fmtid="{D5CDD505-2E9C-101B-9397-08002B2CF9AE}" pid="1070" name="ZOTERO_BREF_mBcCt2HZ5Bem_9">
    <vt:lpwstr>com/citation-style-language/schema/raw/master/csl-citation.json"}</vt:lpwstr>
  </property>
  <property fmtid="{D5CDD505-2E9C-101B-9397-08002B2CF9AE}" pid="1071" name="ZOTERO_BREF_nIztECHlOE28_1">
    <vt:lpwstr>ZOTERO_ITEM CSL_CITATION {"citationID":"flEQSout","properties":{"formattedCitation":"\\super 55\\nosupersub{}","plainCitation":"55","noteIndex":0},"citationItems":[{"id":192,"uris":["http://zotero.org/users/local/eMCXeKdY/items/8LTLHBCB"],"itemData":{"id"</vt:lpwstr>
  </property>
  <property fmtid="{D5CDD505-2E9C-101B-9397-08002B2CF9AE}" pid="1072" name="ZOTERO_BREF_nIztECHlOE28_2">
    <vt:lpwstr>:192,"type":"article","abstract":"Large language models are powerful systems that excel at many tasks, ranging from translation to mathematical reasoning. Yet, at the same time, these models often show unhuman-like characteristics. In the present paper, w</vt:lpwstr>
  </property>
  <property fmtid="{D5CDD505-2E9C-101B-9397-08002B2CF9AE}" pid="1073" name="ZOTERO_BREF_nIztECHlOE28_3">
    <vt:lpwstr>e address this gap and ask whether large language models can be turned into cognitive models. We find that -- after finetuning them on data from psychological experiments -- these models offer accurate representations of human behavior, even outperforming</vt:lpwstr>
  </property>
  <property fmtid="{D5CDD505-2E9C-101B-9397-08002B2CF9AE}" pid="1074" name="ZOTERO_BREF_nIztECHlOE28_4">
    <vt:lpwstr> traditional cognitive models in two decision-making domains. In addition, we show that their representations contain the information necessary to model behavior on the level of individual subjects. Finally, we demonstrate that finetuning on multiple task</vt:lpwstr>
  </property>
  <property fmtid="{D5CDD505-2E9C-101B-9397-08002B2CF9AE}" pid="1075" name="ZOTERO_BREF_nIztECHlOE28_5">
    <vt:lpwstr>s enables large language models to predict human behavior in a previously unseen task. Taken together, these results suggest that large, pre-trained models can be adapted to become generalist cognitive models, thereby opening up new research directions th</vt:lpwstr>
  </property>
  <property fmtid="{D5CDD505-2E9C-101B-9397-08002B2CF9AE}" pid="1076" name="ZOTERO_BREF_nIztECHlOE28_6">
    <vt:lpwstr>at could transform cognitive psychology and the behavioral sciences as a whole.","DOI":"10.48550/arXiv.2306.03917","note":"arXiv:2306.03917 [cs]","number":"arXiv:2306.03917","publisher":"arXiv","source":"arXiv.org","title":"Turning large language models i</vt:lpwstr>
  </property>
  <property fmtid="{D5CDD505-2E9C-101B-9397-08002B2CF9AE}" pid="1077" name="ZOTERO_BREF_nIztECHlOE28_7">
    <vt:lpwstr>nto cognitive models","URL":"http://arxiv.org/abs/2306.03917","author":[{"family":"Binz","given":"Marcel"},{"family":"Schulz","given":"Eric"}],"accessed":{"date-parts":[["2023",6,26]]},"issued":{"date-parts":[["2023",6,6]]}}}],"schema":"https://github.com</vt:lpwstr>
  </property>
  <property fmtid="{D5CDD505-2E9C-101B-9397-08002B2CF9AE}" pid="1078" name="ZOTERO_BREF_nIztECHlOE28_8">
    <vt:lpwstr>/citation-style-language/schema/raw/master/csl-citation.json"}</vt:lpwstr>
  </property>
  <property fmtid="{D5CDD505-2E9C-101B-9397-08002B2CF9AE}" pid="1079" name="ZOTERO_BREF_pkZE3n0W3ge5_1">
    <vt:lpwstr>ZOTERO_ITEM CSL_CITATION {"citationID":"0phUBxSq","properties":{"formattedCitation":"\\super 6,7\\nosupersub{}","plainCitation":"6,7","noteIndex":0},"citationItems":[{"id":240,"uris":["http://zotero.org/users/local/eMCXeKdY/items/BJL8TIWL"],"itemData":{"i</vt:lpwstr>
  </property>
  <property fmtid="{D5CDD505-2E9C-101B-9397-08002B2CF9AE}" pid="1080" name="ZOTERO_BREF_pkZE3n0W3ge5_10">
    <vt:lpwstr>flecting this taste, economists often say they\nwill incorporate more psychological ideas into economics if those ideas can parsimoniously\naccount for field data better than standard theories do. Taking this\nstatement seriously, this article describes 1</vt:lpwstr>
  </property>
  <property fmtid="{D5CDD505-2E9C-101B-9397-08002B2CF9AE}" pid="1081" name="ZOTERO_BREF_pkZE3n0W3ge5_11">
    <vt:lpwstr>0 regularities in naturally occurring\ndata that are anomalies for expected utility theory but can all be explained\nby three simple elements of prospect theory: loss aversion, reflection effects,\nand nonlinear weighting of probability; moreover, the ass</vt:lpwstr>
  </property>
  <property fmtid="{D5CDD505-2E9C-101B-9397-08002B2CF9AE}" pid="1082" name="ZOTERO_BREF_pkZE3n0W3ge5_12">
    <vt:lpwstr>umption is made that\npeople isolate decisions (or edit them) from others they might be grouped with\n(Read, Loewenstein, and Rabin 1999; cf. Thaler, 1999). I hope to show how\nmuch success has already been had applying prospect theory to field data and\n</vt:lpwstr>
  </property>
  <property fmtid="{D5CDD505-2E9C-101B-9397-08002B2CF9AE}" pid="1083" name="ZOTERO_BREF_pkZE3n0W3ge5_13">
    <vt:lpwstr>to inspire economists and psychologists to spend more time in the wild.","event-place":"Washington, DC","ISBN":"978-0-521-62172-4","language":"en","license":"other","note":"issue: 47\nnumber: 47","page":"288-300","publisher":"American Psychological Associ</vt:lpwstr>
  </property>
  <property fmtid="{D5CDD505-2E9C-101B-9397-08002B2CF9AE}" pid="1084" name="ZOTERO_BREF_pkZE3n0W3ge5_14">
    <vt:lpwstr>ation","publisher-place":"Washington, DC","source":"authors.library.caltech.edu","title":"Prospect Theory In The Wild: Evidence From The Field","title-short":"Prospect Theory In The Wild","URL":"https://resolver.caltech.edu/CaltechAUTHORS:20110216-1502122</vt:lpwstr>
  </property>
  <property fmtid="{D5CDD505-2E9C-101B-9397-08002B2CF9AE}" pid="1085" name="ZOTERO_BREF_pkZE3n0W3ge5_15">
    <vt:lpwstr>87","author":[{"family":"Camerer","given":"Colin F."}],"editor":[{"family":"Kahneman","given":"Daniel"},{"family":"Tversky","given":"Amos"},{"family":"Baron","given":"Jonathan"}],"accessed":{"date-parts":[["2023",6,27]]},"issued":{"date-parts":[["2001"]]}</vt:lpwstr>
  </property>
  <property fmtid="{D5CDD505-2E9C-101B-9397-08002B2CF9AE}" pid="1086" name="ZOTERO_BREF_pkZE3n0W3ge5_16">
    <vt:lpwstr>}}],"schema":"https://github.com/citation-style-language/schema/raw/master/csl-citation.json"}</vt:lpwstr>
  </property>
  <property fmtid="{D5CDD505-2E9C-101B-9397-08002B2CF9AE}" pid="1087" name="ZOTERO_BREF_pkZE3n0W3ge5_2">
    <vt:lpwstr>d":240,"type":"book","abstract":"Every day, we make decisions on topics ranging from personal investments to schools for our children to the meals we eat to the causes we champion. Unfortunately, we often choose poorly. The reason, the authors explain, is</vt:lpwstr>
  </property>
  <property fmtid="{D5CDD505-2E9C-101B-9397-08002B2CF9AE}" pid="1088" name="ZOTERO_BREF_pkZE3n0W3ge5_3">
    <vt:lpwstr> that, being human, we all are susceptible to various biases that can lead us to blunder. Our mistakes make us poorer and less healthy; we often make bad decisions involving education, personal finance, health care, mortgages and credit cards, the family,</vt:lpwstr>
  </property>
  <property fmtid="{D5CDD505-2E9C-101B-9397-08002B2CF9AE}" pid="1089" name="ZOTERO_BREF_pkZE3n0W3ge5_4">
    <vt:lpwstr> and even the planet itself. Thaler and Sunstein invite us to enter an alternative world, one that takes our humanness as a given. They show that by knowing how people think, we can design choice environments that make it easier for people to choose what </vt:lpwstr>
  </property>
  <property fmtid="{D5CDD505-2E9C-101B-9397-08002B2CF9AE}" pid="1090" name="ZOTERO_BREF_pkZE3n0W3ge5_5">
    <vt:lpwstr>is best for themselves, their families, and their society. Using colorful examples from the most important aspects of life, Thaler and Sunstein demonstrate how thoughtful \"choice architecture\" can be established to nudge us in beneficial directions with</vt:lpwstr>
  </property>
  <property fmtid="{D5CDD505-2E9C-101B-9397-08002B2CF9AE}" pid="1091" name="ZOTERO_BREF_pkZE3n0W3ge5_6">
    <vt:lpwstr>out restricting freedom of choice. Nudge offers a unique new take-from neither the left nor the right-on many hot-button issues, for individuals and governments alike. This is one of the most engaging and provocative books to come along in many years. © 2</vt:lpwstr>
  </property>
  <property fmtid="{D5CDD505-2E9C-101B-9397-08002B2CF9AE}" pid="1092" name="ZOTERO_BREF_pkZE3n0W3ge5_7">
    <vt:lpwstr>008 by Richard H. Thaler and Cass R. Sunstein. All rights reserved.","ISBN":"978-0-14-104001-1","note":"journalAbbreviation: Nudge: Improving Decisions about Health, Wealth, and Happiness\ncontainer-title: Nudge: Improving Decisions about Health, Wealth, </vt:lpwstr>
  </property>
  <property fmtid="{D5CDD505-2E9C-101B-9397-08002B2CF9AE}" pid="1093" name="ZOTERO_BREF_pkZE3n0W3ge5_8">
    <vt:lpwstr>and Happiness","source":"ResearchGate","title":"NUDGE: Improving Decisions About Health, Wealth, and Happiness","title-short":"NUDGE","volume":"47","author":[{"family":"Thaler","given":"Richard"},{"family":"Sunstein","given":"C."}],"issued":{"date-parts":</vt:lpwstr>
  </property>
  <property fmtid="{D5CDD505-2E9C-101B-9397-08002B2CF9AE}" pid="1094" name="ZOTERO_BREF_pkZE3n0W3ge5_9">
    <vt:lpwstr>[["2009",6,1]]}}},{"id":243,"uris":["http://zotero.org/users/local/eMCXeKdY/items/RA9IRLL2"],"itemData":{"id":243,"type":"chapter","abstract":"The workhorses of economic analysis are simple formal models that can explain\nnaturally occurring phenomena. Re</vt:lpwstr>
  </property>
  <property fmtid="{D5CDD505-2E9C-101B-9397-08002B2CF9AE}" pid="1095" name="ZOTERO_BREF_pnt9N7TVeXYM_1">
    <vt:lpwstr/>
  </property>
  <property fmtid="{D5CDD505-2E9C-101B-9397-08002B2CF9AE}" pid="1096" name="ZOTERO_BREF_qDeAbRzK3Lj4_1">
    <vt:lpwstr>ZOTERO_ITEM CSL_CITATION {"citationID":"9CoMgzyz","properties":{"formattedCitation":"\\super 24\\uc0\\u8211{}26\\nosupersub{}","plainCitation":"24–26","noteIndex":0},"citationItems":[{"id":64,"uris":["http://zotero.org/users/local/eMCXeKdY/items/V4FKUH9F"</vt:lpwstr>
  </property>
  <property fmtid="{D5CDD505-2E9C-101B-9397-08002B2CF9AE}" pid="1097" name="ZOTERO_BREF_qDeAbRzK3Lj4_10">
    <vt:lpwstr>iv.org/abs/2303.12712","author":[{"family":"Bubeck","given":"Sébastien"},{"family":"Chandrasekaran","given":"Varun"},{"family":"Eldan","given":"Ronen"},{"family":"Gehrke","given":"Johannes"},{"family":"Horvitz","given":"Eric"},{"family":"Kamar","given":"E</vt:lpwstr>
  </property>
  <property fmtid="{D5CDD505-2E9C-101B-9397-08002B2CF9AE}" pid="1098" name="ZOTERO_BREF_qDeAbRzK3Lj4_11">
    <vt:lpwstr>ce"},{"family":"Lee","given":"Peter"},{"family":"Lee","given":"Yin Tat"},{"family":"Li","given":"Yuanzhi"},{"family":"Lundberg","given":"Scott"},{"family":"Nori","given":"Harsha"},{"family":"Palangi","given":"Hamid"},{"family":"Ribeiro","given":"Marco Tul</vt:lpwstr>
  </property>
  <property fmtid="{D5CDD505-2E9C-101B-9397-08002B2CF9AE}" pid="1099" name="ZOTERO_BREF_qDeAbRzK3Lj4_12">
    <vt:lpwstr>io"},{"family":"Zhang","given":"Yi"}],"accessed":{"date-parts":[["2023",6,26]]},"issued":{"date-parts":[["2023",4,13]]}}},{"id":75,"uris":["http://zotero.org/users/local/eMCXeKdY/items/ZIFW2DNG"],"itemData":{"id":75,"type":"article-journal","abstract":"We</vt:lpwstr>
  </property>
  <property fmtid="{D5CDD505-2E9C-101B-9397-08002B2CF9AE}" pid="1100" name="ZOTERO_BREF_qDeAbRzK3Lj4_13">
    <vt:lpwstr> survey a current, heated debate in the artificial intelligence (AI) research community on whether large pretrained language models can be said to understand language—and the physical and social situations language encodes—in any humanlike sense. We descr</vt:lpwstr>
  </property>
  <property fmtid="{D5CDD505-2E9C-101B-9397-08002B2CF9AE}" pid="1101" name="ZOTERO_BREF_qDeAbRzK3Lj4_14">
    <vt:lpwstr>ibe arguments that have been made for and against such understanding and key questions for the broader sciences of intelligence that have arisen in light of these arguments. We contend that an extended science of intelligence can be developed that will pr</vt:lpwstr>
  </property>
  <property fmtid="{D5CDD505-2E9C-101B-9397-08002B2CF9AE}" pid="1102" name="ZOTERO_BREF_qDeAbRzK3Lj4_15">
    <vt:lpwstr>ovide insight into distinct modes of understanding, their strengths and limitations, and the challenge of integrating diverse forms of cognition.","container-title":"Proceedings of the National Academy of Sciences","DOI":"10.1073/pnas.2215907120","issue":</vt:lpwstr>
  </property>
  <property fmtid="{D5CDD505-2E9C-101B-9397-08002B2CF9AE}" pid="1103" name="ZOTERO_BREF_qDeAbRzK3Lj4_16">
    <vt:lpwstr>"13","note":"publisher: Proceedings of the National Academy of Sciences","page":"e2215907120","source":"pnas.org (Atypon)","title":"The debate over understanding in AI’s large language models","volume":"120","author":[{"family":"Mitchell","given":"Melanie</vt:lpwstr>
  </property>
  <property fmtid="{D5CDD505-2E9C-101B-9397-08002B2CF9AE}" pid="1104" name="ZOTERO_BREF_qDeAbRzK3Lj4_17">
    <vt:lpwstr>"},{"family":"Krakauer","given":"David C."}],"issued":{"date-parts":[["2023",3,28]]}}},{"id":81,"uris":["http://zotero.org/users/local/eMCXeKdY/items/R3XV7NFL"],"itemData":{"id":81,"type":"article","abstract":"Today's large language models (LLMs) routinel</vt:lpwstr>
  </property>
  <property fmtid="{D5CDD505-2E9C-101B-9397-08002B2CF9AE}" pid="1105" name="ZOTERO_BREF_qDeAbRzK3Lj4_18">
    <vt:lpwstr>y generate coherent, grammatical and seemingly meaningful paragraphs of text. This achievement has led to speculation that these networks are -- or will soon become -- \"thinking machines\", capable of performing tasks that require abstract knowledge and </vt:lpwstr>
  </property>
  <property fmtid="{D5CDD505-2E9C-101B-9397-08002B2CF9AE}" pid="1106" name="ZOTERO_BREF_qDeAbRzK3Lj4_19">
    <vt:lpwstr>reasoning. Here, we review the capabilities of LLMs by considering their performance on two different aspects of language use: 'formal linguistic competence', which includes knowledge of rules and patterns of a given language, and 'functional linguistic c</vt:lpwstr>
  </property>
  <property fmtid="{D5CDD505-2E9C-101B-9397-08002B2CF9AE}" pid="1107" name="ZOTERO_BREF_qDeAbRzK3Lj4_2">
    <vt:lpwstr>],"itemData":{"id":64,"type":"article","abstract":"Artificial intelligence (AI) researchers have been developing and refining large language models (LLMs) that exhibit remarkable capabilities across a variety of domains and tasks, challenging our understa</vt:lpwstr>
  </property>
  <property fmtid="{D5CDD505-2E9C-101B-9397-08002B2CF9AE}" pid="1108" name="ZOTERO_BREF_qDeAbRzK3Lj4_20">
    <vt:lpwstr>ompetence', a host of cognitive abilities required for language understanding and use in the real world. Drawing on evidence from cognitive neuroscience, we show that formal competence in humans relies on specialized language processing mechanisms, wherea</vt:lpwstr>
  </property>
  <property fmtid="{D5CDD505-2E9C-101B-9397-08002B2CF9AE}" pid="1109" name="ZOTERO_BREF_qDeAbRzK3Lj4_21">
    <vt:lpwstr>s functional competence recruits multiple extralinguistic capacities that comprise human thought, such as formal reasoning, world knowledge, situation modeling, and social cognition. In line with this distinction, LLMs show impressive (although imperfect)</vt:lpwstr>
  </property>
  <property fmtid="{D5CDD505-2E9C-101B-9397-08002B2CF9AE}" pid="1110" name="ZOTERO_BREF_qDeAbRzK3Lj4_22">
    <vt:lpwstr> performance on tasks requiring formal linguistic competence, but fail on many tests requiring functional competence. Based on this evidence, we argue that (1) contemporary LLMs should be taken seriously as models of formal linguistic skills; (2) models t</vt:lpwstr>
  </property>
  <property fmtid="{D5CDD505-2E9C-101B-9397-08002B2CF9AE}" pid="1111" name="ZOTERO_BREF_qDeAbRzK3Lj4_23">
    <vt:lpwstr>hat master real-life language use would need to incorporate or develop not only a core language module, but also multiple non-language-specific cognitive capacities required for modeling thought. Overall, a distinction between formal and functional lingui</vt:lpwstr>
  </property>
  <property fmtid="{D5CDD505-2E9C-101B-9397-08002B2CF9AE}" pid="1112" name="ZOTERO_BREF_qDeAbRzK3Lj4_24">
    <vt:lpwstr>stic competence helps clarify the discourse surrounding LLMs' potential and provides a path toward building models that understand and use language in human-like ways.","DOI":"10.48550/arXiv.2301.06627","note":"arXiv:2301.06627 [cs]","number":"arXiv:2301.</vt:lpwstr>
  </property>
  <property fmtid="{D5CDD505-2E9C-101B-9397-08002B2CF9AE}" pid="1113" name="ZOTERO_BREF_qDeAbRzK3Lj4_25">
    <vt:lpwstr>06627","publisher":"arXiv","source":"arXiv.org","title":"Dissociating language and thought in large language models: a cognitive perspective","title-short":"Dissociating language and thought in large language models","URL":"http://arxiv.org/abs/2301.06627</vt:lpwstr>
  </property>
  <property fmtid="{D5CDD505-2E9C-101B-9397-08002B2CF9AE}" pid="1114" name="ZOTERO_BREF_qDeAbRzK3Lj4_26">
    <vt:lpwstr>","author":[{"family":"Mahowald","given":"Kyle"},{"family":"Ivanova","given":"Anna A."},{"family":"Blank","given":"Idan A."},{"family":"Kanwisher","given":"Nancy"},{"family":"Tenenbaum","given":"Joshua B."},{"family":"Fedorenko","given":"Evelina"}],"acces</vt:lpwstr>
  </property>
  <property fmtid="{D5CDD505-2E9C-101B-9397-08002B2CF9AE}" pid="1115" name="ZOTERO_BREF_qDeAbRzK3Lj4_27">
    <vt:lpwstr>sed":{"date-parts":[["2023",6,26]]},"issued":{"date-parts":[["2023",1,16]]}}}],"schema":"https://github.com/citation-style-language/schema/raw/master/csl-citation.json"}</vt:lpwstr>
  </property>
  <property fmtid="{D5CDD505-2E9C-101B-9397-08002B2CF9AE}" pid="1116" name="ZOTERO_BREF_qDeAbRzK3Lj4_3">
    <vt:lpwstr>nding of learning and cognition. The latest model developed by OpenAI, GPT-4, was trained using an unprecedented scale of compute and data. In this paper, we report on our investigation of an early version of GPT-4, when it was still in active development</vt:lpwstr>
  </property>
  <property fmtid="{D5CDD505-2E9C-101B-9397-08002B2CF9AE}" pid="1117" name="ZOTERO_BREF_qDeAbRzK3Lj4_4">
    <vt:lpwstr> by OpenAI. We contend that (this early version of) GPT-4 is part of a new cohort of LLMs (along with ChatGPT and Google's PaLM for example) that exhibit more general intelligence than previous AI models. We discuss the rising capabilities and implication</vt:lpwstr>
  </property>
  <property fmtid="{D5CDD505-2E9C-101B-9397-08002B2CF9AE}" pid="1118" name="ZOTERO_BREF_qDeAbRzK3Lj4_5">
    <vt:lpwstr>s of these models. We demonstrate that, beyond its mastery of language, GPT-4 can solve novel and difficult tasks that span mathematics, coding, vision, medicine, law, psychology and more, without needing any special prompting. Moreover, in all of these t</vt:lpwstr>
  </property>
  <property fmtid="{D5CDD505-2E9C-101B-9397-08002B2CF9AE}" pid="1119" name="ZOTERO_BREF_qDeAbRzK3Lj4_6">
    <vt:lpwstr>asks, GPT-4's performance is strikingly close to human-level performance, and often vastly surpasses prior models such as ChatGPT. Given the breadth and depth of GPT-4's capabilities, we believe that it could reasonably be viewed as an early (yet still in</vt:lpwstr>
  </property>
  <property fmtid="{D5CDD505-2E9C-101B-9397-08002B2CF9AE}" pid="1120" name="ZOTERO_BREF_qDeAbRzK3Lj4_7">
    <vt:lpwstr>complete) version of an artificial general intelligence (AGI) system. In our exploration of GPT-4, we put special emphasis on discovering its limitations, and we discuss the challenges ahead for advancing towards deeper and more comprehensive versions of </vt:lpwstr>
  </property>
  <property fmtid="{D5CDD505-2E9C-101B-9397-08002B2CF9AE}" pid="1121" name="ZOTERO_BREF_qDeAbRzK3Lj4_8">
    <vt:lpwstr>AGI, including the possible need for pursuing a new paradigm that moves beyond next-word prediction. We conclude with reflections on societal influences of the recent technological leap and future research directions.","DOI":"10.48550/arXiv.2303.12712","n</vt:lpwstr>
  </property>
  <property fmtid="{D5CDD505-2E9C-101B-9397-08002B2CF9AE}" pid="1122" name="ZOTERO_BREF_qDeAbRzK3Lj4_9">
    <vt:lpwstr>ote":"arXiv:2303.12712 [cs]","number":"arXiv:2303.12712","publisher":"arXiv","source":"arXiv.org","title":"Sparks of Artificial General Intelligence: Early experiments with GPT-4","title-short":"Sparks of Artificial General Intelligence","URL":"http://arx</vt:lpwstr>
  </property>
  <property fmtid="{D5CDD505-2E9C-101B-9397-08002B2CF9AE}" pid="1123" name="ZOTERO_BREF_seWDTQ3TvKrX_1">
    <vt:lpwstr>ZOTERO_ITEM CSL_CITATION {"citationID":"OLs3hfz9","properties":{"formattedCitation":"9","plainCitation":"9","dontUpdate":true,"noteIndex":0},"citationItems":[{"id":25,"uris":["http://zotero.org/users/local/eMCXeKdY/items/I9USPXAQ"],"itemData":{"id":25,"ty</vt:lpwstr>
  </property>
  <property fmtid="{D5CDD505-2E9C-101B-9397-08002B2CF9AE}" pid="1124" name="ZOTERO_BREF_seWDTQ3TvKrX_2">
    <vt:lpwstr>pe":"book","abstract":"This is the classic work upon which modern-day game theory is based. What began more than sixty years ago as a modest proposal that a mathematician and an economist write a short paper together blossomed, in 1944, when Princeton Uni</vt:lpwstr>
  </property>
  <property fmtid="{D5CDD505-2E9C-101B-9397-08002B2CF9AE}" pid="1125" name="ZOTERO_BREF_seWDTQ3TvKrX_3">
    <vt:lpwstr>versity Press published &lt;i&gt;Theory of Games and Economic Behavior&lt;/i&gt; . In it, John von Neumann and Oskar Morgenstern conceived a groundbreaking mathematical theory of economic and social organization, based on a theory of games of strategy. Not only would</vt:lpwstr>
  </property>
  <property fmtid="{D5CDD505-2E9C-101B-9397-08002B2CF9AE}" pid="1126" name="ZOTERO_BREF_seWDTQ3TvKrX_4">
    <vt:lpwstr> this revolutionize economics, but the entirely new field of scientific inquiry it yielded--game theory--has since been widely used to analyze a host of real-world phenomena from arms races to optimal policy choices of presidential candidates, from vaccin</vt:lpwstr>
  </property>
  <property fmtid="{D5CDD505-2E9C-101B-9397-08002B2CF9AE}" pid="1127" name="ZOTERO_BREF_seWDTQ3TvKrX_5">
    <vt:lpwstr>ation policy to major league baseball salary negotiations. And it is today established throughout both the social sciences and a wide range of other sciences.  This sixtieth anniversary edition includes not only the original text but also an introduction </vt:lpwstr>
  </property>
  <property fmtid="{D5CDD505-2E9C-101B-9397-08002B2CF9AE}" pid="1128" name="ZOTERO_BREF_seWDTQ3TvKrX_6">
    <vt:lpwstr>by Harold Kuhn, an afterword by Ariel Rubinstein, and reviews and articles on the book that appeared at the time of its original publication in the &lt;i&gt;New York Times&lt;/i&gt; , tthe &lt;i&gt;American Economic Review&lt;/i&gt; , and a variety of other publications. Togethe</vt:lpwstr>
  </property>
  <property fmtid="{D5CDD505-2E9C-101B-9397-08002B2CF9AE}" pid="1129" name="ZOTERO_BREF_seWDTQ3TvKrX_7">
    <vt:lpwstr>r, these writings provide readers a matchless opportunity to more fully appreciate a work whose influence will yet resound for generations to come.","ISBN":"978-0-691-13061-3","publisher":"Princeton University Press","source":"JSTOR","title":"Theory of Ga</vt:lpwstr>
  </property>
  <property fmtid="{D5CDD505-2E9C-101B-9397-08002B2CF9AE}" pid="1130" name="ZOTERO_BREF_seWDTQ3TvKrX_8">
    <vt:lpwstr>mes and Economic Behavior (60th Anniversary Commemorative Edition)","URL":"https://www.jstor.org/stable/j.ctt1r2gkx","author":[{"family":"Neumann","given":"John","non-dropping-particle":"von"},{"family":"Morgenstern","given":"Oskar"},{"family":"Rubinstein</vt:lpwstr>
  </property>
  <property fmtid="{D5CDD505-2E9C-101B-9397-08002B2CF9AE}" pid="1131" name="ZOTERO_BREF_seWDTQ3TvKrX_9">
    <vt:lpwstr>","given":"Ariel"}],"accessed":{"date-parts":[["2023",6,26]]},"issued":{"date-parts":[["1944"]]}}}],"schema":"https://github.com/citation-style-language/schema/raw/master/csl-citation.json"}</vt:lpwstr>
  </property>
  <property fmtid="{D5CDD505-2E9C-101B-9397-08002B2CF9AE}" pid="1132" name="ZOTERO_BREF_vB0Euy1JERnq_1">
    <vt:lpwstr>ZOTERO_ITEM CSL_CITATION {"citationID":"xTyeKwgP","properties":{"formattedCitation":"\\super 9\\nosupersub{}","plainCitation":"9","noteIndex":0},"citationItems":[{"id":25,"uris":["http://zotero.org/users/local/eMCXeKdY/items/I9USPXAQ"],"itemData":{"id":25</vt:lpwstr>
  </property>
  <property fmtid="{D5CDD505-2E9C-101B-9397-08002B2CF9AE}" pid="1133" name="ZOTERO_BREF_vB0Euy1JERnq_2">
    <vt:lpwstr>,"type":"book","abstract":"This is the classic work upon which modern-day game theory is based. What began more than sixty years ago as a modest proposal that a mathematician and an economist write a short paper together blossomed, in 1944, when Princeton</vt:lpwstr>
  </property>
  <property fmtid="{D5CDD505-2E9C-101B-9397-08002B2CF9AE}" pid="1134" name="ZOTERO_BREF_vB0Euy1JERnq_3">
    <vt:lpwstr> University Press published &lt;i&gt;Theory of Games and Economic Behavior&lt;/i&gt; . In it, John von Neumann and Oskar Morgenstern conceived a groundbreaking mathematical theory of economic and social organization, based on a theory of games of strategy. Not only w</vt:lpwstr>
  </property>
  <property fmtid="{D5CDD505-2E9C-101B-9397-08002B2CF9AE}" pid="1135" name="ZOTERO_BREF_vB0Euy1JERnq_4">
    <vt:lpwstr>ould this revolutionize economics, but the entirely new field of scientific inquiry it yielded--game theory--has since been widely used to analyze a host of real-world phenomena from arms races to optimal policy choices of presidential candidates, from va</vt:lpwstr>
  </property>
  <property fmtid="{D5CDD505-2E9C-101B-9397-08002B2CF9AE}" pid="1136" name="ZOTERO_BREF_vB0Euy1JERnq_5">
    <vt:lpwstr>ccination policy to major league baseball salary negotiations. And it is today established throughout both the social sciences and a wide range of other sciences.  This sixtieth anniversary edition includes not only the original text but also an introduct</vt:lpwstr>
  </property>
  <property fmtid="{D5CDD505-2E9C-101B-9397-08002B2CF9AE}" pid="1137" name="ZOTERO_BREF_vB0Euy1JERnq_6">
    <vt:lpwstr>ion by Harold Kuhn, an afterword by Ariel Rubinstein, and reviews and articles on the book that appeared at the time of its original publication in the &lt;i&gt;New York Times&lt;/i&gt; , tthe &lt;i&gt;American Economic Review&lt;/i&gt; , and a variety of other publications. Tog</vt:lpwstr>
  </property>
  <property fmtid="{D5CDD505-2E9C-101B-9397-08002B2CF9AE}" pid="1138" name="ZOTERO_BREF_vB0Euy1JERnq_7">
    <vt:lpwstr>ether, these writings provide readers a matchless opportunity to more fully appreciate a work whose influence will yet resound for generations to come.","ISBN":"978-0-691-13061-3","publisher":"Princeton University Press","source":"JSTOR","title":"Theory o</vt:lpwstr>
  </property>
  <property fmtid="{D5CDD505-2E9C-101B-9397-08002B2CF9AE}" pid="1139" name="ZOTERO_BREF_vB0Euy1JERnq_8">
    <vt:lpwstr>f Games and Economic Behavior (60th Anniversary Commemorative Edition)","URL":"https://www.jstor.org/stable/j.ctt1r2gkx","author":[{"family":"Neumann","given":"John","non-dropping-particle":"von"},{"family":"Morgenstern","given":"Oskar"},{"family":"Rubins</vt:lpwstr>
  </property>
  <property fmtid="{D5CDD505-2E9C-101B-9397-08002B2CF9AE}" pid="1140" name="ZOTERO_BREF_vB0Euy1JERnq_9">
    <vt:lpwstr>tein","given":"Ariel"}],"accessed":{"date-parts":[["2023",6,26]]},"issued":{"date-parts":[["1944"]]}}}],"schema":"https://github.com/citation-style-language/schema/raw/master/csl-citation.json"}</vt:lpwstr>
  </property>
  <property fmtid="{D5CDD505-2E9C-101B-9397-08002B2CF9AE}" pid="1141" name="ZOTERO_BREF_vYAcdRY3E89U_1">
    <vt:lpwstr>ZOTERO_ITEM CSL_CITATION {"citationID":"bDtT1rqp","properties":{"formattedCitation":"\\super 23,24\\nosupersub{}","plainCitation":"23,24","noteIndex":0},"citationItems":[{"id":67,"uris":["http://zotero.org/users/local/eMCXeKdY/items/KXFFY4VQ"],"itemData":</vt:lpwstr>
  </property>
  <property fmtid="{D5CDD505-2E9C-101B-9397-08002B2CF9AE}" pid="1142" name="ZOTERO_BREF_vYAcdRY3E89U_10">
    <vt:lpwstr>angji"}],"accessed":{"date-parts":[["2023",6,26]]},"issued":{"date-parts":[["2023",6,7]]}}},{"id":64,"uris":["http://zotero.org/users/local/eMCXeKdY/items/V4FKUH9F"],"itemData":{"id":64,"type":"article","abstract":"Artificial intelligence (AI) researchers</vt:lpwstr>
  </property>
  <property fmtid="{D5CDD505-2E9C-101B-9397-08002B2CF9AE}" pid="1143" name="ZOTERO_BREF_vYAcdRY3E89U_11">
    <vt:lpwstr> have been developing and refining large language models (LLMs) that exhibit remarkable capabilities across a variety of domains and tasks, challenging our understanding of learning and cognition. The latest model developed by OpenAI, GPT-4, was trained u</vt:lpwstr>
  </property>
  <property fmtid="{D5CDD505-2E9C-101B-9397-08002B2CF9AE}" pid="1144" name="ZOTERO_BREF_vYAcdRY3E89U_12">
    <vt:lpwstr>sing an unprecedented scale of compute and data. In this paper, we report on our investigation of an early version of GPT-4, when it was still in active development by OpenAI. We contend that (this early version of) GPT-4 is part of a new cohort of LLMs (</vt:lpwstr>
  </property>
  <property fmtid="{D5CDD505-2E9C-101B-9397-08002B2CF9AE}" pid="1145" name="ZOTERO_BREF_vYAcdRY3E89U_13">
    <vt:lpwstr>along with ChatGPT and Google's PaLM for example) that exhibit more general intelligence than previous AI models. We discuss the rising capabilities and implications of these models. We demonstrate that, beyond its mastery of language, GPT-4 can solve nov</vt:lpwstr>
  </property>
  <property fmtid="{D5CDD505-2E9C-101B-9397-08002B2CF9AE}" pid="1146" name="ZOTERO_BREF_vYAcdRY3E89U_14">
    <vt:lpwstr>el and difficult tasks that span mathematics, coding, vision, medicine, law, psychology and more, without needing any special prompting. Moreover, in all of these tasks, GPT-4's performance is strikingly close to human-level performance, and often vastly </vt:lpwstr>
  </property>
  <property fmtid="{D5CDD505-2E9C-101B-9397-08002B2CF9AE}" pid="1147" name="ZOTERO_BREF_vYAcdRY3E89U_15">
    <vt:lpwstr>surpasses prior models such as ChatGPT. Given the breadth and depth of GPT-4's capabilities, we believe that it could reasonably be viewed as an early (yet still incomplete) version of an artificial general intelligence (AGI) system. In our exploration of</vt:lpwstr>
  </property>
  <property fmtid="{D5CDD505-2E9C-101B-9397-08002B2CF9AE}" pid="1148" name="ZOTERO_BREF_vYAcdRY3E89U_16">
    <vt:lpwstr> GPT-4, we put special emphasis on discovering its limitations, and we discuss the challenges ahead for advancing towards deeper and more comprehensive versions of AGI, including the possible need for pursuing a new paradigm that moves beyond next-word pr</vt:lpwstr>
  </property>
  <property fmtid="{D5CDD505-2E9C-101B-9397-08002B2CF9AE}" pid="1149" name="ZOTERO_BREF_vYAcdRY3E89U_17">
    <vt:lpwstr>ediction. We conclude with reflections on societal influences of the recent technological leap and future research directions.","DOI":"10.48550/arXiv.2303.12712","note":"arXiv:2303.12712 [cs]","number":"arXiv:2303.12712","publisher":"arXiv","source":"arXi</vt:lpwstr>
  </property>
  <property fmtid="{D5CDD505-2E9C-101B-9397-08002B2CF9AE}" pid="1150" name="ZOTERO_BREF_vYAcdRY3E89U_18">
    <vt:lpwstr>v.org","title":"Sparks of Artificial General Intelligence: Early experiments with GPT-4","title-short":"Sparks of Artificial General Intelligence","URL":"http://arxiv.org/abs/2303.12712","author":[{"family":"Bubeck","given":"Sébastien"},{"family":"Chandra</vt:lpwstr>
  </property>
  <property fmtid="{D5CDD505-2E9C-101B-9397-08002B2CF9AE}" pid="1151" name="ZOTERO_BREF_vYAcdRY3E89U_19">
    <vt:lpwstr>sekaran","given":"Varun"},{"family":"Eldan","given":"Ronen"},{"family":"Gehrke","given":"Johannes"},{"family":"Horvitz","given":"Eric"},{"family":"Kamar","given":"Ece"},{"family":"Lee","given":"Peter"},{"family":"Lee","given":"Yin Tat"},{"family":"Li","gi</vt:lpwstr>
  </property>
  <property fmtid="{D5CDD505-2E9C-101B-9397-08002B2CF9AE}" pid="1152" name="ZOTERO_BREF_vYAcdRY3E89U_2">
    <vt:lpwstr>{"id":67,"type":"article","abstract":"The development of large language models (LLMs) such as ChatGPT has brought a lot of attention recently. However, their evaluation in the benchmark academic datasets remains under-explored due to the difficulty of eva</vt:lpwstr>
  </property>
  <property fmtid="{D5CDD505-2E9C-101B-9397-08002B2CF9AE}" pid="1153" name="ZOTERO_BREF_vYAcdRY3E89U_20">
    <vt:lpwstr>ven":"Yuanzhi"},{"family":"Lundberg","given":"Scott"},{"family":"Nori","given":"Harsha"},{"family":"Palangi","given":"Hamid"},{"family":"Ribeiro","given":"Marco Tulio"},{"family":"Zhang","given":"Yi"}],"accessed":{"date-parts":[["2023",6,26]]},"issued":{"</vt:lpwstr>
  </property>
  <property fmtid="{D5CDD505-2E9C-101B-9397-08002B2CF9AE}" pid="1154" name="ZOTERO_BREF_vYAcdRY3E89U_21">
    <vt:lpwstr>date-parts":[["2023",4,13]]}}}],"schema":"https://github.com/citation-style-language/schema/raw/master/csl-citation.json"}</vt:lpwstr>
  </property>
  <property fmtid="{D5CDD505-2E9C-101B-9397-08002B2CF9AE}" pid="1155" name="ZOTERO_BREF_vYAcdRY3E89U_3">
    <vt:lpwstr>luating the generative outputs produced by this model against the ground truth. In this paper, we aim to present a thorough evaluation of ChatGPT's performance on diverse academic datasets, covering tasks like question-answering, text summarization, code </vt:lpwstr>
  </property>
  <property fmtid="{D5CDD505-2E9C-101B-9397-08002B2CF9AE}" pid="1156" name="ZOTERO_BREF_vYAcdRY3E89U_4">
    <vt:lpwstr>generation, commonsense reasoning, mathematical problem-solving, machine translation, bias detection, and ethical considerations. Specifically, we evaluate ChatGPT across 140 tasks and analyze 255K responses it generates in these datasets. This makes our </vt:lpwstr>
  </property>
  <property fmtid="{D5CDD505-2E9C-101B-9397-08002B2CF9AE}" pid="1157" name="ZOTERO_BREF_vYAcdRY3E89U_5">
    <vt:lpwstr>work the largest evaluation of ChatGPT in NLP benchmarks. In short, our study aims to validate the strengths and weaknesses of ChatGPT in various tasks and provide insights for future research using LLMs. We also report a new emergent ability to follow mu</vt:lpwstr>
  </property>
  <property fmtid="{D5CDD505-2E9C-101B-9397-08002B2CF9AE}" pid="1158" name="ZOTERO_BREF_vYAcdRY3E89U_6">
    <vt:lpwstr>lti-query instructions that we mostly found in ChatGPT and other instruction-tuned models. Our extensive evaluation shows that even though ChatGPT is capable of performing a wide variety of tasks, and may obtain impressive performance in several benchmark</vt:lpwstr>
  </property>
  <property fmtid="{D5CDD505-2E9C-101B-9397-08002B2CF9AE}" pid="1159" name="ZOTERO_BREF_vYAcdRY3E89U_7">
    <vt:lpwstr> datasets, it is still far from achieving the ability to reliably solve many challenging tasks. By providing a thorough assessment of ChatGPT's performance across diverse NLP tasks, this paper sets the stage for a targeted deployment of ChatGPT-like LLMs </vt:lpwstr>
  </property>
  <property fmtid="{D5CDD505-2E9C-101B-9397-08002B2CF9AE}" pid="1160" name="ZOTERO_BREF_vYAcdRY3E89U_8">
    <vt:lpwstr>in real-world applications.","note":"arXiv:2305.18486 [cs]","number":"arXiv:2305.18486","publisher":"arXiv","source":"arXiv.org","title":"A Systematic Study and Comprehensive Evaluation of ChatGPT on Benchmark Datasets","URL":"http://arxiv.org/abs/2305.18</vt:lpwstr>
  </property>
  <property fmtid="{D5CDD505-2E9C-101B-9397-08002B2CF9AE}" pid="1161" name="ZOTERO_BREF_vYAcdRY3E89U_9">
    <vt:lpwstr>486","author":[{"family":"Laskar","given":"Md Tahmid Rahman"},{"family":"Bari","given":"M. Saiful"},{"family":"Rahman","given":"Mizanur"},{"family":"Bhuiyan","given":"Md Amran Hossen"},{"family":"Joty","given":"Shafiq"},{"family":"Huang","given":"Jimmy Xi</vt:lpwstr>
  </property>
  <property fmtid="{D5CDD505-2E9C-101B-9397-08002B2CF9AE}" pid="1162" name="ZOTERO_BREF_weWEdtYrBGtD_1">
    <vt:lpwstr>ZOTERO_ITEM CSL_CITATION {"citationID":"ieUXpNSA","properties":{"formattedCitation":"\\super 22\\nosupersub{}","plainCitation":"22","noteIndex":0},"citationItems":[{"id":71,"uris":["http://zotero.org/users/local/eMCXeKdY/items/8L5N2GKG"],"itemData":{"id":</vt:lpwstr>
  </property>
  <property fmtid="{D5CDD505-2E9C-101B-9397-08002B2CF9AE}" pid="1163" name="ZOTERO_BREF_weWEdtYrBGtD_10">
    <vt:lpwstr>g and extrapolating the capabilities of language models","title-short":"Beyond the Imitation Game","URL":"http://arxiv.org/abs/2206.04615","author":[{"family":"Srivastava","given":"Aarohi"},{"family":"Rastogi","given":"Abhinav"},{"family":"Rao","given":"A</vt:lpwstr>
  </property>
  <property fmtid="{D5CDD505-2E9C-101B-9397-08002B2CF9AE}" pid="1164" name="ZOTERO_BREF_weWEdtYrBGtD_11">
    <vt:lpwstr>bhishek"},{"family":"Shoeb","given":"Abu Awal Md"},{"family":"Abid","given":"Abubakar"},{"family":"Fisch","given":"Adam"},{"family":"Brown","given":"Adam R."},{"family":"Santoro","given":"Adam"},{"family":"Gupta","given":"Aditya"},{"family":"Garriga-Alons</vt:lpwstr>
  </property>
  <property fmtid="{D5CDD505-2E9C-101B-9397-08002B2CF9AE}" pid="1165" name="ZOTERO_BREF_weWEdtYrBGtD_12">
    <vt:lpwstr>o","given":"Adrià"},{"family":"Kluska","given":"Agnieszka"},{"family":"Lewkowycz","given":"Aitor"},{"family":"Agarwal","given":"Akshat"},{"family":"Power","given":"Alethea"},{"family":"Ray","given":"Alex"},{"family":"Warstadt","given":"Alex"},{"family":"K</vt:lpwstr>
  </property>
  <property fmtid="{D5CDD505-2E9C-101B-9397-08002B2CF9AE}" pid="1166" name="ZOTERO_BREF_weWEdtYrBGtD_13">
    <vt:lpwstr>ocurek","given":"Alexander W."},{"family":"Safaya","given":"Ali"},{"family":"Tazarv","given":"Ali"},{"family":"Xiang","given":"Alice"},{"family":"Parrish","given":"Alicia"},{"family":"Nie","given":"Allen"},{"family":"Hussain","given":"Aman"},{"family":"As</vt:lpwstr>
  </property>
  <property fmtid="{D5CDD505-2E9C-101B-9397-08002B2CF9AE}" pid="1167" name="ZOTERO_BREF_weWEdtYrBGtD_14">
    <vt:lpwstr>kell","given":"Amanda"},{"family":"Dsouza","given":"Amanda"},{"family":"Slone","given":"Ambrose"},{"family":"Rahane","given":"Ameet"},{"family":"Iyer","given":"Anantharaman S."},{"family":"Andreassen","given":"Anders"},{"family":"Madotto","given":"Andrea"</vt:lpwstr>
  </property>
  <property fmtid="{D5CDD505-2E9C-101B-9397-08002B2CF9AE}" pid="1168" name="ZOTERO_BREF_weWEdtYrBGtD_15">
    <vt:lpwstr>},{"family":"Santilli","given":"Andrea"},{"family":"Stuhlmüller","given":"Andreas"},{"family":"Dai","given":"Andrew"},{"family":"La","given":"Andrew"},{"family":"Lampinen","given":"Andrew"},{"family":"Zou","given":"Andy"},{"family":"Jiang","given":"Angela</vt:lpwstr>
  </property>
  <property fmtid="{D5CDD505-2E9C-101B-9397-08002B2CF9AE}" pid="1169" name="ZOTERO_BREF_weWEdtYrBGtD_16">
    <vt:lpwstr>"},{"family":"Chen","given":"Angelica"},{"family":"Vuong","given":"Anh"},{"family":"Gupta","given":"Animesh"},{"family":"Gottardi","given":"Anna"},{"family":"Norelli","given":"Antonio"},{"family":"Venkatesh","given":"Anu"},{"family":"Gholamidavoodi","give</vt:lpwstr>
  </property>
  <property fmtid="{D5CDD505-2E9C-101B-9397-08002B2CF9AE}" pid="1170" name="ZOTERO_BREF_weWEdtYrBGtD_17">
    <vt:lpwstr>n":"Arash"},{"family":"Tabassum","given":"Arfa"},{"family":"Menezes","given":"Arul"},{"family":"Kirubarajan","given":"Arun"},{"family":"Mullokandov","given":"Asher"},{"family":"Sabharwal","given":"Ashish"},{"family":"Herrick","given":"Austin"},{"family":"</vt:lpwstr>
  </property>
  <property fmtid="{D5CDD505-2E9C-101B-9397-08002B2CF9AE}" pid="1171" name="ZOTERO_BREF_weWEdtYrBGtD_18">
    <vt:lpwstr>Efrat","given":"Avia"},{"family":"Erdem","given":"Aykut"},{"family":"Karakaş","given":"Ayla"},{"family":"Roberts","given":"B. Ryan"},{"family":"Loe","given":"Bao Sheng"},{"family":"Zoph","given":"Barret"},{"family":"Bojanowski","given":"Bartłomiej"},{"fam</vt:lpwstr>
  </property>
  <property fmtid="{D5CDD505-2E9C-101B-9397-08002B2CF9AE}" pid="1172" name="ZOTERO_BREF_weWEdtYrBGtD_19">
    <vt:lpwstr>ily":"Özyurt","given":"Batuhan"},{"family":"Hedayatnia","given":"Behnam"},{"family":"Neyshabur","given":"Behnam"},{"family":"Inden","given":"Benjamin"},{"family":"Stein","given":"Benno"},{"family":"Ekmekci","given":"Berk"},{"family":"Lin","given":"Bill Yu</vt:lpwstr>
  </property>
  <property fmtid="{D5CDD505-2E9C-101B-9397-08002B2CF9AE}" pid="1173" name="ZOTERO_BREF_weWEdtYrBGtD_2">
    <vt:lpwstr>71,"type":"article","abstract":"Language models demonstrate both quantitative improvement and new qualitative capabilities with increasing scale. Despite their potentially transformative impact, these new capabilities are as yet poorly characterized. In o</vt:lpwstr>
  </property>
  <property fmtid="{D5CDD505-2E9C-101B-9397-08002B2CF9AE}" pid="1174" name="ZOTERO_BREF_weWEdtYrBGtD_20">
    <vt:lpwstr>chen"},{"family":"Howald","given":"Blake"},{"family":"Orinion","given":"Bryan"},{"family":"Diao","given":"Cameron"},{"family":"Dour","given":"Cameron"},{"family":"Stinson","given":"Catherine"},{"family":"Argueta","given":"Cedrick"},{"family":"Ramírez","gi</vt:lpwstr>
  </property>
  <property fmtid="{D5CDD505-2E9C-101B-9397-08002B2CF9AE}" pid="1175" name="ZOTERO_BREF_weWEdtYrBGtD_21">
    <vt:lpwstr>ven":"César Ferri"},{"family":"Singh","given":"Chandan"},{"family":"Rathkopf","given":"Charles"},{"family":"Meng","given":"Chenlin"},{"family":"Baral","given":"Chitta"},{"family":"Wu","given":"Chiyu"},{"family":"Callison-Burch","given":"Chris"},{"family":</vt:lpwstr>
  </property>
  <property fmtid="{D5CDD505-2E9C-101B-9397-08002B2CF9AE}" pid="1176" name="ZOTERO_BREF_weWEdtYrBGtD_22">
    <vt:lpwstr>"Waites","given":"Chris"},{"family":"Voigt","given":"Christian"},{"family":"Manning","given":"Christopher D."},{"family":"Potts","given":"Christopher"},{"family":"Ramirez","given":"Cindy"},{"family":"Rivera","given":"Clara E."},{"family":"Siro","given":"C</vt:lpwstr>
  </property>
  <property fmtid="{D5CDD505-2E9C-101B-9397-08002B2CF9AE}" pid="1177" name="ZOTERO_BREF_weWEdtYrBGtD_23">
    <vt:lpwstr>lemencia"},{"family":"Raffel","given":"Colin"},{"family":"Ashcraft","given":"Courtney"},{"family":"Garbacea","given":"Cristina"},{"family":"Sileo","given":"Damien"},{"family":"Garrette","given":"Dan"},{"family":"Hendrycks","given":"Dan"},{"family":"Kilman</vt:lpwstr>
  </property>
  <property fmtid="{D5CDD505-2E9C-101B-9397-08002B2CF9AE}" pid="1178" name="ZOTERO_BREF_weWEdtYrBGtD_24">
    <vt:lpwstr>","given":"Dan"},{"family":"Roth","given":"Dan"},{"family":"Freeman","given":"Daniel"},{"family":"Khashabi","given":"Daniel"},{"family":"Levy","given":"Daniel"},{"family":"González","given":"Daniel Moseguí"},{"family":"Perszyk","given":"Danielle"},{"famil</vt:lpwstr>
  </property>
  <property fmtid="{D5CDD505-2E9C-101B-9397-08002B2CF9AE}" pid="1179" name="ZOTERO_BREF_weWEdtYrBGtD_25">
    <vt:lpwstr>y":"Hernandez","given":"Danny"},{"family":"Chen","given":"Danqi"},{"family":"Ippolito","given":"Daphne"},{"family":"Gilboa","given":"Dar"},{"family":"Dohan","given":"David"},{"family":"Drakard","given":"David"},{"family":"Jurgens","given":"David"},{"famil</vt:lpwstr>
  </property>
  <property fmtid="{D5CDD505-2E9C-101B-9397-08002B2CF9AE}" pid="1180" name="ZOTERO_BREF_weWEdtYrBGtD_26">
    <vt:lpwstr>y":"Datta","given":"Debajyoti"},{"family":"Ganguli","given":"Deep"},{"family":"Emelin","given":"Denis"},{"family":"Kleyko","given":"Denis"},{"family":"Yuret","given":"Deniz"},{"family":"Chen","given":"Derek"},{"family":"Tam","given":"Derek"},{"family":"Hu</vt:lpwstr>
  </property>
  <property fmtid="{D5CDD505-2E9C-101B-9397-08002B2CF9AE}" pid="1181" name="ZOTERO_BREF_weWEdtYrBGtD_27">
    <vt:lpwstr>pkes","given":"Dieuwke"},{"family":"Misra","given":"Diganta"},{"family":"Buzan","given":"Dilyar"},{"family":"Mollo","given":"Dimitri Coelho"},{"family":"Yang","given":"Diyi"},{"family":"Lee","given":"Dong-Ho"},{"family":"Schrader","given":"Dylan"},{"famil</vt:lpwstr>
  </property>
  <property fmtid="{D5CDD505-2E9C-101B-9397-08002B2CF9AE}" pid="1182" name="ZOTERO_BREF_weWEdtYrBGtD_28">
    <vt:lpwstr>y":"Shutova","given":"Ekaterina"},{"family":"Cubuk","given":"Ekin Dogus"},{"family":"Segal","given":"Elad"},{"family":"Hagerman","given":"Eleanor"},{"family":"Barnes","given":"Elizabeth"},{"family":"Donoway","given":"Elizabeth"},{"family":"Pavlick","given</vt:lpwstr>
  </property>
  <property fmtid="{D5CDD505-2E9C-101B-9397-08002B2CF9AE}" pid="1183" name="ZOTERO_BREF_weWEdtYrBGtD_29">
    <vt:lpwstr>":"Ellie"},{"family":"Rodola","given":"Emanuele"},{"family":"Lam","given":"Emma"},{"family":"Chu","given":"Eric"},{"family":"Tang","given":"Eric"},{"family":"Erdem","given":"Erkut"},{"family":"Chang","given":"Ernie"},{"family":"Chi","given":"Ethan A."},{"</vt:lpwstr>
  </property>
  <property fmtid="{D5CDD505-2E9C-101B-9397-08002B2CF9AE}" pid="1184" name="ZOTERO_BREF_weWEdtYrBGtD_3">
    <vt:lpwstr>rder to inform future research, prepare for disruptive new model capabilities, and ameliorate socially harmful effects, it is vital that we understand the present and near-future capabilities and limitations of language models. To address this challenge, </vt:lpwstr>
  </property>
  <property fmtid="{D5CDD505-2E9C-101B-9397-08002B2CF9AE}" pid="1185" name="ZOTERO_BREF_weWEdtYrBGtD_30">
    <vt:lpwstr>family":"Dyer","given":"Ethan"},{"family":"Jerzak","given":"Ethan"},{"family":"Kim","given":"Ethan"},{"family":"Manyasi","given":"Eunice Engefu"},{"family":"Zheltonozhskii","given":"Evgenii"},{"family":"Xia","given":"Fanyue"},{"family":"Siar","given":"Fat</vt:lpwstr>
  </property>
  <property fmtid="{D5CDD505-2E9C-101B-9397-08002B2CF9AE}" pid="1186" name="ZOTERO_BREF_weWEdtYrBGtD_31">
    <vt:lpwstr>emeh"},{"family":"Martínez-Plumed","given":"Fernando"},{"family":"Happé","given":"Francesca"},{"family":"Chollet","given":"Francois"},{"family":"Rong","given":"Frieda"},{"family":"Mishra","given":"Gaurav"},{"family":"Winata","given":"Genta Indra"},{"famil</vt:lpwstr>
  </property>
  <property fmtid="{D5CDD505-2E9C-101B-9397-08002B2CF9AE}" pid="1187" name="ZOTERO_BREF_weWEdtYrBGtD_32">
    <vt:lpwstr>y":"Melo","given":"Gerard","non-dropping-particle":"de"},{"family":"Kruszewski","given":"Germán"},{"family":"Parascandolo","given":"Giambattista"},{"family":"Mariani","given":"Giorgio"},{"family":"Wang","given":"Gloria"},{"family":"Jaimovitch-López","give</vt:lpwstr>
  </property>
  <property fmtid="{D5CDD505-2E9C-101B-9397-08002B2CF9AE}" pid="1188" name="ZOTERO_BREF_weWEdtYrBGtD_33">
    <vt:lpwstr>n":"Gonzalo"},{"family":"Betz","given":"Gregor"},{"family":"Gur-Ari","given":"Guy"},{"family":"Galijasevic","given":"Hana"},{"family":"Kim","given":"Hannah"},{"family":"Rashkin","given":"Hannah"},{"family":"Hajishirzi","given":"Hannaneh"},{"family":"Mehta</vt:lpwstr>
  </property>
  <property fmtid="{D5CDD505-2E9C-101B-9397-08002B2CF9AE}" pid="1189" name="ZOTERO_BREF_weWEdtYrBGtD_34">
    <vt:lpwstr>","given":"Harsh"},{"family":"Bogar","given":"Hayden"},{"family":"Shevlin","given":"Henry"},{"family":"Schütze","given":"Hinrich"},{"family":"Yakura","given":"Hiromu"},{"family":"Zhang","given":"Hongming"},{"family":"Wong","given":"Hugh Mee"},{"family":"N</vt:lpwstr>
  </property>
  <property fmtid="{D5CDD505-2E9C-101B-9397-08002B2CF9AE}" pid="1190" name="ZOTERO_BREF_weWEdtYrBGtD_35">
    <vt:lpwstr>g","given":"Ian"},{"family":"Noble","given":"Isaac"},{"family":"Jumelet","given":"Jaap"},{"family":"Geissinger","given":"Jack"},{"family":"Kernion","given":"Jackson"},{"family":"Hilton","given":"Jacob"},{"family":"Lee","given":"Jaehoon"},{"family":"Fisac"</vt:lpwstr>
  </property>
  <property fmtid="{D5CDD505-2E9C-101B-9397-08002B2CF9AE}" pid="1191" name="ZOTERO_BREF_weWEdtYrBGtD_36">
    <vt:lpwstr>,"given":"Jaime Fernández"},{"family":"Simon","given":"James B."},{"family":"Koppel","given":"James"},{"family":"Zheng","given":"James"},{"family":"Zou","given":"James"},{"family":"Kocoń","given":"Jan"},{"family":"Thompson","given":"Jana"},{"family":"Wing</vt:lpwstr>
  </property>
  <property fmtid="{D5CDD505-2E9C-101B-9397-08002B2CF9AE}" pid="1192" name="ZOTERO_BREF_weWEdtYrBGtD_37">
    <vt:lpwstr>field","given":"Janelle"},{"family":"Kaplan","given":"Jared"},{"family":"Radom","given":"Jarema"},{"family":"Sohl-Dickstein","given":"Jascha"},{"family":"Phang","given":"Jason"},{"family":"Wei","given":"Jason"},{"family":"Yosinski","given":"Jason"},{"fami</vt:lpwstr>
  </property>
  <property fmtid="{D5CDD505-2E9C-101B-9397-08002B2CF9AE}" pid="1193" name="ZOTERO_BREF_weWEdtYrBGtD_38">
    <vt:lpwstr>ly":"Novikova","given":"Jekaterina"},{"family":"Bosscher","given":"Jelle"},{"family":"Marsh","given":"Jennifer"},{"family":"Kim","given":"Jeremy"},{"family":"Taal","given":"Jeroen"},{"family":"Engel","given":"Jesse"},{"family":"Alabi","given":"Jesujoba"},</vt:lpwstr>
  </property>
  <property fmtid="{D5CDD505-2E9C-101B-9397-08002B2CF9AE}" pid="1194" name="ZOTERO_BREF_weWEdtYrBGtD_39">
    <vt:lpwstr>{"family":"Xu","given":"Jiacheng"},{"family":"Song","given":"Jiaming"},{"family":"Tang","given":"Jillian"},{"family":"Waweru","given":"Joan"},{"family":"Burden","given":"John"},{"family":"Miller","given":"John"},{"family":"Balis","given":"John U."},{"fami</vt:lpwstr>
  </property>
  <property fmtid="{D5CDD505-2E9C-101B-9397-08002B2CF9AE}" pid="1195" name="ZOTERO_BREF_weWEdtYrBGtD_4">
    <vt:lpwstr>we introduce the Beyond the Imitation Game benchmark (BIG-bench). BIG-bench currently consists of 204 tasks, contributed by 450 authors across 132 institutions. Task topics are diverse, drawing problems from linguistics, childhood development, math, commo</vt:lpwstr>
  </property>
  <property fmtid="{D5CDD505-2E9C-101B-9397-08002B2CF9AE}" pid="1196" name="ZOTERO_BREF_weWEdtYrBGtD_40">
    <vt:lpwstr>ly":"Batchelder","given":"Jonathan"},{"family":"Berant","given":"Jonathan"},{"family":"Frohberg","given":"Jörg"},{"family":"Rozen","given":"Jos"},{"family":"Hernandez-Orallo","given":"Jose"},{"family":"Boudeman","given":"Joseph"},{"family":"Guerr","given"</vt:lpwstr>
  </property>
  <property fmtid="{D5CDD505-2E9C-101B-9397-08002B2CF9AE}" pid="1197" name="ZOTERO_BREF_weWEdtYrBGtD_41">
    <vt:lpwstr>:"Joseph"},{"family":"Jones","given":"Joseph"},{"family":"Tenenbaum","given":"Joshua B."},{"family":"Rule","given":"Joshua S."},{"family":"Chua","given":"Joyce"},{"family":"Kanclerz","given":"Kamil"},{"family":"Livescu","given":"Karen"},{"family":"Krauth"</vt:lpwstr>
  </property>
  <property fmtid="{D5CDD505-2E9C-101B-9397-08002B2CF9AE}" pid="1198" name="ZOTERO_BREF_weWEdtYrBGtD_42">
    <vt:lpwstr>,"given":"Karl"},{"family":"Gopalakrishnan","given":"Karthik"},{"family":"Ignatyeva","given":"Katerina"},{"family":"Markert","given":"Katja"},{"family":"Dhole","given":"Kaustubh D."},{"family":"Gimpel","given":"Kevin"},{"family":"Omondi","given":"Kevin"},</vt:lpwstr>
  </property>
  <property fmtid="{D5CDD505-2E9C-101B-9397-08002B2CF9AE}" pid="1199" name="ZOTERO_BREF_weWEdtYrBGtD_43">
    <vt:lpwstr>{"family":"Mathewson","given":"Kory"},{"family":"Chiafullo","given":"Kristen"},{"family":"Shkaruta","given":"Ksenia"},{"family":"Shridhar","given":"Kumar"},{"family":"McDonell","given":"Kyle"},{"family":"Richardson","given":"Kyle"},{"family":"Reynolds","g</vt:lpwstr>
  </property>
  <property fmtid="{D5CDD505-2E9C-101B-9397-08002B2CF9AE}" pid="1200" name="ZOTERO_BREF_weWEdtYrBGtD_44">
    <vt:lpwstr>iven":"Laria"},{"family":"Gao","given":"Leo"},{"family":"Zhang","given":"Li"},{"family":"Dugan","given":"Liam"},{"family":"Qin","given":"Lianhui"},{"family":"Contreras-Ochando","given":"Lidia"},{"family":"Morency","given":"Louis-Philippe"},{"family":"Mosc</vt:lpwstr>
  </property>
  <property fmtid="{D5CDD505-2E9C-101B-9397-08002B2CF9AE}" pid="1201" name="ZOTERO_BREF_weWEdtYrBGtD_45">
    <vt:lpwstr>hella","given":"Luca"},{"family":"Lam","given":"Lucas"},{"family":"Noble","given":"Lucy"},{"family":"Schmidt","given":"Ludwig"},{"family":"He","given":"Luheng"},{"family":"Colón","given":"Luis Oliveros"},{"family":"Metz","given":"Luke"},{"family":"Şenel",</vt:lpwstr>
  </property>
  <property fmtid="{D5CDD505-2E9C-101B-9397-08002B2CF9AE}" pid="1202" name="ZOTERO_BREF_weWEdtYrBGtD_46">
    <vt:lpwstr>"given":"Lütfi Kerem"},{"family":"Bosma","given":"Maarten"},{"family":"Sap","given":"Maarten"},{"family":"Hoeve","given":"Maartje","non-dropping-particle":"ter"},{"family":"Farooqi","given":"Maheen"},{"family":"Faruqui","given":"Manaal"},{"family":"Mazeik</vt:lpwstr>
  </property>
  <property fmtid="{D5CDD505-2E9C-101B-9397-08002B2CF9AE}" pid="1203" name="ZOTERO_BREF_weWEdtYrBGtD_47">
    <vt:lpwstr>a","given":"Mantas"},{"family":"Baturan","given":"Marco"},{"family":"Marelli","given":"Marco"},{"family":"Maru","given":"Marco"},{"family":"Quintana","given":"Maria Jose Ramírez"},{"family":"Tolkiehn","given":"Marie"},{"family":"Giulianelli","given":"Mari</vt:lpwstr>
  </property>
  <property fmtid="{D5CDD505-2E9C-101B-9397-08002B2CF9AE}" pid="1204" name="ZOTERO_BREF_weWEdtYrBGtD_48">
    <vt:lpwstr>o"},{"family":"Lewis","given":"Martha"},{"family":"Potthast","given":"Martin"},{"family":"Leavitt","given":"Matthew L."},{"family":"Hagen","given":"Matthias"},{"family":"Schubert","given":"Mátyás"},{"family":"Baitemirova","given":"Medina Orduna"},{"family</vt:lpwstr>
  </property>
  <property fmtid="{D5CDD505-2E9C-101B-9397-08002B2CF9AE}" pid="1205" name="ZOTERO_BREF_weWEdtYrBGtD_49">
    <vt:lpwstr>":"Arnaud","given":"Melody"},{"family":"McElrath","given":"Melvin"},{"family":"Yee","given":"Michael A."},{"family":"Cohen","given":"Michael"},{"family":"Gu","given":"Michael"},{"family":"Ivanitskiy","given":"Michael"},{"family":"Starritt","given":"Michae</vt:lpwstr>
  </property>
  <property fmtid="{D5CDD505-2E9C-101B-9397-08002B2CF9AE}" pid="1206" name="ZOTERO_BREF_weWEdtYrBGtD_5">
    <vt:lpwstr>n-sense reasoning, biology, physics, social bias, software development, and beyond. BIG-bench focuses on tasks that are believed to be beyond the capabilities of current language models. We evaluate the behavior of OpenAI's GPT models, Google-internal den</vt:lpwstr>
  </property>
  <property fmtid="{D5CDD505-2E9C-101B-9397-08002B2CF9AE}" pid="1207" name="ZOTERO_BREF_weWEdtYrBGtD_50">
    <vt:lpwstr>l"},{"family":"Strube","given":"Michael"},{"family":"Swędrowski","given":"Michał"},{"family":"Bevilacqua","given":"Michele"},{"family":"Yasunaga","given":"Michihiro"},{"family":"Kale","given":"Mihir"},{"family":"Cain","given":"Mike"},{"family":"Xu","given</vt:lpwstr>
  </property>
  <property fmtid="{D5CDD505-2E9C-101B-9397-08002B2CF9AE}" pid="1208" name="ZOTERO_BREF_weWEdtYrBGtD_51">
    <vt:lpwstr>":"Mimee"},{"family":"Suzgun","given":"Mirac"},{"family":"Walker","given":"Mitch"},{"family":"Tiwari","given":"Mo"},{"family":"Bansal","given":"Mohit"},{"family":"Aminnaseri","given":"Moin"},{"family":"Geva","given":"Mor"},{"family":"Gheini","given":"Mozh</vt:lpwstr>
  </property>
  <property fmtid="{D5CDD505-2E9C-101B-9397-08002B2CF9AE}" pid="1209" name="ZOTERO_BREF_weWEdtYrBGtD_52">
    <vt:lpwstr>deh"},{"family":"T","given":"Mukund Varma"},{"family":"Peng","given":"Nanyun"},{"family":"Chi","given":"Nathan A."},{"family":"Lee","given":"Nayeon"},{"family":"Krakover","given":"Neta Gur-Ari"},{"family":"Cameron","given":"Nicholas"},{"family":"Roberts",</vt:lpwstr>
  </property>
  <property fmtid="{D5CDD505-2E9C-101B-9397-08002B2CF9AE}" pid="1210" name="ZOTERO_BREF_weWEdtYrBGtD_53">
    <vt:lpwstr>"given":"Nicholas"},{"family":"Doiron","given":"Nick"},{"family":"Martinez","given":"Nicole"},{"family":"Nangia","given":"Nikita"},{"family":"Deckers","given":"Niklas"},{"family":"Muennighoff","given":"Niklas"},{"family":"Keskar","given":"Nitish Shirish"}</vt:lpwstr>
  </property>
  <property fmtid="{D5CDD505-2E9C-101B-9397-08002B2CF9AE}" pid="1211" name="ZOTERO_BREF_weWEdtYrBGtD_54">
    <vt:lpwstr>,{"family":"Iyer","given":"Niveditha S."},{"family":"Constant","given":"Noah"},{"family":"Fiedel","given":"Noah"},{"family":"Wen","given":"Nuan"},{"family":"Zhang","given":"Oliver"},{"family":"Agha","given":"Omar"},{"family":"Elbaghdadi","given":"Omar"},{</vt:lpwstr>
  </property>
  <property fmtid="{D5CDD505-2E9C-101B-9397-08002B2CF9AE}" pid="1212" name="ZOTERO_BREF_weWEdtYrBGtD_55">
    <vt:lpwstr>"family":"Levy","given":"Omer"},{"family":"Evans","given":"Owain"},{"family":"Casares","given":"Pablo Antonio Moreno"},{"family":"Doshi","given":"Parth"},{"family":"Fung","given":"Pascale"},{"family":"Liang","given":"Paul Pu"},{"family":"Vicol","given":"P</vt:lpwstr>
  </property>
  <property fmtid="{D5CDD505-2E9C-101B-9397-08002B2CF9AE}" pid="1213" name="ZOTERO_BREF_weWEdtYrBGtD_56">
    <vt:lpwstr>aul"},{"family":"Alipoormolabashi","given":"Pegah"},{"family":"Liao","given":"Peiyuan"},{"family":"Liang","given":"Percy"},{"family":"Chang","given":"Peter"},{"family":"Eckersley","given":"Peter"},{"family":"Htut","given":"Phu Mon"},{"family":"Hwang","giv</vt:lpwstr>
  </property>
  <property fmtid="{D5CDD505-2E9C-101B-9397-08002B2CF9AE}" pid="1214" name="ZOTERO_BREF_weWEdtYrBGtD_57">
    <vt:lpwstr>en":"Pinyu"},{"family":"Miłkowski","given":"Piotr"},{"family":"Patil","given":"Piyush"},{"family":"Pezeshkpour","given":"Pouya"},{"family":"Oli","given":"Priti"},{"family":"Mei","given":"Qiaozhu"},{"family":"Lyu","given":"Qing"},{"family":"Chen","given":"</vt:lpwstr>
  </property>
  <property fmtid="{D5CDD505-2E9C-101B-9397-08002B2CF9AE}" pid="1215" name="ZOTERO_BREF_weWEdtYrBGtD_58">
    <vt:lpwstr>Qinlang"},{"family":"Banjade","given":"Rabin"},{"family":"Rudolph","given":"Rachel Etta"},{"family":"Gabriel","given":"Raefer"},{"family":"Habacker","given":"Rahel"},{"family":"Risco","given":"Ramon"},{"family":"Millière","given":"Raphaël"},{"family":"Gar</vt:lpwstr>
  </property>
  <property fmtid="{D5CDD505-2E9C-101B-9397-08002B2CF9AE}" pid="1216" name="ZOTERO_BREF_weWEdtYrBGtD_59">
    <vt:lpwstr>g","given":"Rhythm"},{"family":"Barnes","given":"Richard"},{"family":"Saurous","given":"Rif A."},{"family":"Arakawa","given":"Riku"},{"family":"Raymaekers","given":"Robbe"},{"family":"Frank","given":"Robert"},{"family":"Sikand","given":"Rohan"},{"family":</vt:lpwstr>
  </property>
  <property fmtid="{D5CDD505-2E9C-101B-9397-08002B2CF9AE}" pid="1217" name="ZOTERO_BREF_weWEdtYrBGtD_6">
    <vt:lpwstr>se transformer architectures, and Switch-style sparse transformers on BIG-bench, across model sizes spanning millions to hundreds of billions of parameters. In addition, a team of human expert raters performed all tasks in order to provide a strong baseli</vt:lpwstr>
  </property>
  <property fmtid="{D5CDD505-2E9C-101B-9397-08002B2CF9AE}" pid="1218" name="ZOTERO_BREF_weWEdtYrBGtD_60">
    <vt:lpwstr>"Novak","given":"Roman"},{"family":"Sitelew","given":"Roman"},{"family":"LeBras","given":"Ronan"},{"family":"Liu","given":"Rosanne"},{"family":"Jacobs","given":"Rowan"},{"family":"Zhang","given":"Rui"},{"family":"Salakhutdinov","given":"Ruslan"},{"family"</vt:lpwstr>
  </property>
  <property fmtid="{D5CDD505-2E9C-101B-9397-08002B2CF9AE}" pid="1219" name="ZOTERO_BREF_weWEdtYrBGtD_61">
    <vt:lpwstr>:"Chi","given":"Ryan"},{"family":"Lee","given":"Ryan"},{"family":"Stovall","given":"Ryan"},{"family":"Teehan","given":"Ryan"},{"family":"Yang","given":"Rylan"},{"family":"Singh","given":"Sahib"},{"family":"Mohammad","given":"Saif M."},{"family":"Anand","g</vt:lpwstr>
  </property>
  <property fmtid="{D5CDD505-2E9C-101B-9397-08002B2CF9AE}" pid="1220" name="ZOTERO_BREF_weWEdtYrBGtD_62">
    <vt:lpwstr>iven":"Sajant"},{"family":"Dillavou","given":"Sam"},{"family":"Shleifer","given":"Sam"},{"family":"Wiseman","given":"Sam"},{"family":"Gruetter","given":"Samuel"},{"family":"Bowman","given":"Samuel R."},{"family":"Schoenholz","given":"Samuel S."},{"family"</vt:lpwstr>
  </property>
  <property fmtid="{D5CDD505-2E9C-101B-9397-08002B2CF9AE}" pid="1221" name="ZOTERO_BREF_weWEdtYrBGtD_63">
    <vt:lpwstr>:"Han","given":"Sanghyun"},{"family":"Kwatra","given":"Sanjeev"},{"family":"Rous","given":"Sarah A."},{"family":"Ghazarian","given":"Sarik"},{"family":"Ghosh","given":"Sayan"},{"family":"Casey","given":"Sean"},{"family":"Bischoff","given":"Sebastian"},{"f</vt:lpwstr>
  </property>
  <property fmtid="{D5CDD505-2E9C-101B-9397-08002B2CF9AE}" pid="1222" name="ZOTERO_BREF_weWEdtYrBGtD_64">
    <vt:lpwstr>amily":"Gehrmann","given":"Sebastian"},{"family":"Schuster","given":"Sebastian"},{"family":"Sadeghi","given":"Sepideh"},{"family":"Hamdan","given":"Shadi"},{"family":"Zhou","given":"Sharon"},{"family":"Srivastava","given":"Shashank"},{"family":"Shi","give</vt:lpwstr>
  </property>
  <property fmtid="{D5CDD505-2E9C-101B-9397-08002B2CF9AE}" pid="1223" name="ZOTERO_BREF_weWEdtYrBGtD_65">
    <vt:lpwstr>n":"Sherry"},{"family":"Singh","given":"Shikhar"},{"family":"Asaadi","given":"Shima"},{"family":"Gu","given":"Shixiang Shane"},{"family":"Pachchigar","given":"Shubh"},{"family":"Toshniwal","given":"Shubham"},{"family":"Upadhyay","given":"Shyam"},{"family"</vt:lpwstr>
  </property>
  <property fmtid="{D5CDD505-2E9C-101B-9397-08002B2CF9AE}" pid="1224" name="ZOTERO_BREF_weWEdtYrBGtD_66">
    <vt:lpwstr>:"Shyamolima","given":""},{"family":"Debnath","given":""},{"family":"Shakeri","given":"Siamak"},{"family":"Thormeyer","given":"Simon"},{"family":"Melzi","given":"Simone"},{"family":"Reddy","given":"Siva"},{"family":"Makini","given":"Sneha Priscilla"},{"fa</vt:lpwstr>
  </property>
  <property fmtid="{D5CDD505-2E9C-101B-9397-08002B2CF9AE}" pid="1225" name="ZOTERO_BREF_weWEdtYrBGtD_67">
    <vt:lpwstr>mily":"Lee","given":"Soo-Hwan"},{"family":"Torene","given":"Spencer"},{"family":"Hatwar","given":"Sriharsha"},{"family":"Dehaene","given":"Stanislas"},{"family":"Divic","given":"Stefan"},{"family":"Ermon","given":"Stefano"},{"family":"Biderman","given":"S</vt:lpwstr>
  </property>
  <property fmtid="{D5CDD505-2E9C-101B-9397-08002B2CF9AE}" pid="1226" name="ZOTERO_BREF_weWEdtYrBGtD_68">
    <vt:lpwstr>tella"},{"family":"Lin","given":"Stephanie"},{"family":"Prasad","given":"Stephen"},{"family":"Piantadosi","given":"Steven T."},{"family":"Shieber","given":"Stuart M."},{"family":"Misherghi","given":"Summer"},{"family":"Kiritchenko","given":"Svetlana"},{"f</vt:lpwstr>
  </property>
  <property fmtid="{D5CDD505-2E9C-101B-9397-08002B2CF9AE}" pid="1227" name="ZOTERO_BREF_weWEdtYrBGtD_69">
    <vt:lpwstr>amily":"Mishra","given":"Swaroop"},{"family":"Linzen","given":"Tal"},{"family":"Schuster","given":"Tal"},{"family":"Li","given":"Tao"},{"family":"Yu","given":"Tao"},{"family":"Ali","given":"Tariq"},{"family":"Hashimoto","given":"Tatsu"},{"family":"Wu","gi</vt:lpwstr>
  </property>
  <property fmtid="{D5CDD505-2E9C-101B-9397-08002B2CF9AE}" pid="1228" name="ZOTERO_BREF_weWEdtYrBGtD_7">
    <vt:lpwstr>ne. Findings include: model performance and calibration both improve with scale, but are poor in absolute terms (and when compared with rater performance); performance is remarkably similar across model classes, though with benefits from sparsity; tasks t</vt:lpwstr>
  </property>
  <property fmtid="{D5CDD505-2E9C-101B-9397-08002B2CF9AE}" pid="1229" name="ZOTERO_BREF_weWEdtYrBGtD_70">
    <vt:lpwstr>ven":"Te-Lin"},{"family":"Desbordes","given":"Théo"},{"family":"Rothschild","given":"Theodore"},{"family":"Phan","given":"Thomas"},{"family":"Wang","given":"Tianle"},{"family":"Nkinyili","given":"Tiberius"},{"family":"Schick","given":"Timo"},{"family":"Ko</vt:lpwstr>
  </property>
  <property fmtid="{D5CDD505-2E9C-101B-9397-08002B2CF9AE}" pid="1230" name="ZOTERO_BREF_weWEdtYrBGtD_71">
    <vt:lpwstr>rnev","given":"Timofei"},{"family":"Tunduny","given":"Titus"},{"family":"Gerstenberg","given":"Tobias"},{"family":"Chang","given":"Trenton"},{"family":"Neeraj","given":"Trishala"},{"family":"Khot","given":"Tushar"},{"family":"Shultz","given":"Tyler"},{"fa</vt:lpwstr>
  </property>
  <property fmtid="{D5CDD505-2E9C-101B-9397-08002B2CF9AE}" pid="1231" name="ZOTERO_BREF_weWEdtYrBGtD_72">
    <vt:lpwstr>mily":"Shaham","given":"Uri"},{"family":"Misra","given":"Vedant"},{"family":"Demberg","given":"Vera"},{"family":"Nyamai","given":"Victoria"},{"family":"Raunak","given":"Vikas"},{"family":"Ramasesh","given":"Vinay"},{"family":"Prabhu","given":"Vinay Uday"}</vt:lpwstr>
  </property>
  <property fmtid="{D5CDD505-2E9C-101B-9397-08002B2CF9AE}" pid="1232" name="ZOTERO_BREF_weWEdtYrBGtD_73">
    <vt:lpwstr>,{"family":"Padmakumar","given":"Vishakh"},{"family":"Srikumar","given":"Vivek"},{"family":"Fedus","given":"William"},{"family":"Saunders","given":"William"},{"family":"Zhang","given":"William"},{"family":"Vossen","given":"Wout"},{"family":"Ren","given":"</vt:lpwstr>
  </property>
  <property fmtid="{D5CDD505-2E9C-101B-9397-08002B2CF9AE}" pid="1233" name="ZOTERO_BREF_weWEdtYrBGtD_74">
    <vt:lpwstr>Xiang"},{"family":"Tong","given":"Xiaoyu"},{"family":"Zhao","given":"Xinran"},{"family":"Wu","given":"Xinyi"},{"family":"Shen","given":"Xudong"},{"family":"Yaghoobzadeh","given":"Yadollah"},{"family":"Lakretz","given":"Yair"},{"family":"Song","given":"Yan</vt:lpwstr>
  </property>
  <property fmtid="{D5CDD505-2E9C-101B-9397-08002B2CF9AE}" pid="1234" name="ZOTERO_BREF_weWEdtYrBGtD_75">
    <vt:lpwstr>gqiu"},{"family":"Bahri","given":"Yasaman"},{"family":"Choi","given":"Yejin"},{"family":"Yang","given":"Yichi"},{"family":"Hao","given":"Yiding"},{"family":"Chen","given":"Yifu"},{"family":"Belinkov","given":"Yonatan"},{"family":"Hou","given":"Yu"},{"fami</vt:lpwstr>
  </property>
  <property fmtid="{D5CDD505-2E9C-101B-9397-08002B2CF9AE}" pid="1235" name="ZOTERO_BREF_weWEdtYrBGtD_76">
    <vt:lpwstr>ly":"Hou","given":"Yufang"},{"family":"Bai","given":"Yuntao"},{"family":"Seid","given":"Zachary"},{"family":"Zhao","given":"Zhuoye"},{"family":"Wang","given":"Zijian"},{"family":"Wang","given":"Zijie J."},{"family":"Wang","given":"Zirui"},{"family":"Wu","</vt:lpwstr>
  </property>
  <property fmtid="{D5CDD505-2E9C-101B-9397-08002B2CF9AE}" pid="1236" name="ZOTERO_BREF_weWEdtYrBGtD_77">
    <vt:lpwstr>given":"Ziyi"}],"accessed":{"date-parts":[["2023",6,26]]},"issued":{"date-parts":[["2023",6,12]]}}}],"schema":"https://github.com/citation-style-language/schema/raw/master/csl-citation.json"}</vt:lpwstr>
  </property>
  <property fmtid="{D5CDD505-2E9C-101B-9397-08002B2CF9AE}" pid="1237" name="ZOTERO_BREF_weWEdtYrBGtD_8">
    <vt:lpwstr>hat improve gradually and predictably commonly involve a large knowledge or memorization component, whereas tasks that exhibit \"breakthrough\" behavior at a critical scale often involve multiple steps or components, or brittle metrics; social bias typica</vt:lpwstr>
  </property>
  <property fmtid="{D5CDD505-2E9C-101B-9397-08002B2CF9AE}" pid="1238" name="ZOTERO_BREF_weWEdtYrBGtD_9">
    <vt:lpwstr>lly increases with scale in settings with ambiguous context, but this can be improved with prompting.","note":"arXiv:2206.04615 [cs, stat]","number":"arXiv:2206.04615","publisher":"arXiv","source":"arXiv.org","title":"Beyond the Imitation Game: Quantifyin</vt:lpwstr>
  </property>
  <property fmtid="{D5CDD505-2E9C-101B-9397-08002B2CF9AE}" pid="1239" name="ZOTERO_BREF_xQSJuqjG1QRP_1">
    <vt:lpwstr/>
  </property>
  <property fmtid="{D5CDD505-2E9C-101B-9397-08002B2CF9AE}" pid="1240" name="ZOTERO_BREF_z9S7viq5VcuT_1">
    <vt:lpwstr>ZOTERO_ITEM CSL_CITATION {"citationID":"jRC7ZMQi","properties":{"formattedCitation":"\\super 21\\nosupersub{}","plainCitation":"21","noteIndex":0},"citationItems":[{"id":60,"uris":["http://zotero.org/users/local/eMCXeKdY/items/9E3Y3C9D"],"itemData":{"id":</vt:lpwstr>
  </property>
  <property fmtid="{D5CDD505-2E9C-101B-9397-08002B2CF9AE}" pid="1241" name="ZOTERO_BREF_z9S7viq5VcuT_10">
    <vt:lpwstr>165","author":[{"family":"Brown","given":"Tom B."},{"family":"Mann","given":"Benjamin"},{"family":"Ryder","given":"Nick"},{"family":"Subbiah","given":"Melanie"},{"family":"Kaplan","given":"Jared"},{"family":"Dhariwal","given":"Prafulla"},{"family":"Neelak</vt:lpwstr>
  </property>
  <property fmtid="{D5CDD505-2E9C-101B-9397-08002B2CF9AE}" pid="1242" name="ZOTERO_BREF_z9S7viq5VcuT_11">
    <vt:lpwstr>antan","given":"Arvind"},{"family":"Shyam","given":"Pranav"},{"family":"Sastry","given":"Girish"},{"family":"Askell","given":"Amanda"},{"family":"Agarwal","given":"Sandhini"},{"family":"Herbert-Voss","given":"Ariel"},{"family":"Krueger","given":"Gretchen"</vt:lpwstr>
  </property>
  <property fmtid="{D5CDD505-2E9C-101B-9397-08002B2CF9AE}" pid="1243" name="ZOTERO_BREF_z9S7viq5VcuT_12">
    <vt:lpwstr>},{"family":"Henighan","given":"Tom"},{"family":"Child","given":"Rewon"},{"family":"Ramesh","given":"Aditya"},{"family":"Ziegler","given":"Daniel M."},{"family":"Wu","given":"Jeffrey"},{"family":"Winter","given":"Clemens"},{"family":"Hesse","given":"Chris</vt:lpwstr>
  </property>
  <property fmtid="{D5CDD505-2E9C-101B-9397-08002B2CF9AE}" pid="1244" name="ZOTERO_BREF_z9S7viq5VcuT_13">
    <vt:lpwstr>topher"},{"family":"Chen","given":"Mark"},{"family":"Sigler","given":"Eric"},{"family":"Litwin","given":"Mateusz"},{"family":"Gray","given":"Scott"},{"family":"Chess","given":"Benjamin"},{"family":"Clark","given":"Jack"},{"family":"Berner","given":"Christ</vt:lpwstr>
  </property>
  <property fmtid="{D5CDD505-2E9C-101B-9397-08002B2CF9AE}" pid="1245" name="ZOTERO_BREF_z9S7viq5VcuT_14">
    <vt:lpwstr>opher"},{"family":"McCandlish","given":"Sam"},{"family":"Radford","given":"Alec"},{"family":"Sutskever","given":"Ilya"},{"family":"Amodei","given":"Dario"}],"accessed":{"date-parts":[["2023",6,26]]},"issued":{"date-parts":[["2020",7,22]]}}}],"schema":"htt</vt:lpwstr>
  </property>
  <property fmtid="{D5CDD505-2E9C-101B-9397-08002B2CF9AE}" pid="1246" name="ZOTERO_BREF_z9S7viq5VcuT_15">
    <vt:lpwstr>ps://github.com/citation-style-language/schema/raw/master/csl-citation.json"}</vt:lpwstr>
  </property>
  <property fmtid="{D5CDD505-2E9C-101B-9397-08002B2CF9AE}" pid="1247" name="ZOTERO_BREF_z9S7viq5VcuT_2">
    <vt:lpwstr>60,"type":"article","abstract":"Recent work has demonstrated substantial gains on many NLP tasks and benchmarks by pre-training on a large corpus of text followed by fine-tuning on a specific task. While typically task-agnostic in architecture, this metho</vt:lpwstr>
  </property>
  <property fmtid="{D5CDD505-2E9C-101B-9397-08002B2CF9AE}" pid="1248" name="ZOTERO_BREF_z9S7viq5VcuT_3">
    <vt:lpwstr>d still requires task-specific fine-tuning datasets of thousands or tens of thousands of examples. By contrast, humans can generally perform a new language task from only a few examples or from simple instructions - something which current NLP systems sti</vt:lpwstr>
  </property>
  <property fmtid="{D5CDD505-2E9C-101B-9397-08002B2CF9AE}" pid="1249" name="ZOTERO_BREF_z9S7viq5VcuT_4">
    <vt:lpwstr>ll largely struggle to do. Here we show that scaling up language models greatly improves task-agnostic, few-shot performance, sometimes even reaching competitiveness with prior state-of-the-art fine-tuning approaches. Specifically, we train GPT-3, an auto</vt:lpwstr>
  </property>
  <property fmtid="{D5CDD505-2E9C-101B-9397-08002B2CF9AE}" pid="1250" name="ZOTERO_BREF_z9S7viq5VcuT_5">
    <vt:lpwstr>regressive language model with 175 billion parameters, 10x more than any previous non-sparse language model, and test its performance in the few-shot setting. For all tasks, GPT-3 is applied without any gradient updates or fine-tuning, with tasks and few-</vt:lpwstr>
  </property>
  <property fmtid="{D5CDD505-2E9C-101B-9397-08002B2CF9AE}" pid="1251" name="ZOTERO_BREF_z9S7viq5VcuT_6">
    <vt:lpwstr>shot demonstrations specified purely via text interaction with the model. GPT-3 achieves strong performance on many NLP datasets, including translation, question-answering, and cloze tasks, as well as several tasks that require on-the-fly reasoning or dom</vt:lpwstr>
  </property>
  <property fmtid="{D5CDD505-2E9C-101B-9397-08002B2CF9AE}" pid="1252" name="ZOTERO_BREF_z9S7viq5VcuT_7">
    <vt:lpwstr>ain adaptation, such as unscrambling words, using a novel word in a sentence, or performing 3-digit arithmetic. At the same time, we also identify some datasets where GPT-3's few-shot learning still struggles, as well as some datasets where GPT-3 faces me</vt:lpwstr>
  </property>
  <property fmtid="{D5CDD505-2E9C-101B-9397-08002B2CF9AE}" pid="1253" name="ZOTERO_BREF_z9S7viq5VcuT_8">
    <vt:lpwstr>thodological issues related to training on large web corpora. Finally, we find that GPT-3 can generate samples of news articles which human evaluators have difficulty distinguishing from articles written by humans. We discuss broader societal impacts of t</vt:lpwstr>
  </property>
  <property fmtid="{D5CDD505-2E9C-101B-9397-08002B2CF9AE}" pid="1254" name="ZOTERO_BREF_z9S7viq5VcuT_9">
    <vt:lpwstr>his finding and of GPT-3 in general.","DOI":"10.48550/arXiv.2005.14165","note":"arXiv:2005.14165 [cs]","number":"arXiv:2005.14165","publisher":"arXiv","source":"arXiv.org","title":"Language Models are Few-Shot Learners","URL":"http://arxiv.org/abs/2005.14</vt:lpwstr>
  </property>
  <property fmtid="{D5CDD505-2E9C-101B-9397-08002B2CF9AE}" pid="1255" name="ZOTERO_BREF_zF9xgTctNnLu_1">
    <vt:lpwstr/>
  </property>
  <property fmtid="{D5CDD505-2E9C-101B-9397-08002B2CF9AE}" pid="1256" name="ZOTERO_PREF_1">
    <vt:lpwstr>&lt;data data-version="3" zotero-version="6.0.26"&gt;&lt;session id="djoB1ZEg"/&gt;&lt;style id="http://www.zotero.org/styles/nature" hasBibliography="1" bibliographyStyleHasBeenSet="1"/&gt;&lt;prefs&gt;&lt;pref name="fieldType" value="ReferenceMark"/&gt;&lt;pref name="automaticJournalAb</vt:lpwstr>
  </property>
  <property fmtid="{D5CDD505-2E9C-101B-9397-08002B2CF9AE}" pid="1257" name="ZOTERO_PREF_2">
    <vt:lpwstr>breviations" value="true"/&gt;&lt;/prefs&gt;&lt;/data&gt;</vt:lpwstr>
  </property>
</Properties>
</file>