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07839" w14:textId="0BDEC09A" w:rsidR="00C72C04" w:rsidRPr="00312D5C" w:rsidRDefault="00312D5C">
      <w:pPr>
        <w:rPr>
          <w:rFonts w:ascii="Times New Roman" w:hAnsi="Times New Roman" w:cs="Times New Roman"/>
          <w:b/>
          <w:bCs/>
          <w:lang w:val="en-US"/>
        </w:rPr>
      </w:pPr>
      <w:r w:rsidRPr="00312D5C"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144DB85E" w14:textId="77777777" w:rsidR="00312D5C" w:rsidRDefault="00312D5C">
      <w:pPr>
        <w:rPr>
          <w:rFonts w:ascii="Times New Roman" w:hAnsi="Times New Roman" w:cs="Times New Roman"/>
          <w:b/>
          <w:bCs/>
          <w:lang w:val="en-US"/>
        </w:rPr>
      </w:pPr>
    </w:p>
    <w:p w14:paraId="2A7A3D59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6673E95F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EA07DB8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52EB051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255CB48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16D400CE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D26BD54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37E29CFE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4BB7B8D3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7790AD0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EC7EB68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3E000946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B1718CE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775FAA8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3A139E04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32BDB4EA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FA2F15C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44809B0F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0AFE158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E793529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19888595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16C41529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390AE01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4C06246C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5B70D875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DCEBDC3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522AD8FC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2B45E912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2B736BD3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0F3A355A" w14:textId="77777777" w:rsidR="007F5CF4" w:rsidRDefault="007F5CF4" w:rsidP="00387EBF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7EDF9BC3" w14:textId="4B4ACA28" w:rsidR="00F33003" w:rsidRDefault="00460825" w:rsidP="00387EBF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AD2FC61" wp14:editId="758623B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469005" cy="3272155"/>
            <wp:effectExtent l="0" t="0" r="0" b="4445"/>
            <wp:wrapTopAndBottom/>
            <wp:docPr id="2064786251" name="Picture 2064786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78625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005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2D5C">
        <w:rPr>
          <w:rFonts w:ascii="Times New Roman" w:hAnsi="Times New Roman" w:cs="Times New Roman"/>
          <w:b/>
          <w:bCs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="00312D5C">
        <w:rPr>
          <w:rFonts w:ascii="Times New Roman" w:hAnsi="Times New Roman" w:cs="Times New Roman"/>
          <w:b/>
          <w:bCs/>
          <w:lang w:val="en-US"/>
        </w:rPr>
        <w:t xml:space="preserve">1. Kernel Density Distribution of flight track duration. </w:t>
      </w:r>
      <w:r w:rsidR="00312D5C">
        <w:rPr>
          <w:rFonts w:ascii="Times New Roman" w:hAnsi="Times New Roman" w:cs="Times New Roman"/>
          <w:lang w:val="en-US"/>
        </w:rPr>
        <w:t xml:space="preserve">The duration of each individual mosquito track was evaluated in the raw data </w:t>
      </w:r>
      <w:r w:rsidR="00387EBF">
        <w:rPr>
          <w:rFonts w:ascii="Times New Roman" w:hAnsi="Times New Roman" w:cs="Times New Roman"/>
          <w:lang w:val="en-US"/>
        </w:rPr>
        <w:t>to</w:t>
      </w:r>
      <w:r w:rsidR="00312D5C">
        <w:rPr>
          <w:rFonts w:ascii="Times New Roman" w:hAnsi="Times New Roman" w:cs="Times New Roman"/>
          <w:lang w:val="en-US"/>
        </w:rPr>
        <w:t xml:space="preserve"> estimate the amount of noise relevant for males (A), females (B), mixed 50 (C) and mixed 100 (D) groups. </w:t>
      </w:r>
      <w:r w:rsidR="00F33003">
        <w:rPr>
          <w:rFonts w:ascii="Times New Roman" w:hAnsi="Times New Roman" w:cs="Times New Roman"/>
          <w:b/>
          <w:bCs/>
          <w:lang w:val="en-US"/>
        </w:rPr>
        <w:br w:type="page"/>
      </w:r>
    </w:p>
    <w:p w14:paraId="7429C6CE" w14:textId="5B5A8110" w:rsidR="00460825" w:rsidRDefault="003022DF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3A1627BE" wp14:editId="57484685">
            <wp:extent cx="5731510" cy="3606165"/>
            <wp:effectExtent l="0" t="0" r="0" b="635"/>
            <wp:docPr id="835419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4192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26A14" w14:textId="37D6C760" w:rsidR="00312D5C" w:rsidRPr="00312D5C" w:rsidRDefault="005339F4" w:rsidP="00312D5C">
      <w:pPr>
        <w:jc w:val="both"/>
        <w:rPr>
          <w:rFonts w:ascii="Times New Roman" w:hAnsi="Times New Roman" w:cs="Times New Roman"/>
          <w:lang w:val="en-US"/>
        </w:rPr>
      </w:pPr>
      <w:commentRangeStart w:id="0"/>
      <w:commentRangeEnd w:id="0"/>
      <w:r>
        <w:rPr>
          <w:rStyle w:val="CommentReference"/>
        </w:rPr>
        <w:commentReference w:id="0"/>
      </w:r>
      <w:r w:rsidR="00312D5C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460825">
        <w:rPr>
          <w:rFonts w:ascii="Times New Roman" w:hAnsi="Times New Roman" w:cs="Times New Roman"/>
          <w:b/>
          <w:bCs/>
          <w:lang w:val="en-US"/>
        </w:rPr>
        <w:t>S</w:t>
      </w:r>
      <w:r w:rsidR="00312D5C">
        <w:rPr>
          <w:rFonts w:ascii="Times New Roman" w:hAnsi="Times New Roman" w:cs="Times New Roman"/>
          <w:b/>
          <w:bCs/>
          <w:lang w:val="en-US"/>
        </w:rPr>
        <w:t xml:space="preserve">2. Line plot of mosquito activity based on different duration filters being applied. </w:t>
      </w:r>
      <w:r w:rsidR="00312D5C">
        <w:rPr>
          <w:rFonts w:ascii="Times New Roman" w:hAnsi="Times New Roman" w:cs="Times New Roman"/>
          <w:lang w:val="en-US"/>
        </w:rPr>
        <w:t xml:space="preserve">We tested the amount of noise present in our data by removing tracks shorter than 1, 3, 5 and 7.5 seconds for males (A), females (B), mixed 50 (C) and mixed 100 (D) groups. Based on data shape, we see that a one second duration filter is not sensitive enough to keep only relevant flight data, thus a three second filter was chosen. </w:t>
      </w:r>
    </w:p>
    <w:p w14:paraId="7DB35C34" w14:textId="2A3D4739" w:rsidR="00460825" w:rsidRDefault="0046082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4A217584" w14:textId="44A51F38" w:rsidR="00AD306B" w:rsidRDefault="00BA0F12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0DAB7CD7" wp14:editId="6F41E3AA">
            <wp:extent cx="5731510" cy="6633845"/>
            <wp:effectExtent l="0" t="0" r="0" b="0"/>
            <wp:docPr id="1718531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53104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2A3E9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32C78EE5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0613AB88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1D9D2FD1" w14:textId="1298ABA3" w:rsidR="00BA0F12" w:rsidRPr="00303C40" w:rsidRDefault="00BA0F12" w:rsidP="00BA0F12">
      <w:pPr>
        <w:jc w:val="both"/>
        <w:rPr>
          <w:rFonts w:ascii="Times New Roman" w:hAnsi="Times New Roman" w:cs="Times New Roman"/>
          <w:lang w:val="en-US"/>
        </w:rPr>
      </w:pPr>
      <w:commentRangeStart w:id="1"/>
      <w:commentRangeStart w:id="2"/>
      <w:commentRangeEnd w:id="1"/>
      <w:r>
        <w:rPr>
          <w:rStyle w:val="CommentReference"/>
        </w:rPr>
        <w:commentReference w:id="1"/>
      </w:r>
      <w:commentRangeEnd w:id="2"/>
      <w:r>
        <w:rPr>
          <w:rStyle w:val="CommentReference"/>
        </w:rPr>
        <w:commentReference w:id="2"/>
      </w:r>
      <w:r>
        <w:rPr>
          <w:rFonts w:ascii="Times New Roman" w:hAnsi="Times New Roman" w:cs="Times New Roman"/>
          <w:b/>
          <w:bCs/>
          <w:lang w:val="en-US"/>
        </w:rPr>
        <w:t xml:space="preserve">Figure S3. Trajectory plots of male </w:t>
      </w:r>
      <w:r>
        <w:rPr>
          <w:rFonts w:ascii="Times New Roman" w:hAnsi="Times New Roman" w:cs="Times New Roman"/>
          <w:b/>
          <w:bCs/>
          <w:i/>
          <w:iCs/>
          <w:lang w:val="en-US"/>
        </w:rPr>
        <w:t xml:space="preserve">Anopheles </w:t>
      </w:r>
      <w:proofErr w:type="spellStart"/>
      <w:r>
        <w:rPr>
          <w:rFonts w:ascii="Times New Roman" w:hAnsi="Times New Roman" w:cs="Times New Roman"/>
          <w:b/>
          <w:bCs/>
          <w:i/>
          <w:iCs/>
          <w:lang w:val="en-US"/>
        </w:rPr>
        <w:t>coluzzii</w:t>
      </w:r>
      <w:proofErr w:type="spellEnd"/>
      <w:r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 xml:space="preserve">mosquitoes. </w:t>
      </w:r>
      <w:r>
        <w:rPr>
          <w:rFonts w:ascii="Times New Roman" w:hAnsi="Times New Roman" w:cs="Times New Roman"/>
          <w:lang w:val="en-US"/>
        </w:rPr>
        <w:t xml:space="preserve">The same replicate utilized for performing the sensitivity analysis was </w:t>
      </w:r>
      <w:r w:rsidR="00303C40">
        <w:rPr>
          <w:rFonts w:ascii="Times New Roman" w:hAnsi="Times New Roman" w:cs="Times New Roman"/>
          <w:lang w:val="en-US"/>
        </w:rPr>
        <w:t xml:space="preserve">analyzed for ‘loop-like’ swarm </w:t>
      </w:r>
      <w:r w:rsidR="0099359A">
        <w:rPr>
          <w:rFonts w:ascii="Times New Roman" w:hAnsi="Times New Roman" w:cs="Times New Roman"/>
          <w:lang w:val="en-US"/>
        </w:rPr>
        <w:t>behavior</w:t>
      </w:r>
      <w:r w:rsidR="00303C40">
        <w:rPr>
          <w:rFonts w:ascii="Times New Roman" w:hAnsi="Times New Roman" w:cs="Times New Roman"/>
          <w:lang w:val="en-US"/>
        </w:rPr>
        <w:t xml:space="preserve">. </w:t>
      </w:r>
      <w:r w:rsidR="003B0A4C">
        <w:rPr>
          <w:rFonts w:ascii="Times New Roman" w:hAnsi="Times New Roman" w:cs="Times New Roman"/>
          <w:lang w:val="en-US"/>
        </w:rPr>
        <w:t>Male mosquitoes exhibit no ‘loop-like’ activity during the pre-sunset activity period (A, D, G). First evidence of looping formation is indicated by the red arrow during the post-sunset period</w:t>
      </w:r>
      <w:r w:rsidR="0099359A">
        <w:rPr>
          <w:rFonts w:ascii="Times New Roman" w:hAnsi="Times New Roman" w:cs="Times New Roman"/>
          <w:lang w:val="en-US"/>
        </w:rPr>
        <w:t xml:space="preserve"> (B, E, H)</w:t>
      </w:r>
      <w:r w:rsidR="003B0A4C">
        <w:rPr>
          <w:rFonts w:ascii="Times New Roman" w:hAnsi="Times New Roman" w:cs="Times New Roman"/>
          <w:lang w:val="en-US"/>
        </w:rPr>
        <w:t xml:space="preserve">. A well-established swarm is visible </w:t>
      </w:r>
      <w:r w:rsidR="0099359A">
        <w:rPr>
          <w:rFonts w:ascii="Times New Roman" w:hAnsi="Times New Roman" w:cs="Times New Roman"/>
          <w:lang w:val="en-US"/>
        </w:rPr>
        <w:t xml:space="preserve">during the nocturnal activity period (C, F, I). </w:t>
      </w:r>
    </w:p>
    <w:p w14:paraId="010FB823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343DF250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50A7AA71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6A748CB2" w14:textId="77777777" w:rsidR="003B0A4C" w:rsidRDefault="003B0A4C">
      <w:pPr>
        <w:rPr>
          <w:rFonts w:ascii="Times New Roman" w:hAnsi="Times New Roman" w:cs="Times New Roman"/>
          <w:b/>
          <w:bCs/>
          <w:lang w:val="en-US"/>
        </w:rPr>
      </w:pPr>
    </w:p>
    <w:p w14:paraId="0DD95A98" w14:textId="22C6AE60" w:rsidR="003B0A4C" w:rsidRDefault="003B0A4C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3B1C6A06" wp14:editId="2E34004C">
            <wp:extent cx="5731510" cy="6725920"/>
            <wp:effectExtent l="0" t="0" r="0" b="5080"/>
            <wp:docPr id="9224560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5605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2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04520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006332FE" w14:textId="424B0FA7" w:rsidR="0099359A" w:rsidRPr="00303C40" w:rsidRDefault="0099359A" w:rsidP="0099359A">
      <w:pPr>
        <w:jc w:val="both"/>
        <w:rPr>
          <w:rFonts w:ascii="Times New Roman" w:hAnsi="Times New Roman" w:cs="Times New Roman"/>
          <w:lang w:val="en-US"/>
        </w:rPr>
      </w:pPr>
      <w:commentRangeStart w:id="3"/>
      <w:commentRangeStart w:id="4"/>
      <w:commentRangeEnd w:id="3"/>
      <w:r>
        <w:rPr>
          <w:rStyle w:val="CommentReference"/>
        </w:rPr>
        <w:commentReference w:id="3"/>
      </w:r>
      <w:commentRangeEnd w:id="4"/>
      <w:r>
        <w:rPr>
          <w:rStyle w:val="CommentReference"/>
        </w:rPr>
        <w:commentReference w:id="4"/>
      </w:r>
      <w:r>
        <w:rPr>
          <w:rFonts w:ascii="Times New Roman" w:hAnsi="Times New Roman" w:cs="Times New Roman"/>
          <w:b/>
          <w:bCs/>
          <w:lang w:val="en-US"/>
        </w:rPr>
        <w:t xml:space="preserve">Figure S4. Trajectory plots of female </w:t>
      </w:r>
      <w:r>
        <w:rPr>
          <w:rFonts w:ascii="Times New Roman" w:hAnsi="Times New Roman" w:cs="Times New Roman"/>
          <w:b/>
          <w:bCs/>
          <w:i/>
          <w:iCs/>
          <w:lang w:val="en-US"/>
        </w:rPr>
        <w:t xml:space="preserve">Anopheles </w:t>
      </w:r>
      <w:proofErr w:type="spellStart"/>
      <w:r>
        <w:rPr>
          <w:rFonts w:ascii="Times New Roman" w:hAnsi="Times New Roman" w:cs="Times New Roman"/>
          <w:b/>
          <w:bCs/>
          <w:i/>
          <w:iCs/>
          <w:lang w:val="en-US"/>
        </w:rPr>
        <w:t>coluzzii</w:t>
      </w:r>
      <w:proofErr w:type="spellEnd"/>
      <w:r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 xml:space="preserve">mosquitoes. </w:t>
      </w:r>
      <w:r>
        <w:rPr>
          <w:rFonts w:ascii="Times New Roman" w:hAnsi="Times New Roman" w:cs="Times New Roman"/>
          <w:lang w:val="en-US"/>
        </w:rPr>
        <w:t xml:space="preserve">The same replicate utilized for performing the sensitivity analysis was analyzed for ‘loop-like’ swarm behavior. Female mosquitoes, unlike males, exhibit ‘loop-like’ activity during the pre-sunset activity period (A, D, G), continuing throughout the post-sunset activity period (B, E, H), and extending to a higher density hotspot during the nocturnal activity period (C, F, I). </w:t>
      </w:r>
    </w:p>
    <w:p w14:paraId="628AF9A8" w14:textId="77777777" w:rsidR="00AD306B" w:rsidRDefault="00AD306B">
      <w:pPr>
        <w:rPr>
          <w:rFonts w:ascii="Times New Roman" w:hAnsi="Times New Roman" w:cs="Times New Roman"/>
          <w:b/>
          <w:bCs/>
          <w:lang w:val="en-US"/>
        </w:rPr>
      </w:pPr>
    </w:p>
    <w:p w14:paraId="78F88236" w14:textId="6619EBFF" w:rsidR="00460825" w:rsidRDefault="003022DF" w:rsidP="003022DF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noProof/>
          <w:sz w:val="16"/>
          <w:szCs w:val="16"/>
        </w:rPr>
        <w:lastRenderedPageBreak/>
        <w:drawing>
          <wp:anchor distT="0" distB="0" distL="114300" distR="114300" simplePos="0" relativeHeight="251675648" behindDoc="0" locked="0" layoutInCell="1" allowOverlap="1" wp14:anchorId="4F3ABCCC" wp14:editId="3B7C746C">
            <wp:simplePos x="0" y="0"/>
            <wp:positionH relativeFrom="column">
              <wp:posOffset>0</wp:posOffset>
            </wp:positionH>
            <wp:positionV relativeFrom="paragraph">
              <wp:posOffset>519</wp:posOffset>
            </wp:positionV>
            <wp:extent cx="3810000" cy="2893471"/>
            <wp:effectExtent l="0" t="0" r="0" b="2540"/>
            <wp:wrapSquare wrapText="bothSides"/>
            <wp:docPr id="825204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204585" name="Picture 825204585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0" t="21057" r="34717" b="27361"/>
                    <a:stretch/>
                  </pic:blipFill>
                  <pic:spPr bwMode="auto">
                    <a:xfrm>
                      <a:off x="0" y="0"/>
                      <a:ext cx="3810000" cy="2893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2F41">
        <w:rPr>
          <w:rFonts w:ascii="Times New Roman" w:hAnsi="Times New Roman" w:cs="Times New Roman"/>
          <w:lang w:val="en-US"/>
        </w:rPr>
        <w:t xml:space="preserve"> </w:t>
      </w:r>
    </w:p>
    <w:p w14:paraId="73D9F6E8" w14:textId="235B2EF8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9B1EABE" w14:textId="5A64EF98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A6EEE9B" w14:textId="04B9C728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56CA383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F2B16AF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004FC1A4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DCEA466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CF89A58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4E1FC52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962D0C7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5D70B1A6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3DB7BEBD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36863F3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115983F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3A8EA279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641AF679" w14:textId="77777777" w:rsidR="003022DF" w:rsidRDefault="003022DF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457A9D07" w14:textId="715C7878" w:rsidR="00E14DAC" w:rsidRPr="003022DF" w:rsidRDefault="00FB0E63" w:rsidP="00012F41">
      <w:pPr>
        <w:jc w:val="both"/>
        <w:rPr>
          <w:rFonts w:ascii="Times New Roman" w:hAnsi="Times New Roman" w:cs="Times New Roman"/>
          <w:b/>
          <w:bCs/>
          <w:lang w:val="en-US"/>
        </w:rPr>
      </w:pPr>
      <w:commentRangeStart w:id="5"/>
      <w:commentRangeStart w:id="6"/>
      <w:commentRangeEnd w:id="5"/>
      <w:r>
        <w:rPr>
          <w:rStyle w:val="CommentReference"/>
        </w:rPr>
        <w:commentReference w:id="5"/>
      </w:r>
      <w:commentRangeEnd w:id="6"/>
      <w:r w:rsidR="00AD306B">
        <w:rPr>
          <w:rStyle w:val="CommentReference"/>
        </w:rPr>
        <w:commentReference w:id="6"/>
      </w:r>
      <w:r w:rsidR="00E14DAC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460825">
        <w:rPr>
          <w:rFonts w:ascii="Times New Roman" w:hAnsi="Times New Roman" w:cs="Times New Roman"/>
          <w:b/>
          <w:bCs/>
          <w:lang w:val="en-US"/>
        </w:rPr>
        <w:t>S</w:t>
      </w:r>
      <w:r w:rsidR="0099359A">
        <w:rPr>
          <w:rFonts w:ascii="Times New Roman" w:hAnsi="Times New Roman" w:cs="Times New Roman"/>
          <w:b/>
          <w:bCs/>
          <w:lang w:val="en-US"/>
        </w:rPr>
        <w:t>5</w:t>
      </w:r>
      <w:r w:rsidR="00CB445A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180ECE">
        <w:rPr>
          <w:rFonts w:ascii="Times New Roman" w:hAnsi="Times New Roman" w:cs="Times New Roman"/>
          <w:b/>
          <w:bCs/>
          <w:lang w:val="en-US"/>
        </w:rPr>
        <w:t>P</w:t>
      </w:r>
      <w:r w:rsidR="00012F41">
        <w:rPr>
          <w:rFonts w:ascii="Times New Roman" w:hAnsi="Times New Roman" w:cs="Times New Roman"/>
          <w:b/>
          <w:bCs/>
          <w:lang w:val="en-US"/>
        </w:rPr>
        <w:t xml:space="preserve">lots of </w:t>
      </w:r>
      <w:r w:rsidR="00402063">
        <w:rPr>
          <w:rFonts w:ascii="Times New Roman" w:hAnsi="Times New Roman" w:cs="Times New Roman"/>
          <w:b/>
          <w:bCs/>
          <w:lang w:val="en-US"/>
        </w:rPr>
        <w:t xml:space="preserve">normalized </w:t>
      </w:r>
      <w:r w:rsidR="00012F41">
        <w:rPr>
          <w:rFonts w:ascii="Times New Roman" w:hAnsi="Times New Roman" w:cs="Times New Roman"/>
          <w:b/>
          <w:bCs/>
          <w:lang w:val="en-US"/>
        </w:rPr>
        <w:t>s</w:t>
      </w:r>
      <w:r w:rsidR="00CB445A">
        <w:rPr>
          <w:rFonts w:ascii="Times New Roman" w:hAnsi="Times New Roman" w:cs="Times New Roman"/>
          <w:b/>
          <w:bCs/>
          <w:lang w:val="en-US"/>
        </w:rPr>
        <w:t xml:space="preserve">warm activity dynamics across time. </w:t>
      </w:r>
      <w:r w:rsidR="00012F41">
        <w:rPr>
          <w:rFonts w:ascii="Times New Roman" w:hAnsi="Times New Roman" w:cs="Times New Roman"/>
          <w:lang w:val="en-US"/>
        </w:rPr>
        <w:t xml:space="preserve">Five replicate points per experimental group are considered to estimate the variation in activity across time as well as to compare between groups. </w:t>
      </w:r>
      <w:r w:rsidR="00402063">
        <w:rPr>
          <w:rFonts w:ascii="Times New Roman" w:hAnsi="Times New Roman" w:cs="Times New Roman"/>
          <w:lang w:val="en-US"/>
        </w:rPr>
        <w:t xml:space="preserve">A </w:t>
      </w:r>
      <w:r w:rsidR="00402063" w:rsidRPr="00ED052E">
        <w:rPr>
          <w:rFonts w:ascii="Times New Roman" w:hAnsi="Times New Roman" w:cs="Times New Roman"/>
          <w:lang w:val="en-US"/>
        </w:rPr>
        <w:t xml:space="preserve">Y=sin(Y) transformation </w:t>
      </w:r>
      <w:r w:rsidR="00402063">
        <w:rPr>
          <w:rFonts w:ascii="Times New Roman" w:hAnsi="Times New Roman" w:cs="Times New Roman"/>
          <w:lang w:val="en-US"/>
        </w:rPr>
        <w:t xml:space="preserve">was performed to meet normality criteria. </w:t>
      </w:r>
      <w:r w:rsidR="00012F41">
        <w:rPr>
          <w:rFonts w:ascii="Times New Roman" w:hAnsi="Times New Roman" w:cs="Times New Roman"/>
          <w:lang w:val="en-US"/>
        </w:rPr>
        <w:t xml:space="preserve">A Two-Way ANOVA followed by a Tukey post hoc test was performed, yet not significant difference was found at a group or time level. </w:t>
      </w:r>
    </w:p>
    <w:p w14:paraId="2C62938D" w14:textId="306FE545" w:rsidR="00460825" w:rsidRDefault="00460825">
      <w:pPr>
        <w:rPr>
          <w:rFonts w:ascii="Times New Roman" w:hAnsi="Times New Roman" w:cs="Times New Roman"/>
          <w:b/>
          <w:bCs/>
          <w:lang w:val="en-US"/>
        </w:rPr>
      </w:pPr>
    </w:p>
    <w:p w14:paraId="0D24A93E" w14:textId="7E7A8B99" w:rsidR="00460825" w:rsidRDefault="00460825">
      <w:pPr>
        <w:rPr>
          <w:rFonts w:ascii="Times New Roman" w:hAnsi="Times New Roman" w:cs="Times New Roman"/>
          <w:b/>
          <w:bCs/>
          <w:lang w:val="en-US"/>
        </w:rPr>
      </w:pPr>
    </w:p>
    <w:p w14:paraId="5365DB4C" w14:textId="73EFD1AA" w:rsidR="00460825" w:rsidRPr="00D0633A" w:rsidRDefault="00D0633A" w:rsidP="00D0633A">
      <w:pPr>
        <w:jc w:val="both"/>
        <w:rPr>
          <w:rFonts w:ascii="Times New Roman" w:eastAsia="DEJAVU SANS" w:hAnsi="Times New Roman" w:cs="Times New Roman"/>
          <w:i/>
          <w:iCs/>
          <w:color w:val="000000" w:themeColor="text1"/>
          <w:kern w:val="24"/>
          <w:sz w:val="18"/>
          <w:szCs w:val="18"/>
          <w:lang w:val="en-US"/>
          <w14:ligatures w14:val="none"/>
        </w:rPr>
      </w:pPr>
      <w:r w:rsidRPr="00DC321B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46AB2054" wp14:editId="4B2F9C5B">
            <wp:simplePos x="0" y="0"/>
            <wp:positionH relativeFrom="margin">
              <wp:posOffset>0</wp:posOffset>
            </wp:positionH>
            <wp:positionV relativeFrom="margin">
              <wp:posOffset>4927311</wp:posOffset>
            </wp:positionV>
            <wp:extent cx="4264025" cy="878205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09506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015" t="45235" b="29725"/>
                    <a:stretch/>
                  </pic:blipFill>
                  <pic:spPr bwMode="auto">
                    <a:xfrm>
                      <a:off x="0" y="0"/>
                      <a:ext cx="4264025" cy="878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825">
        <w:rPr>
          <w:rFonts w:ascii="Times New Roman" w:hAnsi="Times New Roman" w:cs="Times New Roman"/>
          <w:b/>
          <w:bCs/>
          <w:lang w:val="en-US"/>
        </w:rPr>
        <w:t>Table S1:</w:t>
      </w:r>
      <w:r w:rsidR="00180ECE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50687" w:rsidRPr="00A50687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>Two-Way ANOVA</w:t>
      </w:r>
      <w:r w:rsidR="00A50687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 xml:space="preserve"> of </w:t>
      </w:r>
      <w:r w:rsidR="003B1E90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 xml:space="preserve">normalized </w:t>
      </w:r>
      <w:r w:rsidR="008341D7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>activity</w:t>
      </w:r>
      <w:r w:rsidR="00574699" w:rsidRPr="00180ECE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>.</w:t>
      </w:r>
      <w:r w:rsidR="00D5525E">
        <w:rPr>
          <w:rFonts w:ascii="Times New Roman" w:eastAsia="DEJAVU SANS" w:hAnsi="Times New Roman" w:cs="Times New Roman"/>
          <w:b/>
          <w:bCs/>
          <w:color w:val="000000" w:themeColor="text1"/>
          <w:kern w:val="24"/>
          <w:lang w:val="en-US"/>
          <w14:ligatures w14:val="none"/>
        </w:rPr>
        <w:t xml:space="preserve"> </w:t>
      </w:r>
      <w:r w:rsidR="00D5525E">
        <w:rPr>
          <w:rFonts w:ascii="Times New Roman" w:eastAsia="DEJAVU SANS" w:hAnsi="Times New Roman" w:cs="Times New Roman"/>
          <w:color w:val="000000" w:themeColor="text1"/>
          <w:kern w:val="24"/>
          <w:lang w:val="en-US"/>
          <w14:ligatures w14:val="none"/>
        </w:rPr>
        <w:t xml:space="preserve">The interaction between the factor </w:t>
      </w:r>
      <w:r w:rsidR="009A4767">
        <w:rPr>
          <w:rFonts w:ascii="Times New Roman" w:eastAsia="DEJAVU SANS" w:hAnsi="Times New Roman" w:cs="Times New Roman"/>
          <w:color w:val="000000" w:themeColor="text1"/>
          <w:kern w:val="24"/>
          <w:lang w:val="en-US"/>
          <w14:ligatures w14:val="none"/>
        </w:rPr>
        <w:t xml:space="preserve">activity period, experimental group, and N* was evaluated using a Two-Way ANOVA. Results suggest no influence of either activity period or experimental group on the value of N*.  </w:t>
      </w:r>
    </w:p>
    <w:sectPr w:rsidR="00460825" w:rsidRPr="00D0633A" w:rsidSect="00312D5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uijres, Florian" w:date="2023-05-24T09:09:00Z" w:initials="FTM">
    <w:p w14:paraId="15ECC931" w14:textId="6577CAA1" w:rsidR="005339F4" w:rsidRPr="005339F4" w:rsidRDefault="005339F4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5339F4">
        <w:rPr>
          <w:lang w:val="en-US"/>
        </w:rPr>
        <w:t>When does sunset occur? I</w:t>
      </w:r>
      <w:r>
        <w:rPr>
          <w:lang w:val="en-US"/>
        </w:rPr>
        <w:t xml:space="preserve">ndicate also the </w:t>
      </w:r>
      <w:r w:rsidR="00A80F9D">
        <w:rPr>
          <w:lang w:val="en-US"/>
        </w:rPr>
        <w:t xml:space="preserve">defined periods </w:t>
      </w:r>
    </w:p>
  </w:comment>
  <w:comment w:id="1" w:author="Muijres, Florian" w:date="2023-05-24T09:01:00Z" w:initials="FTM">
    <w:p w14:paraId="324018ED" w14:textId="77777777" w:rsidR="00BA0F12" w:rsidRPr="00E647C6" w:rsidRDefault="00BA0F12" w:rsidP="00BA0F12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E647C6">
        <w:rPr>
          <w:lang w:val="en-US"/>
        </w:rPr>
        <w:t>How can you have negative n</w:t>
      </w:r>
      <w:r>
        <w:rPr>
          <w:lang w:val="en-US"/>
        </w:rPr>
        <w:t>umbers? The units are not correct (items/time). Fix this!</w:t>
      </w:r>
    </w:p>
  </w:comment>
  <w:comment w:id="2" w:author="Sofia Vielma" w:date="2023-06-26T15:24:00Z" w:initials="SV">
    <w:p w14:paraId="6009182F" w14:textId="77777777" w:rsidR="00BA0F12" w:rsidRDefault="00BA0F12" w:rsidP="00BA0F1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These are transformed values </w:t>
      </w:r>
    </w:p>
  </w:comment>
  <w:comment w:id="3" w:author="Muijres, Florian" w:date="2023-05-24T09:01:00Z" w:initials="FTM">
    <w:p w14:paraId="78A7DA6A" w14:textId="77777777" w:rsidR="0099359A" w:rsidRPr="00E647C6" w:rsidRDefault="0099359A" w:rsidP="0099359A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E647C6">
        <w:rPr>
          <w:lang w:val="en-US"/>
        </w:rPr>
        <w:t>How can you have negative n</w:t>
      </w:r>
      <w:r>
        <w:rPr>
          <w:lang w:val="en-US"/>
        </w:rPr>
        <w:t>umbers? The units are not correct (items/time). Fix this!</w:t>
      </w:r>
    </w:p>
  </w:comment>
  <w:comment w:id="4" w:author="Sofia Vielma" w:date="2023-06-26T15:24:00Z" w:initials="SV">
    <w:p w14:paraId="5A7311CA" w14:textId="77777777" w:rsidR="0099359A" w:rsidRDefault="0099359A" w:rsidP="0099359A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These are transformed values </w:t>
      </w:r>
    </w:p>
  </w:comment>
  <w:comment w:id="5" w:author="Muijres, Florian" w:date="2023-05-24T09:01:00Z" w:initials="FTM">
    <w:p w14:paraId="254490F5" w14:textId="1850298F" w:rsidR="00FB0E63" w:rsidRPr="00E647C6" w:rsidRDefault="00FB0E63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="00E647C6" w:rsidRPr="00E647C6">
        <w:rPr>
          <w:lang w:val="en-US"/>
        </w:rPr>
        <w:t>How can you have negative n</w:t>
      </w:r>
      <w:r w:rsidR="00E647C6">
        <w:rPr>
          <w:lang w:val="en-US"/>
        </w:rPr>
        <w:t>umbers? The units are not correct (items/time). Fix this!</w:t>
      </w:r>
    </w:p>
  </w:comment>
  <w:comment w:id="6" w:author="Sofia Vielma" w:date="2023-06-26T15:24:00Z" w:initials="SV">
    <w:p w14:paraId="7D2AF34A" w14:textId="77777777" w:rsidR="00AD306B" w:rsidRDefault="00AD306B" w:rsidP="00C562BC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These are transformed values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5ECC931" w15:done="1"/>
  <w15:commentEx w15:paraId="324018ED" w15:done="1"/>
  <w15:commentEx w15:paraId="6009182F" w15:paraIdParent="324018ED" w15:done="1"/>
  <w15:commentEx w15:paraId="78A7DA6A" w15:done="1"/>
  <w15:commentEx w15:paraId="5A7311CA" w15:paraIdParent="78A7DA6A" w15:done="1"/>
  <w15:commentEx w15:paraId="254490F5" w15:done="1"/>
  <w15:commentEx w15:paraId="7D2AF34A" w15:paraIdParent="254490F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852D5" w16cex:dateUtc="2023-05-24T07:09:00Z"/>
  <w16cex:commentExtensible w16cex:durableId="28442C57" w16cex:dateUtc="2023-05-24T07:01:00Z"/>
  <w16cex:commentExtensible w16cex:durableId="28442C56" w16cex:dateUtc="2023-06-26T14:24:00Z"/>
  <w16cex:commentExtensible w16cex:durableId="28442D16" w16cex:dateUtc="2023-05-24T07:01:00Z"/>
  <w16cex:commentExtensible w16cex:durableId="28442D15" w16cex:dateUtc="2023-06-26T14:24:00Z"/>
  <w16cex:commentExtensible w16cex:durableId="28185105" w16cex:dateUtc="2023-05-24T07:01:00Z"/>
  <w16cex:commentExtensible w16cex:durableId="28442C1F" w16cex:dateUtc="2023-06-26T14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ECC931" w16cid:durableId="281852D5"/>
  <w16cid:commentId w16cid:paraId="324018ED" w16cid:durableId="28442C57"/>
  <w16cid:commentId w16cid:paraId="6009182F" w16cid:durableId="28442C56"/>
  <w16cid:commentId w16cid:paraId="78A7DA6A" w16cid:durableId="28442D16"/>
  <w16cid:commentId w16cid:paraId="5A7311CA" w16cid:durableId="28442D15"/>
  <w16cid:commentId w16cid:paraId="254490F5" w16cid:durableId="28185105"/>
  <w16cid:commentId w16cid:paraId="7D2AF34A" w16cid:durableId="28442C1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uijres, Florian">
    <w15:presenceInfo w15:providerId="None" w15:userId="Muijres, Florian"/>
  </w15:person>
  <w15:person w15:author="Sofia Vielma">
    <w15:presenceInfo w15:providerId="AD" w15:userId="S::svielma@itg.be::1bc1aade-a411-4e5d-8b31-d0eb36bbe65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5C"/>
    <w:rsid w:val="00012F41"/>
    <w:rsid w:val="00180ECE"/>
    <w:rsid w:val="002C5007"/>
    <w:rsid w:val="002D625D"/>
    <w:rsid w:val="003022DF"/>
    <w:rsid w:val="00303C40"/>
    <w:rsid w:val="00312D5C"/>
    <w:rsid w:val="00387EBF"/>
    <w:rsid w:val="003B0A4C"/>
    <w:rsid w:val="003B1E90"/>
    <w:rsid w:val="003D5E7B"/>
    <w:rsid w:val="00402063"/>
    <w:rsid w:val="00460825"/>
    <w:rsid w:val="0049288A"/>
    <w:rsid w:val="005339F4"/>
    <w:rsid w:val="00560550"/>
    <w:rsid w:val="00574699"/>
    <w:rsid w:val="00576D88"/>
    <w:rsid w:val="005F5BC7"/>
    <w:rsid w:val="006100CB"/>
    <w:rsid w:val="006B1F5E"/>
    <w:rsid w:val="007565ED"/>
    <w:rsid w:val="007B0F50"/>
    <w:rsid w:val="007F5CF4"/>
    <w:rsid w:val="008341D7"/>
    <w:rsid w:val="008A1955"/>
    <w:rsid w:val="0099359A"/>
    <w:rsid w:val="009A4767"/>
    <w:rsid w:val="00A50687"/>
    <w:rsid w:val="00A55A56"/>
    <w:rsid w:val="00A76DAE"/>
    <w:rsid w:val="00A80F9D"/>
    <w:rsid w:val="00AD306B"/>
    <w:rsid w:val="00BA0F12"/>
    <w:rsid w:val="00C72C04"/>
    <w:rsid w:val="00CB445A"/>
    <w:rsid w:val="00D0633A"/>
    <w:rsid w:val="00D22D2A"/>
    <w:rsid w:val="00D37E3F"/>
    <w:rsid w:val="00D5525E"/>
    <w:rsid w:val="00E14DAC"/>
    <w:rsid w:val="00E248E8"/>
    <w:rsid w:val="00E647C6"/>
    <w:rsid w:val="00F33003"/>
    <w:rsid w:val="00FB0E63"/>
    <w:rsid w:val="00FC4E0F"/>
    <w:rsid w:val="00FE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A4F2DC"/>
  <w15:chartTrackingRefBased/>
  <w15:docId w15:val="{BDD3528B-9B5A-6A4F-8C39-AA8B9E619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12D5C"/>
  </w:style>
  <w:style w:type="paragraph" w:styleId="Revision">
    <w:name w:val="Revision"/>
    <w:hidden/>
    <w:uiPriority w:val="99"/>
    <w:semiHidden/>
    <w:rsid w:val="00460825"/>
  </w:style>
  <w:style w:type="character" w:styleId="CommentReference">
    <w:name w:val="annotation reference"/>
    <w:basedOn w:val="DefaultParagraphFont"/>
    <w:uiPriority w:val="99"/>
    <w:semiHidden/>
    <w:unhideWhenUsed/>
    <w:rsid w:val="004608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08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08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8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82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98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14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18/08/relationships/commentsExtensible" Target="commentsExtensible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image" Target="media/image6.emf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image" Target="media/image4.emf"/><Relationship Id="rId10" Type="http://schemas.openxmlformats.org/officeDocument/2006/relationships/comments" Target="comment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image" Target="media/image2.emf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8B7B8543E2D944B7FAD03861596A2A" ma:contentTypeVersion="10" ma:contentTypeDescription="Create a new document." ma:contentTypeScope="" ma:versionID="a694e55eec66ca495dff27a9ee21cad7">
  <xsd:schema xmlns:xsd="http://www.w3.org/2001/XMLSchema" xmlns:xs="http://www.w3.org/2001/XMLSchema" xmlns:p="http://schemas.microsoft.com/office/2006/metadata/properties" xmlns:ns2="cb64ddaa-df96-4484-912d-e9f8c7c403c3" targetNamespace="http://schemas.microsoft.com/office/2006/metadata/properties" ma:root="true" ma:fieldsID="8ed3badd04f752a2b3c52d6448b749df" ns2:_="">
    <xsd:import namespace="cb64ddaa-df96-4484-912d-e9f8c7c403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4ddaa-df96-4484-912d-e9f8c7c40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ec99919-4982-4388-8a64-83a11d2ca2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64ddaa-df96-4484-912d-e9f8c7c403c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66D6A6-7595-42FB-810F-E7F92562C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64ddaa-df96-4484-912d-e9f8c7c403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D41743-0B53-5A49-AE44-46177B3031A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E97D7F-3526-4A2D-A2D9-BE7BD9889F30}">
  <ds:schemaRefs>
    <ds:schemaRef ds:uri="http://schemas.microsoft.com/office/2006/metadata/properties"/>
    <ds:schemaRef ds:uri="http://schemas.microsoft.com/office/infopath/2007/PartnerControls"/>
    <ds:schemaRef ds:uri="cb64ddaa-df96-4484-912d-e9f8c7c403c3"/>
  </ds:schemaRefs>
</ds:datastoreItem>
</file>

<file path=customXml/itemProps4.xml><?xml version="1.0" encoding="utf-8"?>
<ds:datastoreItem xmlns:ds="http://schemas.openxmlformats.org/officeDocument/2006/customXml" ds:itemID="{1CAB8185-52CE-4405-BAC3-862E434FE7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Vielma</dc:creator>
  <cp:keywords/>
  <dc:description/>
  <cp:lastModifiedBy>Sofia Vielma</cp:lastModifiedBy>
  <cp:revision>2</cp:revision>
  <dcterms:created xsi:type="dcterms:W3CDTF">2023-06-29T10:23:00Z</dcterms:created>
  <dcterms:modified xsi:type="dcterms:W3CDTF">2023-06-29T10:23:00Z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0x0101001A8B7B8543E2D944B7FAD03861596A2A</vt:lpwstr>
  </property>
</Properties>
</file>