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Two degraded polysaccharides 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in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i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Zanthoxylum bungeanum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 Maxim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with protective effects against Parkinson's 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d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isease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宋体" w:cs="Times New Roman"/>
          <w:b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Jiahui Huang</w:t>
      </w:r>
      <w:r>
        <w:rPr>
          <w:rFonts w:hint="default" w:ascii="Times New Roman" w:hAnsi="Times New Roman" w:eastAsia="宋体" w:cs="Times New Roman"/>
          <w:color w:val="0000FF"/>
          <w:sz w:val="24"/>
          <w:szCs w:val="24"/>
          <w:vertAlign w:val="superscript"/>
        </w:rPr>
        <w:t>1,#</w:t>
      </w:r>
      <w:r>
        <w:rPr>
          <w:rFonts w:hint="default" w:ascii="Times New Roman" w:hAnsi="Times New Roman" w:eastAsia="宋体" w:cs="Times New Roman"/>
          <w:b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, Haochen Hui</w:t>
      </w:r>
      <w:r>
        <w:rPr>
          <w:rFonts w:hint="default" w:ascii="Times New Roman" w:hAnsi="Times New Roman" w:eastAsia="宋体" w:cs="Times New Roman"/>
          <w:color w:val="0000FF"/>
          <w:sz w:val="24"/>
          <w:szCs w:val="24"/>
          <w:vertAlign w:val="superscript"/>
        </w:rPr>
        <w:t>1,#</w:t>
      </w:r>
      <w:r>
        <w:rPr>
          <w:rFonts w:hint="default" w:ascii="Times New Roman" w:hAnsi="Times New Roman" w:eastAsia="宋体" w:cs="Times New Roman"/>
          <w:b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, Meng Gao</w:t>
      </w:r>
      <w:r>
        <w:rPr>
          <w:rFonts w:hint="default" w:ascii="Times New Roman" w:hAnsi="Times New Roman" w:eastAsia="宋体" w:cs="Times New Roman"/>
          <w:color w:val="0000FF"/>
          <w:sz w:val="24"/>
          <w:szCs w:val="24"/>
          <w:vertAlign w:val="superscript"/>
        </w:rPr>
        <w:t>1</w:t>
      </w:r>
      <w:r>
        <w:rPr>
          <w:rFonts w:hint="default" w:ascii="Times New Roman" w:hAnsi="Times New Roman" w:eastAsia="宋体" w:cs="Times New Roman"/>
          <w:b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, Xuerong Zhao</w:t>
      </w:r>
      <w:r>
        <w:rPr>
          <w:rFonts w:hint="default" w:ascii="Times New Roman" w:hAnsi="Times New Roman" w:eastAsia="宋体" w:cs="Times New Roman"/>
          <w:color w:val="0000FF"/>
          <w:sz w:val="24"/>
          <w:szCs w:val="24"/>
          <w:vertAlign w:val="superscript"/>
        </w:rPr>
        <w:t>1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, Kunjie Li</w:t>
      </w:r>
      <w:r>
        <w:rPr>
          <w:rFonts w:hint="default" w:ascii="Times New Roman" w:hAnsi="Times New Roman" w:eastAsia="宋体" w:cs="Times New Roman"/>
          <w:color w:val="0000FF"/>
          <w:sz w:val="24"/>
          <w:szCs w:val="24"/>
          <w:vertAlign w:val="superscript"/>
        </w:rPr>
        <w:t>1</w:t>
      </w:r>
      <w:r>
        <w:rPr>
          <w:rFonts w:hint="default" w:ascii="Times New Roman" w:hAnsi="Times New Roman" w:eastAsia="宋体" w:cs="Times New Roman"/>
          <w:b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,</w:t>
      </w:r>
      <w:r>
        <w:rPr>
          <w:rFonts w:hint="default" w:ascii="Times New Roman" w:hAnsi="Times New Roman" w:eastAsia="宋体" w:cs="Times New Roman"/>
          <w:bCs/>
          <w:color w:val="000000" w:themeColor="text1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Ziyi Luo</w:t>
      </w:r>
      <w:r>
        <w:rPr>
          <w:rFonts w:hint="default" w:ascii="Times New Roman" w:hAnsi="Times New Roman" w:eastAsia="宋体" w:cs="Times New Roman"/>
          <w:color w:val="0000FF"/>
          <w:sz w:val="24"/>
          <w:szCs w:val="24"/>
          <w:vertAlign w:val="superscript"/>
        </w:rPr>
        <w:t>1</w:t>
      </w:r>
      <w:r>
        <w:rPr>
          <w:rFonts w:hint="default" w:ascii="Times New Roman" w:hAnsi="Times New Roman" w:eastAsia="宋体" w:cs="Times New Roman"/>
          <w:bCs/>
          <w:color w:val="000000" w:themeColor="text1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,</w:t>
      </w:r>
      <w:r>
        <w:rPr>
          <w:rFonts w:hint="default" w:ascii="Times New Roman" w:hAnsi="Times New Roman" w:eastAsia="宋体" w:cs="Times New Roman"/>
          <w:b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Bo Song</w:t>
      </w:r>
      <w:r>
        <w:rPr>
          <w:rFonts w:hint="default" w:ascii="Times New Roman" w:hAnsi="Times New Roman" w:eastAsia="宋体" w:cs="Times New Roman"/>
          <w:bCs/>
          <w:color w:val="0000FF"/>
          <w:sz w:val="24"/>
          <w:szCs w:val="24"/>
          <w:shd w:val="clear" w:color="auto" w:fill="FFFFFF"/>
          <w:vertAlign w:val="superscript"/>
        </w:rPr>
        <w:t>2,*</w:t>
      </w:r>
      <w:r>
        <w:rPr>
          <w:rFonts w:hint="default" w:ascii="Times New Roman" w:hAnsi="Times New Roman" w:eastAsia="宋体" w:cs="Times New Roman"/>
          <w:b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eastAsia="宋体" w:cs="Times New Roman"/>
          <w:bCs/>
          <w:color w:val="000000" w:themeColor="text1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Lianhong</w:t>
      </w:r>
      <w:r>
        <w:rPr>
          <w:rFonts w:hint="default" w:ascii="Times New Roman" w:hAnsi="Times New Roman" w:eastAsia="宋体" w:cs="Times New Roman"/>
          <w:b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bCs/>
          <w:color w:val="000000" w:themeColor="text1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Yin</w:t>
      </w:r>
      <w:r>
        <w:rPr>
          <w:rFonts w:hint="default" w:ascii="Times New Roman" w:hAnsi="Times New Roman" w:eastAsia="宋体" w:cs="Times New Roman"/>
          <w:color w:val="0000FF"/>
          <w:sz w:val="24"/>
          <w:szCs w:val="24"/>
          <w:vertAlign w:val="superscript"/>
        </w:rPr>
        <w:t>1</w:t>
      </w:r>
      <w:r>
        <w:rPr>
          <w:rFonts w:hint="default" w:ascii="Times New Roman" w:hAnsi="Times New Roman" w:eastAsia="宋体" w:cs="Times New Roman"/>
          <w:bCs/>
          <w:color w:val="0000FF"/>
          <w:sz w:val="24"/>
          <w:szCs w:val="24"/>
          <w:shd w:val="clear" w:color="auto" w:fill="FFFFFF"/>
          <w:vertAlign w:val="superscript"/>
          <w:lang w:val="en-US" w:eastAsia="zh-CN"/>
        </w:rPr>
        <w:t>,</w:t>
      </w:r>
      <w:r>
        <w:rPr>
          <w:rFonts w:hint="default" w:ascii="Times New Roman" w:hAnsi="Times New Roman" w:eastAsia="宋体" w:cs="Times New Roman"/>
          <w:bCs/>
          <w:color w:val="0000FF"/>
          <w:sz w:val="24"/>
          <w:szCs w:val="24"/>
          <w:shd w:val="clear" w:color="auto" w:fill="FFFFFF"/>
          <w:vertAlign w:val="superscript"/>
        </w:rPr>
        <w:t>*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eastAsia="宋体" w:cs="Times New Roman"/>
          <w:i/>
          <w:color w:val="0000FF"/>
          <w:szCs w:val="21"/>
          <w:vertAlign w:val="superscript"/>
        </w:rPr>
        <w:t>1</w:t>
      </w:r>
      <w:r>
        <w:rPr>
          <w:rFonts w:hint="default" w:ascii="Times New Roman" w:hAnsi="Times New Roman" w:cs="Times New Roman"/>
          <w:szCs w:val="21"/>
        </w:rPr>
        <w:t>College of Pharmacy, Dalian Medical University, Western 9 Lvshunnan Road,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Dalian 116044, China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i/>
          <w:color w:val="0000FF"/>
          <w:szCs w:val="21"/>
          <w:vertAlign w:val="superscript"/>
        </w:rPr>
        <w:t>2</w:t>
      </w:r>
      <w:r>
        <w:rPr>
          <w:rFonts w:hint="default" w:ascii="Times New Roman" w:hAnsi="Times New Roman" w:cs="Times New Roman"/>
          <w:szCs w:val="21"/>
        </w:rPr>
        <w:t>Schoolof Pharmacy, Weifang Medical University, Baotong Street, No.7166, Weifang, Shandong 261053, China.</w:t>
      </w:r>
    </w:p>
    <w:p>
      <w:pPr>
        <w:spacing w:after="200"/>
        <w:rPr>
          <w:rFonts w:ascii="Calibri" w:hAnsi="Calibri" w:cs="Calibri"/>
          <w:szCs w:val="21"/>
        </w:rPr>
      </w:pPr>
    </w:p>
    <w:p>
      <w:pPr>
        <w:spacing w:line="240" w:lineRule="exact"/>
        <w:rPr>
          <w:rFonts w:ascii="Calibri" w:hAnsi="Calibri" w:cs="Calibri"/>
          <w:szCs w:val="21"/>
        </w:rPr>
      </w:pPr>
      <w:r>
        <w:rPr>
          <w:rFonts w:ascii="Calibri" w:hAnsi="Calibri" w:cs="Calibri"/>
          <w:szCs w:val="21"/>
        </w:rPr>
        <w:t>Corresponding author,</w:t>
      </w:r>
    </w:p>
    <w:p>
      <w:pPr>
        <w:spacing w:line="240" w:lineRule="exact"/>
        <w:rPr>
          <w:rFonts w:ascii="Calibri" w:hAnsi="Calibri" w:cs="Calibri"/>
          <w:szCs w:val="21"/>
        </w:rPr>
      </w:pPr>
      <w:r>
        <w:rPr>
          <w:rFonts w:ascii="Calibri" w:hAnsi="Calibri" w:cs="Calibri"/>
          <w:szCs w:val="21"/>
        </w:rPr>
        <w:t>Dr. Bo Song</w:t>
      </w:r>
    </w:p>
    <w:p>
      <w:pPr>
        <w:spacing w:line="240" w:lineRule="exact"/>
        <w:rPr>
          <w:rFonts w:ascii="Calibri" w:hAnsi="Calibri" w:cs="Calibri"/>
          <w:szCs w:val="21"/>
        </w:rPr>
      </w:pPr>
      <w:r>
        <w:rPr>
          <w:rFonts w:ascii="Calibri" w:hAnsi="Calibri" w:cs="Calibri"/>
          <w:szCs w:val="21"/>
        </w:rPr>
        <w:t>School of pharmacy</w:t>
      </w:r>
    </w:p>
    <w:p>
      <w:pPr>
        <w:spacing w:line="240" w:lineRule="exact"/>
        <w:rPr>
          <w:rFonts w:ascii="Calibri" w:hAnsi="Calibri" w:cs="Calibri"/>
          <w:szCs w:val="21"/>
        </w:rPr>
      </w:pPr>
      <w:r>
        <w:rPr>
          <w:rFonts w:ascii="Calibri" w:hAnsi="Calibri" w:cs="Calibri"/>
          <w:szCs w:val="21"/>
        </w:rPr>
        <w:t>Weifang Medical University</w:t>
      </w:r>
    </w:p>
    <w:p>
      <w:pPr>
        <w:spacing w:line="240" w:lineRule="exact"/>
        <w:rPr>
          <w:rFonts w:ascii="Calibri" w:hAnsi="Calibri" w:cs="Calibri"/>
          <w:szCs w:val="21"/>
          <w:lang w:val="fr-FR"/>
        </w:rPr>
      </w:pPr>
      <w:r>
        <w:rPr>
          <w:rFonts w:ascii="Calibri" w:hAnsi="Calibri" w:cs="Calibri"/>
          <w:szCs w:val="21"/>
        </w:rPr>
        <w:t>Weifang, China</w:t>
      </w:r>
      <w:bookmarkStart w:id="0" w:name="_GoBack"/>
      <w:bookmarkEnd w:id="0"/>
    </w:p>
    <w:p>
      <w:pPr>
        <w:spacing w:line="240" w:lineRule="exact"/>
        <w:rPr>
          <w:rFonts w:ascii="Calibri" w:hAnsi="Calibri" w:eastAsia="宋体" w:cs="Calibri"/>
          <w:color w:val="0000FF"/>
          <w:szCs w:val="21"/>
          <w:u w:val="single"/>
        </w:rPr>
      </w:pPr>
      <w:r>
        <w:rPr>
          <w:rFonts w:ascii="Calibri" w:hAnsi="Calibri" w:cs="Calibri"/>
          <w:szCs w:val="21"/>
          <w:lang w:val="fr-FR"/>
        </w:rPr>
        <w:t>Email:</w:t>
      </w:r>
      <w:r>
        <w:rPr>
          <w:rFonts w:ascii="Calibri" w:hAnsi="Calibri" w:cs="Calibri"/>
          <w:color w:val="0000FF"/>
          <w:szCs w:val="21"/>
          <w:u w:val="single"/>
        </w:rPr>
        <w:t xml:space="preserve"> songsbob@wfmc.edu.cn</w:t>
      </w:r>
    </w:p>
    <w:p>
      <w:pPr>
        <w:spacing w:line="240" w:lineRule="exact"/>
        <w:rPr>
          <w:rFonts w:ascii="Calibri" w:hAnsi="Calibri" w:cs="Calibri"/>
          <w:szCs w:val="21"/>
        </w:rPr>
      </w:pPr>
    </w:p>
    <w:p>
      <w:pPr>
        <w:spacing w:line="240" w:lineRule="exact"/>
        <w:rPr>
          <w:rFonts w:hint="default" w:ascii="Calibri" w:hAnsi="Calibri" w:cs="Calibri" w:eastAsiaTheme="minorEastAsia"/>
          <w:szCs w:val="21"/>
          <w:lang w:val="en-US" w:eastAsia="zh-CN"/>
        </w:rPr>
      </w:pPr>
      <w:r>
        <w:rPr>
          <w:rFonts w:ascii="Calibri" w:hAnsi="Calibri" w:cs="Calibri"/>
          <w:szCs w:val="21"/>
        </w:rPr>
        <w:t xml:space="preserve">Dr. </w:t>
      </w:r>
      <w:r>
        <w:rPr>
          <w:rFonts w:hint="eastAsia" w:ascii="Calibri" w:hAnsi="Calibri" w:cs="Calibri"/>
          <w:szCs w:val="21"/>
          <w:lang w:val="en-US" w:eastAsia="zh-CN"/>
        </w:rPr>
        <w:t>Lianhong</w:t>
      </w:r>
      <w:r>
        <w:rPr>
          <w:rFonts w:ascii="Calibri" w:hAnsi="Calibri" w:cs="Calibri"/>
          <w:szCs w:val="21"/>
        </w:rPr>
        <w:t xml:space="preserve"> </w:t>
      </w:r>
      <w:r>
        <w:rPr>
          <w:rFonts w:hint="eastAsia" w:ascii="Calibri" w:hAnsi="Calibri" w:cs="Calibri"/>
          <w:szCs w:val="21"/>
          <w:lang w:val="en-US" w:eastAsia="zh-CN"/>
        </w:rPr>
        <w:t>Yin</w:t>
      </w:r>
    </w:p>
    <w:p>
      <w:pPr>
        <w:spacing w:line="240" w:lineRule="exact"/>
        <w:rPr>
          <w:rFonts w:ascii="Calibri" w:hAnsi="Calibri" w:cs="Calibri"/>
          <w:szCs w:val="21"/>
        </w:rPr>
      </w:pPr>
      <w:r>
        <w:rPr>
          <w:rFonts w:ascii="Calibri" w:hAnsi="Calibri" w:cs="Calibri"/>
          <w:szCs w:val="21"/>
        </w:rPr>
        <w:t>College of Pharmacy</w:t>
      </w:r>
    </w:p>
    <w:p>
      <w:pPr>
        <w:spacing w:line="240" w:lineRule="exact"/>
        <w:rPr>
          <w:rFonts w:ascii="Calibri" w:hAnsi="Calibri" w:cs="Calibri"/>
          <w:szCs w:val="21"/>
        </w:rPr>
      </w:pPr>
      <w:r>
        <w:rPr>
          <w:rFonts w:ascii="Calibri" w:hAnsi="Calibri" w:cs="Calibri"/>
          <w:szCs w:val="21"/>
        </w:rPr>
        <w:t>Dalian Medical University</w:t>
      </w:r>
    </w:p>
    <w:p>
      <w:pPr>
        <w:spacing w:line="240" w:lineRule="exact"/>
        <w:rPr>
          <w:rFonts w:ascii="Calibri" w:hAnsi="Calibri" w:cs="Calibri"/>
          <w:szCs w:val="21"/>
        </w:rPr>
      </w:pPr>
      <w:r>
        <w:rPr>
          <w:rFonts w:ascii="Calibri" w:hAnsi="Calibri" w:cs="Calibri"/>
          <w:szCs w:val="21"/>
        </w:rPr>
        <w:t>Dalian, China</w:t>
      </w:r>
    </w:p>
    <w:p>
      <w:pPr>
        <w:spacing w:line="240" w:lineRule="exact"/>
        <w:rPr>
          <w:rFonts w:hint="eastAsia" w:ascii="Calibri" w:hAnsi="Calibri" w:cs="Calibri" w:eastAsiaTheme="minorEastAsia"/>
          <w:szCs w:val="21"/>
          <w:lang w:eastAsia="zh-CN"/>
        </w:rPr>
      </w:pPr>
      <w:r>
        <w:rPr>
          <w:rFonts w:ascii="Calibri" w:hAnsi="Calibri" w:cs="Calibri"/>
          <w:szCs w:val="21"/>
        </w:rPr>
        <w:t>Tel.: +86 411 8611 041</w:t>
      </w:r>
      <w:r>
        <w:rPr>
          <w:rFonts w:hint="eastAsia" w:ascii="Calibri" w:hAnsi="Calibri" w:cs="Calibri"/>
          <w:szCs w:val="21"/>
          <w:lang w:val="en-US" w:eastAsia="zh-CN"/>
        </w:rPr>
        <w:t>7</w:t>
      </w:r>
    </w:p>
    <w:p>
      <w:pPr>
        <w:spacing w:line="240" w:lineRule="exact"/>
        <w:rPr>
          <w:rFonts w:hint="eastAsia" w:ascii="Calibri" w:hAnsi="Calibri" w:cs="Calibri" w:eastAsiaTheme="minorEastAsia"/>
          <w:szCs w:val="21"/>
          <w:lang w:val="fr-FR" w:eastAsia="zh-CN"/>
        </w:rPr>
      </w:pPr>
      <w:r>
        <w:rPr>
          <w:rFonts w:ascii="Calibri" w:hAnsi="Calibri" w:cs="Calibri"/>
          <w:szCs w:val="21"/>
          <w:lang w:val="fr-FR"/>
        </w:rPr>
        <w:t>Fax: +86 411 8611 041</w:t>
      </w:r>
      <w:r>
        <w:rPr>
          <w:rFonts w:hint="eastAsia" w:ascii="Calibri" w:hAnsi="Calibri" w:cs="Calibri"/>
          <w:szCs w:val="21"/>
          <w:lang w:val="en-US" w:eastAsia="zh-CN"/>
        </w:rPr>
        <w:t>7</w:t>
      </w:r>
    </w:p>
    <w:p>
      <w:pPr>
        <w:spacing w:line="240" w:lineRule="exact"/>
        <w:rPr>
          <w:rFonts w:hint="default" w:ascii="Calibri" w:hAnsi="Calibri" w:cs="Calibri" w:eastAsiaTheme="minorEastAsia"/>
          <w:b/>
          <w:color w:val="0000FF"/>
          <w:szCs w:val="21"/>
          <w:u w:val="single"/>
          <w:lang w:val="en-US" w:eastAsia="zh-CN"/>
        </w:rPr>
      </w:pPr>
      <w:r>
        <w:rPr>
          <w:rFonts w:ascii="Calibri" w:hAnsi="Calibri" w:cs="Calibri"/>
          <w:szCs w:val="21"/>
          <w:lang w:val="fr-FR"/>
        </w:rPr>
        <w:t>Email</w:t>
      </w:r>
      <w:r>
        <w:rPr>
          <w:rFonts w:ascii="Calibri" w:hAnsi="Calibri" w:cs="Calibri"/>
          <w:b/>
          <w:szCs w:val="21"/>
          <w:lang w:val="fr-FR"/>
        </w:rPr>
        <w:t>:</w:t>
      </w:r>
      <w:r>
        <w:rPr>
          <w:rFonts w:hint="eastAsia" w:ascii="Calibri" w:hAnsi="Calibri" w:cs="Calibri"/>
          <w:b/>
          <w:szCs w:val="21"/>
          <w:lang w:val="en-US" w:eastAsia="zh-CN"/>
        </w:rPr>
        <w:t xml:space="preserve"> </w:t>
      </w:r>
      <w:r>
        <w:rPr>
          <w:rFonts w:hint="eastAsia" w:ascii="Calibri" w:hAnsi="Calibri" w:eastAsia="宋体" w:cs="Calibri"/>
          <w:bCs/>
          <w:color w:val="0000FF"/>
          <w:szCs w:val="21"/>
          <w:u w:val="single"/>
          <w:lang w:val="en-US" w:eastAsia="zh-CN"/>
        </w:rPr>
        <w:t>yinlianhong1015@163.com</w:t>
      </w:r>
    </w:p>
    <w:p>
      <w:pPr>
        <w:rPr>
          <w:rFonts w:hint="eastAsia" w:ascii="Calibri" w:hAnsi="Calibri" w:eastAsia="宋体" w:cs="Times New Roman"/>
          <w:b/>
          <w:color w:val="0000FF"/>
          <w:sz w:val="24"/>
          <w:szCs w:val="24"/>
        </w:rPr>
      </w:pPr>
      <w:r>
        <w:rPr>
          <w:rFonts w:hint="eastAsia" w:ascii="Calibri" w:hAnsi="Calibri" w:eastAsia="宋体" w:cs="Times New Roman"/>
          <w:b/>
          <w:color w:val="0000FF"/>
          <w:sz w:val="24"/>
          <w:szCs w:val="24"/>
        </w:rPr>
        <w:br w:type="page"/>
      </w:r>
    </w:p>
    <w:p>
      <w:pPr>
        <w:spacing w:line="360" w:lineRule="auto"/>
        <w:jc w:val="left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hint="eastAsia" w:ascii="Calibri" w:hAnsi="Calibri" w:eastAsia="宋体" w:cs="Times New Roman"/>
          <w:b/>
          <w:color w:val="0000FF"/>
          <w:sz w:val="24"/>
          <w:szCs w:val="24"/>
        </w:rPr>
        <w:t>T</w:t>
      </w:r>
      <w:r>
        <w:rPr>
          <w:rFonts w:ascii="Calibri" w:hAnsi="Calibri" w:eastAsia="宋体" w:cs="Times New Roman"/>
          <w:b/>
          <w:color w:val="0000FF"/>
          <w:sz w:val="24"/>
          <w:szCs w:val="24"/>
        </w:rPr>
        <w:t>able S1</w:t>
      </w:r>
      <w:r>
        <w:rPr>
          <w:rFonts w:hint="eastAsia" w:ascii="Calibri" w:hAnsi="Calibri" w:eastAsia="宋体" w:cs="Times New Roman"/>
          <w:b/>
          <w:color w:val="0000FF"/>
          <w:sz w:val="24"/>
          <w:szCs w:val="24"/>
        </w:rPr>
        <w:t xml:space="preserve"> </w:t>
      </w:r>
      <w:r>
        <w:rPr>
          <w:rFonts w:ascii="Calibri" w:hAnsi="Calibri" w:eastAsia="宋体" w:cs="Times New Roman"/>
          <w:bCs/>
          <w:sz w:val="24"/>
          <w:szCs w:val="24"/>
        </w:rPr>
        <w:t>Monosaccharides composition data of</w:t>
      </w:r>
      <w:r>
        <w:rPr>
          <w:rFonts w:ascii="Calibri" w:hAnsi="Calibri" w:eastAsia="宋体" w:cs="Times New Roman"/>
          <w:sz w:val="24"/>
          <w:szCs w:val="24"/>
        </w:rPr>
        <w:t>WZBP-1-2 and WZBP-2</w:t>
      </w:r>
      <w:r>
        <w:rPr>
          <w:rFonts w:ascii="Calibri" w:hAnsi="Calibri" w:eastAsia="宋体" w:cs="Times New Roman"/>
          <w:bCs/>
          <w:sz w:val="24"/>
          <w:szCs w:val="24"/>
        </w:rPr>
        <w:t>.</w:t>
      </w:r>
    </w:p>
    <w:tbl>
      <w:tblPr>
        <w:tblStyle w:val="4"/>
        <w:tblW w:w="359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504"/>
        <w:gridCol w:w="13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Times New Roman" w:cs="Calibri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  <w:t>WZBP-1-2(%)</w:t>
            </w: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  <w:t>WZBP-2(%)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  <w:t>Rha</w:t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  <w:t>2.1</w:t>
            </w: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  <w:t>8.9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  <w:t>Ara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  <w:t>2.7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  <w:t>14.6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  <w:t>Gal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  <w:t>3.9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  <w:t>14.1</w:t>
            </w:r>
          </w:p>
        </w:tc>
      </w:tr>
      <w:tr>
        <w:trPr>
          <w:trHeight w:val="28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  <w:t>Glc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  <w:t>1.1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  <w:t>0.9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  <w:t>Xyl</w:t>
            </w:r>
          </w:p>
        </w:tc>
        <w:tc>
          <w:tcPr>
            <w:tcW w:w="13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  <w:t>0.7</w:t>
            </w:r>
          </w:p>
        </w:tc>
        <w:tc>
          <w:tcPr>
            <w:tcW w:w="11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  <w:t>1.7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  <w:t>GalA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  <w:t>89.4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4"/>
                <w:szCs w:val="24"/>
              </w:rPr>
              <w:t>57.8</w:t>
            </w:r>
          </w:p>
        </w:tc>
      </w:tr>
    </w:tbl>
    <w:p>
      <w:pPr>
        <w:spacing w:line="360" w:lineRule="auto"/>
        <w:jc w:val="center"/>
        <w:rPr>
          <w:rFonts w:ascii="Calibri" w:hAnsi="Calibri" w:eastAsia="等线" w:cs="Times New Roman"/>
          <w:b/>
          <w:bCs/>
          <w:color w:val="0000FF"/>
          <w:sz w:val="24"/>
          <w:szCs w:val="24"/>
        </w:rPr>
      </w:pPr>
    </w:p>
    <w:p>
      <w:pPr>
        <w:spacing w:line="360" w:lineRule="auto"/>
        <w:jc w:val="left"/>
        <w:rPr>
          <w:rFonts w:ascii="Calibri" w:hAnsi="Calibri" w:eastAsia="等线" w:cs="Times New Roman"/>
          <w:sz w:val="24"/>
          <w:szCs w:val="24"/>
        </w:rPr>
      </w:pPr>
      <w:r>
        <w:rPr>
          <w:rFonts w:ascii="Calibri" w:hAnsi="Calibri" w:eastAsia="等线" w:cs="Times New Roman"/>
          <w:b/>
          <w:bCs/>
          <w:color w:val="0000FF"/>
          <w:sz w:val="24"/>
          <w:szCs w:val="24"/>
        </w:rPr>
        <w:t>T</w:t>
      </w:r>
      <w:r>
        <w:rPr>
          <w:rFonts w:hint="eastAsia" w:ascii="Calibri" w:hAnsi="Calibri" w:eastAsia="等线" w:cs="Times New Roman"/>
          <w:b/>
          <w:bCs/>
          <w:color w:val="0000FF"/>
          <w:sz w:val="24"/>
          <w:szCs w:val="24"/>
        </w:rPr>
        <w:t>able</w:t>
      </w:r>
      <w:r>
        <w:rPr>
          <w:rFonts w:ascii="Calibri" w:hAnsi="Calibri" w:eastAsia="等线" w:cs="Times New Roman"/>
          <w:b/>
          <w:bCs/>
          <w:color w:val="0000FF"/>
          <w:sz w:val="24"/>
          <w:szCs w:val="24"/>
        </w:rPr>
        <w:t xml:space="preserve"> S2</w:t>
      </w:r>
      <w:r>
        <w:rPr>
          <w:rFonts w:hint="eastAsia" w:ascii="Calibri" w:hAnsi="Calibri" w:eastAsia="等线" w:cs="Times New Roman"/>
          <w:b/>
          <w:bCs/>
          <w:color w:val="0000FF"/>
          <w:sz w:val="24"/>
          <w:szCs w:val="24"/>
        </w:rPr>
        <w:t xml:space="preserve"> </w:t>
      </w:r>
      <w:r>
        <w:rPr>
          <w:rFonts w:ascii="Calibri" w:hAnsi="Calibri" w:eastAsia="等线" w:cs="Times New Roman"/>
          <w:sz w:val="24"/>
          <w:szCs w:val="24"/>
        </w:rPr>
        <w:t xml:space="preserve">Methylation analysis data of </w:t>
      </w:r>
      <w:r>
        <w:rPr>
          <w:rFonts w:ascii="Calibri" w:hAnsi="Calibri" w:eastAsia="宋体" w:cs="Times New Roman"/>
          <w:sz w:val="24"/>
          <w:szCs w:val="24"/>
        </w:rPr>
        <w:t>WZBP-1-2 and WZBP-2</w:t>
      </w:r>
      <w:r>
        <w:rPr>
          <w:rFonts w:ascii="Calibri" w:hAnsi="Calibri" w:eastAsia="等线" w:cs="Times New Roman"/>
          <w:sz w:val="24"/>
          <w:szCs w:val="24"/>
        </w:rPr>
        <w:t>.</w:t>
      </w:r>
    </w:p>
    <w:tbl>
      <w:tblPr>
        <w:tblStyle w:val="4"/>
        <w:tblW w:w="8158" w:type="dxa"/>
        <w:tblInd w:w="108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4530"/>
        <w:gridCol w:w="1110"/>
        <w:gridCol w:w="1170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4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Type of linkage</w:t>
            </w:r>
          </w:p>
        </w:tc>
        <w:tc>
          <w:tcPr>
            <w:tcW w:w="453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Mass fragments (m/z)</w:t>
            </w:r>
          </w:p>
        </w:tc>
        <w:tc>
          <w:tcPr>
            <w:tcW w:w="111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WZBP-1-2</w:t>
            </w:r>
          </w:p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(%)</w:t>
            </w:r>
          </w:p>
        </w:tc>
        <w:tc>
          <w:tcPr>
            <w:tcW w:w="117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WZBP-2</w:t>
            </w:r>
          </w:p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(%)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48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Araf-1</w:t>
            </w:r>
          </w:p>
        </w:tc>
        <w:tc>
          <w:tcPr>
            <w:tcW w:w="4530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43,71,87,101,117,129,145,161</w:t>
            </w:r>
          </w:p>
        </w:tc>
        <w:tc>
          <w:tcPr>
            <w:tcW w:w="1110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1.09</w:t>
            </w:r>
          </w:p>
        </w:tc>
        <w:tc>
          <w:tcPr>
            <w:tcW w:w="1170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48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Rhap-1</w:t>
            </w:r>
          </w:p>
        </w:tc>
        <w:tc>
          <w:tcPr>
            <w:tcW w:w="453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43,72,89,101,115,117,131,161,175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0.15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48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Rhap-1-2</w:t>
            </w:r>
          </w:p>
        </w:tc>
        <w:tc>
          <w:tcPr>
            <w:tcW w:w="453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43,87,89,99,115,129,131,189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0.29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48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Araf-1-2</w:t>
            </w:r>
          </w:p>
        </w:tc>
        <w:tc>
          <w:tcPr>
            <w:tcW w:w="453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43,71,87,99,101,129,161,189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2.46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48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Glcp-1</w:t>
            </w:r>
          </w:p>
        </w:tc>
        <w:tc>
          <w:tcPr>
            <w:tcW w:w="453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43,71,87,101,117,129,145,161,205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0.23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0.48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48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Galp-1</w:t>
            </w:r>
          </w:p>
        </w:tc>
        <w:tc>
          <w:tcPr>
            <w:tcW w:w="453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43,71,87,101,117,129,145,161,205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2.85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3.06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48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Galp-1-4</w:t>
            </w:r>
          </w:p>
        </w:tc>
        <w:tc>
          <w:tcPr>
            <w:tcW w:w="453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43,71,87,99,101,113,117,129,131,161,173,233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72.63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79.06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48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Glcp-1-4</w:t>
            </w:r>
          </w:p>
        </w:tc>
        <w:tc>
          <w:tcPr>
            <w:tcW w:w="453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43,71,87,99,101,113,117,129,131,161,173,233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3.07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3.54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48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Galp-1-3-4</w:t>
            </w:r>
          </w:p>
        </w:tc>
        <w:tc>
          <w:tcPr>
            <w:tcW w:w="453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43,87,97,117,129,143,159,185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9.38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48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Glcp-1-2-6</w:t>
            </w:r>
          </w:p>
        </w:tc>
        <w:tc>
          <w:tcPr>
            <w:tcW w:w="453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43,87,99,113*,129,173,189,233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1.35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48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Glcp-1-4-6</w:t>
            </w:r>
          </w:p>
        </w:tc>
        <w:tc>
          <w:tcPr>
            <w:tcW w:w="453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43,85,99,101,117,127,142,159,201,261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3.86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348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Glcp-1-3-4-6</w:t>
            </w:r>
          </w:p>
        </w:tc>
        <w:tc>
          <w:tcPr>
            <w:tcW w:w="453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43,87,117,139,159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2.64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348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Manp-1-4</w:t>
            </w:r>
          </w:p>
        </w:tc>
        <w:tc>
          <w:tcPr>
            <w:tcW w:w="453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43,87,99,101,113,117,129,131,161,173,233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1.99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48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Galp-1-3</w:t>
            </w:r>
          </w:p>
        </w:tc>
        <w:tc>
          <w:tcPr>
            <w:tcW w:w="453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43,71,87,101,117,129,161,173,233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0.76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48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Galp-1-6</w:t>
            </w:r>
          </w:p>
        </w:tc>
        <w:tc>
          <w:tcPr>
            <w:tcW w:w="453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43,71,87,99,101,117,129,161,173,189,233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48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Glcp-1-3-4</w:t>
            </w:r>
          </w:p>
        </w:tc>
        <w:tc>
          <w:tcPr>
            <w:tcW w:w="453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43,87,97,117,129,143,159,185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7.03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48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Manp-1-2-4</w:t>
            </w:r>
          </w:p>
        </w:tc>
        <w:tc>
          <w:tcPr>
            <w:tcW w:w="453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43,87,99,113,129,173,189,233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1.39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348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Galp-1-3-6</w:t>
            </w:r>
          </w:p>
        </w:tc>
        <w:tc>
          <w:tcPr>
            <w:tcW w:w="453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43,87,99,101,117,129,139,159,173,189,233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1"/>
                <w:szCs w:val="21"/>
              </w:rPr>
              <w:t>1.38</w:t>
            </w:r>
          </w:p>
        </w:tc>
      </w:tr>
    </w:tbl>
    <w:p>
      <w:pPr>
        <w:spacing w:line="360" w:lineRule="auto"/>
        <w:jc w:val="center"/>
        <w:rPr>
          <w:rFonts w:ascii="Calibri" w:hAnsi="Calibri" w:eastAsia="宋体" w:cs="Times New Roman"/>
          <w:b/>
          <w:color w:val="0000FF"/>
          <w:sz w:val="24"/>
          <w:szCs w:val="24"/>
        </w:rPr>
      </w:pPr>
    </w:p>
    <w:p>
      <w:pPr>
        <w:spacing w:line="360" w:lineRule="auto"/>
        <w:jc w:val="center"/>
        <w:rPr>
          <w:rFonts w:ascii="Calibri" w:hAnsi="Calibri" w:eastAsia="宋体" w:cs="Times New Roman"/>
          <w:b/>
          <w:color w:val="0000FF"/>
          <w:sz w:val="24"/>
          <w:szCs w:val="24"/>
        </w:rPr>
      </w:pPr>
    </w:p>
    <w:p>
      <w:pPr>
        <w:spacing w:line="360" w:lineRule="auto"/>
        <w:jc w:val="center"/>
        <w:rPr>
          <w:rFonts w:ascii="Calibri" w:hAnsi="Calibri" w:eastAsia="宋体" w:cs="Times New Roman"/>
          <w:b/>
          <w:color w:val="0000FF"/>
          <w:sz w:val="24"/>
          <w:szCs w:val="24"/>
        </w:rPr>
      </w:pPr>
    </w:p>
    <w:p>
      <w:pPr>
        <w:spacing w:line="360" w:lineRule="auto"/>
        <w:jc w:val="center"/>
        <w:rPr>
          <w:rFonts w:ascii="Calibri" w:hAnsi="Calibri" w:eastAsia="宋体" w:cs="Times New Roman"/>
          <w:b/>
          <w:color w:val="0000FF"/>
          <w:sz w:val="24"/>
          <w:szCs w:val="24"/>
        </w:rPr>
      </w:pPr>
    </w:p>
    <w:p>
      <w:pPr>
        <w:spacing w:line="360" w:lineRule="auto"/>
        <w:jc w:val="center"/>
        <w:rPr>
          <w:rFonts w:ascii="Calibri" w:hAnsi="Calibri" w:eastAsia="宋体" w:cs="Times New Roman"/>
          <w:b/>
          <w:color w:val="0000FF"/>
          <w:sz w:val="24"/>
          <w:szCs w:val="24"/>
        </w:rPr>
      </w:pPr>
    </w:p>
    <w:p>
      <w:pPr>
        <w:spacing w:line="360" w:lineRule="auto"/>
        <w:jc w:val="both"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b/>
          <w:color w:val="0000FF"/>
          <w:sz w:val="24"/>
          <w:szCs w:val="24"/>
        </w:rPr>
        <w:t>T</w:t>
      </w:r>
      <w:r>
        <w:rPr>
          <w:rFonts w:ascii="Calibri" w:hAnsi="Calibri" w:eastAsia="宋体" w:cs="Times New Roman"/>
          <w:b/>
          <w:color w:val="0000FF"/>
          <w:sz w:val="24"/>
          <w:szCs w:val="24"/>
        </w:rPr>
        <w:t>able S3</w:t>
      </w:r>
      <w:r>
        <w:rPr>
          <w:rFonts w:hint="eastAsia" w:ascii="Calibri" w:hAnsi="Calibri" w:eastAsia="宋体" w:cs="Times New Roman"/>
          <w:b/>
          <w:color w:val="0000FF"/>
          <w:sz w:val="24"/>
          <w:szCs w:val="24"/>
        </w:rPr>
        <w:t xml:space="preserve"> </w:t>
      </w:r>
      <w:r>
        <w:rPr>
          <w:rFonts w:ascii="Calibri" w:hAnsi="Calibri" w:eastAsia="宋体" w:cs="Times New Roman"/>
          <w:sz w:val="24"/>
          <w:szCs w:val="24"/>
        </w:rPr>
        <w:t>Chemical shifts of WZBP-1-2</w:t>
      </w:r>
    </w:p>
    <w:tbl>
      <w:tblPr>
        <w:tblStyle w:val="4"/>
        <w:tblW w:w="83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"/>
        <w:gridCol w:w="2305"/>
        <w:gridCol w:w="874"/>
        <w:gridCol w:w="851"/>
        <w:gridCol w:w="850"/>
        <w:gridCol w:w="851"/>
        <w:gridCol w:w="850"/>
        <w:gridCol w:w="759"/>
        <w:gridCol w:w="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2592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Glycosyl residues</w:t>
            </w:r>
          </w:p>
        </w:tc>
        <w:tc>
          <w:tcPr>
            <w:tcW w:w="87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H1/C1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H2/C2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H3/C3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H4/C4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H5/C5</w:t>
            </w:r>
          </w:p>
        </w:tc>
        <w:tc>
          <w:tcPr>
            <w:tcW w:w="75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C6</w:t>
            </w:r>
          </w:p>
        </w:tc>
        <w:tc>
          <w:tcPr>
            <w:tcW w:w="7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Me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87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A</w:t>
            </w:r>
          </w:p>
        </w:tc>
        <w:tc>
          <w:tcPr>
            <w:tcW w:w="2305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→4)-α-D-GalAp-(1→</w:t>
            </w:r>
          </w:p>
        </w:tc>
        <w:tc>
          <w:tcPr>
            <w:tcW w:w="874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4.97</w:t>
            </w:r>
          </w:p>
        </w:tc>
        <w:tc>
          <w:tcPr>
            <w:tcW w:w="851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3.67</w:t>
            </w:r>
          </w:p>
        </w:tc>
        <w:tc>
          <w:tcPr>
            <w:tcW w:w="850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3.93</w:t>
            </w:r>
          </w:p>
        </w:tc>
        <w:tc>
          <w:tcPr>
            <w:tcW w:w="851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4.36</w:t>
            </w:r>
          </w:p>
        </w:tc>
        <w:tc>
          <w:tcPr>
            <w:tcW w:w="850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4.68</w:t>
            </w:r>
          </w:p>
        </w:tc>
        <w:tc>
          <w:tcPr>
            <w:tcW w:w="759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3.71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28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2305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874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100.38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69.40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70.05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79.15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72.65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172.7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54.13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8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B</w:t>
            </w:r>
          </w:p>
        </w:tc>
        <w:tc>
          <w:tcPr>
            <w:tcW w:w="2305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α-D-GalAp-(1→</w:t>
            </w:r>
          </w:p>
        </w:tc>
        <w:tc>
          <w:tcPr>
            <w:tcW w:w="874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5.70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4.17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3.64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3.87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ns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28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2305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874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108.18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72.10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71.31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70.70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ns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172.5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8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C</w:t>
            </w:r>
          </w:p>
        </w:tc>
        <w:tc>
          <w:tcPr>
            <w:tcW w:w="2305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→3,4)-α-D-GalAp-(1→</w:t>
            </w:r>
          </w:p>
        </w:tc>
        <w:tc>
          <w:tcPr>
            <w:tcW w:w="874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4.85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4.17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4.09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4.48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5.07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28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2305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874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101.34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72.70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82.55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80.28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71.83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172.7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8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D</w:t>
            </w:r>
          </w:p>
        </w:tc>
        <w:tc>
          <w:tcPr>
            <w:tcW w:w="2305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→4)-α-D-GalAp</w:t>
            </w:r>
          </w:p>
        </w:tc>
        <w:tc>
          <w:tcPr>
            <w:tcW w:w="874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5.21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3.74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3.95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4.34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4.72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8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2305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874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93.62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69.60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75.30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79.12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72.70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176.2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28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E</w:t>
            </w:r>
          </w:p>
        </w:tc>
        <w:tc>
          <w:tcPr>
            <w:tcW w:w="2305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→4)-β-D-GalAp</w:t>
            </w:r>
          </w:p>
        </w:tc>
        <w:tc>
          <w:tcPr>
            <w:tcW w:w="874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4.49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3.41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3.66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4.27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4.66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87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2305" w:type="dxa"/>
            <w:tcBorders>
              <w:bottom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87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97.48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72.82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73.28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79.19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72.75</w:t>
            </w:r>
          </w:p>
        </w:tc>
        <w:tc>
          <w:tcPr>
            <w:tcW w:w="759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176.2</w:t>
            </w:r>
          </w:p>
        </w:tc>
        <w:tc>
          <w:tcPr>
            <w:tcW w:w="720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　</w:t>
            </w:r>
          </w:p>
        </w:tc>
      </w:tr>
    </w:tbl>
    <w:p>
      <w:pPr>
        <w:spacing w:line="360" w:lineRule="auto"/>
        <w:jc w:val="center"/>
        <w:rPr>
          <w:rFonts w:hint="eastAsia" w:ascii="Calibri" w:hAnsi="Calibri" w:eastAsia="宋体" w:cs="Times New Roman"/>
          <w:b/>
          <w:color w:val="0000FF"/>
          <w:sz w:val="24"/>
          <w:szCs w:val="24"/>
        </w:rPr>
      </w:pPr>
    </w:p>
    <w:p>
      <w:pPr>
        <w:spacing w:line="360" w:lineRule="auto"/>
        <w:jc w:val="left"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b/>
          <w:color w:val="0000FF"/>
          <w:sz w:val="24"/>
          <w:szCs w:val="24"/>
        </w:rPr>
        <w:t>T</w:t>
      </w:r>
      <w:r>
        <w:rPr>
          <w:rFonts w:ascii="Calibri" w:hAnsi="Calibri" w:eastAsia="宋体" w:cs="Times New Roman"/>
          <w:b/>
          <w:color w:val="0000FF"/>
          <w:sz w:val="24"/>
          <w:szCs w:val="24"/>
        </w:rPr>
        <w:t>able S4</w:t>
      </w:r>
      <w:r>
        <w:rPr>
          <w:rFonts w:hint="eastAsia" w:ascii="Calibri" w:hAnsi="Calibri" w:eastAsia="宋体" w:cs="Times New Roman"/>
          <w:b/>
          <w:color w:val="0000FF"/>
          <w:sz w:val="24"/>
          <w:szCs w:val="24"/>
        </w:rPr>
        <w:t xml:space="preserve"> </w:t>
      </w:r>
      <w:r>
        <w:rPr>
          <w:rFonts w:ascii="Calibri" w:hAnsi="Calibri" w:eastAsia="宋体" w:cs="Times New Roman"/>
          <w:sz w:val="24"/>
          <w:szCs w:val="24"/>
        </w:rPr>
        <w:t>Chemical shifts of WZBP-2</w:t>
      </w:r>
    </w:p>
    <w:tbl>
      <w:tblPr>
        <w:tblStyle w:val="4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2244"/>
        <w:gridCol w:w="826"/>
        <w:gridCol w:w="819"/>
        <w:gridCol w:w="810"/>
        <w:gridCol w:w="777"/>
        <w:gridCol w:w="777"/>
        <w:gridCol w:w="802"/>
        <w:gridCol w:w="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75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22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Glycosyl residues</w:t>
            </w:r>
          </w:p>
        </w:tc>
        <w:tc>
          <w:tcPr>
            <w:tcW w:w="82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H1/C1</w:t>
            </w:r>
          </w:p>
        </w:tc>
        <w:tc>
          <w:tcPr>
            <w:tcW w:w="8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H2/C2</w:t>
            </w:r>
          </w:p>
        </w:tc>
        <w:tc>
          <w:tcPr>
            <w:tcW w:w="8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H3/C3</w:t>
            </w:r>
          </w:p>
        </w:tc>
        <w:tc>
          <w:tcPr>
            <w:tcW w:w="7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H4/C4</w:t>
            </w:r>
          </w:p>
        </w:tc>
        <w:tc>
          <w:tcPr>
            <w:tcW w:w="7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H5/C5</w:t>
            </w:r>
          </w:p>
        </w:tc>
        <w:tc>
          <w:tcPr>
            <w:tcW w:w="80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C6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Me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8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A</w:t>
            </w:r>
          </w:p>
        </w:tc>
        <w:tc>
          <w:tcPr>
            <w:tcW w:w="2244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→4)-α-D-GalAp-(1→</w:t>
            </w:r>
          </w:p>
        </w:tc>
        <w:tc>
          <w:tcPr>
            <w:tcW w:w="826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4.97</w:t>
            </w:r>
          </w:p>
        </w:tc>
        <w:tc>
          <w:tcPr>
            <w:tcW w:w="819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3.67</w:t>
            </w:r>
          </w:p>
        </w:tc>
        <w:tc>
          <w:tcPr>
            <w:tcW w:w="810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3.93</w:t>
            </w:r>
          </w:p>
        </w:tc>
        <w:tc>
          <w:tcPr>
            <w:tcW w:w="777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4.32</w:t>
            </w:r>
          </w:p>
        </w:tc>
        <w:tc>
          <w:tcPr>
            <w:tcW w:w="777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4.68</w:t>
            </w:r>
          </w:p>
        </w:tc>
        <w:tc>
          <w:tcPr>
            <w:tcW w:w="802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3.72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8" w:type="dxa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826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100.38</w:t>
            </w:r>
          </w:p>
        </w:tc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69.40</w:t>
            </w:r>
          </w:p>
        </w:tc>
        <w:tc>
          <w:tcPr>
            <w:tcW w:w="81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70.05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79.15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72.65</w:t>
            </w:r>
          </w:p>
        </w:tc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174.70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54.13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8" w:type="dxa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B</w:t>
            </w: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α-D-Galp-(1→</w:t>
            </w:r>
          </w:p>
        </w:tc>
        <w:tc>
          <w:tcPr>
            <w:tcW w:w="826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5.08</w:t>
            </w:r>
          </w:p>
        </w:tc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ns</w:t>
            </w:r>
          </w:p>
        </w:tc>
        <w:tc>
          <w:tcPr>
            <w:tcW w:w="81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ns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ns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ns</w:t>
            </w:r>
          </w:p>
        </w:tc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3.61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8" w:type="dxa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826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100.41</w:t>
            </w:r>
          </w:p>
        </w:tc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ns</w:t>
            </w:r>
          </w:p>
        </w:tc>
        <w:tc>
          <w:tcPr>
            <w:tcW w:w="81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ns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ns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ns</w:t>
            </w:r>
          </w:p>
        </w:tc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60.8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8" w:type="dxa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C</w:t>
            </w: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→3,4)-α-D-GalAp-(1→</w:t>
            </w:r>
          </w:p>
        </w:tc>
        <w:tc>
          <w:tcPr>
            <w:tcW w:w="826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4.83</w:t>
            </w:r>
          </w:p>
        </w:tc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4.21</w:t>
            </w:r>
          </w:p>
        </w:tc>
        <w:tc>
          <w:tcPr>
            <w:tcW w:w="81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4.09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4.48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5.07</w:t>
            </w:r>
          </w:p>
        </w:tc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8" w:type="dxa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826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101.34</w:t>
            </w:r>
          </w:p>
        </w:tc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71.51</w:t>
            </w:r>
          </w:p>
        </w:tc>
        <w:tc>
          <w:tcPr>
            <w:tcW w:w="81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82.55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80.28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71.83</w:t>
            </w:r>
          </w:p>
        </w:tc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174.70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8" w:type="dxa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D</w:t>
            </w: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→4)-α-D-GalAp</w:t>
            </w:r>
          </w:p>
        </w:tc>
        <w:tc>
          <w:tcPr>
            <w:tcW w:w="826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5.22</w:t>
            </w:r>
          </w:p>
        </w:tc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3.74</w:t>
            </w:r>
          </w:p>
        </w:tc>
        <w:tc>
          <w:tcPr>
            <w:tcW w:w="81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3.95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4.34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4.72</w:t>
            </w:r>
          </w:p>
        </w:tc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8" w:type="dxa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826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93.62</w:t>
            </w:r>
          </w:p>
        </w:tc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69.60</w:t>
            </w:r>
          </w:p>
        </w:tc>
        <w:tc>
          <w:tcPr>
            <w:tcW w:w="81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77.60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79.12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72.70</w:t>
            </w:r>
          </w:p>
        </w:tc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172.36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8" w:type="dxa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E</w:t>
            </w: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→4)-β-D-GalAp</w:t>
            </w:r>
          </w:p>
        </w:tc>
        <w:tc>
          <w:tcPr>
            <w:tcW w:w="826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4.51</w:t>
            </w:r>
          </w:p>
        </w:tc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3.41</w:t>
            </w:r>
          </w:p>
        </w:tc>
        <w:tc>
          <w:tcPr>
            <w:tcW w:w="81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3.66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4.27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4.66</w:t>
            </w:r>
          </w:p>
        </w:tc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8" w:type="dxa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224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82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97.48</w:t>
            </w:r>
          </w:p>
        </w:tc>
        <w:tc>
          <w:tcPr>
            <w:tcW w:w="819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72.82</w:t>
            </w:r>
          </w:p>
        </w:tc>
        <w:tc>
          <w:tcPr>
            <w:tcW w:w="810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73.28</w:t>
            </w:r>
          </w:p>
        </w:tc>
        <w:tc>
          <w:tcPr>
            <w:tcW w:w="777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79.19</w:t>
            </w:r>
          </w:p>
        </w:tc>
        <w:tc>
          <w:tcPr>
            <w:tcW w:w="777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72.75</w:t>
            </w:r>
          </w:p>
        </w:tc>
        <w:tc>
          <w:tcPr>
            <w:tcW w:w="802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>172.16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ZkMDZmYjE3MDI4MGNlMWQ0Mjc5ZDliZmU4OTc0MWQifQ=="/>
  </w:docVars>
  <w:rsids>
    <w:rsidRoot w:val="003F0E67"/>
    <w:rsid w:val="001629C8"/>
    <w:rsid w:val="003F0E67"/>
    <w:rsid w:val="00C41CAC"/>
    <w:rsid w:val="00D84829"/>
    <w:rsid w:val="14B10088"/>
    <w:rsid w:val="2D93176C"/>
    <w:rsid w:val="5AB96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376</Words>
  <Characters>2500</Characters>
  <Lines>16</Lines>
  <Paragraphs>4</Paragraphs>
  <TotalTime>0</TotalTime>
  <ScaleCrop>false</ScaleCrop>
  <LinksUpToDate>false</LinksUpToDate>
  <CharactersWithSpaces>2608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2022-07-21T04:16:00Z</dcterms:created>
  <dc:creator>惠 昊宸</dc:creator>
  <cp:lastModifiedBy>尹连红</cp:lastModifiedBy>
  <dcterms:modified xsi:type="dcterms:W3CDTF">2023-04-17T05:36:33Z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FA022206B6AC44E9ABF708EAE71DE08A</vt:lpwstr>
  </property>
</Properties>
</file>