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42DEA" w14:textId="77777777" w:rsidR="00AF0D0F" w:rsidRPr="00375D8C" w:rsidRDefault="00AF0D0F" w:rsidP="00375D8C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375D8C">
        <w:rPr>
          <w:rFonts w:ascii="Times New Roman" w:hAnsi="Times New Roman" w:cs="Times New Roman"/>
          <w:b/>
          <w:bCs/>
          <w:lang w:val="en-US"/>
        </w:rPr>
        <w:t xml:space="preserve">Immobilized Enzyme Microreactors for Efficient Analysis of Tryptic Peptides in </w:t>
      </w:r>
      <w:r w:rsidRPr="00375D8C">
        <w:rPr>
          <w:rFonts w:ascii="Times New Roman" w:hAnsi="Times New Roman" w:cs="Times New Roman"/>
          <w:b/>
          <w:bCs/>
          <w:i/>
          <w:iCs/>
        </w:rPr>
        <w:t>β</w:t>
      </w:r>
      <w:r w:rsidRPr="00375D8C">
        <w:rPr>
          <w:rFonts w:ascii="Times New Roman" w:hAnsi="Times New Roman" w:cs="Times New Roman"/>
          <w:b/>
          <w:bCs/>
          <w:lang w:val="en-US"/>
        </w:rPr>
        <w:t xml:space="preserve">-Casein and </w:t>
      </w:r>
      <w:r w:rsidRPr="00375D8C">
        <w:rPr>
          <w:rFonts w:ascii="Times New Roman" w:hAnsi="Times New Roman" w:cs="Times New Roman"/>
          <w:b/>
          <w:bCs/>
          <w:i/>
          <w:iCs/>
        </w:rPr>
        <w:t>β</w:t>
      </w:r>
      <w:r w:rsidRPr="00375D8C">
        <w:rPr>
          <w:rFonts w:ascii="Times New Roman" w:hAnsi="Times New Roman" w:cs="Times New Roman"/>
          <w:b/>
          <w:bCs/>
          <w:lang w:val="en-US"/>
        </w:rPr>
        <w:t>-Lactoglobulin</w:t>
      </w:r>
    </w:p>
    <w:p w14:paraId="2352E1CD" w14:textId="77777777" w:rsidR="009E5652" w:rsidRPr="001650EB" w:rsidRDefault="009E5652" w:rsidP="009E5652">
      <w:pPr>
        <w:spacing w:after="0" w:line="360" w:lineRule="auto"/>
        <w:rPr>
          <w:rFonts w:ascii="Times New Roman" w:eastAsiaTheme="minorEastAsia" w:hAnsi="Times New Roman" w:cs="Times New Roman"/>
          <w:lang w:val="en-US" w:eastAsia="pl-PL"/>
        </w:rPr>
      </w:pPr>
    </w:p>
    <w:p w14:paraId="3DAD4605" w14:textId="7B7F97B4" w:rsidR="009E5652" w:rsidRPr="00EB6C91" w:rsidRDefault="009E5652" w:rsidP="00375D8C">
      <w:pPr>
        <w:spacing w:after="0" w:line="240" w:lineRule="auto"/>
        <w:jc w:val="both"/>
        <w:rPr>
          <w:rFonts w:ascii="Times New Roman" w:eastAsiaTheme="minorEastAsia" w:hAnsi="Times New Roman" w:cs="Times New Roman"/>
          <w:vertAlign w:val="superscript"/>
          <w:lang w:eastAsia="pl-PL"/>
        </w:rPr>
      </w:pPr>
      <w:bookmarkStart w:id="0" w:name="_Hlk109912699"/>
      <w:r w:rsidRPr="001650EB">
        <w:rPr>
          <w:rFonts w:ascii="Times New Roman" w:eastAsiaTheme="minorEastAsia" w:hAnsi="Times New Roman" w:cs="Times New Roman"/>
          <w:lang w:eastAsia="pl-PL"/>
        </w:rPr>
        <w:t xml:space="preserve">Agnieszka </w:t>
      </w:r>
      <w:proofErr w:type="spellStart"/>
      <w:proofErr w:type="gramStart"/>
      <w:r w:rsidRPr="001650EB">
        <w:rPr>
          <w:rFonts w:ascii="Times New Roman" w:eastAsiaTheme="minorEastAsia" w:hAnsi="Times New Roman" w:cs="Times New Roman"/>
          <w:lang w:eastAsia="pl-PL"/>
        </w:rPr>
        <w:t>Rodzik</w:t>
      </w:r>
      <w:r w:rsidR="006524FB">
        <w:rPr>
          <w:rFonts w:ascii="Times New Roman" w:eastAsiaTheme="minorEastAsia" w:hAnsi="Times New Roman" w:cs="Times New Roman"/>
          <w:vertAlign w:val="superscript"/>
          <w:lang w:eastAsia="pl-PL"/>
        </w:rPr>
        <w:t>a</w:t>
      </w:r>
      <w:r w:rsidRPr="001650EB">
        <w:rPr>
          <w:rFonts w:ascii="Times New Roman" w:eastAsiaTheme="minorEastAsia" w:hAnsi="Times New Roman" w:cs="Times New Roman"/>
          <w:vertAlign w:val="superscript"/>
          <w:lang w:eastAsia="pl-PL"/>
        </w:rPr>
        <w:t>,</w:t>
      </w:r>
      <w:r w:rsidR="006524FB">
        <w:rPr>
          <w:rFonts w:ascii="Times New Roman" w:eastAsiaTheme="minorEastAsia" w:hAnsi="Times New Roman" w:cs="Times New Roman"/>
          <w:vertAlign w:val="superscript"/>
          <w:lang w:eastAsia="pl-PL"/>
        </w:rPr>
        <w:t>b</w:t>
      </w:r>
      <w:proofErr w:type="spellEnd"/>
      <w:proofErr w:type="gramEnd"/>
      <w:r w:rsidRPr="001650EB">
        <w:rPr>
          <w:rFonts w:ascii="Times New Roman" w:eastAsiaTheme="minorEastAsia" w:hAnsi="Times New Roman" w:cs="Times New Roman"/>
          <w:lang w:eastAsia="pl-PL"/>
        </w:rPr>
        <w:t xml:space="preserve">, </w:t>
      </w:r>
      <w:proofErr w:type="spellStart"/>
      <w:r w:rsidRPr="001650EB">
        <w:rPr>
          <w:rFonts w:ascii="Times New Roman" w:eastAsiaTheme="minorEastAsia" w:hAnsi="Times New Roman" w:cs="Times New Roman"/>
          <w:lang w:eastAsia="pl-PL"/>
        </w:rPr>
        <w:t>Viorica</w:t>
      </w:r>
      <w:proofErr w:type="spellEnd"/>
      <w:r w:rsidRPr="001650EB">
        <w:rPr>
          <w:rFonts w:ascii="Times New Roman" w:eastAsiaTheme="minorEastAsia" w:hAnsi="Times New Roman" w:cs="Times New Roman"/>
          <w:lang w:eastAsia="pl-PL"/>
        </w:rPr>
        <w:t xml:space="preserve"> </w:t>
      </w:r>
      <w:proofErr w:type="spellStart"/>
      <w:r w:rsidRPr="001650EB">
        <w:rPr>
          <w:rFonts w:ascii="Times New Roman" w:eastAsiaTheme="minorEastAsia" w:hAnsi="Times New Roman" w:cs="Times New Roman"/>
          <w:lang w:eastAsia="pl-PL"/>
        </w:rPr>
        <w:t>Railean</w:t>
      </w:r>
      <w:r w:rsidR="006524FB">
        <w:rPr>
          <w:rFonts w:ascii="Times New Roman" w:eastAsiaTheme="minorEastAsia" w:hAnsi="Times New Roman" w:cs="Times New Roman"/>
          <w:vertAlign w:val="superscript"/>
          <w:lang w:eastAsia="pl-PL"/>
        </w:rPr>
        <w:t>a</w:t>
      </w:r>
      <w:r w:rsidRPr="001650EB">
        <w:rPr>
          <w:rFonts w:ascii="Times New Roman" w:eastAsiaTheme="minorEastAsia" w:hAnsi="Times New Roman" w:cs="Times New Roman"/>
          <w:vertAlign w:val="superscript"/>
          <w:lang w:eastAsia="pl-PL"/>
        </w:rPr>
        <w:t>,</w:t>
      </w:r>
      <w:r w:rsidR="006524FB">
        <w:rPr>
          <w:rFonts w:ascii="Times New Roman" w:eastAsiaTheme="minorEastAsia" w:hAnsi="Times New Roman" w:cs="Times New Roman"/>
          <w:vertAlign w:val="superscript"/>
          <w:lang w:eastAsia="pl-PL"/>
        </w:rPr>
        <w:t>c</w:t>
      </w:r>
      <w:proofErr w:type="spellEnd"/>
      <w:r w:rsidRPr="001650EB">
        <w:rPr>
          <w:rFonts w:ascii="Times New Roman" w:eastAsiaTheme="minorEastAsia" w:hAnsi="Times New Roman" w:cs="Times New Roman"/>
          <w:lang w:eastAsia="pl-PL"/>
        </w:rPr>
        <w:t xml:space="preserve">, </w:t>
      </w:r>
      <w:r w:rsidR="006524FB">
        <w:rPr>
          <w:rFonts w:ascii="Times New Roman" w:eastAsiaTheme="minorEastAsia" w:hAnsi="Times New Roman" w:cs="Times New Roman"/>
          <w:lang w:eastAsia="pl-PL"/>
        </w:rPr>
        <w:t xml:space="preserve">Paweł </w:t>
      </w:r>
      <w:proofErr w:type="spellStart"/>
      <w:r w:rsidR="006524FB">
        <w:rPr>
          <w:rFonts w:ascii="Times New Roman" w:eastAsiaTheme="minorEastAsia" w:hAnsi="Times New Roman" w:cs="Times New Roman"/>
          <w:lang w:eastAsia="pl-PL"/>
        </w:rPr>
        <w:t>Pomastowski</w:t>
      </w:r>
      <w:r w:rsidR="00375D8C">
        <w:rPr>
          <w:rFonts w:ascii="Times New Roman" w:eastAsiaTheme="minorEastAsia" w:hAnsi="Times New Roman" w:cs="Times New Roman"/>
          <w:vertAlign w:val="superscript"/>
          <w:lang w:eastAsia="pl-PL"/>
        </w:rPr>
        <w:t>a</w:t>
      </w:r>
      <w:proofErr w:type="spellEnd"/>
      <w:r w:rsidR="006524FB">
        <w:rPr>
          <w:rFonts w:ascii="Times New Roman" w:eastAsiaTheme="minorEastAsia" w:hAnsi="Times New Roman" w:cs="Times New Roman"/>
          <w:lang w:eastAsia="pl-PL"/>
        </w:rPr>
        <w:t xml:space="preserve">, </w:t>
      </w:r>
      <w:r w:rsidRPr="001650EB">
        <w:rPr>
          <w:rFonts w:ascii="Times New Roman" w:eastAsiaTheme="minorEastAsia" w:hAnsi="Times New Roman" w:cs="Times New Roman"/>
          <w:lang w:eastAsia="pl-PL"/>
        </w:rPr>
        <w:t xml:space="preserve">Bogusław </w:t>
      </w:r>
      <w:proofErr w:type="spellStart"/>
      <w:r w:rsidRPr="00EB6C91">
        <w:rPr>
          <w:rFonts w:ascii="Times New Roman" w:eastAsiaTheme="minorEastAsia" w:hAnsi="Times New Roman" w:cs="Times New Roman"/>
          <w:lang w:eastAsia="pl-PL"/>
        </w:rPr>
        <w:t>Buszewski</w:t>
      </w:r>
      <w:r w:rsidR="00375D8C">
        <w:rPr>
          <w:rFonts w:ascii="Times New Roman" w:eastAsiaTheme="minorEastAsia" w:hAnsi="Times New Roman" w:cs="Times New Roman"/>
          <w:vertAlign w:val="superscript"/>
          <w:lang w:eastAsia="pl-PL"/>
        </w:rPr>
        <w:t>a</w:t>
      </w:r>
      <w:r w:rsidR="0002037D">
        <w:rPr>
          <w:rFonts w:ascii="Times New Roman" w:eastAsiaTheme="minorEastAsia" w:hAnsi="Times New Roman" w:cs="Times New Roman"/>
          <w:vertAlign w:val="superscript"/>
          <w:lang w:eastAsia="pl-PL"/>
        </w:rPr>
        <w:t>,</w:t>
      </w:r>
      <w:r w:rsidR="00375D8C">
        <w:rPr>
          <w:rFonts w:ascii="Times New Roman" w:eastAsiaTheme="minorEastAsia" w:hAnsi="Times New Roman" w:cs="Times New Roman"/>
          <w:vertAlign w:val="superscript"/>
          <w:lang w:eastAsia="pl-PL"/>
        </w:rPr>
        <w:t>b</w:t>
      </w:r>
      <w:proofErr w:type="spellEnd"/>
      <w:r w:rsidRPr="00EB6C91">
        <w:rPr>
          <w:rFonts w:ascii="Times New Roman" w:eastAsiaTheme="minorEastAsia" w:hAnsi="Times New Roman" w:cs="Times New Roman"/>
          <w:lang w:eastAsia="pl-PL"/>
        </w:rPr>
        <w:t>, Michał</w:t>
      </w:r>
      <w:r w:rsidR="00375D8C">
        <w:rPr>
          <w:rFonts w:ascii="Times New Roman" w:eastAsiaTheme="minorEastAsia" w:hAnsi="Times New Roman" w:cs="Times New Roman"/>
          <w:lang w:eastAsia="pl-PL"/>
        </w:rPr>
        <w:t xml:space="preserve"> </w:t>
      </w:r>
      <w:proofErr w:type="spellStart"/>
      <w:r w:rsidRPr="00EB6C91">
        <w:rPr>
          <w:rFonts w:ascii="Times New Roman" w:eastAsiaTheme="minorEastAsia" w:hAnsi="Times New Roman" w:cs="Times New Roman"/>
          <w:lang w:eastAsia="pl-PL"/>
        </w:rPr>
        <w:t>Szumski</w:t>
      </w:r>
      <w:r w:rsidR="006524FB" w:rsidRPr="006524FB">
        <w:rPr>
          <w:rFonts w:ascii="Times New Roman" w:eastAsiaTheme="minorEastAsia" w:hAnsi="Times New Roman" w:cs="Times New Roman"/>
          <w:vertAlign w:val="superscript"/>
          <w:lang w:eastAsia="pl-PL"/>
        </w:rPr>
        <w:t>a</w:t>
      </w:r>
      <w:proofErr w:type="spellEnd"/>
    </w:p>
    <w:p w14:paraId="3B6411C5" w14:textId="77777777" w:rsidR="009E5652" w:rsidRPr="00EB6C91" w:rsidRDefault="009E5652" w:rsidP="00375D8C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pl-PL"/>
        </w:rPr>
      </w:pPr>
    </w:p>
    <w:p w14:paraId="090A983F" w14:textId="6683F08F" w:rsidR="009E5652" w:rsidRPr="00EB6C91" w:rsidRDefault="00375D8C" w:rsidP="00375D8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28"/>
          <w:lang w:val="en-US" w:eastAsia="pl-PL"/>
        </w:rPr>
      </w:pPr>
      <w:r>
        <w:rPr>
          <w:rFonts w:ascii="Times New Roman" w:eastAsia="Times New Roman" w:hAnsi="Times New Roman" w:cs="Times New Roman"/>
          <w:i/>
          <w:kern w:val="28"/>
          <w:vertAlign w:val="superscript"/>
          <w:lang w:val="en-US" w:eastAsia="pl-PL"/>
        </w:rPr>
        <w:t>a</w:t>
      </w:r>
      <w:r w:rsidR="009E5652" w:rsidRPr="00EB6C91">
        <w:rPr>
          <w:rFonts w:ascii="Times New Roman" w:eastAsia="Times New Roman" w:hAnsi="Times New Roman" w:cs="Times New Roman"/>
          <w:i/>
          <w:kern w:val="28"/>
          <w:vertAlign w:val="superscript"/>
          <w:lang w:val="en-US" w:eastAsia="pl-PL"/>
        </w:rPr>
        <w:t xml:space="preserve"> </w:t>
      </w:r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>Centre for Modern Interdisciplinary Technologies</w:t>
      </w:r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 xml:space="preserve">, Nicolaus Copernicus University in </w:t>
      </w:r>
      <w:proofErr w:type="spellStart"/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>Toruń</w:t>
      </w:r>
      <w:proofErr w:type="spellEnd"/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 xml:space="preserve">, </w:t>
      </w:r>
      <w:proofErr w:type="spellStart"/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>Wileńska</w:t>
      </w:r>
      <w:proofErr w:type="spellEnd"/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 xml:space="preserve"> 4, 87-100, </w:t>
      </w:r>
      <w:proofErr w:type="spellStart"/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>Toruń</w:t>
      </w:r>
      <w:proofErr w:type="spellEnd"/>
      <w:r w:rsidR="009E5652" w:rsidRPr="00EB6C91">
        <w:rPr>
          <w:rFonts w:ascii="Times New Roman" w:eastAsiaTheme="minorEastAsia" w:hAnsi="Times New Roman" w:cs="Times New Roman"/>
          <w:i/>
          <w:lang w:val="en-US" w:eastAsia="pl-PL"/>
        </w:rPr>
        <w:t>, Poland</w:t>
      </w:r>
    </w:p>
    <w:p w14:paraId="767F6F04" w14:textId="3FB5EC79" w:rsidR="009E5652" w:rsidRPr="00EB6C91" w:rsidRDefault="00375D8C" w:rsidP="00375D8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28"/>
          <w:lang w:val="en-US" w:eastAsia="pl-PL"/>
        </w:rPr>
      </w:pPr>
      <w:r>
        <w:rPr>
          <w:rFonts w:ascii="Times New Roman" w:eastAsia="Times New Roman" w:hAnsi="Times New Roman" w:cs="Times New Roman"/>
          <w:i/>
          <w:kern w:val="28"/>
          <w:vertAlign w:val="superscript"/>
          <w:lang w:val="en-US" w:eastAsia="pl-PL"/>
        </w:rPr>
        <w:t>b</w:t>
      </w:r>
      <w:r w:rsidR="009E5652" w:rsidRPr="00EB6C91">
        <w:rPr>
          <w:rFonts w:ascii="Times New Roman" w:eastAsia="Times New Roman" w:hAnsi="Times New Roman" w:cs="Times New Roman"/>
          <w:i/>
          <w:kern w:val="28"/>
          <w:vertAlign w:val="superscript"/>
          <w:lang w:val="en-US" w:eastAsia="pl-PL"/>
        </w:rPr>
        <w:t xml:space="preserve"> </w:t>
      </w:r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 xml:space="preserve">Department of Environmental Chemistry and Bioanalysis, Faculty of Chemistry, Nicolaus Copernicus University in </w:t>
      </w:r>
      <w:proofErr w:type="spellStart"/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>Toruń</w:t>
      </w:r>
      <w:proofErr w:type="spellEnd"/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 xml:space="preserve">, Gagarina 7, 87-100 </w:t>
      </w:r>
      <w:proofErr w:type="spellStart"/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>Toruń</w:t>
      </w:r>
      <w:proofErr w:type="spellEnd"/>
      <w:r w:rsidR="009E5652" w:rsidRPr="00EB6C91">
        <w:rPr>
          <w:rFonts w:ascii="Times New Roman" w:eastAsia="Times New Roman" w:hAnsi="Times New Roman" w:cs="Times New Roman"/>
          <w:i/>
          <w:kern w:val="28"/>
          <w:lang w:val="en-US" w:eastAsia="pl-PL"/>
        </w:rPr>
        <w:t>, Poland</w:t>
      </w:r>
    </w:p>
    <w:p w14:paraId="11D2ED42" w14:textId="21001CB8" w:rsidR="009E5652" w:rsidRPr="00EB6C91" w:rsidRDefault="00375D8C" w:rsidP="00375D8C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lang w:val="en-US" w:eastAsia="pl-PL"/>
        </w:rPr>
      </w:pPr>
      <w:r>
        <w:rPr>
          <w:rFonts w:ascii="Times New Roman" w:eastAsiaTheme="minorEastAsia" w:hAnsi="Times New Roman" w:cs="Times New Roman"/>
          <w:i/>
          <w:vertAlign w:val="superscript"/>
          <w:lang w:val="en-US" w:eastAsia="pl-PL"/>
        </w:rPr>
        <w:t>c</w:t>
      </w:r>
      <w:r w:rsidR="009E5652" w:rsidRPr="00EB6C91">
        <w:rPr>
          <w:rFonts w:ascii="Times New Roman" w:eastAsiaTheme="minorEastAsia" w:hAnsi="Times New Roman" w:cs="Times New Roman"/>
          <w:i/>
          <w:vertAlign w:val="superscript"/>
          <w:lang w:val="en-US" w:eastAsia="pl-PL"/>
        </w:rPr>
        <w:t xml:space="preserve"> </w:t>
      </w:r>
      <w:r w:rsidR="009E5652" w:rsidRPr="00EB6C91">
        <w:rPr>
          <w:rFonts w:ascii="Times New Roman" w:eastAsiaTheme="minorEastAsia" w:hAnsi="Times New Roman" w:cs="Times New Roman"/>
          <w:i/>
          <w:lang w:val="en-AU" w:eastAsia="pl-PL"/>
        </w:rPr>
        <w:t xml:space="preserve">Department of Infectious, Invasive Diseases and Veterinary Administration, Institute of Veterinary Medicine, Nicolaus Copernicus University in Torun, Gagarina 7, 87-100 </w:t>
      </w:r>
      <w:proofErr w:type="spellStart"/>
      <w:r w:rsidR="009E5652" w:rsidRPr="00EB6C91">
        <w:rPr>
          <w:rFonts w:ascii="Times New Roman" w:eastAsiaTheme="minorEastAsia" w:hAnsi="Times New Roman" w:cs="Times New Roman"/>
          <w:i/>
          <w:lang w:val="en-AU" w:eastAsia="pl-PL"/>
        </w:rPr>
        <w:t>Toruń</w:t>
      </w:r>
      <w:proofErr w:type="spellEnd"/>
      <w:r w:rsidR="009E5652" w:rsidRPr="00EB6C91">
        <w:rPr>
          <w:rFonts w:ascii="Times New Roman" w:eastAsiaTheme="minorEastAsia" w:hAnsi="Times New Roman" w:cs="Times New Roman"/>
          <w:i/>
          <w:lang w:val="en-AU" w:eastAsia="pl-PL"/>
        </w:rPr>
        <w:t>, Poland</w:t>
      </w:r>
    </w:p>
    <w:bookmarkEnd w:id="0"/>
    <w:p w14:paraId="63E4B9BE" w14:textId="77777777" w:rsidR="009E5652" w:rsidRPr="00EB6C91" w:rsidRDefault="009E5652" w:rsidP="00375D8C">
      <w:pPr>
        <w:spacing w:after="0" w:line="240" w:lineRule="auto"/>
        <w:jc w:val="center"/>
        <w:rPr>
          <w:rFonts w:ascii="Times New Roman" w:eastAsiaTheme="minorEastAsia" w:hAnsi="Times New Roman"/>
          <w:lang w:val="en-US" w:eastAsia="pl-PL"/>
        </w:rPr>
      </w:pPr>
      <w:r w:rsidRPr="00EB6C91">
        <w:rPr>
          <w:rFonts w:ascii="Times New Roman" w:hAnsi="Times New Roman"/>
          <w:i/>
          <w:iCs/>
          <w:kern w:val="28"/>
          <w:lang w:val="en-US"/>
        </w:rPr>
        <w:t xml:space="preserve">*Corresponding author: </w:t>
      </w:r>
      <w:r w:rsidRPr="00EB6C91">
        <w:rPr>
          <w:rFonts w:ascii="Times New Roman" w:eastAsiaTheme="minorEastAsia" w:hAnsi="Times New Roman"/>
          <w:lang w:val="en-US" w:eastAsia="pl-PL"/>
        </w:rPr>
        <w:t xml:space="preserve">Agnieszka </w:t>
      </w:r>
      <w:proofErr w:type="spellStart"/>
      <w:r w:rsidRPr="00EB6C91">
        <w:rPr>
          <w:rFonts w:ascii="Times New Roman" w:eastAsiaTheme="minorEastAsia" w:hAnsi="Times New Roman"/>
          <w:lang w:val="en-US" w:eastAsia="pl-PL"/>
        </w:rPr>
        <w:t>Rodzik</w:t>
      </w:r>
      <w:proofErr w:type="spellEnd"/>
      <w:r w:rsidRPr="00EB6C91">
        <w:rPr>
          <w:rFonts w:ascii="Times New Roman" w:eastAsiaTheme="minorEastAsia" w:hAnsi="Times New Roman"/>
          <w:vertAlign w:val="superscript"/>
          <w:lang w:val="en-US" w:eastAsia="pl-PL"/>
        </w:rPr>
        <w:t xml:space="preserve"> </w:t>
      </w:r>
      <w:r w:rsidRPr="00EB6C91">
        <w:rPr>
          <w:rFonts w:ascii="Times New Roman" w:eastAsiaTheme="minorEastAsia" w:hAnsi="Times New Roman"/>
          <w:lang w:val="en-US" w:eastAsia="pl-PL"/>
        </w:rPr>
        <w:t xml:space="preserve">(agnieszka.rodzik94@gmail.com), </w:t>
      </w:r>
      <w:proofErr w:type="spellStart"/>
      <w:r w:rsidRPr="00EB6C91">
        <w:rPr>
          <w:rFonts w:ascii="Times New Roman" w:eastAsiaTheme="minorEastAsia" w:hAnsi="Times New Roman"/>
          <w:lang w:val="en-US" w:eastAsia="pl-PL"/>
        </w:rPr>
        <w:t>Michał</w:t>
      </w:r>
      <w:proofErr w:type="spellEnd"/>
      <w:r w:rsidRPr="00EB6C91">
        <w:rPr>
          <w:rFonts w:ascii="Times New Roman" w:eastAsiaTheme="minorEastAsia" w:hAnsi="Times New Roman"/>
          <w:lang w:val="en-US" w:eastAsia="pl-PL"/>
        </w:rPr>
        <w:t xml:space="preserve"> </w:t>
      </w:r>
      <w:proofErr w:type="spellStart"/>
      <w:r w:rsidRPr="00EB6C91">
        <w:rPr>
          <w:rFonts w:ascii="Times New Roman" w:eastAsiaTheme="minorEastAsia" w:hAnsi="Times New Roman"/>
          <w:lang w:val="en-US" w:eastAsia="pl-PL"/>
        </w:rPr>
        <w:t>Szumski</w:t>
      </w:r>
      <w:proofErr w:type="spellEnd"/>
      <w:r>
        <w:rPr>
          <w:rFonts w:ascii="Times New Roman" w:eastAsiaTheme="minorEastAsia" w:hAnsi="Times New Roman"/>
          <w:lang w:val="en-US" w:eastAsia="pl-PL"/>
        </w:rPr>
        <w:t xml:space="preserve"> (michu@umk.pl)</w:t>
      </w:r>
    </w:p>
    <w:p w14:paraId="58B693C6" w14:textId="77777777" w:rsidR="00DD0AE3" w:rsidRPr="008C7328" w:rsidRDefault="00DD0AE3">
      <w:pPr>
        <w:rPr>
          <w:lang w:val="en-US"/>
        </w:rPr>
      </w:pPr>
    </w:p>
    <w:p w14:paraId="6F500664" w14:textId="77777777" w:rsidR="00326739" w:rsidRDefault="000333F8" w:rsidP="00326739">
      <w:pPr>
        <w:keepNext/>
        <w:jc w:val="center"/>
      </w:pPr>
      <w:r>
        <w:rPr>
          <w:noProof/>
        </w:rPr>
        <w:drawing>
          <wp:inline distT="0" distB="0" distL="0" distR="0" wp14:anchorId="168E873C" wp14:editId="2955CABD">
            <wp:extent cx="3581400" cy="2867849"/>
            <wp:effectExtent l="0" t="0" r="0" b="8890"/>
            <wp:docPr id="160293204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208" cy="288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22702" w14:textId="0D59E405" w:rsidR="008C7328" w:rsidRPr="00326739" w:rsidRDefault="00326739" w:rsidP="00326739">
      <w:pPr>
        <w:pStyle w:val="Legenda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Fig. </w:t>
      </w:r>
      <w:r w:rsidR="000333F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S</w:t>
      </w: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Figure \* ARABIC </w:instrText>
      </w: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FE2C39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2673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.</w:t>
      </w:r>
      <w:r w:rsidRPr="0032673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SDS-PAGE electropherogram for </w:t>
      </w:r>
      <w:r w:rsidRPr="005B2D04">
        <w:rPr>
          <w:rFonts w:ascii="Times New Roman" w:hAnsi="Times New Roman" w:cs="Times New Roman"/>
          <w:color w:val="auto"/>
          <w:sz w:val="20"/>
          <w:szCs w:val="20"/>
          <w:lang w:val="en-US"/>
        </w:rPr>
        <w:t>β</w:t>
      </w:r>
      <w:r w:rsidRPr="0032673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CN and </w:t>
      </w:r>
      <w:r w:rsidRPr="005B2D04">
        <w:rPr>
          <w:rFonts w:ascii="Times New Roman" w:hAnsi="Times New Roman" w:cs="Times New Roman"/>
          <w:color w:val="auto"/>
          <w:sz w:val="20"/>
          <w:szCs w:val="20"/>
          <w:lang w:val="en-US"/>
        </w:rPr>
        <w:t>β</w:t>
      </w:r>
      <w:r w:rsidRPr="00326739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LG.</w:t>
      </w:r>
    </w:p>
    <w:p w14:paraId="0F6F5B29" w14:textId="77777777" w:rsidR="00326739" w:rsidRPr="008C7328" w:rsidRDefault="00326739">
      <w:pPr>
        <w:rPr>
          <w:lang w:val="en-US"/>
        </w:rPr>
      </w:pPr>
    </w:p>
    <w:p w14:paraId="3E08E8DF" w14:textId="77777777" w:rsidR="005B2D04" w:rsidRPr="005B2D04" w:rsidRDefault="005B2D04" w:rsidP="000333F8">
      <w:pPr>
        <w:pStyle w:val="Legenda"/>
        <w:keepNext/>
        <w:jc w:val="both"/>
        <w:rPr>
          <w:i w:val="0"/>
          <w:iCs w:val="0"/>
          <w:color w:val="auto"/>
          <w:sz w:val="20"/>
          <w:szCs w:val="20"/>
          <w:lang w:val="en-US"/>
        </w:rPr>
      </w:pPr>
      <w:r w:rsidRPr="000333F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S1.</w:t>
      </w:r>
      <w:r w:rsidRPr="005B2D04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5B2D0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The individual masses of detected peptides, their sequences, and the degree of sequence coverage considering the two methods of sample preparation with and without </w:t>
      </w:r>
      <w:proofErr w:type="spellStart"/>
      <w:r w:rsidRPr="005B2D0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ZipTip</w:t>
      </w:r>
      <w:proofErr w:type="spellEnd"/>
      <w:r w:rsidRPr="005B2D0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pipette tips for </w:t>
      </w:r>
      <w:r w:rsidRPr="005B2D04">
        <w:rPr>
          <w:rFonts w:ascii="Times New Roman" w:hAnsi="Times New Roman" w:cs="Times New Roman"/>
          <w:color w:val="auto"/>
          <w:sz w:val="20"/>
          <w:szCs w:val="20"/>
          <w:lang w:val="en-US"/>
        </w:rPr>
        <w:t>β</w:t>
      </w:r>
      <w:r w:rsidRPr="005B2D04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CN.</w:t>
      </w:r>
    </w:p>
    <w:tbl>
      <w:tblPr>
        <w:tblW w:w="904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7"/>
        <w:gridCol w:w="1000"/>
        <w:gridCol w:w="1032"/>
        <w:gridCol w:w="983"/>
        <w:gridCol w:w="983"/>
        <w:gridCol w:w="3921"/>
      </w:tblGrid>
      <w:tr w:rsidR="005B2D04" w:rsidRPr="005B2D04" w14:paraId="7FF523D0" w14:textId="77777777" w:rsidTr="00E522A7">
        <w:trPr>
          <w:trHeight w:val="336"/>
        </w:trPr>
        <w:tc>
          <w:tcPr>
            <w:tcW w:w="11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A7698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Sample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preparation</w:t>
            </w:r>
            <w:proofErr w:type="spellEnd"/>
          </w:p>
        </w:tc>
        <w:tc>
          <w:tcPr>
            <w:tcW w:w="203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49F47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Mass [Da]</w:t>
            </w:r>
          </w:p>
        </w:tc>
        <w:tc>
          <w:tcPr>
            <w:tcW w:w="9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F3C95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coverage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[%]</w:t>
            </w:r>
          </w:p>
        </w:tc>
        <w:tc>
          <w:tcPr>
            <w:tcW w:w="9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41F81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range</w:t>
            </w:r>
            <w:proofErr w:type="spellEnd"/>
          </w:p>
        </w:tc>
        <w:tc>
          <w:tcPr>
            <w:tcW w:w="392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98FF9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</w:p>
        </w:tc>
      </w:tr>
      <w:tr w:rsidR="005B2D04" w:rsidRPr="005B2D04" w14:paraId="2070E73A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6BD30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8BA61C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Theoretical</w:t>
            </w:r>
            <w:proofErr w:type="spellEnd"/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704FAC" w14:textId="77777777" w:rsidR="005B2D04" w:rsidRPr="005B2D04" w:rsidRDefault="005B2D04" w:rsidP="005B2D0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Measured</w:t>
            </w:r>
            <w:proofErr w:type="spellEnd"/>
          </w:p>
        </w:tc>
        <w:tc>
          <w:tcPr>
            <w:tcW w:w="98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AD489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C75B5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92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0719A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5B2D04" w:rsidRPr="005B2D04" w14:paraId="318357E7" w14:textId="77777777" w:rsidTr="005B2D04">
        <w:trPr>
          <w:trHeight w:val="303"/>
        </w:trPr>
        <w:tc>
          <w:tcPr>
            <w:tcW w:w="1127" w:type="dxa"/>
            <w:vMerge w:val="restar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36CC5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t>A</w:t>
            </w:r>
          </w:p>
          <w:p w14:paraId="4F508D18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Classical digestion in solution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1AF2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747.38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9586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1ADE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9572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0492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5B2D04" w14:paraId="1D861E0E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000A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4D8F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779.50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3A3C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FD69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79CD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8E35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638456BC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3BC15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4568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78C6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1F05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EC1F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380E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64B6C292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00551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C672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E5EA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1B61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425A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5CE4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4C430C4F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5339E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104B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FE53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90994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15F1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AA83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B2D04" w:rsidRPr="005B2D04" w14:paraId="0F7E2996" w14:textId="77777777" w:rsidTr="005B2D04">
        <w:trPr>
          <w:trHeight w:val="303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3C087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EA2C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57F12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A5F6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B834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935B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5B2D04" w14:paraId="6B229FB9" w14:textId="77777777" w:rsidTr="005B2D04">
        <w:trPr>
          <w:trHeight w:val="346"/>
        </w:trPr>
        <w:tc>
          <w:tcPr>
            <w:tcW w:w="1127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01BB6" w14:textId="77777777" w:rsidR="004A7161" w:rsidRDefault="004A7161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</w:pPr>
          </w:p>
          <w:p w14:paraId="3B47D180" w14:textId="77777777" w:rsidR="004A7161" w:rsidRDefault="004A7161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</w:pPr>
          </w:p>
          <w:p w14:paraId="18DEB2F0" w14:textId="77777777" w:rsidR="004A7161" w:rsidRDefault="004A7161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</w:pPr>
          </w:p>
          <w:p w14:paraId="760E283F" w14:textId="73FF0138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lastRenderedPageBreak/>
              <w:t>B</w:t>
            </w:r>
          </w:p>
          <w:p w14:paraId="182AE10A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 xml:space="preserve">Classical digestion in solution and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ZipTip</w:t>
            </w:r>
            <w:proofErr w:type="spellEnd"/>
          </w:p>
        </w:tc>
        <w:tc>
          <w:tcPr>
            <w:tcW w:w="10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0802B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lastRenderedPageBreak/>
              <w:t>871.45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5C13C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871.55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6F53B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EC7E6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41–47</w:t>
            </w:r>
          </w:p>
        </w:tc>
        <w:tc>
          <w:tcPr>
            <w:tcW w:w="39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BB3D1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R.INKKIEK.F</w:t>
            </w:r>
            <w:proofErr w:type="gramEnd"/>
          </w:p>
        </w:tc>
      </w:tr>
      <w:tr w:rsidR="005B2D04" w:rsidRPr="005B2D04" w14:paraId="1EFBC93C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A566149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DF08B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645.18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5DE3C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645.32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F7B22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79E40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115–120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2E799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K.EAMAPK.H</w:t>
            </w:r>
            <w:proofErr w:type="gramEnd"/>
          </w:p>
        </w:tc>
      </w:tr>
      <w:tr w:rsidR="005B2D04" w:rsidRPr="005B2D04" w14:paraId="2F5DF86D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C63D6F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39B4B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D6B02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31136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C114B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450F0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B57089" w14:paraId="2BA841E3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103DB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1BB62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763.36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288E0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DD666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AF535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1C1D9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>K.EMPFPK.Y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5B2D04" w:rsidRPr="005B2D04" w14:paraId="099C36C2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0F469F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932EE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7A667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B9153B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704EE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8FBEE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00AF1F9E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ED6DD8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9BC83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5DC50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5C2A2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C9219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1B2D8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4D9BA43B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5C961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F6B1D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11875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8195E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5FB5F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D4039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15EF0543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6F8517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5AEB0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F70B0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6E5705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0D27F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C4188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B2D04" w:rsidRPr="005B2D04" w14:paraId="0DF2CE84" w14:textId="77777777" w:rsidTr="005B2D04">
        <w:trPr>
          <w:trHeight w:val="346"/>
        </w:trPr>
        <w:tc>
          <w:tcPr>
            <w:tcW w:w="1127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A9909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DB67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EEE95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7AD28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EC2F2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DAEE3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B57089" w14:paraId="7DAC6CAA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E9598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C2CA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2061.80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A5E6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2060.82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598A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DE75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48–63</w:t>
            </w:r>
          </w:p>
        </w:tc>
        <w:tc>
          <w:tcPr>
            <w:tcW w:w="39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159B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K.FQSEEQQQTEDELQDK.I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Phospho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(ST)</w:t>
            </w:r>
          </w:p>
        </w:tc>
      </w:tr>
      <w:tr w:rsidR="005B2D04" w:rsidRPr="005B2D04" w14:paraId="22078449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D1C12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ABCC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748.39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8AAB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AA79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D308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B02C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5B2D04" w14:paraId="4060894F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6AAA2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D840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780.51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E40A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23CA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D965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CEF2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049F1397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806E3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04D7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830.48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92EF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AA36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C583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080E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079380EE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BF354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B280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2186.14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B627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D6BD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ECD4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6032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0FB53523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C5DFE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ACE8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742.45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0BF7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E369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0063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7BF00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5B2D04" w14:paraId="785F2D94" w14:textId="77777777" w:rsidTr="00E522A7">
        <w:trPr>
          <w:trHeight w:val="346"/>
        </w:trPr>
        <w:tc>
          <w:tcPr>
            <w:tcW w:w="11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43BCF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C</w:t>
            </w:r>
          </w:p>
          <w:p w14:paraId="4437419A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18"/>
                <w:szCs w:val="18"/>
                <w:lang w:val="en-US" w:eastAsia="pl-PL"/>
              </w:rPr>
              <w:t>μ</w:t>
            </w: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-IMER</w:t>
            </w: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C7CC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3109.41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B8AE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3109.57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B902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5639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17–44</w:t>
            </w:r>
          </w:p>
        </w:tc>
        <w:tc>
          <w:tcPr>
            <w:tcW w:w="39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B29C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R.ELEELNVPGEIVESLSSSEESITHINKK.I</w:t>
            </w:r>
            <w:proofErr w:type="gramEnd"/>
          </w:p>
        </w:tc>
      </w:tr>
      <w:tr w:rsidR="005B2D04" w:rsidRPr="005B2D04" w14:paraId="3AC357D1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6488F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8466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2887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9C79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A086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2160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B57089" w14:paraId="7A3DCB12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0CC7E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D3CE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763.38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7853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DD05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E792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A244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>K.EMPFPK.Y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5B2D04" w:rsidRPr="005B2D04" w14:paraId="72BF1778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A45C3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35CD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C6A7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BFA1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729E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FC7C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1291E4A4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F4471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6FD0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551E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2ECE5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6E3F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414E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520C09D7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FD31E9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70725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E498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757B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D16F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6FBF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5473DF72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E26D4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6ED0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2201.02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0BE4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15AC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35C3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60D2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B2D04" w:rsidRPr="005B2D04" w14:paraId="1A0603DF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4FF46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0EC8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F362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E90E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AA4A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B31E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5B2D04" w14:paraId="7205C844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CF483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26DB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871.41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93DA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871.55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041C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9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976D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41–47</w:t>
            </w:r>
          </w:p>
        </w:tc>
        <w:tc>
          <w:tcPr>
            <w:tcW w:w="39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2063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R.INKKIEK.F</w:t>
            </w:r>
            <w:proofErr w:type="gramEnd"/>
          </w:p>
        </w:tc>
      </w:tr>
      <w:tr w:rsidR="005B2D04" w:rsidRPr="00B57089" w14:paraId="23A537ED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E0D9C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08C7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2060.69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9F99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2060.82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8E475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124B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48–63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B298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K.FQSEEQQQTEDELQDK.I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Phospho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(ST)</w:t>
            </w:r>
          </w:p>
        </w:tc>
      </w:tr>
      <w:tr w:rsidR="005B2D04" w:rsidRPr="005B2D04" w14:paraId="1948B747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5F39B2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516C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814E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6D3BB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5A9C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E8F3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5B2D04" w14:paraId="184B0594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ABDC2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9E1A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32F9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699C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6A89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F346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6CC45ED1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21B94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DFA0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E274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599E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CDA0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4119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5EDEC022" w14:textId="77777777" w:rsidTr="00E522A7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766D5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D6E5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2185.04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F8B6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3A8EF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4D3B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A9C6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1D0C9320" w14:textId="77777777" w:rsidTr="00FD2F75">
        <w:trPr>
          <w:trHeight w:val="346"/>
        </w:trPr>
        <w:tc>
          <w:tcPr>
            <w:tcW w:w="1127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7DB258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F933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2F762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39EF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62E9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62DE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5B2D04" w14:paraId="195F3E01" w14:textId="77777777" w:rsidTr="00FD2F75">
        <w:trPr>
          <w:trHeight w:val="346"/>
        </w:trPr>
        <w:tc>
          <w:tcPr>
            <w:tcW w:w="112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4E4AE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t>D</w:t>
            </w:r>
          </w:p>
          <w:p w14:paraId="4D75A793" w14:textId="77777777" w:rsidR="005B2D04" w:rsidRPr="005B2D04" w:rsidRDefault="005B2D04" w:rsidP="005B2D0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B2D0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18"/>
                <w:szCs w:val="18"/>
                <w:lang w:val="en-US" w:eastAsia="pl-PL"/>
              </w:rPr>
              <w:t>μ</w:t>
            </w: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 xml:space="preserve">-IMER and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ZipTip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AA8D5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3109.77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FE164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3109.57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A8A3E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A51BD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17–44</w:t>
            </w:r>
          </w:p>
        </w:tc>
        <w:tc>
          <w:tcPr>
            <w:tcW w:w="3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2A5DD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R.ELEELNVPGEIVESLSSSEESITHINKK.I</w:t>
            </w:r>
            <w:proofErr w:type="gramEnd"/>
          </w:p>
        </w:tc>
      </w:tr>
      <w:tr w:rsidR="005B2D04" w:rsidRPr="005B2D04" w14:paraId="14DCA4F9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DA5C9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1FF25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2235.99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A0BE7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2236.20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B779F4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CE4B4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64–83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29A64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K.IHPFAQTQSLVYPFPGPIPK.S</w:t>
            </w:r>
            <w:proofErr w:type="gramEnd"/>
          </w:p>
        </w:tc>
      </w:tr>
      <w:tr w:rsidR="005B2D04" w:rsidRPr="005B2D04" w14:paraId="0F2E960D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FB19A54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7A795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747.20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8E872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E4B18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7A418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31DE6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B57089" w14:paraId="151E348B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93F28C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0BE24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F5DB3E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763.36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E8E4F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A4B2E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70BD6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>K.EMPFPK.Y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5B2D04" w:rsidRPr="005B2D04" w14:paraId="6E321998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D2671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CA298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779.28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A8457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7E8248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58F4F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BBC99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08A80820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30CD7C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BEB4F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32945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829.44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70E708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BDE3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192–198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67F829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K.AVPYPQR.D</w:t>
            </w:r>
            <w:proofErr w:type="gramEnd"/>
          </w:p>
        </w:tc>
      </w:tr>
      <w:tr w:rsidR="005B2D04" w:rsidRPr="005B2D04" w14:paraId="3BCD56D3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14C7530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3889C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0B75B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B0753B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8E1A4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93A27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48CA6CA9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F88A628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5B2DA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2201.12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F2AFA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2201.16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48EFDC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26974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199–217</w:t>
            </w:r>
          </w:p>
        </w:tc>
        <w:tc>
          <w:tcPr>
            <w:tcW w:w="39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8635C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0000FF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B2D04" w:rsidRPr="005B2D04" w14:paraId="1E2C3436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8B766E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F3D87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741.32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C4A65F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2F737D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6E485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218–224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D93752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R.GPFPIIV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B2D04" w:rsidRPr="00B57089" w14:paraId="7739A99E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0DBB2F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E76A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2060.80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B410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2060.82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AB19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CA87A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48–63</w:t>
            </w:r>
          </w:p>
        </w:tc>
        <w:tc>
          <w:tcPr>
            <w:tcW w:w="3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8455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K.FQSEEQQQTEDELQDK.I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Phospho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(ST)</w:t>
            </w:r>
          </w:p>
        </w:tc>
      </w:tr>
      <w:tr w:rsidR="005B2D04" w:rsidRPr="005B2D04" w14:paraId="74369366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A2D127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9AFF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747.40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FE5F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747.36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591F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D7FC7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123–128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BE75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K.EMPFPK.Y</w:t>
            </w:r>
            <w:proofErr w:type="gramEnd"/>
          </w:p>
        </w:tc>
      </w:tr>
      <w:tr w:rsidR="005B2D04" w:rsidRPr="00B57089" w14:paraId="52516088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C1A2FE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6DCB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2262.09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D33D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2262.03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B7CA7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9E49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eastAsia="pl-PL"/>
              </w:rPr>
              <w:t>129–147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2569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K.YPVEPFTESQSLTLTDVEK.L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+ </w:t>
            </w:r>
            <w:proofErr w:type="spellStart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>Phospho</w:t>
            </w:r>
            <w:proofErr w:type="spellEnd"/>
            <w:r w:rsidRPr="005B2D04">
              <w:rPr>
                <w:rFonts w:ascii="Times New Roman" w:eastAsia="Times New Roman" w:hAnsi="Times New Roman" w:cs="Times New Roman"/>
                <w:color w:val="C00000"/>
                <w:kern w:val="24"/>
                <w:sz w:val="18"/>
                <w:szCs w:val="18"/>
                <w:lang w:val="en-US" w:eastAsia="pl-PL"/>
              </w:rPr>
              <w:t xml:space="preserve"> (ST)</w:t>
            </w:r>
          </w:p>
        </w:tc>
      </w:tr>
      <w:tr w:rsidR="005B2D04" w:rsidRPr="005B2D04" w14:paraId="16009F86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F134A6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D85B8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FAD4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779.49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7309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F184D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185–191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3EB9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K.VLPVPQK.A</w:t>
            </w:r>
            <w:proofErr w:type="gramEnd"/>
          </w:p>
        </w:tc>
      </w:tr>
      <w:tr w:rsidR="005B2D04" w:rsidRPr="005B2D04" w14:paraId="0612805F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F4919A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2841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1E9E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624D3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F5C3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197–215</w:t>
            </w:r>
          </w:p>
        </w:tc>
        <w:tc>
          <w:tcPr>
            <w:tcW w:w="3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262BB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737175B2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D36739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BBDB6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2185.32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9DE50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2185.16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26BD1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F191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197–215</w:t>
            </w:r>
          </w:p>
        </w:tc>
        <w:tc>
          <w:tcPr>
            <w:tcW w:w="392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1DA53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R.DMPIQAFLLYQEPVLGPVR.G</w:t>
            </w:r>
            <w:proofErr w:type="gramEnd"/>
          </w:p>
        </w:tc>
      </w:tr>
      <w:tr w:rsidR="005B2D04" w:rsidRPr="005B2D04" w14:paraId="742A8383" w14:textId="77777777" w:rsidTr="00FD2F75">
        <w:trPr>
          <w:trHeight w:val="346"/>
        </w:trPr>
        <w:tc>
          <w:tcPr>
            <w:tcW w:w="112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BD1BCF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0AEA4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88645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741.44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3E3DB" w14:textId="77777777" w:rsidR="005B2D04" w:rsidRPr="005B2D04" w:rsidRDefault="005B2D04" w:rsidP="005B2D0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8F36C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216–222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F25D1" w14:textId="77777777" w:rsidR="005B2D04" w:rsidRPr="005B2D04" w:rsidRDefault="005B2D04" w:rsidP="005B2D04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R.GPFPILV</w:t>
            </w:r>
            <w:proofErr w:type="gramEnd"/>
            <w:r w:rsidRPr="005B2D04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</w:tbl>
    <w:p w14:paraId="2090F1B0" w14:textId="5F8AE7DF" w:rsidR="009E5652" w:rsidRDefault="009E5652">
      <w:pPr>
        <w:rPr>
          <w:lang w:val="en-US"/>
        </w:rPr>
      </w:pPr>
    </w:p>
    <w:p w14:paraId="7394B6F7" w14:textId="77777777" w:rsidR="005A3B61" w:rsidRPr="005A3B61" w:rsidRDefault="005A3B61" w:rsidP="000333F8">
      <w:pPr>
        <w:pStyle w:val="Legenda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0333F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Table S2.</w:t>
      </w:r>
      <w:r w:rsidRPr="005A3B61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</w:t>
      </w:r>
      <w:r w:rsidRPr="005A3B6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The individual masses of detected peptides, their sequences, and the degree of sequence coverage considering the two methods of sample preparation with and without </w:t>
      </w:r>
      <w:proofErr w:type="spellStart"/>
      <w:r w:rsidRPr="005A3B6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ZipTip</w:t>
      </w:r>
      <w:proofErr w:type="spellEnd"/>
      <w:r w:rsidRPr="005A3B6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pipette tips for </w:t>
      </w:r>
      <w:r w:rsidRPr="005A3B61">
        <w:rPr>
          <w:rFonts w:ascii="Times New Roman" w:hAnsi="Times New Roman" w:cs="Times New Roman"/>
          <w:color w:val="auto"/>
          <w:sz w:val="20"/>
          <w:szCs w:val="20"/>
          <w:lang w:val="en-US"/>
        </w:rPr>
        <w:t>β</w:t>
      </w:r>
      <w:r w:rsidRPr="005A3B6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LG.</w:t>
      </w:r>
    </w:p>
    <w:tbl>
      <w:tblPr>
        <w:tblW w:w="90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3"/>
        <w:gridCol w:w="973"/>
        <w:gridCol w:w="980"/>
        <w:gridCol w:w="964"/>
        <w:gridCol w:w="750"/>
        <w:gridCol w:w="4286"/>
      </w:tblGrid>
      <w:tr w:rsidR="005A3B61" w:rsidRPr="005A3B61" w14:paraId="44C59875" w14:textId="77777777" w:rsidTr="00483095">
        <w:trPr>
          <w:trHeight w:val="335"/>
        </w:trPr>
        <w:tc>
          <w:tcPr>
            <w:tcW w:w="11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C0D41" w14:textId="77777777" w:rsidR="005A3B61" w:rsidRPr="005A3B61" w:rsidRDefault="005A3B61" w:rsidP="005A3B6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Sample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preparation</w:t>
            </w:r>
            <w:proofErr w:type="spellEnd"/>
          </w:p>
        </w:tc>
        <w:tc>
          <w:tcPr>
            <w:tcW w:w="195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54344" w14:textId="77777777" w:rsidR="005A3B61" w:rsidRPr="005A3B61" w:rsidRDefault="005A3B61" w:rsidP="005A3B6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Mass [Da]</w:t>
            </w:r>
          </w:p>
        </w:tc>
        <w:tc>
          <w:tcPr>
            <w:tcW w:w="9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25A93" w14:textId="77777777" w:rsidR="005A3B61" w:rsidRPr="005A3B61" w:rsidRDefault="005A3B61" w:rsidP="005A3B6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coverage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[%]</w:t>
            </w:r>
          </w:p>
        </w:tc>
        <w:tc>
          <w:tcPr>
            <w:tcW w:w="7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98F32" w14:textId="77777777" w:rsidR="005A3B61" w:rsidRPr="005A3B61" w:rsidRDefault="005A3B61" w:rsidP="005A3B6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range</w:t>
            </w:r>
            <w:proofErr w:type="spellEnd"/>
          </w:p>
        </w:tc>
        <w:tc>
          <w:tcPr>
            <w:tcW w:w="428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74A2E" w14:textId="77777777" w:rsidR="005A3B61" w:rsidRPr="005A3B61" w:rsidRDefault="005A3B61" w:rsidP="005A3B6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Sequence</w:t>
            </w:r>
            <w:proofErr w:type="spellEnd"/>
          </w:p>
        </w:tc>
      </w:tr>
      <w:tr w:rsidR="005A3B61" w:rsidRPr="005A3B61" w14:paraId="3235BFCC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76A0DC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60864" w14:textId="77777777" w:rsidR="005A3B61" w:rsidRPr="005A3B61" w:rsidRDefault="005A3B61" w:rsidP="005A3B6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Theoretical</w:t>
            </w:r>
            <w:proofErr w:type="spellEnd"/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CB088" w14:textId="77777777" w:rsidR="005A3B61" w:rsidRPr="005A3B61" w:rsidRDefault="005A3B61" w:rsidP="005A3B6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t>Measured</w:t>
            </w:r>
            <w:proofErr w:type="spellEnd"/>
          </w:p>
        </w:tc>
        <w:tc>
          <w:tcPr>
            <w:tcW w:w="9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8D20D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315388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428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5E8589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5A3B61" w:rsidRPr="005A3B61" w14:paraId="0C9DB4F4" w14:textId="77777777" w:rsidTr="00483095">
        <w:trPr>
          <w:trHeight w:val="302"/>
        </w:trPr>
        <w:tc>
          <w:tcPr>
            <w:tcW w:w="11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BC595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t>A</w:t>
            </w:r>
          </w:p>
          <w:p w14:paraId="05A7C21E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Classical digestion in solution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EBC5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1120.45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BF50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1120.46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2DEF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054A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77–85</w:t>
            </w:r>
          </w:p>
        </w:tc>
        <w:tc>
          <w:tcPr>
            <w:tcW w:w="42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CDAA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K.WENGECAQK.K</w:t>
            </w:r>
            <w:proofErr w:type="gramEnd"/>
          </w:p>
        </w:tc>
      </w:tr>
      <w:tr w:rsidR="005A3B61" w:rsidRPr="005A3B61" w14:paraId="1B635FDC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33BE99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3B1C5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915.46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7C9A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915.47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EF118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3E3C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100–107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57E1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K.IDALNENK.V</w:t>
            </w:r>
            <w:proofErr w:type="gramEnd"/>
          </w:p>
        </w:tc>
      </w:tr>
      <w:tr w:rsidR="005A3B61" w:rsidRPr="005A3B61" w14:paraId="2064A5FE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6143C0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10BD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1064.56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12BC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1064.58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A1D61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5FE3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62DB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K.VLVLDTDYK.K</w:t>
            </w:r>
            <w:proofErr w:type="gramEnd"/>
          </w:p>
        </w:tc>
      </w:tr>
      <w:tr w:rsidR="005A3B61" w:rsidRPr="005A3B61" w14:paraId="72CEAB49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40B2F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DFE8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A4A3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F3E7C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CEE9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A04F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K.VLVLDTDYKK.Y</w:t>
            </w:r>
            <w:proofErr w:type="gramEnd"/>
          </w:p>
        </w:tc>
      </w:tr>
      <w:tr w:rsidR="005A3B61" w:rsidRPr="005A3B61" w14:paraId="72967202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8E0B1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BC5F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6B4D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4EF68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124F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352A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</w:p>
        </w:tc>
      </w:tr>
      <w:tr w:rsidR="005A3B61" w:rsidRPr="005A3B61" w14:paraId="44579875" w14:textId="77777777" w:rsidTr="00483095">
        <w:trPr>
          <w:trHeight w:val="302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A0B06A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C856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2833.21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5E74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2833.25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57CC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FF7A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C2E4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418D2AB0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808B5B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F0D8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1244.57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5F9F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41682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04A8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141–151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7D39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R.TPEVDDEALEK.F</w:t>
            </w:r>
            <w:proofErr w:type="gramEnd"/>
          </w:p>
        </w:tc>
      </w:tr>
      <w:tr w:rsidR="005A3B61" w:rsidRPr="005A3B61" w14:paraId="5242EDC7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AB6BD1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40E8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D8C6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0634C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E3B9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0052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R.TPEVDDEALEKFDK.A</w:t>
            </w:r>
            <w:proofErr w:type="gramEnd"/>
          </w:p>
        </w:tc>
      </w:tr>
      <w:tr w:rsidR="005A3B61" w:rsidRPr="005A3B61" w14:paraId="5255DFBB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A8DD1B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751A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3CBB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BA5E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7F75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7AFF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A3B61" w:rsidRPr="005A3B61" w14:paraId="30B4134D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74FCB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F2AD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BE68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6BFB4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2511E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C25D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.-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6D8981FA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555049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5B5C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C0C3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D109D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33C3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8DFA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K.ALPMHIR.L</w:t>
            </w:r>
            <w:proofErr w:type="gramEnd"/>
          </w:p>
        </w:tc>
      </w:tr>
      <w:tr w:rsidR="005A3B61" w:rsidRPr="00B57089" w14:paraId="08715CA7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4C5286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6BE8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78DA5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1B58E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ECE6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1C3C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>K.ALPMHIR.L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5A3B61" w:rsidRPr="005A3B61" w14:paraId="51F12CBF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FC2996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4652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1714.79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9D7E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C4BA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F090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165–178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A36B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DD31A5" w:rsidRPr="005A3B61" w14:paraId="35462F30" w14:textId="77777777" w:rsidTr="00483095">
        <w:trPr>
          <w:trHeight w:val="344"/>
        </w:trPr>
        <w:tc>
          <w:tcPr>
            <w:tcW w:w="1113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E6C50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t>B</w:t>
            </w:r>
          </w:p>
          <w:p w14:paraId="579DF321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 xml:space="preserve">Classical digestion in solution and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ZipTip</w:t>
            </w:r>
            <w:proofErr w:type="spellEnd"/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5306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2312.20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F8D9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2312.25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83C2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7F9D5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57–76</w:t>
            </w:r>
          </w:p>
        </w:tc>
        <w:tc>
          <w:tcPr>
            <w:tcW w:w="42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8489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R.VYVEELKPTPEGDLEILLQK.W</w:t>
            </w:r>
            <w:proofErr w:type="gramEnd"/>
          </w:p>
        </w:tc>
      </w:tr>
      <w:tr w:rsidR="005A3B61" w:rsidRPr="005A3B61" w14:paraId="54AAFAD3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8D05D9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645A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9E54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D28E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6555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77–85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5ED3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K.WENGECAQK.K</w:t>
            </w:r>
            <w:proofErr w:type="gramEnd"/>
          </w:p>
        </w:tc>
      </w:tr>
      <w:tr w:rsidR="005A3B61" w:rsidRPr="005A3B61" w14:paraId="590C1551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E655D4C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914F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902.55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6E25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902.56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6C2F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1FB2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92–99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E0D2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K.TKIPAVFK.I</w:t>
            </w:r>
            <w:proofErr w:type="gramEnd"/>
          </w:p>
        </w:tc>
      </w:tr>
      <w:tr w:rsidR="005A3B61" w:rsidRPr="005A3B61" w14:paraId="7713F0C8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F9AB771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C3CE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1064.56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9FF8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1064.58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CB70F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78C3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A3A8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K.VLVLDTDYK.K</w:t>
            </w:r>
            <w:proofErr w:type="gramEnd"/>
          </w:p>
        </w:tc>
      </w:tr>
      <w:tr w:rsidR="005A3B61" w:rsidRPr="005A3B61" w14:paraId="47616977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3091B2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3494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E5B9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D92CB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539C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684C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K.VLVLDTDYKK.Y</w:t>
            </w:r>
            <w:proofErr w:type="gramEnd"/>
          </w:p>
        </w:tc>
      </w:tr>
      <w:tr w:rsidR="005A3B61" w:rsidRPr="005A3B61" w14:paraId="62CFD292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F17CE8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AD1C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EBD1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940F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D6E1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52A9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</w:p>
        </w:tc>
      </w:tr>
      <w:tr w:rsidR="005A3B61" w:rsidRPr="005A3B61" w14:paraId="0916D3A2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CE2492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DE6B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2833.18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8764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2833.25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EA1C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0AE7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242B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33FEC0F4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C19D3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8CC4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27BD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5C71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38AF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141–151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79FE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R.TPEVDDEALEK.F</w:t>
            </w:r>
            <w:proofErr w:type="gramEnd"/>
          </w:p>
        </w:tc>
      </w:tr>
      <w:tr w:rsidR="005A3B61" w:rsidRPr="005A3B61" w14:paraId="2AE3F6CD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F3D2E86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EBB5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70C8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9130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BC7E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123B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R.TPEVDDEALEKFDK.A</w:t>
            </w:r>
            <w:proofErr w:type="gramEnd"/>
          </w:p>
        </w:tc>
      </w:tr>
      <w:tr w:rsidR="005A3B61" w:rsidRPr="005A3B61" w14:paraId="05C8CF07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67FEFB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BFFC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2845.24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FFC8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8EB9E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3D4E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C81B5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A3B61" w:rsidRPr="005A3B61" w14:paraId="547376A4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3BB03F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37B4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2861.22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C881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DB08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9DA2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3AD7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.-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25A00EF0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9B508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C90C0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9E39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D5A38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AF6E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FC11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K.ALPMHIR.L</w:t>
            </w:r>
            <w:proofErr w:type="gramEnd"/>
          </w:p>
        </w:tc>
      </w:tr>
      <w:tr w:rsidR="005A3B61" w:rsidRPr="00B57089" w14:paraId="4FEC6669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869D6C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1054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45A1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13ABD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72D5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343C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>K.ALPMHIR.L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5A3B61" w:rsidRPr="005A3B61" w14:paraId="4065F04F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21B5AB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32DB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1714.77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CF7E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03F60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C1E8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165–178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B8338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DD31A5" w:rsidRPr="005A3B61" w14:paraId="7496184E" w14:textId="77777777" w:rsidTr="00483095">
        <w:trPr>
          <w:trHeight w:val="344"/>
        </w:trPr>
        <w:tc>
          <w:tcPr>
            <w:tcW w:w="1113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C9111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eastAsia="pl-PL"/>
              </w:rPr>
              <w:lastRenderedPageBreak/>
              <w:t>C</w:t>
            </w:r>
          </w:p>
          <w:p w14:paraId="1D062C91" w14:textId="77777777" w:rsidR="005A3B61" w:rsidRPr="005A3B61" w:rsidRDefault="005A3B61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18"/>
                <w:szCs w:val="18"/>
                <w:lang w:val="en-US" w:eastAsia="pl-PL"/>
              </w:rPr>
              <w:t>μ</w:t>
            </w: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-IMER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8860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2706.23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A7BB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2706.37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98FD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65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F51CA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31–56</w:t>
            </w:r>
          </w:p>
        </w:tc>
        <w:tc>
          <w:tcPr>
            <w:tcW w:w="42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19EC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K.VAGTWYSLAMAASDISLLDAQSAPLR.V</w:t>
            </w:r>
            <w:proofErr w:type="gramEnd"/>
          </w:p>
        </w:tc>
      </w:tr>
      <w:tr w:rsidR="005A3B61" w:rsidRPr="005A3B61" w14:paraId="2569ED0B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D2F4F8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A331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2722.23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63B9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2722.36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9DC76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B805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31–56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6A160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K.VAGTWYSLAMAASDISLLDAQSAPLR.V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1FEB95C3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BB77A90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5CFA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C6F3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395AE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201F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57–76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30F3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R.VYVEELKPTPEGDLEILLQK.W</w:t>
            </w:r>
            <w:proofErr w:type="gramEnd"/>
          </w:p>
        </w:tc>
      </w:tr>
      <w:tr w:rsidR="005A3B61" w:rsidRPr="005A3B61" w14:paraId="0209FD69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BDD191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7F9CB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6BF4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5F60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BD9C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DCD4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K.VLVLDTDYKK.Y</w:t>
            </w:r>
            <w:proofErr w:type="gramEnd"/>
          </w:p>
        </w:tc>
      </w:tr>
      <w:tr w:rsidR="005A3B61" w:rsidRPr="005A3B61" w14:paraId="34AF0031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44B50FA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E6AA0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D6AD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9B253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ACE61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C29D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</w:p>
        </w:tc>
      </w:tr>
      <w:tr w:rsidR="005A3B61" w:rsidRPr="005A3B61" w14:paraId="098E6167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8A729D9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D3FB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1960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4BECA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83315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C957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R.TPEVDDEALEKFDK.A</w:t>
            </w:r>
            <w:proofErr w:type="gramEnd"/>
          </w:p>
        </w:tc>
      </w:tr>
      <w:tr w:rsidR="005A3B61" w:rsidRPr="005A3B61" w14:paraId="04959DEC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63B7360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6043E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D743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177CA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D7797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1DBB0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5A3B61" w:rsidRPr="005A3B61" w14:paraId="054C65F5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AD815F0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E82A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76B9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2861.47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6F2F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3E4A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74B9C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.- +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Oxidation</w:t>
            </w:r>
            <w:proofErr w:type="spell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 xml:space="preserve"> (M)</w:t>
            </w:r>
          </w:p>
        </w:tc>
      </w:tr>
      <w:tr w:rsidR="005A3B61" w:rsidRPr="005A3B61" w14:paraId="183A453A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EF02A04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8B644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836.36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52E3D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BA457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C70B3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C6DB9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K.ALPMHIR.L</w:t>
            </w:r>
            <w:proofErr w:type="gramEnd"/>
          </w:p>
        </w:tc>
      </w:tr>
      <w:tr w:rsidR="00DD31A5" w:rsidRPr="005A3B61" w14:paraId="2F26DE72" w14:textId="77777777" w:rsidTr="00483095">
        <w:trPr>
          <w:trHeight w:val="344"/>
        </w:trPr>
        <w:tc>
          <w:tcPr>
            <w:tcW w:w="111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7E6E95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4F990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1714.72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6BBF6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5C47B" w14:textId="77777777" w:rsidR="005A3B61" w:rsidRPr="005A3B61" w:rsidRDefault="005A3B61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F5CC2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165–178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6292F" w14:textId="77777777" w:rsidR="005A3B61" w:rsidRPr="005A3B61" w:rsidRDefault="005A3B61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DD31A5" w:rsidRPr="005A3B61" w14:paraId="5694E6F2" w14:textId="77777777" w:rsidTr="00483095">
        <w:trPr>
          <w:trHeight w:val="344"/>
        </w:trPr>
        <w:tc>
          <w:tcPr>
            <w:tcW w:w="11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08440" w14:textId="77777777" w:rsidR="00DD31A5" w:rsidRPr="005A3B61" w:rsidRDefault="00DD31A5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val="en-US" w:eastAsia="pl-PL"/>
              </w:rPr>
              <w:t>D</w:t>
            </w:r>
          </w:p>
          <w:p w14:paraId="3D4E2DA5" w14:textId="77777777" w:rsidR="00DD31A5" w:rsidRPr="005A3B61" w:rsidRDefault="00DD31A5" w:rsidP="005A3B61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r w:rsidRPr="005A3B61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18"/>
                <w:szCs w:val="18"/>
                <w:lang w:val="en-US" w:eastAsia="pl-PL"/>
              </w:rPr>
              <w:t>μ</w:t>
            </w: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 xml:space="preserve">-IMER and </w:t>
            </w:r>
            <w:proofErr w:type="spell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val="en-US" w:eastAsia="pl-PL"/>
              </w:rPr>
              <w:t>ZipTip</w:t>
            </w:r>
            <w:proofErr w:type="spellEnd"/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9D4BA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2706.39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2DB4E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2706.37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4235E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D9381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31–56</w:t>
            </w:r>
          </w:p>
        </w:tc>
        <w:tc>
          <w:tcPr>
            <w:tcW w:w="42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0AB35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K.VAGTWYSLAMAASDISLLDAQSAPLR.V</w:t>
            </w:r>
            <w:proofErr w:type="gramEnd"/>
          </w:p>
        </w:tc>
      </w:tr>
      <w:tr w:rsidR="00DD31A5" w:rsidRPr="005A3B61" w14:paraId="7BD26A9A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6CB1D3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EB24F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2312.27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B658D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2312.25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3BECB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B5327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57–76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1DE1B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R.VYVEELKPTPEGDLEILLQK.W</w:t>
            </w:r>
            <w:proofErr w:type="gramEnd"/>
          </w:p>
        </w:tc>
      </w:tr>
      <w:tr w:rsidR="00DD31A5" w:rsidRPr="005A3B61" w14:paraId="4CF9A5E2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508A02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B5680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1120.52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25C4A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1120.46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B8362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C3438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77–85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C3E95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K.WENGECAQK.K</w:t>
            </w:r>
            <w:proofErr w:type="gramEnd"/>
          </w:p>
        </w:tc>
      </w:tr>
      <w:tr w:rsidR="00DD31A5" w:rsidRPr="005A3B61" w14:paraId="3BB8E519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5D9B15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32F26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1248.60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49952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1248.56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ADACC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88F44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77–86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CDE4C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K.WENGECAQKK.I</w:t>
            </w:r>
            <w:proofErr w:type="gramEnd"/>
          </w:p>
        </w:tc>
      </w:tr>
      <w:tr w:rsidR="00DD31A5" w:rsidRPr="005A3B61" w14:paraId="66242F38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39C19B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522C3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902.61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3694F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902.56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BC6B4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2BA69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92–99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631E0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K.TKIPAVFK.I</w:t>
            </w:r>
            <w:proofErr w:type="gramEnd"/>
          </w:p>
        </w:tc>
      </w:tr>
      <w:tr w:rsidR="00DD31A5" w:rsidRPr="005A3B61" w14:paraId="11AF1E0A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34772D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CA82E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915.53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CB457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915.47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F6052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F073A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100–107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502F3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K.IDALNENK.V</w:t>
            </w:r>
            <w:proofErr w:type="gramEnd"/>
          </w:p>
        </w:tc>
      </w:tr>
      <w:tr w:rsidR="00DD31A5" w:rsidRPr="005A3B61" w14:paraId="12CC091D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201F7B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46DDB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71891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1192.67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63A62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A94ED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108–117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FFAF9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K.VLVLDTDYKK.Y</w:t>
            </w:r>
            <w:proofErr w:type="gramEnd"/>
          </w:p>
        </w:tc>
      </w:tr>
      <w:tr w:rsidR="00DD31A5" w:rsidRPr="005A3B61" w14:paraId="4CFFD57E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864B2B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E7BDA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21BC2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2817.26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FB8D8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3085E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118–140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4C615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K.YLLFCMENSAEPEQSLACQCLVR.T</w:t>
            </w:r>
            <w:proofErr w:type="gramEnd"/>
          </w:p>
        </w:tc>
      </w:tr>
      <w:tr w:rsidR="00DD31A5" w:rsidRPr="005A3B61" w14:paraId="49110127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AE0FA7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B3B14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1244.63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65E10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1244.58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33F96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B4B09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141–151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A9E8A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R.TPEVDDEALEK.F</w:t>
            </w:r>
            <w:proofErr w:type="gramEnd"/>
          </w:p>
        </w:tc>
      </w:tr>
      <w:tr w:rsidR="00DD31A5" w:rsidRPr="005A3B61" w14:paraId="7EF07624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661A06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11E63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79D60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1634.77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D2472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C0893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141–154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1BD1B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R.TPEVDDEALEKFDK.A</w:t>
            </w:r>
            <w:proofErr w:type="gramEnd"/>
          </w:p>
        </w:tc>
      </w:tr>
      <w:tr w:rsidR="00DD31A5" w:rsidRPr="005A3B61" w14:paraId="50117C13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F15244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DD909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C2268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2845.47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0DE73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2C67B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155–178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53B52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K.ALKALPMHIRLSFNPTQLEEQCHI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  <w:tr w:rsidR="00DD31A5" w:rsidRPr="005A3B61" w14:paraId="2FB2A8C3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9D1C316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60933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B93B7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836.47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E9113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04537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C3B7C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K.ALPMHIR.L</w:t>
            </w:r>
            <w:proofErr w:type="gramEnd"/>
          </w:p>
        </w:tc>
      </w:tr>
      <w:tr w:rsidR="00DD31A5" w:rsidRPr="00B57089" w14:paraId="602B838C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011AD3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F169F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3C945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852.46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D5168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8C77D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eastAsia="pl-PL"/>
              </w:rPr>
              <w:t>158–164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9F5E7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>K.ALPMHIR.L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99"/>
                <w:kern w:val="24"/>
                <w:sz w:val="18"/>
                <w:szCs w:val="18"/>
                <w:lang w:val="en-US" w:eastAsia="pl-PL"/>
              </w:rPr>
              <w:t xml:space="preserve"> + Oxidation (M)</w:t>
            </w:r>
          </w:p>
        </w:tc>
      </w:tr>
      <w:tr w:rsidR="00DD31A5" w:rsidRPr="005A3B61" w14:paraId="47E71F55" w14:textId="77777777" w:rsidTr="00483095">
        <w:trPr>
          <w:trHeight w:val="344"/>
        </w:trPr>
        <w:tc>
          <w:tcPr>
            <w:tcW w:w="11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62699B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pl-PL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A0752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1714.83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7AE7C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1714.80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D76CF" w14:textId="77777777" w:rsidR="00DD31A5" w:rsidRPr="005A3B61" w:rsidRDefault="00DD31A5" w:rsidP="005A3B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399AB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165–178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B3758" w14:textId="77777777" w:rsidR="00DD31A5" w:rsidRPr="005A3B61" w:rsidRDefault="00DD31A5" w:rsidP="005A3B6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gramStart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R.LSFNPTQLEEQCHI</w:t>
            </w:r>
            <w:proofErr w:type="gramEnd"/>
            <w:r w:rsidRPr="005A3B61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eastAsia="pl-PL"/>
              </w:rPr>
              <w:t>.-</w:t>
            </w:r>
          </w:p>
        </w:tc>
      </w:tr>
    </w:tbl>
    <w:p w14:paraId="6C8DCA15" w14:textId="77777777" w:rsidR="005A3B61" w:rsidRPr="009E5652" w:rsidRDefault="005A3B61">
      <w:pPr>
        <w:rPr>
          <w:lang w:val="en-US"/>
        </w:rPr>
      </w:pPr>
    </w:p>
    <w:sectPr w:rsidR="005A3B61" w:rsidRPr="009E565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B8B5B" w14:textId="77777777" w:rsidR="00ED700E" w:rsidRDefault="00ED700E" w:rsidP="00483095">
      <w:pPr>
        <w:spacing w:after="0" w:line="240" w:lineRule="auto"/>
      </w:pPr>
      <w:r>
        <w:separator/>
      </w:r>
    </w:p>
  </w:endnote>
  <w:endnote w:type="continuationSeparator" w:id="0">
    <w:p w14:paraId="294BB459" w14:textId="77777777" w:rsidR="00ED700E" w:rsidRDefault="00ED700E" w:rsidP="00483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69608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5231995" w14:textId="2A88374D" w:rsidR="00483095" w:rsidRPr="00483095" w:rsidRDefault="00483095">
        <w:pPr>
          <w:pStyle w:val="Stopka"/>
          <w:jc w:val="center"/>
          <w:rPr>
            <w:rFonts w:ascii="Times New Roman" w:hAnsi="Times New Roman" w:cs="Times New Roman"/>
          </w:rPr>
        </w:pPr>
        <w:r w:rsidRPr="00483095">
          <w:rPr>
            <w:rFonts w:ascii="Times New Roman" w:hAnsi="Times New Roman" w:cs="Times New Roman"/>
          </w:rPr>
          <w:fldChar w:fldCharType="begin"/>
        </w:r>
        <w:r w:rsidRPr="00483095">
          <w:rPr>
            <w:rFonts w:ascii="Times New Roman" w:hAnsi="Times New Roman" w:cs="Times New Roman"/>
          </w:rPr>
          <w:instrText>PAGE   \* MERGEFORMAT</w:instrText>
        </w:r>
        <w:r w:rsidRPr="00483095">
          <w:rPr>
            <w:rFonts w:ascii="Times New Roman" w:hAnsi="Times New Roman" w:cs="Times New Roman"/>
          </w:rPr>
          <w:fldChar w:fldCharType="separate"/>
        </w:r>
        <w:r w:rsidRPr="00483095">
          <w:rPr>
            <w:rFonts w:ascii="Times New Roman" w:hAnsi="Times New Roman" w:cs="Times New Roman"/>
          </w:rPr>
          <w:t>2</w:t>
        </w:r>
        <w:r w:rsidRPr="00483095">
          <w:rPr>
            <w:rFonts w:ascii="Times New Roman" w:hAnsi="Times New Roman" w:cs="Times New Roman"/>
          </w:rPr>
          <w:fldChar w:fldCharType="end"/>
        </w:r>
      </w:p>
    </w:sdtContent>
  </w:sdt>
  <w:p w14:paraId="6DF9BB94" w14:textId="77777777" w:rsidR="00483095" w:rsidRDefault="0048309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8A8C1" w14:textId="77777777" w:rsidR="00ED700E" w:rsidRDefault="00ED700E" w:rsidP="00483095">
      <w:pPr>
        <w:spacing w:after="0" w:line="240" w:lineRule="auto"/>
      </w:pPr>
      <w:r>
        <w:separator/>
      </w:r>
    </w:p>
  </w:footnote>
  <w:footnote w:type="continuationSeparator" w:id="0">
    <w:p w14:paraId="6216E694" w14:textId="77777777" w:rsidR="00ED700E" w:rsidRDefault="00ED700E" w:rsidP="004830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52"/>
    <w:rsid w:val="0002037D"/>
    <w:rsid w:val="000333F8"/>
    <w:rsid w:val="00152E71"/>
    <w:rsid w:val="00326739"/>
    <w:rsid w:val="00375D8C"/>
    <w:rsid w:val="00483095"/>
    <w:rsid w:val="004A7161"/>
    <w:rsid w:val="004B5C74"/>
    <w:rsid w:val="00524F8F"/>
    <w:rsid w:val="00541874"/>
    <w:rsid w:val="005A3B61"/>
    <w:rsid w:val="005B2D04"/>
    <w:rsid w:val="006524FB"/>
    <w:rsid w:val="008437EE"/>
    <w:rsid w:val="008C7328"/>
    <w:rsid w:val="009E5652"/>
    <w:rsid w:val="00AF0D0F"/>
    <w:rsid w:val="00B57089"/>
    <w:rsid w:val="00DD0AE3"/>
    <w:rsid w:val="00DD31A5"/>
    <w:rsid w:val="00E522A7"/>
    <w:rsid w:val="00ED700E"/>
    <w:rsid w:val="00FD2F75"/>
    <w:rsid w:val="00FE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332D"/>
  <w15:chartTrackingRefBased/>
  <w15:docId w15:val="{87AB7BC2-8701-4287-98F9-B834658F1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565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5B2D04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522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522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522A7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22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22A7"/>
    <w:rPr>
      <w:b/>
      <w:bCs/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22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22A7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styleId="Poprawka">
    <w:name w:val="Revision"/>
    <w:hidden/>
    <w:uiPriority w:val="99"/>
    <w:semiHidden/>
    <w:rsid w:val="00B57089"/>
    <w:pPr>
      <w:spacing w:after="0" w:line="240" w:lineRule="auto"/>
    </w:pPr>
    <w:rPr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830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3095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830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3095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7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A5430-DE66-4C62-B184-6B1F3F890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934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2023-06-29T08:45:00Z</cp:lastPrinted>
  <dcterms:created xsi:type="dcterms:W3CDTF">2023-05-24T10:08:00Z</dcterms:created>
  <dcterms:modified xsi:type="dcterms:W3CDTF">2023-07-06T14:11:00Z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http://www.zotero.org/styles/applied-surface-science</vt:lpwstr>
  </property>
  <property fmtid="{D5CDD505-2E9C-101B-9397-08002B2CF9AE}" pid="3" name="Mendeley Recent Style Name 0_1">
    <vt:lpwstr>Applied Surface Science</vt:lpwstr>
  </property>
  <property fmtid="{D5CDD505-2E9C-101B-9397-08002B2CF9AE}" pid="4" name="Mendeley Recent Style Id 1_1">
    <vt:lpwstr>http://www.zotero.org/styles/dentistry-journal</vt:lpwstr>
  </property>
  <property fmtid="{D5CDD505-2E9C-101B-9397-08002B2CF9AE}" pid="5" name="Mendeley Recent Style Name 1_1">
    <vt:lpwstr>Dentistry Journal</vt:lpwstr>
  </property>
  <property fmtid="{D5CDD505-2E9C-101B-9397-08002B2CF9AE}" pid="6" name="Mendeley Recent Style Id 2_1">
    <vt:lpwstr>http://www.zotero.org/styles/energy</vt:lpwstr>
  </property>
  <property fmtid="{D5CDD505-2E9C-101B-9397-08002B2CF9AE}" pid="7" name="Mendeley Recent Style Name 2_1">
    <vt:lpwstr>Energy</vt:lpwstr>
  </property>
  <property fmtid="{D5CDD505-2E9C-101B-9397-08002B2CF9AE}" pid="8" name="Mendeley Recent Style Id 3_1">
    <vt:lpwstr>http://www.zotero.org/styles/frontiers-in-public-health</vt:lpwstr>
  </property>
  <property fmtid="{D5CDD505-2E9C-101B-9397-08002B2CF9AE}" pid="9" name="Mendeley Recent Style Name 3_1">
    <vt:lpwstr>Frontiers in Public Health</vt:lpwstr>
  </property>
  <property fmtid="{D5CDD505-2E9C-101B-9397-08002B2CF9AE}" pid="10" name="Mendeley Recent Style Id 4_1">
    <vt:lpwstr>http://www.zotero.org/styles/journal-of-analytical-and-applied-pyrolysis</vt:lpwstr>
  </property>
  <property fmtid="{D5CDD505-2E9C-101B-9397-08002B2CF9AE}" pid="11" name="Mendeley Recent Style Name 4_1">
    <vt:lpwstr>Journal of Analytical and Applied Pyrolysis</vt:lpwstr>
  </property>
  <property fmtid="{D5CDD505-2E9C-101B-9397-08002B2CF9AE}" pid="12" name="Mendeley Recent Style Id 5_1">
    <vt:lpwstr>http://www.zotero.org/styles/journal-of-molecular-structure</vt:lpwstr>
  </property>
  <property fmtid="{D5CDD505-2E9C-101B-9397-08002B2CF9AE}" pid="13" name="Mendeley Recent Style Name 5_1">
    <vt:lpwstr>Journal of Molecular Structure</vt:lpwstr>
  </property>
  <property fmtid="{D5CDD505-2E9C-101B-9397-08002B2CF9AE}" pid="14" name="Mendeley Recent Style Id 6_1">
    <vt:lpwstr>http://www.zotero.org/styles/materials-today</vt:lpwstr>
  </property>
  <property fmtid="{D5CDD505-2E9C-101B-9397-08002B2CF9AE}" pid="15" name="Mendeley Recent Style Name 6_1">
    <vt:lpwstr>Materials Today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http://www.zotero.org/styles/neuroscience</vt:lpwstr>
  </property>
  <property fmtid="{D5CDD505-2E9C-101B-9397-08002B2CF9AE}" pid="19" name="Mendeley Recent Style Name 8_1">
    <vt:lpwstr>Neuroscience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</Properties>
</file>