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A978C" w14:textId="77777777" w:rsidR="001B3BBC" w:rsidRDefault="001B3BBC">
      <w:r>
        <w:rPr>
          <w:noProof/>
        </w:rPr>
        <w:drawing>
          <wp:inline distT="0" distB="0" distL="0" distR="0" wp14:anchorId="674DE26B" wp14:editId="602E6405">
            <wp:extent cx="5730875" cy="3115310"/>
            <wp:effectExtent l="0" t="0" r="317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81DB8" w14:textId="3ADB5228" w:rsidR="00A90EBF" w:rsidRDefault="001B3BBC">
      <w:pPr>
        <w:rPr>
          <w:rFonts w:cstheme="minorHAnsi"/>
        </w:rPr>
      </w:pPr>
      <w:r>
        <w:t xml:space="preserve">Supplementary Figure 1: </w:t>
      </w:r>
      <w:proofErr w:type="gramStart"/>
      <w:r w:rsidR="00A90EBF">
        <w:rPr>
          <w:rFonts w:cstheme="minorHAnsi"/>
        </w:rPr>
        <w:t>W</w:t>
      </w:r>
      <w:r w:rsidR="00A90EBF" w:rsidRPr="0015727B">
        <w:rPr>
          <w:rFonts w:cstheme="minorHAnsi"/>
        </w:rPr>
        <w:t>ork flow</w:t>
      </w:r>
      <w:proofErr w:type="gramEnd"/>
      <w:r w:rsidR="00A90EBF" w:rsidRPr="0015727B">
        <w:rPr>
          <w:rFonts w:cstheme="minorHAnsi"/>
        </w:rPr>
        <w:t xml:space="preserve"> of patient recruitment</w:t>
      </w:r>
    </w:p>
    <w:p w14:paraId="0AEB9E7A" w14:textId="77777777" w:rsidR="00A90EBF" w:rsidRDefault="00A90EBF">
      <w:pPr>
        <w:rPr>
          <w:rFonts w:cstheme="minorHAnsi"/>
        </w:rPr>
      </w:pPr>
      <w:r>
        <w:rPr>
          <w:rFonts w:cstheme="minorHAnsi"/>
        </w:rPr>
        <w:br w:type="page"/>
      </w:r>
    </w:p>
    <w:p w14:paraId="04FEB7BC" w14:textId="77777777" w:rsidR="001B3BBC" w:rsidRDefault="001B3BBC"/>
    <w:p w14:paraId="6517E5F6" w14:textId="138499AC" w:rsidR="00C833BE" w:rsidRDefault="002103D5">
      <w:r>
        <w:rPr>
          <w:noProof/>
        </w:rPr>
        <w:drawing>
          <wp:inline distT="0" distB="0" distL="0" distR="0" wp14:anchorId="39A56302" wp14:editId="57AC2363">
            <wp:extent cx="5731510" cy="2769870"/>
            <wp:effectExtent l="0" t="0" r="2540" b="0"/>
            <wp:docPr id="1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2E959" w14:textId="46A1859C" w:rsidR="00C75BF9" w:rsidRDefault="00C75BF9">
      <w:r>
        <w:t>Supplementary Figure 2</w:t>
      </w:r>
      <w:r w:rsidR="00F223EC">
        <w:t>: Summary of trends of CTC changes in patients reported in this study.</w:t>
      </w:r>
    </w:p>
    <w:p w14:paraId="3D8F867E" w14:textId="77777777" w:rsidR="00F223EC" w:rsidRDefault="00F223EC"/>
    <w:sectPr w:rsidR="00F22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18"/>
    <w:rsid w:val="001B3BBC"/>
    <w:rsid w:val="002103D5"/>
    <w:rsid w:val="005B48D8"/>
    <w:rsid w:val="006A708F"/>
    <w:rsid w:val="00A90EBF"/>
    <w:rsid w:val="00C75BF9"/>
    <w:rsid w:val="00C833BE"/>
    <w:rsid w:val="00DD4018"/>
    <w:rsid w:val="00F2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52E39"/>
  <w15:chartTrackingRefBased/>
  <w15:docId w15:val="{F48BBC81-A813-48D0-BA85-81ADA6FA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</Words>
  <Characters>134</Characters>
  <Application>Microsoft Office Word</Application>
  <DocSecurity>0</DocSecurity>
  <Lines>2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 Zhang</dc:creator>
  <cp:keywords/>
  <dc:description/>
  <cp:lastModifiedBy>Xi Zhang</cp:lastModifiedBy>
  <cp:revision>7</cp:revision>
  <dcterms:created xsi:type="dcterms:W3CDTF">2023-05-17T01:29:00Z</dcterms:created>
  <dcterms:modified xsi:type="dcterms:W3CDTF">2023-05-17T01:32:00Z</dcterms:modified>
</cp:coreProperties>
</file>