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contextualSpacing/>
        <w:jc w:val="left"/>
        <w:rPr>
          <w:rFonts w:ascii="Times New Roman" w:hAnsi="Times New Roman" w:eastAsia="宋体" w:cs="Times New Roman"/>
          <w:sz w:val="24"/>
          <w:szCs w:val="32"/>
        </w:rPr>
      </w:pPr>
      <w:r>
        <w:rPr>
          <w:rFonts w:ascii="Times New Roman" w:hAnsi="Times New Roman" w:eastAsia="宋体" w:cs="Times New Roman"/>
          <w:b/>
          <w:bCs/>
          <w:sz w:val="24"/>
          <w:szCs w:val="32"/>
        </w:rPr>
        <w:t>Table 1.</w:t>
      </w:r>
      <w:r>
        <w:rPr>
          <w:rFonts w:ascii="Times New Roman" w:hAnsi="Times New Roman" w:eastAsia="宋体" w:cs="Times New Roman"/>
          <w:sz w:val="24"/>
          <w:szCs w:val="32"/>
        </w:rPr>
        <w:t xml:space="preserve"> Two kinds of judgement matrix scales and their meanings</w:t>
      </w:r>
    </w:p>
    <w:tbl>
      <w:tblPr>
        <w:tblStyle w:val="2"/>
        <w:tblW w:w="8142" w:type="dxa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9"/>
        <w:gridCol w:w="1633"/>
        <w:gridCol w:w="1828"/>
        <w:gridCol w:w="2142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539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Importance (a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bscript"/>
                <w:lang w:bidi="ar"/>
              </w:rPr>
              <w:t>i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 xml:space="preserve"> vs. a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vertAlign w:val="subscript"/>
                <w:lang w:bidi="ar"/>
              </w:rPr>
              <w:t>j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)</w:t>
            </w:r>
          </w:p>
        </w:tc>
        <w:tc>
          <w:tcPr>
            <w:tcW w:w="1633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-9 scale</w:t>
            </w:r>
          </w:p>
        </w:tc>
        <w:tc>
          <w:tcPr>
            <w:tcW w:w="1828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  <w:t>Exponential scale</w:t>
            </w:r>
          </w:p>
        </w:tc>
        <w:tc>
          <w:tcPr>
            <w:tcW w:w="2142" w:type="dxa"/>
            <w:tcBorders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e</w:t>
            </w:r>
            <w:r>
              <w:rPr>
                <w:rFonts w:ascii="Times New Roman" w:hAnsi="Times New Roman" w:eastAsia="宋体" w:cs="Times New Roman"/>
                <w:sz w:val="24"/>
                <w:szCs w:val="32"/>
                <w:vertAlign w:val="superscript"/>
              </w:rPr>
              <w:t>0/4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-e</w:t>
            </w:r>
            <w:r>
              <w:rPr>
                <w:rFonts w:ascii="Times New Roman" w:hAnsi="Times New Roman" w:eastAsia="宋体" w:cs="Times New Roman"/>
                <w:sz w:val="24"/>
                <w:szCs w:val="32"/>
                <w:vertAlign w:val="superscript"/>
              </w:rPr>
              <w:t xml:space="preserve">8/4 </w:t>
            </w:r>
            <w:r>
              <w:rPr>
                <w:rFonts w:ascii="Times New Roman" w:hAnsi="Times New Roman" w:eastAsia="宋体" w:cs="Times New Roman"/>
                <w:sz w:val="24"/>
                <w:szCs w:val="32"/>
              </w:rPr>
              <w:t>scale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539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Same importance</w:t>
            </w:r>
          </w:p>
        </w:tc>
        <w:tc>
          <w:tcPr>
            <w:tcW w:w="1633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1828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</w:p>
        </w:tc>
        <w:tc>
          <w:tcPr>
            <w:tcW w:w="2142" w:type="dxa"/>
            <w:tcBorders>
              <w:top w:val="single" w:color="auto" w:sz="4" w:space="0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Slightly more important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18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1.316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1.649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Significantly more important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</w:t>
            </w:r>
          </w:p>
        </w:tc>
        <w:tc>
          <w:tcPr>
            <w:tcW w:w="18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2.718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Very significantly more important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</w:t>
            </w:r>
          </w:p>
        </w:tc>
        <w:tc>
          <w:tcPr>
            <w:tcW w:w="18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5.196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4.482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53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</w:rPr>
              <w:t>Extremely more important</w:t>
            </w:r>
          </w:p>
        </w:tc>
        <w:tc>
          <w:tcPr>
            <w:tcW w:w="163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</w:p>
        </w:tc>
        <w:tc>
          <w:tcPr>
            <w:tcW w:w="1828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9</w:t>
            </w:r>
          </w:p>
        </w:tc>
        <w:tc>
          <w:tcPr>
            <w:tcW w:w="2142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7.390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2539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In the middle of these importance levels</w:t>
            </w:r>
          </w:p>
        </w:tc>
        <w:tc>
          <w:tcPr>
            <w:tcW w:w="1633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2, 4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6, 8</w:t>
            </w:r>
          </w:p>
        </w:tc>
        <w:tc>
          <w:tcPr>
            <w:tcW w:w="1828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1.732, 2.279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3.948, 6.839</w:t>
            </w:r>
          </w:p>
        </w:tc>
        <w:tc>
          <w:tcPr>
            <w:tcW w:w="2142" w:type="dxa"/>
            <w:tcBorders>
              <w:top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1.284, 2.117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szCs w:val="21"/>
              </w:rPr>
              <w:t>3.490, 5.755</w:t>
            </w:r>
          </w:p>
        </w:tc>
      </w:tr>
    </w:tbl>
    <w:p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>
      <w:pgSz w:w="11906" w:h="16838"/>
      <w:pgMar w:top="1440" w:right="1440" w:bottom="1440" w:left="1440" w:header="850" w:footer="99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05"/>
  <w:drawingGridVerticalSpacing w:val="156"/>
  <w:displayHorizontalDrawingGridEvery w:val="0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hM2ZmYTVhNjI3ODBjODZkZTc2MDIxNWU4OGRkMTMifQ=="/>
  </w:docVars>
  <w:rsids>
    <w:rsidRoot w:val="00D029FC"/>
    <w:rsid w:val="00232426"/>
    <w:rsid w:val="00265D2D"/>
    <w:rsid w:val="004D4256"/>
    <w:rsid w:val="004D5A83"/>
    <w:rsid w:val="00572E01"/>
    <w:rsid w:val="00864D12"/>
    <w:rsid w:val="00915C0D"/>
    <w:rsid w:val="00A95A4A"/>
    <w:rsid w:val="00D029FC"/>
    <w:rsid w:val="05607CF6"/>
    <w:rsid w:val="151D068E"/>
    <w:rsid w:val="5E04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GB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347</Characters>
  <Lines>6</Lines>
  <Paragraphs>1</Paragraphs>
  <TotalTime>0</TotalTime>
  <ScaleCrop>false</ScaleCrop>
  <LinksUpToDate>false</LinksUpToDate>
  <CharactersWithSpaces>385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2022-09-15T16:56:00Z</dcterms:created>
  <dc:creator>Ashley Smith</dc:creator>
  <cp:lastModifiedBy>35118</cp:lastModifiedBy>
  <dcterms:modified xsi:type="dcterms:W3CDTF">2022-09-16T12:04:31Z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686ADACE2D414053864DF2E397BE4CDC</vt:lpwstr>
  </property>
</Properties>
</file>