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2F7205" w14:textId="0DEE7522" w:rsidR="00E758D9" w:rsidRPr="008276CA" w:rsidRDefault="00E758D9" w:rsidP="00E758D9">
      <w:pPr>
        <w:spacing w:line="480" w:lineRule="auto"/>
        <w:jc w:val="both"/>
        <w:rPr>
          <w:rFonts w:asciiTheme="minorBidi" w:hAnsiTheme="minorBidi"/>
          <w:b/>
          <w:bCs/>
          <w:lang w:val="en-US"/>
        </w:rPr>
      </w:pPr>
      <w:r w:rsidRPr="008276CA">
        <w:rPr>
          <w:rFonts w:asciiTheme="minorBidi" w:hAnsiTheme="minorBidi"/>
          <w:b/>
          <w:bCs/>
          <w:lang w:val="en-US"/>
        </w:rPr>
        <w:t>Supplementary Information</w:t>
      </w:r>
    </w:p>
    <w:p w14:paraId="773F38F9" w14:textId="21CA7677" w:rsidR="00E758D9" w:rsidRPr="008276CA" w:rsidRDefault="00E758D9" w:rsidP="00E758D9">
      <w:pPr>
        <w:spacing w:line="480" w:lineRule="auto"/>
        <w:jc w:val="both"/>
        <w:rPr>
          <w:rFonts w:asciiTheme="minorBidi" w:hAnsiTheme="minorBidi"/>
          <w:b/>
          <w:bCs/>
          <w:lang w:val="en-US"/>
        </w:rPr>
      </w:pPr>
      <w:r w:rsidRPr="008276CA">
        <w:rPr>
          <w:rFonts w:asciiTheme="minorBidi" w:hAnsiTheme="minorBidi"/>
          <w:b/>
          <w:bCs/>
          <w:lang w:val="en-US"/>
        </w:rPr>
        <w:t>A Multifunctional Drug Delivery System Based on Peptide-Stabilized Emulsions</w:t>
      </w:r>
    </w:p>
    <w:p w14:paraId="6E98598C" w14:textId="59C3ED9C" w:rsidR="00EF3CC2" w:rsidRPr="00787C9B" w:rsidRDefault="00EF3CC2" w:rsidP="00EF3CC2">
      <w:pPr>
        <w:spacing w:line="480" w:lineRule="auto"/>
        <w:jc w:val="both"/>
        <w:rPr>
          <w:rFonts w:asciiTheme="minorBidi" w:hAnsiTheme="minorBidi"/>
          <w:b/>
          <w:bCs/>
          <w:vertAlign w:val="superscript"/>
          <w:rtl/>
          <w:lang w:val="en-US" w:bidi="he-IL"/>
        </w:rPr>
      </w:pPr>
      <w:r w:rsidRPr="0054130B">
        <w:rPr>
          <w:rFonts w:asciiTheme="minorBidi" w:hAnsiTheme="minorBidi"/>
          <w:b/>
          <w:bCs/>
          <w:lang w:val="en-US"/>
        </w:rPr>
        <w:t>Daniel Boas</w:t>
      </w:r>
      <w:r w:rsidRPr="0054130B">
        <w:rPr>
          <w:rFonts w:asciiTheme="minorBidi" w:hAnsiTheme="minorBidi"/>
          <w:b/>
          <w:bCs/>
          <w:vertAlign w:val="superscript"/>
          <w:lang w:val="en-US"/>
        </w:rPr>
        <w:t>1,2</w:t>
      </w:r>
      <w:r w:rsidRPr="0054130B">
        <w:rPr>
          <w:rFonts w:asciiTheme="minorBidi" w:hAnsiTheme="minorBidi"/>
          <w:b/>
          <w:bCs/>
          <w:lang w:val="en-US"/>
        </w:rPr>
        <w:t>, Alexander van Teijlingen</w:t>
      </w:r>
      <w:r w:rsidRPr="0054130B">
        <w:rPr>
          <w:rFonts w:asciiTheme="minorBidi" w:hAnsiTheme="minorBidi"/>
          <w:b/>
          <w:bCs/>
          <w:vertAlign w:val="superscript"/>
          <w:lang w:val="en-US"/>
        </w:rPr>
        <w:t>3</w:t>
      </w:r>
      <w:r w:rsidRPr="0054130B">
        <w:rPr>
          <w:rFonts w:asciiTheme="minorBidi" w:hAnsiTheme="minorBidi"/>
          <w:b/>
          <w:bCs/>
          <w:lang w:val="en-US"/>
        </w:rPr>
        <w:t>, Zohar Shpilt</w:t>
      </w:r>
      <w:r w:rsidRPr="0054130B">
        <w:rPr>
          <w:rFonts w:asciiTheme="minorBidi" w:hAnsiTheme="minorBidi"/>
          <w:b/>
          <w:bCs/>
          <w:vertAlign w:val="superscript"/>
          <w:lang w:val="en-US"/>
        </w:rPr>
        <w:t>1</w:t>
      </w:r>
      <w:r w:rsidRPr="0054130B">
        <w:rPr>
          <w:rFonts w:asciiTheme="minorBidi" w:hAnsiTheme="minorBidi"/>
          <w:b/>
          <w:bCs/>
          <w:lang w:val="en-US"/>
        </w:rPr>
        <w:t xml:space="preserve">, </w:t>
      </w:r>
      <w:bookmarkStart w:id="0" w:name="_Hlk134545802"/>
      <w:r w:rsidRPr="0054130B">
        <w:rPr>
          <w:rFonts w:asciiTheme="minorBidi" w:hAnsiTheme="minorBidi"/>
          <w:b/>
          <w:bCs/>
          <w:lang w:val="en-US"/>
        </w:rPr>
        <w:t>Deborah E. Shalev</w:t>
      </w:r>
      <w:r w:rsidRPr="0054130B">
        <w:rPr>
          <w:rFonts w:asciiTheme="minorBidi" w:hAnsiTheme="minorBidi"/>
          <w:b/>
          <w:bCs/>
          <w:vertAlign w:val="superscript"/>
          <w:lang w:val="en-US"/>
        </w:rPr>
        <w:t>4,5</w:t>
      </w:r>
      <w:r w:rsidR="000C7DFD" w:rsidRPr="0054130B">
        <w:rPr>
          <w:rFonts w:ascii="Segoe UI Symbol" w:hAnsi="Segoe UI Symbol" w:cs="Segoe UI Symbol"/>
          <w:b/>
          <w:bCs/>
          <w:vertAlign w:val="superscript"/>
          <w:lang w:val="en-US"/>
        </w:rPr>
        <w:t>✉</w:t>
      </w:r>
      <w:r w:rsidRPr="0054130B">
        <w:rPr>
          <w:rFonts w:asciiTheme="minorBidi" w:hAnsiTheme="minorBidi"/>
          <w:b/>
          <w:bCs/>
          <w:lang w:val="en-US"/>
        </w:rPr>
        <w:t>, Edit Y. Tshuva</w:t>
      </w:r>
      <w:r w:rsidRPr="0054130B">
        <w:rPr>
          <w:rFonts w:asciiTheme="minorBidi" w:hAnsiTheme="minorBidi"/>
          <w:b/>
          <w:bCs/>
          <w:vertAlign w:val="superscript"/>
          <w:lang w:val="en-US"/>
        </w:rPr>
        <w:t>1</w:t>
      </w:r>
      <w:r w:rsidRPr="0054130B">
        <w:rPr>
          <w:rFonts w:ascii="Segoe UI Symbol" w:hAnsi="Segoe UI Symbol" w:cs="Segoe UI Symbol"/>
          <w:b/>
          <w:bCs/>
          <w:vertAlign w:val="superscript"/>
          <w:lang w:val="en-US"/>
        </w:rPr>
        <w:t>✉</w:t>
      </w:r>
      <w:r w:rsidRPr="0054130B">
        <w:rPr>
          <w:rFonts w:asciiTheme="minorBidi" w:hAnsiTheme="minorBidi"/>
          <w:b/>
          <w:bCs/>
          <w:lang w:val="en-US"/>
        </w:rPr>
        <w:t>, Tell Tuttle</w:t>
      </w:r>
      <w:r w:rsidRPr="0054130B">
        <w:rPr>
          <w:rFonts w:asciiTheme="minorBidi" w:hAnsiTheme="minorBidi"/>
          <w:b/>
          <w:bCs/>
          <w:vertAlign w:val="superscript"/>
          <w:lang w:val="en-US"/>
        </w:rPr>
        <w:t>3</w:t>
      </w:r>
      <w:r w:rsidRPr="004F02A5">
        <w:rPr>
          <w:rFonts w:ascii="Segoe UI Symbol" w:hAnsi="Segoe UI Symbol" w:cs="Segoe UI Symbol"/>
          <w:vertAlign w:val="superscript"/>
          <w:lang w:val="en-US"/>
        </w:rPr>
        <w:t>✉</w:t>
      </w:r>
      <w:r w:rsidRPr="0054130B">
        <w:rPr>
          <w:rFonts w:asciiTheme="minorBidi" w:hAnsiTheme="minorBidi"/>
          <w:b/>
          <w:bCs/>
          <w:lang w:val="en-US"/>
        </w:rPr>
        <w:t>, Meital Reches</w:t>
      </w:r>
      <w:r w:rsidRPr="0054130B">
        <w:rPr>
          <w:rFonts w:asciiTheme="minorBidi" w:hAnsiTheme="minorBidi"/>
          <w:b/>
          <w:bCs/>
          <w:vertAlign w:val="superscript"/>
          <w:lang w:val="en-US"/>
        </w:rPr>
        <w:t>1</w:t>
      </w:r>
      <w:bookmarkEnd w:id="0"/>
      <w:r w:rsidRPr="0054130B">
        <w:rPr>
          <w:rFonts w:asciiTheme="minorBidi" w:hAnsiTheme="minorBidi"/>
          <w:b/>
          <w:bCs/>
          <w:vertAlign w:val="superscript"/>
          <w:lang w:val="en-US"/>
        </w:rPr>
        <w:t>,2</w:t>
      </w:r>
      <w:r w:rsidRPr="0054130B">
        <w:rPr>
          <w:rFonts w:ascii="Segoe UI Symbol" w:hAnsi="Segoe UI Symbol" w:cs="Segoe UI Symbol"/>
          <w:b/>
          <w:bCs/>
          <w:vertAlign w:val="superscript"/>
          <w:lang w:val="en-US"/>
        </w:rPr>
        <w:t>✉</w:t>
      </w:r>
    </w:p>
    <w:p w14:paraId="070C26CE" w14:textId="77777777" w:rsidR="00E758D9" w:rsidRPr="008276CA" w:rsidRDefault="00E758D9" w:rsidP="00E758D9">
      <w:pPr>
        <w:spacing w:line="480" w:lineRule="auto"/>
        <w:jc w:val="both"/>
        <w:rPr>
          <w:rFonts w:asciiTheme="minorBidi" w:hAnsiTheme="minorBidi"/>
          <w:lang w:val="en-US"/>
        </w:rPr>
      </w:pPr>
      <w:r w:rsidRPr="008276CA">
        <w:rPr>
          <w:rFonts w:asciiTheme="minorBidi" w:hAnsiTheme="minorBidi"/>
          <w:vertAlign w:val="superscript"/>
          <w:lang w:val="en-US"/>
        </w:rPr>
        <w:t>1</w:t>
      </w:r>
      <w:r w:rsidRPr="008276CA">
        <w:rPr>
          <w:rFonts w:asciiTheme="minorBidi" w:hAnsiTheme="minorBidi"/>
          <w:lang w:val="en-US"/>
        </w:rPr>
        <w:t>Institute of Chemistry, The Hebrew University of Jerusalem, Jerusalem, 9190401, Israel</w:t>
      </w:r>
    </w:p>
    <w:p w14:paraId="78396E52" w14:textId="77777777" w:rsidR="00E758D9" w:rsidRPr="008276CA" w:rsidRDefault="00E758D9" w:rsidP="00E758D9">
      <w:pPr>
        <w:spacing w:line="480" w:lineRule="auto"/>
        <w:jc w:val="both"/>
        <w:rPr>
          <w:rFonts w:asciiTheme="minorBidi" w:hAnsiTheme="minorBidi"/>
          <w:lang w:val="en-US"/>
        </w:rPr>
      </w:pPr>
      <w:r w:rsidRPr="008276CA">
        <w:rPr>
          <w:rFonts w:asciiTheme="minorBidi" w:hAnsiTheme="minorBidi"/>
          <w:vertAlign w:val="superscript"/>
          <w:lang w:val="en-US"/>
        </w:rPr>
        <w:t>2</w:t>
      </w:r>
      <w:r w:rsidRPr="008276CA">
        <w:rPr>
          <w:rFonts w:asciiTheme="minorBidi" w:hAnsiTheme="minorBidi"/>
          <w:lang w:val="en-US"/>
        </w:rPr>
        <w:t>The Center for Nanoscience and Nanotechnology, The Hebrew University of Jerusalem, Jerusalem, 9190401, Israel</w:t>
      </w:r>
    </w:p>
    <w:p w14:paraId="4E4A368D" w14:textId="77777777" w:rsidR="00E758D9" w:rsidRPr="008276CA" w:rsidRDefault="00E758D9" w:rsidP="00E758D9">
      <w:pPr>
        <w:spacing w:line="480" w:lineRule="auto"/>
        <w:jc w:val="both"/>
        <w:rPr>
          <w:rFonts w:asciiTheme="minorBidi" w:hAnsiTheme="minorBidi"/>
          <w:lang w:val="en-GB"/>
        </w:rPr>
      </w:pPr>
      <w:r w:rsidRPr="008276CA">
        <w:rPr>
          <w:rFonts w:asciiTheme="minorBidi" w:hAnsiTheme="minorBidi"/>
          <w:vertAlign w:val="superscript"/>
          <w:lang w:val="en-US"/>
        </w:rPr>
        <w:t>3</w:t>
      </w:r>
      <w:r w:rsidRPr="008276CA">
        <w:rPr>
          <w:rFonts w:asciiTheme="minorBidi" w:hAnsiTheme="minorBidi"/>
          <w:lang w:val="en-US"/>
        </w:rPr>
        <w:t>WestCHEM, Department of Pure and Applied Chemistry, University of Strathclyde, Glasgow G1 1XL, UK</w:t>
      </w:r>
    </w:p>
    <w:p w14:paraId="101B9552" w14:textId="77777777" w:rsidR="00E758D9" w:rsidRPr="008276CA" w:rsidRDefault="00E758D9" w:rsidP="00E758D9">
      <w:pPr>
        <w:spacing w:line="480" w:lineRule="auto"/>
        <w:jc w:val="both"/>
        <w:rPr>
          <w:rFonts w:asciiTheme="minorBidi" w:hAnsiTheme="minorBidi"/>
          <w:lang w:val="en-US"/>
        </w:rPr>
      </w:pPr>
      <w:r w:rsidRPr="008276CA">
        <w:rPr>
          <w:rFonts w:asciiTheme="minorBidi" w:hAnsiTheme="minorBidi"/>
          <w:vertAlign w:val="superscript"/>
          <w:lang w:val="en-US"/>
        </w:rPr>
        <w:t>4</w:t>
      </w:r>
      <w:r w:rsidRPr="008276CA">
        <w:rPr>
          <w:rFonts w:asciiTheme="minorBidi" w:hAnsiTheme="minorBidi"/>
          <w:lang w:val="en-US"/>
        </w:rPr>
        <w:t>Department of Pharmaceutical Engineering, Azrieli College of Engineering Jerusalem</w:t>
      </w:r>
    </w:p>
    <w:p w14:paraId="0D3C12F4" w14:textId="77777777" w:rsidR="00E758D9" w:rsidRPr="008276CA" w:rsidRDefault="00E758D9" w:rsidP="00E758D9">
      <w:pPr>
        <w:spacing w:line="480" w:lineRule="auto"/>
        <w:jc w:val="both"/>
        <w:rPr>
          <w:rFonts w:asciiTheme="minorBidi" w:hAnsiTheme="minorBidi"/>
          <w:lang w:val="en-US"/>
        </w:rPr>
      </w:pPr>
      <w:r w:rsidRPr="008276CA">
        <w:rPr>
          <w:rFonts w:asciiTheme="minorBidi" w:hAnsiTheme="minorBidi"/>
          <w:vertAlign w:val="superscript"/>
          <w:lang w:val="en-US"/>
        </w:rPr>
        <w:t>5</w:t>
      </w:r>
      <w:r w:rsidRPr="008276CA">
        <w:rPr>
          <w:rFonts w:asciiTheme="minorBidi" w:hAnsiTheme="minorBidi"/>
          <w:lang w:val="en-US"/>
        </w:rPr>
        <w:t>Wolfson Centre for Applied Structural Biology, the Hebrew University of Jerusalem</w:t>
      </w:r>
    </w:p>
    <w:p w14:paraId="3D956C92" w14:textId="77777777" w:rsidR="00EF3CC2" w:rsidRDefault="00EF3CC2" w:rsidP="00EF3CC2">
      <w:pPr>
        <w:spacing w:line="480" w:lineRule="auto"/>
        <w:jc w:val="both"/>
        <w:rPr>
          <w:rStyle w:val="Hyperlink"/>
          <w:rFonts w:asciiTheme="minorBidi" w:hAnsiTheme="minorBidi"/>
          <w:color w:val="auto"/>
          <w:lang w:val="en-US"/>
        </w:rPr>
      </w:pPr>
      <w:r w:rsidRPr="002E01B6">
        <w:rPr>
          <w:rFonts w:ascii="Segoe UI Symbol" w:hAnsi="Segoe UI Symbol" w:cs="Segoe UI Symbol"/>
          <w:b/>
          <w:bCs/>
          <w:vertAlign w:val="superscript"/>
          <w:lang w:val="en-US"/>
        </w:rPr>
        <w:t>✉</w:t>
      </w:r>
      <w:r w:rsidRPr="002E01B6">
        <w:rPr>
          <w:rFonts w:asciiTheme="minorBidi" w:hAnsiTheme="minorBidi"/>
          <w:lang w:val="en-US"/>
        </w:rPr>
        <w:t xml:space="preserve">e-mail: </w:t>
      </w:r>
      <w:hyperlink r:id="rId8" w:history="1">
        <w:r w:rsidRPr="002E01B6">
          <w:rPr>
            <w:rStyle w:val="Hyperlink"/>
            <w:rFonts w:asciiTheme="minorBidi" w:hAnsiTheme="minorBidi"/>
            <w:color w:val="auto"/>
            <w:u w:val="none"/>
            <w:shd w:val="clear" w:color="auto" w:fill="FFFFFF"/>
          </w:rPr>
          <w:t>debbie.shalev@mail.huji.ac.il</w:t>
        </w:r>
      </w:hyperlink>
      <w:r w:rsidRPr="002E01B6">
        <w:rPr>
          <w:rFonts w:asciiTheme="minorBidi" w:hAnsiTheme="minorBidi"/>
          <w:lang w:val="en-US"/>
        </w:rPr>
        <w:t xml:space="preserve">; edit.tshuva@mail.huji.ac.il; tell.tuttle@strath.ac.uk; </w:t>
      </w:r>
      <w:hyperlink r:id="rId9" w:history="1">
        <w:r w:rsidRPr="002E01B6">
          <w:rPr>
            <w:rStyle w:val="Hyperlink"/>
            <w:rFonts w:asciiTheme="minorBidi" w:hAnsiTheme="minorBidi"/>
            <w:color w:val="auto"/>
            <w:lang w:val="en-US"/>
          </w:rPr>
          <w:t>meital.reches@mail.huji.ac.il</w:t>
        </w:r>
      </w:hyperlink>
    </w:p>
    <w:p w14:paraId="6B8E2148" w14:textId="77777777" w:rsidR="000C7DFD" w:rsidRPr="000C7DFD" w:rsidRDefault="000C7DFD" w:rsidP="00EF3CC2">
      <w:pPr>
        <w:spacing w:line="480" w:lineRule="auto"/>
        <w:jc w:val="both"/>
        <w:rPr>
          <w:rFonts w:asciiTheme="minorBidi" w:hAnsiTheme="minorBidi"/>
          <w:lang w:val="fr-FR"/>
        </w:rPr>
      </w:pPr>
    </w:p>
    <w:p w14:paraId="3DCE7C0B" w14:textId="44A385AD" w:rsidR="00E758D9" w:rsidRPr="008276CA" w:rsidRDefault="00E758D9" w:rsidP="00E758D9">
      <w:pPr>
        <w:spacing w:line="480" w:lineRule="auto"/>
        <w:jc w:val="both"/>
        <w:rPr>
          <w:rFonts w:asciiTheme="minorBidi" w:hAnsiTheme="minorBidi"/>
          <w:lang w:val="en-US"/>
        </w:rPr>
      </w:pPr>
    </w:p>
    <w:p w14:paraId="504C1B6F" w14:textId="0E49AD8E" w:rsidR="00733BA4" w:rsidRPr="008276CA" w:rsidRDefault="00733BA4" w:rsidP="00E758D9">
      <w:pPr>
        <w:spacing w:line="480" w:lineRule="auto"/>
        <w:jc w:val="both"/>
        <w:rPr>
          <w:rFonts w:asciiTheme="minorBidi" w:hAnsiTheme="minorBidi"/>
          <w:b/>
          <w:bCs/>
          <w:lang w:val="en-US"/>
        </w:rPr>
      </w:pPr>
      <w:r w:rsidRPr="008276CA">
        <w:rPr>
          <w:rFonts w:asciiTheme="minorBidi" w:hAnsiTheme="minorBidi"/>
          <w:b/>
          <w:bCs/>
          <w:lang w:val="en-US"/>
        </w:rPr>
        <w:t>Contents</w:t>
      </w:r>
    </w:p>
    <w:sdt>
      <w:sdtPr>
        <w:rPr>
          <w:rFonts w:asciiTheme="minorBidi" w:eastAsiaTheme="minorHAnsi" w:hAnsiTheme="minorBidi" w:cstheme="minorBidi"/>
          <w:color w:val="auto"/>
          <w:sz w:val="22"/>
          <w:szCs w:val="22"/>
          <w:lang w:val="en-IL"/>
        </w:rPr>
        <w:id w:val="578866277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12A1B60A" w14:textId="1ACBA330" w:rsidR="00733BA4" w:rsidRPr="008276CA" w:rsidRDefault="00733BA4">
          <w:pPr>
            <w:pStyle w:val="TOCHeading"/>
            <w:rPr>
              <w:rFonts w:asciiTheme="minorBidi" w:hAnsiTheme="minorBidi" w:cstheme="minorBidi"/>
              <w:sz w:val="22"/>
              <w:szCs w:val="22"/>
            </w:rPr>
          </w:pPr>
          <w:r w:rsidRPr="008276CA">
            <w:rPr>
              <w:rFonts w:asciiTheme="minorBidi" w:hAnsiTheme="minorBidi" w:cstheme="minorBidi"/>
              <w:sz w:val="22"/>
              <w:szCs w:val="22"/>
            </w:rPr>
            <w:t>Contents</w:t>
          </w:r>
        </w:p>
        <w:p w14:paraId="10B563AE" w14:textId="272F5E04" w:rsidR="00CD2EA7" w:rsidRDefault="00733BA4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kern w:val="2"/>
              <w:lang w:eastAsia="en-IL" w:bidi="he-IL"/>
              <w14:ligatures w14:val="standardContextual"/>
            </w:rPr>
          </w:pPr>
          <w:r w:rsidRPr="008276CA">
            <w:rPr>
              <w:rFonts w:asciiTheme="minorBidi" w:hAnsiTheme="minorBidi"/>
            </w:rPr>
            <w:fldChar w:fldCharType="begin"/>
          </w:r>
          <w:r w:rsidRPr="008276CA">
            <w:rPr>
              <w:rFonts w:asciiTheme="minorBidi" w:hAnsiTheme="minorBidi"/>
            </w:rPr>
            <w:instrText xml:space="preserve"> TOC \o "1-3" \h \z \u </w:instrText>
          </w:r>
          <w:r w:rsidRPr="008276CA">
            <w:rPr>
              <w:rFonts w:asciiTheme="minorBidi" w:hAnsiTheme="minorBidi"/>
            </w:rPr>
            <w:fldChar w:fldCharType="separate"/>
          </w:r>
          <w:hyperlink w:anchor="_Toc138833702" w:history="1">
            <w:r w:rsidR="00CD2EA7" w:rsidRPr="009C48D5">
              <w:rPr>
                <w:rStyle w:val="Hyperlink"/>
                <w:rFonts w:asciiTheme="minorBidi" w:hAnsiTheme="minorBidi"/>
                <w:noProof/>
                <w:lang w:val="en-US"/>
              </w:rPr>
              <w:t>Supplementary movie legends</w:t>
            </w:r>
            <w:r w:rsidR="00CD2EA7">
              <w:rPr>
                <w:noProof/>
                <w:webHidden/>
              </w:rPr>
              <w:tab/>
            </w:r>
            <w:r w:rsidR="00CD2EA7">
              <w:rPr>
                <w:noProof/>
                <w:webHidden/>
              </w:rPr>
              <w:fldChar w:fldCharType="begin"/>
            </w:r>
            <w:r w:rsidR="00CD2EA7">
              <w:rPr>
                <w:noProof/>
                <w:webHidden/>
              </w:rPr>
              <w:instrText xml:space="preserve"> PAGEREF _Toc138833702 \h </w:instrText>
            </w:r>
            <w:r w:rsidR="00CD2EA7">
              <w:rPr>
                <w:noProof/>
                <w:webHidden/>
              </w:rPr>
            </w:r>
            <w:r w:rsidR="00CD2EA7">
              <w:rPr>
                <w:noProof/>
                <w:webHidden/>
              </w:rPr>
              <w:fldChar w:fldCharType="separate"/>
            </w:r>
            <w:r w:rsidR="00CD2EA7">
              <w:rPr>
                <w:noProof/>
                <w:webHidden/>
              </w:rPr>
              <w:t>2</w:t>
            </w:r>
            <w:r w:rsidR="00CD2EA7">
              <w:rPr>
                <w:noProof/>
                <w:webHidden/>
              </w:rPr>
              <w:fldChar w:fldCharType="end"/>
            </w:r>
          </w:hyperlink>
        </w:p>
        <w:p w14:paraId="19BDC9AE" w14:textId="19DD8FF9" w:rsidR="00CD2EA7" w:rsidRDefault="00000000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kern w:val="2"/>
              <w:lang w:eastAsia="en-IL" w:bidi="he-IL"/>
              <w14:ligatures w14:val="standardContextual"/>
            </w:rPr>
          </w:pPr>
          <w:hyperlink w:anchor="_Toc138833703" w:history="1">
            <w:r w:rsidR="00CD2EA7" w:rsidRPr="009C48D5">
              <w:rPr>
                <w:rStyle w:val="Hyperlink"/>
                <w:rFonts w:asciiTheme="minorBidi" w:hAnsiTheme="minorBidi"/>
                <w:noProof/>
                <w:lang w:val="en-US"/>
              </w:rPr>
              <w:t>Supplementary figures</w:t>
            </w:r>
            <w:r w:rsidR="00CD2EA7">
              <w:rPr>
                <w:noProof/>
                <w:webHidden/>
              </w:rPr>
              <w:tab/>
            </w:r>
            <w:r w:rsidR="00CD2EA7">
              <w:rPr>
                <w:noProof/>
                <w:webHidden/>
              </w:rPr>
              <w:fldChar w:fldCharType="begin"/>
            </w:r>
            <w:r w:rsidR="00CD2EA7">
              <w:rPr>
                <w:noProof/>
                <w:webHidden/>
              </w:rPr>
              <w:instrText xml:space="preserve"> PAGEREF _Toc138833703 \h </w:instrText>
            </w:r>
            <w:r w:rsidR="00CD2EA7">
              <w:rPr>
                <w:noProof/>
                <w:webHidden/>
              </w:rPr>
            </w:r>
            <w:r w:rsidR="00CD2EA7">
              <w:rPr>
                <w:noProof/>
                <w:webHidden/>
              </w:rPr>
              <w:fldChar w:fldCharType="separate"/>
            </w:r>
            <w:r w:rsidR="00CD2EA7">
              <w:rPr>
                <w:noProof/>
                <w:webHidden/>
              </w:rPr>
              <w:t>3</w:t>
            </w:r>
            <w:r w:rsidR="00CD2EA7">
              <w:rPr>
                <w:noProof/>
                <w:webHidden/>
              </w:rPr>
              <w:fldChar w:fldCharType="end"/>
            </w:r>
          </w:hyperlink>
        </w:p>
        <w:p w14:paraId="20EEC5EB" w14:textId="60658593" w:rsidR="00CD2EA7" w:rsidRDefault="00000000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kern w:val="2"/>
              <w:lang w:eastAsia="en-IL" w:bidi="he-IL"/>
              <w14:ligatures w14:val="standardContextual"/>
            </w:rPr>
          </w:pPr>
          <w:hyperlink w:anchor="_Toc138833704" w:history="1">
            <w:r w:rsidR="00CD2EA7" w:rsidRPr="009C48D5">
              <w:rPr>
                <w:rStyle w:val="Hyperlink"/>
                <w:rFonts w:asciiTheme="minorBidi" w:hAnsiTheme="minorBidi"/>
                <w:noProof/>
                <w:lang w:val="en-US"/>
              </w:rPr>
              <w:t>Supplementary table</w:t>
            </w:r>
            <w:r w:rsidR="00CD2EA7">
              <w:rPr>
                <w:noProof/>
                <w:webHidden/>
              </w:rPr>
              <w:tab/>
            </w:r>
            <w:r w:rsidR="00CD2EA7">
              <w:rPr>
                <w:noProof/>
                <w:webHidden/>
              </w:rPr>
              <w:fldChar w:fldCharType="begin"/>
            </w:r>
            <w:r w:rsidR="00CD2EA7">
              <w:rPr>
                <w:noProof/>
                <w:webHidden/>
              </w:rPr>
              <w:instrText xml:space="preserve"> PAGEREF _Toc138833704 \h </w:instrText>
            </w:r>
            <w:r w:rsidR="00CD2EA7">
              <w:rPr>
                <w:noProof/>
                <w:webHidden/>
              </w:rPr>
            </w:r>
            <w:r w:rsidR="00CD2EA7">
              <w:rPr>
                <w:noProof/>
                <w:webHidden/>
              </w:rPr>
              <w:fldChar w:fldCharType="separate"/>
            </w:r>
            <w:r w:rsidR="00CD2EA7">
              <w:rPr>
                <w:noProof/>
                <w:webHidden/>
              </w:rPr>
              <w:t>14</w:t>
            </w:r>
            <w:r w:rsidR="00CD2EA7">
              <w:rPr>
                <w:noProof/>
                <w:webHidden/>
              </w:rPr>
              <w:fldChar w:fldCharType="end"/>
            </w:r>
          </w:hyperlink>
        </w:p>
        <w:p w14:paraId="032B9A92" w14:textId="332BDCC1" w:rsidR="00CD2EA7" w:rsidRDefault="00000000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kern w:val="2"/>
              <w:lang w:eastAsia="en-IL" w:bidi="he-IL"/>
              <w14:ligatures w14:val="standardContextual"/>
            </w:rPr>
          </w:pPr>
          <w:hyperlink w:anchor="_Toc138833705" w:history="1">
            <w:r w:rsidR="00CD2EA7" w:rsidRPr="009C48D5">
              <w:rPr>
                <w:rStyle w:val="Hyperlink"/>
                <w:rFonts w:asciiTheme="minorBidi" w:hAnsiTheme="minorBidi"/>
                <w:noProof/>
                <w:lang w:val="en-US"/>
              </w:rPr>
              <w:t>References</w:t>
            </w:r>
            <w:r w:rsidR="00CD2EA7">
              <w:rPr>
                <w:noProof/>
                <w:webHidden/>
              </w:rPr>
              <w:tab/>
            </w:r>
            <w:r w:rsidR="00CD2EA7">
              <w:rPr>
                <w:noProof/>
                <w:webHidden/>
              </w:rPr>
              <w:fldChar w:fldCharType="begin"/>
            </w:r>
            <w:r w:rsidR="00CD2EA7">
              <w:rPr>
                <w:noProof/>
                <w:webHidden/>
              </w:rPr>
              <w:instrText xml:space="preserve"> PAGEREF _Toc138833705 \h </w:instrText>
            </w:r>
            <w:r w:rsidR="00CD2EA7">
              <w:rPr>
                <w:noProof/>
                <w:webHidden/>
              </w:rPr>
            </w:r>
            <w:r w:rsidR="00CD2EA7">
              <w:rPr>
                <w:noProof/>
                <w:webHidden/>
              </w:rPr>
              <w:fldChar w:fldCharType="separate"/>
            </w:r>
            <w:r w:rsidR="00CD2EA7">
              <w:rPr>
                <w:noProof/>
                <w:webHidden/>
              </w:rPr>
              <w:t>15</w:t>
            </w:r>
            <w:r w:rsidR="00CD2EA7">
              <w:rPr>
                <w:noProof/>
                <w:webHidden/>
              </w:rPr>
              <w:fldChar w:fldCharType="end"/>
            </w:r>
          </w:hyperlink>
        </w:p>
        <w:p w14:paraId="60D15CCC" w14:textId="3AD5907B" w:rsidR="00733BA4" w:rsidRPr="008276CA" w:rsidRDefault="00733BA4">
          <w:pPr>
            <w:rPr>
              <w:rFonts w:asciiTheme="minorBidi" w:hAnsiTheme="minorBidi"/>
            </w:rPr>
          </w:pPr>
          <w:r w:rsidRPr="008276CA">
            <w:rPr>
              <w:rFonts w:asciiTheme="minorBidi" w:hAnsiTheme="minorBidi"/>
              <w:b/>
              <w:bCs/>
              <w:noProof/>
            </w:rPr>
            <w:fldChar w:fldCharType="end"/>
          </w:r>
        </w:p>
      </w:sdtContent>
    </w:sdt>
    <w:p w14:paraId="205C239D" w14:textId="09CEF88F" w:rsidR="00733BA4" w:rsidRPr="008276CA" w:rsidRDefault="00733BA4" w:rsidP="00E758D9">
      <w:pPr>
        <w:spacing w:line="480" w:lineRule="auto"/>
        <w:jc w:val="both"/>
        <w:rPr>
          <w:rFonts w:asciiTheme="minorBidi" w:hAnsiTheme="minorBidi"/>
          <w:b/>
          <w:bCs/>
          <w:lang w:val="en-US"/>
        </w:rPr>
      </w:pPr>
    </w:p>
    <w:p w14:paraId="65433183" w14:textId="5CE42129" w:rsidR="00733BA4" w:rsidRPr="008276CA" w:rsidRDefault="00733BA4" w:rsidP="00733BA4">
      <w:pPr>
        <w:pStyle w:val="Heading1"/>
        <w:rPr>
          <w:rFonts w:asciiTheme="minorBidi" w:hAnsiTheme="minorBidi" w:cstheme="minorBidi"/>
          <w:sz w:val="22"/>
          <w:szCs w:val="22"/>
          <w:lang w:val="en-US"/>
        </w:rPr>
      </w:pPr>
    </w:p>
    <w:p w14:paraId="36D8F8BD" w14:textId="77777777" w:rsidR="00733BA4" w:rsidRPr="008276CA" w:rsidRDefault="00733BA4" w:rsidP="00733BA4">
      <w:pPr>
        <w:rPr>
          <w:rFonts w:asciiTheme="minorBidi" w:hAnsiTheme="minorBidi"/>
          <w:lang w:val="en-US"/>
        </w:rPr>
      </w:pPr>
    </w:p>
    <w:p w14:paraId="6422341A" w14:textId="5DCF6127" w:rsidR="00733BA4" w:rsidRPr="008276CA" w:rsidRDefault="00733BA4" w:rsidP="00733BA4">
      <w:pPr>
        <w:pStyle w:val="Heading1"/>
        <w:rPr>
          <w:rFonts w:asciiTheme="minorBidi" w:hAnsiTheme="minorBidi" w:cstheme="minorBidi"/>
          <w:sz w:val="24"/>
          <w:szCs w:val="24"/>
          <w:lang w:val="en-US"/>
        </w:rPr>
      </w:pPr>
      <w:bookmarkStart w:id="1" w:name="_Toc138833702"/>
      <w:r w:rsidRPr="008276CA">
        <w:rPr>
          <w:rFonts w:asciiTheme="minorBidi" w:hAnsiTheme="minorBidi" w:cstheme="minorBidi"/>
          <w:sz w:val="24"/>
          <w:szCs w:val="24"/>
          <w:lang w:val="en-US"/>
        </w:rPr>
        <w:lastRenderedPageBreak/>
        <w:t>Supplementary movie legends</w:t>
      </w:r>
      <w:bookmarkEnd w:id="1"/>
    </w:p>
    <w:p w14:paraId="2AFA0796" w14:textId="39EFDABD" w:rsidR="00733BA4" w:rsidRPr="008276CA" w:rsidRDefault="00733BA4" w:rsidP="009663E2">
      <w:pPr>
        <w:spacing w:before="240" w:line="480" w:lineRule="auto"/>
        <w:jc w:val="both"/>
        <w:rPr>
          <w:rFonts w:asciiTheme="minorBidi" w:hAnsiTheme="minorBidi"/>
          <w:lang w:val="en-US" w:bidi="he-IL"/>
        </w:rPr>
      </w:pPr>
      <w:r w:rsidRPr="008276CA">
        <w:rPr>
          <w:rFonts w:asciiTheme="minorBidi" w:hAnsiTheme="minorBidi"/>
          <w:b/>
          <w:bCs/>
          <w:lang w:val="en-US"/>
        </w:rPr>
        <w:t>Supplementary movie 1. pH-dependent disassembly of the emulsion</w:t>
      </w:r>
      <w:r w:rsidR="009663E2" w:rsidRPr="008276CA">
        <w:rPr>
          <w:rFonts w:asciiTheme="minorBidi" w:hAnsiTheme="minorBidi"/>
          <w:b/>
          <w:bCs/>
          <w:lang w:val="en-US"/>
        </w:rPr>
        <w:t xml:space="preserve">. </w:t>
      </w:r>
      <w:r w:rsidR="009663E2" w:rsidRPr="008276CA">
        <w:rPr>
          <w:rFonts w:asciiTheme="minorBidi" w:hAnsiTheme="minorBidi"/>
          <w:lang w:val="en-US"/>
        </w:rPr>
        <w:t xml:space="preserve">An emulsion stabilized </w:t>
      </w:r>
      <w:r w:rsidR="00926DBE">
        <w:rPr>
          <w:rFonts w:asciiTheme="minorBidi" w:hAnsiTheme="minorBidi"/>
          <w:lang w:val="en-US"/>
        </w:rPr>
        <w:t>by</w:t>
      </w:r>
      <w:r w:rsidR="00926DBE" w:rsidRPr="008276CA">
        <w:rPr>
          <w:rFonts w:asciiTheme="minorBidi" w:hAnsiTheme="minorBidi"/>
          <w:lang w:val="en-US"/>
        </w:rPr>
        <w:t xml:space="preserve"> </w:t>
      </w:r>
      <w:r w:rsidR="009663E2" w:rsidRPr="008276CA">
        <w:rPr>
          <w:rFonts w:asciiTheme="minorBidi" w:hAnsiTheme="minorBidi"/>
          <w:lang w:val="en-US"/>
        </w:rPr>
        <w:t>a peptide-Cu</w:t>
      </w:r>
      <w:r w:rsidR="009663E2" w:rsidRPr="008276CA">
        <w:rPr>
          <w:rFonts w:asciiTheme="minorBidi" w:hAnsiTheme="minorBidi"/>
          <w:vertAlign w:val="superscript"/>
          <w:lang w:val="en-US"/>
        </w:rPr>
        <w:t>2+</w:t>
      </w:r>
      <w:r w:rsidR="009663E2" w:rsidRPr="008276CA">
        <w:rPr>
          <w:rFonts w:asciiTheme="minorBidi" w:hAnsiTheme="minorBidi"/>
          <w:lang w:val="en-US"/>
        </w:rPr>
        <w:t xml:space="preserve"> complex using chloroform is disassembled by addition of 10 µL HCl (1 M) and reassembled by addition of 15 µL NaOH (1 M)</w:t>
      </w:r>
      <w:r w:rsidR="006C24F3">
        <w:rPr>
          <w:rFonts w:asciiTheme="minorBidi" w:hAnsiTheme="minorBidi"/>
          <w:lang w:val="en-US"/>
        </w:rPr>
        <w:t xml:space="preserve"> (speed x3)</w:t>
      </w:r>
      <w:r w:rsidR="009663E2" w:rsidRPr="008276CA">
        <w:rPr>
          <w:rFonts w:asciiTheme="minorBidi" w:hAnsiTheme="minorBidi"/>
          <w:lang w:val="en-US"/>
        </w:rPr>
        <w:t>.</w:t>
      </w:r>
    </w:p>
    <w:p w14:paraId="59A084DB" w14:textId="586BF059" w:rsidR="00EA6571" w:rsidRDefault="00EA6571" w:rsidP="009663E2">
      <w:pPr>
        <w:spacing w:before="240" w:line="480" w:lineRule="auto"/>
        <w:jc w:val="both"/>
        <w:rPr>
          <w:rFonts w:asciiTheme="minorBidi" w:hAnsiTheme="minorBidi"/>
          <w:lang w:val="en-US"/>
        </w:rPr>
      </w:pPr>
      <w:r w:rsidRPr="008276CA">
        <w:rPr>
          <w:rFonts w:asciiTheme="minorBidi" w:hAnsiTheme="minorBidi"/>
          <w:b/>
          <w:bCs/>
          <w:lang w:val="en-US"/>
        </w:rPr>
        <w:t>Supplementary movie 2. Emulsion behavior at extracellular pH values.</w:t>
      </w:r>
      <w:r w:rsidRPr="008276CA">
        <w:rPr>
          <w:rFonts w:asciiTheme="minorBidi" w:hAnsiTheme="minorBidi"/>
        </w:rPr>
        <w:t xml:space="preserve"> </w:t>
      </w:r>
      <w:r w:rsidRPr="008276CA">
        <w:rPr>
          <w:rFonts w:asciiTheme="minorBidi" w:hAnsiTheme="minorBidi"/>
          <w:lang w:val="en-US"/>
        </w:rPr>
        <w:t>Emulsion stabilized with a peptide-Zn</w:t>
      </w:r>
      <w:r w:rsidRPr="008276CA">
        <w:rPr>
          <w:rFonts w:asciiTheme="minorBidi" w:hAnsiTheme="minorBidi"/>
          <w:vertAlign w:val="superscript"/>
          <w:lang w:val="en-US"/>
        </w:rPr>
        <w:t>2+</w:t>
      </w:r>
      <w:r w:rsidRPr="008276CA">
        <w:rPr>
          <w:rFonts w:asciiTheme="minorBidi" w:hAnsiTheme="minorBidi"/>
          <w:lang w:val="en-US"/>
        </w:rPr>
        <w:t xml:space="preserve"> complex using paraffin oil, after addition to </w:t>
      </w:r>
      <w:r w:rsidR="00F551E6">
        <w:rPr>
          <w:rFonts w:asciiTheme="minorBidi" w:hAnsiTheme="minorBidi"/>
          <w:lang w:val="en-US"/>
        </w:rPr>
        <w:t xml:space="preserve">a </w:t>
      </w:r>
      <w:r w:rsidRPr="008276CA">
        <w:rPr>
          <w:rFonts w:asciiTheme="minorBidi" w:hAnsiTheme="minorBidi"/>
          <w:lang w:val="en-US"/>
        </w:rPr>
        <w:t xml:space="preserve">buffer at pH=7.5 Scale bar, </w:t>
      </w:r>
      <w:r w:rsidR="006B34A7" w:rsidRPr="008276CA">
        <w:rPr>
          <w:rFonts w:asciiTheme="minorBidi" w:hAnsiTheme="minorBidi"/>
          <w:lang w:val="en-US"/>
        </w:rPr>
        <w:t>2</w:t>
      </w:r>
      <w:r w:rsidRPr="008276CA">
        <w:rPr>
          <w:rFonts w:asciiTheme="minorBidi" w:hAnsiTheme="minorBidi"/>
          <w:lang w:val="en-US"/>
        </w:rPr>
        <w:t>0 µm.</w:t>
      </w:r>
    </w:p>
    <w:p w14:paraId="0541E974" w14:textId="4F4259B3" w:rsidR="00F551E6" w:rsidRDefault="00F551E6" w:rsidP="00F551E6">
      <w:pPr>
        <w:spacing w:before="240" w:line="480" w:lineRule="auto"/>
        <w:jc w:val="both"/>
        <w:rPr>
          <w:rFonts w:asciiTheme="minorBidi" w:hAnsiTheme="minorBidi"/>
          <w:lang w:val="en-US"/>
        </w:rPr>
      </w:pPr>
      <w:r w:rsidRPr="008276CA">
        <w:rPr>
          <w:rFonts w:asciiTheme="minorBidi" w:hAnsiTheme="minorBidi"/>
          <w:b/>
          <w:bCs/>
          <w:lang w:val="en-US"/>
        </w:rPr>
        <w:t xml:space="preserve">Supplementary movie </w:t>
      </w:r>
      <w:r>
        <w:rPr>
          <w:rFonts w:asciiTheme="minorBidi" w:hAnsiTheme="minorBidi"/>
          <w:b/>
          <w:bCs/>
          <w:lang w:val="en-US"/>
        </w:rPr>
        <w:t>3</w:t>
      </w:r>
      <w:r w:rsidRPr="008276CA">
        <w:rPr>
          <w:rFonts w:asciiTheme="minorBidi" w:hAnsiTheme="minorBidi"/>
          <w:b/>
          <w:bCs/>
          <w:lang w:val="en-US"/>
        </w:rPr>
        <w:t>. Emulsion behavior at extracellular pH values.</w:t>
      </w:r>
      <w:r w:rsidRPr="008276CA">
        <w:rPr>
          <w:rFonts w:asciiTheme="minorBidi" w:hAnsiTheme="minorBidi"/>
        </w:rPr>
        <w:t xml:space="preserve"> </w:t>
      </w:r>
      <w:r w:rsidRPr="008276CA">
        <w:rPr>
          <w:rFonts w:asciiTheme="minorBidi" w:hAnsiTheme="minorBidi"/>
          <w:lang w:val="en-US"/>
        </w:rPr>
        <w:t>Emulsion stabilized with a peptide-Zn</w:t>
      </w:r>
      <w:r w:rsidRPr="008276CA">
        <w:rPr>
          <w:rFonts w:asciiTheme="minorBidi" w:hAnsiTheme="minorBidi"/>
          <w:vertAlign w:val="superscript"/>
          <w:lang w:val="en-US"/>
        </w:rPr>
        <w:t>2+</w:t>
      </w:r>
      <w:r w:rsidRPr="008276CA">
        <w:rPr>
          <w:rFonts w:asciiTheme="minorBidi" w:hAnsiTheme="minorBidi"/>
          <w:lang w:val="en-US"/>
        </w:rPr>
        <w:t xml:space="preserve"> complex using paraffin oil, after addition to </w:t>
      </w:r>
      <w:r>
        <w:rPr>
          <w:rFonts w:asciiTheme="minorBidi" w:hAnsiTheme="minorBidi"/>
          <w:lang w:val="en-US"/>
        </w:rPr>
        <w:t xml:space="preserve">a </w:t>
      </w:r>
      <w:r w:rsidRPr="008276CA">
        <w:rPr>
          <w:rFonts w:asciiTheme="minorBidi" w:hAnsiTheme="minorBidi"/>
          <w:lang w:val="en-US"/>
        </w:rPr>
        <w:t>buffer at pH=6.2. Scale bar, 20 µm.</w:t>
      </w:r>
    </w:p>
    <w:p w14:paraId="52F9D6C4" w14:textId="77777777" w:rsidR="00525764" w:rsidRDefault="00525764" w:rsidP="00F551E6">
      <w:pPr>
        <w:spacing w:before="240" w:line="480" w:lineRule="auto"/>
        <w:jc w:val="both"/>
        <w:rPr>
          <w:rFonts w:asciiTheme="minorBidi" w:hAnsiTheme="minorBidi"/>
          <w:lang w:val="en-US"/>
        </w:rPr>
      </w:pPr>
    </w:p>
    <w:p w14:paraId="010232AC" w14:textId="77777777" w:rsidR="00525764" w:rsidRDefault="00525764" w:rsidP="00F551E6">
      <w:pPr>
        <w:spacing w:before="240" w:line="480" w:lineRule="auto"/>
        <w:jc w:val="both"/>
        <w:rPr>
          <w:rFonts w:asciiTheme="minorBidi" w:hAnsiTheme="minorBidi"/>
          <w:lang w:val="en-US"/>
        </w:rPr>
      </w:pPr>
    </w:p>
    <w:p w14:paraId="5DCE8A66" w14:textId="77777777" w:rsidR="00525764" w:rsidRDefault="00525764" w:rsidP="00F551E6">
      <w:pPr>
        <w:spacing w:before="240" w:line="480" w:lineRule="auto"/>
        <w:jc w:val="both"/>
        <w:rPr>
          <w:rFonts w:asciiTheme="minorBidi" w:hAnsiTheme="minorBidi"/>
          <w:lang w:val="en-US"/>
        </w:rPr>
      </w:pPr>
    </w:p>
    <w:p w14:paraId="360C79BC" w14:textId="77777777" w:rsidR="00525764" w:rsidRPr="008276CA" w:rsidRDefault="00525764" w:rsidP="00F551E6">
      <w:pPr>
        <w:spacing w:before="240" w:line="480" w:lineRule="auto"/>
        <w:jc w:val="both"/>
        <w:rPr>
          <w:rFonts w:asciiTheme="minorBidi" w:hAnsiTheme="minorBidi"/>
          <w:lang w:val="en-US"/>
        </w:rPr>
      </w:pPr>
    </w:p>
    <w:p w14:paraId="23616775" w14:textId="05172397" w:rsidR="00733BA4" w:rsidRPr="008276CA" w:rsidRDefault="00733BA4" w:rsidP="00A11124">
      <w:pPr>
        <w:pStyle w:val="Heading1"/>
        <w:spacing w:after="240"/>
        <w:rPr>
          <w:rFonts w:asciiTheme="minorBidi" w:hAnsiTheme="minorBidi" w:cstheme="minorBidi"/>
          <w:sz w:val="24"/>
          <w:szCs w:val="24"/>
          <w:lang w:val="en-US"/>
        </w:rPr>
      </w:pPr>
      <w:bookmarkStart w:id="2" w:name="_Toc138833703"/>
      <w:r w:rsidRPr="008276CA">
        <w:rPr>
          <w:rFonts w:asciiTheme="minorBidi" w:hAnsiTheme="minorBidi" w:cstheme="minorBidi"/>
          <w:sz w:val="24"/>
          <w:szCs w:val="24"/>
          <w:lang w:val="en-US"/>
        </w:rPr>
        <w:lastRenderedPageBreak/>
        <w:t>Supplementary figures</w:t>
      </w:r>
      <w:bookmarkEnd w:id="2"/>
    </w:p>
    <w:p w14:paraId="4032A404" w14:textId="68968B2D" w:rsidR="005721A4" w:rsidRPr="008276CA" w:rsidRDefault="002B4D02" w:rsidP="005721A4">
      <w:pPr>
        <w:spacing w:line="480" w:lineRule="auto"/>
        <w:jc w:val="both"/>
        <w:rPr>
          <w:rFonts w:asciiTheme="minorBidi" w:hAnsiTheme="minorBidi"/>
          <w:lang w:val="en-GB"/>
        </w:rPr>
      </w:pPr>
      <w:r>
        <w:rPr>
          <w:rFonts w:asciiTheme="minorBidi" w:hAnsiTheme="minorBidi"/>
          <w:noProof/>
          <w:lang w:val="en-GB"/>
        </w:rPr>
        <w:drawing>
          <wp:inline distT="0" distB="0" distL="0" distR="0" wp14:anchorId="1697A33A" wp14:editId="001574F5">
            <wp:extent cx="5760000" cy="4501517"/>
            <wp:effectExtent l="0" t="0" r="0" b="0"/>
            <wp:docPr id="184374595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501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A28B7E" w14:textId="7C962BBF" w:rsidR="00BB067B" w:rsidRDefault="00CD4AFD" w:rsidP="00BB067B">
      <w:pPr>
        <w:spacing w:line="480" w:lineRule="auto"/>
        <w:jc w:val="both"/>
        <w:rPr>
          <w:rFonts w:asciiTheme="minorBidi" w:hAnsiTheme="minorBidi"/>
          <w:lang w:val="en-US"/>
        </w:rPr>
      </w:pPr>
      <w:r w:rsidRPr="008276CA">
        <w:rPr>
          <w:rFonts w:asciiTheme="minorBidi" w:hAnsiTheme="minorBidi"/>
          <w:b/>
          <w:bCs/>
          <w:lang w:val="en-US"/>
        </w:rPr>
        <w:t>Supplementary</w:t>
      </w:r>
      <w:r w:rsidR="00BB067B" w:rsidRPr="008276CA">
        <w:rPr>
          <w:rFonts w:asciiTheme="minorBidi" w:hAnsiTheme="minorBidi"/>
          <w:b/>
          <w:bCs/>
          <w:lang w:val="en-US"/>
        </w:rPr>
        <w:t xml:space="preserve"> Fig. 1</w:t>
      </w:r>
      <w:r w:rsidR="00733BA4" w:rsidRPr="008276CA">
        <w:rPr>
          <w:rFonts w:asciiTheme="minorBidi" w:hAnsiTheme="minorBidi"/>
          <w:b/>
          <w:bCs/>
          <w:lang w:val="en-US"/>
        </w:rPr>
        <w:t>:</w:t>
      </w:r>
      <w:r w:rsidR="00BB067B" w:rsidRPr="008276CA">
        <w:rPr>
          <w:rFonts w:asciiTheme="minorBidi" w:hAnsiTheme="minorBidi"/>
          <w:b/>
          <w:bCs/>
          <w:lang w:val="en-US"/>
        </w:rPr>
        <w:t xml:space="preserve"> Emulsion characterization. a,</w:t>
      </w:r>
      <w:r w:rsidR="00BB067B" w:rsidRPr="008276CA">
        <w:rPr>
          <w:rFonts w:asciiTheme="minorBidi" w:hAnsiTheme="minorBidi"/>
          <w:lang w:val="en-US"/>
        </w:rPr>
        <w:t xml:space="preserve"> A w/o emulsion formed using 90% (v/v) castor oil labeled with nile red. </w:t>
      </w:r>
      <w:r w:rsidR="00BB067B" w:rsidRPr="008276CA">
        <w:rPr>
          <w:rFonts w:asciiTheme="minorBidi" w:hAnsiTheme="minorBidi"/>
          <w:b/>
          <w:bCs/>
          <w:lang w:val="en-US"/>
        </w:rPr>
        <w:t>b,</w:t>
      </w:r>
      <w:r w:rsidR="00BB067B" w:rsidRPr="008276CA">
        <w:rPr>
          <w:rFonts w:asciiTheme="minorBidi" w:hAnsiTheme="minorBidi"/>
          <w:lang w:val="en-US"/>
        </w:rPr>
        <w:t xml:space="preserve"> Excitation and emission spectra for the peptide (left) and a fluorescence microscopy image of the peptide fibrous structures. </w:t>
      </w:r>
      <w:r w:rsidR="00BB067B" w:rsidRPr="008276CA">
        <w:rPr>
          <w:rFonts w:asciiTheme="minorBidi" w:hAnsiTheme="minorBidi"/>
          <w:b/>
          <w:bCs/>
          <w:lang w:val="en-US"/>
        </w:rPr>
        <w:t>c,</w:t>
      </w:r>
      <w:r w:rsidR="00BB067B" w:rsidRPr="008276CA">
        <w:rPr>
          <w:rFonts w:asciiTheme="minorBidi" w:hAnsiTheme="minorBidi"/>
          <w:lang w:val="en-US"/>
        </w:rPr>
        <w:t xml:space="preserve"> Images depicting the reversible assembly and disassembly of the emulsion through pH changes.</w:t>
      </w:r>
    </w:p>
    <w:p w14:paraId="0E206FEB" w14:textId="62DE578D" w:rsidR="00BB067B" w:rsidRPr="008276CA" w:rsidRDefault="00EB6EF0" w:rsidP="005721A4">
      <w:pPr>
        <w:spacing w:line="480" w:lineRule="auto"/>
        <w:jc w:val="both"/>
        <w:rPr>
          <w:rFonts w:asciiTheme="minorBidi" w:hAnsiTheme="minorBidi"/>
          <w:lang w:val="en-GB"/>
        </w:rPr>
      </w:pPr>
      <w:r>
        <w:rPr>
          <w:rFonts w:asciiTheme="minorBidi" w:hAnsiTheme="minorBidi"/>
          <w:noProof/>
          <w:lang w:val="en-GB"/>
        </w:rPr>
        <w:lastRenderedPageBreak/>
        <w:drawing>
          <wp:inline distT="0" distB="0" distL="0" distR="0" wp14:anchorId="719694A2" wp14:editId="66B03C2C">
            <wp:extent cx="5760000" cy="6526244"/>
            <wp:effectExtent l="0" t="0" r="0" b="0"/>
            <wp:docPr id="30179615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6526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905D2B" w14:textId="4CA11597" w:rsidR="00BB067B" w:rsidRPr="008276CA" w:rsidRDefault="00CD4AFD" w:rsidP="00BB067B">
      <w:pPr>
        <w:spacing w:line="480" w:lineRule="auto"/>
        <w:jc w:val="both"/>
        <w:rPr>
          <w:rFonts w:asciiTheme="minorBidi" w:hAnsiTheme="minorBidi"/>
          <w:lang w:val="en-GB"/>
        </w:rPr>
      </w:pPr>
      <w:r w:rsidRPr="008276CA">
        <w:rPr>
          <w:rFonts w:asciiTheme="minorBidi" w:hAnsiTheme="minorBidi"/>
          <w:b/>
          <w:bCs/>
          <w:lang w:val="en-US"/>
        </w:rPr>
        <w:t xml:space="preserve">Supplementary </w:t>
      </w:r>
      <w:r w:rsidR="00BB067B" w:rsidRPr="008276CA">
        <w:rPr>
          <w:rFonts w:asciiTheme="minorBidi" w:hAnsiTheme="minorBidi"/>
          <w:b/>
          <w:bCs/>
          <w:lang w:val="en-US"/>
        </w:rPr>
        <w:t>Fig. 2</w:t>
      </w:r>
      <w:r w:rsidR="00733BA4" w:rsidRPr="008276CA">
        <w:rPr>
          <w:rFonts w:asciiTheme="minorBidi" w:hAnsiTheme="minorBidi"/>
          <w:b/>
          <w:bCs/>
          <w:lang w:val="en-US"/>
        </w:rPr>
        <w:t>:</w:t>
      </w:r>
      <w:r w:rsidR="00BB067B" w:rsidRPr="008276CA">
        <w:rPr>
          <w:rFonts w:asciiTheme="minorBidi" w:hAnsiTheme="minorBidi"/>
          <w:b/>
          <w:bCs/>
          <w:lang w:val="en-US"/>
        </w:rPr>
        <w:t xml:space="preserve"> Emulsion stability. a,</w:t>
      </w:r>
      <w:r w:rsidR="00BB067B" w:rsidRPr="008276CA">
        <w:rPr>
          <w:rFonts w:asciiTheme="minorBidi" w:hAnsiTheme="minorBidi"/>
          <w:lang w:val="en-US"/>
        </w:rPr>
        <w:t xml:space="preserve"> Stability of chloroform in water emulsions. The left vial in each image is the peptide-Zn</w:t>
      </w:r>
      <w:r w:rsidR="00BB067B" w:rsidRPr="008276CA">
        <w:rPr>
          <w:rFonts w:asciiTheme="minorBidi" w:hAnsiTheme="minorBidi"/>
          <w:vertAlign w:val="superscript"/>
          <w:lang w:val="en-US"/>
        </w:rPr>
        <w:t>2+</w:t>
      </w:r>
      <w:r w:rsidR="00BB067B" w:rsidRPr="008276CA">
        <w:rPr>
          <w:rFonts w:asciiTheme="minorBidi" w:hAnsiTheme="minorBidi"/>
          <w:lang w:val="en-US"/>
        </w:rPr>
        <w:t xml:space="preserve">-stabilized emulsion and the right vial is the SDS-stabilized emulsion. </w:t>
      </w:r>
      <w:r w:rsidR="00BB067B" w:rsidRPr="008276CA">
        <w:rPr>
          <w:rFonts w:asciiTheme="minorBidi" w:hAnsiTheme="minorBidi"/>
          <w:b/>
          <w:bCs/>
          <w:lang w:val="en-US"/>
        </w:rPr>
        <w:t>b,</w:t>
      </w:r>
      <w:r w:rsidR="00BB067B" w:rsidRPr="008276CA">
        <w:rPr>
          <w:rFonts w:asciiTheme="minorBidi" w:hAnsiTheme="minorBidi"/>
          <w:lang w:val="en-US"/>
        </w:rPr>
        <w:t xml:space="preserve"> A peptide-Zn</w:t>
      </w:r>
      <w:r w:rsidR="00BB067B" w:rsidRPr="008276CA">
        <w:rPr>
          <w:rFonts w:asciiTheme="minorBidi" w:hAnsiTheme="minorBidi"/>
          <w:vertAlign w:val="superscript"/>
          <w:lang w:val="en-US"/>
        </w:rPr>
        <w:t>2+</w:t>
      </w:r>
      <w:r w:rsidR="00BB067B" w:rsidRPr="008276CA">
        <w:rPr>
          <w:rFonts w:asciiTheme="minorBidi" w:hAnsiTheme="minorBidi"/>
          <w:lang w:val="en-US"/>
        </w:rPr>
        <w:t xml:space="preserve">-stabilized chloroform in water emulsion after addition of 1 eq. EDTA. </w:t>
      </w:r>
      <w:r w:rsidR="00BB067B" w:rsidRPr="008276CA">
        <w:rPr>
          <w:rFonts w:asciiTheme="minorBidi" w:hAnsiTheme="minorBidi"/>
          <w:b/>
          <w:bCs/>
          <w:lang w:val="en-US"/>
        </w:rPr>
        <w:t>c,</w:t>
      </w:r>
      <w:r w:rsidR="00BB067B" w:rsidRPr="008276CA">
        <w:rPr>
          <w:rFonts w:asciiTheme="minorBidi" w:hAnsiTheme="minorBidi"/>
          <w:lang w:val="en-US"/>
        </w:rPr>
        <w:t xml:space="preserve"> Chloroform-water mixtures with 1 mM peptide, 1 mM Zn</w:t>
      </w:r>
      <w:r w:rsidR="00BB067B" w:rsidRPr="008276CA">
        <w:rPr>
          <w:rFonts w:asciiTheme="minorBidi" w:hAnsiTheme="minorBidi"/>
          <w:vertAlign w:val="superscript"/>
          <w:lang w:val="en-US"/>
        </w:rPr>
        <w:t>2+</w:t>
      </w:r>
      <w:r w:rsidR="00BB067B" w:rsidRPr="008276CA">
        <w:rPr>
          <w:rFonts w:asciiTheme="minorBidi" w:hAnsiTheme="minorBidi"/>
          <w:lang w:val="en-US"/>
        </w:rPr>
        <w:t>, or increasing concentrations of the peptide-Zn</w:t>
      </w:r>
      <w:r w:rsidR="00BB067B" w:rsidRPr="008276CA">
        <w:rPr>
          <w:rFonts w:asciiTheme="minorBidi" w:hAnsiTheme="minorBidi"/>
          <w:vertAlign w:val="superscript"/>
          <w:lang w:val="en-US"/>
        </w:rPr>
        <w:t>2+</w:t>
      </w:r>
      <w:r w:rsidR="00BB067B" w:rsidRPr="008276CA">
        <w:rPr>
          <w:rFonts w:asciiTheme="minorBidi" w:hAnsiTheme="minorBidi"/>
          <w:lang w:val="en-US"/>
        </w:rPr>
        <w:t xml:space="preserve"> complex. </w:t>
      </w:r>
      <w:r w:rsidR="00BB067B" w:rsidRPr="008276CA">
        <w:rPr>
          <w:rFonts w:asciiTheme="minorBidi" w:hAnsiTheme="minorBidi"/>
          <w:b/>
          <w:bCs/>
          <w:lang w:val="en-US"/>
        </w:rPr>
        <w:t>d,</w:t>
      </w:r>
      <w:r w:rsidR="00BB067B" w:rsidRPr="008276CA">
        <w:rPr>
          <w:rFonts w:asciiTheme="minorBidi" w:hAnsiTheme="minorBidi"/>
          <w:lang w:val="en-US"/>
        </w:rPr>
        <w:t xml:space="preserve"> Peptide-Zn</w:t>
      </w:r>
      <w:r w:rsidR="00BB067B" w:rsidRPr="008276CA">
        <w:rPr>
          <w:rFonts w:asciiTheme="minorBidi" w:hAnsiTheme="minorBidi"/>
          <w:vertAlign w:val="superscript"/>
          <w:lang w:val="en-US"/>
        </w:rPr>
        <w:t>2+</w:t>
      </w:r>
      <w:r w:rsidR="00BB067B" w:rsidRPr="008276CA">
        <w:rPr>
          <w:rFonts w:asciiTheme="minorBidi" w:hAnsiTheme="minorBidi"/>
          <w:lang w:val="en-US"/>
        </w:rPr>
        <w:t>-stabilized chloroform in water emulsions with differe</w:t>
      </w:r>
      <w:r w:rsidR="0041651A" w:rsidRPr="008276CA">
        <w:rPr>
          <w:rFonts w:asciiTheme="minorBidi" w:hAnsiTheme="minorBidi"/>
          <w:lang w:val="en-US"/>
        </w:rPr>
        <w:t>n</w:t>
      </w:r>
      <w:r w:rsidR="00BB067B" w:rsidRPr="008276CA">
        <w:rPr>
          <w:rFonts w:asciiTheme="minorBidi" w:hAnsiTheme="minorBidi"/>
          <w:lang w:val="en-US"/>
        </w:rPr>
        <w:t>t oil-water ratio</w:t>
      </w:r>
      <w:r w:rsidR="0050160F" w:rsidRPr="008276CA">
        <w:rPr>
          <w:rFonts w:asciiTheme="minorBidi" w:hAnsiTheme="minorBidi"/>
          <w:lang w:val="en-US"/>
        </w:rPr>
        <w:t>s</w:t>
      </w:r>
      <w:r w:rsidR="00BB067B" w:rsidRPr="008276CA">
        <w:rPr>
          <w:rFonts w:asciiTheme="minorBidi" w:hAnsiTheme="minorBidi"/>
          <w:lang w:val="en-US"/>
        </w:rPr>
        <w:t xml:space="preserve">. </w:t>
      </w:r>
      <w:r w:rsidR="00BB067B" w:rsidRPr="008276CA">
        <w:rPr>
          <w:rFonts w:asciiTheme="minorBidi" w:hAnsiTheme="minorBidi"/>
          <w:b/>
          <w:bCs/>
          <w:lang w:val="en-US"/>
        </w:rPr>
        <w:t>e.</w:t>
      </w:r>
      <w:r w:rsidR="00BB067B" w:rsidRPr="008276CA">
        <w:rPr>
          <w:rFonts w:asciiTheme="minorBidi" w:hAnsiTheme="minorBidi"/>
          <w:lang w:val="en-US"/>
        </w:rPr>
        <w:t xml:space="preserve"> Thermal stability of chloroform in water emulsions. </w:t>
      </w:r>
      <w:r w:rsidR="00BB067B" w:rsidRPr="008276CA">
        <w:rPr>
          <w:rFonts w:asciiTheme="minorBidi" w:hAnsiTheme="minorBidi"/>
          <w:lang w:val="en-US"/>
        </w:rPr>
        <w:lastRenderedPageBreak/>
        <w:t>The left vial in each image is the peptide-Zn</w:t>
      </w:r>
      <w:r w:rsidR="00BB067B" w:rsidRPr="008276CA">
        <w:rPr>
          <w:rFonts w:asciiTheme="minorBidi" w:hAnsiTheme="minorBidi"/>
          <w:vertAlign w:val="superscript"/>
          <w:lang w:val="en-US"/>
        </w:rPr>
        <w:t>2+</w:t>
      </w:r>
      <w:r w:rsidR="00BB067B" w:rsidRPr="008276CA">
        <w:rPr>
          <w:rFonts w:asciiTheme="minorBidi" w:hAnsiTheme="minorBidi"/>
          <w:lang w:val="en-US"/>
        </w:rPr>
        <w:t xml:space="preserve">-stabilized emulsion and the right vial is the SDS-stabilized emulsion. </w:t>
      </w:r>
    </w:p>
    <w:p w14:paraId="44467958" w14:textId="77777777" w:rsidR="00BB067B" w:rsidRPr="008276CA" w:rsidRDefault="00BB067B" w:rsidP="005721A4">
      <w:pPr>
        <w:spacing w:line="480" w:lineRule="auto"/>
        <w:jc w:val="both"/>
        <w:rPr>
          <w:rFonts w:asciiTheme="minorBidi" w:hAnsiTheme="minorBidi"/>
          <w:lang w:val="en-GB"/>
        </w:rPr>
      </w:pPr>
    </w:p>
    <w:p w14:paraId="38F4D024" w14:textId="41D1A09D" w:rsidR="00BB067B" w:rsidRPr="008276CA" w:rsidRDefault="00EB6EF0" w:rsidP="005721A4">
      <w:pPr>
        <w:spacing w:line="480" w:lineRule="auto"/>
        <w:jc w:val="both"/>
        <w:rPr>
          <w:rFonts w:asciiTheme="minorBidi" w:hAnsiTheme="minorBidi"/>
          <w:lang w:val="en-GB"/>
        </w:rPr>
      </w:pPr>
      <w:r>
        <w:rPr>
          <w:rFonts w:asciiTheme="minorBidi" w:hAnsiTheme="minorBidi"/>
          <w:noProof/>
          <w:lang w:val="en-GB"/>
        </w:rPr>
        <w:drawing>
          <wp:inline distT="0" distB="0" distL="0" distR="0" wp14:anchorId="31FCE677" wp14:editId="28376510">
            <wp:extent cx="5760000" cy="1815892"/>
            <wp:effectExtent l="0" t="0" r="0" b="0"/>
            <wp:docPr id="9442297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18158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35B975" w14:textId="5763B821" w:rsidR="00BB067B" w:rsidRPr="008276CA" w:rsidRDefault="00CD4AFD" w:rsidP="00BB067B">
      <w:pPr>
        <w:spacing w:line="480" w:lineRule="auto"/>
        <w:jc w:val="both"/>
        <w:rPr>
          <w:rFonts w:asciiTheme="minorBidi" w:hAnsiTheme="minorBidi"/>
          <w:lang w:val="en-GB"/>
        </w:rPr>
      </w:pPr>
      <w:r w:rsidRPr="008276CA">
        <w:rPr>
          <w:rFonts w:asciiTheme="minorBidi" w:hAnsiTheme="minorBidi"/>
          <w:b/>
          <w:bCs/>
          <w:lang w:val="en-US"/>
        </w:rPr>
        <w:t xml:space="preserve">Supplementary </w:t>
      </w:r>
      <w:r w:rsidR="00BB067B" w:rsidRPr="008276CA">
        <w:rPr>
          <w:rFonts w:asciiTheme="minorBidi" w:hAnsiTheme="minorBidi"/>
          <w:b/>
          <w:bCs/>
          <w:lang w:val="en-US"/>
        </w:rPr>
        <w:t>Fig. 3</w:t>
      </w:r>
      <w:r w:rsidR="00733BA4" w:rsidRPr="008276CA">
        <w:rPr>
          <w:rFonts w:asciiTheme="minorBidi" w:hAnsiTheme="minorBidi"/>
          <w:b/>
          <w:bCs/>
          <w:lang w:val="en-US"/>
        </w:rPr>
        <w:t>:</w:t>
      </w:r>
      <w:r w:rsidR="00BB067B" w:rsidRPr="008276CA">
        <w:rPr>
          <w:rFonts w:asciiTheme="minorBidi" w:hAnsiTheme="minorBidi"/>
          <w:b/>
          <w:bCs/>
          <w:lang w:val="en-US"/>
        </w:rPr>
        <w:t xml:space="preserve"> Emulsions with different metal ions. a,</w:t>
      </w:r>
      <w:r w:rsidR="00BB067B" w:rsidRPr="008276CA">
        <w:rPr>
          <w:rFonts w:asciiTheme="minorBidi" w:hAnsiTheme="minorBidi"/>
          <w:lang w:val="en-US"/>
        </w:rPr>
        <w:t xml:space="preserve"> Chloroform in water mixtures with the peptide (1 mM) and different metal ions (1 mM).</w:t>
      </w:r>
      <w:r w:rsidR="00EB6EF0">
        <w:rPr>
          <w:rFonts w:asciiTheme="minorBidi" w:hAnsiTheme="minorBidi"/>
          <w:lang w:val="en-US"/>
        </w:rPr>
        <w:t xml:space="preserve"> Green arrows point to</w:t>
      </w:r>
      <w:r w:rsidR="00C47A9F">
        <w:rPr>
          <w:rFonts w:asciiTheme="minorBidi" w:hAnsiTheme="minorBidi"/>
          <w:lang w:val="en-US"/>
        </w:rPr>
        <w:t xml:space="preserve"> samples with metal ions that formed stable emulsions with the peptide</w:t>
      </w:r>
      <w:r w:rsidR="00BB067B" w:rsidRPr="008276CA">
        <w:rPr>
          <w:rFonts w:asciiTheme="minorBidi" w:hAnsiTheme="minorBidi"/>
          <w:lang w:val="en-US"/>
        </w:rPr>
        <w:t xml:space="preserve"> </w:t>
      </w:r>
      <w:r w:rsidR="00BB067B" w:rsidRPr="008276CA">
        <w:rPr>
          <w:rFonts w:asciiTheme="minorBidi" w:hAnsiTheme="minorBidi"/>
          <w:b/>
          <w:bCs/>
          <w:lang w:val="en-US"/>
        </w:rPr>
        <w:t>b,</w:t>
      </w:r>
      <w:r w:rsidR="00BB067B" w:rsidRPr="008276CA">
        <w:rPr>
          <w:rFonts w:asciiTheme="minorBidi" w:hAnsiTheme="minorBidi"/>
          <w:lang w:val="en-US"/>
        </w:rPr>
        <w:t xml:space="preserve"> Light and fluorescent microscopy images of the peptide-Eu</w:t>
      </w:r>
      <w:r w:rsidR="00BB067B" w:rsidRPr="008276CA">
        <w:rPr>
          <w:rFonts w:asciiTheme="minorBidi" w:hAnsiTheme="minorBidi"/>
          <w:vertAlign w:val="superscript"/>
          <w:lang w:val="en-US"/>
        </w:rPr>
        <w:t>3+</w:t>
      </w:r>
      <w:r w:rsidR="00BB067B" w:rsidRPr="008276CA">
        <w:rPr>
          <w:rFonts w:asciiTheme="minorBidi" w:hAnsiTheme="minorBidi"/>
          <w:lang w:val="en-US"/>
        </w:rPr>
        <w:t>-stabilized</w:t>
      </w:r>
      <w:r w:rsidR="00BB067B" w:rsidRPr="008276CA">
        <w:rPr>
          <w:rFonts w:asciiTheme="minorBidi" w:hAnsiTheme="minorBidi"/>
          <w:lang w:val="en-GB"/>
        </w:rPr>
        <w:t xml:space="preserve"> emulsion.</w:t>
      </w:r>
    </w:p>
    <w:p w14:paraId="4BC33F6E" w14:textId="77777777" w:rsidR="00BB067B" w:rsidRDefault="00BB067B" w:rsidP="005721A4">
      <w:pPr>
        <w:spacing w:line="480" w:lineRule="auto"/>
        <w:jc w:val="both"/>
        <w:rPr>
          <w:rFonts w:asciiTheme="minorBidi" w:hAnsiTheme="minorBidi"/>
          <w:lang w:val="en-GB"/>
        </w:rPr>
      </w:pPr>
    </w:p>
    <w:p w14:paraId="15980BFF" w14:textId="4F9A97E8" w:rsidR="005373C2" w:rsidRDefault="00E6515E" w:rsidP="00E6515E">
      <w:pPr>
        <w:spacing w:line="480" w:lineRule="auto"/>
        <w:jc w:val="both"/>
        <w:rPr>
          <w:rFonts w:asciiTheme="minorBidi" w:hAnsiTheme="minorBidi"/>
          <w:lang w:val="en-GB"/>
        </w:rPr>
      </w:pPr>
      <w:r w:rsidRPr="00E6515E">
        <w:rPr>
          <w:rFonts w:asciiTheme="minorBidi" w:hAnsiTheme="minorBidi"/>
          <w:noProof/>
        </w:rPr>
        <w:drawing>
          <wp:inline distT="0" distB="0" distL="0" distR="0" wp14:anchorId="78C28DA6" wp14:editId="5E494234">
            <wp:extent cx="2880000" cy="1838543"/>
            <wp:effectExtent l="0" t="0" r="0" b="9525"/>
            <wp:docPr id="15" name="Picture 14" descr="A picture containing text, screensho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E76029FA-AE42-3ED9-15F1-5814DCF58D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 descr="A picture containing text, screenshot&#10;&#10;Description automatically generated">
                      <a:extLst>
                        <a:ext uri="{FF2B5EF4-FFF2-40B4-BE49-F238E27FC236}">
                          <a16:creationId xmlns:a16="http://schemas.microsoft.com/office/drawing/2014/main" id="{E76029FA-AE42-3ED9-15F1-5814DCF58D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838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41C5C" w14:textId="61C2C99D" w:rsidR="00A71F26" w:rsidRPr="006073AE" w:rsidRDefault="00554A02" w:rsidP="00F62341">
      <w:pPr>
        <w:spacing w:line="480" w:lineRule="auto"/>
        <w:jc w:val="both"/>
        <w:rPr>
          <w:rFonts w:asciiTheme="minorBidi" w:hAnsiTheme="minorBidi"/>
          <w:color w:val="FF0000"/>
          <w:lang w:val="en-GB"/>
        </w:rPr>
      </w:pPr>
      <w:r w:rsidRPr="006B6D9D">
        <w:rPr>
          <w:rFonts w:asciiTheme="minorBidi" w:hAnsiTheme="minorBidi"/>
          <w:b/>
          <w:bCs/>
          <w:lang w:val="en-US"/>
        </w:rPr>
        <w:t xml:space="preserve">Supplementary Fig. 4: </w:t>
      </w:r>
      <w:r w:rsidR="006E4ED8" w:rsidRPr="006B6D9D">
        <w:rPr>
          <w:rFonts w:asciiTheme="minorBidi" w:hAnsiTheme="minorBidi"/>
          <w:b/>
          <w:bCs/>
          <w:lang w:val="en-US"/>
        </w:rPr>
        <w:t>Affinity of different metal ions</w:t>
      </w:r>
      <w:r w:rsidRPr="006B6D9D">
        <w:rPr>
          <w:rFonts w:asciiTheme="minorBidi" w:hAnsiTheme="minorBidi"/>
          <w:b/>
          <w:bCs/>
          <w:lang w:val="en-US"/>
        </w:rPr>
        <w:t xml:space="preserve">. </w:t>
      </w:r>
      <w:r w:rsidR="00A71F26" w:rsidRPr="00F62341">
        <w:rPr>
          <w:rFonts w:asciiTheme="minorBidi" w:hAnsiTheme="minorBidi"/>
          <w:lang w:val="en-GB"/>
        </w:rPr>
        <w:t xml:space="preserve">The basis set superposition error (BSSE) corrected binding energy calculated for the different metal ions to bind the </w:t>
      </w:r>
      <w:proofErr w:type="spellStart"/>
      <w:r w:rsidR="00A71F26" w:rsidRPr="00F62341">
        <w:rPr>
          <w:rFonts w:asciiTheme="minorBidi" w:hAnsiTheme="minorBidi"/>
          <w:lang w:val="en-GB"/>
        </w:rPr>
        <w:t>histidines</w:t>
      </w:r>
      <w:proofErr w:type="spellEnd"/>
      <w:r w:rsidR="00A71F26" w:rsidRPr="00F62341">
        <w:rPr>
          <w:rFonts w:asciiTheme="minorBidi" w:hAnsiTheme="minorBidi"/>
          <w:lang w:val="en-GB"/>
        </w:rPr>
        <w:t xml:space="preserve"> (HH), tryptophan-histidine (WH), or the </w:t>
      </w:r>
      <w:proofErr w:type="spellStart"/>
      <w:r w:rsidR="00A71F26" w:rsidRPr="00F62341">
        <w:rPr>
          <w:rFonts w:asciiTheme="minorBidi" w:hAnsiTheme="minorBidi"/>
          <w:lang w:val="en-GB"/>
        </w:rPr>
        <w:t>tryptophans</w:t>
      </w:r>
      <w:proofErr w:type="spellEnd"/>
      <w:r w:rsidR="00A71F26" w:rsidRPr="00F62341">
        <w:rPr>
          <w:rFonts w:asciiTheme="minorBidi" w:hAnsiTheme="minorBidi"/>
          <w:lang w:val="en-GB"/>
        </w:rPr>
        <w:t xml:space="preserve"> (WW), the latter of which included </w:t>
      </w:r>
      <w:r w:rsidR="0096666E" w:rsidRPr="00F62341">
        <w:rPr>
          <w:rFonts w:asciiTheme="minorBidi" w:hAnsiTheme="minorBidi"/>
          <w:lang w:val="en-GB"/>
        </w:rPr>
        <w:t>C-</w:t>
      </w:r>
      <w:r w:rsidR="00A71F26" w:rsidRPr="00F62341">
        <w:rPr>
          <w:rFonts w:asciiTheme="minorBidi" w:hAnsiTheme="minorBidi"/>
          <w:lang w:val="en-GB"/>
        </w:rPr>
        <w:t>termin</w:t>
      </w:r>
      <w:r w:rsidR="0096666E" w:rsidRPr="00F62341">
        <w:rPr>
          <w:rFonts w:asciiTheme="minorBidi" w:hAnsiTheme="minorBidi"/>
          <w:lang w:val="en-GB"/>
        </w:rPr>
        <w:t>us</w:t>
      </w:r>
      <w:r w:rsidR="00A71F26" w:rsidRPr="00F62341">
        <w:rPr>
          <w:rFonts w:asciiTheme="minorBidi" w:hAnsiTheme="minorBidi"/>
          <w:lang w:val="en-GB"/>
        </w:rPr>
        <w:t xml:space="preserve"> involvement. The lowest energy refers to the most strongly bound conformation, none of which are the WH conformation. Inset are the HH and WW conformations of Cu</w:t>
      </w:r>
      <w:r w:rsidR="00A71F26" w:rsidRPr="00F62341">
        <w:rPr>
          <w:rFonts w:asciiTheme="minorBidi" w:hAnsiTheme="minorBidi"/>
          <w:vertAlign w:val="superscript"/>
          <w:lang w:val="en-GB"/>
        </w:rPr>
        <w:t>2+</w:t>
      </w:r>
      <w:r w:rsidR="00A71F26" w:rsidRPr="00F62341">
        <w:rPr>
          <w:rFonts w:asciiTheme="minorBidi" w:hAnsiTheme="minorBidi"/>
          <w:lang w:val="en-GB"/>
        </w:rPr>
        <w:t>.</w:t>
      </w:r>
    </w:p>
    <w:p w14:paraId="3FD1373A" w14:textId="6AC7A79E" w:rsidR="00A71F26" w:rsidRPr="00926230" w:rsidRDefault="00D411FA" w:rsidP="0096666E">
      <w:pPr>
        <w:spacing w:line="480" w:lineRule="auto"/>
        <w:jc w:val="both"/>
        <w:rPr>
          <w:rFonts w:asciiTheme="minorBidi" w:hAnsiTheme="minorBidi"/>
          <w:lang w:val="en-GB"/>
        </w:rPr>
      </w:pPr>
      <w:r w:rsidRPr="00926230">
        <w:rPr>
          <w:rFonts w:asciiTheme="minorBidi" w:hAnsiTheme="minorBidi"/>
          <w:lang w:val="en-GB"/>
        </w:rPr>
        <w:lastRenderedPageBreak/>
        <w:t>To</w:t>
      </w:r>
      <w:r w:rsidR="00A71F26" w:rsidRPr="00926230">
        <w:rPr>
          <w:rFonts w:asciiTheme="minorBidi" w:hAnsiTheme="minorBidi"/>
          <w:lang w:val="en-GB"/>
        </w:rPr>
        <w:t xml:space="preserve"> compare the magnitude of metal ion binding in the metal ion complexes we used DFT to optimize each structure using the ωB97X functional</w:t>
      </w:r>
      <w:r w:rsidR="00A660D7">
        <w:rPr>
          <w:rFonts w:asciiTheme="minorBidi" w:hAnsiTheme="minorBidi"/>
          <w:lang w:val="en-GB"/>
        </w:rPr>
        <w:fldChar w:fldCharType="begin"/>
      </w:r>
      <w:r w:rsidR="00A660D7">
        <w:rPr>
          <w:rFonts w:asciiTheme="minorBidi" w:hAnsiTheme="minorBidi"/>
          <w:lang w:val="en-GB"/>
        </w:rPr>
        <w:instrText xml:space="preserve"> ADDIN EN.CITE &lt;EndNote&gt;&lt;Cite&gt;&lt;Author&gt;Chai&lt;/Author&gt;&lt;Year&gt;2008&lt;/Year&gt;&lt;RecNum&gt;235&lt;/RecNum&gt;&lt;DisplayText&gt;&lt;style face="superscript"&gt;1&lt;/style&gt;&lt;/DisplayText&gt;&lt;record&gt;&lt;rec-number&gt;235&lt;/rec-number&gt;&lt;foreign-keys&gt;&lt;key app="EN" db-id="ttt52ef2l25tzoezazppfr5wtfza0ed99zws" timestamp="1684817591" guid="776899d0-29a0-4b3b-b7a6-a39e30b2cf85"&gt;235&lt;/key&gt;&lt;/foreign-keys&gt;&lt;ref-type name="Journal Article"&gt;17&lt;/ref-type&gt;&lt;contributors&gt;&lt;authors&gt;&lt;author&gt;Chai, Jeng-Da&lt;/author&gt;&lt;author&gt;Head-Gordon, Martin&lt;/author&gt;&lt;/authors&gt;&lt;/contributors&gt;&lt;titles&gt;&lt;title&gt;Systematic optimization of long-range corrected hybrid density functionals&lt;/title&gt;&lt;secondary-title&gt;The Journal of chemical physics&lt;/secondary-title&gt;&lt;/titles&gt;&lt;periodical&gt;&lt;full-title&gt;The Journal of chemical physics&lt;/full-title&gt;&lt;/periodical&gt;&lt;pages&gt;084106&lt;/pages&gt;&lt;volume&gt;128&lt;/volume&gt;&lt;number&gt;8&lt;/number&gt;&lt;dates&gt;&lt;year&gt;2008&lt;/year&gt;&lt;/dates&gt;&lt;isbn&gt;0021-9606&lt;/isbn&gt;&lt;urls&gt;&lt;/urls&gt;&lt;/record&gt;&lt;/Cite&gt;&lt;/EndNote&gt;</w:instrText>
      </w:r>
      <w:r w:rsidR="00A660D7">
        <w:rPr>
          <w:rFonts w:asciiTheme="minorBidi" w:hAnsiTheme="minorBidi"/>
          <w:lang w:val="en-GB"/>
        </w:rPr>
        <w:fldChar w:fldCharType="separate"/>
      </w:r>
      <w:r w:rsidR="00A660D7" w:rsidRPr="00D63509">
        <w:rPr>
          <w:rFonts w:asciiTheme="minorBidi" w:hAnsiTheme="minorBidi"/>
          <w:noProof/>
          <w:vertAlign w:val="superscript"/>
          <w:lang w:val="en-GB"/>
        </w:rPr>
        <w:t>1</w:t>
      </w:r>
      <w:r w:rsidR="00A660D7">
        <w:rPr>
          <w:rFonts w:asciiTheme="minorBidi" w:hAnsiTheme="minorBidi"/>
          <w:lang w:val="en-GB"/>
        </w:rPr>
        <w:fldChar w:fldCharType="end"/>
      </w:r>
      <w:r w:rsidR="00A71F26" w:rsidRPr="00926230">
        <w:rPr>
          <w:rFonts w:asciiTheme="minorBidi" w:hAnsiTheme="minorBidi"/>
          <w:lang w:val="en-GB"/>
        </w:rPr>
        <w:t xml:space="preserve"> and def2-TZVP basis set</w:t>
      </w:r>
      <w:r w:rsidR="00A660D7">
        <w:rPr>
          <w:rFonts w:asciiTheme="minorBidi" w:hAnsiTheme="minorBidi"/>
          <w:lang w:val="en-GB"/>
        </w:rPr>
        <w:fldChar w:fldCharType="begin"/>
      </w:r>
      <w:r w:rsidR="004A40EF">
        <w:rPr>
          <w:rFonts w:asciiTheme="minorBidi" w:hAnsiTheme="minorBidi"/>
          <w:lang w:val="en-GB"/>
        </w:rPr>
        <w:instrText xml:space="preserve"> ADDIN EN.CITE &lt;EndNote&gt;&lt;Cite&gt;&lt;Author&gt;Weigend&lt;/Author&gt;&lt;Year&gt;2005&lt;/Year&gt;&lt;RecNum&gt;236&lt;/RecNum&gt;&lt;DisplayText&gt;&lt;style face="superscript"&gt;2&lt;/style&gt;&lt;/DisplayText&gt;&lt;record&gt;&lt;rec-number&gt;236&lt;/rec-number&gt;&lt;foreign-keys&gt;&lt;key app="EN" db-id="ttt52ef2l25tzoezazppfr5wtfza0ed99zws" timestamp="1684817822" guid="b044e6f0-adfa-4634-aef4-3760fee1fa86"&gt;236&lt;/key&gt;&lt;/foreign-keys&gt;&lt;ref-type name="Journal Article"&gt;17&lt;/ref-type&gt;&lt;contributors&gt;&lt;authors&gt;&lt;author&gt;Weigend, Florian&lt;/author&gt;&lt;author&gt;Ahlrichs, Reinhart&lt;/author&gt;&lt;/authors&gt;&lt;/contributors&gt;&lt;titles&gt;&lt;title&gt;Balanced basis sets of split valence, triple zeta valence and quadruple zeta valence quality for H to Rn: Design and assessment of accuracy&lt;/title&gt;&lt;secondary-title&gt;Physical Chemistry Chemical Physics&lt;/secondary-title&gt;&lt;/titles&gt;&lt;periodical&gt;&lt;full-title&gt;Physical Chemistry Chemical Physics&lt;/full-title&gt;&lt;/periodical&gt;&lt;pages&gt;3297-3305&lt;/pages&gt;&lt;volume&gt;7&lt;/volume&gt;&lt;number&gt;18&lt;/number&gt;&lt;dates&gt;&lt;year&gt;2005&lt;/year&gt;&lt;/dates&gt;&lt;urls&gt;&lt;/urls&gt;&lt;/record&gt;&lt;/Cite&gt;&lt;/EndNote&gt;</w:instrText>
      </w:r>
      <w:r w:rsidR="00A660D7">
        <w:rPr>
          <w:rFonts w:asciiTheme="minorBidi" w:hAnsiTheme="minorBidi"/>
          <w:lang w:val="en-GB"/>
        </w:rPr>
        <w:fldChar w:fldCharType="separate"/>
      </w:r>
      <w:r w:rsidR="00A660D7" w:rsidRPr="00912A3C">
        <w:rPr>
          <w:rFonts w:asciiTheme="minorBidi" w:hAnsiTheme="minorBidi"/>
          <w:noProof/>
          <w:vertAlign w:val="superscript"/>
          <w:lang w:val="en-GB"/>
        </w:rPr>
        <w:t>2</w:t>
      </w:r>
      <w:r w:rsidR="00A660D7">
        <w:rPr>
          <w:rFonts w:asciiTheme="minorBidi" w:hAnsiTheme="minorBidi"/>
          <w:lang w:val="en-GB"/>
        </w:rPr>
        <w:fldChar w:fldCharType="end"/>
      </w:r>
      <w:r w:rsidR="00A71F26" w:rsidRPr="00926230">
        <w:rPr>
          <w:rFonts w:asciiTheme="minorBidi" w:hAnsiTheme="minorBidi"/>
          <w:lang w:val="en-GB"/>
        </w:rPr>
        <w:t xml:space="preserve"> with the auxiliary RIJCOSX basis and the CPCM water model</w:t>
      </w:r>
      <w:r w:rsidR="00A660D7">
        <w:rPr>
          <w:rFonts w:asciiTheme="minorBidi" w:hAnsiTheme="minorBidi"/>
          <w:lang w:val="en-GB"/>
        </w:rPr>
        <w:fldChar w:fldCharType="begin"/>
      </w:r>
      <w:r w:rsidR="004A40EF">
        <w:rPr>
          <w:rFonts w:asciiTheme="minorBidi" w:hAnsiTheme="minorBidi"/>
          <w:lang w:val="en-GB"/>
        </w:rPr>
        <w:instrText xml:space="preserve"> ADDIN EN.CITE &lt;EndNote&gt;&lt;Cite&gt;&lt;Author&gt;Barone&lt;/Author&gt;&lt;Year&gt;1998&lt;/Year&gt;&lt;RecNum&gt;237&lt;/RecNum&gt;&lt;DisplayText&gt;&lt;style face="superscript"&gt;3&lt;/style&gt;&lt;/DisplayText&gt;&lt;record&gt;&lt;rec-number&gt;237&lt;/rec-number&gt;&lt;foreign-keys&gt;&lt;key app="EN" db-id="ttt52ef2l25tzoezazppfr5wtfza0ed99zws" timestamp="1684817848" guid="1bf2fa45-0e2c-4817-94a8-9ebb847e4426"&gt;237&lt;/key&gt;&lt;/foreign-keys&gt;&lt;ref-type name="Journal Article"&gt;17&lt;/ref-type&gt;&lt;contributors&gt;&lt;authors&gt;&lt;author&gt;Barone, Vincenzo&lt;/author&gt;&lt;author&gt;Cossi, Maurizio&lt;/author&gt;&lt;/authors&gt;&lt;/contributors&gt;&lt;titles&gt;&lt;title&gt;Quantum calculation of molecular energies and energy gradients in solution by a conductor solvent model&lt;/title&gt;&lt;secondary-title&gt;The Journal of Physical Chemistry A&lt;/secondary-title&gt;&lt;/titles&gt;&lt;periodical&gt;&lt;full-title&gt;The Journal of Physical Chemistry A&lt;/full-title&gt;&lt;/periodical&gt;&lt;pages&gt;1995-2001&lt;/pages&gt;&lt;volume&gt;102&lt;/volume&gt;&lt;number&gt;11&lt;/number&gt;&lt;dates&gt;&lt;year&gt;1998&lt;/year&gt;&lt;/dates&gt;&lt;isbn&gt;1089-5639&lt;/isbn&gt;&lt;urls&gt;&lt;/urls&gt;&lt;/record&gt;&lt;/Cite&gt;&lt;/EndNote&gt;</w:instrText>
      </w:r>
      <w:r w:rsidR="00A660D7">
        <w:rPr>
          <w:rFonts w:asciiTheme="minorBidi" w:hAnsiTheme="minorBidi"/>
          <w:lang w:val="en-GB"/>
        </w:rPr>
        <w:fldChar w:fldCharType="separate"/>
      </w:r>
      <w:r w:rsidR="00A660D7" w:rsidRPr="00912A3C">
        <w:rPr>
          <w:rFonts w:asciiTheme="minorBidi" w:hAnsiTheme="minorBidi"/>
          <w:noProof/>
          <w:vertAlign w:val="superscript"/>
          <w:lang w:val="en-GB"/>
        </w:rPr>
        <w:t>3</w:t>
      </w:r>
      <w:r w:rsidR="00A660D7">
        <w:rPr>
          <w:rFonts w:asciiTheme="minorBidi" w:hAnsiTheme="minorBidi"/>
          <w:lang w:val="en-GB"/>
        </w:rPr>
        <w:fldChar w:fldCharType="end"/>
      </w:r>
      <w:r w:rsidR="00A71F26" w:rsidRPr="00926230">
        <w:rPr>
          <w:rFonts w:asciiTheme="minorBidi" w:hAnsiTheme="minorBidi"/>
          <w:lang w:val="en-GB"/>
        </w:rPr>
        <w:t>. All calculations were performed using the ORCA 5 program</w:t>
      </w:r>
      <w:r w:rsidR="00A660D7">
        <w:rPr>
          <w:rFonts w:asciiTheme="minorBidi" w:hAnsiTheme="minorBidi"/>
          <w:lang w:val="en-GB"/>
        </w:rPr>
        <w:fldChar w:fldCharType="begin"/>
      </w:r>
      <w:r w:rsidR="004A40EF">
        <w:rPr>
          <w:rFonts w:asciiTheme="minorBidi" w:hAnsiTheme="minorBidi"/>
          <w:lang w:val="en-GB"/>
        </w:rPr>
        <w:instrText xml:space="preserve"> ADDIN EN.CITE &lt;EndNote&gt;&lt;Cite&gt;&lt;Author&gt;Neese&lt;/Author&gt;&lt;Year&gt;2020&lt;/Year&gt;&lt;RecNum&gt;238&lt;/RecNum&gt;&lt;DisplayText&gt;&lt;style face="superscript"&gt;4&lt;/style&gt;&lt;/DisplayText&gt;&lt;record&gt;&lt;rec-number&gt;238&lt;/rec-number&gt;&lt;foreign-keys&gt;&lt;key app="EN" db-id="ttt52ef2l25tzoezazppfr5wtfza0ed99zws" timestamp="1684817864" guid="01d99f71-3e9a-40a1-92e9-0b84e9a6d84b"&gt;238&lt;/key&gt;&lt;/foreign-keys&gt;&lt;ref-type name="Journal Article"&gt;17&lt;/ref-type&gt;&lt;contributors&gt;&lt;authors&gt;&lt;author&gt;Neese, Frank&lt;/author&gt;&lt;author&gt;Wennmohs, Frank&lt;/author&gt;&lt;author&gt;Becker, Ute&lt;/author&gt;&lt;author&gt;Riplinger, Christoph&lt;/author&gt;&lt;/authors&gt;&lt;/contributors&gt;&lt;titles&gt;&lt;title&gt;The ORCA quantum chemistry program package&lt;/title&gt;&lt;secondary-title&gt;The Journal of chemical physics&lt;/secondary-title&gt;&lt;/titles&gt;&lt;periodical&gt;&lt;full-title&gt;The Journal of chemical physics&lt;/full-title&gt;&lt;/periodical&gt;&lt;pages&gt;224108&lt;/pages&gt;&lt;volume&gt;152&lt;/volume&gt;&lt;number&gt;22&lt;/number&gt;&lt;dates&gt;&lt;year&gt;2020&lt;/year&gt;&lt;/dates&gt;&lt;isbn&gt;0021-9606&lt;/isbn&gt;&lt;urls&gt;&lt;/urls&gt;&lt;/record&gt;&lt;/Cite&gt;&lt;/EndNote&gt;</w:instrText>
      </w:r>
      <w:r w:rsidR="00A660D7">
        <w:rPr>
          <w:rFonts w:asciiTheme="minorBidi" w:hAnsiTheme="minorBidi"/>
          <w:lang w:val="en-GB"/>
        </w:rPr>
        <w:fldChar w:fldCharType="separate"/>
      </w:r>
      <w:r w:rsidR="00A660D7" w:rsidRPr="00A660D7">
        <w:rPr>
          <w:rFonts w:asciiTheme="minorBidi" w:hAnsiTheme="minorBidi"/>
          <w:noProof/>
          <w:vertAlign w:val="superscript"/>
          <w:lang w:val="en-GB"/>
        </w:rPr>
        <w:t>4</w:t>
      </w:r>
      <w:r w:rsidR="00A660D7">
        <w:rPr>
          <w:rFonts w:asciiTheme="minorBidi" w:hAnsiTheme="minorBidi"/>
          <w:lang w:val="en-GB"/>
        </w:rPr>
        <w:fldChar w:fldCharType="end"/>
      </w:r>
      <w:r w:rsidR="00A71F26" w:rsidRPr="00926230">
        <w:rPr>
          <w:rFonts w:asciiTheme="minorBidi" w:hAnsiTheme="minorBidi"/>
          <w:lang w:val="en-GB"/>
        </w:rPr>
        <w:t>. We used the built-in D4 algorithm</w:t>
      </w:r>
      <w:r w:rsidR="00A660D7">
        <w:rPr>
          <w:rFonts w:asciiTheme="minorBidi" w:hAnsiTheme="minorBidi"/>
          <w:lang w:val="en-GB"/>
        </w:rPr>
        <w:fldChar w:fldCharType="begin"/>
      </w:r>
      <w:r w:rsidR="004A40EF">
        <w:rPr>
          <w:rFonts w:asciiTheme="minorBidi" w:hAnsiTheme="minorBidi"/>
          <w:lang w:val="en-GB"/>
        </w:rPr>
        <w:instrText xml:space="preserve"> ADDIN EN.CITE &lt;EndNote&gt;&lt;Cite&gt;&lt;Author&gt;Caldeweyher&lt;/Author&gt;&lt;Year&gt;2017&lt;/Year&gt;&lt;RecNum&gt;239&lt;/RecNum&gt;&lt;DisplayText&gt;&lt;style face="superscript"&gt;5&lt;/style&gt;&lt;/DisplayText&gt;&lt;record&gt;&lt;rec-number&gt;239&lt;/rec-number&gt;&lt;foreign-keys&gt;&lt;key app="EN" db-id="ttt52ef2l25tzoezazppfr5wtfza0ed99zws" timestamp="1684817894" guid="eade2f14-430c-4b68-bd62-8b3bd563077d"&gt;239&lt;/key&gt;&lt;/foreign-keys&gt;&lt;ref-type name="Journal Article"&gt;17&lt;/ref-type&gt;&lt;contributors&gt;&lt;authors&gt;&lt;author&gt;Caldeweyher, Eike&lt;/author&gt;&lt;author&gt;Bannwarth, Christoph&lt;/author&gt;&lt;author&gt;Grimme, Stefan&lt;/author&gt;&lt;/authors&gt;&lt;/contributors&gt;&lt;titles&gt;&lt;title&gt;Extension of the D3 dispersion coefficient model&lt;/title&gt;&lt;secondary-title&gt;The Journal of chemical physics&lt;/secondary-title&gt;&lt;/titles&gt;&lt;periodical&gt;&lt;full-title&gt;The Journal of chemical physics&lt;/full-title&gt;&lt;/periodical&gt;&lt;pages&gt;034112&lt;/pages&gt;&lt;volume&gt;147&lt;/volume&gt;&lt;number&gt;3&lt;/number&gt;&lt;dates&gt;&lt;year&gt;2017&lt;/year&gt;&lt;/dates&gt;&lt;isbn&gt;0021-9606&lt;/isbn&gt;&lt;urls&gt;&lt;/urls&gt;&lt;/record&gt;&lt;/Cite&gt;&lt;/EndNote&gt;</w:instrText>
      </w:r>
      <w:r w:rsidR="00A660D7">
        <w:rPr>
          <w:rFonts w:asciiTheme="minorBidi" w:hAnsiTheme="minorBidi"/>
          <w:lang w:val="en-GB"/>
        </w:rPr>
        <w:fldChar w:fldCharType="separate"/>
      </w:r>
      <w:r w:rsidR="00A660D7" w:rsidRPr="00A660D7">
        <w:rPr>
          <w:rFonts w:asciiTheme="minorBidi" w:hAnsiTheme="minorBidi"/>
          <w:noProof/>
          <w:vertAlign w:val="superscript"/>
          <w:lang w:val="en-GB"/>
        </w:rPr>
        <w:t>5</w:t>
      </w:r>
      <w:r w:rsidR="00A660D7">
        <w:rPr>
          <w:rFonts w:asciiTheme="minorBidi" w:hAnsiTheme="minorBidi"/>
          <w:lang w:val="en-GB"/>
        </w:rPr>
        <w:fldChar w:fldCharType="end"/>
      </w:r>
      <w:r w:rsidR="00A71F26" w:rsidRPr="00926230">
        <w:rPr>
          <w:rFonts w:asciiTheme="minorBidi" w:hAnsiTheme="minorBidi"/>
          <w:lang w:val="en-GB"/>
        </w:rPr>
        <w:t xml:space="preserve"> to evaluate dispersion interactions. The electrostatic interaction energy was calculated according to Equation </w:t>
      </w:r>
      <w:r w:rsidR="00452176">
        <w:rPr>
          <w:rFonts w:asciiTheme="minorBidi" w:hAnsiTheme="minorBidi"/>
          <w:lang w:val="en-GB"/>
        </w:rPr>
        <w:t>1</w:t>
      </w:r>
      <w:r w:rsidR="00A71F26" w:rsidRPr="00926230">
        <w:rPr>
          <w:rFonts w:asciiTheme="minorBidi" w:hAnsiTheme="minorBidi"/>
          <w:lang w:val="en-GB"/>
        </w:rPr>
        <w:t xml:space="preserve">. We minimized </w:t>
      </w:r>
      <w:r w:rsidR="00827AB9">
        <w:rPr>
          <w:rFonts w:asciiTheme="minorBidi" w:hAnsiTheme="minorBidi"/>
          <w:lang w:val="en-GB"/>
        </w:rPr>
        <w:t xml:space="preserve">the </w:t>
      </w:r>
      <w:r w:rsidR="00A71F26" w:rsidRPr="00926230">
        <w:rPr>
          <w:rFonts w:asciiTheme="minorBidi" w:hAnsiTheme="minorBidi"/>
          <w:lang w:val="en-GB"/>
        </w:rPr>
        <w:t>BSSE by calculating a counterpoise</w:t>
      </w:r>
      <w:r w:rsidR="00791EE4">
        <w:rPr>
          <w:rFonts w:asciiTheme="minorBidi" w:hAnsiTheme="minorBidi"/>
          <w:lang w:val="en-GB"/>
        </w:rPr>
        <w:t>-</w:t>
      </w:r>
      <w:r w:rsidR="00A71F26" w:rsidRPr="00926230">
        <w:rPr>
          <w:rFonts w:asciiTheme="minorBidi" w:hAnsiTheme="minorBidi"/>
          <w:lang w:val="en-GB"/>
        </w:rPr>
        <w:t>corrected interaction energy.</w:t>
      </w:r>
    </w:p>
    <w:p w14:paraId="2F222F1E" w14:textId="4267AEF6" w:rsidR="00A71F26" w:rsidRDefault="00A71F26" w:rsidP="0095456F">
      <w:pPr>
        <w:spacing w:line="480" w:lineRule="auto"/>
        <w:jc w:val="both"/>
        <w:rPr>
          <w:rFonts w:asciiTheme="minorBidi" w:hAnsiTheme="minorBidi"/>
          <w:b/>
          <w:bCs/>
          <w:lang w:val="en-GB"/>
        </w:rPr>
      </w:pPr>
      <w:r w:rsidRPr="0095456F">
        <w:rPr>
          <w:rFonts w:asciiTheme="minorBidi" w:hAnsiTheme="minorBidi"/>
          <w:b/>
          <w:bCs/>
          <w:lang w:val="en-GB"/>
        </w:rPr>
        <w:t xml:space="preserve">Equation </w:t>
      </w:r>
      <w:r w:rsidR="00452176" w:rsidRPr="0095456F">
        <w:rPr>
          <w:rFonts w:asciiTheme="minorBidi" w:hAnsiTheme="minorBidi"/>
          <w:b/>
          <w:bCs/>
          <w:lang w:val="en-GB"/>
        </w:rPr>
        <w:t>1</w:t>
      </w:r>
      <w:r w:rsidR="0095456F">
        <w:rPr>
          <w:rFonts w:asciiTheme="minorBidi" w:hAnsiTheme="minorBidi"/>
          <w:b/>
          <w:bCs/>
          <w:lang w:val="en-GB"/>
        </w:rPr>
        <w:t>:</w:t>
      </w:r>
      <w:r w:rsidRPr="00452176">
        <w:rPr>
          <w:rFonts w:asciiTheme="minorBidi" w:hAnsiTheme="minorBidi"/>
          <w:lang w:val="en-GB"/>
        </w:rPr>
        <w:t xml:space="preserve"> </w:t>
      </w:r>
      <w:r w:rsidRPr="0095456F">
        <w:rPr>
          <w:rFonts w:asciiTheme="minorBidi" w:hAnsiTheme="minorBidi"/>
          <w:b/>
          <w:bCs/>
          <w:lang w:val="en-GB"/>
        </w:rPr>
        <w:t>Formula for calculating electronic interaction energy between two species that form a complex and performing a counterpoise correction.</w:t>
      </w:r>
    </w:p>
    <w:p w14:paraId="00F696D2" w14:textId="7081BC79" w:rsidR="00791EE4" w:rsidRPr="00791EE4" w:rsidRDefault="00000000" w:rsidP="00791EE4">
      <w:pPr>
        <w:spacing w:line="480" w:lineRule="auto"/>
        <w:rPr>
          <w:rFonts w:asciiTheme="minorBidi" w:eastAsiaTheme="minorEastAsia" w:hAnsiTheme="minorBidi"/>
          <w:b/>
          <w:bCs/>
          <w:lang w:val="en-GB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  <w:bCs/>
                  <w:i/>
                  <w:lang w:val="en-GB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E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interaction</m:t>
              </m:r>
            </m:sub>
          </m:sSub>
          <m:r>
            <m:rPr>
              <m:sty m:val="bi"/>
            </m:rPr>
            <w:rPr>
              <w:rFonts w:ascii="Cambria Math" w:hAnsi="Cambria Math"/>
              <w:lang w:val="en-GB"/>
            </w:rPr>
            <m:t>=</m:t>
          </m:r>
          <m:sSub>
            <m:sSubPr>
              <m:ctrlPr>
                <w:rPr>
                  <w:rFonts w:ascii="Cambria Math" w:hAnsi="Cambria Math"/>
                  <w:b/>
                  <w:bCs/>
                  <w:i/>
                  <w:lang w:val="en-GB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E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complex</m:t>
              </m:r>
            </m:sub>
          </m:sSub>
          <m:r>
            <m:rPr>
              <m:sty m:val="bi"/>
            </m:rPr>
            <w:rPr>
              <w:rFonts w:ascii="Cambria Math" w:hAnsi="Cambria Math"/>
              <w:lang w:val="en-GB"/>
            </w:rPr>
            <m:t>-</m:t>
          </m:r>
          <m:d>
            <m:dPr>
              <m:ctrlPr>
                <w:rPr>
                  <w:rFonts w:ascii="Cambria Math" w:hAnsi="Cambria Math"/>
                  <w:b/>
                  <w:bCs/>
                  <w:i/>
                  <w:lang w:val="en-GB"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b/>
                      <w:bCs/>
                      <w:i/>
                      <w:lang w:val="en-GB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E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ligand</m:t>
                  </m:r>
                </m:sub>
              </m:sSub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+</m:t>
              </m:r>
              <m:sSub>
                <m:sSubPr>
                  <m:ctrlPr>
                    <w:rPr>
                      <w:rFonts w:ascii="Cambria Math" w:hAnsi="Cambria Math"/>
                      <w:b/>
                      <w:bCs/>
                      <w:i/>
                      <w:lang w:val="en-GB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E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metal</m:t>
                  </m:r>
                </m:sub>
              </m:sSub>
            </m:e>
          </m:d>
        </m:oMath>
      </m:oMathPara>
    </w:p>
    <w:p w14:paraId="517044F4" w14:textId="3768C863" w:rsidR="00791EE4" w:rsidRPr="00791EE4" w:rsidRDefault="00791EE4" w:rsidP="00791EE4">
      <w:pPr>
        <w:spacing w:line="480" w:lineRule="auto"/>
        <w:rPr>
          <w:rFonts w:asciiTheme="minorBidi" w:eastAsiaTheme="minorEastAsia" w:hAnsiTheme="minorBidi"/>
          <w:b/>
          <w:bCs/>
          <w:lang w:val="en-GB"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eastAsiaTheme="minorEastAsia" w:hAnsi="Cambria Math"/>
              <w:lang w:val="en-GB"/>
            </w:rPr>
            <m:t>BSSE=</m:t>
          </m:r>
          <m:sSub>
            <m:sSubPr>
              <m:ctrlPr>
                <w:rPr>
                  <w:rFonts w:ascii="Cambria Math" w:eastAsiaTheme="minorEastAsia" w:hAnsi="Cambria Math"/>
                  <w:b/>
                  <w:bCs/>
                  <w:i/>
                  <w:lang w:val="en-GB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/>
                  <w:lang w:val="en-GB"/>
                </w:rPr>
                <m:t>E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/>
                  <w:lang w:val="en-GB"/>
                </w:rPr>
                <m:t>ligand optimitzed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/>
              <w:lang w:val="en-GB"/>
            </w:rPr>
            <m:t>+</m:t>
          </m:r>
          <m:sSub>
            <m:sSubPr>
              <m:ctrlPr>
                <w:rPr>
                  <w:rFonts w:ascii="Cambria Math" w:eastAsiaTheme="minorEastAsia" w:hAnsi="Cambria Math"/>
                  <w:b/>
                  <w:bCs/>
                  <w:i/>
                  <w:lang w:val="en-GB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/>
                  <w:lang w:val="en-GB"/>
                </w:rPr>
                <m:t>E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/>
                  <w:lang w:val="en-GB"/>
                </w:rPr>
                <m:t>ligand and ghost atoms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/>
              <w:lang w:val="en-GB"/>
            </w:rPr>
            <m:t>+</m:t>
          </m:r>
          <m:sSub>
            <m:sSubPr>
              <m:ctrlPr>
                <w:rPr>
                  <w:rFonts w:ascii="Cambria Math" w:eastAsiaTheme="minorEastAsia" w:hAnsi="Cambria Math"/>
                  <w:b/>
                  <w:bCs/>
                  <w:i/>
                  <w:lang w:val="en-GB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/>
                  <w:lang w:val="en-GB"/>
                </w:rPr>
                <m:t>E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/>
                  <w:lang w:val="en-GB"/>
                </w:rPr>
                <m:t>metal ghost atoms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/>
              <w:lang w:val="en-GB"/>
            </w:rPr>
            <m:t>-2</m:t>
          </m:r>
          <m:sSub>
            <m:sSubPr>
              <m:ctrlPr>
                <w:rPr>
                  <w:rFonts w:ascii="Cambria Math" w:eastAsiaTheme="minorEastAsia" w:hAnsi="Cambria Math"/>
                  <w:b/>
                  <w:bCs/>
                  <w:i/>
                  <w:lang w:val="en-GB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/>
                  <w:lang w:val="en-GB"/>
                </w:rPr>
                <m:t>E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/>
                  <w:lang w:val="en-GB"/>
                </w:rPr>
                <m:t>ligand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/>
              <w:lang w:val="en-GB"/>
            </w:rPr>
            <m:t>-</m:t>
          </m:r>
          <m:sSub>
            <m:sSubPr>
              <m:ctrlPr>
                <w:rPr>
                  <w:rFonts w:ascii="Cambria Math" w:eastAsiaTheme="minorEastAsia" w:hAnsi="Cambria Math"/>
                  <w:b/>
                  <w:bCs/>
                  <w:i/>
                  <w:lang w:val="en-GB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/>
                  <w:lang w:val="en-GB"/>
                </w:rPr>
                <m:t>E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/>
                  <w:lang w:val="en-GB"/>
                </w:rPr>
                <m:t>metal</m:t>
              </m:r>
            </m:sub>
          </m:sSub>
        </m:oMath>
      </m:oMathPara>
    </w:p>
    <w:p w14:paraId="54BD4D45" w14:textId="6C48208B" w:rsidR="00791EE4" w:rsidRPr="00791EE4" w:rsidRDefault="00000000" w:rsidP="00791EE4">
      <w:pPr>
        <w:spacing w:line="480" w:lineRule="auto"/>
        <w:rPr>
          <w:rFonts w:asciiTheme="minorBidi" w:eastAsiaTheme="minorEastAsia" w:hAnsiTheme="minorBidi"/>
          <w:b/>
          <w:bCs/>
          <w:lang w:val="en-GB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Theme="minorEastAsia" w:hAnsi="Cambria Math"/>
                  <w:b/>
                  <w:bCs/>
                  <w:i/>
                  <w:lang w:val="en-GB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/>
                  <w:lang w:val="en-GB"/>
                </w:rPr>
                <m:t>E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/>
                  <w:lang w:val="en-GB"/>
                </w:rPr>
                <m:t>counterpoise-corrected interaction energy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/>
              <w:lang w:val="en-GB"/>
            </w:rPr>
            <m:t>=</m:t>
          </m:r>
          <m:sSub>
            <m:sSubPr>
              <m:ctrlPr>
                <w:rPr>
                  <w:rFonts w:ascii="Cambria Math" w:eastAsiaTheme="minorEastAsia" w:hAnsi="Cambria Math"/>
                  <w:b/>
                  <w:bCs/>
                  <w:i/>
                  <w:lang w:val="en-GB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/>
                  <w:lang w:val="en-GB"/>
                </w:rPr>
                <m:t>E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/>
                  <w:lang w:val="en-GB"/>
                </w:rPr>
                <m:t>interaction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/>
              <w:lang w:val="en-GB"/>
            </w:rPr>
            <m:t>-BSSE</m:t>
          </m:r>
        </m:oMath>
      </m:oMathPara>
    </w:p>
    <w:p w14:paraId="6DCFC315" w14:textId="77777777" w:rsidR="00554A02" w:rsidRPr="008276CA" w:rsidRDefault="00554A02" w:rsidP="00791EE4">
      <w:pPr>
        <w:spacing w:line="480" w:lineRule="auto"/>
        <w:rPr>
          <w:rFonts w:asciiTheme="minorBidi" w:hAnsiTheme="minorBidi"/>
          <w:lang w:val="en-GB"/>
        </w:rPr>
      </w:pPr>
    </w:p>
    <w:p w14:paraId="7409ED94" w14:textId="2288A79C" w:rsidR="00BB067B" w:rsidRPr="008276CA" w:rsidRDefault="00314DEF" w:rsidP="005721A4">
      <w:pPr>
        <w:spacing w:line="480" w:lineRule="auto"/>
        <w:jc w:val="both"/>
        <w:rPr>
          <w:rFonts w:asciiTheme="minorBidi" w:hAnsiTheme="minorBidi"/>
          <w:lang w:val="en-GB"/>
        </w:rPr>
      </w:pPr>
      <w:r w:rsidRPr="008276CA">
        <w:rPr>
          <w:rFonts w:asciiTheme="minorBidi" w:hAnsiTheme="minorBidi"/>
          <w:noProof/>
          <w:lang w:val="en-GB"/>
        </w:rPr>
        <w:drawing>
          <wp:inline distT="0" distB="0" distL="0" distR="0" wp14:anchorId="50D298AE" wp14:editId="1DBEFEE1">
            <wp:extent cx="5760000" cy="3956039"/>
            <wp:effectExtent l="0" t="0" r="0" b="698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9560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70CA8F" w14:textId="7B839789" w:rsidR="00BB067B" w:rsidRPr="008276CA" w:rsidRDefault="00CD4AFD" w:rsidP="00BB067B">
      <w:pPr>
        <w:spacing w:line="480" w:lineRule="auto"/>
        <w:jc w:val="both"/>
        <w:rPr>
          <w:rFonts w:asciiTheme="minorBidi" w:hAnsiTheme="minorBidi"/>
          <w:lang w:val="en-GB"/>
        </w:rPr>
      </w:pPr>
      <w:r w:rsidRPr="008276CA">
        <w:rPr>
          <w:rFonts w:asciiTheme="minorBidi" w:hAnsiTheme="minorBidi"/>
          <w:b/>
          <w:bCs/>
          <w:lang w:val="en-US"/>
        </w:rPr>
        <w:lastRenderedPageBreak/>
        <w:t xml:space="preserve">Supplementary </w:t>
      </w:r>
      <w:r w:rsidR="00BB067B" w:rsidRPr="008276CA">
        <w:rPr>
          <w:rFonts w:asciiTheme="minorBidi" w:hAnsiTheme="minorBidi"/>
          <w:b/>
          <w:bCs/>
          <w:lang w:val="en-US"/>
        </w:rPr>
        <w:t xml:space="preserve">Fig. </w:t>
      </w:r>
      <w:r w:rsidR="00163131">
        <w:rPr>
          <w:rFonts w:asciiTheme="minorBidi" w:hAnsiTheme="minorBidi"/>
          <w:b/>
          <w:bCs/>
          <w:lang w:val="en-US"/>
        </w:rPr>
        <w:t>5</w:t>
      </w:r>
      <w:r w:rsidR="00733BA4" w:rsidRPr="008276CA">
        <w:rPr>
          <w:rFonts w:asciiTheme="minorBidi" w:hAnsiTheme="minorBidi"/>
          <w:b/>
          <w:bCs/>
          <w:lang w:val="en-US"/>
        </w:rPr>
        <w:t>:</w:t>
      </w:r>
      <w:r w:rsidR="00BB067B" w:rsidRPr="008276CA">
        <w:rPr>
          <w:rFonts w:asciiTheme="minorBidi" w:hAnsiTheme="minorBidi"/>
          <w:b/>
          <w:bCs/>
          <w:lang w:val="en-US"/>
        </w:rPr>
        <w:t xml:space="preserve"> </w:t>
      </w:r>
      <w:r w:rsidR="008B6229" w:rsidRPr="008276CA">
        <w:rPr>
          <w:rFonts w:asciiTheme="minorBidi" w:hAnsiTheme="minorBidi"/>
          <w:b/>
          <w:bCs/>
          <w:lang w:val="en-US"/>
        </w:rPr>
        <w:t>Peptide structures and m</w:t>
      </w:r>
      <w:r w:rsidR="00BB067B" w:rsidRPr="008276CA">
        <w:rPr>
          <w:rFonts w:asciiTheme="minorBidi" w:hAnsiTheme="minorBidi"/>
          <w:b/>
          <w:bCs/>
          <w:lang w:val="en-US"/>
        </w:rPr>
        <w:t>olecular dynamics simulations for the control peptides.</w:t>
      </w:r>
      <w:r w:rsidR="008B6229" w:rsidRPr="008276CA">
        <w:rPr>
          <w:rFonts w:asciiTheme="minorBidi" w:hAnsiTheme="minorBidi"/>
          <w:b/>
          <w:bCs/>
          <w:lang w:val="en-US"/>
        </w:rPr>
        <w:t xml:space="preserve"> a,</w:t>
      </w:r>
      <w:r w:rsidR="008B6229" w:rsidRPr="008276CA">
        <w:rPr>
          <w:rFonts w:asciiTheme="minorBidi" w:hAnsiTheme="minorBidi"/>
          <w:lang w:val="en-US"/>
        </w:rPr>
        <w:t xml:space="preserve"> The peptide (10 mM) forms fibrous structures after 24 h in water. </w:t>
      </w:r>
      <w:r w:rsidR="008B6229" w:rsidRPr="008276CA">
        <w:rPr>
          <w:rFonts w:asciiTheme="minorBidi" w:hAnsiTheme="minorBidi"/>
          <w:b/>
          <w:bCs/>
          <w:lang w:val="en-US"/>
        </w:rPr>
        <w:t>b,</w:t>
      </w:r>
      <w:r w:rsidR="008B6229" w:rsidRPr="008276CA">
        <w:rPr>
          <w:rFonts w:asciiTheme="minorBidi" w:hAnsiTheme="minorBidi"/>
          <w:lang w:val="en-US"/>
        </w:rPr>
        <w:t xml:space="preserve"> When the peptide (5 mM) is mixed with Cu</w:t>
      </w:r>
      <w:r w:rsidR="008B6229" w:rsidRPr="008276CA">
        <w:rPr>
          <w:rFonts w:asciiTheme="minorBidi" w:hAnsiTheme="minorBidi"/>
          <w:vertAlign w:val="superscript"/>
          <w:lang w:val="en-US"/>
        </w:rPr>
        <w:t>2+</w:t>
      </w:r>
      <w:r w:rsidR="008B6229" w:rsidRPr="008276CA">
        <w:rPr>
          <w:rFonts w:asciiTheme="minorBidi" w:hAnsiTheme="minorBidi"/>
          <w:lang w:val="en-US"/>
        </w:rPr>
        <w:t xml:space="preserve"> ions (5 mM), it forms spherical aggregates alongside the fibrous structures.</w:t>
      </w:r>
      <w:r w:rsidR="00BB067B" w:rsidRPr="008276CA">
        <w:rPr>
          <w:rFonts w:asciiTheme="minorBidi" w:hAnsiTheme="minorBidi"/>
          <w:b/>
          <w:bCs/>
          <w:lang w:val="en-US"/>
        </w:rPr>
        <w:t xml:space="preserve"> c,</w:t>
      </w:r>
      <w:r w:rsidR="00BB067B" w:rsidRPr="008276CA">
        <w:rPr>
          <w:rFonts w:asciiTheme="minorBidi" w:hAnsiTheme="minorBidi"/>
          <w:lang w:val="en-US"/>
        </w:rPr>
        <w:t xml:space="preserve"> CGMD simulations at three time periods of AHHA and WAAW in water (</w:t>
      </w:r>
      <w:r w:rsidR="00C43BCD" w:rsidRPr="008276CA">
        <w:rPr>
          <w:rFonts w:asciiTheme="minorBidi" w:hAnsiTheme="minorBidi"/>
          <w:b/>
          <w:bCs/>
          <w:lang w:val="en-US"/>
        </w:rPr>
        <w:t>i</w:t>
      </w:r>
      <w:r w:rsidR="00BB067B" w:rsidRPr="008276CA">
        <w:rPr>
          <w:rFonts w:asciiTheme="minorBidi" w:hAnsiTheme="minorBidi"/>
          <w:lang w:val="en-US"/>
        </w:rPr>
        <w:t>), in water with divalent ions (</w:t>
      </w:r>
      <w:r w:rsidR="00C43BCD" w:rsidRPr="008276CA">
        <w:rPr>
          <w:rFonts w:asciiTheme="minorBidi" w:hAnsiTheme="minorBidi"/>
          <w:b/>
          <w:bCs/>
          <w:lang w:val="en-US"/>
        </w:rPr>
        <w:t>ii</w:t>
      </w:r>
      <w:r w:rsidR="00BB067B" w:rsidRPr="008276CA">
        <w:rPr>
          <w:rFonts w:asciiTheme="minorBidi" w:hAnsiTheme="minorBidi"/>
          <w:lang w:val="en-US"/>
        </w:rPr>
        <w:t>), and in water with divalent ions and octane (yellow spheres) (</w:t>
      </w:r>
      <w:r w:rsidR="00C43BCD" w:rsidRPr="008276CA">
        <w:rPr>
          <w:rFonts w:asciiTheme="minorBidi" w:hAnsiTheme="minorBidi"/>
          <w:b/>
          <w:bCs/>
          <w:lang w:val="en-US"/>
        </w:rPr>
        <w:t>iii</w:t>
      </w:r>
      <w:r w:rsidR="00BB067B" w:rsidRPr="008276CA">
        <w:rPr>
          <w:rFonts w:asciiTheme="minorBidi" w:hAnsiTheme="minorBidi"/>
          <w:lang w:val="en-US"/>
        </w:rPr>
        <w:t>). The black spheres represent the backbone while the purple and green represent the tryptophan and histidine residues, respectively.</w:t>
      </w:r>
    </w:p>
    <w:p w14:paraId="413B325C" w14:textId="77777777" w:rsidR="00BB067B" w:rsidRPr="008276CA" w:rsidRDefault="00BB067B" w:rsidP="005721A4">
      <w:pPr>
        <w:spacing w:line="480" w:lineRule="auto"/>
        <w:jc w:val="both"/>
        <w:rPr>
          <w:rFonts w:asciiTheme="minorBidi" w:hAnsiTheme="minorBidi"/>
          <w:lang w:val="en-GB"/>
        </w:rPr>
      </w:pPr>
    </w:p>
    <w:p w14:paraId="1F0A2FA8" w14:textId="1A8CBBDC" w:rsidR="00BB067B" w:rsidRPr="008276CA" w:rsidRDefault="00BB067B" w:rsidP="00BB067B">
      <w:pPr>
        <w:spacing w:line="480" w:lineRule="auto"/>
        <w:jc w:val="both"/>
        <w:rPr>
          <w:rFonts w:asciiTheme="minorBidi" w:hAnsiTheme="minorBidi"/>
          <w:lang w:val="en-GB"/>
        </w:rPr>
      </w:pPr>
      <w:r w:rsidRPr="008276CA">
        <w:rPr>
          <w:rFonts w:asciiTheme="minorBidi" w:hAnsiTheme="minorBidi"/>
          <w:noProof/>
        </w:rPr>
        <w:drawing>
          <wp:inline distT="0" distB="0" distL="0" distR="0" wp14:anchorId="240FB79F" wp14:editId="4F3A600F">
            <wp:extent cx="2700000" cy="2066214"/>
            <wp:effectExtent l="0" t="0" r="0" b="0"/>
            <wp:docPr id="12" name="Picture 12" descr="A picture containing tabl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EBDE26D-B17D-5328-4C6E-FC63DF3387C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able&#10;&#10;Description automatically generated">
                      <a:extLst>
                        <a:ext uri="{FF2B5EF4-FFF2-40B4-BE49-F238E27FC236}">
                          <a16:creationId xmlns:a16="http://schemas.microsoft.com/office/drawing/2014/main" id="{8EBDE26D-B17D-5328-4C6E-FC63DF3387C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066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22E7B" w14:textId="4440C780" w:rsidR="00BB067B" w:rsidRPr="008276CA" w:rsidRDefault="00CD4AFD" w:rsidP="00BB067B">
      <w:pPr>
        <w:spacing w:line="480" w:lineRule="auto"/>
        <w:jc w:val="both"/>
        <w:rPr>
          <w:rFonts w:asciiTheme="minorBidi" w:hAnsiTheme="minorBidi"/>
          <w:lang w:val="en-GB"/>
        </w:rPr>
      </w:pPr>
      <w:r w:rsidRPr="008276CA">
        <w:rPr>
          <w:rFonts w:asciiTheme="minorBidi" w:hAnsiTheme="minorBidi"/>
          <w:b/>
          <w:bCs/>
          <w:lang w:val="en-US"/>
        </w:rPr>
        <w:t xml:space="preserve">Supplementary </w:t>
      </w:r>
      <w:r w:rsidR="00BB067B" w:rsidRPr="008276CA">
        <w:rPr>
          <w:rFonts w:asciiTheme="minorBidi" w:hAnsiTheme="minorBidi"/>
          <w:b/>
          <w:bCs/>
          <w:lang w:val="en-US"/>
        </w:rPr>
        <w:t xml:space="preserve">Fig. </w:t>
      </w:r>
      <w:r w:rsidR="00163131">
        <w:rPr>
          <w:rFonts w:asciiTheme="minorBidi" w:hAnsiTheme="minorBidi"/>
          <w:b/>
          <w:bCs/>
          <w:lang w:val="en-US"/>
        </w:rPr>
        <w:t>6</w:t>
      </w:r>
      <w:r w:rsidR="00733BA4" w:rsidRPr="008276CA">
        <w:rPr>
          <w:rFonts w:asciiTheme="minorBidi" w:hAnsiTheme="minorBidi"/>
          <w:b/>
          <w:bCs/>
          <w:lang w:val="en-US"/>
        </w:rPr>
        <w:t>:</w:t>
      </w:r>
      <w:r w:rsidR="00BB067B" w:rsidRPr="008276CA">
        <w:rPr>
          <w:rFonts w:asciiTheme="minorBidi" w:hAnsiTheme="minorBidi"/>
          <w:b/>
          <w:bCs/>
          <w:lang w:val="en-US"/>
        </w:rPr>
        <w:t xml:space="preserve"> Benesi-Hildebrand plot. </w:t>
      </w:r>
      <w:r w:rsidR="00BB067B" w:rsidRPr="008276CA">
        <w:rPr>
          <w:rFonts w:asciiTheme="minorBidi" w:hAnsiTheme="minorBidi"/>
          <w:lang w:val="en-US"/>
        </w:rPr>
        <w:t>The stability constant derived from this plot was 6918.3±0.2 M</w:t>
      </w:r>
      <w:r w:rsidR="00BB067B" w:rsidRPr="008276CA">
        <w:rPr>
          <w:rFonts w:asciiTheme="minorBidi" w:hAnsiTheme="minorBidi"/>
          <w:vertAlign w:val="superscript"/>
          <w:lang w:val="en-US"/>
        </w:rPr>
        <w:t>-1</w:t>
      </w:r>
      <w:r w:rsidR="00BB067B" w:rsidRPr="008276CA">
        <w:rPr>
          <w:rFonts w:asciiTheme="minorBidi" w:hAnsiTheme="minorBidi"/>
          <w:lang w:val="en-US"/>
        </w:rPr>
        <w:t>, similar to the known value for imidazole</w:t>
      </w:r>
      <w:r w:rsidR="00C21D37" w:rsidRPr="008276CA">
        <w:rPr>
          <w:rFonts w:asciiTheme="minorBidi" w:hAnsiTheme="minorBidi"/>
          <w:lang w:val="en-US"/>
        </w:rPr>
        <w:fldChar w:fldCharType="begin"/>
      </w:r>
      <w:r w:rsidR="00A660D7">
        <w:rPr>
          <w:rFonts w:asciiTheme="minorBidi" w:hAnsiTheme="minorBidi"/>
          <w:lang w:val="en-US"/>
        </w:rPr>
        <w:instrText xml:space="preserve"> ADDIN EN.CITE &lt;EndNote&gt;&lt;Cite&gt;&lt;Author&gt;Chakravorty&lt;/Author&gt;&lt;Year&gt;1963&lt;/Year&gt;&lt;RecNum&gt;139&lt;/RecNum&gt;&lt;DisplayText&gt;&lt;style face="superscript"&gt;6&lt;/style&gt;&lt;/DisplayText&gt;&lt;record&gt;&lt;rec-number&gt;139&lt;/rec-number&gt;&lt;foreign-keys&gt;&lt;key app="EN" db-id="ttt52ef2l25tzoezazppfr5wtfza0ed99zws" timestamp="1681973426" guid="4116ca0b-fd26-4fc9-b61d-ad096aef5284"&gt;139&lt;/key&gt;&lt;/foreign-keys&gt;&lt;ref-type name="Journal Article"&gt;17&lt;/ref-type&gt;&lt;contributors&gt;&lt;authors&gt;&lt;author&gt;Chakravorty, A&lt;/author&gt;&lt;author&gt;Cotton, FA&lt;/author&gt;&lt;/authors&gt;&lt;/contributors&gt;&lt;titles&gt;&lt;title&gt;STABILITY CONSTANTS AND STRUCTURES OF SOME METAL COMPLEXES WITH IMIDAZOLE DERIVATIVES1a&lt;/title&gt;&lt;secondary-title&gt;The Journal of Physical Chemistry&lt;/secondary-title&gt;&lt;/titles&gt;&lt;periodical&gt;&lt;full-title&gt;The Journal of Physical Chemistry&lt;/full-title&gt;&lt;/periodical&gt;&lt;pages&gt;2878-2879&lt;/pages&gt;&lt;volume&gt;67&lt;/volume&gt;&lt;number&gt;12&lt;/number&gt;&lt;dates&gt;&lt;year&gt;1963&lt;/year&gt;&lt;/dates&gt;&lt;isbn&gt;0022-3654&lt;/isbn&gt;&lt;urls&gt;&lt;/urls&gt;&lt;/record&gt;&lt;/Cite&gt;&lt;/EndNote&gt;</w:instrText>
      </w:r>
      <w:r w:rsidR="00C21D37" w:rsidRPr="008276CA">
        <w:rPr>
          <w:rFonts w:asciiTheme="minorBidi" w:hAnsiTheme="minorBidi"/>
          <w:lang w:val="en-US"/>
        </w:rPr>
        <w:fldChar w:fldCharType="separate"/>
      </w:r>
      <w:r w:rsidR="00A660D7" w:rsidRPr="00A660D7">
        <w:rPr>
          <w:rFonts w:asciiTheme="minorBidi" w:hAnsiTheme="minorBidi"/>
          <w:noProof/>
          <w:vertAlign w:val="superscript"/>
          <w:lang w:val="en-US"/>
        </w:rPr>
        <w:t>6</w:t>
      </w:r>
      <w:r w:rsidR="00C21D37" w:rsidRPr="008276CA">
        <w:rPr>
          <w:rFonts w:asciiTheme="minorBidi" w:hAnsiTheme="minorBidi"/>
          <w:lang w:val="en-US"/>
        </w:rPr>
        <w:fldChar w:fldCharType="end"/>
      </w:r>
      <w:r w:rsidR="00BB067B" w:rsidRPr="008276CA">
        <w:rPr>
          <w:rFonts w:asciiTheme="minorBidi" w:hAnsiTheme="minorBidi"/>
          <w:lang w:val="en-US"/>
        </w:rPr>
        <w:t>.</w:t>
      </w:r>
    </w:p>
    <w:p w14:paraId="0C810C24" w14:textId="77777777" w:rsidR="00BB067B" w:rsidRPr="008276CA" w:rsidRDefault="00BB067B" w:rsidP="005721A4">
      <w:pPr>
        <w:spacing w:line="480" w:lineRule="auto"/>
        <w:jc w:val="both"/>
        <w:rPr>
          <w:rFonts w:asciiTheme="minorBidi" w:hAnsiTheme="minorBidi"/>
          <w:lang w:val="en-GB"/>
        </w:rPr>
      </w:pPr>
    </w:p>
    <w:p w14:paraId="2E92594E" w14:textId="534FBAC4" w:rsidR="00BB067B" w:rsidRPr="008276CA" w:rsidRDefault="00A402A8" w:rsidP="005721A4">
      <w:pPr>
        <w:spacing w:line="480" w:lineRule="auto"/>
        <w:jc w:val="both"/>
        <w:rPr>
          <w:rFonts w:asciiTheme="minorBidi" w:hAnsiTheme="minorBidi"/>
          <w:lang w:val="en-GB"/>
        </w:rPr>
      </w:pPr>
      <w:r w:rsidRPr="008276CA">
        <w:rPr>
          <w:rFonts w:asciiTheme="minorBidi" w:hAnsiTheme="minorBidi"/>
          <w:noProof/>
          <w:lang w:val="en-GB"/>
        </w:rPr>
        <w:drawing>
          <wp:inline distT="0" distB="0" distL="0" distR="0" wp14:anchorId="4C06A126" wp14:editId="1338A57B">
            <wp:extent cx="5400000" cy="1398801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13988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C177DB" w14:textId="42A71B3F" w:rsidR="00A402A8" w:rsidRPr="008276CA" w:rsidRDefault="00CD4AFD" w:rsidP="00A402A8">
      <w:pPr>
        <w:spacing w:line="480" w:lineRule="auto"/>
        <w:jc w:val="both"/>
        <w:rPr>
          <w:rFonts w:asciiTheme="minorBidi" w:hAnsiTheme="minorBidi"/>
          <w:lang w:val="en-US"/>
        </w:rPr>
      </w:pPr>
      <w:r w:rsidRPr="008276CA">
        <w:rPr>
          <w:rFonts w:asciiTheme="minorBidi" w:hAnsiTheme="minorBidi"/>
          <w:b/>
          <w:bCs/>
          <w:lang w:val="en-US"/>
        </w:rPr>
        <w:t xml:space="preserve">Supplementary </w:t>
      </w:r>
      <w:r w:rsidR="00A402A8" w:rsidRPr="008276CA">
        <w:rPr>
          <w:rFonts w:asciiTheme="minorBidi" w:hAnsiTheme="minorBidi"/>
          <w:b/>
          <w:bCs/>
          <w:lang w:val="en-US"/>
        </w:rPr>
        <w:t xml:space="preserve">Fig. </w:t>
      </w:r>
      <w:r w:rsidR="00163131">
        <w:rPr>
          <w:rFonts w:asciiTheme="minorBidi" w:hAnsiTheme="minorBidi"/>
          <w:b/>
          <w:bCs/>
          <w:lang w:val="en-US"/>
        </w:rPr>
        <w:t>7</w:t>
      </w:r>
      <w:r w:rsidR="00733BA4" w:rsidRPr="008276CA">
        <w:rPr>
          <w:rFonts w:asciiTheme="minorBidi" w:hAnsiTheme="minorBidi"/>
          <w:b/>
          <w:bCs/>
          <w:lang w:val="en-US"/>
        </w:rPr>
        <w:t>:</w:t>
      </w:r>
      <w:r w:rsidR="00A402A8" w:rsidRPr="008276CA">
        <w:rPr>
          <w:rFonts w:asciiTheme="minorBidi" w:hAnsiTheme="minorBidi"/>
          <w:b/>
          <w:bCs/>
          <w:lang w:val="en-US"/>
        </w:rPr>
        <w:t xml:space="preserve"> Control peptides. a,</w:t>
      </w:r>
      <w:r w:rsidR="00A402A8" w:rsidRPr="008276CA">
        <w:rPr>
          <w:rFonts w:asciiTheme="minorBidi" w:hAnsiTheme="minorBidi"/>
          <w:lang w:val="en-US"/>
        </w:rPr>
        <w:t xml:space="preserve"> UV-vis spectra</w:t>
      </w:r>
      <w:r w:rsidR="00A402A8" w:rsidRPr="008276CA">
        <w:rPr>
          <w:rFonts w:asciiTheme="minorBidi" w:hAnsiTheme="minorBidi"/>
          <w:lang w:val="en-GB"/>
        </w:rPr>
        <w:t xml:space="preserve"> for mixtures of the peptide derivatives with Cu</w:t>
      </w:r>
      <w:r w:rsidR="00A402A8" w:rsidRPr="008276CA">
        <w:rPr>
          <w:rFonts w:asciiTheme="minorBidi" w:hAnsiTheme="minorBidi"/>
          <w:vertAlign w:val="superscript"/>
          <w:lang w:val="en-GB"/>
        </w:rPr>
        <w:t>2+</w:t>
      </w:r>
      <w:r w:rsidR="00A402A8" w:rsidRPr="008276CA">
        <w:rPr>
          <w:rFonts w:asciiTheme="minorBidi" w:hAnsiTheme="minorBidi"/>
          <w:lang w:val="en-GB"/>
        </w:rPr>
        <w:t xml:space="preserve"> ions. </w:t>
      </w:r>
      <w:r w:rsidR="00A402A8" w:rsidRPr="008276CA">
        <w:rPr>
          <w:rFonts w:asciiTheme="minorBidi" w:hAnsiTheme="minorBidi"/>
          <w:b/>
          <w:bCs/>
          <w:lang w:val="en-GB"/>
        </w:rPr>
        <w:t>b,</w:t>
      </w:r>
      <w:r w:rsidR="00A402A8" w:rsidRPr="008276CA">
        <w:rPr>
          <w:rFonts w:asciiTheme="minorBidi" w:hAnsiTheme="minorBidi"/>
          <w:lang w:val="en-GB"/>
        </w:rPr>
        <w:t xml:space="preserve"> </w:t>
      </w:r>
      <w:r w:rsidR="00A402A8" w:rsidRPr="008276CA">
        <w:rPr>
          <w:rFonts w:asciiTheme="minorBidi" w:hAnsiTheme="minorBidi"/>
          <w:lang w:val="en-US"/>
        </w:rPr>
        <w:t>Chloroform-water mixtures with 1 mM of the peptide derivatives and 1 mM Cu</w:t>
      </w:r>
      <w:r w:rsidR="00A402A8" w:rsidRPr="008276CA">
        <w:rPr>
          <w:rFonts w:asciiTheme="minorBidi" w:hAnsiTheme="minorBidi"/>
          <w:vertAlign w:val="superscript"/>
          <w:lang w:val="en-US"/>
        </w:rPr>
        <w:t>2+</w:t>
      </w:r>
      <w:r w:rsidR="00A402A8" w:rsidRPr="008276CA">
        <w:rPr>
          <w:rFonts w:asciiTheme="minorBidi" w:hAnsiTheme="minorBidi"/>
          <w:lang w:val="en-US"/>
        </w:rPr>
        <w:t xml:space="preserve"> ions.</w:t>
      </w:r>
    </w:p>
    <w:p w14:paraId="27A0ED18" w14:textId="77777777" w:rsidR="00624546" w:rsidRPr="008276CA" w:rsidRDefault="00624546" w:rsidP="00624546">
      <w:pPr>
        <w:spacing w:line="480" w:lineRule="auto"/>
        <w:jc w:val="both"/>
        <w:rPr>
          <w:rFonts w:asciiTheme="minorBidi" w:hAnsiTheme="minorBidi"/>
          <w:lang w:val="en-US"/>
        </w:rPr>
      </w:pPr>
      <w:r w:rsidRPr="008276CA">
        <w:rPr>
          <w:rFonts w:asciiTheme="minorBidi" w:hAnsiTheme="minorBidi"/>
          <w:noProof/>
          <w:lang w:val="en-US"/>
        </w:rPr>
        <w:lastRenderedPageBreak/>
        <w:drawing>
          <wp:inline distT="0" distB="0" distL="0" distR="0" wp14:anchorId="1E04D986" wp14:editId="3B19A9E5">
            <wp:extent cx="5400000" cy="7500776"/>
            <wp:effectExtent l="0" t="0" r="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7500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3E5DCA" w14:textId="012F8341" w:rsidR="00624546" w:rsidRDefault="00CD4AFD" w:rsidP="00425814">
      <w:pPr>
        <w:spacing w:line="480" w:lineRule="auto"/>
        <w:jc w:val="both"/>
        <w:rPr>
          <w:rFonts w:asciiTheme="minorBidi" w:hAnsiTheme="minorBidi"/>
          <w:lang w:val="en-US"/>
        </w:rPr>
      </w:pPr>
      <w:r w:rsidRPr="008276CA">
        <w:rPr>
          <w:rFonts w:asciiTheme="minorBidi" w:hAnsiTheme="minorBidi"/>
          <w:b/>
          <w:bCs/>
          <w:lang w:val="en-US"/>
        </w:rPr>
        <w:t xml:space="preserve">Supplementary </w:t>
      </w:r>
      <w:r w:rsidR="00624546" w:rsidRPr="008276CA">
        <w:rPr>
          <w:rFonts w:asciiTheme="minorBidi" w:hAnsiTheme="minorBidi"/>
          <w:b/>
          <w:bCs/>
          <w:lang w:val="en-US"/>
        </w:rPr>
        <w:t xml:space="preserve">Fig. </w:t>
      </w:r>
      <w:r w:rsidR="00163131">
        <w:rPr>
          <w:rFonts w:asciiTheme="minorBidi" w:hAnsiTheme="minorBidi"/>
          <w:b/>
          <w:bCs/>
          <w:lang w:val="en-US"/>
        </w:rPr>
        <w:t>8</w:t>
      </w:r>
      <w:r w:rsidR="00733BA4" w:rsidRPr="008276CA">
        <w:rPr>
          <w:rFonts w:asciiTheme="minorBidi" w:hAnsiTheme="minorBidi"/>
          <w:b/>
          <w:bCs/>
          <w:lang w:val="en-US"/>
        </w:rPr>
        <w:t>:</w:t>
      </w:r>
      <w:r w:rsidR="00624546" w:rsidRPr="008276CA">
        <w:rPr>
          <w:rFonts w:asciiTheme="minorBidi" w:hAnsiTheme="minorBidi"/>
          <w:b/>
          <w:bCs/>
          <w:lang w:val="en-US"/>
        </w:rPr>
        <w:t xml:space="preserve"> NMR analysis. a,</w:t>
      </w:r>
      <w:r w:rsidR="00624546" w:rsidRPr="008276CA">
        <w:rPr>
          <w:rFonts w:asciiTheme="minorBidi" w:hAnsiTheme="minorBidi"/>
          <w:lang w:val="en-US"/>
        </w:rPr>
        <w:t xml:space="preserve"> ε1 peaks of the tryptophan side chains during the titration with Zn</w:t>
      </w:r>
      <w:r w:rsidR="00624546" w:rsidRPr="008276CA">
        <w:rPr>
          <w:rFonts w:asciiTheme="minorBidi" w:hAnsiTheme="minorBidi"/>
          <w:vertAlign w:val="superscript"/>
          <w:lang w:val="en-US"/>
        </w:rPr>
        <w:t>2+</w:t>
      </w:r>
      <w:r w:rsidR="00624546" w:rsidRPr="008276CA">
        <w:rPr>
          <w:rFonts w:asciiTheme="minorBidi" w:hAnsiTheme="minorBidi"/>
          <w:lang w:val="en-US"/>
        </w:rPr>
        <w:t xml:space="preserve"> ions and with CDCl</w:t>
      </w:r>
      <w:r w:rsidR="00624546" w:rsidRPr="008276CA">
        <w:rPr>
          <w:rFonts w:asciiTheme="minorBidi" w:hAnsiTheme="minorBidi"/>
          <w:vertAlign w:val="subscript"/>
          <w:lang w:val="en-US"/>
        </w:rPr>
        <w:t>3</w:t>
      </w:r>
      <w:r w:rsidR="00624546" w:rsidRPr="008276CA">
        <w:rPr>
          <w:rFonts w:asciiTheme="minorBidi" w:hAnsiTheme="minorBidi"/>
          <w:lang w:val="en-US"/>
        </w:rPr>
        <w:t xml:space="preserve">. </w:t>
      </w:r>
      <w:r w:rsidR="00624546" w:rsidRPr="008276CA">
        <w:rPr>
          <w:rFonts w:asciiTheme="minorBidi" w:hAnsiTheme="minorBidi"/>
          <w:b/>
          <w:bCs/>
          <w:lang w:val="en-US"/>
        </w:rPr>
        <w:t>b,</w:t>
      </w:r>
      <w:r w:rsidR="00624546" w:rsidRPr="008276CA">
        <w:rPr>
          <w:rFonts w:asciiTheme="minorBidi" w:hAnsiTheme="minorBidi"/>
          <w:lang w:val="en-US"/>
        </w:rPr>
        <w:t xml:space="preserve"> The aliphatic region of the peptide during titration </w:t>
      </w:r>
      <w:r w:rsidR="00624546" w:rsidRPr="008276CA">
        <w:rPr>
          <w:rFonts w:asciiTheme="minorBidi" w:hAnsiTheme="minorBidi"/>
          <w:lang w:val="en-US"/>
        </w:rPr>
        <w:lastRenderedPageBreak/>
        <w:t>with Zn</w:t>
      </w:r>
      <w:r w:rsidR="00624546" w:rsidRPr="008276CA">
        <w:rPr>
          <w:rFonts w:asciiTheme="minorBidi" w:hAnsiTheme="minorBidi"/>
          <w:vertAlign w:val="superscript"/>
          <w:lang w:val="en-US"/>
        </w:rPr>
        <w:t>2+</w:t>
      </w:r>
      <w:r w:rsidR="00624546" w:rsidRPr="008276CA">
        <w:rPr>
          <w:rFonts w:asciiTheme="minorBidi" w:hAnsiTheme="minorBidi"/>
          <w:lang w:val="en-US"/>
        </w:rPr>
        <w:t xml:space="preserve"> ions and with CDCl</w:t>
      </w:r>
      <w:r w:rsidR="00624546" w:rsidRPr="008276CA">
        <w:rPr>
          <w:rFonts w:asciiTheme="minorBidi" w:hAnsiTheme="minorBidi"/>
          <w:vertAlign w:val="subscript"/>
          <w:lang w:val="en-US"/>
        </w:rPr>
        <w:t>3</w:t>
      </w:r>
      <w:r w:rsidR="00624546" w:rsidRPr="008276CA">
        <w:rPr>
          <w:rFonts w:asciiTheme="minorBidi" w:hAnsiTheme="minorBidi"/>
          <w:lang w:val="en-US"/>
        </w:rPr>
        <w:t xml:space="preserve">. </w:t>
      </w:r>
      <w:r w:rsidR="00624546" w:rsidRPr="008276CA">
        <w:rPr>
          <w:rFonts w:asciiTheme="minorBidi" w:hAnsiTheme="minorBidi"/>
          <w:b/>
          <w:bCs/>
          <w:lang w:val="en-US"/>
        </w:rPr>
        <w:t>c,</w:t>
      </w:r>
      <w:r w:rsidR="00624546" w:rsidRPr="008276CA">
        <w:rPr>
          <w:rFonts w:asciiTheme="minorBidi" w:hAnsiTheme="minorBidi"/>
          <w:lang w:val="en-US"/>
        </w:rPr>
        <w:t xml:space="preserve"> The aromatic region of the peptide during titration with Zn</w:t>
      </w:r>
      <w:r w:rsidR="00624546" w:rsidRPr="008276CA">
        <w:rPr>
          <w:rFonts w:asciiTheme="minorBidi" w:hAnsiTheme="minorBidi"/>
          <w:vertAlign w:val="superscript"/>
          <w:lang w:val="en-US"/>
        </w:rPr>
        <w:t>2+</w:t>
      </w:r>
      <w:r w:rsidR="00624546" w:rsidRPr="008276CA">
        <w:rPr>
          <w:rFonts w:asciiTheme="minorBidi" w:hAnsiTheme="minorBidi"/>
          <w:lang w:val="en-US"/>
        </w:rPr>
        <w:t xml:space="preserve"> ions and with CDCl</w:t>
      </w:r>
      <w:r w:rsidR="00624546" w:rsidRPr="008276CA">
        <w:rPr>
          <w:rFonts w:asciiTheme="minorBidi" w:hAnsiTheme="minorBidi"/>
          <w:vertAlign w:val="subscript"/>
          <w:lang w:val="en-US"/>
        </w:rPr>
        <w:t>3</w:t>
      </w:r>
      <w:r w:rsidR="00624546" w:rsidRPr="008276CA">
        <w:rPr>
          <w:rFonts w:asciiTheme="minorBidi" w:hAnsiTheme="minorBidi"/>
          <w:lang w:val="en-US"/>
        </w:rPr>
        <w:t xml:space="preserve"> by 2D COSY NMR.</w:t>
      </w:r>
    </w:p>
    <w:p w14:paraId="5A64D872" w14:textId="77777777" w:rsidR="00A1564A" w:rsidRDefault="00A1564A" w:rsidP="00425814">
      <w:pPr>
        <w:spacing w:line="480" w:lineRule="auto"/>
        <w:jc w:val="both"/>
        <w:rPr>
          <w:rFonts w:asciiTheme="minorBidi" w:hAnsiTheme="minorBidi"/>
          <w:lang w:val="en-US"/>
        </w:rPr>
      </w:pPr>
    </w:p>
    <w:p w14:paraId="0B41D187" w14:textId="12234FC3" w:rsidR="0059239F" w:rsidRDefault="00A1564A" w:rsidP="00425814">
      <w:pPr>
        <w:spacing w:line="480" w:lineRule="auto"/>
        <w:jc w:val="both"/>
        <w:rPr>
          <w:rFonts w:asciiTheme="minorBidi" w:hAnsiTheme="minorBidi"/>
          <w:lang w:val="en-US"/>
        </w:rPr>
      </w:pPr>
      <w:r>
        <w:rPr>
          <w:noProof/>
        </w:rPr>
        <w:drawing>
          <wp:inline distT="0" distB="0" distL="0" distR="0" wp14:anchorId="6FB7AA8D" wp14:editId="14B01992">
            <wp:extent cx="2863434" cy="5760000"/>
            <wp:effectExtent l="0" t="317" r="0" b="0"/>
            <wp:docPr id="91123047" name="Picture 1" descr="A close-up of a 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23047" name="Picture 1" descr="A close-up of a char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38" t="8159" r="20216" b="4436"/>
                    <a:stretch/>
                  </pic:blipFill>
                  <pic:spPr bwMode="auto">
                    <a:xfrm rot="16200000">
                      <a:off x="0" y="0"/>
                      <a:ext cx="2863434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816B9F" w14:textId="4CC9A794" w:rsidR="004F29D2" w:rsidRPr="00A1564A" w:rsidRDefault="004F29D2" w:rsidP="004F29D2">
      <w:pPr>
        <w:spacing w:line="480" w:lineRule="auto"/>
        <w:jc w:val="both"/>
        <w:rPr>
          <w:rFonts w:asciiTheme="minorBidi" w:hAnsiTheme="minorBidi"/>
          <w:lang w:val="en-US"/>
        </w:rPr>
      </w:pPr>
      <w:r w:rsidRPr="008276CA">
        <w:rPr>
          <w:rFonts w:asciiTheme="minorBidi" w:hAnsiTheme="minorBidi"/>
          <w:b/>
          <w:bCs/>
          <w:lang w:val="en-US"/>
        </w:rPr>
        <w:t xml:space="preserve">Supplementary Fig. </w:t>
      </w:r>
      <w:r>
        <w:rPr>
          <w:rFonts w:asciiTheme="minorBidi" w:hAnsiTheme="minorBidi"/>
          <w:b/>
          <w:bCs/>
          <w:lang w:val="en-US"/>
        </w:rPr>
        <w:t>9</w:t>
      </w:r>
      <w:r w:rsidRPr="008276CA">
        <w:rPr>
          <w:rFonts w:asciiTheme="minorBidi" w:hAnsiTheme="minorBidi"/>
          <w:b/>
          <w:bCs/>
          <w:lang w:val="en-US"/>
        </w:rPr>
        <w:t xml:space="preserve">: </w:t>
      </w:r>
      <w:r w:rsidR="00A44AFF">
        <w:rPr>
          <w:rFonts w:asciiTheme="minorBidi" w:hAnsiTheme="minorBidi"/>
          <w:b/>
          <w:bCs/>
          <w:lang w:val="en-US"/>
        </w:rPr>
        <w:t xml:space="preserve">Emulsion </w:t>
      </w:r>
      <w:r w:rsidRPr="008276CA">
        <w:rPr>
          <w:rFonts w:asciiTheme="minorBidi" w:hAnsiTheme="minorBidi"/>
          <w:b/>
          <w:bCs/>
          <w:lang w:val="en-US"/>
        </w:rPr>
        <w:t xml:space="preserve">NMR analysis. </w:t>
      </w:r>
      <w:r w:rsidR="00A1564A" w:rsidRPr="00A1564A">
        <w:rPr>
          <w:rFonts w:asciiTheme="minorBidi" w:hAnsiTheme="minorBidi"/>
          <w:vertAlign w:val="superscript"/>
          <w:lang w:val="en-US"/>
        </w:rPr>
        <w:t>1</w:t>
      </w:r>
      <w:r w:rsidR="00A1564A" w:rsidRPr="00A1564A">
        <w:rPr>
          <w:rFonts w:asciiTheme="minorBidi" w:hAnsiTheme="minorBidi"/>
          <w:lang w:val="en-US"/>
        </w:rPr>
        <w:t>H-</w:t>
      </w:r>
      <w:r w:rsidR="00A1564A" w:rsidRPr="00A1564A">
        <w:rPr>
          <w:rFonts w:asciiTheme="minorBidi" w:hAnsiTheme="minorBidi"/>
          <w:vertAlign w:val="superscript"/>
          <w:lang w:val="en-US"/>
        </w:rPr>
        <w:t>1</w:t>
      </w:r>
      <w:r w:rsidR="00A1564A" w:rsidRPr="00A1564A">
        <w:rPr>
          <w:rFonts w:asciiTheme="minorBidi" w:hAnsiTheme="minorBidi"/>
          <w:lang w:val="en-US"/>
        </w:rPr>
        <w:t xml:space="preserve">H-NMR Fingerprint region of </w:t>
      </w:r>
      <w:r w:rsidR="00A1564A">
        <w:rPr>
          <w:rFonts w:asciiTheme="minorBidi" w:hAnsiTheme="minorBidi"/>
          <w:lang w:val="en-US"/>
        </w:rPr>
        <w:t>the</w:t>
      </w:r>
      <w:r w:rsidR="00A1564A" w:rsidRPr="00A1564A">
        <w:rPr>
          <w:rFonts w:asciiTheme="minorBidi" w:hAnsiTheme="minorBidi"/>
          <w:lang w:val="en-US"/>
        </w:rPr>
        <w:t xml:space="preserve"> peptide with ROESY </w:t>
      </w:r>
      <w:r w:rsidR="00A1564A">
        <w:rPr>
          <w:rFonts w:asciiTheme="minorBidi" w:hAnsiTheme="minorBidi"/>
          <w:lang w:val="en-US"/>
        </w:rPr>
        <w:t>(</w:t>
      </w:r>
      <w:r w:rsidR="00A1564A" w:rsidRPr="00A1564A">
        <w:rPr>
          <w:rFonts w:asciiTheme="minorBidi" w:hAnsiTheme="minorBidi"/>
          <w:lang w:val="en-US"/>
        </w:rPr>
        <w:t>red</w:t>
      </w:r>
      <w:r w:rsidR="000C7DFD">
        <w:rPr>
          <w:rFonts w:asciiTheme="minorBidi" w:hAnsiTheme="minorBidi"/>
          <w:lang w:val="en-US"/>
        </w:rPr>
        <w:t>s</w:t>
      </w:r>
      <w:r w:rsidR="00A1564A">
        <w:rPr>
          <w:rFonts w:asciiTheme="minorBidi" w:hAnsiTheme="minorBidi"/>
          <w:lang w:val="en-US"/>
        </w:rPr>
        <w:t>)</w:t>
      </w:r>
      <w:r w:rsidR="00A1564A" w:rsidRPr="00A1564A">
        <w:rPr>
          <w:rFonts w:asciiTheme="minorBidi" w:hAnsiTheme="minorBidi"/>
          <w:lang w:val="en-US"/>
        </w:rPr>
        <w:t xml:space="preserve">, TOCSY </w:t>
      </w:r>
      <w:r w:rsidR="00A1564A">
        <w:rPr>
          <w:rFonts w:asciiTheme="minorBidi" w:hAnsiTheme="minorBidi"/>
          <w:lang w:val="en-US"/>
        </w:rPr>
        <w:t>(</w:t>
      </w:r>
      <w:r w:rsidR="00A1564A" w:rsidRPr="00A1564A">
        <w:rPr>
          <w:rFonts w:asciiTheme="minorBidi" w:hAnsiTheme="minorBidi"/>
          <w:lang w:val="en-US"/>
        </w:rPr>
        <w:t>blue</w:t>
      </w:r>
      <w:r w:rsidR="000C7DFD">
        <w:rPr>
          <w:rFonts w:asciiTheme="minorBidi" w:hAnsiTheme="minorBidi"/>
          <w:lang w:val="en-US"/>
        </w:rPr>
        <w:t>s</w:t>
      </w:r>
      <w:r w:rsidR="00A1564A">
        <w:rPr>
          <w:rFonts w:asciiTheme="minorBidi" w:hAnsiTheme="minorBidi"/>
          <w:lang w:val="en-US"/>
        </w:rPr>
        <w:t>),</w:t>
      </w:r>
      <w:r w:rsidR="00A1564A" w:rsidRPr="00A1564A">
        <w:rPr>
          <w:rFonts w:asciiTheme="minorBidi" w:hAnsiTheme="minorBidi"/>
          <w:lang w:val="en-US"/>
        </w:rPr>
        <w:t xml:space="preserve"> and COSY peaks </w:t>
      </w:r>
      <w:r w:rsidR="00A1564A">
        <w:rPr>
          <w:rFonts w:asciiTheme="minorBidi" w:hAnsiTheme="minorBidi"/>
          <w:lang w:val="en-US"/>
        </w:rPr>
        <w:t>(</w:t>
      </w:r>
      <w:r w:rsidR="00A1564A" w:rsidRPr="00A1564A">
        <w:rPr>
          <w:rFonts w:asciiTheme="minorBidi" w:hAnsiTheme="minorBidi"/>
          <w:lang w:val="en-US"/>
        </w:rPr>
        <w:t>black</w:t>
      </w:r>
      <w:r w:rsidR="00A1564A">
        <w:rPr>
          <w:rFonts w:asciiTheme="minorBidi" w:hAnsiTheme="minorBidi"/>
          <w:lang w:val="en-US"/>
        </w:rPr>
        <w:t>)</w:t>
      </w:r>
      <w:r w:rsidR="00A1564A" w:rsidRPr="00A1564A">
        <w:rPr>
          <w:rFonts w:asciiTheme="minorBidi" w:hAnsiTheme="minorBidi"/>
          <w:lang w:val="en-US"/>
        </w:rPr>
        <w:t>.</w:t>
      </w:r>
    </w:p>
    <w:p w14:paraId="06B9B0C0" w14:textId="77777777" w:rsidR="004F29D2" w:rsidRDefault="004F29D2" w:rsidP="00425814">
      <w:pPr>
        <w:spacing w:line="480" w:lineRule="auto"/>
        <w:jc w:val="both"/>
        <w:rPr>
          <w:rFonts w:asciiTheme="minorBidi" w:hAnsiTheme="minorBidi"/>
          <w:lang w:val="en-US"/>
        </w:rPr>
      </w:pPr>
    </w:p>
    <w:p w14:paraId="0F43C2CF" w14:textId="4AA648F0" w:rsidR="00A97B97" w:rsidRPr="008276CA" w:rsidRDefault="00A97B97" w:rsidP="00425814">
      <w:pPr>
        <w:spacing w:line="480" w:lineRule="auto"/>
        <w:jc w:val="both"/>
        <w:rPr>
          <w:rFonts w:asciiTheme="minorBidi" w:hAnsiTheme="minorBidi"/>
          <w:lang w:val="en-US"/>
        </w:rPr>
      </w:pPr>
      <w:r>
        <w:rPr>
          <w:noProof/>
        </w:rPr>
        <w:lastRenderedPageBreak/>
        <w:drawing>
          <wp:inline distT="0" distB="0" distL="0" distR="0" wp14:anchorId="6848EB2A" wp14:editId="52F4C215">
            <wp:extent cx="5760000" cy="3749112"/>
            <wp:effectExtent l="0" t="0" r="0" b="3810"/>
            <wp:docPr id="1727767200" name="Picture 1" descr="A picture containing screenshot, graphic design, graphics, pix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7200" name="Picture 1" descr="A picture containing screenshot, graphic design, graphics, pixe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749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F465F" w14:textId="269DEA47" w:rsidR="00A97B97" w:rsidRDefault="00A97B97" w:rsidP="00A97B97">
      <w:pPr>
        <w:spacing w:line="480" w:lineRule="auto"/>
        <w:jc w:val="both"/>
        <w:rPr>
          <w:rFonts w:asciiTheme="minorBidi" w:hAnsiTheme="minorBidi"/>
        </w:rPr>
      </w:pPr>
      <w:r w:rsidRPr="004523DF">
        <w:rPr>
          <w:rFonts w:asciiTheme="minorBidi" w:hAnsiTheme="minorBidi"/>
          <w:b/>
          <w:bCs/>
          <w:lang w:val="en-US"/>
        </w:rPr>
        <w:t xml:space="preserve">Supplementary Fig. </w:t>
      </w:r>
      <w:r w:rsidR="004F29D2">
        <w:rPr>
          <w:rFonts w:asciiTheme="minorBidi" w:hAnsiTheme="minorBidi"/>
          <w:b/>
          <w:bCs/>
          <w:lang w:val="en-US"/>
        </w:rPr>
        <w:t>10</w:t>
      </w:r>
      <w:r w:rsidRPr="004523DF">
        <w:rPr>
          <w:rFonts w:asciiTheme="minorBidi" w:hAnsiTheme="minorBidi"/>
          <w:b/>
          <w:bCs/>
          <w:lang w:val="en-US"/>
        </w:rPr>
        <w:t xml:space="preserve">: </w:t>
      </w:r>
      <w:r w:rsidR="004523DF" w:rsidRPr="004523DF">
        <w:rPr>
          <w:rFonts w:asciiTheme="minorBidi" w:hAnsiTheme="minorBidi"/>
          <w:b/>
          <w:bCs/>
          <w:lang w:val="en-US"/>
        </w:rPr>
        <w:t>Peptide dihedral angle</w:t>
      </w:r>
      <w:r w:rsidRPr="004523DF">
        <w:rPr>
          <w:rFonts w:asciiTheme="minorBidi" w:hAnsiTheme="minorBidi"/>
          <w:b/>
          <w:bCs/>
          <w:lang w:val="en-US"/>
        </w:rPr>
        <w:t>.</w:t>
      </w:r>
      <w:r w:rsidRPr="004523DF">
        <w:rPr>
          <w:rFonts w:asciiTheme="minorBidi" w:hAnsiTheme="minorBidi"/>
          <w:lang w:val="en-US"/>
        </w:rPr>
        <w:t xml:space="preserve"> </w:t>
      </w:r>
      <w:r w:rsidR="004523DF" w:rsidRPr="004523DF">
        <w:rPr>
          <w:rFonts w:asciiTheme="minorBidi" w:hAnsiTheme="minorBidi"/>
          <w:lang w:val="en-US"/>
        </w:rPr>
        <w:t>Equilibration simulations (100 ns) of a single all-atom WHHW structure in aqueous solution with and without Zn</w:t>
      </w:r>
      <w:r w:rsidR="004523DF" w:rsidRPr="004523DF">
        <w:rPr>
          <w:rFonts w:asciiTheme="minorBidi" w:hAnsiTheme="minorBidi"/>
          <w:vertAlign w:val="superscript"/>
          <w:lang w:val="en-US"/>
        </w:rPr>
        <w:t>2+</w:t>
      </w:r>
      <w:r w:rsidR="004523DF" w:rsidRPr="004523DF">
        <w:rPr>
          <w:rFonts w:asciiTheme="minorBidi" w:hAnsiTheme="minorBidi"/>
          <w:lang w:val="en-US"/>
        </w:rPr>
        <w:t xml:space="preserve"> ions. </w:t>
      </w:r>
      <w:r w:rsidR="004523DF">
        <w:rPr>
          <w:rFonts w:asciiTheme="minorBidi" w:hAnsiTheme="minorBidi"/>
          <w:lang w:val="en-US"/>
        </w:rPr>
        <w:t>The r</w:t>
      </w:r>
      <w:r w:rsidR="004523DF" w:rsidRPr="004523DF">
        <w:rPr>
          <w:rFonts w:asciiTheme="minorBidi" w:hAnsiTheme="minorBidi"/>
        </w:rPr>
        <w:t xml:space="preserve">elative frequency of His-His dihedral occurrences </w:t>
      </w:r>
      <w:r w:rsidR="004523DF">
        <w:rPr>
          <w:rFonts w:asciiTheme="minorBidi" w:hAnsiTheme="minorBidi"/>
          <w:lang w:val="en-US"/>
        </w:rPr>
        <w:t xml:space="preserve">is displayed </w:t>
      </w:r>
      <w:r w:rsidR="004523DF" w:rsidRPr="004523DF">
        <w:rPr>
          <w:rFonts w:asciiTheme="minorBidi" w:hAnsiTheme="minorBidi"/>
        </w:rPr>
        <w:t>in bins of 10°. The most populated bin is 0-10° when Zn</w:t>
      </w:r>
      <w:r w:rsidR="004523DF" w:rsidRPr="004523DF">
        <w:rPr>
          <w:rFonts w:asciiTheme="minorBidi" w:hAnsiTheme="minorBidi"/>
          <w:vertAlign w:val="superscript"/>
        </w:rPr>
        <w:t>2+</w:t>
      </w:r>
      <w:r w:rsidR="004523DF" w:rsidRPr="004523DF">
        <w:rPr>
          <w:rFonts w:asciiTheme="minorBidi" w:hAnsiTheme="minorBidi"/>
        </w:rPr>
        <w:t xml:space="preserve"> ions are present and 50-60° without ions. Inset are the root mean squared deviation minimized and time-averaged structures within bins (a) and (b). </w:t>
      </w:r>
    </w:p>
    <w:p w14:paraId="71AF3A0B" w14:textId="01B97755" w:rsidR="0080697C" w:rsidRPr="0080697C" w:rsidRDefault="0080697C" w:rsidP="00A97B97">
      <w:pPr>
        <w:spacing w:line="480" w:lineRule="auto"/>
        <w:jc w:val="both"/>
        <w:rPr>
          <w:rFonts w:asciiTheme="minorBidi" w:hAnsiTheme="minorBidi"/>
        </w:rPr>
      </w:pPr>
      <w:r w:rsidRPr="0080697C">
        <w:rPr>
          <w:rFonts w:asciiTheme="minorBidi" w:hAnsiTheme="minorBidi"/>
        </w:rPr>
        <w:t>To compare the effect of divalent cations on the His-His dihedral and stabilization of the peptide structure we used the AMBER94 forcefield</w:t>
      </w:r>
      <w:r w:rsidR="004A40EF">
        <w:rPr>
          <w:rFonts w:asciiTheme="minorBidi" w:hAnsiTheme="minorBidi"/>
        </w:rPr>
        <w:fldChar w:fldCharType="begin"/>
      </w:r>
      <w:r w:rsidR="004A40EF">
        <w:rPr>
          <w:rFonts w:asciiTheme="minorBidi" w:hAnsiTheme="minorBidi"/>
        </w:rPr>
        <w:instrText xml:space="preserve"> ADDIN EN.CITE &lt;EndNote&gt;&lt;Cite&gt;&lt;Author&gt;Cornell&lt;/Author&gt;&lt;Year&gt;1995&lt;/Year&gt;&lt;RecNum&gt;248&lt;/RecNum&gt;&lt;DisplayText&gt;&lt;style face="superscript"&gt;7&lt;/style&gt;&lt;/DisplayText&gt;&lt;record&gt;&lt;rec-number&gt;248&lt;/rec-number&gt;&lt;foreign-keys&gt;&lt;key app="EN" db-id="ttt52ef2l25tzoezazppfr5wtfza0ed99zws" timestamp="1685602560" guid="b0b266d2-744b-43a4-9ff2-73bc3c1ba1a2"&gt;248&lt;/key&gt;&lt;/foreign-keys&gt;&lt;ref-type name="Journal Article"&gt;17&lt;/ref-type&gt;&lt;contributors&gt;&lt;authors&gt;&lt;author&gt;Cornell, Wendy D&lt;/author&gt;&lt;author&gt;Cieplak, Piotr&lt;/author&gt;&lt;author&gt;Bayly, Christopher I&lt;/author&gt;&lt;author&gt;Gould, Ian R&lt;/author&gt;&lt;author&gt;Merz, Kenneth M&lt;/author&gt;&lt;author&gt;Ferguson, David M&lt;/author&gt;&lt;author&gt;Spellmeyer, David C&lt;/author&gt;&lt;author&gt;Fox, Thomas&lt;/author&gt;&lt;author&gt;Caldwell, James W&lt;/author&gt;&lt;author&gt;Kollman, Peter A&lt;/author&gt;&lt;/authors&gt;&lt;/contributors&gt;&lt;titles&gt;&lt;title&gt;A second generation force field for the simulation of proteins, nucleic acids, and organic molecules&lt;/title&gt;&lt;secondary-title&gt;Journal of the American Chemical Society&lt;/secondary-title&gt;&lt;/titles&gt;&lt;periodical&gt;&lt;full-title&gt;Journal of the American Chemical Society&lt;/full-title&gt;&lt;/periodical&gt;&lt;pages&gt;5179-5197&lt;/pages&gt;&lt;volume&gt;117&lt;/volume&gt;&lt;number&gt;19&lt;/number&gt;&lt;dates&gt;&lt;year&gt;1995&lt;/year&gt;&lt;/dates&gt;&lt;isbn&gt;0002-7863&lt;/isbn&gt;&lt;urls&gt;&lt;/urls&gt;&lt;/record&gt;&lt;/Cite&gt;&lt;/EndNote&gt;</w:instrText>
      </w:r>
      <w:r w:rsidR="004A40EF">
        <w:rPr>
          <w:rFonts w:asciiTheme="minorBidi" w:hAnsiTheme="minorBidi"/>
        </w:rPr>
        <w:fldChar w:fldCharType="separate"/>
      </w:r>
      <w:r w:rsidR="004A40EF" w:rsidRPr="004A40EF">
        <w:rPr>
          <w:rFonts w:asciiTheme="minorBidi" w:hAnsiTheme="minorBidi"/>
          <w:noProof/>
          <w:vertAlign w:val="superscript"/>
        </w:rPr>
        <w:t>7</w:t>
      </w:r>
      <w:r w:rsidR="004A40EF">
        <w:rPr>
          <w:rFonts w:asciiTheme="minorBidi" w:hAnsiTheme="minorBidi"/>
        </w:rPr>
        <w:fldChar w:fldCharType="end"/>
      </w:r>
      <w:r w:rsidRPr="0080697C">
        <w:rPr>
          <w:rFonts w:asciiTheme="minorBidi" w:hAnsiTheme="minorBidi"/>
        </w:rPr>
        <w:t xml:space="preserve"> with a timestep of 2 fs and constrained bond lengths for all hydrogen atoms to simulate a WHHW monomer in solution with and without Zn</w:t>
      </w:r>
      <w:r w:rsidRPr="00713BF0">
        <w:rPr>
          <w:rFonts w:asciiTheme="minorBidi" w:hAnsiTheme="minorBidi"/>
          <w:vertAlign w:val="superscript"/>
        </w:rPr>
        <w:t>2+</w:t>
      </w:r>
      <w:r w:rsidRPr="0080697C">
        <w:rPr>
          <w:rFonts w:asciiTheme="minorBidi" w:hAnsiTheme="minorBidi"/>
        </w:rPr>
        <w:t xml:space="preserve"> ions.</w:t>
      </w:r>
    </w:p>
    <w:p w14:paraId="1B4E57AE" w14:textId="77777777" w:rsidR="00BB067B" w:rsidRDefault="00BB067B" w:rsidP="005721A4">
      <w:pPr>
        <w:spacing w:line="480" w:lineRule="auto"/>
        <w:jc w:val="both"/>
        <w:rPr>
          <w:rFonts w:asciiTheme="minorBidi" w:hAnsiTheme="minorBidi"/>
          <w:lang w:val="en-US"/>
        </w:rPr>
      </w:pPr>
    </w:p>
    <w:p w14:paraId="0316FBDE" w14:textId="411A6B16" w:rsidR="00EB79E0" w:rsidRDefault="007818DD" w:rsidP="00EB79E0">
      <w:pPr>
        <w:spacing w:line="480" w:lineRule="auto"/>
        <w:jc w:val="both"/>
        <w:rPr>
          <w:rFonts w:asciiTheme="minorBidi" w:hAnsiTheme="minorBidi"/>
          <w:lang w:val="en-US"/>
        </w:rPr>
      </w:pPr>
      <w:r>
        <w:rPr>
          <w:rFonts w:asciiTheme="minorBidi" w:hAnsiTheme="minorBidi"/>
          <w:noProof/>
          <w:lang w:val="en-US"/>
        </w:rPr>
        <w:lastRenderedPageBreak/>
        <w:drawing>
          <wp:inline distT="0" distB="0" distL="0" distR="0" wp14:anchorId="52DD7327" wp14:editId="7D9FD4DA">
            <wp:extent cx="5760000" cy="2522668"/>
            <wp:effectExtent l="0" t="0" r="0" b="0"/>
            <wp:docPr id="5948866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25226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221FAA" w14:textId="5B9C5FD4" w:rsidR="00EB79E0" w:rsidRPr="008276CA" w:rsidRDefault="00EB79E0" w:rsidP="00EB79E0">
      <w:pPr>
        <w:spacing w:line="480" w:lineRule="auto"/>
        <w:jc w:val="both"/>
        <w:rPr>
          <w:rFonts w:asciiTheme="minorBidi" w:hAnsiTheme="minorBidi"/>
          <w:lang w:val="en-GB"/>
        </w:rPr>
      </w:pPr>
      <w:r w:rsidRPr="008276CA">
        <w:rPr>
          <w:rFonts w:asciiTheme="minorBidi" w:hAnsiTheme="minorBidi"/>
          <w:b/>
          <w:bCs/>
          <w:lang w:val="en-US"/>
        </w:rPr>
        <w:t xml:space="preserve">Supplementary Fig. </w:t>
      </w:r>
      <w:r>
        <w:rPr>
          <w:rFonts w:asciiTheme="minorBidi" w:hAnsiTheme="minorBidi"/>
          <w:b/>
          <w:bCs/>
          <w:lang w:val="en-US"/>
        </w:rPr>
        <w:t>11</w:t>
      </w:r>
      <w:r w:rsidRPr="008276CA">
        <w:rPr>
          <w:rFonts w:asciiTheme="minorBidi" w:hAnsiTheme="minorBidi"/>
          <w:b/>
          <w:bCs/>
          <w:lang w:val="en-US"/>
        </w:rPr>
        <w:t xml:space="preserve">: </w:t>
      </w:r>
      <w:r>
        <w:rPr>
          <w:rFonts w:asciiTheme="minorBidi" w:hAnsiTheme="minorBidi"/>
          <w:b/>
          <w:bCs/>
          <w:lang w:val="en-US"/>
        </w:rPr>
        <w:t>Emulsion pH-dependent stability</w:t>
      </w:r>
      <w:r w:rsidR="00323B05">
        <w:rPr>
          <w:rFonts w:asciiTheme="minorBidi" w:hAnsiTheme="minorBidi"/>
          <w:b/>
          <w:bCs/>
          <w:lang w:val="en-US"/>
        </w:rPr>
        <w:t>.</w:t>
      </w:r>
      <w:r>
        <w:rPr>
          <w:rFonts w:asciiTheme="minorBidi" w:hAnsiTheme="minorBidi"/>
          <w:b/>
          <w:bCs/>
          <w:lang w:val="en-US"/>
        </w:rPr>
        <w:t xml:space="preserve"> </w:t>
      </w:r>
      <w:r w:rsidRPr="00EB79E0">
        <w:rPr>
          <w:rFonts w:asciiTheme="minorBidi" w:hAnsiTheme="minorBidi"/>
          <w:lang w:val="en-US"/>
        </w:rPr>
        <w:t>Representative light microscopy images of emulsions stabilized with a peptide-Zn</w:t>
      </w:r>
      <w:r w:rsidRPr="00323B05">
        <w:rPr>
          <w:rFonts w:asciiTheme="minorBidi" w:hAnsiTheme="minorBidi"/>
          <w:vertAlign w:val="superscript"/>
          <w:lang w:val="en-US"/>
        </w:rPr>
        <w:t>2+</w:t>
      </w:r>
      <w:r w:rsidRPr="00EB79E0">
        <w:rPr>
          <w:rFonts w:asciiTheme="minorBidi" w:hAnsiTheme="minorBidi"/>
          <w:lang w:val="en-US"/>
        </w:rPr>
        <w:t xml:space="preserve"> complex using paraffin oil, after addition to buffers with varying pH values. Scale bar, 50 µm.</w:t>
      </w:r>
    </w:p>
    <w:p w14:paraId="2E644E55" w14:textId="77777777" w:rsidR="00EB79E0" w:rsidRPr="00EB79E0" w:rsidRDefault="00EB79E0" w:rsidP="005721A4">
      <w:pPr>
        <w:spacing w:line="480" w:lineRule="auto"/>
        <w:jc w:val="both"/>
        <w:rPr>
          <w:rFonts w:asciiTheme="minorBidi" w:hAnsiTheme="minorBidi"/>
          <w:lang w:val="en-GB"/>
        </w:rPr>
      </w:pPr>
    </w:p>
    <w:p w14:paraId="36D0B5B8" w14:textId="7866A4CA" w:rsidR="005A08AC" w:rsidRPr="008276CA" w:rsidRDefault="00C9618B" w:rsidP="005721A4">
      <w:pPr>
        <w:spacing w:line="480" w:lineRule="auto"/>
        <w:jc w:val="both"/>
        <w:rPr>
          <w:rFonts w:asciiTheme="minorBidi" w:hAnsiTheme="minorBidi"/>
          <w:lang w:val="en-GB"/>
        </w:rPr>
      </w:pPr>
      <w:r w:rsidRPr="008276CA">
        <w:rPr>
          <w:rFonts w:asciiTheme="minorBidi" w:hAnsiTheme="minorBidi"/>
          <w:noProof/>
          <w:lang w:val="en-GB"/>
        </w:rPr>
        <w:drawing>
          <wp:inline distT="0" distB="0" distL="0" distR="0" wp14:anchorId="120258FD" wp14:editId="5FFB7456">
            <wp:extent cx="5760000" cy="3461660"/>
            <wp:effectExtent l="0" t="0" r="0" b="571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461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74F7A7" w14:textId="313B9A6D" w:rsidR="005A08AC" w:rsidRPr="008276CA" w:rsidRDefault="00CD4AFD" w:rsidP="005A08AC">
      <w:pPr>
        <w:spacing w:line="480" w:lineRule="auto"/>
        <w:jc w:val="both"/>
        <w:rPr>
          <w:rFonts w:asciiTheme="minorBidi" w:hAnsiTheme="minorBidi"/>
          <w:lang w:val="en-GB"/>
        </w:rPr>
      </w:pPr>
      <w:r w:rsidRPr="008276CA">
        <w:rPr>
          <w:rFonts w:asciiTheme="minorBidi" w:hAnsiTheme="minorBidi"/>
          <w:b/>
          <w:bCs/>
          <w:lang w:val="en-US"/>
        </w:rPr>
        <w:t xml:space="preserve">Supplementary </w:t>
      </w:r>
      <w:r w:rsidR="005A08AC" w:rsidRPr="008276CA">
        <w:rPr>
          <w:rFonts w:asciiTheme="minorBidi" w:hAnsiTheme="minorBidi"/>
          <w:b/>
          <w:bCs/>
          <w:lang w:val="en-US"/>
        </w:rPr>
        <w:t xml:space="preserve">Fig. </w:t>
      </w:r>
      <w:r w:rsidR="00A97B97">
        <w:rPr>
          <w:rFonts w:asciiTheme="minorBidi" w:hAnsiTheme="minorBidi"/>
          <w:b/>
          <w:bCs/>
          <w:lang w:val="en-US"/>
        </w:rPr>
        <w:t>1</w:t>
      </w:r>
      <w:r w:rsidR="00EB79E0">
        <w:rPr>
          <w:rFonts w:asciiTheme="minorBidi" w:hAnsiTheme="minorBidi"/>
          <w:b/>
          <w:bCs/>
          <w:lang w:val="en-US"/>
        </w:rPr>
        <w:t>2</w:t>
      </w:r>
      <w:r w:rsidR="00733BA4" w:rsidRPr="008276CA">
        <w:rPr>
          <w:rFonts w:asciiTheme="minorBidi" w:hAnsiTheme="minorBidi"/>
          <w:b/>
          <w:bCs/>
          <w:lang w:val="en-US"/>
        </w:rPr>
        <w:t>:</w:t>
      </w:r>
      <w:r w:rsidR="005A08AC" w:rsidRPr="008276CA">
        <w:rPr>
          <w:rFonts w:asciiTheme="minorBidi" w:hAnsiTheme="minorBidi"/>
          <w:b/>
          <w:bCs/>
          <w:lang w:val="en-US"/>
        </w:rPr>
        <w:t xml:space="preserve"> </w:t>
      </w:r>
      <w:r w:rsidR="00350D98" w:rsidRPr="008276CA">
        <w:rPr>
          <w:rFonts w:asciiTheme="minorBidi" w:hAnsiTheme="minorBidi"/>
          <w:b/>
          <w:bCs/>
          <w:lang w:val="en-US"/>
        </w:rPr>
        <w:t xml:space="preserve">ζ </w:t>
      </w:r>
      <w:r w:rsidR="005A08AC" w:rsidRPr="008276CA">
        <w:rPr>
          <w:rFonts w:asciiTheme="minorBidi" w:hAnsiTheme="minorBidi"/>
          <w:b/>
          <w:bCs/>
          <w:lang w:val="en-US"/>
        </w:rPr>
        <w:t xml:space="preserve">potential measurements. a, </w:t>
      </w:r>
      <w:r w:rsidR="005A08AC" w:rsidRPr="008276CA">
        <w:rPr>
          <w:rFonts w:asciiTheme="minorBidi" w:hAnsiTheme="minorBidi"/>
          <w:lang w:val="en-US"/>
        </w:rPr>
        <w:t>DLS size distribution for the peptide-Zn</w:t>
      </w:r>
      <w:r w:rsidR="005A08AC" w:rsidRPr="008276CA">
        <w:rPr>
          <w:rFonts w:asciiTheme="minorBidi" w:hAnsiTheme="minorBidi"/>
          <w:vertAlign w:val="superscript"/>
          <w:lang w:val="en-US"/>
        </w:rPr>
        <w:t>2+</w:t>
      </w:r>
      <w:r w:rsidR="005A08AC" w:rsidRPr="008276CA">
        <w:rPr>
          <w:rFonts w:asciiTheme="minorBidi" w:hAnsiTheme="minorBidi"/>
          <w:lang w:val="en-US"/>
        </w:rPr>
        <w:t>-stabilized emulsion.</w:t>
      </w:r>
      <w:r w:rsidR="005A08AC" w:rsidRPr="008276CA">
        <w:rPr>
          <w:rFonts w:asciiTheme="minorBidi" w:hAnsiTheme="minorBidi"/>
          <w:b/>
          <w:bCs/>
          <w:lang w:val="en-US"/>
        </w:rPr>
        <w:t xml:space="preserve"> b, </w:t>
      </w:r>
      <w:r w:rsidR="005A08AC" w:rsidRPr="008276CA">
        <w:rPr>
          <w:rFonts w:asciiTheme="minorBidi" w:hAnsiTheme="minorBidi"/>
          <w:lang w:val="en-US"/>
        </w:rPr>
        <w:t>DLS size distribution for the peptide-Zn</w:t>
      </w:r>
      <w:r w:rsidR="005A08AC" w:rsidRPr="008276CA">
        <w:rPr>
          <w:rFonts w:asciiTheme="minorBidi" w:hAnsiTheme="minorBidi"/>
          <w:vertAlign w:val="superscript"/>
          <w:lang w:val="en-US"/>
        </w:rPr>
        <w:t>2+</w:t>
      </w:r>
      <w:r w:rsidR="005A08AC" w:rsidRPr="008276CA">
        <w:rPr>
          <w:rFonts w:asciiTheme="minorBidi" w:hAnsiTheme="minorBidi"/>
          <w:lang w:val="en-US"/>
        </w:rPr>
        <w:t xml:space="preserve">-stabilized emulsion after filtration with a 0.45 µm filter. </w:t>
      </w:r>
      <w:r w:rsidR="005A08AC" w:rsidRPr="008276CA">
        <w:rPr>
          <w:rFonts w:asciiTheme="minorBidi" w:hAnsiTheme="minorBidi"/>
          <w:b/>
          <w:bCs/>
          <w:lang w:val="en-US"/>
        </w:rPr>
        <w:t>c,</w:t>
      </w:r>
      <w:r w:rsidR="005A08AC" w:rsidRPr="008276CA">
        <w:rPr>
          <w:rFonts w:asciiTheme="minorBidi" w:hAnsiTheme="minorBidi"/>
          <w:lang w:val="en-US"/>
        </w:rPr>
        <w:t xml:space="preserve"> </w:t>
      </w:r>
      <w:r w:rsidR="00350D98" w:rsidRPr="008276CA">
        <w:rPr>
          <w:rFonts w:asciiTheme="minorBidi" w:hAnsiTheme="minorBidi"/>
          <w:lang w:val="en-US"/>
        </w:rPr>
        <w:t>ζ-</w:t>
      </w:r>
      <w:r w:rsidR="005A08AC" w:rsidRPr="008276CA">
        <w:rPr>
          <w:rFonts w:asciiTheme="minorBidi" w:hAnsiTheme="minorBidi"/>
          <w:lang w:val="en-US"/>
        </w:rPr>
        <w:t>potential distribution for a peptide-Zn</w:t>
      </w:r>
      <w:r w:rsidR="005A08AC" w:rsidRPr="008276CA">
        <w:rPr>
          <w:rFonts w:asciiTheme="minorBidi" w:hAnsiTheme="minorBidi"/>
          <w:vertAlign w:val="superscript"/>
          <w:lang w:val="en-US"/>
        </w:rPr>
        <w:t>2+</w:t>
      </w:r>
      <w:r w:rsidR="005A08AC" w:rsidRPr="008276CA">
        <w:rPr>
          <w:rFonts w:asciiTheme="minorBidi" w:hAnsiTheme="minorBidi"/>
          <w:lang w:val="en-US"/>
        </w:rPr>
        <w:t xml:space="preserve">-stabilized emulsion. </w:t>
      </w:r>
      <w:r w:rsidR="005A08AC" w:rsidRPr="008276CA">
        <w:rPr>
          <w:rFonts w:asciiTheme="minorBidi" w:hAnsiTheme="minorBidi"/>
          <w:b/>
          <w:bCs/>
          <w:lang w:val="en-US"/>
        </w:rPr>
        <w:lastRenderedPageBreak/>
        <w:t>d,</w:t>
      </w:r>
      <w:r w:rsidR="005A08AC" w:rsidRPr="008276CA">
        <w:rPr>
          <w:rFonts w:asciiTheme="minorBidi" w:hAnsiTheme="minorBidi"/>
          <w:lang w:val="en-US"/>
        </w:rPr>
        <w:t xml:space="preserve"> </w:t>
      </w:r>
      <w:r w:rsidR="00350D98" w:rsidRPr="008276CA">
        <w:rPr>
          <w:rFonts w:asciiTheme="minorBidi" w:hAnsiTheme="minorBidi"/>
          <w:lang w:val="en-US"/>
        </w:rPr>
        <w:t>ζ-</w:t>
      </w:r>
      <w:r w:rsidR="005A08AC" w:rsidRPr="008276CA">
        <w:rPr>
          <w:rFonts w:asciiTheme="minorBidi" w:hAnsiTheme="minorBidi"/>
          <w:lang w:val="en-US"/>
        </w:rPr>
        <w:t>potential distribution for the same emulsion with ~0.2 eq. of H</w:t>
      </w:r>
      <w:r w:rsidR="005A08AC" w:rsidRPr="008276CA">
        <w:rPr>
          <w:rFonts w:asciiTheme="minorBidi" w:hAnsiTheme="minorBidi"/>
          <w:vertAlign w:val="subscript"/>
          <w:lang w:val="en-US"/>
        </w:rPr>
        <w:t>6</w:t>
      </w:r>
      <w:r w:rsidR="005A08AC" w:rsidRPr="008276CA">
        <w:rPr>
          <w:rFonts w:asciiTheme="minorBidi" w:hAnsiTheme="minorBidi"/>
          <w:lang w:val="en-US"/>
        </w:rPr>
        <w:t xml:space="preserve">-Rh. </w:t>
      </w:r>
      <w:r w:rsidR="005A08AC" w:rsidRPr="008276CA">
        <w:rPr>
          <w:rFonts w:asciiTheme="minorBidi" w:hAnsiTheme="minorBidi"/>
          <w:b/>
          <w:bCs/>
          <w:lang w:val="en-US"/>
        </w:rPr>
        <w:t>e,</w:t>
      </w:r>
      <w:r w:rsidR="005A08AC" w:rsidRPr="008276CA">
        <w:rPr>
          <w:rFonts w:asciiTheme="minorBidi" w:hAnsiTheme="minorBidi"/>
          <w:lang w:val="en-US"/>
        </w:rPr>
        <w:t xml:space="preserve"> </w:t>
      </w:r>
      <w:r w:rsidR="00350D98" w:rsidRPr="008276CA">
        <w:rPr>
          <w:rFonts w:asciiTheme="minorBidi" w:hAnsiTheme="minorBidi"/>
          <w:lang w:val="en-US"/>
        </w:rPr>
        <w:t>ζ-</w:t>
      </w:r>
      <w:r w:rsidR="005A08AC" w:rsidRPr="008276CA">
        <w:rPr>
          <w:rFonts w:asciiTheme="minorBidi" w:hAnsiTheme="minorBidi"/>
          <w:lang w:val="en-US"/>
        </w:rPr>
        <w:t>potential distribution for a peptide-Cu</w:t>
      </w:r>
      <w:r w:rsidR="005A08AC" w:rsidRPr="008276CA">
        <w:rPr>
          <w:rFonts w:asciiTheme="minorBidi" w:hAnsiTheme="minorBidi"/>
          <w:vertAlign w:val="superscript"/>
          <w:lang w:val="en-US"/>
        </w:rPr>
        <w:t>2+</w:t>
      </w:r>
      <w:r w:rsidR="005A08AC" w:rsidRPr="008276CA">
        <w:rPr>
          <w:rFonts w:asciiTheme="minorBidi" w:hAnsiTheme="minorBidi"/>
          <w:lang w:val="en-US"/>
        </w:rPr>
        <w:t xml:space="preserve">-stabilized emulsion. </w:t>
      </w:r>
      <w:r w:rsidR="005A08AC" w:rsidRPr="008276CA">
        <w:rPr>
          <w:rFonts w:asciiTheme="minorBidi" w:hAnsiTheme="minorBidi"/>
          <w:b/>
          <w:bCs/>
          <w:lang w:val="en-US"/>
        </w:rPr>
        <w:t>f,</w:t>
      </w:r>
      <w:r w:rsidR="005A08AC" w:rsidRPr="008276CA">
        <w:rPr>
          <w:rFonts w:asciiTheme="minorBidi" w:hAnsiTheme="minorBidi"/>
          <w:lang w:val="en-US"/>
        </w:rPr>
        <w:t xml:space="preserve"> </w:t>
      </w:r>
      <w:r w:rsidR="00350D98" w:rsidRPr="008276CA">
        <w:rPr>
          <w:rFonts w:asciiTheme="minorBidi" w:hAnsiTheme="minorBidi"/>
          <w:lang w:val="en-US"/>
        </w:rPr>
        <w:t>ζ-</w:t>
      </w:r>
      <w:r w:rsidR="005A08AC" w:rsidRPr="008276CA">
        <w:rPr>
          <w:rFonts w:asciiTheme="minorBidi" w:hAnsiTheme="minorBidi"/>
          <w:lang w:val="en-US"/>
        </w:rPr>
        <w:t>potential distribution for the same emulsion with 0.2 µg/mL of the HRP probe.</w:t>
      </w:r>
    </w:p>
    <w:p w14:paraId="20E500B3" w14:textId="5D3E4E35" w:rsidR="005A08AC" w:rsidRDefault="005A08AC" w:rsidP="005721A4">
      <w:pPr>
        <w:spacing w:line="480" w:lineRule="auto"/>
        <w:jc w:val="both"/>
        <w:rPr>
          <w:rFonts w:asciiTheme="minorBidi" w:hAnsiTheme="minorBidi"/>
          <w:lang w:val="en-GB"/>
        </w:rPr>
      </w:pPr>
    </w:p>
    <w:p w14:paraId="3A4B3254" w14:textId="514BB712" w:rsidR="008F5BF0" w:rsidRDefault="008F5BF0" w:rsidP="005721A4">
      <w:pPr>
        <w:spacing w:line="480" w:lineRule="auto"/>
        <w:jc w:val="both"/>
        <w:rPr>
          <w:rFonts w:asciiTheme="minorBidi" w:hAnsiTheme="minorBidi"/>
          <w:lang w:val="en-GB"/>
        </w:rPr>
      </w:pPr>
      <w:r>
        <w:rPr>
          <w:rFonts w:asciiTheme="minorBidi" w:hAnsiTheme="minorBidi"/>
          <w:noProof/>
          <w:lang w:val="en-GB"/>
        </w:rPr>
        <w:drawing>
          <wp:inline distT="0" distB="0" distL="0" distR="0" wp14:anchorId="79F346FC" wp14:editId="0F5C2F02">
            <wp:extent cx="5760000" cy="361899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618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091039" w14:textId="557236EA" w:rsidR="008F5BF0" w:rsidRPr="008F5BF0" w:rsidRDefault="00DC40FA" w:rsidP="005721A4">
      <w:pPr>
        <w:spacing w:line="480" w:lineRule="auto"/>
        <w:jc w:val="both"/>
        <w:rPr>
          <w:rFonts w:asciiTheme="minorBidi" w:hAnsiTheme="minorBidi"/>
          <w:lang w:val="en-US"/>
        </w:rPr>
      </w:pPr>
      <w:r w:rsidRPr="008276CA">
        <w:rPr>
          <w:rFonts w:asciiTheme="minorBidi" w:hAnsiTheme="minorBidi"/>
          <w:b/>
          <w:bCs/>
          <w:lang w:val="en-US"/>
        </w:rPr>
        <w:t xml:space="preserve">Supplementary Fig. </w:t>
      </w:r>
      <w:r w:rsidR="00163131">
        <w:rPr>
          <w:rFonts w:asciiTheme="minorBidi" w:hAnsiTheme="minorBidi"/>
          <w:b/>
          <w:bCs/>
          <w:lang w:val="en-US"/>
        </w:rPr>
        <w:t>1</w:t>
      </w:r>
      <w:r w:rsidR="00EB79E0">
        <w:rPr>
          <w:rFonts w:asciiTheme="minorBidi" w:hAnsiTheme="minorBidi"/>
          <w:b/>
          <w:bCs/>
          <w:lang w:val="en-US"/>
        </w:rPr>
        <w:t>3</w:t>
      </w:r>
      <w:r w:rsidRPr="008276CA">
        <w:rPr>
          <w:rFonts w:asciiTheme="minorBidi" w:hAnsiTheme="minorBidi"/>
          <w:b/>
          <w:bCs/>
          <w:lang w:val="en-US"/>
        </w:rPr>
        <w:t xml:space="preserve">: </w:t>
      </w:r>
      <w:r w:rsidR="008F5BF0">
        <w:rPr>
          <w:rFonts w:asciiTheme="minorBidi" w:hAnsiTheme="minorBidi"/>
          <w:b/>
          <w:bCs/>
          <w:lang w:val="en-US"/>
        </w:rPr>
        <w:t>AuNPs coating</w:t>
      </w:r>
      <w:r w:rsidRPr="008276CA">
        <w:rPr>
          <w:rFonts w:asciiTheme="minorBidi" w:hAnsiTheme="minorBidi"/>
          <w:b/>
          <w:bCs/>
          <w:lang w:val="en-US"/>
        </w:rPr>
        <w:t xml:space="preserve">. a, </w:t>
      </w:r>
      <w:r w:rsidR="008F5BF0" w:rsidRPr="008F5BF0">
        <w:rPr>
          <w:rFonts w:asciiTheme="minorBidi" w:hAnsiTheme="minorBidi"/>
          <w:lang w:val="en-US"/>
        </w:rPr>
        <w:t>Drying process of an e</w:t>
      </w:r>
      <w:r w:rsidR="008F5BF0">
        <w:rPr>
          <w:rFonts w:asciiTheme="minorBidi" w:hAnsiTheme="minorBidi"/>
          <w:lang w:val="en-US"/>
        </w:rPr>
        <w:t>mulsion prepared with a peptide-Cu</w:t>
      </w:r>
      <w:r w:rsidR="008F5BF0">
        <w:rPr>
          <w:rFonts w:asciiTheme="minorBidi" w:hAnsiTheme="minorBidi"/>
          <w:vertAlign w:val="superscript"/>
          <w:lang w:val="en-US"/>
        </w:rPr>
        <w:t>2+</w:t>
      </w:r>
      <w:r w:rsidR="008F5BF0">
        <w:rPr>
          <w:rFonts w:asciiTheme="minorBidi" w:hAnsiTheme="minorBidi"/>
          <w:lang w:val="en-US"/>
        </w:rPr>
        <w:t xml:space="preserve"> complex and benzene labeled with nile red as the non-aqueous phase. </w:t>
      </w:r>
      <w:r w:rsidR="008F5BF0">
        <w:rPr>
          <w:rFonts w:asciiTheme="minorBidi" w:hAnsiTheme="minorBidi"/>
          <w:b/>
          <w:bCs/>
          <w:lang w:val="en-US"/>
        </w:rPr>
        <w:t>b,</w:t>
      </w:r>
      <w:r w:rsidR="008F5BF0">
        <w:rPr>
          <w:rFonts w:asciiTheme="minorBidi" w:hAnsiTheme="minorBidi"/>
          <w:lang w:val="en-US"/>
        </w:rPr>
        <w:t xml:space="preserve"> SEM images of the </w:t>
      </w:r>
      <w:r w:rsidR="008F5BF0" w:rsidRPr="008F5BF0">
        <w:rPr>
          <w:rFonts w:asciiTheme="minorBidi" w:hAnsiTheme="minorBidi"/>
          <w:lang w:val="en-US"/>
        </w:rPr>
        <w:t>H</w:t>
      </w:r>
      <w:r w:rsidR="008F5BF0" w:rsidRPr="008F5BF0">
        <w:rPr>
          <w:rFonts w:asciiTheme="minorBidi" w:hAnsiTheme="minorBidi"/>
          <w:vertAlign w:val="subscript"/>
          <w:lang w:val="en-US"/>
        </w:rPr>
        <w:t>6</w:t>
      </w:r>
      <w:r w:rsidR="008F5BF0" w:rsidRPr="008F5BF0">
        <w:rPr>
          <w:rFonts w:asciiTheme="minorBidi" w:hAnsiTheme="minorBidi"/>
          <w:lang w:val="en-US"/>
        </w:rPr>
        <w:t>-</w:t>
      </w:r>
      <w:r w:rsidR="008F5BF0">
        <w:rPr>
          <w:rFonts w:asciiTheme="minorBidi" w:hAnsiTheme="minorBidi"/>
          <w:lang w:val="en-US"/>
        </w:rPr>
        <w:t>F</w:t>
      </w:r>
      <w:r w:rsidR="008F5BF0">
        <w:rPr>
          <w:rFonts w:asciiTheme="minorBidi" w:hAnsiTheme="minorBidi"/>
          <w:vertAlign w:val="subscript"/>
          <w:lang w:val="en-US"/>
        </w:rPr>
        <w:t>2</w:t>
      </w:r>
      <w:r w:rsidR="008F5BF0" w:rsidRPr="008F5BF0">
        <w:rPr>
          <w:rFonts w:asciiTheme="minorBidi" w:hAnsiTheme="minorBidi"/>
          <w:lang w:val="en-US"/>
        </w:rPr>
        <w:t>-</w:t>
      </w:r>
      <w:r w:rsidR="008F5BF0">
        <w:rPr>
          <w:rFonts w:asciiTheme="minorBidi" w:hAnsiTheme="minorBidi"/>
          <w:lang w:val="en-US"/>
        </w:rPr>
        <w:t>Y</w:t>
      </w:r>
      <w:r w:rsidR="008F5BF0">
        <w:rPr>
          <w:rFonts w:asciiTheme="minorBidi" w:hAnsiTheme="minorBidi"/>
          <w:vertAlign w:val="superscript"/>
          <w:lang w:val="en-US"/>
        </w:rPr>
        <w:t>*</w:t>
      </w:r>
      <w:r w:rsidR="008F5BF0">
        <w:rPr>
          <w:rFonts w:asciiTheme="minorBidi" w:hAnsiTheme="minorBidi"/>
          <w:lang w:val="en-US"/>
        </w:rPr>
        <w:t>-</w:t>
      </w:r>
      <w:r w:rsidR="008F5BF0" w:rsidRPr="008F5BF0">
        <w:rPr>
          <w:rFonts w:asciiTheme="minorBidi" w:hAnsiTheme="minorBidi"/>
          <w:lang w:val="en-US"/>
        </w:rPr>
        <w:t>AuNPs</w:t>
      </w:r>
      <w:r w:rsidR="008F5BF0">
        <w:rPr>
          <w:rFonts w:asciiTheme="minorBidi" w:hAnsiTheme="minorBidi"/>
          <w:lang w:val="en-US"/>
        </w:rPr>
        <w:t xml:space="preserve">. </w:t>
      </w:r>
      <w:r w:rsidR="008F5BF0">
        <w:rPr>
          <w:rFonts w:asciiTheme="minorBidi" w:hAnsiTheme="minorBidi"/>
          <w:b/>
          <w:bCs/>
          <w:lang w:val="en-US"/>
        </w:rPr>
        <w:t>c,</w:t>
      </w:r>
      <w:r w:rsidR="008F5BF0">
        <w:rPr>
          <w:rFonts w:asciiTheme="minorBidi" w:hAnsiTheme="minorBidi"/>
          <w:lang w:val="en-US"/>
        </w:rPr>
        <w:t xml:space="preserve"> EDS mapping of the dry peptide-stabilized emulsion</w:t>
      </w:r>
      <w:r w:rsidR="008F5BF0" w:rsidRPr="008F5BF0">
        <w:t xml:space="preserve"> </w:t>
      </w:r>
      <w:r w:rsidR="008F5BF0" w:rsidRPr="008F5BF0">
        <w:rPr>
          <w:rFonts w:asciiTheme="minorBidi" w:hAnsiTheme="minorBidi"/>
          <w:lang w:val="en-US"/>
        </w:rPr>
        <w:t>with H</w:t>
      </w:r>
      <w:r w:rsidR="008F5BF0" w:rsidRPr="008F5BF0">
        <w:rPr>
          <w:rFonts w:asciiTheme="minorBidi" w:hAnsiTheme="minorBidi"/>
          <w:vertAlign w:val="subscript"/>
          <w:lang w:val="en-US"/>
        </w:rPr>
        <w:t>6</w:t>
      </w:r>
      <w:r w:rsidR="008F5BF0" w:rsidRPr="008F5BF0">
        <w:rPr>
          <w:rFonts w:asciiTheme="minorBidi" w:hAnsiTheme="minorBidi"/>
          <w:lang w:val="en-US"/>
        </w:rPr>
        <w:t>-F</w:t>
      </w:r>
      <w:r w:rsidR="008F5BF0" w:rsidRPr="008F5BF0">
        <w:rPr>
          <w:rFonts w:asciiTheme="minorBidi" w:hAnsiTheme="minorBidi"/>
          <w:vertAlign w:val="subscript"/>
          <w:lang w:val="en-US"/>
        </w:rPr>
        <w:t>2</w:t>
      </w:r>
      <w:r w:rsidR="008F5BF0" w:rsidRPr="008F5BF0">
        <w:rPr>
          <w:rFonts w:asciiTheme="minorBidi" w:hAnsiTheme="minorBidi"/>
          <w:lang w:val="en-US"/>
        </w:rPr>
        <w:t>-Y*-AuNPs</w:t>
      </w:r>
      <w:r w:rsidR="008F5BF0">
        <w:rPr>
          <w:rFonts w:asciiTheme="minorBidi" w:hAnsiTheme="minorBidi"/>
          <w:lang w:val="en-US"/>
        </w:rPr>
        <w:t xml:space="preserve">. </w:t>
      </w:r>
      <w:r w:rsidR="008F5BF0">
        <w:rPr>
          <w:rFonts w:asciiTheme="minorBidi" w:hAnsiTheme="minorBidi"/>
          <w:b/>
          <w:bCs/>
          <w:lang w:val="en-US"/>
        </w:rPr>
        <w:t>d,</w:t>
      </w:r>
      <w:r w:rsidR="008F5BF0">
        <w:rPr>
          <w:rFonts w:asciiTheme="minorBidi" w:hAnsiTheme="minorBidi"/>
          <w:lang w:val="en-US"/>
        </w:rPr>
        <w:t xml:space="preserve"> EDS point scan data of the</w:t>
      </w:r>
      <w:r w:rsidR="008F5BF0" w:rsidRPr="008F5BF0">
        <w:rPr>
          <w:rFonts w:asciiTheme="minorBidi" w:hAnsiTheme="minorBidi"/>
          <w:lang w:val="en-US"/>
        </w:rPr>
        <w:t xml:space="preserve"> </w:t>
      </w:r>
      <w:r w:rsidR="008F5BF0">
        <w:rPr>
          <w:rFonts w:asciiTheme="minorBidi" w:hAnsiTheme="minorBidi"/>
          <w:lang w:val="en-US"/>
        </w:rPr>
        <w:t>dry peptide-stabilized emulsion</w:t>
      </w:r>
      <w:r w:rsidR="008F5BF0" w:rsidRPr="008F5BF0">
        <w:rPr>
          <w:rFonts w:asciiTheme="minorBidi" w:hAnsiTheme="minorBidi"/>
          <w:lang w:val="en-US"/>
        </w:rPr>
        <w:t xml:space="preserve"> with H</w:t>
      </w:r>
      <w:r w:rsidR="008F5BF0" w:rsidRPr="008F5BF0">
        <w:rPr>
          <w:rFonts w:asciiTheme="minorBidi" w:hAnsiTheme="minorBidi"/>
          <w:vertAlign w:val="subscript"/>
          <w:lang w:val="en-US"/>
        </w:rPr>
        <w:t>6</w:t>
      </w:r>
      <w:r w:rsidR="008F5BF0" w:rsidRPr="008F5BF0">
        <w:rPr>
          <w:rFonts w:asciiTheme="minorBidi" w:hAnsiTheme="minorBidi"/>
          <w:lang w:val="en-US"/>
        </w:rPr>
        <w:t>-F</w:t>
      </w:r>
      <w:r w:rsidR="008F5BF0" w:rsidRPr="008F5BF0">
        <w:rPr>
          <w:rFonts w:asciiTheme="minorBidi" w:hAnsiTheme="minorBidi"/>
          <w:vertAlign w:val="subscript"/>
          <w:lang w:val="en-US"/>
        </w:rPr>
        <w:t>2</w:t>
      </w:r>
      <w:r w:rsidR="008F5BF0" w:rsidRPr="008F5BF0">
        <w:rPr>
          <w:rFonts w:asciiTheme="minorBidi" w:hAnsiTheme="minorBidi"/>
          <w:lang w:val="en-US"/>
        </w:rPr>
        <w:t>-Y*-AuNPs</w:t>
      </w:r>
      <w:r w:rsidR="008F5BF0">
        <w:rPr>
          <w:rFonts w:asciiTheme="minorBidi" w:hAnsiTheme="minorBidi"/>
          <w:lang w:val="en-US"/>
        </w:rPr>
        <w:t xml:space="preserve">. </w:t>
      </w:r>
      <w:r w:rsidR="008F5BF0">
        <w:rPr>
          <w:rFonts w:asciiTheme="minorBidi" w:hAnsiTheme="minorBidi"/>
          <w:b/>
          <w:bCs/>
          <w:lang w:val="en-US"/>
        </w:rPr>
        <w:t>e,</w:t>
      </w:r>
      <w:r w:rsidR="008F5BF0">
        <w:rPr>
          <w:rFonts w:asciiTheme="minorBidi" w:hAnsiTheme="minorBidi"/>
          <w:lang w:val="en-US"/>
        </w:rPr>
        <w:t xml:space="preserve"> EDS mapping of the dry SDS-stabilized emulsion</w:t>
      </w:r>
      <w:r w:rsidR="008F5BF0" w:rsidRPr="008F5BF0">
        <w:rPr>
          <w:rFonts w:asciiTheme="minorBidi" w:hAnsiTheme="minorBidi"/>
          <w:lang w:val="en-US"/>
        </w:rPr>
        <w:t xml:space="preserve"> with H</w:t>
      </w:r>
      <w:r w:rsidR="008F5BF0" w:rsidRPr="008F5BF0">
        <w:rPr>
          <w:rFonts w:asciiTheme="minorBidi" w:hAnsiTheme="minorBidi"/>
          <w:vertAlign w:val="subscript"/>
          <w:lang w:val="en-US"/>
        </w:rPr>
        <w:t>6</w:t>
      </w:r>
      <w:r w:rsidR="008F5BF0" w:rsidRPr="008F5BF0">
        <w:rPr>
          <w:rFonts w:asciiTheme="minorBidi" w:hAnsiTheme="minorBidi"/>
          <w:lang w:val="en-US"/>
        </w:rPr>
        <w:t>-F</w:t>
      </w:r>
      <w:r w:rsidR="008F5BF0" w:rsidRPr="008F5BF0">
        <w:rPr>
          <w:rFonts w:asciiTheme="minorBidi" w:hAnsiTheme="minorBidi"/>
          <w:vertAlign w:val="subscript"/>
          <w:lang w:val="en-US"/>
        </w:rPr>
        <w:t>2</w:t>
      </w:r>
      <w:r w:rsidR="008F5BF0" w:rsidRPr="008F5BF0">
        <w:rPr>
          <w:rFonts w:asciiTheme="minorBidi" w:hAnsiTheme="minorBidi"/>
          <w:lang w:val="en-US"/>
        </w:rPr>
        <w:t>-Y*-AuNPs</w:t>
      </w:r>
      <w:r w:rsidR="008F5BF0">
        <w:rPr>
          <w:rFonts w:asciiTheme="minorBidi" w:hAnsiTheme="minorBidi"/>
          <w:lang w:val="en-US"/>
        </w:rPr>
        <w:t xml:space="preserve">. </w:t>
      </w:r>
      <w:r w:rsidR="008F5BF0">
        <w:rPr>
          <w:rFonts w:asciiTheme="minorBidi" w:hAnsiTheme="minorBidi"/>
          <w:b/>
          <w:bCs/>
          <w:lang w:val="en-US"/>
        </w:rPr>
        <w:t>f,</w:t>
      </w:r>
      <w:r w:rsidR="008F5BF0">
        <w:rPr>
          <w:rFonts w:asciiTheme="minorBidi" w:hAnsiTheme="minorBidi"/>
          <w:lang w:val="en-US"/>
        </w:rPr>
        <w:t xml:space="preserve"> SEM image of the dry peptide-stabilized emulsion</w:t>
      </w:r>
      <w:r w:rsidR="008F5BF0" w:rsidRPr="008F5BF0">
        <w:t xml:space="preserve"> </w:t>
      </w:r>
      <w:r w:rsidR="008F5BF0" w:rsidRPr="008F5BF0">
        <w:rPr>
          <w:rFonts w:asciiTheme="minorBidi" w:hAnsiTheme="minorBidi"/>
          <w:lang w:val="en-US"/>
        </w:rPr>
        <w:t>with H</w:t>
      </w:r>
      <w:r w:rsidR="008F5BF0" w:rsidRPr="008F5BF0">
        <w:rPr>
          <w:rFonts w:asciiTheme="minorBidi" w:hAnsiTheme="minorBidi"/>
          <w:vertAlign w:val="subscript"/>
          <w:lang w:val="en-US"/>
        </w:rPr>
        <w:t>6</w:t>
      </w:r>
      <w:r w:rsidR="008F5BF0" w:rsidRPr="008F5BF0">
        <w:rPr>
          <w:rFonts w:asciiTheme="minorBidi" w:hAnsiTheme="minorBidi"/>
          <w:lang w:val="en-US"/>
        </w:rPr>
        <w:t>-F</w:t>
      </w:r>
      <w:r w:rsidR="008F5BF0" w:rsidRPr="008F5BF0">
        <w:rPr>
          <w:rFonts w:asciiTheme="minorBidi" w:hAnsiTheme="minorBidi"/>
          <w:vertAlign w:val="subscript"/>
          <w:lang w:val="en-US"/>
        </w:rPr>
        <w:t>2</w:t>
      </w:r>
      <w:r w:rsidR="008F5BF0" w:rsidRPr="008F5BF0">
        <w:rPr>
          <w:rFonts w:asciiTheme="minorBidi" w:hAnsiTheme="minorBidi"/>
          <w:lang w:val="en-US"/>
        </w:rPr>
        <w:t>-Y*-AuNPs</w:t>
      </w:r>
      <w:r w:rsidR="008F5BF0">
        <w:rPr>
          <w:rFonts w:asciiTheme="minorBidi" w:hAnsiTheme="minorBidi"/>
          <w:lang w:val="en-US"/>
        </w:rPr>
        <w:t xml:space="preserve">. </w:t>
      </w:r>
      <w:r w:rsidR="008F5BF0">
        <w:rPr>
          <w:rFonts w:asciiTheme="minorBidi" w:hAnsiTheme="minorBidi"/>
          <w:b/>
          <w:bCs/>
          <w:lang w:val="en-US"/>
        </w:rPr>
        <w:t>g,</w:t>
      </w:r>
      <w:r w:rsidR="008F5BF0">
        <w:rPr>
          <w:rFonts w:asciiTheme="minorBidi" w:hAnsiTheme="minorBidi"/>
          <w:lang w:val="en-US"/>
        </w:rPr>
        <w:t xml:space="preserve"> SEM image of the dry SDS-stabilized emulsion</w:t>
      </w:r>
      <w:r w:rsidR="008F5BF0" w:rsidRPr="008F5BF0">
        <w:t xml:space="preserve"> </w:t>
      </w:r>
      <w:r w:rsidR="008F5BF0" w:rsidRPr="008F5BF0">
        <w:rPr>
          <w:rFonts w:asciiTheme="minorBidi" w:hAnsiTheme="minorBidi"/>
          <w:lang w:val="en-US"/>
        </w:rPr>
        <w:t>with H</w:t>
      </w:r>
      <w:r w:rsidR="008F5BF0" w:rsidRPr="008F5BF0">
        <w:rPr>
          <w:rFonts w:asciiTheme="minorBidi" w:hAnsiTheme="minorBidi"/>
          <w:vertAlign w:val="subscript"/>
          <w:lang w:val="en-US"/>
        </w:rPr>
        <w:t>6</w:t>
      </w:r>
      <w:r w:rsidR="008F5BF0" w:rsidRPr="008F5BF0">
        <w:rPr>
          <w:rFonts w:asciiTheme="minorBidi" w:hAnsiTheme="minorBidi"/>
          <w:lang w:val="en-US"/>
        </w:rPr>
        <w:t>-F</w:t>
      </w:r>
      <w:r w:rsidR="008F5BF0" w:rsidRPr="008F5BF0">
        <w:rPr>
          <w:rFonts w:asciiTheme="minorBidi" w:hAnsiTheme="minorBidi"/>
          <w:vertAlign w:val="subscript"/>
          <w:lang w:val="en-US"/>
        </w:rPr>
        <w:t>2</w:t>
      </w:r>
      <w:r w:rsidR="008F5BF0" w:rsidRPr="008F5BF0">
        <w:rPr>
          <w:rFonts w:asciiTheme="minorBidi" w:hAnsiTheme="minorBidi"/>
          <w:lang w:val="en-US"/>
        </w:rPr>
        <w:t>-Y*-AuNPs</w:t>
      </w:r>
      <w:r w:rsidR="008F5BF0">
        <w:rPr>
          <w:rFonts w:asciiTheme="minorBidi" w:hAnsiTheme="minorBidi"/>
          <w:lang w:val="en-US"/>
        </w:rPr>
        <w:t>.</w:t>
      </w:r>
    </w:p>
    <w:p w14:paraId="7FA6AB1A" w14:textId="77777777" w:rsidR="008F5BF0" w:rsidRPr="008276CA" w:rsidRDefault="008F5BF0" w:rsidP="005721A4">
      <w:pPr>
        <w:spacing w:line="480" w:lineRule="auto"/>
        <w:jc w:val="both"/>
        <w:rPr>
          <w:rFonts w:asciiTheme="minorBidi" w:hAnsiTheme="minorBidi"/>
          <w:lang w:val="en-GB"/>
        </w:rPr>
      </w:pPr>
    </w:p>
    <w:p w14:paraId="3EC4AB27" w14:textId="0E5DF4EE" w:rsidR="005A08AC" w:rsidRPr="008276CA" w:rsidRDefault="000441A3" w:rsidP="005721A4">
      <w:pPr>
        <w:spacing w:line="480" w:lineRule="auto"/>
        <w:jc w:val="both"/>
        <w:rPr>
          <w:rFonts w:asciiTheme="minorBidi" w:hAnsiTheme="minorBidi"/>
          <w:lang w:val="en-GB"/>
        </w:rPr>
      </w:pPr>
      <w:r>
        <w:rPr>
          <w:rFonts w:asciiTheme="minorBidi" w:hAnsiTheme="minorBidi"/>
          <w:noProof/>
          <w:lang w:val="en-GB"/>
        </w:rPr>
        <w:lastRenderedPageBreak/>
        <w:drawing>
          <wp:inline distT="0" distB="0" distL="0" distR="0" wp14:anchorId="24308D58" wp14:editId="70B071BD">
            <wp:extent cx="5760000" cy="3119459"/>
            <wp:effectExtent l="0" t="0" r="0" b="5080"/>
            <wp:docPr id="124095120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1194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CAFE4C" w14:textId="4C00F150" w:rsidR="005721A4" w:rsidRPr="008276CA" w:rsidRDefault="00CD4AFD" w:rsidP="005721A4">
      <w:pPr>
        <w:spacing w:line="480" w:lineRule="auto"/>
        <w:jc w:val="both"/>
        <w:rPr>
          <w:rFonts w:asciiTheme="minorBidi" w:hAnsiTheme="minorBidi"/>
          <w:lang w:val="en-US"/>
        </w:rPr>
      </w:pPr>
      <w:r w:rsidRPr="008276CA">
        <w:rPr>
          <w:rFonts w:asciiTheme="minorBidi" w:hAnsiTheme="minorBidi"/>
          <w:b/>
          <w:bCs/>
          <w:lang w:val="en-US"/>
        </w:rPr>
        <w:t xml:space="preserve">Supplementary </w:t>
      </w:r>
      <w:r w:rsidR="005721A4" w:rsidRPr="008276CA">
        <w:rPr>
          <w:rFonts w:asciiTheme="minorBidi" w:hAnsiTheme="minorBidi"/>
          <w:b/>
          <w:bCs/>
          <w:lang w:val="en-US"/>
        </w:rPr>
        <w:t xml:space="preserve">Fig. </w:t>
      </w:r>
      <w:r w:rsidR="00163131" w:rsidRPr="008276CA">
        <w:rPr>
          <w:rFonts w:asciiTheme="minorBidi" w:hAnsiTheme="minorBidi"/>
          <w:b/>
          <w:bCs/>
          <w:lang w:val="en-US"/>
        </w:rPr>
        <w:t>1</w:t>
      </w:r>
      <w:r w:rsidR="00EB79E0">
        <w:rPr>
          <w:rFonts w:asciiTheme="minorBidi" w:hAnsiTheme="minorBidi"/>
          <w:b/>
          <w:bCs/>
          <w:lang w:val="en-US"/>
        </w:rPr>
        <w:t>4</w:t>
      </w:r>
      <w:r w:rsidR="00733BA4" w:rsidRPr="008276CA">
        <w:rPr>
          <w:rFonts w:asciiTheme="minorBidi" w:hAnsiTheme="minorBidi"/>
          <w:b/>
          <w:bCs/>
          <w:lang w:val="en-US"/>
        </w:rPr>
        <w:t>:</w:t>
      </w:r>
      <w:r w:rsidR="005721A4" w:rsidRPr="008276CA">
        <w:rPr>
          <w:rFonts w:asciiTheme="minorBidi" w:hAnsiTheme="minorBidi"/>
          <w:b/>
          <w:bCs/>
          <w:lang w:val="en-US"/>
        </w:rPr>
        <w:t xml:space="preserve"> </w:t>
      </w:r>
      <w:r w:rsidR="009E3129" w:rsidRPr="008276CA">
        <w:rPr>
          <w:rFonts w:asciiTheme="minorBidi" w:hAnsiTheme="minorBidi"/>
          <w:b/>
          <w:bCs/>
          <w:lang w:val="en-US"/>
        </w:rPr>
        <w:t>Peptide</w:t>
      </w:r>
      <w:r w:rsidR="004F77CC" w:rsidRPr="008276CA">
        <w:rPr>
          <w:rFonts w:asciiTheme="minorBidi" w:hAnsiTheme="minorBidi"/>
          <w:b/>
          <w:bCs/>
          <w:lang w:val="en-US"/>
        </w:rPr>
        <w:t xml:space="preserve"> identity and purity</w:t>
      </w:r>
      <w:r w:rsidR="005721A4" w:rsidRPr="008276CA">
        <w:rPr>
          <w:rFonts w:asciiTheme="minorBidi" w:hAnsiTheme="minorBidi"/>
          <w:b/>
          <w:bCs/>
          <w:lang w:val="en-US"/>
        </w:rPr>
        <w:t>.</w:t>
      </w:r>
      <w:r w:rsidR="004F77CC" w:rsidRPr="008276CA">
        <w:rPr>
          <w:rFonts w:asciiTheme="minorBidi" w:hAnsiTheme="minorBidi"/>
          <w:b/>
          <w:bCs/>
          <w:lang w:val="en-US"/>
        </w:rPr>
        <w:t xml:space="preserve"> a,</w:t>
      </w:r>
      <w:r w:rsidR="005721A4" w:rsidRPr="008276CA">
        <w:rPr>
          <w:rFonts w:asciiTheme="minorBidi" w:hAnsiTheme="minorBidi"/>
          <w:lang w:val="en-US"/>
        </w:rPr>
        <w:t xml:space="preserve"> </w:t>
      </w:r>
      <w:r w:rsidR="009E3129" w:rsidRPr="008276CA">
        <w:rPr>
          <w:rFonts w:asciiTheme="minorBidi" w:hAnsiTheme="minorBidi"/>
          <w:lang w:val="en-US"/>
        </w:rPr>
        <w:t xml:space="preserve">Analytical HPLC chromatogram </w:t>
      </w:r>
      <w:r w:rsidR="00DE7441">
        <w:rPr>
          <w:rFonts w:asciiTheme="minorBidi" w:hAnsiTheme="minorBidi"/>
          <w:lang w:val="en-US"/>
        </w:rPr>
        <w:t xml:space="preserve">(280 nm) </w:t>
      </w:r>
      <w:r w:rsidR="009E3129" w:rsidRPr="008276CA">
        <w:rPr>
          <w:rFonts w:asciiTheme="minorBidi" w:hAnsiTheme="minorBidi"/>
          <w:lang w:val="en-US"/>
        </w:rPr>
        <w:t>and MS analysis for WHHW</w:t>
      </w:r>
      <w:r w:rsidR="005721A4" w:rsidRPr="008276CA">
        <w:rPr>
          <w:rFonts w:asciiTheme="minorBidi" w:hAnsiTheme="minorBidi"/>
          <w:lang w:val="en-US"/>
        </w:rPr>
        <w:t>.</w:t>
      </w:r>
      <w:r w:rsidR="00AF6564" w:rsidRPr="008276CA">
        <w:rPr>
          <w:rFonts w:asciiTheme="minorBidi" w:hAnsiTheme="minorBidi"/>
          <w:lang w:val="en-US"/>
        </w:rPr>
        <w:t xml:space="preserve"> </w:t>
      </w:r>
      <w:r w:rsidR="00AF6564" w:rsidRPr="008276CA">
        <w:rPr>
          <w:rFonts w:asciiTheme="minorBidi" w:hAnsiTheme="minorBidi"/>
          <w:b/>
          <w:bCs/>
          <w:lang w:val="en-US"/>
        </w:rPr>
        <w:t>b,</w:t>
      </w:r>
      <w:r w:rsidR="00AF6564" w:rsidRPr="008276CA">
        <w:rPr>
          <w:rFonts w:asciiTheme="minorBidi" w:hAnsiTheme="minorBidi"/>
          <w:lang w:val="en-US"/>
        </w:rPr>
        <w:t xml:space="preserve"> MALDI TOF/TOF analysis for the H</w:t>
      </w:r>
      <w:r w:rsidR="00AF6564" w:rsidRPr="008276CA">
        <w:rPr>
          <w:rFonts w:asciiTheme="minorBidi" w:hAnsiTheme="minorBidi"/>
          <w:vertAlign w:val="subscript"/>
          <w:lang w:val="en-US"/>
        </w:rPr>
        <w:t>6</w:t>
      </w:r>
      <w:r w:rsidR="00AF6564" w:rsidRPr="008276CA">
        <w:rPr>
          <w:rFonts w:asciiTheme="minorBidi" w:hAnsiTheme="minorBidi"/>
          <w:lang w:val="en-US"/>
        </w:rPr>
        <w:t>-Rh peptide.</w:t>
      </w:r>
    </w:p>
    <w:p w14:paraId="76E207A7" w14:textId="584C9697" w:rsidR="00253C42" w:rsidRDefault="00253C42" w:rsidP="005721A4">
      <w:pPr>
        <w:spacing w:line="480" w:lineRule="auto"/>
        <w:jc w:val="both"/>
        <w:rPr>
          <w:rFonts w:asciiTheme="minorBidi" w:hAnsiTheme="minorBidi"/>
          <w:lang w:val="en-US"/>
        </w:rPr>
      </w:pPr>
    </w:p>
    <w:p w14:paraId="1FE5D912" w14:textId="77777777" w:rsidR="00F078C5" w:rsidRDefault="00F078C5" w:rsidP="005721A4">
      <w:pPr>
        <w:spacing w:line="480" w:lineRule="auto"/>
        <w:jc w:val="both"/>
        <w:rPr>
          <w:rFonts w:asciiTheme="minorBidi" w:hAnsiTheme="minorBidi"/>
          <w:lang w:val="en-US"/>
        </w:rPr>
      </w:pPr>
    </w:p>
    <w:p w14:paraId="60D6E7B0" w14:textId="77777777" w:rsidR="00F078C5" w:rsidRDefault="00F078C5" w:rsidP="005721A4">
      <w:pPr>
        <w:spacing w:line="480" w:lineRule="auto"/>
        <w:jc w:val="both"/>
        <w:rPr>
          <w:rFonts w:asciiTheme="minorBidi" w:hAnsiTheme="minorBidi"/>
          <w:lang w:val="en-US"/>
        </w:rPr>
      </w:pPr>
    </w:p>
    <w:p w14:paraId="7ACC7537" w14:textId="77777777" w:rsidR="00F078C5" w:rsidRDefault="00F078C5" w:rsidP="005721A4">
      <w:pPr>
        <w:spacing w:line="480" w:lineRule="auto"/>
        <w:jc w:val="both"/>
        <w:rPr>
          <w:rFonts w:asciiTheme="minorBidi" w:hAnsiTheme="minorBidi"/>
          <w:lang w:val="en-US"/>
        </w:rPr>
      </w:pPr>
    </w:p>
    <w:p w14:paraId="7BC270ED" w14:textId="77777777" w:rsidR="00F078C5" w:rsidRDefault="00F078C5" w:rsidP="005721A4">
      <w:pPr>
        <w:spacing w:line="480" w:lineRule="auto"/>
        <w:jc w:val="both"/>
        <w:rPr>
          <w:rFonts w:asciiTheme="minorBidi" w:hAnsiTheme="minorBidi"/>
          <w:lang w:val="en-US"/>
        </w:rPr>
      </w:pPr>
    </w:p>
    <w:p w14:paraId="27DE5871" w14:textId="77777777" w:rsidR="00F078C5" w:rsidRDefault="00F078C5" w:rsidP="005721A4">
      <w:pPr>
        <w:spacing w:line="480" w:lineRule="auto"/>
        <w:jc w:val="both"/>
        <w:rPr>
          <w:rFonts w:asciiTheme="minorBidi" w:hAnsiTheme="minorBidi"/>
          <w:lang w:val="en-US"/>
        </w:rPr>
      </w:pPr>
    </w:p>
    <w:p w14:paraId="4ADF4E3A" w14:textId="77777777" w:rsidR="00F078C5" w:rsidRDefault="00F078C5" w:rsidP="005721A4">
      <w:pPr>
        <w:spacing w:line="480" w:lineRule="auto"/>
        <w:jc w:val="both"/>
        <w:rPr>
          <w:rFonts w:asciiTheme="minorBidi" w:hAnsiTheme="minorBidi"/>
          <w:lang w:val="en-US"/>
        </w:rPr>
      </w:pPr>
    </w:p>
    <w:p w14:paraId="5BEB27BF" w14:textId="77777777" w:rsidR="00F078C5" w:rsidRDefault="00F078C5" w:rsidP="005721A4">
      <w:pPr>
        <w:spacing w:line="480" w:lineRule="auto"/>
        <w:jc w:val="both"/>
        <w:rPr>
          <w:rFonts w:asciiTheme="minorBidi" w:hAnsiTheme="minorBidi"/>
          <w:lang w:val="en-US"/>
        </w:rPr>
      </w:pPr>
    </w:p>
    <w:p w14:paraId="52BD5EBA" w14:textId="77777777" w:rsidR="00F078C5" w:rsidRDefault="00F078C5" w:rsidP="005721A4">
      <w:pPr>
        <w:spacing w:line="480" w:lineRule="auto"/>
        <w:jc w:val="both"/>
        <w:rPr>
          <w:rFonts w:asciiTheme="minorBidi" w:hAnsiTheme="minorBidi"/>
          <w:lang w:val="en-US"/>
        </w:rPr>
      </w:pPr>
    </w:p>
    <w:p w14:paraId="3E49562F" w14:textId="77777777" w:rsidR="00F078C5" w:rsidRPr="008276CA" w:rsidRDefault="00F078C5" w:rsidP="005721A4">
      <w:pPr>
        <w:spacing w:line="480" w:lineRule="auto"/>
        <w:jc w:val="both"/>
        <w:rPr>
          <w:rFonts w:asciiTheme="minorBidi" w:hAnsiTheme="minorBidi"/>
          <w:lang w:val="en-US"/>
        </w:rPr>
      </w:pPr>
    </w:p>
    <w:p w14:paraId="055F86D2" w14:textId="77777777" w:rsidR="00253C42" w:rsidRPr="008276CA" w:rsidRDefault="00253C42" w:rsidP="00253C42">
      <w:pPr>
        <w:pStyle w:val="Heading1"/>
        <w:spacing w:after="240"/>
        <w:rPr>
          <w:rFonts w:asciiTheme="minorBidi" w:hAnsiTheme="minorBidi" w:cstheme="minorBidi"/>
          <w:sz w:val="24"/>
          <w:szCs w:val="24"/>
          <w:lang w:val="en-US"/>
        </w:rPr>
      </w:pPr>
      <w:bookmarkStart w:id="3" w:name="_Toc138833704"/>
      <w:r w:rsidRPr="008276CA">
        <w:rPr>
          <w:rFonts w:asciiTheme="minorBidi" w:hAnsiTheme="minorBidi" w:cstheme="minorBidi"/>
          <w:sz w:val="24"/>
          <w:szCs w:val="24"/>
          <w:lang w:val="en-US"/>
        </w:rPr>
        <w:lastRenderedPageBreak/>
        <w:t>Supplementary table</w:t>
      </w:r>
      <w:bookmarkEnd w:id="3"/>
    </w:p>
    <w:tbl>
      <w:tblPr>
        <w:tblStyle w:val="TableGrid"/>
        <w:tblW w:w="77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4"/>
        <w:gridCol w:w="869"/>
        <w:gridCol w:w="887"/>
        <w:gridCol w:w="887"/>
        <w:gridCol w:w="888"/>
        <w:gridCol w:w="1498"/>
        <w:gridCol w:w="1671"/>
      </w:tblGrid>
      <w:tr w:rsidR="004216D5" w:rsidRPr="008276CA" w14:paraId="0C2DD466" w14:textId="77777777" w:rsidTr="003E29AD">
        <w:tc>
          <w:tcPr>
            <w:tcW w:w="999" w:type="dxa"/>
            <w:tcBorders>
              <w:bottom w:val="single" w:sz="4" w:space="0" w:color="auto"/>
            </w:tcBorders>
            <w:vAlign w:val="center"/>
          </w:tcPr>
          <w:p w14:paraId="3E5AEDC4" w14:textId="2A4E101E" w:rsidR="004216D5" w:rsidRPr="008276CA" w:rsidRDefault="004216D5" w:rsidP="003E29A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Residue</w:t>
            </w:r>
          </w:p>
        </w:tc>
        <w:tc>
          <w:tcPr>
            <w:tcW w:w="869" w:type="dxa"/>
            <w:tcBorders>
              <w:bottom w:val="single" w:sz="4" w:space="0" w:color="auto"/>
            </w:tcBorders>
            <w:vAlign w:val="center"/>
          </w:tcPr>
          <w:p w14:paraId="41603F29" w14:textId="0FCD17A8" w:rsidR="004216D5" w:rsidRPr="008276CA" w:rsidRDefault="004216D5" w:rsidP="003E29A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Proton</w:t>
            </w:r>
          </w:p>
        </w:tc>
        <w:tc>
          <w:tcPr>
            <w:tcW w:w="889" w:type="dxa"/>
            <w:tcBorders>
              <w:bottom w:val="single" w:sz="4" w:space="0" w:color="auto"/>
            </w:tcBorders>
            <w:vAlign w:val="center"/>
          </w:tcPr>
          <w:p w14:paraId="2463E243" w14:textId="4A1149D1" w:rsidR="004216D5" w:rsidRPr="008276CA" w:rsidRDefault="004216D5" w:rsidP="003E29A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Apo</w:t>
            </w:r>
          </w:p>
        </w:tc>
        <w:tc>
          <w:tcPr>
            <w:tcW w:w="889" w:type="dxa"/>
            <w:tcBorders>
              <w:bottom w:val="single" w:sz="4" w:space="0" w:color="auto"/>
            </w:tcBorders>
            <w:vAlign w:val="center"/>
          </w:tcPr>
          <w:p w14:paraId="26EBDA11" w14:textId="1449C333" w:rsidR="004216D5" w:rsidRPr="008276CA" w:rsidRDefault="004216D5" w:rsidP="003E29A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Zn</w:t>
            </w:r>
            <w:r w:rsidRPr="008276CA">
              <w:rPr>
                <w:rFonts w:asciiTheme="minorBidi" w:hAnsiTheme="minorBidi"/>
                <w:vertAlign w:val="superscript"/>
                <w:lang w:val="en-US"/>
              </w:rPr>
              <w:t>2+</w:t>
            </w:r>
          </w:p>
        </w:tc>
        <w:tc>
          <w:tcPr>
            <w:tcW w:w="889" w:type="dxa"/>
            <w:tcBorders>
              <w:bottom w:val="single" w:sz="4" w:space="0" w:color="auto"/>
            </w:tcBorders>
            <w:vAlign w:val="center"/>
          </w:tcPr>
          <w:p w14:paraId="41197AB8" w14:textId="6CD2410F" w:rsidR="004216D5" w:rsidRPr="008276CA" w:rsidRDefault="004216D5" w:rsidP="003E29A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CDCl</w:t>
            </w:r>
            <w:r w:rsidRPr="008276CA">
              <w:rPr>
                <w:rFonts w:asciiTheme="minorBidi" w:hAnsiTheme="minorBidi"/>
                <w:vertAlign w:val="subscript"/>
                <w:lang w:val="en-US"/>
              </w:rPr>
              <w:t>3</w:t>
            </w:r>
          </w:p>
        </w:tc>
        <w:tc>
          <w:tcPr>
            <w:tcW w:w="1506" w:type="dxa"/>
            <w:tcBorders>
              <w:bottom w:val="single" w:sz="4" w:space="0" w:color="auto"/>
            </w:tcBorders>
            <w:vAlign w:val="center"/>
          </w:tcPr>
          <w:p w14:paraId="5FB136BF" w14:textId="6DA168B4" w:rsidR="001D5CED" w:rsidRPr="008276CA" w:rsidRDefault="004216D5" w:rsidP="003E29AD">
            <w:pPr>
              <w:spacing w:line="480" w:lineRule="auto"/>
              <w:jc w:val="center"/>
              <w:rPr>
                <w:rFonts w:asciiTheme="minorBidi" w:hAnsiTheme="minorBidi"/>
                <w:vertAlign w:val="subscript"/>
                <w:lang w:val="en-US"/>
              </w:rPr>
            </w:pPr>
            <w:r w:rsidRPr="008276CA">
              <w:rPr>
                <w:rFonts w:asciiTheme="minorBidi" w:hAnsiTheme="minorBidi"/>
                <w:lang w:val="el-GR"/>
              </w:rPr>
              <w:t>Δδ</w:t>
            </w:r>
            <w:r w:rsidR="00F00B66" w:rsidRPr="008276CA">
              <w:rPr>
                <w:rFonts w:asciiTheme="minorBidi" w:hAnsiTheme="minorBidi"/>
                <w:vertAlign w:val="subscript"/>
                <w:lang w:val="en-US"/>
              </w:rPr>
              <w:t>a</w:t>
            </w:r>
          </w:p>
          <w:p w14:paraId="0985B5B2" w14:textId="4111B749" w:rsidR="004216D5" w:rsidRPr="008276CA" w:rsidRDefault="004216D5" w:rsidP="003E29A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(Zn</w:t>
            </w:r>
            <w:r w:rsidRPr="008276CA">
              <w:rPr>
                <w:rFonts w:asciiTheme="minorBidi" w:hAnsiTheme="minorBidi"/>
                <w:vertAlign w:val="superscript"/>
                <w:lang w:val="en-US"/>
              </w:rPr>
              <w:t>2+</w:t>
            </w:r>
            <w:r w:rsidRPr="008276CA">
              <w:rPr>
                <w:rFonts w:asciiTheme="minorBidi" w:hAnsiTheme="minorBidi"/>
                <w:lang w:val="en-US"/>
              </w:rPr>
              <w:t>-Apo)</w:t>
            </w:r>
          </w:p>
        </w:tc>
        <w:tc>
          <w:tcPr>
            <w:tcW w:w="1683" w:type="dxa"/>
            <w:tcBorders>
              <w:bottom w:val="single" w:sz="4" w:space="0" w:color="auto"/>
            </w:tcBorders>
            <w:vAlign w:val="center"/>
          </w:tcPr>
          <w:p w14:paraId="643A456D" w14:textId="38AF692E" w:rsidR="001D5CED" w:rsidRPr="008276CA" w:rsidRDefault="004216D5" w:rsidP="003E29AD">
            <w:pPr>
              <w:spacing w:line="480" w:lineRule="auto"/>
              <w:jc w:val="center"/>
              <w:rPr>
                <w:rFonts w:asciiTheme="minorBidi" w:hAnsiTheme="minorBidi"/>
                <w:vertAlign w:val="subscript"/>
                <w:lang w:val="en-US"/>
              </w:rPr>
            </w:pPr>
            <w:r w:rsidRPr="008276CA">
              <w:rPr>
                <w:rFonts w:asciiTheme="minorBidi" w:hAnsiTheme="minorBidi"/>
                <w:lang w:val="el-GR"/>
              </w:rPr>
              <w:t>Δδ</w:t>
            </w:r>
            <w:r w:rsidR="00F00B66" w:rsidRPr="008276CA">
              <w:rPr>
                <w:rFonts w:asciiTheme="minorBidi" w:hAnsiTheme="minorBidi"/>
                <w:vertAlign w:val="subscript"/>
                <w:lang w:val="en-US"/>
              </w:rPr>
              <w:t>b</w:t>
            </w:r>
          </w:p>
          <w:p w14:paraId="699820C3" w14:textId="2C8E2550" w:rsidR="004216D5" w:rsidRPr="008276CA" w:rsidRDefault="004216D5" w:rsidP="003E29A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(CDCl</w:t>
            </w:r>
            <w:r w:rsidRPr="008276CA">
              <w:rPr>
                <w:rFonts w:asciiTheme="minorBidi" w:hAnsiTheme="minorBidi"/>
                <w:vertAlign w:val="subscript"/>
                <w:lang w:val="en-US"/>
              </w:rPr>
              <w:t>3</w:t>
            </w:r>
            <w:r w:rsidRPr="008276CA">
              <w:rPr>
                <w:rFonts w:asciiTheme="minorBidi" w:hAnsiTheme="minorBidi"/>
                <w:lang w:val="en-US"/>
              </w:rPr>
              <w:t>-Zn</w:t>
            </w:r>
            <w:r w:rsidRPr="008276CA">
              <w:rPr>
                <w:rFonts w:asciiTheme="minorBidi" w:hAnsiTheme="minorBidi"/>
                <w:vertAlign w:val="superscript"/>
                <w:lang w:val="en-US"/>
              </w:rPr>
              <w:t>2+</w:t>
            </w:r>
            <w:r w:rsidRPr="008276CA">
              <w:rPr>
                <w:rFonts w:asciiTheme="minorBidi" w:hAnsiTheme="minorBidi"/>
                <w:lang w:val="en-US"/>
              </w:rPr>
              <w:t>)</w:t>
            </w:r>
          </w:p>
        </w:tc>
      </w:tr>
      <w:tr w:rsidR="004216D5" w:rsidRPr="008276CA" w14:paraId="4292B56E" w14:textId="77777777" w:rsidTr="003E29AD">
        <w:trPr>
          <w:trHeight w:val="510"/>
        </w:trPr>
        <w:tc>
          <w:tcPr>
            <w:tcW w:w="99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53A14AF" w14:textId="77777777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</w:p>
        </w:tc>
        <w:tc>
          <w:tcPr>
            <w:tcW w:w="86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3038704A" w14:textId="77777777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</w:p>
        </w:tc>
        <w:tc>
          <w:tcPr>
            <w:tcW w:w="88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038A43F" w14:textId="0FAE4F5C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ppm</w:t>
            </w:r>
          </w:p>
        </w:tc>
        <w:tc>
          <w:tcPr>
            <w:tcW w:w="88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801C4CE" w14:textId="2D273F56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ppm</w:t>
            </w:r>
          </w:p>
        </w:tc>
        <w:tc>
          <w:tcPr>
            <w:tcW w:w="88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6E7C3FE" w14:textId="55B58196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ppm</w:t>
            </w:r>
          </w:p>
        </w:tc>
        <w:tc>
          <w:tcPr>
            <w:tcW w:w="1506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456AF1C" w14:textId="2F392BF0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Hz</w:t>
            </w:r>
          </w:p>
        </w:tc>
        <w:tc>
          <w:tcPr>
            <w:tcW w:w="1683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C88AE48" w14:textId="3F5764DD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Hz</w:t>
            </w:r>
          </w:p>
        </w:tc>
      </w:tr>
      <w:tr w:rsidR="004216D5" w:rsidRPr="008276CA" w14:paraId="6DE5F874" w14:textId="77777777" w:rsidTr="001D5CED">
        <w:trPr>
          <w:trHeight w:val="510"/>
        </w:trPr>
        <w:tc>
          <w:tcPr>
            <w:tcW w:w="999" w:type="dxa"/>
            <w:tcBorders>
              <w:top w:val="single" w:sz="4" w:space="0" w:color="auto"/>
            </w:tcBorders>
            <w:vAlign w:val="bottom"/>
          </w:tcPr>
          <w:p w14:paraId="11471C6C" w14:textId="16C5417D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W1</w:t>
            </w:r>
          </w:p>
        </w:tc>
        <w:tc>
          <w:tcPr>
            <w:tcW w:w="869" w:type="dxa"/>
            <w:tcBorders>
              <w:top w:val="single" w:sz="4" w:space="0" w:color="auto"/>
            </w:tcBorders>
            <w:vAlign w:val="bottom"/>
          </w:tcPr>
          <w:p w14:paraId="701A1E71" w14:textId="286E0BAA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l-GR"/>
              </w:rPr>
              <w:t>δ</w:t>
            </w:r>
            <w:r w:rsidRPr="008276CA">
              <w:rPr>
                <w:rFonts w:asciiTheme="minorBidi" w:hAnsiTheme="minorBidi"/>
                <w:vertAlign w:val="subscript"/>
                <w:lang w:val="en-US"/>
              </w:rPr>
              <w:t>1</w:t>
            </w:r>
          </w:p>
        </w:tc>
        <w:tc>
          <w:tcPr>
            <w:tcW w:w="889" w:type="dxa"/>
            <w:tcBorders>
              <w:top w:val="single" w:sz="4" w:space="0" w:color="auto"/>
            </w:tcBorders>
            <w:vAlign w:val="bottom"/>
          </w:tcPr>
          <w:p w14:paraId="350ED2A2" w14:textId="52CDCF06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7.25</w:t>
            </w:r>
          </w:p>
        </w:tc>
        <w:tc>
          <w:tcPr>
            <w:tcW w:w="889" w:type="dxa"/>
            <w:tcBorders>
              <w:top w:val="single" w:sz="4" w:space="0" w:color="auto"/>
            </w:tcBorders>
            <w:vAlign w:val="bottom"/>
          </w:tcPr>
          <w:p w14:paraId="14B354D1" w14:textId="4B5422F0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7.29</w:t>
            </w:r>
          </w:p>
        </w:tc>
        <w:tc>
          <w:tcPr>
            <w:tcW w:w="889" w:type="dxa"/>
            <w:tcBorders>
              <w:top w:val="single" w:sz="4" w:space="0" w:color="auto"/>
            </w:tcBorders>
            <w:vAlign w:val="bottom"/>
          </w:tcPr>
          <w:p w14:paraId="3EC97FBC" w14:textId="75CD1C30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7.29</w:t>
            </w:r>
          </w:p>
        </w:tc>
        <w:tc>
          <w:tcPr>
            <w:tcW w:w="1506" w:type="dxa"/>
            <w:tcBorders>
              <w:top w:val="single" w:sz="4" w:space="0" w:color="auto"/>
            </w:tcBorders>
            <w:vAlign w:val="bottom"/>
          </w:tcPr>
          <w:p w14:paraId="533636C6" w14:textId="58BF56D2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18.22</w:t>
            </w:r>
          </w:p>
        </w:tc>
        <w:tc>
          <w:tcPr>
            <w:tcW w:w="1683" w:type="dxa"/>
            <w:tcBorders>
              <w:top w:val="single" w:sz="4" w:space="0" w:color="auto"/>
            </w:tcBorders>
            <w:vAlign w:val="bottom"/>
          </w:tcPr>
          <w:p w14:paraId="61E01DD9" w14:textId="3F729A05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0.05</w:t>
            </w:r>
          </w:p>
        </w:tc>
      </w:tr>
      <w:tr w:rsidR="004216D5" w:rsidRPr="008276CA" w14:paraId="1EEEC496" w14:textId="77777777" w:rsidTr="001D5CED">
        <w:tc>
          <w:tcPr>
            <w:tcW w:w="999" w:type="dxa"/>
            <w:vAlign w:val="bottom"/>
          </w:tcPr>
          <w:p w14:paraId="2A796630" w14:textId="77777777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</w:p>
        </w:tc>
        <w:tc>
          <w:tcPr>
            <w:tcW w:w="869" w:type="dxa"/>
            <w:vAlign w:val="bottom"/>
          </w:tcPr>
          <w:p w14:paraId="0E521695" w14:textId="27EB60F4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l-GR"/>
              </w:rPr>
              <w:t>ε</w:t>
            </w:r>
            <w:r w:rsidRPr="008276CA">
              <w:rPr>
                <w:rFonts w:asciiTheme="minorBidi" w:hAnsiTheme="minorBidi"/>
                <w:vertAlign w:val="subscript"/>
                <w:lang w:val="en-US"/>
              </w:rPr>
              <w:t>1</w:t>
            </w:r>
          </w:p>
        </w:tc>
        <w:tc>
          <w:tcPr>
            <w:tcW w:w="889" w:type="dxa"/>
            <w:vAlign w:val="bottom"/>
          </w:tcPr>
          <w:p w14:paraId="7E390F1E" w14:textId="7F553E2D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10.15</w:t>
            </w:r>
          </w:p>
        </w:tc>
        <w:tc>
          <w:tcPr>
            <w:tcW w:w="889" w:type="dxa"/>
            <w:vAlign w:val="bottom"/>
          </w:tcPr>
          <w:p w14:paraId="6E05EC8E" w14:textId="043F4C0C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10.19</w:t>
            </w:r>
          </w:p>
        </w:tc>
        <w:tc>
          <w:tcPr>
            <w:tcW w:w="889" w:type="dxa"/>
            <w:vAlign w:val="bottom"/>
          </w:tcPr>
          <w:p w14:paraId="7450EAC2" w14:textId="2A82FBF1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 w:bidi="he-IL"/>
              </w:rPr>
            </w:pPr>
            <w:r w:rsidRPr="008276CA">
              <w:rPr>
                <w:rFonts w:asciiTheme="minorBidi" w:hAnsiTheme="minorBidi"/>
              </w:rPr>
              <w:t>10.2</w:t>
            </w:r>
            <w:r w:rsidR="0073236A">
              <w:rPr>
                <w:rFonts w:asciiTheme="minorBidi" w:hAnsiTheme="minorBidi" w:hint="cs"/>
                <w:rtl/>
                <w:lang w:bidi="he-IL"/>
              </w:rPr>
              <w:t>3</w:t>
            </w:r>
          </w:p>
        </w:tc>
        <w:tc>
          <w:tcPr>
            <w:tcW w:w="1506" w:type="dxa"/>
            <w:vAlign w:val="bottom"/>
          </w:tcPr>
          <w:p w14:paraId="5F4B1953" w14:textId="186B0AE0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20.0</w:t>
            </w:r>
          </w:p>
        </w:tc>
        <w:tc>
          <w:tcPr>
            <w:tcW w:w="1683" w:type="dxa"/>
            <w:vAlign w:val="bottom"/>
          </w:tcPr>
          <w:p w14:paraId="5F1760F0" w14:textId="03044B95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17.1</w:t>
            </w:r>
          </w:p>
        </w:tc>
      </w:tr>
      <w:tr w:rsidR="004216D5" w:rsidRPr="008276CA" w14:paraId="094C226F" w14:textId="77777777" w:rsidTr="001D5CED">
        <w:tc>
          <w:tcPr>
            <w:tcW w:w="999" w:type="dxa"/>
            <w:vAlign w:val="bottom"/>
          </w:tcPr>
          <w:p w14:paraId="48F86976" w14:textId="77777777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</w:p>
        </w:tc>
        <w:tc>
          <w:tcPr>
            <w:tcW w:w="869" w:type="dxa"/>
            <w:vAlign w:val="bottom"/>
          </w:tcPr>
          <w:p w14:paraId="7CF2ABD4" w14:textId="37E6D52D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l-GR"/>
              </w:rPr>
              <w:t>ε</w:t>
            </w:r>
            <w:r w:rsidRPr="008276CA">
              <w:rPr>
                <w:rFonts w:asciiTheme="minorBidi" w:hAnsiTheme="minorBidi"/>
                <w:vertAlign w:val="subscript"/>
                <w:lang w:val="en-US"/>
              </w:rPr>
              <w:t>3</w:t>
            </w:r>
          </w:p>
        </w:tc>
        <w:tc>
          <w:tcPr>
            <w:tcW w:w="889" w:type="dxa"/>
            <w:vAlign w:val="bottom"/>
          </w:tcPr>
          <w:p w14:paraId="04B6EDAA" w14:textId="5E2B40BE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7.47</w:t>
            </w:r>
          </w:p>
        </w:tc>
        <w:tc>
          <w:tcPr>
            <w:tcW w:w="889" w:type="dxa"/>
            <w:vAlign w:val="bottom"/>
          </w:tcPr>
          <w:p w14:paraId="78C839CB" w14:textId="787FCD77" w:rsidR="004216D5" w:rsidRPr="0073236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 w:bidi="he-IL"/>
              </w:rPr>
            </w:pPr>
            <w:r w:rsidRPr="008276CA">
              <w:rPr>
                <w:rFonts w:asciiTheme="minorBidi" w:hAnsiTheme="minorBidi"/>
              </w:rPr>
              <w:t>7.4</w:t>
            </w:r>
            <w:r w:rsidR="0073236A">
              <w:rPr>
                <w:rFonts w:asciiTheme="minorBidi" w:hAnsiTheme="minorBidi" w:hint="cs"/>
                <w:rtl/>
                <w:lang w:bidi="he-IL"/>
              </w:rPr>
              <w:t>7</w:t>
            </w:r>
          </w:p>
        </w:tc>
        <w:tc>
          <w:tcPr>
            <w:tcW w:w="889" w:type="dxa"/>
            <w:vAlign w:val="bottom"/>
          </w:tcPr>
          <w:p w14:paraId="345E12F0" w14:textId="59FA3D20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7.49</w:t>
            </w:r>
          </w:p>
        </w:tc>
        <w:tc>
          <w:tcPr>
            <w:tcW w:w="1506" w:type="dxa"/>
            <w:vAlign w:val="bottom"/>
          </w:tcPr>
          <w:p w14:paraId="18095423" w14:textId="57CBADD5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-0.4</w:t>
            </w:r>
          </w:p>
        </w:tc>
        <w:tc>
          <w:tcPr>
            <w:tcW w:w="1683" w:type="dxa"/>
            <w:vAlign w:val="bottom"/>
          </w:tcPr>
          <w:p w14:paraId="38ED791D" w14:textId="3BD8AC74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11.4</w:t>
            </w:r>
          </w:p>
        </w:tc>
      </w:tr>
      <w:tr w:rsidR="004216D5" w:rsidRPr="008276CA" w14:paraId="10954925" w14:textId="77777777" w:rsidTr="001D5CED">
        <w:tc>
          <w:tcPr>
            <w:tcW w:w="999" w:type="dxa"/>
            <w:vAlign w:val="bottom"/>
          </w:tcPr>
          <w:p w14:paraId="48D1A815" w14:textId="77777777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</w:p>
        </w:tc>
        <w:tc>
          <w:tcPr>
            <w:tcW w:w="869" w:type="dxa"/>
            <w:vAlign w:val="bottom"/>
          </w:tcPr>
          <w:p w14:paraId="2E2A0A77" w14:textId="1F39C908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l-GR"/>
              </w:rPr>
              <w:t>ζ</w:t>
            </w:r>
            <w:r w:rsidRPr="008276CA">
              <w:rPr>
                <w:rFonts w:asciiTheme="minorBidi" w:hAnsiTheme="minorBidi"/>
                <w:vertAlign w:val="subscript"/>
                <w:lang w:val="el-GR"/>
              </w:rPr>
              <w:t>2</w:t>
            </w:r>
          </w:p>
        </w:tc>
        <w:tc>
          <w:tcPr>
            <w:tcW w:w="889" w:type="dxa"/>
            <w:vAlign w:val="bottom"/>
          </w:tcPr>
          <w:p w14:paraId="1DE05318" w14:textId="4DEF9C93" w:rsidR="004216D5" w:rsidRPr="00E22DE1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7.5</w:t>
            </w:r>
            <w:r w:rsidR="00E22DE1">
              <w:rPr>
                <w:rFonts w:asciiTheme="minorBidi" w:hAnsiTheme="minorBidi"/>
                <w:lang w:val="en-US"/>
              </w:rPr>
              <w:t>4</w:t>
            </w:r>
          </w:p>
        </w:tc>
        <w:tc>
          <w:tcPr>
            <w:tcW w:w="889" w:type="dxa"/>
            <w:vAlign w:val="bottom"/>
          </w:tcPr>
          <w:p w14:paraId="41E08DB8" w14:textId="57B8D6F4" w:rsidR="004216D5" w:rsidRPr="00E22DE1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7.5</w:t>
            </w:r>
            <w:r w:rsidR="00E22DE1">
              <w:rPr>
                <w:rFonts w:asciiTheme="minorBidi" w:hAnsiTheme="minorBidi"/>
                <w:lang w:val="en-US"/>
              </w:rPr>
              <w:t>3</w:t>
            </w:r>
          </w:p>
        </w:tc>
        <w:tc>
          <w:tcPr>
            <w:tcW w:w="889" w:type="dxa"/>
            <w:vAlign w:val="bottom"/>
          </w:tcPr>
          <w:p w14:paraId="5EA9A90E" w14:textId="691B30CB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7.52</w:t>
            </w:r>
          </w:p>
        </w:tc>
        <w:tc>
          <w:tcPr>
            <w:tcW w:w="1506" w:type="dxa"/>
            <w:vAlign w:val="bottom"/>
          </w:tcPr>
          <w:p w14:paraId="2DC7566E" w14:textId="37CF9939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-5.1</w:t>
            </w:r>
          </w:p>
        </w:tc>
        <w:tc>
          <w:tcPr>
            <w:tcW w:w="1683" w:type="dxa"/>
            <w:vAlign w:val="bottom"/>
          </w:tcPr>
          <w:p w14:paraId="534B735B" w14:textId="3BC2B612" w:rsidR="004216D5" w:rsidRPr="00D77AB2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-2.</w:t>
            </w:r>
            <w:r w:rsidR="00D77AB2">
              <w:rPr>
                <w:rFonts w:asciiTheme="minorBidi" w:hAnsiTheme="minorBidi"/>
                <w:lang w:val="en-US"/>
              </w:rPr>
              <w:t>1</w:t>
            </w:r>
          </w:p>
        </w:tc>
      </w:tr>
      <w:tr w:rsidR="004216D5" w:rsidRPr="008276CA" w14:paraId="6EDDAE1F" w14:textId="77777777" w:rsidTr="001D5CED">
        <w:tc>
          <w:tcPr>
            <w:tcW w:w="999" w:type="dxa"/>
            <w:vAlign w:val="bottom"/>
          </w:tcPr>
          <w:p w14:paraId="4A23D72C" w14:textId="77777777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</w:p>
        </w:tc>
        <w:tc>
          <w:tcPr>
            <w:tcW w:w="869" w:type="dxa"/>
            <w:vAlign w:val="bottom"/>
          </w:tcPr>
          <w:p w14:paraId="5C029ECE" w14:textId="60BDA811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l-GR"/>
              </w:rPr>
              <w:t>ζ</w:t>
            </w:r>
            <w:r w:rsidRPr="008276CA">
              <w:rPr>
                <w:rFonts w:asciiTheme="minorBidi" w:hAnsiTheme="minorBidi"/>
                <w:vertAlign w:val="subscript"/>
                <w:lang w:val="el-GR"/>
              </w:rPr>
              <w:t>3</w:t>
            </w:r>
          </w:p>
        </w:tc>
        <w:tc>
          <w:tcPr>
            <w:tcW w:w="889" w:type="dxa"/>
            <w:vAlign w:val="bottom"/>
          </w:tcPr>
          <w:p w14:paraId="6B932D49" w14:textId="761EE351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7.20</w:t>
            </w:r>
          </w:p>
        </w:tc>
        <w:tc>
          <w:tcPr>
            <w:tcW w:w="889" w:type="dxa"/>
            <w:vAlign w:val="bottom"/>
          </w:tcPr>
          <w:p w14:paraId="083D2B4E" w14:textId="1A03A07A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7.20</w:t>
            </w:r>
          </w:p>
        </w:tc>
        <w:tc>
          <w:tcPr>
            <w:tcW w:w="889" w:type="dxa"/>
            <w:vAlign w:val="bottom"/>
          </w:tcPr>
          <w:p w14:paraId="2DB30476" w14:textId="1746E274" w:rsidR="004216D5" w:rsidRPr="00D77AB2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7.2</w:t>
            </w:r>
            <w:r w:rsidR="00D77AB2">
              <w:rPr>
                <w:rFonts w:asciiTheme="minorBidi" w:hAnsiTheme="minorBidi"/>
                <w:lang w:val="en-US"/>
              </w:rPr>
              <w:t>2</w:t>
            </w:r>
          </w:p>
        </w:tc>
        <w:tc>
          <w:tcPr>
            <w:tcW w:w="1506" w:type="dxa"/>
            <w:vAlign w:val="bottom"/>
          </w:tcPr>
          <w:p w14:paraId="47BEF464" w14:textId="5A7FAF5E" w:rsidR="004216D5" w:rsidRPr="00D77AB2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-0.</w:t>
            </w:r>
            <w:r w:rsidR="00D77AB2">
              <w:rPr>
                <w:rFonts w:asciiTheme="minorBidi" w:hAnsiTheme="minorBidi"/>
                <w:lang w:val="en-US"/>
              </w:rPr>
              <w:t>4</w:t>
            </w:r>
          </w:p>
        </w:tc>
        <w:tc>
          <w:tcPr>
            <w:tcW w:w="1683" w:type="dxa"/>
            <w:vAlign w:val="bottom"/>
          </w:tcPr>
          <w:p w14:paraId="03B26BC9" w14:textId="6F77957E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7.7</w:t>
            </w:r>
          </w:p>
        </w:tc>
      </w:tr>
      <w:tr w:rsidR="004216D5" w:rsidRPr="008276CA" w14:paraId="5AB19C46" w14:textId="77777777" w:rsidTr="001D5CED">
        <w:tc>
          <w:tcPr>
            <w:tcW w:w="999" w:type="dxa"/>
            <w:tcBorders>
              <w:bottom w:val="single" w:sz="4" w:space="0" w:color="auto"/>
            </w:tcBorders>
            <w:vAlign w:val="bottom"/>
          </w:tcPr>
          <w:p w14:paraId="496DCCA1" w14:textId="77777777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</w:p>
        </w:tc>
        <w:tc>
          <w:tcPr>
            <w:tcW w:w="869" w:type="dxa"/>
            <w:tcBorders>
              <w:bottom w:val="single" w:sz="4" w:space="0" w:color="auto"/>
            </w:tcBorders>
            <w:vAlign w:val="bottom"/>
          </w:tcPr>
          <w:p w14:paraId="14500F96" w14:textId="73707D61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l-GR"/>
              </w:rPr>
              <w:t>η</w:t>
            </w:r>
            <w:r w:rsidRPr="008276CA">
              <w:rPr>
                <w:rFonts w:asciiTheme="minorBidi" w:hAnsiTheme="minorBidi"/>
                <w:vertAlign w:val="subscript"/>
                <w:lang w:val="el-GR"/>
              </w:rPr>
              <w:t>2</w:t>
            </w:r>
          </w:p>
        </w:tc>
        <w:tc>
          <w:tcPr>
            <w:tcW w:w="889" w:type="dxa"/>
            <w:tcBorders>
              <w:bottom w:val="single" w:sz="4" w:space="0" w:color="auto"/>
            </w:tcBorders>
            <w:vAlign w:val="bottom"/>
          </w:tcPr>
          <w:p w14:paraId="5E72B1D3" w14:textId="2F8FD5DC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7.10</w:t>
            </w:r>
          </w:p>
        </w:tc>
        <w:tc>
          <w:tcPr>
            <w:tcW w:w="889" w:type="dxa"/>
            <w:tcBorders>
              <w:bottom w:val="single" w:sz="4" w:space="0" w:color="auto"/>
            </w:tcBorders>
            <w:vAlign w:val="bottom"/>
          </w:tcPr>
          <w:p w14:paraId="711CDEAA" w14:textId="6977AF60" w:rsidR="004216D5" w:rsidRPr="00D77AB2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7.1</w:t>
            </w:r>
            <w:r w:rsidR="00D77AB2">
              <w:rPr>
                <w:rFonts w:asciiTheme="minorBidi" w:hAnsiTheme="minorBidi"/>
                <w:lang w:val="en-US"/>
              </w:rPr>
              <w:t>1</w:t>
            </w:r>
          </w:p>
        </w:tc>
        <w:tc>
          <w:tcPr>
            <w:tcW w:w="889" w:type="dxa"/>
            <w:tcBorders>
              <w:bottom w:val="single" w:sz="4" w:space="0" w:color="auto"/>
            </w:tcBorders>
            <w:vAlign w:val="bottom"/>
          </w:tcPr>
          <w:p w14:paraId="7B9718FD" w14:textId="4D1D8CD5" w:rsidR="004216D5" w:rsidRPr="00D77AB2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7.</w:t>
            </w:r>
            <w:r w:rsidR="00D77AB2">
              <w:rPr>
                <w:rFonts w:asciiTheme="minorBidi" w:hAnsiTheme="minorBidi"/>
                <w:lang w:val="en-US"/>
              </w:rPr>
              <w:t>10</w:t>
            </w:r>
          </w:p>
        </w:tc>
        <w:tc>
          <w:tcPr>
            <w:tcW w:w="1506" w:type="dxa"/>
            <w:tcBorders>
              <w:bottom w:val="single" w:sz="4" w:space="0" w:color="auto"/>
            </w:tcBorders>
            <w:vAlign w:val="bottom"/>
          </w:tcPr>
          <w:p w14:paraId="6EA69E37" w14:textId="20304049" w:rsidR="004216D5" w:rsidRPr="00D77AB2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2.</w:t>
            </w:r>
            <w:r w:rsidR="00D77AB2">
              <w:rPr>
                <w:rFonts w:asciiTheme="minorBidi" w:hAnsiTheme="minorBidi"/>
                <w:lang w:val="en-US"/>
              </w:rPr>
              <w:t>5</w:t>
            </w:r>
          </w:p>
        </w:tc>
        <w:tc>
          <w:tcPr>
            <w:tcW w:w="1683" w:type="dxa"/>
            <w:tcBorders>
              <w:bottom w:val="single" w:sz="4" w:space="0" w:color="auto"/>
            </w:tcBorders>
            <w:vAlign w:val="bottom"/>
          </w:tcPr>
          <w:p w14:paraId="09108B03" w14:textId="28125997" w:rsidR="004216D5" w:rsidRPr="00D77AB2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-7.</w:t>
            </w:r>
            <w:r w:rsidR="00D77AB2">
              <w:rPr>
                <w:rFonts w:asciiTheme="minorBidi" w:hAnsiTheme="minorBidi"/>
                <w:lang w:val="en-US"/>
              </w:rPr>
              <w:t>3</w:t>
            </w:r>
          </w:p>
        </w:tc>
      </w:tr>
      <w:tr w:rsidR="004216D5" w:rsidRPr="008276CA" w14:paraId="78BB88C2" w14:textId="77777777" w:rsidTr="001D5CED">
        <w:trPr>
          <w:trHeight w:val="510"/>
        </w:trPr>
        <w:tc>
          <w:tcPr>
            <w:tcW w:w="999" w:type="dxa"/>
            <w:tcBorders>
              <w:top w:val="single" w:sz="4" w:space="0" w:color="auto"/>
            </w:tcBorders>
            <w:vAlign w:val="bottom"/>
          </w:tcPr>
          <w:p w14:paraId="6AC50D62" w14:textId="11BD4C50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H2</w:t>
            </w:r>
          </w:p>
        </w:tc>
        <w:tc>
          <w:tcPr>
            <w:tcW w:w="869" w:type="dxa"/>
            <w:tcBorders>
              <w:top w:val="single" w:sz="4" w:space="0" w:color="auto"/>
            </w:tcBorders>
            <w:vAlign w:val="bottom"/>
          </w:tcPr>
          <w:p w14:paraId="249F4E48" w14:textId="26254FE9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HN</w:t>
            </w:r>
          </w:p>
        </w:tc>
        <w:tc>
          <w:tcPr>
            <w:tcW w:w="889" w:type="dxa"/>
            <w:tcBorders>
              <w:top w:val="single" w:sz="4" w:space="0" w:color="auto"/>
            </w:tcBorders>
            <w:vAlign w:val="bottom"/>
          </w:tcPr>
          <w:p w14:paraId="0E8AE65E" w14:textId="007775FD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n.d.</w:t>
            </w:r>
          </w:p>
        </w:tc>
        <w:tc>
          <w:tcPr>
            <w:tcW w:w="889" w:type="dxa"/>
            <w:tcBorders>
              <w:top w:val="single" w:sz="4" w:space="0" w:color="auto"/>
            </w:tcBorders>
            <w:vAlign w:val="bottom"/>
          </w:tcPr>
          <w:p w14:paraId="01B45F32" w14:textId="01F6244F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n.d.</w:t>
            </w:r>
          </w:p>
        </w:tc>
        <w:tc>
          <w:tcPr>
            <w:tcW w:w="889" w:type="dxa"/>
            <w:tcBorders>
              <w:top w:val="single" w:sz="4" w:space="0" w:color="auto"/>
            </w:tcBorders>
            <w:vAlign w:val="bottom"/>
          </w:tcPr>
          <w:p w14:paraId="7FB4B9BB" w14:textId="5ADBA36B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8.488</w:t>
            </w:r>
          </w:p>
        </w:tc>
        <w:tc>
          <w:tcPr>
            <w:tcW w:w="1506" w:type="dxa"/>
            <w:tcBorders>
              <w:top w:val="single" w:sz="4" w:space="0" w:color="auto"/>
            </w:tcBorders>
            <w:vAlign w:val="bottom"/>
          </w:tcPr>
          <w:p w14:paraId="53464075" w14:textId="37193877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n.d.</w:t>
            </w:r>
          </w:p>
        </w:tc>
        <w:tc>
          <w:tcPr>
            <w:tcW w:w="1683" w:type="dxa"/>
            <w:tcBorders>
              <w:top w:val="single" w:sz="4" w:space="0" w:color="auto"/>
            </w:tcBorders>
            <w:vAlign w:val="bottom"/>
          </w:tcPr>
          <w:p w14:paraId="4923AD48" w14:textId="5D9810BC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n.d.</w:t>
            </w:r>
          </w:p>
        </w:tc>
      </w:tr>
      <w:tr w:rsidR="004216D5" w:rsidRPr="008276CA" w14:paraId="4F231727" w14:textId="77777777" w:rsidTr="001D5CED">
        <w:tc>
          <w:tcPr>
            <w:tcW w:w="999" w:type="dxa"/>
            <w:vAlign w:val="bottom"/>
          </w:tcPr>
          <w:p w14:paraId="4D7A6001" w14:textId="77777777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</w:p>
        </w:tc>
        <w:tc>
          <w:tcPr>
            <w:tcW w:w="869" w:type="dxa"/>
            <w:vAlign w:val="bottom"/>
          </w:tcPr>
          <w:p w14:paraId="6AC1E4FF" w14:textId="2DC6DE88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H</w:t>
            </w:r>
            <w:r w:rsidRPr="008276CA">
              <w:rPr>
                <w:rFonts w:asciiTheme="minorBidi" w:hAnsiTheme="minorBidi"/>
                <w:vertAlign w:val="subscript"/>
                <w:lang w:val="en-US"/>
              </w:rPr>
              <w:t>ß</w:t>
            </w:r>
          </w:p>
        </w:tc>
        <w:tc>
          <w:tcPr>
            <w:tcW w:w="889" w:type="dxa"/>
            <w:vAlign w:val="bottom"/>
          </w:tcPr>
          <w:p w14:paraId="2B7AF44A" w14:textId="0B6DA3F3" w:rsidR="004216D5" w:rsidRPr="006716B8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2.8</w:t>
            </w:r>
            <w:r w:rsidR="006716B8">
              <w:rPr>
                <w:rFonts w:asciiTheme="minorBidi" w:hAnsiTheme="minorBidi"/>
                <w:lang w:val="en-US"/>
              </w:rPr>
              <w:t>3</w:t>
            </w:r>
          </w:p>
        </w:tc>
        <w:tc>
          <w:tcPr>
            <w:tcW w:w="889" w:type="dxa"/>
            <w:vAlign w:val="bottom"/>
          </w:tcPr>
          <w:p w14:paraId="26FA72B5" w14:textId="2D54177D" w:rsidR="004216D5" w:rsidRPr="00074EE1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2.</w:t>
            </w:r>
            <w:r w:rsidRPr="00470625">
              <w:rPr>
                <w:rFonts w:asciiTheme="minorBidi" w:hAnsiTheme="minorBidi"/>
              </w:rPr>
              <w:t>8</w:t>
            </w:r>
            <w:r w:rsidR="00074EE1" w:rsidRPr="00470625">
              <w:rPr>
                <w:rFonts w:asciiTheme="minorBidi" w:hAnsiTheme="minorBidi"/>
                <w:lang w:val="en-US"/>
              </w:rPr>
              <w:t>8</w:t>
            </w:r>
          </w:p>
        </w:tc>
        <w:tc>
          <w:tcPr>
            <w:tcW w:w="889" w:type="dxa"/>
            <w:vAlign w:val="bottom"/>
          </w:tcPr>
          <w:p w14:paraId="710F4997" w14:textId="2696D8FF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2.872</w:t>
            </w:r>
          </w:p>
        </w:tc>
        <w:tc>
          <w:tcPr>
            <w:tcW w:w="1506" w:type="dxa"/>
            <w:vAlign w:val="bottom"/>
          </w:tcPr>
          <w:p w14:paraId="72871CC4" w14:textId="76C0862F" w:rsidR="004216D5" w:rsidRPr="00074EE1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25.</w:t>
            </w:r>
            <w:r w:rsidR="00074EE1">
              <w:rPr>
                <w:rFonts w:asciiTheme="minorBidi" w:hAnsiTheme="minorBidi"/>
                <w:lang w:val="en-US"/>
              </w:rPr>
              <w:t>7</w:t>
            </w:r>
          </w:p>
        </w:tc>
        <w:tc>
          <w:tcPr>
            <w:tcW w:w="1683" w:type="dxa"/>
            <w:vAlign w:val="bottom"/>
          </w:tcPr>
          <w:p w14:paraId="44676F3C" w14:textId="42B745F5" w:rsidR="004216D5" w:rsidRPr="00074EE1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-3.</w:t>
            </w:r>
            <w:r w:rsidR="00074EE1">
              <w:rPr>
                <w:rFonts w:asciiTheme="minorBidi" w:hAnsiTheme="minorBidi"/>
                <w:lang w:val="en-US"/>
              </w:rPr>
              <w:t>6</w:t>
            </w:r>
          </w:p>
        </w:tc>
      </w:tr>
      <w:tr w:rsidR="004216D5" w:rsidRPr="008276CA" w14:paraId="3073B981" w14:textId="77777777" w:rsidTr="003E29AD">
        <w:tc>
          <w:tcPr>
            <w:tcW w:w="999" w:type="dxa"/>
            <w:vAlign w:val="bottom"/>
          </w:tcPr>
          <w:p w14:paraId="103C2284" w14:textId="77777777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</w:p>
        </w:tc>
        <w:tc>
          <w:tcPr>
            <w:tcW w:w="869" w:type="dxa"/>
            <w:vAlign w:val="bottom"/>
          </w:tcPr>
          <w:p w14:paraId="6E04D248" w14:textId="2F7D72F7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l-GR"/>
              </w:rPr>
              <w:t>δ</w:t>
            </w:r>
            <w:r w:rsidRPr="008276CA">
              <w:rPr>
                <w:rFonts w:asciiTheme="minorBidi" w:hAnsiTheme="minorBidi"/>
                <w:vertAlign w:val="subscript"/>
                <w:lang w:val="el-GR"/>
              </w:rPr>
              <w:t>2</w:t>
            </w:r>
          </w:p>
        </w:tc>
        <w:tc>
          <w:tcPr>
            <w:tcW w:w="889" w:type="dxa"/>
            <w:vAlign w:val="bottom"/>
          </w:tcPr>
          <w:p w14:paraId="4A03F410" w14:textId="6CEBB39A" w:rsidR="004216D5" w:rsidRPr="00074EE1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6.7</w:t>
            </w:r>
            <w:r w:rsidR="00074EE1">
              <w:rPr>
                <w:rFonts w:asciiTheme="minorBidi" w:hAnsiTheme="minorBidi"/>
                <w:lang w:val="en-US"/>
              </w:rPr>
              <w:t>5</w:t>
            </w:r>
          </w:p>
        </w:tc>
        <w:tc>
          <w:tcPr>
            <w:tcW w:w="889" w:type="dxa"/>
            <w:vAlign w:val="bottom"/>
          </w:tcPr>
          <w:p w14:paraId="14B6F6D6" w14:textId="50404DFC" w:rsidR="004216D5" w:rsidRPr="00074EE1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6.8</w:t>
            </w:r>
            <w:r w:rsidR="00074EE1">
              <w:rPr>
                <w:rFonts w:asciiTheme="minorBidi" w:hAnsiTheme="minorBidi"/>
                <w:lang w:val="en-US"/>
              </w:rPr>
              <w:t>4</w:t>
            </w:r>
          </w:p>
        </w:tc>
        <w:tc>
          <w:tcPr>
            <w:tcW w:w="889" w:type="dxa"/>
            <w:vAlign w:val="bottom"/>
          </w:tcPr>
          <w:p w14:paraId="4A282E3B" w14:textId="0E130EF2" w:rsidR="004216D5" w:rsidRPr="00074EE1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6.7</w:t>
            </w:r>
            <w:r w:rsidR="00074EE1">
              <w:rPr>
                <w:rFonts w:asciiTheme="minorBidi" w:hAnsiTheme="minorBidi"/>
                <w:lang w:val="en-US"/>
              </w:rPr>
              <w:t>8</w:t>
            </w:r>
          </w:p>
        </w:tc>
        <w:tc>
          <w:tcPr>
            <w:tcW w:w="1506" w:type="dxa"/>
            <w:vAlign w:val="bottom"/>
          </w:tcPr>
          <w:p w14:paraId="02827A02" w14:textId="021150E5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43.8</w:t>
            </w:r>
          </w:p>
        </w:tc>
        <w:tc>
          <w:tcPr>
            <w:tcW w:w="1683" w:type="dxa"/>
            <w:vAlign w:val="bottom"/>
          </w:tcPr>
          <w:p w14:paraId="628F59C5" w14:textId="0C039FAC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-29.0</w:t>
            </w:r>
          </w:p>
        </w:tc>
      </w:tr>
      <w:tr w:rsidR="004216D5" w:rsidRPr="008276CA" w14:paraId="41EECD5E" w14:textId="77777777" w:rsidTr="003E29AD">
        <w:tc>
          <w:tcPr>
            <w:tcW w:w="999" w:type="dxa"/>
            <w:tcBorders>
              <w:bottom w:val="single" w:sz="4" w:space="0" w:color="auto"/>
            </w:tcBorders>
            <w:vAlign w:val="bottom"/>
          </w:tcPr>
          <w:p w14:paraId="62A059A9" w14:textId="77777777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</w:p>
        </w:tc>
        <w:tc>
          <w:tcPr>
            <w:tcW w:w="869" w:type="dxa"/>
            <w:tcBorders>
              <w:bottom w:val="single" w:sz="4" w:space="0" w:color="auto"/>
            </w:tcBorders>
            <w:vAlign w:val="bottom"/>
          </w:tcPr>
          <w:p w14:paraId="3C9C9365" w14:textId="3A32D47A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l-GR"/>
              </w:rPr>
              <w:t>ε</w:t>
            </w:r>
            <w:r w:rsidRPr="008276CA">
              <w:rPr>
                <w:rFonts w:asciiTheme="minorBidi" w:hAnsiTheme="minorBidi"/>
                <w:vertAlign w:val="subscript"/>
                <w:lang w:val="el-GR"/>
              </w:rPr>
              <w:t>1</w:t>
            </w:r>
          </w:p>
        </w:tc>
        <w:tc>
          <w:tcPr>
            <w:tcW w:w="889" w:type="dxa"/>
            <w:tcBorders>
              <w:bottom w:val="single" w:sz="4" w:space="0" w:color="auto"/>
            </w:tcBorders>
            <w:vAlign w:val="bottom"/>
          </w:tcPr>
          <w:p w14:paraId="5DCF4BDA" w14:textId="2BFB9699" w:rsidR="004216D5" w:rsidRPr="00E31A1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8.0</w:t>
            </w:r>
            <w:r w:rsidR="00E31A17">
              <w:rPr>
                <w:rFonts w:asciiTheme="minorBidi" w:hAnsiTheme="minorBidi"/>
                <w:lang w:val="en-US"/>
              </w:rPr>
              <w:t>3</w:t>
            </w:r>
          </w:p>
        </w:tc>
        <w:tc>
          <w:tcPr>
            <w:tcW w:w="889" w:type="dxa"/>
            <w:tcBorders>
              <w:bottom w:val="single" w:sz="4" w:space="0" w:color="auto"/>
            </w:tcBorders>
            <w:vAlign w:val="bottom"/>
          </w:tcPr>
          <w:p w14:paraId="749DD2F1" w14:textId="6DCD3E9A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8.24</w:t>
            </w:r>
          </w:p>
        </w:tc>
        <w:tc>
          <w:tcPr>
            <w:tcW w:w="889" w:type="dxa"/>
            <w:tcBorders>
              <w:bottom w:val="single" w:sz="4" w:space="0" w:color="auto"/>
            </w:tcBorders>
            <w:vAlign w:val="bottom"/>
          </w:tcPr>
          <w:p w14:paraId="65B26534" w14:textId="75E77DAC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8.41</w:t>
            </w:r>
          </w:p>
        </w:tc>
        <w:tc>
          <w:tcPr>
            <w:tcW w:w="1506" w:type="dxa"/>
            <w:tcBorders>
              <w:bottom w:val="single" w:sz="4" w:space="0" w:color="auto"/>
            </w:tcBorders>
            <w:vAlign w:val="bottom"/>
          </w:tcPr>
          <w:p w14:paraId="07E16D43" w14:textId="39F9CB53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109.136</w:t>
            </w:r>
          </w:p>
        </w:tc>
        <w:tc>
          <w:tcPr>
            <w:tcW w:w="1683" w:type="dxa"/>
            <w:tcBorders>
              <w:bottom w:val="single" w:sz="4" w:space="0" w:color="auto"/>
            </w:tcBorders>
            <w:vAlign w:val="bottom"/>
          </w:tcPr>
          <w:p w14:paraId="6E294FFF" w14:textId="3EFA00AD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85.363</w:t>
            </w:r>
          </w:p>
        </w:tc>
      </w:tr>
      <w:tr w:rsidR="004216D5" w:rsidRPr="008276CA" w14:paraId="73E81473" w14:textId="77777777" w:rsidTr="003E29AD">
        <w:trPr>
          <w:trHeight w:val="510"/>
        </w:trPr>
        <w:tc>
          <w:tcPr>
            <w:tcW w:w="999" w:type="dxa"/>
            <w:tcBorders>
              <w:top w:val="single" w:sz="4" w:space="0" w:color="auto"/>
            </w:tcBorders>
            <w:vAlign w:val="bottom"/>
          </w:tcPr>
          <w:p w14:paraId="01496000" w14:textId="17F8B84E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H3</w:t>
            </w:r>
          </w:p>
        </w:tc>
        <w:tc>
          <w:tcPr>
            <w:tcW w:w="869" w:type="dxa"/>
            <w:tcBorders>
              <w:top w:val="single" w:sz="4" w:space="0" w:color="auto"/>
            </w:tcBorders>
            <w:vAlign w:val="bottom"/>
          </w:tcPr>
          <w:p w14:paraId="76F49319" w14:textId="3BC33871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HN</w:t>
            </w:r>
          </w:p>
        </w:tc>
        <w:tc>
          <w:tcPr>
            <w:tcW w:w="889" w:type="dxa"/>
            <w:tcBorders>
              <w:top w:val="single" w:sz="4" w:space="0" w:color="auto"/>
            </w:tcBorders>
            <w:vAlign w:val="bottom"/>
          </w:tcPr>
          <w:p w14:paraId="1FBC21A4" w14:textId="4B59120E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n.d.</w:t>
            </w:r>
          </w:p>
        </w:tc>
        <w:tc>
          <w:tcPr>
            <w:tcW w:w="889" w:type="dxa"/>
            <w:tcBorders>
              <w:top w:val="single" w:sz="4" w:space="0" w:color="auto"/>
            </w:tcBorders>
            <w:vAlign w:val="bottom"/>
          </w:tcPr>
          <w:p w14:paraId="0F6363D4" w14:textId="3316761C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n.d.</w:t>
            </w:r>
          </w:p>
        </w:tc>
        <w:tc>
          <w:tcPr>
            <w:tcW w:w="889" w:type="dxa"/>
            <w:tcBorders>
              <w:top w:val="single" w:sz="4" w:space="0" w:color="auto"/>
            </w:tcBorders>
            <w:vAlign w:val="bottom"/>
          </w:tcPr>
          <w:p w14:paraId="72F967EC" w14:textId="7FBDCD89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8.445</w:t>
            </w:r>
          </w:p>
        </w:tc>
        <w:tc>
          <w:tcPr>
            <w:tcW w:w="1506" w:type="dxa"/>
            <w:tcBorders>
              <w:top w:val="single" w:sz="4" w:space="0" w:color="auto"/>
            </w:tcBorders>
            <w:vAlign w:val="bottom"/>
          </w:tcPr>
          <w:p w14:paraId="6514B381" w14:textId="2F82F7E8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n.d.</w:t>
            </w:r>
          </w:p>
        </w:tc>
        <w:tc>
          <w:tcPr>
            <w:tcW w:w="1683" w:type="dxa"/>
            <w:tcBorders>
              <w:top w:val="single" w:sz="4" w:space="0" w:color="auto"/>
            </w:tcBorders>
            <w:vAlign w:val="bottom"/>
          </w:tcPr>
          <w:p w14:paraId="663755EB" w14:textId="4E6D51ED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n.d.</w:t>
            </w:r>
          </w:p>
        </w:tc>
      </w:tr>
      <w:tr w:rsidR="004216D5" w:rsidRPr="008276CA" w14:paraId="3EF8A226" w14:textId="77777777" w:rsidTr="001D5CED">
        <w:tc>
          <w:tcPr>
            <w:tcW w:w="999" w:type="dxa"/>
            <w:vAlign w:val="bottom"/>
          </w:tcPr>
          <w:p w14:paraId="29657830" w14:textId="77777777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</w:p>
        </w:tc>
        <w:tc>
          <w:tcPr>
            <w:tcW w:w="869" w:type="dxa"/>
            <w:vAlign w:val="bottom"/>
          </w:tcPr>
          <w:p w14:paraId="34C09F62" w14:textId="52ECD859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H</w:t>
            </w:r>
            <w:r w:rsidRPr="008276CA">
              <w:rPr>
                <w:rFonts w:asciiTheme="minorBidi" w:hAnsiTheme="minorBidi"/>
                <w:vertAlign w:val="subscript"/>
                <w:lang w:val="en-US"/>
              </w:rPr>
              <w:t>ß</w:t>
            </w:r>
          </w:p>
        </w:tc>
        <w:tc>
          <w:tcPr>
            <w:tcW w:w="889" w:type="dxa"/>
            <w:vAlign w:val="bottom"/>
          </w:tcPr>
          <w:p w14:paraId="5CAF3330" w14:textId="4CCD26B2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3.03</w:t>
            </w:r>
          </w:p>
        </w:tc>
        <w:tc>
          <w:tcPr>
            <w:tcW w:w="889" w:type="dxa"/>
            <w:vAlign w:val="bottom"/>
          </w:tcPr>
          <w:p w14:paraId="484BA84E" w14:textId="5CC6172A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3.05</w:t>
            </w:r>
          </w:p>
        </w:tc>
        <w:tc>
          <w:tcPr>
            <w:tcW w:w="889" w:type="dxa"/>
            <w:vAlign w:val="bottom"/>
          </w:tcPr>
          <w:p w14:paraId="19849972" w14:textId="798F20C6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3.05</w:t>
            </w:r>
          </w:p>
        </w:tc>
        <w:tc>
          <w:tcPr>
            <w:tcW w:w="1506" w:type="dxa"/>
            <w:vAlign w:val="bottom"/>
          </w:tcPr>
          <w:p w14:paraId="0EFF6D7A" w14:textId="4A14F1CB" w:rsidR="004216D5" w:rsidRPr="00E31A1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8.</w:t>
            </w:r>
            <w:r w:rsidR="00E31A17">
              <w:rPr>
                <w:rFonts w:asciiTheme="minorBidi" w:hAnsiTheme="minorBidi"/>
                <w:lang w:val="en-US"/>
              </w:rPr>
              <w:t>5</w:t>
            </w:r>
          </w:p>
        </w:tc>
        <w:tc>
          <w:tcPr>
            <w:tcW w:w="1683" w:type="dxa"/>
            <w:vAlign w:val="bottom"/>
          </w:tcPr>
          <w:p w14:paraId="7817AA99" w14:textId="541BDCD1" w:rsidR="004216D5" w:rsidRPr="00E31A1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0.</w:t>
            </w:r>
            <w:r w:rsidR="00E31A17">
              <w:rPr>
                <w:rFonts w:asciiTheme="minorBidi" w:hAnsiTheme="minorBidi"/>
                <w:lang w:val="en-US"/>
              </w:rPr>
              <w:t>5</w:t>
            </w:r>
          </w:p>
        </w:tc>
      </w:tr>
      <w:tr w:rsidR="004216D5" w:rsidRPr="008276CA" w14:paraId="49A8378D" w14:textId="77777777" w:rsidTr="003E29AD">
        <w:tc>
          <w:tcPr>
            <w:tcW w:w="999" w:type="dxa"/>
            <w:vAlign w:val="bottom"/>
          </w:tcPr>
          <w:p w14:paraId="63715B4D" w14:textId="77777777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</w:p>
        </w:tc>
        <w:tc>
          <w:tcPr>
            <w:tcW w:w="869" w:type="dxa"/>
            <w:vAlign w:val="bottom"/>
          </w:tcPr>
          <w:p w14:paraId="0EC88E77" w14:textId="564E9F38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l-GR"/>
              </w:rPr>
              <w:t>δ</w:t>
            </w:r>
            <w:r w:rsidRPr="008276CA">
              <w:rPr>
                <w:rFonts w:asciiTheme="minorBidi" w:hAnsiTheme="minorBidi"/>
                <w:vertAlign w:val="subscript"/>
                <w:lang w:val="en-US"/>
              </w:rPr>
              <w:t>2</w:t>
            </w:r>
          </w:p>
        </w:tc>
        <w:tc>
          <w:tcPr>
            <w:tcW w:w="889" w:type="dxa"/>
            <w:vAlign w:val="bottom"/>
          </w:tcPr>
          <w:p w14:paraId="3F0E1783" w14:textId="14017BC0" w:rsidR="004216D5" w:rsidRPr="00E31A1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7.1</w:t>
            </w:r>
            <w:r w:rsidR="00E31A17">
              <w:rPr>
                <w:rFonts w:asciiTheme="minorBidi" w:hAnsiTheme="minorBidi"/>
                <w:lang w:val="en-US"/>
              </w:rPr>
              <w:t>9</w:t>
            </w:r>
          </w:p>
        </w:tc>
        <w:tc>
          <w:tcPr>
            <w:tcW w:w="889" w:type="dxa"/>
            <w:vAlign w:val="bottom"/>
          </w:tcPr>
          <w:p w14:paraId="1AA8E3D8" w14:textId="3673947A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7.19</w:t>
            </w:r>
          </w:p>
        </w:tc>
        <w:tc>
          <w:tcPr>
            <w:tcW w:w="889" w:type="dxa"/>
            <w:vAlign w:val="bottom"/>
          </w:tcPr>
          <w:p w14:paraId="5C39947B" w14:textId="64327B3D" w:rsidR="004216D5" w:rsidRPr="00E31A1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7.2</w:t>
            </w:r>
            <w:r w:rsidR="00E31A17">
              <w:rPr>
                <w:rFonts w:asciiTheme="minorBidi" w:hAnsiTheme="minorBidi"/>
                <w:lang w:val="en-US"/>
              </w:rPr>
              <w:t>1</w:t>
            </w:r>
          </w:p>
        </w:tc>
        <w:tc>
          <w:tcPr>
            <w:tcW w:w="1506" w:type="dxa"/>
            <w:vAlign w:val="bottom"/>
          </w:tcPr>
          <w:p w14:paraId="280229AC" w14:textId="4BF30E2C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37.8</w:t>
            </w:r>
          </w:p>
        </w:tc>
        <w:tc>
          <w:tcPr>
            <w:tcW w:w="1683" w:type="dxa"/>
            <w:vAlign w:val="bottom"/>
          </w:tcPr>
          <w:p w14:paraId="7605700A" w14:textId="704260FC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6.1</w:t>
            </w:r>
          </w:p>
        </w:tc>
      </w:tr>
      <w:tr w:rsidR="004216D5" w:rsidRPr="008276CA" w14:paraId="1813391C" w14:textId="77777777" w:rsidTr="003E29AD">
        <w:tc>
          <w:tcPr>
            <w:tcW w:w="999" w:type="dxa"/>
            <w:tcBorders>
              <w:bottom w:val="single" w:sz="4" w:space="0" w:color="auto"/>
            </w:tcBorders>
            <w:vAlign w:val="bottom"/>
          </w:tcPr>
          <w:p w14:paraId="5568093E" w14:textId="77777777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</w:p>
        </w:tc>
        <w:tc>
          <w:tcPr>
            <w:tcW w:w="869" w:type="dxa"/>
            <w:tcBorders>
              <w:bottom w:val="single" w:sz="4" w:space="0" w:color="auto"/>
            </w:tcBorders>
            <w:vAlign w:val="bottom"/>
          </w:tcPr>
          <w:p w14:paraId="13377461" w14:textId="6050D63C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l-GR"/>
              </w:rPr>
              <w:t>ε</w:t>
            </w:r>
            <w:r w:rsidRPr="008276CA">
              <w:rPr>
                <w:rFonts w:asciiTheme="minorBidi" w:hAnsiTheme="minorBidi"/>
                <w:vertAlign w:val="subscript"/>
                <w:lang w:val="en-US"/>
              </w:rPr>
              <w:t>1</w:t>
            </w:r>
          </w:p>
        </w:tc>
        <w:tc>
          <w:tcPr>
            <w:tcW w:w="889" w:type="dxa"/>
            <w:tcBorders>
              <w:bottom w:val="single" w:sz="4" w:space="0" w:color="auto"/>
            </w:tcBorders>
            <w:vAlign w:val="bottom"/>
          </w:tcPr>
          <w:p w14:paraId="51787372" w14:textId="7496EB19" w:rsidR="004216D5" w:rsidRPr="00E31A1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8.1</w:t>
            </w:r>
            <w:r w:rsidR="00E31A17">
              <w:rPr>
                <w:rFonts w:asciiTheme="minorBidi" w:hAnsiTheme="minorBidi"/>
                <w:lang w:val="en-US"/>
              </w:rPr>
              <w:t>5</w:t>
            </w:r>
          </w:p>
        </w:tc>
        <w:tc>
          <w:tcPr>
            <w:tcW w:w="889" w:type="dxa"/>
            <w:tcBorders>
              <w:bottom w:val="single" w:sz="4" w:space="0" w:color="auto"/>
            </w:tcBorders>
            <w:vAlign w:val="bottom"/>
          </w:tcPr>
          <w:p w14:paraId="14F1BDD3" w14:textId="143804DA" w:rsidR="004216D5" w:rsidRPr="00E31A1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8.2</w:t>
            </w:r>
            <w:r w:rsidR="00E31A17">
              <w:rPr>
                <w:rFonts w:asciiTheme="minorBidi" w:hAnsiTheme="minorBidi"/>
                <w:lang w:val="en-US"/>
              </w:rPr>
              <w:t>3</w:t>
            </w:r>
          </w:p>
        </w:tc>
        <w:tc>
          <w:tcPr>
            <w:tcW w:w="889" w:type="dxa"/>
            <w:tcBorders>
              <w:bottom w:val="single" w:sz="4" w:space="0" w:color="auto"/>
            </w:tcBorders>
            <w:vAlign w:val="bottom"/>
          </w:tcPr>
          <w:p w14:paraId="190C003A" w14:textId="0BCE047F" w:rsidR="004216D5" w:rsidRPr="00E31A1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8.3</w:t>
            </w:r>
            <w:r w:rsidR="00E31A17">
              <w:rPr>
                <w:rFonts w:asciiTheme="minorBidi" w:hAnsiTheme="minorBidi"/>
                <w:lang w:val="en-US"/>
              </w:rPr>
              <w:t>5</w:t>
            </w:r>
          </w:p>
        </w:tc>
        <w:tc>
          <w:tcPr>
            <w:tcW w:w="1506" w:type="dxa"/>
            <w:tcBorders>
              <w:bottom w:val="single" w:sz="4" w:space="0" w:color="auto"/>
            </w:tcBorders>
            <w:vAlign w:val="bottom"/>
          </w:tcPr>
          <w:p w14:paraId="7C7169DD" w14:textId="5C44F7C2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39.6</w:t>
            </w:r>
          </w:p>
        </w:tc>
        <w:tc>
          <w:tcPr>
            <w:tcW w:w="1683" w:type="dxa"/>
            <w:tcBorders>
              <w:bottom w:val="single" w:sz="4" w:space="0" w:color="auto"/>
            </w:tcBorders>
            <w:vAlign w:val="bottom"/>
          </w:tcPr>
          <w:p w14:paraId="25F7375A" w14:textId="5A6EE27B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60.6</w:t>
            </w:r>
          </w:p>
        </w:tc>
      </w:tr>
      <w:tr w:rsidR="004216D5" w:rsidRPr="008276CA" w14:paraId="4851017E" w14:textId="77777777" w:rsidTr="003E29AD">
        <w:trPr>
          <w:trHeight w:val="510"/>
        </w:trPr>
        <w:tc>
          <w:tcPr>
            <w:tcW w:w="999" w:type="dxa"/>
            <w:tcBorders>
              <w:top w:val="single" w:sz="4" w:space="0" w:color="auto"/>
            </w:tcBorders>
            <w:vAlign w:val="bottom"/>
          </w:tcPr>
          <w:p w14:paraId="3482B09A" w14:textId="4A3F69DF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W4</w:t>
            </w:r>
          </w:p>
        </w:tc>
        <w:tc>
          <w:tcPr>
            <w:tcW w:w="869" w:type="dxa"/>
            <w:tcBorders>
              <w:top w:val="single" w:sz="4" w:space="0" w:color="auto"/>
            </w:tcBorders>
            <w:vAlign w:val="bottom"/>
          </w:tcPr>
          <w:p w14:paraId="14BDDE16" w14:textId="7DCD5C5C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n-US"/>
              </w:rPr>
              <w:t>HN</w:t>
            </w:r>
          </w:p>
        </w:tc>
        <w:tc>
          <w:tcPr>
            <w:tcW w:w="889" w:type="dxa"/>
            <w:tcBorders>
              <w:top w:val="single" w:sz="4" w:space="0" w:color="auto"/>
            </w:tcBorders>
            <w:vAlign w:val="bottom"/>
          </w:tcPr>
          <w:p w14:paraId="52FDB92C" w14:textId="610CB011" w:rsidR="004216D5" w:rsidRPr="00354D4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7.7</w:t>
            </w:r>
            <w:r w:rsidR="00354D47">
              <w:rPr>
                <w:rFonts w:asciiTheme="minorBidi" w:hAnsiTheme="minorBidi"/>
                <w:lang w:val="en-US"/>
              </w:rPr>
              <w:t>5</w:t>
            </w:r>
          </w:p>
        </w:tc>
        <w:tc>
          <w:tcPr>
            <w:tcW w:w="889" w:type="dxa"/>
            <w:tcBorders>
              <w:top w:val="single" w:sz="4" w:space="0" w:color="auto"/>
            </w:tcBorders>
            <w:vAlign w:val="bottom"/>
          </w:tcPr>
          <w:p w14:paraId="6AB5BC40" w14:textId="3ECB672C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7.79</w:t>
            </w:r>
          </w:p>
        </w:tc>
        <w:tc>
          <w:tcPr>
            <w:tcW w:w="889" w:type="dxa"/>
            <w:tcBorders>
              <w:top w:val="single" w:sz="4" w:space="0" w:color="auto"/>
            </w:tcBorders>
            <w:vAlign w:val="bottom"/>
          </w:tcPr>
          <w:p w14:paraId="5903D956" w14:textId="1C41EB83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8.15</w:t>
            </w:r>
          </w:p>
        </w:tc>
        <w:tc>
          <w:tcPr>
            <w:tcW w:w="1506" w:type="dxa"/>
            <w:tcBorders>
              <w:top w:val="single" w:sz="4" w:space="0" w:color="auto"/>
            </w:tcBorders>
            <w:vAlign w:val="bottom"/>
          </w:tcPr>
          <w:p w14:paraId="03B59C47" w14:textId="73E8C81C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23.4</w:t>
            </w:r>
          </w:p>
        </w:tc>
        <w:tc>
          <w:tcPr>
            <w:tcW w:w="1683" w:type="dxa"/>
            <w:tcBorders>
              <w:top w:val="single" w:sz="4" w:space="0" w:color="auto"/>
            </w:tcBorders>
            <w:vAlign w:val="bottom"/>
          </w:tcPr>
          <w:p w14:paraId="6938EFB6" w14:textId="10F76049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180.7</w:t>
            </w:r>
          </w:p>
        </w:tc>
      </w:tr>
      <w:tr w:rsidR="004216D5" w:rsidRPr="008276CA" w14:paraId="5BC9FBE4" w14:textId="77777777" w:rsidTr="001D5CED">
        <w:tc>
          <w:tcPr>
            <w:tcW w:w="999" w:type="dxa"/>
            <w:vAlign w:val="bottom"/>
          </w:tcPr>
          <w:p w14:paraId="66B31996" w14:textId="77777777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</w:p>
        </w:tc>
        <w:tc>
          <w:tcPr>
            <w:tcW w:w="869" w:type="dxa"/>
            <w:vAlign w:val="bottom"/>
          </w:tcPr>
          <w:p w14:paraId="7FE96F06" w14:textId="705FC51F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l-GR"/>
              </w:rPr>
              <w:t>δ</w:t>
            </w:r>
            <w:r w:rsidRPr="008276CA">
              <w:rPr>
                <w:rFonts w:asciiTheme="minorBidi" w:hAnsiTheme="minorBidi"/>
                <w:vertAlign w:val="subscript"/>
                <w:lang w:val="en-US"/>
              </w:rPr>
              <w:t>1</w:t>
            </w:r>
          </w:p>
        </w:tc>
        <w:tc>
          <w:tcPr>
            <w:tcW w:w="889" w:type="dxa"/>
            <w:vAlign w:val="bottom"/>
          </w:tcPr>
          <w:p w14:paraId="395529B9" w14:textId="7D359201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7.25</w:t>
            </w:r>
          </w:p>
        </w:tc>
        <w:tc>
          <w:tcPr>
            <w:tcW w:w="889" w:type="dxa"/>
            <w:vAlign w:val="bottom"/>
          </w:tcPr>
          <w:p w14:paraId="132E7175" w14:textId="3F467D5E" w:rsidR="004216D5" w:rsidRPr="00354D4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7.2</w:t>
            </w:r>
            <w:r w:rsidR="00354D47">
              <w:rPr>
                <w:rFonts w:asciiTheme="minorBidi" w:hAnsiTheme="minorBidi"/>
                <w:lang w:val="en-US"/>
              </w:rPr>
              <w:t>7</w:t>
            </w:r>
          </w:p>
        </w:tc>
        <w:tc>
          <w:tcPr>
            <w:tcW w:w="889" w:type="dxa"/>
            <w:vAlign w:val="bottom"/>
          </w:tcPr>
          <w:p w14:paraId="77C34169" w14:textId="03264573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7.276</w:t>
            </w:r>
          </w:p>
        </w:tc>
        <w:tc>
          <w:tcPr>
            <w:tcW w:w="1506" w:type="dxa"/>
            <w:vAlign w:val="bottom"/>
          </w:tcPr>
          <w:p w14:paraId="18B143EC" w14:textId="166945EE" w:rsidR="004216D5" w:rsidRPr="00354D4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7.</w:t>
            </w:r>
            <w:r w:rsidR="00354D47">
              <w:rPr>
                <w:rFonts w:asciiTheme="minorBidi" w:hAnsiTheme="minorBidi"/>
                <w:lang w:val="en-US"/>
              </w:rPr>
              <w:t>8</w:t>
            </w:r>
          </w:p>
        </w:tc>
        <w:tc>
          <w:tcPr>
            <w:tcW w:w="1683" w:type="dxa"/>
            <w:vAlign w:val="bottom"/>
          </w:tcPr>
          <w:p w14:paraId="63876210" w14:textId="74B8A3E6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3.3</w:t>
            </w:r>
          </w:p>
        </w:tc>
      </w:tr>
      <w:tr w:rsidR="004216D5" w:rsidRPr="008276CA" w14:paraId="74407584" w14:textId="77777777" w:rsidTr="001D5CED">
        <w:tc>
          <w:tcPr>
            <w:tcW w:w="999" w:type="dxa"/>
            <w:vAlign w:val="bottom"/>
          </w:tcPr>
          <w:p w14:paraId="6ED1523C" w14:textId="77777777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</w:p>
        </w:tc>
        <w:tc>
          <w:tcPr>
            <w:tcW w:w="869" w:type="dxa"/>
            <w:vAlign w:val="bottom"/>
          </w:tcPr>
          <w:p w14:paraId="6F4CC407" w14:textId="3D533A5E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l-GR"/>
              </w:rPr>
              <w:t>ε</w:t>
            </w:r>
            <w:r w:rsidRPr="008276CA">
              <w:rPr>
                <w:rFonts w:asciiTheme="minorBidi" w:hAnsiTheme="minorBidi"/>
                <w:vertAlign w:val="subscript"/>
                <w:lang w:val="en-US"/>
              </w:rPr>
              <w:t>1</w:t>
            </w:r>
          </w:p>
        </w:tc>
        <w:tc>
          <w:tcPr>
            <w:tcW w:w="889" w:type="dxa"/>
            <w:vAlign w:val="bottom"/>
          </w:tcPr>
          <w:p w14:paraId="6F0920AC" w14:textId="3278A9E9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10.08</w:t>
            </w:r>
          </w:p>
        </w:tc>
        <w:tc>
          <w:tcPr>
            <w:tcW w:w="889" w:type="dxa"/>
            <w:vAlign w:val="bottom"/>
          </w:tcPr>
          <w:p w14:paraId="4C37687C" w14:textId="0172F6F4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10.10</w:t>
            </w:r>
          </w:p>
        </w:tc>
        <w:tc>
          <w:tcPr>
            <w:tcW w:w="889" w:type="dxa"/>
            <w:vAlign w:val="bottom"/>
          </w:tcPr>
          <w:p w14:paraId="04B03C96" w14:textId="6F328DB3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10.13</w:t>
            </w:r>
          </w:p>
        </w:tc>
        <w:tc>
          <w:tcPr>
            <w:tcW w:w="1506" w:type="dxa"/>
            <w:vAlign w:val="bottom"/>
          </w:tcPr>
          <w:p w14:paraId="7810EA4E" w14:textId="46EC3824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9.4</w:t>
            </w:r>
          </w:p>
        </w:tc>
        <w:tc>
          <w:tcPr>
            <w:tcW w:w="1683" w:type="dxa"/>
            <w:vAlign w:val="bottom"/>
          </w:tcPr>
          <w:p w14:paraId="3BF9ABCC" w14:textId="1A66AE88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14.6</w:t>
            </w:r>
          </w:p>
        </w:tc>
      </w:tr>
      <w:tr w:rsidR="004216D5" w:rsidRPr="008276CA" w14:paraId="10D323D0" w14:textId="77777777" w:rsidTr="001D5CED">
        <w:tc>
          <w:tcPr>
            <w:tcW w:w="999" w:type="dxa"/>
            <w:vAlign w:val="bottom"/>
          </w:tcPr>
          <w:p w14:paraId="67E942EF" w14:textId="77777777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</w:p>
        </w:tc>
        <w:tc>
          <w:tcPr>
            <w:tcW w:w="869" w:type="dxa"/>
            <w:vAlign w:val="bottom"/>
          </w:tcPr>
          <w:p w14:paraId="7AB9BFEF" w14:textId="38E3F316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l-GR"/>
              </w:rPr>
              <w:t>ε</w:t>
            </w:r>
            <w:r w:rsidRPr="008276CA">
              <w:rPr>
                <w:rFonts w:asciiTheme="minorBidi" w:hAnsiTheme="minorBidi"/>
                <w:vertAlign w:val="subscript"/>
                <w:lang w:val="en-US"/>
              </w:rPr>
              <w:t>3</w:t>
            </w:r>
          </w:p>
        </w:tc>
        <w:tc>
          <w:tcPr>
            <w:tcW w:w="889" w:type="dxa"/>
            <w:vAlign w:val="bottom"/>
          </w:tcPr>
          <w:p w14:paraId="4305305B" w14:textId="5A1B1D1F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7.43</w:t>
            </w:r>
          </w:p>
        </w:tc>
        <w:tc>
          <w:tcPr>
            <w:tcW w:w="889" w:type="dxa"/>
            <w:vAlign w:val="bottom"/>
          </w:tcPr>
          <w:p w14:paraId="391CE8B4" w14:textId="5D390C8F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7.45</w:t>
            </w:r>
          </w:p>
        </w:tc>
        <w:tc>
          <w:tcPr>
            <w:tcW w:w="889" w:type="dxa"/>
            <w:vAlign w:val="bottom"/>
          </w:tcPr>
          <w:p w14:paraId="25180C79" w14:textId="576C8D31" w:rsidR="004216D5" w:rsidRPr="00354D4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7.4</w:t>
            </w:r>
            <w:r w:rsidR="00354D47">
              <w:rPr>
                <w:rFonts w:asciiTheme="minorBidi" w:hAnsiTheme="minorBidi"/>
                <w:lang w:val="en-US"/>
              </w:rPr>
              <w:t>3</w:t>
            </w:r>
          </w:p>
        </w:tc>
        <w:tc>
          <w:tcPr>
            <w:tcW w:w="1506" w:type="dxa"/>
            <w:vAlign w:val="bottom"/>
          </w:tcPr>
          <w:p w14:paraId="26A33196" w14:textId="4670A5DB" w:rsidR="004216D5" w:rsidRPr="00354D4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10.</w:t>
            </w:r>
            <w:r w:rsidR="00354D47">
              <w:rPr>
                <w:rFonts w:asciiTheme="minorBidi" w:hAnsiTheme="minorBidi"/>
                <w:lang w:val="en-US"/>
              </w:rPr>
              <w:t>1</w:t>
            </w:r>
          </w:p>
        </w:tc>
        <w:tc>
          <w:tcPr>
            <w:tcW w:w="1683" w:type="dxa"/>
            <w:vAlign w:val="bottom"/>
          </w:tcPr>
          <w:p w14:paraId="5DB200BC" w14:textId="7262400F" w:rsidR="004216D5" w:rsidRPr="00354D4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-14.</w:t>
            </w:r>
            <w:r w:rsidR="00354D47">
              <w:rPr>
                <w:rFonts w:asciiTheme="minorBidi" w:hAnsiTheme="minorBidi"/>
                <w:lang w:val="en-US"/>
              </w:rPr>
              <w:t>2</w:t>
            </w:r>
          </w:p>
        </w:tc>
      </w:tr>
      <w:tr w:rsidR="004216D5" w:rsidRPr="008276CA" w14:paraId="1ED08040" w14:textId="77777777" w:rsidTr="001D5CED">
        <w:tc>
          <w:tcPr>
            <w:tcW w:w="999" w:type="dxa"/>
            <w:vAlign w:val="bottom"/>
          </w:tcPr>
          <w:p w14:paraId="0F118B2D" w14:textId="77777777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</w:p>
        </w:tc>
        <w:tc>
          <w:tcPr>
            <w:tcW w:w="869" w:type="dxa"/>
            <w:vAlign w:val="bottom"/>
          </w:tcPr>
          <w:p w14:paraId="2F15020F" w14:textId="56D65403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l-GR"/>
              </w:rPr>
              <w:t>ζ</w:t>
            </w:r>
            <w:r w:rsidRPr="008276CA">
              <w:rPr>
                <w:rFonts w:asciiTheme="minorBidi" w:hAnsiTheme="minorBidi"/>
                <w:vertAlign w:val="subscript"/>
                <w:lang w:val="en-US"/>
              </w:rPr>
              <w:t>2</w:t>
            </w:r>
          </w:p>
        </w:tc>
        <w:tc>
          <w:tcPr>
            <w:tcW w:w="889" w:type="dxa"/>
            <w:vAlign w:val="bottom"/>
          </w:tcPr>
          <w:p w14:paraId="53FCC294" w14:textId="2800C82B" w:rsidR="004216D5" w:rsidRPr="00354D4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7.6</w:t>
            </w:r>
            <w:r w:rsidR="00354D47">
              <w:rPr>
                <w:rFonts w:asciiTheme="minorBidi" w:hAnsiTheme="minorBidi"/>
                <w:lang w:val="en-US"/>
              </w:rPr>
              <w:t>9</w:t>
            </w:r>
          </w:p>
        </w:tc>
        <w:tc>
          <w:tcPr>
            <w:tcW w:w="889" w:type="dxa"/>
            <w:vAlign w:val="bottom"/>
          </w:tcPr>
          <w:p w14:paraId="22C18C65" w14:textId="0477F22F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7.71</w:t>
            </w:r>
          </w:p>
        </w:tc>
        <w:tc>
          <w:tcPr>
            <w:tcW w:w="889" w:type="dxa"/>
            <w:vAlign w:val="bottom"/>
          </w:tcPr>
          <w:p w14:paraId="7633D65B" w14:textId="1269EB63" w:rsidR="004216D5" w:rsidRPr="00354D4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7.6</w:t>
            </w:r>
            <w:r w:rsidR="00354D47">
              <w:rPr>
                <w:rFonts w:asciiTheme="minorBidi" w:hAnsiTheme="minorBidi"/>
                <w:lang w:val="en-US"/>
              </w:rPr>
              <w:t>8</w:t>
            </w:r>
          </w:p>
        </w:tc>
        <w:tc>
          <w:tcPr>
            <w:tcW w:w="1506" w:type="dxa"/>
            <w:vAlign w:val="bottom"/>
          </w:tcPr>
          <w:p w14:paraId="3DB34ED4" w14:textId="22C2BC64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12.9</w:t>
            </w:r>
          </w:p>
        </w:tc>
        <w:tc>
          <w:tcPr>
            <w:tcW w:w="1683" w:type="dxa"/>
            <w:vAlign w:val="bottom"/>
          </w:tcPr>
          <w:p w14:paraId="22E3F8E7" w14:textId="4B205ED5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-17.7</w:t>
            </w:r>
          </w:p>
        </w:tc>
      </w:tr>
      <w:tr w:rsidR="004216D5" w:rsidRPr="008276CA" w14:paraId="0DDACD07" w14:textId="77777777" w:rsidTr="001D5CED">
        <w:tc>
          <w:tcPr>
            <w:tcW w:w="999" w:type="dxa"/>
            <w:vAlign w:val="bottom"/>
          </w:tcPr>
          <w:p w14:paraId="3FD4D1EB" w14:textId="77777777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</w:p>
        </w:tc>
        <w:tc>
          <w:tcPr>
            <w:tcW w:w="869" w:type="dxa"/>
            <w:vAlign w:val="bottom"/>
          </w:tcPr>
          <w:p w14:paraId="628606D3" w14:textId="3A316516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l-GR"/>
              </w:rPr>
              <w:t>ζ</w:t>
            </w:r>
            <w:r w:rsidRPr="008276CA">
              <w:rPr>
                <w:rFonts w:asciiTheme="minorBidi" w:hAnsiTheme="minorBidi"/>
                <w:vertAlign w:val="subscript"/>
                <w:lang w:val="en-US"/>
              </w:rPr>
              <w:t>3</w:t>
            </w:r>
          </w:p>
        </w:tc>
        <w:tc>
          <w:tcPr>
            <w:tcW w:w="889" w:type="dxa"/>
            <w:vAlign w:val="bottom"/>
          </w:tcPr>
          <w:p w14:paraId="4AC0C06B" w14:textId="342FF324" w:rsidR="004216D5" w:rsidRPr="00354D4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7.2</w:t>
            </w:r>
            <w:r w:rsidR="00354D47">
              <w:rPr>
                <w:rFonts w:asciiTheme="minorBidi" w:hAnsiTheme="minorBidi"/>
                <w:lang w:val="en-US"/>
              </w:rPr>
              <w:t>2</w:t>
            </w:r>
          </w:p>
        </w:tc>
        <w:tc>
          <w:tcPr>
            <w:tcW w:w="889" w:type="dxa"/>
            <w:vAlign w:val="bottom"/>
          </w:tcPr>
          <w:p w14:paraId="5FA294B2" w14:textId="2E8F8E16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7.22</w:t>
            </w:r>
          </w:p>
        </w:tc>
        <w:tc>
          <w:tcPr>
            <w:tcW w:w="889" w:type="dxa"/>
            <w:vAlign w:val="bottom"/>
          </w:tcPr>
          <w:p w14:paraId="7B2F69F8" w14:textId="544AB772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7.23</w:t>
            </w:r>
          </w:p>
        </w:tc>
        <w:tc>
          <w:tcPr>
            <w:tcW w:w="1506" w:type="dxa"/>
            <w:vAlign w:val="bottom"/>
          </w:tcPr>
          <w:p w14:paraId="65015237" w14:textId="4DD71B53" w:rsidR="004216D5" w:rsidRPr="00354D4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1.</w:t>
            </w:r>
            <w:r w:rsidR="00354D47">
              <w:rPr>
                <w:rFonts w:asciiTheme="minorBidi" w:hAnsiTheme="minorBidi"/>
                <w:lang w:val="en-US"/>
              </w:rPr>
              <w:t>1</w:t>
            </w:r>
          </w:p>
        </w:tc>
        <w:tc>
          <w:tcPr>
            <w:tcW w:w="1683" w:type="dxa"/>
            <w:vAlign w:val="bottom"/>
          </w:tcPr>
          <w:p w14:paraId="7EBC0362" w14:textId="27A33A72" w:rsidR="004216D5" w:rsidRPr="00354D4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5.</w:t>
            </w:r>
            <w:r w:rsidR="00354D47">
              <w:rPr>
                <w:rFonts w:asciiTheme="minorBidi" w:hAnsiTheme="minorBidi"/>
                <w:lang w:val="en-US"/>
              </w:rPr>
              <w:t>5</w:t>
            </w:r>
          </w:p>
        </w:tc>
      </w:tr>
      <w:tr w:rsidR="004216D5" w:rsidRPr="008276CA" w14:paraId="483B770B" w14:textId="77777777" w:rsidTr="001D5CED">
        <w:tc>
          <w:tcPr>
            <w:tcW w:w="999" w:type="dxa"/>
            <w:tcBorders>
              <w:bottom w:val="single" w:sz="4" w:space="0" w:color="auto"/>
            </w:tcBorders>
            <w:vAlign w:val="bottom"/>
          </w:tcPr>
          <w:p w14:paraId="1DF833ED" w14:textId="77777777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</w:p>
        </w:tc>
        <w:tc>
          <w:tcPr>
            <w:tcW w:w="869" w:type="dxa"/>
            <w:tcBorders>
              <w:bottom w:val="single" w:sz="4" w:space="0" w:color="auto"/>
            </w:tcBorders>
            <w:vAlign w:val="bottom"/>
          </w:tcPr>
          <w:p w14:paraId="55ECCF48" w14:textId="46BF92BA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  <w:lang w:val="el-GR"/>
              </w:rPr>
              <w:t>η</w:t>
            </w:r>
            <w:r w:rsidRPr="008276CA">
              <w:rPr>
                <w:rFonts w:asciiTheme="minorBidi" w:hAnsiTheme="minorBidi"/>
                <w:vertAlign w:val="subscript"/>
                <w:lang w:val="en-US"/>
              </w:rPr>
              <w:t>2</w:t>
            </w:r>
          </w:p>
        </w:tc>
        <w:tc>
          <w:tcPr>
            <w:tcW w:w="889" w:type="dxa"/>
            <w:tcBorders>
              <w:bottom w:val="single" w:sz="4" w:space="0" w:color="auto"/>
            </w:tcBorders>
            <w:vAlign w:val="bottom"/>
          </w:tcPr>
          <w:p w14:paraId="78D8E23B" w14:textId="393109E2" w:rsidR="004216D5" w:rsidRPr="00354D4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7.1</w:t>
            </w:r>
            <w:r w:rsidR="00354D47">
              <w:rPr>
                <w:rFonts w:asciiTheme="minorBidi" w:hAnsiTheme="minorBidi"/>
                <w:lang w:val="en-US"/>
              </w:rPr>
              <w:t>7</w:t>
            </w:r>
          </w:p>
        </w:tc>
        <w:tc>
          <w:tcPr>
            <w:tcW w:w="889" w:type="dxa"/>
            <w:tcBorders>
              <w:bottom w:val="single" w:sz="4" w:space="0" w:color="auto"/>
            </w:tcBorders>
            <w:vAlign w:val="bottom"/>
          </w:tcPr>
          <w:p w14:paraId="336BF2E9" w14:textId="36ECE4A1" w:rsidR="004216D5" w:rsidRPr="00354D4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7.1</w:t>
            </w:r>
            <w:r w:rsidR="00354D47">
              <w:rPr>
                <w:rFonts w:asciiTheme="minorBidi" w:hAnsiTheme="minorBidi"/>
                <w:lang w:val="en-US"/>
              </w:rPr>
              <w:t>8</w:t>
            </w:r>
          </w:p>
        </w:tc>
        <w:tc>
          <w:tcPr>
            <w:tcW w:w="889" w:type="dxa"/>
            <w:tcBorders>
              <w:bottom w:val="single" w:sz="4" w:space="0" w:color="auto"/>
            </w:tcBorders>
            <w:vAlign w:val="bottom"/>
          </w:tcPr>
          <w:p w14:paraId="4F52A9B0" w14:textId="4D1D248F" w:rsidR="004216D5" w:rsidRPr="008276CA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GB"/>
              </w:rPr>
            </w:pPr>
            <w:r w:rsidRPr="008276CA">
              <w:rPr>
                <w:rFonts w:asciiTheme="minorBidi" w:hAnsiTheme="minorBidi"/>
              </w:rPr>
              <w:t>7.16</w:t>
            </w:r>
          </w:p>
        </w:tc>
        <w:tc>
          <w:tcPr>
            <w:tcW w:w="1506" w:type="dxa"/>
            <w:tcBorders>
              <w:bottom w:val="single" w:sz="4" w:space="0" w:color="auto"/>
            </w:tcBorders>
            <w:vAlign w:val="bottom"/>
          </w:tcPr>
          <w:p w14:paraId="3144A4FF" w14:textId="2A8F0E1C" w:rsidR="004216D5" w:rsidRPr="00354D4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4.</w:t>
            </w:r>
            <w:r w:rsidR="00354D47">
              <w:rPr>
                <w:rFonts w:asciiTheme="minorBidi" w:hAnsiTheme="minorBidi"/>
                <w:lang w:val="en-US"/>
              </w:rPr>
              <w:t>8</w:t>
            </w:r>
          </w:p>
        </w:tc>
        <w:tc>
          <w:tcPr>
            <w:tcW w:w="1683" w:type="dxa"/>
            <w:tcBorders>
              <w:bottom w:val="single" w:sz="4" w:space="0" w:color="auto"/>
            </w:tcBorders>
            <w:vAlign w:val="bottom"/>
          </w:tcPr>
          <w:p w14:paraId="317A9F3B" w14:textId="04F8C754" w:rsidR="004216D5" w:rsidRPr="00354D47" w:rsidRDefault="004216D5" w:rsidP="001D5CED">
            <w:pPr>
              <w:spacing w:line="480" w:lineRule="auto"/>
              <w:jc w:val="center"/>
              <w:rPr>
                <w:rFonts w:asciiTheme="minorBidi" w:hAnsiTheme="minorBidi"/>
                <w:lang w:val="en-US"/>
              </w:rPr>
            </w:pPr>
            <w:r w:rsidRPr="008276CA">
              <w:rPr>
                <w:rFonts w:asciiTheme="minorBidi" w:hAnsiTheme="minorBidi"/>
              </w:rPr>
              <w:t>-6.</w:t>
            </w:r>
            <w:r w:rsidR="00354D47">
              <w:rPr>
                <w:rFonts w:asciiTheme="minorBidi" w:hAnsiTheme="minorBidi"/>
                <w:lang w:val="en-US"/>
              </w:rPr>
              <w:t>5</w:t>
            </w:r>
          </w:p>
        </w:tc>
      </w:tr>
    </w:tbl>
    <w:p w14:paraId="6B8C6A21" w14:textId="62AEDFB8" w:rsidR="00FE3B1A" w:rsidRDefault="00CD4AFD" w:rsidP="00FE3B1A">
      <w:pPr>
        <w:spacing w:before="240" w:line="480" w:lineRule="auto"/>
        <w:jc w:val="both"/>
        <w:rPr>
          <w:rFonts w:asciiTheme="minorBidi" w:hAnsiTheme="minorBidi"/>
          <w:lang w:val="en-US"/>
        </w:rPr>
      </w:pPr>
      <w:r w:rsidRPr="008276CA">
        <w:rPr>
          <w:rFonts w:asciiTheme="minorBidi" w:hAnsiTheme="minorBidi"/>
          <w:b/>
          <w:bCs/>
          <w:lang w:val="en-US"/>
        </w:rPr>
        <w:t xml:space="preserve">Supplementary </w:t>
      </w:r>
      <w:r w:rsidR="00FE3B1A" w:rsidRPr="008276CA">
        <w:rPr>
          <w:rFonts w:asciiTheme="minorBidi" w:hAnsiTheme="minorBidi"/>
          <w:b/>
          <w:bCs/>
          <w:lang w:val="en-US"/>
        </w:rPr>
        <w:t>Table 1</w:t>
      </w:r>
      <w:r w:rsidR="00733BA4" w:rsidRPr="008276CA">
        <w:rPr>
          <w:rFonts w:asciiTheme="minorBidi" w:hAnsiTheme="minorBidi"/>
          <w:b/>
          <w:bCs/>
          <w:lang w:val="en-US"/>
        </w:rPr>
        <w:t>:</w:t>
      </w:r>
      <w:r w:rsidR="00FE3B1A" w:rsidRPr="008276CA">
        <w:rPr>
          <w:rFonts w:asciiTheme="minorBidi" w:hAnsiTheme="minorBidi"/>
          <w:b/>
          <w:bCs/>
          <w:lang w:val="en-US"/>
        </w:rPr>
        <w:t xml:space="preserve"> NMR analysis.</w:t>
      </w:r>
      <w:r w:rsidR="00FE3B1A" w:rsidRPr="008276CA">
        <w:rPr>
          <w:rFonts w:asciiTheme="minorBidi" w:hAnsiTheme="minorBidi"/>
          <w:lang w:val="en-US"/>
        </w:rPr>
        <w:t xml:space="preserve"> </w:t>
      </w:r>
      <w:r w:rsidR="00FE3B1A" w:rsidRPr="008276CA">
        <w:rPr>
          <w:rFonts w:asciiTheme="minorBidi" w:hAnsiTheme="minorBidi"/>
          <w:vertAlign w:val="superscript"/>
          <w:lang w:val="en-US"/>
        </w:rPr>
        <w:t>1</w:t>
      </w:r>
      <w:r w:rsidR="00FE3B1A" w:rsidRPr="008276CA">
        <w:rPr>
          <w:rFonts w:asciiTheme="minorBidi" w:hAnsiTheme="minorBidi"/>
          <w:lang w:val="en-US"/>
        </w:rPr>
        <w:t>H chemical shift values for the free peptide, peptide with Zn</w:t>
      </w:r>
      <w:r w:rsidR="00FE3B1A" w:rsidRPr="008276CA">
        <w:rPr>
          <w:rFonts w:asciiTheme="minorBidi" w:hAnsiTheme="minorBidi"/>
          <w:vertAlign w:val="superscript"/>
          <w:lang w:val="en-US"/>
        </w:rPr>
        <w:t>2+</w:t>
      </w:r>
      <w:r w:rsidR="00FE3B1A" w:rsidRPr="008276CA">
        <w:rPr>
          <w:rFonts w:asciiTheme="minorBidi" w:hAnsiTheme="minorBidi"/>
          <w:lang w:val="en-US"/>
        </w:rPr>
        <w:t xml:space="preserve"> ions (1 eq.), and peptide with Zn</w:t>
      </w:r>
      <w:r w:rsidR="00FE3B1A" w:rsidRPr="008276CA">
        <w:rPr>
          <w:rFonts w:asciiTheme="minorBidi" w:hAnsiTheme="minorBidi"/>
          <w:vertAlign w:val="superscript"/>
          <w:lang w:val="en-US"/>
        </w:rPr>
        <w:t>2+</w:t>
      </w:r>
      <w:r w:rsidR="00FE3B1A" w:rsidRPr="008276CA">
        <w:rPr>
          <w:rFonts w:asciiTheme="minorBidi" w:hAnsiTheme="minorBidi"/>
          <w:lang w:val="en-US"/>
        </w:rPr>
        <w:t xml:space="preserve"> ions and with </w:t>
      </w:r>
      <w:r w:rsidR="009B5715" w:rsidRPr="009B5715">
        <w:rPr>
          <w:rFonts w:asciiTheme="minorBidi" w:hAnsiTheme="minorBidi"/>
          <w:lang w:val="en-US"/>
        </w:rPr>
        <w:t>15</w:t>
      </w:r>
      <w:r w:rsidR="00B73A21" w:rsidRPr="009B5715">
        <w:rPr>
          <w:rFonts w:asciiTheme="minorBidi" w:hAnsiTheme="minorBidi"/>
          <w:lang w:val="en-US"/>
        </w:rPr>
        <w:t>% (v/v)</w:t>
      </w:r>
      <w:r w:rsidR="00B73A21" w:rsidRPr="008276CA">
        <w:rPr>
          <w:rFonts w:asciiTheme="minorBidi" w:hAnsiTheme="minorBidi"/>
          <w:lang w:val="en-US"/>
        </w:rPr>
        <w:t xml:space="preserve"> </w:t>
      </w:r>
      <w:r w:rsidR="00FE3B1A" w:rsidRPr="008276CA">
        <w:rPr>
          <w:rFonts w:asciiTheme="minorBidi" w:hAnsiTheme="minorBidi"/>
          <w:lang w:val="en-US"/>
        </w:rPr>
        <w:t>CDCl</w:t>
      </w:r>
      <w:r w:rsidR="00FE3B1A" w:rsidRPr="008276CA">
        <w:rPr>
          <w:rFonts w:asciiTheme="minorBidi" w:hAnsiTheme="minorBidi"/>
          <w:vertAlign w:val="subscript"/>
          <w:lang w:val="en-US"/>
        </w:rPr>
        <w:t>3</w:t>
      </w:r>
      <w:r w:rsidR="00B73A21" w:rsidRPr="008276CA">
        <w:rPr>
          <w:rFonts w:asciiTheme="minorBidi" w:hAnsiTheme="minorBidi"/>
          <w:lang w:val="en-US"/>
        </w:rPr>
        <w:t>.</w:t>
      </w:r>
    </w:p>
    <w:p w14:paraId="26400A6B" w14:textId="796A7F4B" w:rsidR="007F45C7" w:rsidRPr="008276CA" w:rsidRDefault="007F45C7" w:rsidP="00A11124">
      <w:pPr>
        <w:pStyle w:val="Heading1"/>
        <w:spacing w:after="240"/>
        <w:rPr>
          <w:rFonts w:asciiTheme="minorBidi" w:hAnsiTheme="minorBidi" w:cstheme="minorBidi"/>
          <w:sz w:val="24"/>
          <w:szCs w:val="24"/>
          <w:lang w:val="en-US"/>
        </w:rPr>
      </w:pPr>
      <w:bookmarkStart w:id="4" w:name="_Toc138833705"/>
      <w:r>
        <w:rPr>
          <w:rFonts w:asciiTheme="minorBidi" w:hAnsiTheme="minorBidi" w:cstheme="minorBidi"/>
          <w:sz w:val="24"/>
          <w:szCs w:val="24"/>
          <w:lang w:val="en-US"/>
        </w:rPr>
        <w:lastRenderedPageBreak/>
        <w:t>References</w:t>
      </w:r>
      <w:bookmarkEnd w:id="4"/>
    </w:p>
    <w:p w14:paraId="11335F5B" w14:textId="7A78BCF1" w:rsidR="00EB319D" w:rsidRPr="00EB319D" w:rsidRDefault="002B6154" w:rsidP="005F377E">
      <w:pPr>
        <w:spacing w:line="480" w:lineRule="auto"/>
        <w:rPr>
          <w:rFonts w:asciiTheme="minorBidi" w:hAnsiTheme="minorBidi"/>
          <w:lang w:val="en-GB"/>
        </w:rPr>
      </w:pPr>
      <w:r>
        <w:rPr>
          <w:rFonts w:asciiTheme="minorBidi" w:hAnsiTheme="minorBidi"/>
          <w:lang w:val="en-GB"/>
        </w:rPr>
        <w:t>1</w:t>
      </w:r>
      <w:r>
        <w:rPr>
          <w:rFonts w:asciiTheme="minorBidi" w:hAnsiTheme="minorBidi"/>
          <w:lang w:val="en-GB"/>
        </w:rPr>
        <w:tab/>
      </w:r>
      <w:r w:rsidR="005F377E" w:rsidRPr="005F377E">
        <w:rPr>
          <w:rFonts w:asciiTheme="minorBidi" w:hAnsiTheme="minorBidi"/>
          <w:lang w:val="en-GB"/>
        </w:rPr>
        <w:t xml:space="preserve">Chai, J.-D. &amp; Head-Gordon, M. Systematic optimization of long-range corrected hybrid density functionals. </w:t>
      </w:r>
      <w:r w:rsidR="005F377E" w:rsidRPr="001B397E">
        <w:rPr>
          <w:rFonts w:asciiTheme="minorBidi" w:hAnsiTheme="minorBidi"/>
          <w:i/>
          <w:iCs/>
          <w:lang w:val="en-GB"/>
        </w:rPr>
        <w:t xml:space="preserve">J. </w:t>
      </w:r>
      <w:r w:rsidR="005F377E">
        <w:rPr>
          <w:rFonts w:asciiTheme="minorBidi" w:hAnsiTheme="minorBidi"/>
          <w:i/>
          <w:iCs/>
          <w:lang w:val="en-GB"/>
        </w:rPr>
        <w:t>C</w:t>
      </w:r>
      <w:r w:rsidR="005F377E" w:rsidRPr="001B397E">
        <w:rPr>
          <w:rFonts w:asciiTheme="minorBidi" w:hAnsiTheme="minorBidi"/>
          <w:i/>
          <w:iCs/>
          <w:lang w:val="en-GB"/>
        </w:rPr>
        <w:t>hem. Phys.</w:t>
      </w:r>
      <w:r w:rsidR="005F377E" w:rsidRPr="00EB319D">
        <w:rPr>
          <w:rFonts w:asciiTheme="minorBidi" w:hAnsiTheme="minorBidi"/>
          <w:lang w:val="en-GB"/>
        </w:rPr>
        <w:t xml:space="preserve"> </w:t>
      </w:r>
      <w:r w:rsidR="005F377E" w:rsidRPr="005F377E">
        <w:rPr>
          <w:rFonts w:asciiTheme="minorBidi" w:hAnsiTheme="minorBidi"/>
          <w:b/>
          <w:bCs/>
          <w:lang w:val="en-GB"/>
        </w:rPr>
        <w:t>128</w:t>
      </w:r>
      <w:r w:rsidR="005F377E" w:rsidRPr="005F377E">
        <w:rPr>
          <w:rFonts w:asciiTheme="minorBidi" w:hAnsiTheme="minorBidi"/>
          <w:lang w:val="en-GB"/>
        </w:rPr>
        <w:t>, 084106 (2008).</w:t>
      </w:r>
    </w:p>
    <w:p w14:paraId="7ADDF268" w14:textId="186F8DF5" w:rsidR="00EB319D" w:rsidRPr="00EB319D" w:rsidRDefault="00EB319D" w:rsidP="00EB319D">
      <w:pPr>
        <w:spacing w:line="480" w:lineRule="auto"/>
        <w:rPr>
          <w:rFonts w:asciiTheme="minorBidi" w:hAnsiTheme="minorBidi"/>
          <w:lang w:val="en-GB"/>
        </w:rPr>
      </w:pPr>
      <w:r w:rsidRPr="00EB319D">
        <w:rPr>
          <w:rFonts w:asciiTheme="minorBidi" w:hAnsiTheme="minorBidi"/>
          <w:lang w:val="en-GB"/>
        </w:rPr>
        <w:t>2</w:t>
      </w:r>
      <w:r w:rsidRPr="00EB319D">
        <w:rPr>
          <w:rFonts w:asciiTheme="minorBidi" w:hAnsiTheme="minorBidi"/>
          <w:lang w:val="en-GB"/>
        </w:rPr>
        <w:tab/>
      </w:r>
      <w:proofErr w:type="spellStart"/>
      <w:r w:rsidRPr="00EB319D">
        <w:rPr>
          <w:rFonts w:asciiTheme="minorBidi" w:hAnsiTheme="minorBidi"/>
          <w:lang w:val="en-GB"/>
        </w:rPr>
        <w:t>Weigend</w:t>
      </w:r>
      <w:proofErr w:type="spellEnd"/>
      <w:r w:rsidRPr="00EB319D">
        <w:rPr>
          <w:rFonts w:asciiTheme="minorBidi" w:hAnsiTheme="minorBidi"/>
          <w:lang w:val="en-GB"/>
        </w:rPr>
        <w:t xml:space="preserve">, F. &amp; </w:t>
      </w:r>
      <w:proofErr w:type="spellStart"/>
      <w:r w:rsidRPr="00EB319D">
        <w:rPr>
          <w:rFonts w:asciiTheme="minorBidi" w:hAnsiTheme="minorBidi"/>
          <w:lang w:val="en-GB"/>
        </w:rPr>
        <w:t>Ahlrichs</w:t>
      </w:r>
      <w:proofErr w:type="spellEnd"/>
      <w:r w:rsidRPr="00EB319D">
        <w:rPr>
          <w:rFonts w:asciiTheme="minorBidi" w:hAnsiTheme="minorBidi"/>
          <w:lang w:val="en-GB"/>
        </w:rPr>
        <w:t xml:space="preserve">, R. Balanced basis sets of split valence, triple zeta valence and quadruple zeta valence quality for H to Rn: Design and assessment of accuracy. </w:t>
      </w:r>
      <w:r w:rsidR="00920AB4" w:rsidRPr="00920AB4">
        <w:rPr>
          <w:rFonts w:asciiTheme="minorBidi" w:hAnsiTheme="minorBidi"/>
          <w:i/>
          <w:iCs/>
          <w:lang w:val="en-GB"/>
        </w:rPr>
        <w:t xml:space="preserve">Phys. Chem. Chem. Phys. </w:t>
      </w:r>
      <w:r w:rsidRPr="00920AB4">
        <w:rPr>
          <w:rFonts w:asciiTheme="minorBidi" w:hAnsiTheme="minorBidi"/>
          <w:b/>
          <w:bCs/>
          <w:lang w:val="en-GB"/>
        </w:rPr>
        <w:t>7</w:t>
      </w:r>
      <w:r w:rsidRPr="00EB319D">
        <w:rPr>
          <w:rFonts w:asciiTheme="minorBidi" w:hAnsiTheme="minorBidi"/>
          <w:lang w:val="en-GB"/>
        </w:rPr>
        <w:t>, 3297-3305 (2005).</w:t>
      </w:r>
    </w:p>
    <w:p w14:paraId="2FA98382" w14:textId="565C8284" w:rsidR="00EB319D" w:rsidRPr="00EB319D" w:rsidRDefault="00EB319D" w:rsidP="00EB319D">
      <w:pPr>
        <w:spacing w:line="480" w:lineRule="auto"/>
        <w:rPr>
          <w:rFonts w:asciiTheme="minorBidi" w:hAnsiTheme="minorBidi"/>
          <w:lang w:val="en-GB"/>
        </w:rPr>
      </w:pPr>
      <w:r w:rsidRPr="00EB319D">
        <w:rPr>
          <w:rFonts w:asciiTheme="minorBidi" w:hAnsiTheme="minorBidi"/>
          <w:lang w:val="en-GB"/>
        </w:rPr>
        <w:t>3</w:t>
      </w:r>
      <w:r w:rsidRPr="00EB319D">
        <w:rPr>
          <w:rFonts w:asciiTheme="minorBidi" w:hAnsiTheme="minorBidi"/>
          <w:lang w:val="en-GB"/>
        </w:rPr>
        <w:tab/>
        <w:t xml:space="preserve">Barone, V. &amp; Cossi, M. Quantum calculation of molecular energies and energy gradients in solution by a conductor solvent model. </w:t>
      </w:r>
      <w:r w:rsidR="007B0E1C" w:rsidRPr="007B0E1C">
        <w:rPr>
          <w:rFonts w:asciiTheme="minorBidi" w:hAnsiTheme="minorBidi"/>
          <w:i/>
          <w:iCs/>
          <w:lang w:val="en-GB"/>
        </w:rPr>
        <w:t>J. Phys. Chem. A</w:t>
      </w:r>
      <w:r w:rsidR="007B0E1C" w:rsidRPr="007B0E1C">
        <w:rPr>
          <w:rFonts w:asciiTheme="minorBidi" w:hAnsiTheme="minorBidi"/>
          <w:lang w:val="en-GB"/>
        </w:rPr>
        <w:t xml:space="preserve"> </w:t>
      </w:r>
      <w:r w:rsidRPr="007B0E1C">
        <w:rPr>
          <w:rFonts w:asciiTheme="minorBidi" w:hAnsiTheme="minorBidi"/>
          <w:b/>
          <w:bCs/>
          <w:lang w:val="en-GB"/>
        </w:rPr>
        <w:t>102</w:t>
      </w:r>
      <w:r w:rsidRPr="00EB319D">
        <w:rPr>
          <w:rFonts w:asciiTheme="minorBidi" w:hAnsiTheme="minorBidi"/>
          <w:lang w:val="en-GB"/>
        </w:rPr>
        <w:t>, 1995-2001 (1998).</w:t>
      </w:r>
    </w:p>
    <w:p w14:paraId="1526D24B" w14:textId="47C16B39" w:rsidR="00EB319D" w:rsidRPr="00EB319D" w:rsidRDefault="00EB319D" w:rsidP="00EB319D">
      <w:pPr>
        <w:spacing w:line="480" w:lineRule="auto"/>
        <w:rPr>
          <w:rFonts w:asciiTheme="minorBidi" w:hAnsiTheme="minorBidi"/>
          <w:lang w:val="en-GB"/>
        </w:rPr>
      </w:pPr>
      <w:r w:rsidRPr="00EB319D">
        <w:rPr>
          <w:rFonts w:asciiTheme="minorBidi" w:hAnsiTheme="minorBidi"/>
          <w:lang w:val="en-GB"/>
        </w:rPr>
        <w:t>4</w:t>
      </w:r>
      <w:r w:rsidRPr="00EB319D">
        <w:rPr>
          <w:rFonts w:asciiTheme="minorBidi" w:hAnsiTheme="minorBidi"/>
          <w:lang w:val="en-GB"/>
        </w:rPr>
        <w:tab/>
        <w:t xml:space="preserve">Neese, F., </w:t>
      </w:r>
      <w:proofErr w:type="spellStart"/>
      <w:r w:rsidRPr="00EB319D">
        <w:rPr>
          <w:rFonts w:asciiTheme="minorBidi" w:hAnsiTheme="minorBidi"/>
          <w:lang w:val="en-GB"/>
        </w:rPr>
        <w:t>Wennmohs</w:t>
      </w:r>
      <w:proofErr w:type="spellEnd"/>
      <w:r w:rsidRPr="00EB319D">
        <w:rPr>
          <w:rFonts w:asciiTheme="minorBidi" w:hAnsiTheme="minorBidi"/>
          <w:lang w:val="en-GB"/>
        </w:rPr>
        <w:t xml:space="preserve">, F., Becker, U. &amp; </w:t>
      </w:r>
      <w:proofErr w:type="spellStart"/>
      <w:r w:rsidRPr="00EB319D">
        <w:rPr>
          <w:rFonts w:asciiTheme="minorBidi" w:hAnsiTheme="minorBidi"/>
          <w:lang w:val="en-GB"/>
        </w:rPr>
        <w:t>Riplinger</w:t>
      </w:r>
      <w:proofErr w:type="spellEnd"/>
      <w:r w:rsidRPr="00EB319D">
        <w:rPr>
          <w:rFonts w:asciiTheme="minorBidi" w:hAnsiTheme="minorBidi"/>
          <w:lang w:val="en-GB"/>
        </w:rPr>
        <w:t xml:space="preserve">, C. The ORCA quantum chemistry program package. </w:t>
      </w:r>
      <w:r w:rsidR="007B0E1C" w:rsidRPr="001B397E">
        <w:rPr>
          <w:rFonts w:asciiTheme="minorBidi" w:hAnsiTheme="minorBidi"/>
          <w:i/>
          <w:iCs/>
          <w:lang w:val="en-GB"/>
        </w:rPr>
        <w:t xml:space="preserve">J. </w:t>
      </w:r>
      <w:r w:rsidR="007B0E1C">
        <w:rPr>
          <w:rFonts w:asciiTheme="minorBidi" w:hAnsiTheme="minorBidi"/>
          <w:i/>
          <w:iCs/>
          <w:lang w:val="en-GB"/>
        </w:rPr>
        <w:t>C</w:t>
      </w:r>
      <w:r w:rsidR="007B0E1C" w:rsidRPr="001B397E">
        <w:rPr>
          <w:rFonts w:asciiTheme="minorBidi" w:hAnsiTheme="minorBidi"/>
          <w:i/>
          <w:iCs/>
          <w:lang w:val="en-GB"/>
        </w:rPr>
        <w:t>hem. Phys.</w:t>
      </w:r>
      <w:r w:rsidR="007B0E1C" w:rsidRPr="00EB319D">
        <w:rPr>
          <w:rFonts w:asciiTheme="minorBidi" w:hAnsiTheme="minorBidi"/>
          <w:lang w:val="en-GB"/>
        </w:rPr>
        <w:t xml:space="preserve"> </w:t>
      </w:r>
      <w:r w:rsidRPr="007B0E1C">
        <w:rPr>
          <w:rFonts w:asciiTheme="minorBidi" w:hAnsiTheme="minorBidi"/>
          <w:b/>
          <w:bCs/>
          <w:lang w:val="en-GB"/>
        </w:rPr>
        <w:t>152</w:t>
      </w:r>
      <w:r w:rsidRPr="00EB319D">
        <w:rPr>
          <w:rFonts w:asciiTheme="minorBidi" w:hAnsiTheme="minorBidi"/>
          <w:lang w:val="en-GB"/>
        </w:rPr>
        <w:t>, 224108 (2020).</w:t>
      </w:r>
    </w:p>
    <w:p w14:paraId="0D5E4657" w14:textId="36D0A62A" w:rsidR="00EB319D" w:rsidRPr="00EB319D" w:rsidRDefault="00EB319D" w:rsidP="00EB319D">
      <w:pPr>
        <w:spacing w:line="480" w:lineRule="auto"/>
        <w:rPr>
          <w:rFonts w:asciiTheme="minorBidi" w:hAnsiTheme="minorBidi"/>
          <w:lang w:val="en-GB"/>
        </w:rPr>
      </w:pPr>
      <w:r w:rsidRPr="00EB319D">
        <w:rPr>
          <w:rFonts w:asciiTheme="minorBidi" w:hAnsiTheme="minorBidi"/>
          <w:lang w:val="en-GB"/>
        </w:rPr>
        <w:t>5</w:t>
      </w:r>
      <w:r w:rsidRPr="00EB319D">
        <w:rPr>
          <w:rFonts w:asciiTheme="minorBidi" w:hAnsiTheme="minorBidi"/>
          <w:lang w:val="en-GB"/>
        </w:rPr>
        <w:tab/>
      </w:r>
      <w:proofErr w:type="spellStart"/>
      <w:r w:rsidRPr="00EB319D">
        <w:rPr>
          <w:rFonts w:asciiTheme="minorBidi" w:hAnsiTheme="minorBidi"/>
          <w:lang w:val="en-GB"/>
        </w:rPr>
        <w:t>Caldeweyher</w:t>
      </w:r>
      <w:proofErr w:type="spellEnd"/>
      <w:r w:rsidRPr="00EB319D">
        <w:rPr>
          <w:rFonts w:asciiTheme="minorBidi" w:hAnsiTheme="minorBidi"/>
          <w:lang w:val="en-GB"/>
        </w:rPr>
        <w:t xml:space="preserve">, E., </w:t>
      </w:r>
      <w:proofErr w:type="spellStart"/>
      <w:r w:rsidRPr="00EB319D">
        <w:rPr>
          <w:rFonts w:asciiTheme="minorBidi" w:hAnsiTheme="minorBidi"/>
          <w:lang w:val="en-GB"/>
        </w:rPr>
        <w:t>Bannwarth</w:t>
      </w:r>
      <w:proofErr w:type="spellEnd"/>
      <w:r w:rsidRPr="00EB319D">
        <w:rPr>
          <w:rFonts w:asciiTheme="minorBidi" w:hAnsiTheme="minorBidi"/>
          <w:lang w:val="en-GB"/>
        </w:rPr>
        <w:t xml:space="preserve">, C. &amp; Grimme, S. Extension of the D3 dispersion coefficient model. </w:t>
      </w:r>
      <w:r w:rsidR="001B397E" w:rsidRPr="001B397E">
        <w:rPr>
          <w:rFonts w:asciiTheme="minorBidi" w:hAnsiTheme="minorBidi"/>
          <w:i/>
          <w:iCs/>
          <w:lang w:val="en-GB"/>
        </w:rPr>
        <w:t>J.</w:t>
      </w:r>
      <w:r w:rsidRPr="001B397E">
        <w:rPr>
          <w:rFonts w:asciiTheme="minorBidi" w:hAnsiTheme="minorBidi"/>
          <w:i/>
          <w:iCs/>
          <w:lang w:val="en-GB"/>
        </w:rPr>
        <w:t xml:space="preserve"> </w:t>
      </w:r>
      <w:r w:rsidR="001B397E">
        <w:rPr>
          <w:rFonts w:asciiTheme="minorBidi" w:hAnsiTheme="minorBidi"/>
          <w:i/>
          <w:iCs/>
          <w:lang w:val="en-GB"/>
        </w:rPr>
        <w:t>C</w:t>
      </w:r>
      <w:r w:rsidRPr="001B397E">
        <w:rPr>
          <w:rFonts w:asciiTheme="minorBidi" w:hAnsiTheme="minorBidi"/>
          <w:i/>
          <w:iCs/>
          <w:lang w:val="en-GB"/>
        </w:rPr>
        <w:t>hem</w:t>
      </w:r>
      <w:r w:rsidR="001B397E" w:rsidRPr="001B397E">
        <w:rPr>
          <w:rFonts w:asciiTheme="minorBidi" w:hAnsiTheme="minorBidi"/>
          <w:i/>
          <w:iCs/>
          <w:lang w:val="en-GB"/>
        </w:rPr>
        <w:t>.</w:t>
      </w:r>
      <w:r w:rsidRPr="001B397E">
        <w:rPr>
          <w:rFonts w:asciiTheme="minorBidi" w:hAnsiTheme="minorBidi"/>
          <w:i/>
          <w:iCs/>
          <w:lang w:val="en-GB"/>
        </w:rPr>
        <w:t xml:space="preserve"> </w:t>
      </w:r>
      <w:r w:rsidR="001B397E" w:rsidRPr="001B397E">
        <w:rPr>
          <w:rFonts w:asciiTheme="minorBidi" w:hAnsiTheme="minorBidi"/>
          <w:i/>
          <w:iCs/>
          <w:lang w:val="en-GB"/>
        </w:rPr>
        <w:t>P</w:t>
      </w:r>
      <w:r w:rsidRPr="001B397E">
        <w:rPr>
          <w:rFonts w:asciiTheme="minorBidi" w:hAnsiTheme="minorBidi"/>
          <w:i/>
          <w:iCs/>
          <w:lang w:val="en-GB"/>
        </w:rPr>
        <w:t>hys</w:t>
      </w:r>
      <w:r w:rsidR="001B397E" w:rsidRPr="001B397E">
        <w:rPr>
          <w:rFonts w:asciiTheme="minorBidi" w:hAnsiTheme="minorBidi"/>
          <w:i/>
          <w:iCs/>
          <w:lang w:val="en-GB"/>
        </w:rPr>
        <w:t>.</w:t>
      </w:r>
      <w:r w:rsidRPr="00EB319D">
        <w:rPr>
          <w:rFonts w:asciiTheme="minorBidi" w:hAnsiTheme="minorBidi"/>
          <w:lang w:val="en-GB"/>
        </w:rPr>
        <w:t xml:space="preserve"> </w:t>
      </w:r>
      <w:r w:rsidRPr="004B6515">
        <w:rPr>
          <w:rFonts w:asciiTheme="minorBidi" w:hAnsiTheme="minorBidi"/>
          <w:b/>
          <w:bCs/>
          <w:lang w:val="en-GB"/>
        </w:rPr>
        <w:t>147</w:t>
      </w:r>
      <w:r w:rsidRPr="00EB319D">
        <w:rPr>
          <w:rFonts w:asciiTheme="minorBidi" w:hAnsiTheme="minorBidi"/>
          <w:lang w:val="en-GB"/>
        </w:rPr>
        <w:t>, 034112 (2017).</w:t>
      </w:r>
    </w:p>
    <w:p w14:paraId="09EB9D2C" w14:textId="77777777" w:rsidR="004A40EF" w:rsidRDefault="00EB319D" w:rsidP="00E32761">
      <w:pPr>
        <w:spacing w:line="480" w:lineRule="auto"/>
        <w:jc w:val="both"/>
        <w:rPr>
          <w:rFonts w:asciiTheme="minorBidi" w:hAnsiTheme="minorBidi"/>
          <w:lang w:val="en-GB"/>
        </w:rPr>
      </w:pPr>
      <w:r w:rsidRPr="00EB319D">
        <w:rPr>
          <w:rFonts w:asciiTheme="minorBidi" w:hAnsiTheme="minorBidi"/>
          <w:lang w:val="en-GB"/>
        </w:rPr>
        <w:t>6</w:t>
      </w:r>
      <w:r w:rsidRPr="00EB319D">
        <w:rPr>
          <w:rFonts w:asciiTheme="minorBidi" w:hAnsiTheme="minorBidi"/>
          <w:lang w:val="en-GB"/>
        </w:rPr>
        <w:tab/>
        <w:t xml:space="preserve">Chakravorty, A. &amp; Cotton, F. STABILITY CONSTANTS AND STRUCTURES OF SOME METAL COMPLEXES WITH IMIDAZOLE DERIVATIVES. </w:t>
      </w:r>
      <w:r w:rsidRPr="00B15799">
        <w:rPr>
          <w:rFonts w:asciiTheme="minorBidi" w:hAnsiTheme="minorBidi"/>
          <w:i/>
          <w:iCs/>
          <w:lang w:val="en-GB"/>
        </w:rPr>
        <w:t>J</w:t>
      </w:r>
      <w:r w:rsidR="00B15799" w:rsidRPr="00B15799">
        <w:rPr>
          <w:rFonts w:asciiTheme="minorBidi" w:hAnsiTheme="minorBidi"/>
          <w:i/>
          <w:iCs/>
          <w:lang w:val="en-GB"/>
        </w:rPr>
        <w:t>.</w:t>
      </w:r>
      <w:r w:rsidRPr="00B15799">
        <w:rPr>
          <w:rFonts w:asciiTheme="minorBidi" w:hAnsiTheme="minorBidi"/>
          <w:i/>
          <w:iCs/>
          <w:lang w:val="en-GB"/>
        </w:rPr>
        <w:t xml:space="preserve"> Phys</w:t>
      </w:r>
      <w:r w:rsidR="00B15799" w:rsidRPr="00B15799">
        <w:rPr>
          <w:rFonts w:asciiTheme="minorBidi" w:hAnsiTheme="minorBidi"/>
          <w:i/>
          <w:iCs/>
          <w:lang w:val="en-GB"/>
        </w:rPr>
        <w:t>.</w:t>
      </w:r>
      <w:r w:rsidRPr="00B15799">
        <w:rPr>
          <w:rFonts w:asciiTheme="minorBidi" w:hAnsiTheme="minorBidi"/>
          <w:i/>
          <w:iCs/>
          <w:lang w:val="en-GB"/>
        </w:rPr>
        <w:t xml:space="preserve"> Chem</w:t>
      </w:r>
      <w:r w:rsidR="00B15799" w:rsidRPr="00B15799">
        <w:rPr>
          <w:rFonts w:asciiTheme="minorBidi" w:hAnsiTheme="minorBidi"/>
          <w:i/>
          <w:iCs/>
          <w:lang w:val="en-GB"/>
        </w:rPr>
        <w:t>.</w:t>
      </w:r>
      <w:r w:rsidRPr="00EB319D">
        <w:rPr>
          <w:rFonts w:asciiTheme="minorBidi" w:hAnsiTheme="minorBidi"/>
          <w:lang w:val="en-GB"/>
        </w:rPr>
        <w:t xml:space="preserve"> </w:t>
      </w:r>
      <w:r w:rsidRPr="00B15799">
        <w:rPr>
          <w:rFonts w:asciiTheme="minorBidi" w:hAnsiTheme="minorBidi"/>
          <w:b/>
          <w:bCs/>
          <w:lang w:val="en-GB"/>
        </w:rPr>
        <w:t>67</w:t>
      </w:r>
      <w:r w:rsidRPr="00EB319D">
        <w:rPr>
          <w:rFonts w:asciiTheme="minorBidi" w:hAnsiTheme="minorBidi"/>
          <w:lang w:val="en-GB"/>
        </w:rPr>
        <w:t>, 2878-2879 (1963).</w:t>
      </w:r>
    </w:p>
    <w:p w14:paraId="45C5928B" w14:textId="73FE14D5" w:rsidR="00E515F4" w:rsidRPr="008276CA" w:rsidRDefault="00897BFE" w:rsidP="00B853CD">
      <w:pPr>
        <w:spacing w:line="480" w:lineRule="auto"/>
        <w:jc w:val="both"/>
        <w:rPr>
          <w:rFonts w:asciiTheme="minorBidi" w:hAnsiTheme="minorBidi"/>
          <w:lang w:val="en-GB"/>
        </w:rPr>
      </w:pPr>
      <w:r w:rsidRPr="00897BFE">
        <w:rPr>
          <w:rFonts w:asciiTheme="minorBidi" w:hAnsiTheme="minorBidi"/>
          <w:lang w:val="en-GB"/>
        </w:rPr>
        <w:t>7</w:t>
      </w:r>
      <w:r w:rsidRPr="00897BFE">
        <w:rPr>
          <w:rFonts w:asciiTheme="minorBidi" w:hAnsiTheme="minorBidi"/>
          <w:lang w:val="en-GB"/>
        </w:rPr>
        <w:tab/>
      </w:r>
      <w:r w:rsidRPr="00897BFE">
        <w:rPr>
          <w:rFonts w:asciiTheme="minorBidi" w:hAnsiTheme="minorBidi"/>
          <w:noProof/>
        </w:rPr>
        <w:t>Cornell, W. D.</w:t>
      </w:r>
      <w:r w:rsidRPr="00897BFE">
        <w:rPr>
          <w:rFonts w:asciiTheme="minorBidi" w:hAnsiTheme="minorBidi"/>
          <w:i/>
          <w:noProof/>
        </w:rPr>
        <w:t xml:space="preserve"> et al.</w:t>
      </w:r>
      <w:r w:rsidRPr="00897BFE">
        <w:rPr>
          <w:rFonts w:asciiTheme="minorBidi" w:hAnsiTheme="minorBidi"/>
          <w:noProof/>
        </w:rPr>
        <w:t xml:space="preserve"> A second generation force field for the simulation of proteins, nucleic acids, and organic molecules. </w:t>
      </w:r>
      <w:r>
        <w:rPr>
          <w:rFonts w:asciiTheme="minorBidi" w:hAnsiTheme="minorBidi"/>
          <w:i/>
          <w:noProof/>
          <w:lang w:val="en-US"/>
        </w:rPr>
        <w:t>J.</w:t>
      </w:r>
      <w:r w:rsidRPr="00897BFE">
        <w:rPr>
          <w:rFonts w:asciiTheme="minorBidi" w:hAnsiTheme="minorBidi"/>
          <w:i/>
          <w:noProof/>
        </w:rPr>
        <w:t xml:space="preserve"> Am</w:t>
      </w:r>
      <w:r>
        <w:rPr>
          <w:rFonts w:asciiTheme="minorBidi" w:hAnsiTheme="minorBidi"/>
          <w:i/>
          <w:noProof/>
          <w:lang w:val="en-US"/>
        </w:rPr>
        <w:t>.</w:t>
      </w:r>
      <w:r w:rsidRPr="00897BFE">
        <w:rPr>
          <w:rFonts w:asciiTheme="minorBidi" w:hAnsiTheme="minorBidi"/>
          <w:i/>
          <w:noProof/>
        </w:rPr>
        <w:t xml:space="preserve"> Chem</w:t>
      </w:r>
      <w:r>
        <w:rPr>
          <w:rFonts w:asciiTheme="minorBidi" w:hAnsiTheme="minorBidi"/>
          <w:i/>
          <w:noProof/>
          <w:lang w:val="en-US"/>
        </w:rPr>
        <w:t>.</w:t>
      </w:r>
      <w:r w:rsidRPr="00897BFE">
        <w:rPr>
          <w:rFonts w:asciiTheme="minorBidi" w:hAnsiTheme="minorBidi"/>
          <w:i/>
          <w:noProof/>
        </w:rPr>
        <w:t xml:space="preserve"> Soc</w:t>
      </w:r>
      <w:r>
        <w:rPr>
          <w:rFonts w:asciiTheme="minorBidi" w:hAnsiTheme="minorBidi"/>
          <w:i/>
          <w:noProof/>
          <w:lang w:val="en-US"/>
        </w:rPr>
        <w:t>.</w:t>
      </w:r>
      <w:r w:rsidRPr="00897BFE">
        <w:rPr>
          <w:rFonts w:asciiTheme="minorBidi" w:hAnsiTheme="minorBidi"/>
          <w:noProof/>
        </w:rPr>
        <w:t xml:space="preserve"> </w:t>
      </w:r>
      <w:r w:rsidRPr="00897BFE">
        <w:rPr>
          <w:rFonts w:asciiTheme="minorBidi" w:hAnsiTheme="minorBidi"/>
          <w:b/>
          <w:noProof/>
        </w:rPr>
        <w:t>117</w:t>
      </w:r>
      <w:r w:rsidRPr="00897BFE">
        <w:rPr>
          <w:rFonts w:asciiTheme="minorBidi" w:hAnsiTheme="minorBidi"/>
          <w:noProof/>
        </w:rPr>
        <w:t>, 5179-5197 (1995).</w:t>
      </w:r>
    </w:p>
    <w:sectPr w:rsidR="00E515F4" w:rsidRPr="008276CA">
      <w:headerReference w:type="default" r:id="rId24"/>
      <w:footerReference w:type="default" r:id="rId25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121715" w14:textId="77777777" w:rsidR="00FA09F5" w:rsidRDefault="00FA09F5" w:rsidP="008C567D">
      <w:pPr>
        <w:spacing w:after="0" w:line="240" w:lineRule="auto"/>
      </w:pPr>
      <w:r>
        <w:separator/>
      </w:r>
    </w:p>
  </w:endnote>
  <w:endnote w:type="continuationSeparator" w:id="0">
    <w:p w14:paraId="303CEA30" w14:textId="77777777" w:rsidR="00FA09F5" w:rsidRDefault="00FA09F5" w:rsidP="008C56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6814864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68E6192" w14:textId="646D2C6E" w:rsidR="00733BA4" w:rsidRDefault="00733BA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73C2B20" w14:textId="77777777" w:rsidR="008C567D" w:rsidRDefault="008C567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9FCA86" w14:textId="77777777" w:rsidR="00FA09F5" w:rsidRDefault="00FA09F5" w:rsidP="008C567D">
      <w:pPr>
        <w:spacing w:after="0" w:line="240" w:lineRule="auto"/>
      </w:pPr>
      <w:r>
        <w:separator/>
      </w:r>
    </w:p>
  </w:footnote>
  <w:footnote w:type="continuationSeparator" w:id="0">
    <w:p w14:paraId="5744BC83" w14:textId="77777777" w:rsidR="00FA09F5" w:rsidRDefault="00FA09F5" w:rsidP="008C567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719705881"/>
      <w:docPartObj>
        <w:docPartGallery w:val="Page Numbers (Top of Page)"/>
      </w:docPartObj>
    </w:sdtPr>
    <w:sdtEndPr>
      <w:rPr>
        <w:noProof/>
      </w:rPr>
    </w:sdtEndPr>
    <w:sdtContent>
      <w:p w14:paraId="3C1BB706" w14:textId="5465C43F" w:rsidR="008C567D" w:rsidRDefault="008C567D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D423673" w14:textId="77777777" w:rsidR="008C567D" w:rsidRDefault="008C567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3B770A"/>
    <w:multiLevelType w:val="multilevel"/>
    <w:tmpl w:val="1DCA1F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 w16cid:durableId="81718792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ttt52ef2l25tzoezazppfr5wtfza0ed99zws&quot;&gt;My EndNote Library&lt;record-ids&gt;&lt;item&gt;139&lt;/item&gt;&lt;item&gt;235&lt;/item&gt;&lt;item&gt;236&lt;/item&gt;&lt;item&gt;237&lt;/item&gt;&lt;item&gt;238&lt;/item&gt;&lt;item&gt;239&lt;/item&gt;&lt;item&gt;248&lt;/item&gt;&lt;/record-ids&gt;&lt;/item&gt;&lt;/Libraries&gt;"/>
  </w:docVars>
  <w:rsids>
    <w:rsidRoot w:val="00076BED"/>
    <w:rsid w:val="0000303A"/>
    <w:rsid w:val="0000401F"/>
    <w:rsid w:val="00006F0A"/>
    <w:rsid w:val="00007C72"/>
    <w:rsid w:val="00020B0D"/>
    <w:rsid w:val="000213B7"/>
    <w:rsid w:val="00022F47"/>
    <w:rsid w:val="00026368"/>
    <w:rsid w:val="00026CFC"/>
    <w:rsid w:val="000272A8"/>
    <w:rsid w:val="00031935"/>
    <w:rsid w:val="0003223B"/>
    <w:rsid w:val="000329C4"/>
    <w:rsid w:val="00032B5C"/>
    <w:rsid w:val="00033F3E"/>
    <w:rsid w:val="000401D8"/>
    <w:rsid w:val="00042C0F"/>
    <w:rsid w:val="00042C90"/>
    <w:rsid w:val="000433AA"/>
    <w:rsid w:val="000441A3"/>
    <w:rsid w:val="00046872"/>
    <w:rsid w:val="00057954"/>
    <w:rsid w:val="000607EF"/>
    <w:rsid w:val="00061450"/>
    <w:rsid w:val="0006393C"/>
    <w:rsid w:val="00064ECB"/>
    <w:rsid w:val="0006544A"/>
    <w:rsid w:val="000665D3"/>
    <w:rsid w:val="00072990"/>
    <w:rsid w:val="00074AAE"/>
    <w:rsid w:val="00074EE1"/>
    <w:rsid w:val="00076BED"/>
    <w:rsid w:val="00077B8A"/>
    <w:rsid w:val="00081277"/>
    <w:rsid w:val="0008212B"/>
    <w:rsid w:val="00090A00"/>
    <w:rsid w:val="00090F4A"/>
    <w:rsid w:val="0009212A"/>
    <w:rsid w:val="00093738"/>
    <w:rsid w:val="0009383F"/>
    <w:rsid w:val="00093D35"/>
    <w:rsid w:val="000949AA"/>
    <w:rsid w:val="000959C5"/>
    <w:rsid w:val="00096F04"/>
    <w:rsid w:val="000973ED"/>
    <w:rsid w:val="000A0680"/>
    <w:rsid w:val="000A0766"/>
    <w:rsid w:val="000A0E19"/>
    <w:rsid w:val="000A12CD"/>
    <w:rsid w:val="000A1DBC"/>
    <w:rsid w:val="000A2E6D"/>
    <w:rsid w:val="000A2EB2"/>
    <w:rsid w:val="000A2F37"/>
    <w:rsid w:val="000B3AF3"/>
    <w:rsid w:val="000B5BAC"/>
    <w:rsid w:val="000C0742"/>
    <w:rsid w:val="000C1830"/>
    <w:rsid w:val="000C1D71"/>
    <w:rsid w:val="000C2E12"/>
    <w:rsid w:val="000C6153"/>
    <w:rsid w:val="000C7DFD"/>
    <w:rsid w:val="000D059A"/>
    <w:rsid w:val="000D2613"/>
    <w:rsid w:val="000D3BF5"/>
    <w:rsid w:val="000D5A3B"/>
    <w:rsid w:val="000D7080"/>
    <w:rsid w:val="000D72FA"/>
    <w:rsid w:val="000D75CA"/>
    <w:rsid w:val="000D771A"/>
    <w:rsid w:val="000D785F"/>
    <w:rsid w:val="000D7DF3"/>
    <w:rsid w:val="000E1A3C"/>
    <w:rsid w:val="000E3AE6"/>
    <w:rsid w:val="000E7C16"/>
    <w:rsid w:val="000F35ED"/>
    <w:rsid w:val="000F6358"/>
    <w:rsid w:val="000F6508"/>
    <w:rsid w:val="00103D72"/>
    <w:rsid w:val="00104230"/>
    <w:rsid w:val="00106BC8"/>
    <w:rsid w:val="00110E42"/>
    <w:rsid w:val="001117B2"/>
    <w:rsid w:val="00112034"/>
    <w:rsid w:val="001126AA"/>
    <w:rsid w:val="001200CB"/>
    <w:rsid w:val="001274F0"/>
    <w:rsid w:val="00127F78"/>
    <w:rsid w:val="001309F1"/>
    <w:rsid w:val="001359F6"/>
    <w:rsid w:val="0013733D"/>
    <w:rsid w:val="00140773"/>
    <w:rsid w:val="0014211F"/>
    <w:rsid w:val="001431AF"/>
    <w:rsid w:val="00143D74"/>
    <w:rsid w:val="001455EC"/>
    <w:rsid w:val="00145D3A"/>
    <w:rsid w:val="00154117"/>
    <w:rsid w:val="00156174"/>
    <w:rsid w:val="00161CB4"/>
    <w:rsid w:val="00162ADB"/>
    <w:rsid w:val="00162FA8"/>
    <w:rsid w:val="00163131"/>
    <w:rsid w:val="00165CF9"/>
    <w:rsid w:val="00167754"/>
    <w:rsid w:val="00167CC0"/>
    <w:rsid w:val="00172F16"/>
    <w:rsid w:val="00176CFF"/>
    <w:rsid w:val="00180E12"/>
    <w:rsid w:val="00181925"/>
    <w:rsid w:val="0018194F"/>
    <w:rsid w:val="0018452D"/>
    <w:rsid w:val="001866C8"/>
    <w:rsid w:val="0018753F"/>
    <w:rsid w:val="00192EAC"/>
    <w:rsid w:val="0019578A"/>
    <w:rsid w:val="001A1489"/>
    <w:rsid w:val="001A281B"/>
    <w:rsid w:val="001A3B91"/>
    <w:rsid w:val="001B397E"/>
    <w:rsid w:val="001B3D2A"/>
    <w:rsid w:val="001B6597"/>
    <w:rsid w:val="001C0ED3"/>
    <w:rsid w:val="001C12E8"/>
    <w:rsid w:val="001C15CB"/>
    <w:rsid w:val="001C1910"/>
    <w:rsid w:val="001C6EBA"/>
    <w:rsid w:val="001D46BA"/>
    <w:rsid w:val="001D5A8A"/>
    <w:rsid w:val="001D5CED"/>
    <w:rsid w:val="001D6876"/>
    <w:rsid w:val="001E4DC1"/>
    <w:rsid w:val="001E6920"/>
    <w:rsid w:val="001E69D4"/>
    <w:rsid w:val="001F4180"/>
    <w:rsid w:val="001F4AA8"/>
    <w:rsid w:val="001F5B26"/>
    <w:rsid w:val="001F64E5"/>
    <w:rsid w:val="00201D4B"/>
    <w:rsid w:val="00206894"/>
    <w:rsid w:val="00210E13"/>
    <w:rsid w:val="00211319"/>
    <w:rsid w:val="00214379"/>
    <w:rsid w:val="0021547C"/>
    <w:rsid w:val="002154FE"/>
    <w:rsid w:val="00215B12"/>
    <w:rsid w:val="002173D0"/>
    <w:rsid w:val="00231A46"/>
    <w:rsid w:val="00237092"/>
    <w:rsid w:val="00242B91"/>
    <w:rsid w:val="0024614C"/>
    <w:rsid w:val="0025068E"/>
    <w:rsid w:val="00250A9B"/>
    <w:rsid w:val="00252192"/>
    <w:rsid w:val="00253C42"/>
    <w:rsid w:val="00255D61"/>
    <w:rsid w:val="00261EF8"/>
    <w:rsid w:val="00264476"/>
    <w:rsid w:val="00270C58"/>
    <w:rsid w:val="0027188A"/>
    <w:rsid w:val="002719F5"/>
    <w:rsid w:val="0027743B"/>
    <w:rsid w:val="00277DFC"/>
    <w:rsid w:val="002812AD"/>
    <w:rsid w:val="00283957"/>
    <w:rsid w:val="00283DC0"/>
    <w:rsid w:val="00284079"/>
    <w:rsid w:val="0028590B"/>
    <w:rsid w:val="00293FB6"/>
    <w:rsid w:val="002944EF"/>
    <w:rsid w:val="0029559E"/>
    <w:rsid w:val="0029658E"/>
    <w:rsid w:val="00296DA5"/>
    <w:rsid w:val="002A0643"/>
    <w:rsid w:val="002A2DA6"/>
    <w:rsid w:val="002A559D"/>
    <w:rsid w:val="002B0E41"/>
    <w:rsid w:val="002B1A0C"/>
    <w:rsid w:val="002B4D02"/>
    <w:rsid w:val="002B6154"/>
    <w:rsid w:val="002B69F2"/>
    <w:rsid w:val="002B74A2"/>
    <w:rsid w:val="002C00AA"/>
    <w:rsid w:val="002C1609"/>
    <w:rsid w:val="002C1B92"/>
    <w:rsid w:val="002C2233"/>
    <w:rsid w:val="002D0214"/>
    <w:rsid w:val="002D582F"/>
    <w:rsid w:val="002E5D47"/>
    <w:rsid w:val="002E621D"/>
    <w:rsid w:val="002E7B0A"/>
    <w:rsid w:val="002F10DB"/>
    <w:rsid w:val="002F516B"/>
    <w:rsid w:val="002F5CAA"/>
    <w:rsid w:val="002F6655"/>
    <w:rsid w:val="00300112"/>
    <w:rsid w:val="003036EE"/>
    <w:rsid w:val="00303D90"/>
    <w:rsid w:val="00307952"/>
    <w:rsid w:val="00314014"/>
    <w:rsid w:val="00314DEF"/>
    <w:rsid w:val="00320A5E"/>
    <w:rsid w:val="00321567"/>
    <w:rsid w:val="00322C5B"/>
    <w:rsid w:val="00322DBB"/>
    <w:rsid w:val="00323A6B"/>
    <w:rsid w:val="00323B05"/>
    <w:rsid w:val="00323B2F"/>
    <w:rsid w:val="0033044D"/>
    <w:rsid w:val="00331902"/>
    <w:rsid w:val="003347AF"/>
    <w:rsid w:val="00335386"/>
    <w:rsid w:val="00335916"/>
    <w:rsid w:val="00335D5B"/>
    <w:rsid w:val="00336105"/>
    <w:rsid w:val="00336B96"/>
    <w:rsid w:val="00337180"/>
    <w:rsid w:val="0034040F"/>
    <w:rsid w:val="003434C4"/>
    <w:rsid w:val="00343F9F"/>
    <w:rsid w:val="0034572A"/>
    <w:rsid w:val="00345C67"/>
    <w:rsid w:val="00347CD6"/>
    <w:rsid w:val="00350D98"/>
    <w:rsid w:val="0035114F"/>
    <w:rsid w:val="003514E5"/>
    <w:rsid w:val="00351BE0"/>
    <w:rsid w:val="00354763"/>
    <w:rsid w:val="00354D47"/>
    <w:rsid w:val="003600FC"/>
    <w:rsid w:val="00360EA1"/>
    <w:rsid w:val="0036396F"/>
    <w:rsid w:val="0036623E"/>
    <w:rsid w:val="00370F6A"/>
    <w:rsid w:val="0037139C"/>
    <w:rsid w:val="00372BFB"/>
    <w:rsid w:val="00373EDA"/>
    <w:rsid w:val="00375AC0"/>
    <w:rsid w:val="00375F38"/>
    <w:rsid w:val="00380EE6"/>
    <w:rsid w:val="00382881"/>
    <w:rsid w:val="003851E7"/>
    <w:rsid w:val="003875F1"/>
    <w:rsid w:val="003911C6"/>
    <w:rsid w:val="00394073"/>
    <w:rsid w:val="00394EE2"/>
    <w:rsid w:val="003A08AB"/>
    <w:rsid w:val="003A11E0"/>
    <w:rsid w:val="003A2E94"/>
    <w:rsid w:val="003A41E5"/>
    <w:rsid w:val="003A5BA8"/>
    <w:rsid w:val="003A6681"/>
    <w:rsid w:val="003B58C8"/>
    <w:rsid w:val="003C02AC"/>
    <w:rsid w:val="003C1F33"/>
    <w:rsid w:val="003C206A"/>
    <w:rsid w:val="003C20FB"/>
    <w:rsid w:val="003C464D"/>
    <w:rsid w:val="003C748E"/>
    <w:rsid w:val="003D17FC"/>
    <w:rsid w:val="003D2F76"/>
    <w:rsid w:val="003E1E62"/>
    <w:rsid w:val="003E29AD"/>
    <w:rsid w:val="003E5A08"/>
    <w:rsid w:val="003E5B10"/>
    <w:rsid w:val="00407F4E"/>
    <w:rsid w:val="004131B4"/>
    <w:rsid w:val="00415E2D"/>
    <w:rsid w:val="0041651A"/>
    <w:rsid w:val="00420F01"/>
    <w:rsid w:val="004216D5"/>
    <w:rsid w:val="004228A6"/>
    <w:rsid w:val="004239F2"/>
    <w:rsid w:val="00423E81"/>
    <w:rsid w:val="00423E8F"/>
    <w:rsid w:val="00425814"/>
    <w:rsid w:val="0042714E"/>
    <w:rsid w:val="00433F48"/>
    <w:rsid w:val="00434A0E"/>
    <w:rsid w:val="00442954"/>
    <w:rsid w:val="00442A42"/>
    <w:rsid w:val="00442AB0"/>
    <w:rsid w:val="00444FED"/>
    <w:rsid w:val="00446A88"/>
    <w:rsid w:val="004470F0"/>
    <w:rsid w:val="00450545"/>
    <w:rsid w:val="0045140F"/>
    <w:rsid w:val="004514DA"/>
    <w:rsid w:val="00452176"/>
    <w:rsid w:val="004523DF"/>
    <w:rsid w:val="0045299A"/>
    <w:rsid w:val="00454386"/>
    <w:rsid w:val="00454892"/>
    <w:rsid w:val="00455F5C"/>
    <w:rsid w:val="0045601E"/>
    <w:rsid w:val="0045698A"/>
    <w:rsid w:val="00470625"/>
    <w:rsid w:val="00472EF0"/>
    <w:rsid w:val="0047352F"/>
    <w:rsid w:val="004738CB"/>
    <w:rsid w:val="00474A68"/>
    <w:rsid w:val="00477B48"/>
    <w:rsid w:val="00482B0E"/>
    <w:rsid w:val="00484113"/>
    <w:rsid w:val="004859BB"/>
    <w:rsid w:val="004863D5"/>
    <w:rsid w:val="004867C2"/>
    <w:rsid w:val="004908F8"/>
    <w:rsid w:val="00492E1F"/>
    <w:rsid w:val="004930E3"/>
    <w:rsid w:val="00495708"/>
    <w:rsid w:val="00497C4E"/>
    <w:rsid w:val="00497CA9"/>
    <w:rsid w:val="004A3638"/>
    <w:rsid w:val="004A3C48"/>
    <w:rsid w:val="004A40EF"/>
    <w:rsid w:val="004A5B84"/>
    <w:rsid w:val="004A6270"/>
    <w:rsid w:val="004B5B10"/>
    <w:rsid w:val="004B611B"/>
    <w:rsid w:val="004B6515"/>
    <w:rsid w:val="004C0A5D"/>
    <w:rsid w:val="004C2242"/>
    <w:rsid w:val="004C3B7B"/>
    <w:rsid w:val="004C3E6A"/>
    <w:rsid w:val="004C6217"/>
    <w:rsid w:val="004D040B"/>
    <w:rsid w:val="004D0F61"/>
    <w:rsid w:val="004D1987"/>
    <w:rsid w:val="004D1EAA"/>
    <w:rsid w:val="004D330A"/>
    <w:rsid w:val="004D34D4"/>
    <w:rsid w:val="004D3CED"/>
    <w:rsid w:val="004E71FA"/>
    <w:rsid w:val="004F2811"/>
    <w:rsid w:val="004F29D2"/>
    <w:rsid w:val="004F4E6D"/>
    <w:rsid w:val="004F77CC"/>
    <w:rsid w:val="004F7BA4"/>
    <w:rsid w:val="0050160F"/>
    <w:rsid w:val="00502572"/>
    <w:rsid w:val="0050279B"/>
    <w:rsid w:val="00510008"/>
    <w:rsid w:val="00513B4E"/>
    <w:rsid w:val="00513D5B"/>
    <w:rsid w:val="00513E79"/>
    <w:rsid w:val="005143EA"/>
    <w:rsid w:val="0051573C"/>
    <w:rsid w:val="00515C3A"/>
    <w:rsid w:val="00516B13"/>
    <w:rsid w:val="005223CD"/>
    <w:rsid w:val="00524374"/>
    <w:rsid w:val="00525764"/>
    <w:rsid w:val="0053137E"/>
    <w:rsid w:val="00536A84"/>
    <w:rsid w:val="005373C2"/>
    <w:rsid w:val="0054130B"/>
    <w:rsid w:val="00541407"/>
    <w:rsid w:val="00541783"/>
    <w:rsid w:val="005451BF"/>
    <w:rsid w:val="005456BA"/>
    <w:rsid w:val="00550A69"/>
    <w:rsid w:val="00554A02"/>
    <w:rsid w:val="00554A44"/>
    <w:rsid w:val="00556375"/>
    <w:rsid w:val="005616B0"/>
    <w:rsid w:val="00562540"/>
    <w:rsid w:val="0056733A"/>
    <w:rsid w:val="00570061"/>
    <w:rsid w:val="00571A61"/>
    <w:rsid w:val="00571C29"/>
    <w:rsid w:val="005721A4"/>
    <w:rsid w:val="00575FCE"/>
    <w:rsid w:val="0058193B"/>
    <w:rsid w:val="00582735"/>
    <w:rsid w:val="00586693"/>
    <w:rsid w:val="005874C8"/>
    <w:rsid w:val="0059239F"/>
    <w:rsid w:val="00592681"/>
    <w:rsid w:val="00593425"/>
    <w:rsid w:val="00596A67"/>
    <w:rsid w:val="00596E0F"/>
    <w:rsid w:val="005A08AC"/>
    <w:rsid w:val="005A0A31"/>
    <w:rsid w:val="005A110B"/>
    <w:rsid w:val="005A1F45"/>
    <w:rsid w:val="005A7773"/>
    <w:rsid w:val="005A7D4E"/>
    <w:rsid w:val="005B09C7"/>
    <w:rsid w:val="005B14AC"/>
    <w:rsid w:val="005B1AC0"/>
    <w:rsid w:val="005B6CEA"/>
    <w:rsid w:val="005B7B25"/>
    <w:rsid w:val="005C01A8"/>
    <w:rsid w:val="005C0DDB"/>
    <w:rsid w:val="005C3334"/>
    <w:rsid w:val="005C3E02"/>
    <w:rsid w:val="005C5EBE"/>
    <w:rsid w:val="005D04DE"/>
    <w:rsid w:val="005D11BB"/>
    <w:rsid w:val="005D489B"/>
    <w:rsid w:val="005D55C5"/>
    <w:rsid w:val="005D6D90"/>
    <w:rsid w:val="005E1832"/>
    <w:rsid w:val="005E3CD3"/>
    <w:rsid w:val="005E6591"/>
    <w:rsid w:val="005F11E0"/>
    <w:rsid w:val="005F377E"/>
    <w:rsid w:val="005F3C90"/>
    <w:rsid w:val="005F4AB5"/>
    <w:rsid w:val="00601106"/>
    <w:rsid w:val="0060295F"/>
    <w:rsid w:val="00606AE7"/>
    <w:rsid w:val="006073AE"/>
    <w:rsid w:val="00607DE9"/>
    <w:rsid w:val="00614D62"/>
    <w:rsid w:val="006201C6"/>
    <w:rsid w:val="006202AD"/>
    <w:rsid w:val="00622CC2"/>
    <w:rsid w:val="00624546"/>
    <w:rsid w:val="00626DB2"/>
    <w:rsid w:val="006302C9"/>
    <w:rsid w:val="00632A83"/>
    <w:rsid w:val="00634AC7"/>
    <w:rsid w:val="006363A1"/>
    <w:rsid w:val="00637F7F"/>
    <w:rsid w:val="00644696"/>
    <w:rsid w:val="00646B77"/>
    <w:rsid w:val="0064700E"/>
    <w:rsid w:val="00651151"/>
    <w:rsid w:val="00651E93"/>
    <w:rsid w:val="00652AB8"/>
    <w:rsid w:val="00654E68"/>
    <w:rsid w:val="00655E39"/>
    <w:rsid w:val="00655F1C"/>
    <w:rsid w:val="00657FA2"/>
    <w:rsid w:val="00661807"/>
    <w:rsid w:val="00662EB9"/>
    <w:rsid w:val="00663A27"/>
    <w:rsid w:val="00664775"/>
    <w:rsid w:val="00666B96"/>
    <w:rsid w:val="00666D16"/>
    <w:rsid w:val="00666DF6"/>
    <w:rsid w:val="00670C51"/>
    <w:rsid w:val="006710C5"/>
    <w:rsid w:val="006716B8"/>
    <w:rsid w:val="00671F82"/>
    <w:rsid w:val="0067328B"/>
    <w:rsid w:val="00673B6E"/>
    <w:rsid w:val="00674F15"/>
    <w:rsid w:val="006779BB"/>
    <w:rsid w:val="0068009A"/>
    <w:rsid w:val="006818C5"/>
    <w:rsid w:val="00682901"/>
    <w:rsid w:val="006841A6"/>
    <w:rsid w:val="00684FDB"/>
    <w:rsid w:val="00690BE2"/>
    <w:rsid w:val="00690E4A"/>
    <w:rsid w:val="00691629"/>
    <w:rsid w:val="0069460D"/>
    <w:rsid w:val="006968BB"/>
    <w:rsid w:val="006978D6"/>
    <w:rsid w:val="006A0A4D"/>
    <w:rsid w:val="006A3301"/>
    <w:rsid w:val="006A37AE"/>
    <w:rsid w:val="006B0D62"/>
    <w:rsid w:val="006B34A7"/>
    <w:rsid w:val="006B4734"/>
    <w:rsid w:val="006B584D"/>
    <w:rsid w:val="006B6D9D"/>
    <w:rsid w:val="006C0C23"/>
    <w:rsid w:val="006C1DBB"/>
    <w:rsid w:val="006C24F3"/>
    <w:rsid w:val="006C3EE2"/>
    <w:rsid w:val="006C4934"/>
    <w:rsid w:val="006C776F"/>
    <w:rsid w:val="006D0F0F"/>
    <w:rsid w:val="006D772C"/>
    <w:rsid w:val="006E08DE"/>
    <w:rsid w:val="006E12C1"/>
    <w:rsid w:val="006E26EC"/>
    <w:rsid w:val="006E4ED8"/>
    <w:rsid w:val="006E4F90"/>
    <w:rsid w:val="006F338C"/>
    <w:rsid w:val="006F6CED"/>
    <w:rsid w:val="007005A5"/>
    <w:rsid w:val="007032C5"/>
    <w:rsid w:val="00703771"/>
    <w:rsid w:val="007054DB"/>
    <w:rsid w:val="00707161"/>
    <w:rsid w:val="00713BF0"/>
    <w:rsid w:val="0071542B"/>
    <w:rsid w:val="00716087"/>
    <w:rsid w:val="00716237"/>
    <w:rsid w:val="00716D48"/>
    <w:rsid w:val="007209F2"/>
    <w:rsid w:val="007215D9"/>
    <w:rsid w:val="00726316"/>
    <w:rsid w:val="0072798A"/>
    <w:rsid w:val="0073236A"/>
    <w:rsid w:val="007331D0"/>
    <w:rsid w:val="00733BA4"/>
    <w:rsid w:val="00734137"/>
    <w:rsid w:val="0073543C"/>
    <w:rsid w:val="007366C3"/>
    <w:rsid w:val="00736DF9"/>
    <w:rsid w:val="007409DE"/>
    <w:rsid w:val="0074296F"/>
    <w:rsid w:val="00747D64"/>
    <w:rsid w:val="00751404"/>
    <w:rsid w:val="00752022"/>
    <w:rsid w:val="007640AC"/>
    <w:rsid w:val="0076546B"/>
    <w:rsid w:val="0076728E"/>
    <w:rsid w:val="00770BED"/>
    <w:rsid w:val="007749BA"/>
    <w:rsid w:val="00775189"/>
    <w:rsid w:val="007818DD"/>
    <w:rsid w:val="00786316"/>
    <w:rsid w:val="00787C9B"/>
    <w:rsid w:val="0079070E"/>
    <w:rsid w:val="00791EE4"/>
    <w:rsid w:val="00792536"/>
    <w:rsid w:val="00796FFE"/>
    <w:rsid w:val="007A0371"/>
    <w:rsid w:val="007A0587"/>
    <w:rsid w:val="007A0D49"/>
    <w:rsid w:val="007A504A"/>
    <w:rsid w:val="007B0798"/>
    <w:rsid w:val="007B0E1C"/>
    <w:rsid w:val="007B177B"/>
    <w:rsid w:val="007B1E37"/>
    <w:rsid w:val="007B5972"/>
    <w:rsid w:val="007B7156"/>
    <w:rsid w:val="007C0603"/>
    <w:rsid w:val="007C1840"/>
    <w:rsid w:val="007C3B48"/>
    <w:rsid w:val="007C467B"/>
    <w:rsid w:val="007C6B30"/>
    <w:rsid w:val="007D1795"/>
    <w:rsid w:val="007D5BF4"/>
    <w:rsid w:val="007E039B"/>
    <w:rsid w:val="007E078D"/>
    <w:rsid w:val="007E296C"/>
    <w:rsid w:val="007E395F"/>
    <w:rsid w:val="007E62E5"/>
    <w:rsid w:val="007F45C7"/>
    <w:rsid w:val="007F679F"/>
    <w:rsid w:val="00800F2C"/>
    <w:rsid w:val="0080381D"/>
    <w:rsid w:val="00803846"/>
    <w:rsid w:val="0080697C"/>
    <w:rsid w:val="0081624B"/>
    <w:rsid w:val="00820092"/>
    <w:rsid w:val="00820538"/>
    <w:rsid w:val="00823169"/>
    <w:rsid w:val="008267EB"/>
    <w:rsid w:val="008276CA"/>
    <w:rsid w:val="00827AB9"/>
    <w:rsid w:val="00827C96"/>
    <w:rsid w:val="008327B8"/>
    <w:rsid w:val="00834E37"/>
    <w:rsid w:val="00836D6D"/>
    <w:rsid w:val="00837187"/>
    <w:rsid w:val="00842E67"/>
    <w:rsid w:val="00843088"/>
    <w:rsid w:val="00844543"/>
    <w:rsid w:val="00845AF7"/>
    <w:rsid w:val="00846026"/>
    <w:rsid w:val="008463E9"/>
    <w:rsid w:val="008469B7"/>
    <w:rsid w:val="008553AB"/>
    <w:rsid w:val="00862813"/>
    <w:rsid w:val="008678B1"/>
    <w:rsid w:val="008740CB"/>
    <w:rsid w:val="00875E33"/>
    <w:rsid w:val="00884BF1"/>
    <w:rsid w:val="008859F3"/>
    <w:rsid w:val="00891214"/>
    <w:rsid w:val="00891550"/>
    <w:rsid w:val="008915A7"/>
    <w:rsid w:val="00892F39"/>
    <w:rsid w:val="00897BFE"/>
    <w:rsid w:val="008A2B69"/>
    <w:rsid w:val="008A54B8"/>
    <w:rsid w:val="008A569B"/>
    <w:rsid w:val="008A6DD7"/>
    <w:rsid w:val="008A7818"/>
    <w:rsid w:val="008A7CBB"/>
    <w:rsid w:val="008B1A86"/>
    <w:rsid w:val="008B23C4"/>
    <w:rsid w:val="008B3B27"/>
    <w:rsid w:val="008B4C70"/>
    <w:rsid w:val="008B6229"/>
    <w:rsid w:val="008B6D82"/>
    <w:rsid w:val="008B7C24"/>
    <w:rsid w:val="008C0C89"/>
    <w:rsid w:val="008C0D80"/>
    <w:rsid w:val="008C4C0E"/>
    <w:rsid w:val="008C567D"/>
    <w:rsid w:val="008C7BF7"/>
    <w:rsid w:val="008D6ACE"/>
    <w:rsid w:val="008D7E6C"/>
    <w:rsid w:val="008E2355"/>
    <w:rsid w:val="008E39E3"/>
    <w:rsid w:val="008E4901"/>
    <w:rsid w:val="008E64DF"/>
    <w:rsid w:val="008E7199"/>
    <w:rsid w:val="008F12DC"/>
    <w:rsid w:val="008F2F07"/>
    <w:rsid w:val="008F5BF0"/>
    <w:rsid w:val="008F5CA5"/>
    <w:rsid w:val="008F71B7"/>
    <w:rsid w:val="009003E0"/>
    <w:rsid w:val="009005E3"/>
    <w:rsid w:val="0090197C"/>
    <w:rsid w:val="009028CC"/>
    <w:rsid w:val="00905BFA"/>
    <w:rsid w:val="0090754C"/>
    <w:rsid w:val="00912A3C"/>
    <w:rsid w:val="00920AB4"/>
    <w:rsid w:val="00924826"/>
    <w:rsid w:val="00926230"/>
    <w:rsid w:val="0092665E"/>
    <w:rsid w:val="00926DBE"/>
    <w:rsid w:val="00931369"/>
    <w:rsid w:val="00931FF8"/>
    <w:rsid w:val="00932E8A"/>
    <w:rsid w:val="00936A42"/>
    <w:rsid w:val="00937264"/>
    <w:rsid w:val="009400F4"/>
    <w:rsid w:val="0094188C"/>
    <w:rsid w:val="00943F05"/>
    <w:rsid w:val="009463E9"/>
    <w:rsid w:val="009507DE"/>
    <w:rsid w:val="00950C8C"/>
    <w:rsid w:val="009523CA"/>
    <w:rsid w:val="0095456F"/>
    <w:rsid w:val="0095489B"/>
    <w:rsid w:val="009565B3"/>
    <w:rsid w:val="009575DC"/>
    <w:rsid w:val="00964A77"/>
    <w:rsid w:val="00966008"/>
    <w:rsid w:val="009663E2"/>
    <w:rsid w:val="0096666E"/>
    <w:rsid w:val="009672C2"/>
    <w:rsid w:val="00970E81"/>
    <w:rsid w:val="00971AA0"/>
    <w:rsid w:val="0097315E"/>
    <w:rsid w:val="00974A43"/>
    <w:rsid w:val="009773A8"/>
    <w:rsid w:val="0099011C"/>
    <w:rsid w:val="00990F3C"/>
    <w:rsid w:val="009924DB"/>
    <w:rsid w:val="009933D5"/>
    <w:rsid w:val="00993E70"/>
    <w:rsid w:val="00996647"/>
    <w:rsid w:val="009967FA"/>
    <w:rsid w:val="00996DEA"/>
    <w:rsid w:val="009A0D51"/>
    <w:rsid w:val="009A2227"/>
    <w:rsid w:val="009A3936"/>
    <w:rsid w:val="009A55CC"/>
    <w:rsid w:val="009B1DE5"/>
    <w:rsid w:val="009B1EF8"/>
    <w:rsid w:val="009B2E50"/>
    <w:rsid w:val="009B3C7C"/>
    <w:rsid w:val="009B4C99"/>
    <w:rsid w:val="009B5715"/>
    <w:rsid w:val="009B7D0E"/>
    <w:rsid w:val="009C171A"/>
    <w:rsid w:val="009C6A6A"/>
    <w:rsid w:val="009C7C64"/>
    <w:rsid w:val="009C7D27"/>
    <w:rsid w:val="009D0711"/>
    <w:rsid w:val="009D2104"/>
    <w:rsid w:val="009D2337"/>
    <w:rsid w:val="009D405D"/>
    <w:rsid w:val="009D4873"/>
    <w:rsid w:val="009D49FD"/>
    <w:rsid w:val="009E0A3F"/>
    <w:rsid w:val="009E1686"/>
    <w:rsid w:val="009E246F"/>
    <w:rsid w:val="009E3129"/>
    <w:rsid w:val="009E6549"/>
    <w:rsid w:val="009E66A0"/>
    <w:rsid w:val="009E74D2"/>
    <w:rsid w:val="009F1E10"/>
    <w:rsid w:val="009F1EF1"/>
    <w:rsid w:val="00A01DC3"/>
    <w:rsid w:val="00A0226D"/>
    <w:rsid w:val="00A0398A"/>
    <w:rsid w:val="00A07C6C"/>
    <w:rsid w:val="00A07C85"/>
    <w:rsid w:val="00A11124"/>
    <w:rsid w:val="00A14819"/>
    <w:rsid w:val="00A1564A"/>
    <w:rsid w:val="00A15B7D"/>
    <w:rsid w:val="00A23BD1"/>
    <w:rsid w:val="00A378C7"/>
    <w:rsid w:val="00A37CBD"/>
    <w:rsid w:val="00A402A8"/>
    <w:rsid w:val="00A41BAC"/>
    <w:rsid w:val="00A44AFF"/>
    <w:rsid w:val="00A45128"/>
    <w:rsid w:val="00A462DB"/>
    <w:rsid w:val="00A5125D"/>
    <w:rsid w:val="00A549B0"/>
    <w:rsid w:val="00A54F02"/>
    <w:rsid w:val="00A550F0"/>
    <w:rsid w:val="00A57D98"/>
    <w:rsid w:val="00A60055"/>
    <w:rsid w:val="00A64CC9"/>
    <w:rsid w:val="00A660D7"/>
    <w:rsid w:val="00A6793A"/>
    <w:rsid w:val="00A71F26"/>
    <w:rsid w:val="00A74ED3"/>
    <w:rsid w:val="00A76CBE"/>
    <w:rsid w:val="00A77735"/>
    <w:rsid w:val="00A77E99"/>
    <w:rsid w:val="00A81183"/>
    <w:rsid w:val="00A81F1D"/>
    <w:rsid w:val="00A83308"/>
    <w:rsid w:val="00A863BF"/>
    <w:rsid w:val="00A86B65"/>
    <w:rsid w:val="00A86ECD"/>
    <w:rsid w:val="00A875BB"/>
    <w:rsid w:val="00A9382D"/>
    <w:rsid w:val="00A97B97"/>
    <w:rsid w:val="00AA23BD"/>
    <w:rsid w:val="00AB2EC0"/>
    <w:rsid w:val="00AB3C24"/>
    <w:rsid w:val="00AB407B"/>
    <w:rsid w:val="00AB7286"/>
    <w:rsid w:val="00AC0542"/>
    <w:rsid w:val="00AC17C4"/>
    <w:rsid w:val="00AC1923"/>
    <w:rsid w:val="00AC3071"/>
    <w:rsid w:val="00AC46FC"/>
    <w:rsid w:val="00AD40E6"/>
    <w:rsid w:val="00AD5F31"/>
    <w:rsid w:val="00AD63B5"/>
    <w:rsid w:val="00AD7E0D"/>
    <w:rsid w:val="00AE05B4"/>
    <w:rsid w:val="00AE24B8"/>
    <w:rsid w:val="00AE3306"/>
    <w:rsid w:val="00AE5F24"/>
    <w:rsid w:val="00AF0EBD"/>
    <w:rsid w:val="00AF2B97"/>
    <w:rsid w:val="00AF2BC0"/>
    <w:rsid w:val="00AF4697"/>
    <w:rsid w:val="00AF5E7A"/>
    <w:rsid w:val="00AF6564"/>
    <w:rsid w:val="00B01CA9"/>
    <w:rsid w:val="00B01E26"/>
    <w:rsid w:val="00B0362B"/>
    <w:rsid w:val="00B05DAA"/>
    <w:rsid w:val="00B11452"/>
    <w:rsid w:val="00B11AD2"/>
    <w:rsid w:val="00B15799"/>
    <w:rsid w:val="00B16244"/>
    <w:rsid w:val="00B16880"/>
    <w:rsid w:val="00B2714E"/>
    <w:rsid w:val="00B27151"/>
    <w:rsid w:val="00B27D5E"/>
    <w:rsid w:val="00B3059C"/>
    <w:rsid w:val="00B308FE"/>
    <w:rsid w:val="00B30C27"/>
    <w:rsid w:val="00B337EA"/>
    <w:rsid w:val="00B3674C"/>
    <w:rsid w:val="00B36DB7"/>
    <w:rsid w:val="00B37ABB"/>
    <w:rsid w:val="00B466E3"/>
    <w:rsid w:val="00B468FF"/>
    <w:rsid w:val="00B5345C"/>
    <w:rsid w:val="00B5447F"/>
    <w:rsid w:val="00B544EF"/>
    <w:rsid w:val="00B553F5"/>
    <w:rsid w:val="00B61A32"/>
    <w:rsid w:val="00B6326C"/>
    <w:rsid w:val="00B638F3"/>
    <w:rsid w:val="00B65B69"/>
    <w:rsid w:val="00B72FBC"/>
    <w:rsid w:val="00B73A21"/>
    <w:rsid w:val="00B75871"/>
    <w:rsid w:val="00B816CE"/>
    <w:rsid w:val="00B853CD"/>
    <w:rsid w:val="00B87B88"/>
    <w:rsid w:val="00B90083"/>
    <w:rsid w:val="00B9058D"/>
    <w:rsid w:val="00B932E6"/>
    <w:rsid w:val="00BA2826"/>
    <w:rsid w:val="00BA6462"/>
    <w:rsid w:val="00BB067B"/>
    <w:rsid w:val="00BB609E"/>
    <w:rsid w:val="00BB7EA8"/>
    <w:rsid w:val="00BC0619"/>
    <w:rsid w:val="00BC231C"/>
    <w:rsid w:val="00BC7D21"/>
    <w:rsid w:val="00BD2FAB"/>
    <w:rsid w:val="00BD34F8"/>
    <w:rsid w:val="00BD5858"/>
    <w:rsid w:val="00BD79CF"/>
    <w:rsid w:val="00BE1868"/>
    <w:rsid w:val="00BE1C27"/>
    <w:rsid w:val="00BE5AAE"/>
    <w:rsid w:val="00C017F0"/>
    <w:rsid w:val="00C03630"/>
    <w:rsid w:val="00C062C8"/>
    <w:rsid w:val="00C100B2"/>
    <w:rsid w:val="00C119C3"/>
    <w:rsid w:val="00C13BE1"/>
    <w:rsid w:val="00C13F17"/>
    <w:rsid w:val="00C200E0"/>
    <w:rsid w:val="00C21D37"/>
    <w:rsid w:val="00C2245E"/>
    <w:rsid w:val="00C24ECE"/>
    <w:rsid w:val="00C257C7"/>
    <w:rsid w:val="00C27C3C"/>
    <w:rsid w:val="00C30592"/>
    <w:rsid w:val="00C31152"/>
    <w:rsid w:val="00C314DE"/>
    <w:rsid w:val="00C34E28"/>
    <w:rsid w:val="00C36605"/>
    <w:rsid w:val="00C43BCD"/>
    <w:rsid w:val="00C45052"/>
    <w:rsid w:val="00C47A9F"/>
    <w:rsid w:val="00C500FF"/>
    <w:rsid w:val="00C51F56"/>
    <w:rsid w:val="00C53B05"/>
    <w:rsid w:val="00C5406D"/>
    <w:rsid w:val="00C605C6"/>
    <w:rsid w:val="00C6475C"/>
    <w:rsid w:val="00C653BF"/>
    <w:rsid w:val="00C75204"/>
    <w:rsid w:val="00C75533"/>
    <w:rsid w:val="00C81326"/>
    <w:rsid w:val="00C831B2"/>
    <w:rsid w:val="00C832EF"/>
    <w:rsid w:val="00C8426F"/>
    <w:rsid w:val="00C86B6A"/>
    <w:rsid w:val="00C86E91"/>
    <w:rsid w:val="00C8743D"/>
    <w:rsid w:val="00C8797E"/>
    <w:rsid w:val="00C9239D"/>
    <w:rsid w:val="00C9618B"/>
    <w:rsid w:val="00C97909"/>
    <w:rsid w:val="00CA1215"/>
    <w:rsid w:val="00CA1EE2"/>
    <w:rsid w:val="00CA2F5F"/>
    <w:rsid w:val="00CA65C1"/>
    <w:rsid w:val="00CB0A0D"/>
    <w:rsid w:val="00CB1A7D"/>
    <w:rsid w:val="00CC6687"/>
    <w:rsid w:val="00CD2D53"/>
    <w:rsid w:val="00CD2EA7"/>
    <w:rsid w:val="00CD4AFD"/>
    <w:rsid w:val="00CE431F"/>
    <w:rsid w:val="00CE5BC2"/>
    <w:rsid w:val="00CE65A8"/>
    <w:rsid w:val="00CE68B3"/>
    <w:rsid w:val="00CE7762"/>
    <w:rsid w:val="00CF183B"/>
    <w:rsid w:val="00CF3032"/>
    <w:rsid w:val="00CF69B5"/>
    <w:rsid w:val="00D0146E"/>
    <w:rsid w:val="00D0240C"/>
    <w:rsid w:val="00D03494"/>
    <w:rsid w:val="00D040B7"/>
    <w:rsid w:val="00D0482A"/>
    <w:rsid w:val="00D1198B"/>
    <w:rsid w:val="00D12283"/>
    <w:rsid w:val="00D15D58"/>
    <w:rsid w:val="00D2297D"/>
    <w:rsid w:val="00D22E0E"/>
    <w:rsid w:val="00D27E42"/>
    <w:rsid w:val="00D33CB2"/>
    <w:rsid w:val="00D34574"/>
    <w:rsid w:val="00D40B3E"/>
    <w:rsid w:val="00D411FA"/>
    <w:rsid w:val="00D43EDF"/>
    <w:rsid w:val="00D454A8"/>
    <w:rsid w:val="00D45FC6"/>
    <w:rsid w:val="00D510A4"/>
    <w:rsid w:val="00D563DA"/>
    <w:rsid w:val="00D57BCB"/>
    <w:rsid w:val="00D57CFB"/>
    <w:rsid w:val="00D63509"/>
    <w:rsid w:val="00D655B7"/>
    <w:rsid w:val="00D67FEF"/>
    <w:rsid w:val="00D70178"/>
    <w:rsid w:val="00D751E4"/>
    <w:rsid w:val="00D772D2"/>
    <w:rsid w:val="00D77AB2"/>
    <w:rsid w:val="00D822FB"/>
    <w:rsid w:val="00D839DA"/>
    <w:rsid w:val="00D85EDF"/>
    <w:rsid w:val="00D961D4"/>
    <w:rsid w:val="00D971C9"/>
    <w:rsid w:val="00DA2A1D"/>
    <w:rsid w:val="00DA3429"/>
    <w:rsid w:val="00DA4353"/>
    <w:rsid w:val="00DB08C0"/>
    <w:rsid w:val="00DB32D5"/>
    <w:rsid w:val="00DB46E0"/>
    <w:rsid w:val="00DB5193"/>
    <w:rsid w:val="00DB58A6"/>
    <w:rsid w:val="00DB6129"/>
    <w:rsid w:val="00DB6B47"/>
    <w:rsid w:val="00DB6D0B"/>
    <w:rsid w:val="00DC2123"/>
    <w:rsid w:val="00DC2F53"/>
    <w:rsid w:val="00DC40FA"/>
    <w:rsid w:val="00DC534E"/>
    <w:rsid w:val="00DC5634"/>
    <w:rsid w:val="00DC6BFD"/>
    <w:rsid w:val="00DC71AF"/>
    <w:rsid w:val="00DC7F27"/>
    <w:rsid w:val="00DD0913"/>
    <w:rsid w:val="00DD4421"/>
    <w:rsid w:val="00DD46C1"/>
    <w:rsid w:val="00DE3D65"/>
    <w:rsid w:val="00DE555E"/>
    <w:rsid w:val="00DE7441"/>
    <w:rsid w:val="00DF195C"/>
    <w:rsid w:val="00DF3C12"/>
    <w:rsid w:val="00DF5706"/>
    <w:rsid w:val="00DF7E83"/>
    <w:rsid w:val="00E04F2F"/>
    <w:rsid w:val="00E052F8"/>
    <w:rsid w:val="00E10BBD"/>
    <w:rsid w:val="00E1532B"/>
    <w:rsid w:val="00E15487"/>
    <w:rsid w:val="00E21608"/>
    <w:rsid w:val="00E22DE1"/>
    <w:rsid w:val="00E31A17"/>
    <w:rsid w:val="00E322A6"/>
    <w:rsid w:val="00E32761"/>
    <w:rsid w:val="00E3402F"/>
    <w:rsid w:val="00E35713"/>
    <w:rsid w:val="00E37CD4"/>
    <w:rsid w:val="00E419A8"/>
    <w:rsid w:val="00E43063"/>
    <w:rsid w:val="00E43776"/>
    <w:rsid w:val="00E43F5F"/>
    <w:rsid w:val="00E46346"/>
    <w:rsid w:val="00E4695E"/>
    <w:rsid w:val="00E515F4"/>
    <w:rsid w:val="00E54FC6"/>
    <w:rsid w:val="00E560AE"/>
    <w:rsid w:val="00E567F7"/>
    <w:rsid w:val="00E56DBE"/>
    <w:rsid w:val="00E60A7A"/>
    <w:rsid w:val="00E63483"/>
    <w:rsid w:val="00E6515E"/>
    <w:rsid w:val="00E712C9"/>
    <w:rsid w:val="00E758D9"/>
    <w:rsid w:val="00E7677D"/>
    <w:rsid w:val="00E77C7C"/>
    <w:rsid w:val="00E8464A"/>
    <w:rsid w:val="00E8579D"/>
    <w:rsid w:val="00E86263"/>
    <w:rsid w:val="00E867B0"/>
    <w:rsid w:val="00E8776E"/>
    <w:rsid w:val="00E90BD4"/>
    <w:rsid w:val="00E9108C"/>
    <w:rsid w:val="00E92E3A"/>
    <w:rsid w:val="00E95ACE"/>
    <w:rsid w:val="00EA1FBE"/>
    <w:rsid w:val="00EA3F67"/>
    <w:rsid w:val="00EA4C80"/>
    <w:rsid w:val="00EA6571"/>
    <w:rsid w:val="00EB01E1"/>
    <w:rsid w:val="00EB0608"/>
    <w:rsid w:val="00EB19EA"/>
    <w:rsid w:val="00EB23F8"/>
    <w:rsid w:val="00EB319D"/>
    <w:rsid w:val="00EB3886"/>
    <w:rsid w:val="00EB6A72"/>
    <w:rsid w:val="00EB6EF0"/>
    <w:rsid w:val="00EB7289"/>
    <w:rsid w:val="00EB79E0"/>
    <w:rsid w:val="00EC2D19"/>
    <w:rsid w:val="00EC379D"/>
    <w:rsid w:val="00EC4C6F"/>
    <w:rsid w:val="00EC54AA"/>
    <w:rsid w:val="00EC58BD"/>
    <w:rsid w:val="00ED1584"/>
    <w:rsid w:val="00ED2262"/>
    <w:rsid w:val="00ED4E57"/>
    <w:rsid w:val="00ED50F6"/>
    <w:rsid w:val="00ED6BED"/>
    <w:rsid w:val="00EE60B2"/>
    <w:rsid w:val="00EE623B"/>
    <w:rsid w:val="00EE6E2C"/>
    <w:rsid w:val="00EF14DD"/>
    <w:rsid w:val="00EF2D7B"/>
    <w:rsid w:val="00EF3CC2"/>
    <w:rsid w:val="00EF4291"/>
    <w:rsid w:val="00EF5AF4"/>
    <w:rsid w:val="00EF79FC"/>
    <w:rsid w:val="00F00B66"/>
    <w:rsid w:val="00F015ED"/>
    <w:rsid w:val="00F0213D"/>
    <w:rsid w:val="00F02AED"/>
    <w:rsid w:val="00F078C5"/>
    <w:rsid w:val="00F13B58"/>
    <w:rsid w:val="00F16B90"/>
    <w:rsid w:val="00F20741"/>
    <w:rsid w:val="00F22411"/>
    <w:rsid w:val="00F243BC"/>
    <w:rsid w:val="00F246A6"/>
    <w:rsid w:val="00F24F79"/>
    <w:rsid w:val="00F30413"/>
    <w:rsid w:val="00F32A57"/>
    <w:rsid w:val="00F32D69"/>
    <w:rsid w:val="00F35171"/>
    <w:rsid w:val="00F35533"/>
    <w:rsid w:val="00F4061E"/>
    <w:rsid w:val="00F46154"/>
    <w:rsid w:val="00F47BA2"/>
    <w:rsid w:val="00F47F04"/>
    <w:rsid w:val="00F50548"/>
    <w:rsid w:val="00F51BA2"/>
    <w:rsid w:val="00F551E6"/>
    <w:rsid w:val="00F57EB6"/>
    <w:rsid w:val="00F612AC"/>
    <w:rsid w:val="00F62341"/>
    <w:rsid w:val="00F623A2"/>
    <w:rsid w:val="00F656CD"/>
    <w:rsid w:val="00F65B13"/>
    <w:rsid w:val="00F67297"/>
    <w:rsid w:val="00F72805"/>
    <w:rsid w:val="00F7295D"/>
    <w:rsid w:val="00F76D9A"/>
    <w:rsid w:val="00F804C7"/>
    <w:rsid w:val="00F80CD5"/>
    <w:rsid w:val="00F84150"/>
    <w:rsid w:val="00F9418D"/>
    <w:rsid w:val="00F95D4C"/>
    <w:rsid w:val="00F96912"/>
    <w:rsid w:val="00F9726C"/>
    <w:rsid w:val="00F978F9"/>
    <w:rsid w:val="00F97C1D"/>
    <w:rsid w:val="00FA09F5"/>
    <w:rsid w:val="00FA13EF"/>
    <w:rsid w:val="00FA20AB"/>
    <w:rsid w:val="00FA2848"/>
    <w:rsid w:val="00FB0BF1"/>
    <w:rsid w:val="00FB1A3F"/>
    <w:rsid w:val="00FB1BEA"/>
    <w:rsid w:val="00FB3695"/>
    <w:rsid w:val="00FB5589"/>
    <w:rsid w:val="00FB5848"/>
    <w:rsid w:val="00FB6728"/>
    <w:rsid w:val="00FC0B14"/>
    <w:rsid w:val="00FC277C"/>
    <w:rsid w:val="00FC2F6C"/>
    <w:rsid w:val="00FC4AE2"/>
    <w:rsid w:val="00FD1F37"/>
    <w:rsid w:val="00FD3044"/>
    <w:rsid w:val="00FD360C"/>
    <w:rsid w:val="00FD5BC3"/>
    <w:rsid w:val="00FD72F1"/>
    <w:rsid w:val="00FD7B2A"/>
    <w:rsid w:val="00FE0D3C"/>
    <w:rsid w:val="00FE3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L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2E1471F"/>
  <w14:defaultImageDpi w14:val="32767"/>
  <w15:chartTrackingRefBased/>
  <w15:docId w15:val="{F14EB1E2-6B6D-4E0B-A321-B2FA574A3E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33BA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84113"/>
    <w:pPr>
      <w:ind w:left="720"/>
      <w:contextualSpacing/>
    </w:pPr>
  </w:style>
  <w:style w:type="character" w:styleId="Emphasis">
    <w:name w:val="Emphasis"/>
    <w:basedOn w:val="DefaultParagraphFont"/>
    <w:uiPriority w:val="20"/>
    <w:qFormat/>
    <w:rsid w:val="001F4180"/>
    <w:rPr>
      <w:i/>
      <w:iCs/>
    </w:rPr>
  </w:style>
  <w:style w:type="character" w:styleId="Hyperlink">
    <w:name w:val="Hyperlink"/>
    <w:basedOn w:val="DefaultParagraphFont"/>
    <w:uiPriority w:val="99"/>
    <w:unhideWhenUsed/>
    <w:rsid w:val="001F4180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AE5F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L" w:bidi="he-IL"/>
    </w:rPr>
  </w:style>
  <w:style w:type="character" w:styleId="CommentReference">
    <w:name w:val="annotation reference"/>
    <w:basedOn w:val="DefaultParagraphFont"/>
    <w:uiPriority w:val="99"/>
    <w:semiHidden/>
    <w:unhideWhenUsed/>
    <w:rsid w:val="0069460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9460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9460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9460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9460D"/>
    <w:rPr>
      <w:b/>
      <w:bCs/>
      <w:sz w:val="20"/>
      <w:szCs w:val="20"/>
    </w:rPr>
  </w:style>
  <w:style w:type="table" w:styleId="TableGrid">
    <w:name w:val="Table Grid"/>
    <w:basedOn w:val="TableNormal"/>
    <w:uiPriority w:val="39"/>
    <w:rsid w:val="004216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Normal"/>
    <w:link w:val="EndNoteBibliographyTitleChar"/>
    <w:rsid w:val="004863D5"/>
    <w:pPr>
      <w:spacing w:after="0"/>
      <w:jc w:val="center"/>
    </w:pPr>
    <w:rPr>
      <w:rFonts w:ascii="Calibri" w:hAnsi="Calibri" w:cs="Calibri"/>
      <w:noProof/>
      <w:lang w:val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4863D5"/>
    <w:rPr>
      <w:rFonts w:ascii="Calibri" w:hAnsi="Calibri" w:cs="Calibri"/>
      <w:noProof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4863D5"/>
    <w:pPr>
      <w:spacing w:line="240" w:lineRule="auto"/>
      <w:jc w:val="both"/>
    </w:pPr>
    <w:rPr>
      <w:rFonts w:ascii="Calibri" w:hAnsi="Calibri" w:cs="Calibri"/>
      <w:noProof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4863D5"/>
    <w:rPr>
      <w:rFonts w:ascii="Calibri" w:hAnsi="Calibri" w:cs="Calibri"/>
      <w:noProof/>
      <w:lang w:val="en-US"/>
    </w:rPr>
  </w:style>
  <w:style w:type="paragraph" w:styleId="Header">
    <w:name w:val="header"/>
    <w:basedOn w:val="Normal"/>
    <w:link w:val="HeaderChar"/>
    <w:uiPriority w:val="99"/>
    <w:unhideWhenUsed/>
    <w:rsid w:val="008C567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C567D"/>
  </w:style>
  <w:style w:type="paragraph" w:styleId="Footer">
    <w:name w:val="footer"/>
    <w:basedOn w:val="Normal"/>
    <w:link w:val="FooterChar"/>
    <w:uiPriority w:val="99"/>
    <w:unhideWhenUsed/>
    <w:rsid w:val="008C567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C567D"/>
  </w:style>
  <w:style w:type="character" w:styleId="UnresolvedMention">
    <w:name w:val="Unresolved Mention"/>
    <w:basedOn w:val="DefaultParagraphFont"/>
    <w:uiPriority w:val="99"/>
    <w:semiHidden/>
    <w:unhideWhenUsed/>
    <w:rsid w:val="00E758D9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733BA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733BA4"/>
    <w:pPr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733BA4"/>
    <w:pPr>
      <w:spacing w:after="10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347A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47AF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2B4D02"/>
    <w:pPr>
      <w:spacing w:after="0" w:line="240" w:lineRule="auto"/>
    </w:pPr>
  </w:style>
  <w:style w:type="character" w:styleId="PlaceholderText">
    <w:name w:val="Placeholder Text"/>
    <w:basedOn w:val="DefaultParagraphFont"/>
    <w:uiPriority w:val="99"/>
    <w:semiHidden/>
    <w:rsid w:val="00791EE4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648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7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73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33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96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83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3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16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1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2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8263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57069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888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0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2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316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807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22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6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51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5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8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60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0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12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19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6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8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05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904172">
          <w:marLeft w:val="0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521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09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04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9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38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97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617289">
          <w:marLeft w:val="0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30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7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2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561750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5139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803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16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43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74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76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34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963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debbie.shalev@mail.huji.ac.il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hyperlink" Target="mailto:meital.reches@mail.huji.ac.il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932501-2074-4742-A1B8-CE59A1EAE4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1</Pages>
  <Words>2607</Words>
  <Characters>14863</Characters>
  <Application>Microsoft Office Word</Application>
  <DocSecurity>0</DocSecurity>
  <Lines>123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Boas</dc:creator>
  <cp:keywords/>
  <dc:description/>
  <cp:lastModifiedBy>Daniel Boas</cp:lastModifiedBy>
  <cp:revision>107</cp:revision>
  <dcterms:created xsi:type="dcterms:W3CDTF">2023-05-07T07:32:00Z</dcterms:created>
  <dcterms:modified xsi:type="dcterms:W3CDTF">2023-06-28T05:35:00Z</dcterms:modified>
</cp:coreProperties>
</file>