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03A79B" w14:textId="251A4F33" w:rsidR="00266D31" w:rsidRDefault="00266D31" w:rsidP="00266D31">
      <w:pPr>
        <w:pStyle w:val="1"/>
        <w:rPr>
          <w:rFonts w:ascii="Times New Roman" w:hAnsi="Times New Roman" w:cs="Times New Roman"/>
          <w:sz w:val="28"/>
          <w:szCs w:val="28"/>
          <w:lang w:val="en-US"/>
        </w:rPr>
      </w:pPr>
      <w:r>
        <w:rPr>
          <w:rFonts w:ascii="Times New Roman" w:hAnsi="Times New Roman" w:cs="Times New Roman"/>
          <w:sz w:val="28"/>
          <w:szCs w:val="28"/>
          <w:lang w:val="en-US"/>
        </w:rPr>
        <w:t>Supplementary Material</w:t>
      </w:r>
    </w:p>
    <w:p w14:paraId="7241C570" w14:textId="77777777" w:rsidR="00266D31" w:rsidRDefault="00266D31" w:rsidP="00266D31">
      <w:pPr>
        <w:rPr>
          <w:rFonts w:ascii="Times New Roman" w:hAnsi="Times New Roman" w:cs="Times New Roman"/>
          <w:lang w:val="en-US"/>
        </w:rPr>
      </w:pPr>
      <w:r>
        <w:rPr>
          <w:noProof/>
          <w:lang w:val="en-US" w:eastAsia="en-US"/>
        </w:rPr>
        <w:drawing>
          <wp:inline distT="0" distB="0" distL="0" distR="0" wp14:anchorId="242D6573" wp14:editId="7C99B1E4">
            <wp:extent cx="5731510" cy="2894330"/>
            <wp:effectExtent l="0" t="0" r="0" b="0"/>
            <wp:docPr id="10"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22"/>
                    <pic:cNvPicPr>
                      <a:picLocks noChangeAspect="1"/>
                      <a:extLst>
                        <a:ext uri="smNativeData">
                          <sm:smNativeData xmlns:sm="smNativeData" xmlns:w="http://schemas.openxmlformats.org/wordprocessingml/2006/main" xmlns:w10="urn:schemas-microsoft-com:office:word" xmlns:v="urn:schemas-microsoft-com:vml" xmlns:o="urn:schemas-microsoft-com:office:office" xmlns="" val="SMDATA_17_ggFiZBMAAAAlAAAAEQAAAC0AAAAAkAAAAEgAAACQAAAAS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"/>
                        </a:ext>
                      </a:extLst>
                    </pic:cNvPicPr>
                  </pic:nvPicPr>
                  <pic:blipFill>
                    <a:blip r:embed="rId6"/>
                    <a:stretch>
                      <a:fillRect/>
                    </a:stretch>
                  </pic:blipFill>
                  <pic:spPr>
                    <a:xfrm>
                      <a:off x="0" y="0"/>
                      <a:ext cx="5731510" cy="2894330"/>
                    </a:xfrm>
                    <a:prstGeom prst="rect">
                      <a:avLst/>
                    </a:prstGeom>
                    <a:noFill/>
                    <a:ln w="12700">
                      <a:noFill/>
                    </a:ln>
                  </pic:spPr>
                </pic:pic>
              </a:graphicData>
            </a:graphic>
          </wp:inline>
        </w:drawing>
      </w:r>
    </w:p>
    <w:p w14:paraId="60405B9D" w14:textId="58D19E32" w:rsidR="00266D31" w:rsidRDefault="00266D31" w:rsidP="00266D31">
      <w:pPr>
        <w:jc w:val="both"/>
        <w:rPr>
          <w:rFonts w:ascii="Times New Roman" w:hAnsi="Times New Roman" w:cs="Times New Roman"/>
          <w:sz w:val="24"/>
          <w:szCs w:val="24"/>
          <w:lang w:val="en-GB"/>
        </w:rPr>
      </w:pPr>
      <w:r>
        <w:rPr>
          <w:rFonts w:ascii="Times New Roman" w:hAnsi="Times New Roman" w:cs="Times New Roman"/>
          <w:b/>
          <w:sz w:val="24"/>
          <w:szCs w:val="24"/>
          <w:lang w:val="en-GB"/>
        </w:rPr>
        <w:t>Supplementary Fig. 1</w:t>
      </w:r>
      <w:r w:rsidRPr="00A2476F">
        <w:rPr>
          <w:rFonts w:ascii="Times New Roman" w:hAnsi="Times New Roman" w:cs="Times New Roman"/>
          <w:b/>
          <w:sz w:val="24"/>
          <w:szCs w:val="24"/>
          <w:lang w:val="en-GB"/>
        </w:rPr>
        <w:t xml:space="preserve">. Sites of training-label parcels for </w:t>
      </w:r>
      <w:r>
        <w:rPr>
          <w:rFonts w:ascii="Times New Roman" w:hAnsi="Times New Roman" w:cs="Times New Roman"/>
          <w:b/>
          <w:sz w:val="24"/>
          <w:szCs w:val="24"/>
          <w:lang w:val="en-GB"/>
        </w:rPr>
        <w:t xml:space="preserve">the </w:t>
      </w:r>
      <w:r w:rsidRPr="00A2476F">
        <w:rPr>
          <w:rFonts w:ascii="Times New Roman" w:hAnsi="Times New Roman" w:cs="Times New Roman"/>
          <w:b/>
          <w:sz w:val="24"/>
          <w:szCs w:val="24"/>
          <w:lang w:val="en-GB"/>
        </w:rPr>
        <w:t>deep-learning model</w:t>
      </w:r>
      <w:r w:rsidR="00535314">
        <w:rPr>
          <w:rFonts w:ascii="Times New Roman" w:hAnsi="Times New Roman" w:cs="Times New Roman"/>
          <w:sz w:val="24"/>
          <w:szCs w:val="24"/>
          <w:lang w:val="en-GB"/>
        </w:rPr>
        <w:t xml:space="preserve">. </w:t>
      </w:r>
      <w:proofErr w:type="gramStart"/>
      <w:r w:rsidR="004A3112">
        <w:rPr>
          <w:rFonts w:ascii="Times New Roman" w:hAnsi="Times New Roman" w:cs="Times New Roman" w:hint="eastAsia"/>
          <w:b/>
          <w:sz w:val="24"/>
          <w:szCs w:val="24"/>
          <w:lang w:val="en-GB"/>
        </w:rPr>
        <w:t>a</w:t>
      </w:r>
      <w:r w:rsidR="004A3112" w:rsidRPr="004A3112">
        <w:rPr>
          <w:rFonts w:ascii="Times New Roman" w:hAnsi="Times New Roman" w:cs="Times New Roman"/>
          <w:sz w:val="24"/>
          <w:szCs w:val="24"/>
          <w:lang w:val="en-GB"/>
        </w:rPr>
        <w:t>,</w:t>
      </w:r>
      <w:proofErr w:type="gramEnd"/>
      <w:r>
        <w:rPr>
          <w:rFonts w:ascii="Times New Roman" w:hAnsi="Times New Roman" w:cs="Times New Roman"/>
          <w:sz w:val="24"/>
          <w:szCs w:val="24"/>
          <w:lang w:val="en-GB"/>
        </w:rPr>
        <w:t xml:space="preserve"> Training parcels for PlanetScope imagery in 2019</w:t>
      </w:r>
      <w:r>
        <w:rPr>
          <w:rFonts w:ascii="Times New Roman" w:hAnsi="Times New Roman" w:cs="Times New Roman"/>
          <w:sz w:val="24"/>
          <w:szCs w:val="24"/>
          <w:lang w:val="en-US"/>
        </w:rPr>
        <w:t xml:space="preserve">; </w:t>
      </w:r>
      <w:r w:rsidR="004A3112" w:rsidRPr="004A3112">
        <w:rPr>
          <w:rFonts w:ascii="Times New Roman" w:hAnsi="Times New Roman" w:cs="Times New Roman"/>
          <w:b/>
          <w:sz w:val="24"/>
          <w:szCs w:val="24"/>
          <w:lang w:val="en-US"/>
        </w:rPr>
        <w:t>b</w:t>
      </w:r>
      <w:r w:rsidR="004A3112">
        <w:rPr>
          <w:rFonts w:ascii="Times New Roman" w:hAnsi="Times New Roman" w:cs="Times New Roman"/>
          <w:sz w:val="24"/>
          <w:szCs w:val="24"/>
          <w:lang w:val="en-US"/>
        </w:rPr>
        <w:t>,</w:t>
      </w:r>
      <w:r>
        <w:rPr>
          <w:rFonts w:ascii="Times New Roman" w:hAnsi="Times New Roman" w:cs="Times New Roman"/>
          <w:sz w:val="24"/>
          <w:szCs w:val="24"/>
          <w:lang w:val="en-GB"/>
        </w:rPr>
        <w:t xml:space="preserve"> Training parcels for RapidEye imagery in 2010.</w:t>
      </w:r>
      <w:r>
        <w:rPr>
          <w:rFonts w:ascii="Times New Roman" w:hAnsi="Times New Roman" w:cs="Times New Roman"/>
          <w:sz w:val="24"/>
          <w:szCs w:val="24"/>
          <w:lang w:val="en-US"/>
        </w:rPr>
        <w:t xml:space="preserve"> </w:t>
      </w:r>
      <w:r>
        <w:rPr>
          <w:rFonts w:ascii="Times New Roman" w:hAnsi="Times New Roman" w:cs="Times New Roman"/>
          <w:sz w:val="24"/>
          <w:szCs w:val="24"/>
          <w:lang w:val="en-GB"/>
        </w:rPr>
        <w:t xml:space="preserve">The Ocean </w:t>
      </w:r>
      <w:proofErr w:type="spellStart"/>
      <w:r>
        <w:rPr>
          <w:rFonts w:ascii="Times New Roman" w:hAnsi="Times New Roman" w:cs="Times New Roman"/>
          <w:sz w:val="24"/>
          <w:szCs w:val="24"/>
          <w:lang w:val="en-GB"/>
        </w:rPr>
        <w:t>Basemap</w:t>
      </w:r>
      <w:proofErr w:type="spellEnd"/>
      <w:r>
        <w:rPr>
          <w:rFonts w:ascii="Times New Roman" w:hAnsi="Times New Roman" w:cs="Times New Roman"/>
          <w:sz w:val="24"/>
          <w:szCs w:val="24"/>
          <w:lang w:val="en-GB"/>
        </w:rPr>
        <w:t xml:space="preserve"> is provided by Esri.</w:t>
      </w:r>
    </w:p>
    <w:p w14:paraId="20076EAD" w14:textId="1E999263" w:rsidR="00266D31" w:rsidRDefault="00EA7220" w:rsidP="00266D31">
      <w:pPr>
        <w:spacing w:line="360" w:lineRule="auto"/>
        <w:jc w:val="center"/>
        <w:rPr>
          <w:rFonts w:ascii="Times New Roman" w:hAnsi="Times New Roman" w:cs="Times New Roman"/>
          <w:sz w:val="24"/>
          <w:szCs w:val="24"/>
          <w:lang w:val="en-US"/>
        </w:rPr>
      </w:pPr>
      <w:r>
        <w:rPr>
          <w:rFonts w:ascii="Times New Roman" w:hAnsi="Times New Roman" w:cs="Times New Roman"/>
          <w:noProof/>
          <w:sz w:val="24"/>
          <w:szCs w:val="24"/>
          <w:lang w:val="en-US" w:eastAsia="en-US"/>
        </w:rPr>
        <w:lastRenderedPageBreak/>
        <w:drawing>
          <wp:inline distT="0" distB="0" distL="0" distR="0" wp14:anchorId="4991E5B1" wp14:editId="427B7509">
            <wp:extent cx="5664200" cy="465682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7">
                      <a:extLst>
                        <a:ext uri="{28A0092B-C50C-407E-A947-70E740481C1C}">
                          <a14:useLocalDpi xmlns:a14="http://schemas.microsoft.com/office/drawing/2010/main" val="0"/>
                        </a:ext>
                      </a:extLst>
                    </a:blip>
                    <a:srcRect r="3535"/>
                    <a:stretch/>
                  </pic:blipFill>
                  <pic:spPr bwMode="auto">
                    <a:xfrm>
                      <a:off x="0" y="0"/>
                      <a:ext cx="5674347" cy="4665168"/>
                    </a:xfrm>
                    <a:prstGeom prst="rect">
                      <a:avLst/>
                    </a:prstGeom>
                    <a:noFill/>
                    <a:ln>
                      <a:noFill/>
                    </a:ln>
                    <a:extLst>
                      <a:ext uri="{53640926-AAD7-44D8-BBD7-CCE9431645EC}">
                        <a14:shadowObscured xmlns:a14="http://schemas.microsoft.com/office/drawing/2010/main"/>
                      </a:ext>
                    </a:extLst>
                  </pic:spPr>
                </pic:pic>
              </a:graphicData>
            </a:graphic>
          </wp:inline>
        </w:drawing>
      </w:r>
    </w:p>
    <w:p w14:paraId="582DB81D" w14:textId="31A9E9B5" w:rsidR="00266D31" w:rsidRDefault="00266D31" w:rsidP="00266D31">
      <w:pPr>
        <w:pStyle w:val="2"/>
        <w:spacing w:line="240" w:lineRule="auto"/>
        <w:jc w:val="both"/>
        <w:rPr>
          <w:rFonts w:ascii="Times New Roman" w:hAnsi="Times New Roman" w:cs="Times New Roman"/>
          <w:sz w:val="24"/>
          <w:szCs w:val="24"/>
          <w:lang w:val="en-US"/>
        </w:rPr>
      </w:pPr>
      <w:r w:rsidRPr="00C24EAB">
        <w:rPr>
          <w:rFonts w:ascii="Times New Roman" w:hAnsi="Times New Roman" w:cs="Times New Roman"/>
          <w:sz w:val="24"/>
          <w:szCs w:val="24"/>
          <w:lang w:val="en-US"/>
        </w:rPr>
        <w:lastRenderedPageBreak/>
        <w:t xml:space="preserve">Supplementary Fig. </w:t>
      </w:r>
      <w:r>
        <w:rPr>
          <w:rFonts w:ascii="Times New Roman" w:hAnsi="Times New Roman" w:cs="Times New Roman"/>
          <w:sz w:val="24"/>
          <w:szCs w:val="24"/>
          <w:lang w:val="en-US"/>
        </w:rPr>
        <w:t>2. Comparison of PlanetScope tree canopy map</w:t>
      </w:r>
      <w:r w:rsidR="00070708">
        <w:rPr>
          <w:rFonts w:ascii="Times New Roman" w:hAnsi="Times New Roman" w:cs="Times New Roman"/>
          <w:sz w:val="24"/>
          <w:szCs w:val="24"/>
          <w:lang w:val="en-US"/>
        </w:rPr>
        <w:t>ping</w:t>
      </w:r>
      <w:r>
        <w:rPr>
          <w:rFonts w:ascii="Times New Roman" w:hAnsi="Times New Roman" w:cs="Times New Roman"/>
          <w:sz w:val="24"/>
          <w:szCs w:val="24"/>
          <w:lang w:val="en-US"/>
        </w:rPr>
        <w:t xml:space="preserve"> with other products. </w:t>
      </w:r>
      <w:proofErr w:type="gramStart"/>
      <w:r w:rsidRPr="00720E52">
        <w:rPr>
          <w:rFonts w:ascii="Times New Roman" w:hAnsi="Times New Roman" w:cs="Times New Roman"/>
          <w:sz w:val="24"/>
          <w:szCs w:val="24"/>
          <w:lang w:val="en-US"/>
        </w:rPr>
        <w:t>a</w:t>
      </w:r>
      <w:r w:rsidRPr="000013F1">
        <w:rPr>
          <w:rFonts w:ascii="Times New Roman" w:hAnsi="Times New Roman" w:cs="Times New Roman"/>
          <w:b w:val="0"/>
          <w:sz w:val="24"/>
          <w:szCs w:val="24"/>
          <w:lang w:val="en-US"/>
        </w:rPr>
        <w:t>,</w:t>
      </w:r>
      <w:proofErr w:type="gramEnd"/>
      <w:r w:rsidRPr="000013F1">
        <w:rPr>
          <w:rFonts w:ascii="Times New Roman" w:hAnsi="Times New Roman" w:cs="Times New Roman"/>
          <w:b w:val="0"/>
          <w:sz w:val="24"/>
          <w:szCs w:val="24"/>
          <w:lang w:val="en-US"/>
        </w:rPr>
        <w:t xml:space="preserve"> Google </w:t>
      </w:r>
      <w:r w:rsidR="00955E13">
        <w:rPr>
          <w:rFonts w:ascii="Times New Roman" w:hAnsi="Times New Roman" w:cs="Times New Roman"/>
          <w:b w:val="0"/>
          <w:sz w:val="24"/>
          <w:szCs w:val="24"/>
          <w:lang w:val="en-US"/>
        </w:rPr>
        <w:t>E</w:t>
      </w:r>
      <w:r w:rsidRPr="000013F1">
        <w:rPr>
          <w:rFonts w:ascii="Times New Roman" w:hAnsi="Times New Roman" w:cs="Times New Roman"/>
          <w:b w:val="0"/>
          <w:sz w:val="24"/>
          <w:szCs w:val="24"/>
          <w:lang w:val="en-US"/>
        </w:rPr>
        <w:t xml:space="preserve">arth satellite images. </w:t>
      </w:r>
      <w:r w:rsidRPr="00720E52">
        <w:rPr>
          <w:rFonts w:ascii="Times New Roman" w:hAnsi="Times New Roman" w:cs="Times New Roman"/>
          <w:sz w:val="24"/>
          <w:szCs w:val="24"/>
          <w:lang w:val="en-US"/>
        </w:rPr>
        <w:t>b</w:t>
      </w:r>
      <w:r w:rsidRPr="000013F1">
        <w:rPr>
          <w:rFonts w:ascii="Times New Roman" w:hAnsi="Times New Roman" w:cs="Times New Roman"/>
          <w:b w:val="0"/>
          <w:sz w:val="24"/>
          <w:szCs w:val="24"/>
          <w:lang w:val="en-US"/>
        </w:rPr>
        <w:t xml:space="preserve">, PlanetScope Image 2019 (RGB: NIR/G/B).  </w:t>
      </w:r>
      <w:r w:rsidRPr="00720E52">
        <w:rPr>
          <w:rFonts w:ascii="Times New Roman" w:hAnsi="Times New Roman" w:cs="Times New Roman"/>
          <w:sz w:val="24"/>
          <w:szCs w:val="24"/>
          <w:lang w:val="en-US"/>
        </w:rPr>
        <w:t>c</w:t>
      </w:r>
      <w:r w:rsidRPr="000013F1">
        <w:rPr>
          <w:rFonts w:ascii="Times New Roman" w:hAnsi="Times New Roman" w:cs="Times New Roman"/>
          <w:b w:val="0"/>
          <w:sz w:val="24"/>
          <w:szCs w:val="24"/>
          <w:lang w:val="en-US"/>
        </w:rPr>
        <w:t xml:space="preserve">, PlanetScope tree canopy </w:t>
      </w:r>
      <w:r w:rsidR="00070708">
        <w:rPr>
          <w:rFonts w:ascii="Times New Roman" w:hAnsi="Times New Roman" w:cs="Times New Roman"/>
          <w:b w:val="0"/>
          <w:sz w:val="24"/>
          <w:szCs w:val="24"/>
          <w:lang w:val="en-US"/>
        </w:rPr>
        <w:t xml:space="preserve">mapping </w:t>
      </w:r>
      <w:r w:rsidRPr="000013F1">
        <w:rPr>
          <w:rFonts w:ascii="Times New Roman" w:hAnsi="Times New Roman" w:cs="Times New Roman"/>
          <w:b w:val="0"/>
          <w:sz w:val="24"/>
          <w:szCs w:val="24"/>
          <w:lang w:val="en-US"/>
        </w:rPr>
        <w:t>2019.</w:t>
      </w:r>
      <w:r>
        <w:rPr>
          <w:rFonts w:ascii="Times New Roman" w:hAnsi="Times New Roman" w:cs="Times New Roman"/>
          <w:b w:val="0"/>
          <w:sz w:val="24"/>
          <w:szCs w:val="24"/>
          <w:lang w:val="en-US"/>
        </w:rPr>
        <w:t xml:space="preserve"> </w:t>
      </w:r>
      <w:r w:rsidRPr="00720E52">
        <w:rPr>
          <w:rFonts w:ascii="Times New Roman" w:hAnsi="Times New Roman" w:cs="Times New Roman"/>
          <w:sz w:val="24"/>
          <w:szCs w:val="24"/>
          <w:lang w:val="en-US"/>
        </w:rPr>
        <w:t>d</w:t>
      </w:r>
      <w:r>
        <w:rPr>
          <w:rFonts w:ascii="Times New Roman" w:hAnsi="Times New Roman" w:cs="Times New Roman"/>
          <w:b w:val="0"/>
          <w:sz w:val="24"/>
          <w:szCs w:val="24"/>
          <w:lang w:val="en-US"/>
        </w:rPr>
        <w:t xml:space="preserve">, Tree canopy from </w:t>
      </w:r>
      <w:r w:rsidRPr="00AE123B">
        <w:rPr>
          <w:rFonts w:ascii="Times New Roman" w:hAnsi="Times New Roman" w:cs="Times New Roman"/>
          <w:b w:val="0"/>
          <w:sz w:val="24"/>
          <w:szCs w:val="24"/>
          <w:lang w:val="en-US"/>
        </w:rPr>
        <w:t xml:space="preserve">ESA 2020 Land cover </w:t>
      </w:r>
      <w:r>
        <w:rPr>
          <w:rFonts w:ascii="Times New Roman" w:hAnsi="Times New Roman" w:cs="Times New Roman"/>
          <w:b w:val="0"/>
          <w:sz w:val="24"/>
          <w:szCs w:val="24"/>
          <w:lang w:val="en-US"/>
        </w:rPr>
        <w:t>ma</w:t>
      </w:r>
      <w:r w:rsidRPr="00720E52">
        <w:rPr>
          <w:rFonts w:ascii="Times New Roman" w:hAnsi="Times New Roman" w:cs="Times New Roman"/>
          <w:b w:val="0"/>
          <w:sz w:val="24"/>
          <w:szCs w:val="24"/>
          <w:lang w:val="en-US"/>
        </w:rPr>
        <w:t>p</w:t>
      </w:r>
      <w:r w:rsidRPr="00720E52">
        <w:rPr>
          <w:rStyle w:val="Zotero"/>
          <w:rFonts w:ascii="Times New Roman" w:hAnsi="Times New Roman" w:cs="Times New Roman"/>
          <w:b w:val="0"/>
          <w:bCs w:val="0"/>
          <w:sz w:val="24"/>
          <w:szCs w:val="24"/>
          <w:lang w:val="en-US"/>
        </w:rPr>
        <w:fldChar w:fldCharType="begin"/>
      </w:r>
      <w:r w:rsidR="0043143A" w:rsidRPr="00720E52">
        <w:rPr>
          <w:rStyle w:val="Zotero"/>
          <w:rFonts w:ascii="Times New Roman" w:hAnsi="Times New Roman" w:cs="Times New Roman"/>
          <w:b w:val="0"/>
          <w:bCs w:val="0"/>
          <w:sz w:val="24"/>
          <w:szCs w:val="24"/>
          <w:lang w:val="en-US"/>
        </w:rPr>
        <w:instrText xml:space="preserve"> ADDIN ZOTERO_ITEM CSL_CITATION {"citationID":"oA5Otb37","properties":{"formattedCitation":"\\super 1\\nosupersub{}","plainCitation":"1","noteIndex":0},"citationItems":[{"id":466,"uris":["http://zotero.org/users/7258568/items/VDNHZ8VP"],"itemData":{"id":466,"type":"dataset","abstract":"ESA WorldCover 10 m 2020 v100 The European Space Agency (ESA) WorldCover 10 m 2020 product provides a global land cover map for 2020 at 10 m resolution based on Sentinel-1 and Sentinel-2 data. The WorldCover product comes with 11 land cover classes, aligned with UN-FAO's Land Cover Classification System, and has been generated in the framework of the ESA WorldCover project. The WorldCover product is developed by a consortium lead by VITO Remote Sensing together with partners Brockmann Consult, CS SI, Gamma Remote Sensing AG, IIASA and Wageningen University Click here to view the maps More information about the land cover maps Product User Manual &amp; Product Validation Report","DOI":"10.5281/zenodo.5571936","publisher":"Zenodo","source":"Zenodo","title":"ESA WorldCover 10 m 2020 v100","URL":"https://zenodo.org/record/5571936","author":[{"family":"Zanaga","given":"Daniele"},{"family":"Van De Kerchove","given":"Ruben"},{"family":"De Keersmaecker","given":"Wanda"},{"family":"Souverijns","given":"Niels"},{"family":"Brockmann","given":"Carsten"},{"family":"Quast","given":"Ralf"},{"family":"Wevers","given":"Jan"},{"family":"Grosu","given":"Alex"},{"family":"Paccini","given":"Audrey"},{"family":"Vergnaud","given":"Sylvain"},{"family":"Cartus","given":"Oliver"},{"family":"Santoro","given":"Maurizio"},{"family":"Fritz","given":"Steffen"},{"family":"Georgieva","given":"Ivelina"},{"family":"Lesiv","given":"Myroslava"},{"family":"Carter","given":"Sarah"},{"family":"Herold","given":"Martin"},{"family":"Li","given":"Linlin"},{"family":"Tsendbazar","given":"Nandin-Erdene"},{"family":"Ramoino","given":"Fabrizio"},{"family":"Arino","given":"Olivier"}],"accessed":{"date-parts":[["2022",12,5]]},"issued":{"date-parts":[["2021",10,20]]}}}],"schema":"https://github.com/citation-style-language/schema/raw/master/csl-citation.json"} </w:instrText>
      </w:r>
      <w:r w:rsidRPr="00720E52">
        <w:rPr>
          <w:rStyle w:val="Zotero"/>
          <w:rFonts w:ascii="Times New Roman" w:hAnsi="Times New Roman" w:cs="Times New Roman"/>
          <w:b w:val="0"/>
          <w:bCs w:val="0"/>
          <w:sz w:val="24"/>
          <w:szCs w:val="24"/>
          <w:lang w:val="en-US"/>
        </w:rPr>
        <w:fldChar w:fldCharType="separate"/>
      </w:r>
      <w:r w:rsidR="0043143A" w:rsidRPr="00720E52">
        <w:rPr>
          <w:rFonts w:ascii="Times New Roman" w:hAnsi="Times New Roman" w:cs="Times New Roman"/>
          <w:b w:val="0"/>
          <w:sz w:val="24"/>
          <w:szCs w:val="24"/>
          <w:vertAlign w:val="superscript"/>
          <w:lang w:val="en-US"/>
        </w:rPr>
        <w:t>1</w:t>
      </w:r>
      <w:r w:rsidRPr="00720E52">
        <w:rPr>
          <w:rStyle w:val="Zotero"/>
          <w:rFonts w:ascii="Times New Roman" w:hAnsi="Times New Roman" w:cs="Times New Roman"/>
          <w:b w:val="0"/>
          <w:bCs w:val="0"/>
          <w:sz w:val="24"/>
          <w:szCs w:val="24"/>
          <w:lang w:val="en-US"/>
        </w:rPr>
        <w:fldChar w:fldCharType="end"/>
      </w:r>
      <w:r w:rsidRPr="00AE123B">
        <w:rPr>
          <w:rFonts w:ascii="Times New Roman" w:hAnsi="Times New Roman" w:cs="Times New Roman"/>
          <w:b w:val="0"/>
          <w:sz w:val="24"/>
          <w:szCs w:val="24"/>
          <w:lang w:val="en-US"/>
        </w:rPr>
        <w:t xml:space="preserve">. </w:t>
      </w:r>
      <w:r w:rsidRPr="00720E52">
        <w:rPr>
          <w:rFonts w:ascii="Times New Roman" w:hAnsi="Times New Roman" w:cs="Times New Roman"/>
          <w:sz w:val="24"/>
          <w:szCs w:val="24"/>
          <w:lang w:val="en-US"/>
        </w:rPr>
        <w:t>e</w:t>
      </w:r>
      <w:r>
        <w:rPr>
          <w:rFonts w:ascii="Times New Roman" w:hAnsi="Times New Roman" w:cs="Times New Roman"/>
          <w:b w:val="0"/>
          <w:sz w:val="24"/>
          <w:szCs w:val="24"/>
          <w:lang w:val="en-US"/>
        </w:rPr>
        <w:t>,</w:t>
      </w:r>
      <w:r w:rsidRPr="00AE123B">
        <w:rPr>
          <w:rFonts w:ascii="Times New Roman" w:hAnsi="Times New Roman" w:cs="Times New Roman"/>
          <w:b w:val="0"/>
          <w:sz w:val="24"/>
          <w:szCs w:val="24"/>
          <w:lang w:val="en-US"/>
        </w:rPr>
        <w:t xml:space="preserve"> 2 m fine-scale urban tree canopy </w:t>
      </w:r>
      <w:r>
        <w:rPr>
          <w:rFonts w:ascii="Times New Roman" w:hAnsi="Times New Roman" w:cs="Times New Roman"/>
          <w:b w:val="0"/>
          <w:sz w:val="24"/>
          <w:szCs w:val="24"/>
          <w:lang w:val="en-US"/>
        </w:rPr>
        <w:t>map</w:t>
      </w:r>
      <w:r w:rsidRPr="00AE123B">
        <w:rPr>
          <w:rFonts w:ascii="Times New Roman" w:hAnsi="Times New Roman" w:cs="Times New Roman"/>
          <w:b w:val="0"/>
          <w:sz w:val="24"/>
          <w:szCs w:val="24"/>
          <w:lang w:val="en-US"/>
        </w:rPr>
        <w:t xml:space="preserve"> from</w:t>
      </w:r>
      <w:r>
        <w:rPr>
          <w:rFonts w:ascii="Times New Roman" w:hAnsi="Times New Roman" w:cs="Times New Roman"/>
          <w:b w:val="0"/>
          <w:sz w:val="24"/>
          <w:szCs w:val="24"/>
          <w:lang w:val="en-US"/>
        </w:rPr>
        <w:t xml:space="preserve"> </w:t>
      </w:r>
      <w:proofErr w:type="spellStart"/>
      <w:r>
        <w:rPr>
          <w:rFonts w:ascii="Times New Roman" w:hAnsi="Times New Roman" w:cs="Times New Roman"/>
          <w:b w:val="0"/>
          <w:sz w:val="24"/>
          <w:szCs w:val="24"/>
          <w:lang w:val="en-US"/>
        </w:rPr>
        <w:t>He</w:t>
      </w:r>
      <w:proofErr w:type="spellEnd"/>
      <w:r>
        <w:rPr>
          <w:rFonts w:ascii="Times New Roman" w:hAnsi="Times New Roman" w:cs="Times New Roman"/>
          <w:b w:val="0"/>
          <w:sz w:val="24"/>
          <w:szCs w:val="24"/>
          <w:lang w:val="en-US"/>
        </w:rPr>
        <w:t xml:space="preserve"> et, al 2022</w:t>
      </w:r>
      <w:r w:rsidRPr="006D6A65">
        <w:rPr>
          <w:rStyle w:val="Zotero"/>
          <w:rFonts w:ascii="Times New Roman" w:hAnsi="Times New Roman" w:cs="Times New Roman"/>
          <w:b w:val="0"/>
          <w:bCs w:val="0"/>
          <w:sz w:val="24"/>
          <w:szCs w:val="24"/>
          <w:lang w:val="en-US"/>
        </w:rPr>
        <w:fldChar w:fldCharType="begin"/>
      </w:r>
      <w:r w:rsidR="0043143A" w:rsidRPr="006D6A65">
        <w:rPr>
          <w:rStyle w:val="Zotero"/>
          <w:rFonts w:ascii="Times New Roman" w:hAnsi="Times New Roman" w:cs="Times New Roman"/>
          <w:b w:val="0"/>
          <w:bCs w:val="0"/>
          <w:sz w:val="24"/>
          <w:szCs w:val="24"/>
          <w:lang w:val="en-US"/>
        </w:rPr>
        <w:instrText xml:space="preserve"> ADDIN ZOTERO_ITEM CSL_CITATION {"citationID":"1DAQShnD","properties":{"formattedCitation":"\\super 2\\nosupersub{}","plainCitation":"2","noteIndex":0},"citationItems":[{"id":184,"uris":["http://zotero.org/users/7258568/items/2K6IQ8UV"],"itemData":{"id":184,"type":"article-journal","abstract":"Contrast to the global forest, few trees live in cities but contribute significantly to urban environment and human health. However, the classical satellite-derived land cover/forest cover products with limited resolution are not fine enough for the identification of urban tree, which is usually appeared in small size and intersected with infrastructure. To relieve the dilemma, this study developed an urban tree specific sub-pixel mapping (SPM) architecture with deep learning approach, which aimed to generate 2m fine-scale urban tree cover product from 10 m Sentinel-2 images for large-scale area of 34 metropolises in China. The proposed approach has remarkable reconstruction ability for delineating the contextual characteristic of the urban tree patterns, and reliable generalization ability to large-scale area. In addition, this study creates a large-volume urban tree cover dataset (UTCD) with 0.13 billion urban tree samples at 2 m resolution, which fills the deficiency of standard dataset in urban tree cover research field. Quantitative analysis of our products was conducted on two typical study sites of Beijing and Wuhan. The results show that our products recover averagely more than 58.72% of urban tree covers that have been underestimated in the existing land cover/forest cover products, and outperforms the state-of-the-art approach both visually and quantitatively, by averagely 11.31% improvement in overall accuracy. From our annual products during 2016–2020, we found an evolution characteristic of urban tree cover: it is more stable in developed cities like Beijing, while more fluctuated in developing cities like Wuhan, and the alteration are usually concentrated at the outer-ring of downtown, which may be caused by the municipal planning and the land development of real estate industry.","container-title":"International Journal of Applied Earth Observation and Geoinformation","DOI":"10.1016/j.jag.2021.102667","ISSN":"1569-8432","journalAbbreviation":"International Journal of Applied Earth Observation and Geoinformation","language":"en","page":"102667","source":"ScienceDirect","title":"Generating 2m fine-scale urban tree cover product over 34 metropolises in China based on deep context-aware sub-pixel mapping network","volume":"106","author":[{"family":"He","given":"Da"},{"family":"Shi","given":"Qian"},{"family":"Liu","given":"Xiaoping"},{"family":"Zhong","given":"Yanfei"},{"family":"Zhang","given":"Liangpei"}],"issued":{"date-parts":[["2022",2,1]]}},"label":"page"}],"schema":"https://github.com/citation-style-language/schema/raw/master/csl-citation.json"} </w:instrText>
      </w:r>
      <w:r w:rsidRPr="006D6A65">
        <w:rPr>
          <w:rStyle w:val="Zotero"/>
          <w:rFonts w:ascii="Times New Roman" w:hAnsi="Times New Roman" w:cs="Times New Roman"/>
          <w:b w:val="0"/>
          <w:bCs w:val="0"/>
          <w:sz w:val="24"/>
          <w:szCs w:val="24"/>
          <w:lang w:val="en-US"/>
        </w:rPr>
        <w:fldChar w:fldCharType="separate"/>
      </w:r>
      <w:r w:rsidR="0043143A" w:rsidRPr="006D6A65">
        <w:rPr>
          <w:rFonts w:ascii="Times New Roman" w:hAnsi="Times New Roman" w:cs="Times New Roman"/>
          <w:b w:val="0"/>
          <w:sz w:val="24"/>
          <w:szCs w:val="24"/>
          <w:vertAlign w:val="superscript"/>
          <w:lang w:val="en-US"/>
        </w:rPr>
        <w:t>2</w:t>
      </w:r>
      <w:r w:rsidRPr="006D6A65">
        <w:rPr>
          <w:rStyle w:val="Zotero"/>
          <w:rFonts w:ascii="Times New Roman" w:hAnsi="Times New Roman" w:cs="Times New Roman"/>
          <w:b w:val="0"/>
          <w:bCs w:val="0"/>
          <w:sz w:val="24"/>
          <w:szCs w:val="24"/>
          <w:lang w:val="en-US"/>
        </w:rPr>
        <w:fldChar w:fldCharType="end"/>
      </w:r>
      <w:r>
        <w:rPr>
          <w:rFonts w:ascii="Times New Roman" w:hAnsi="Times New Roman" w:cs="Times New Roman"/>
          <w:b w:val="0"/>
          <w:sz w:val="24"/>
          <w:szCs w:val="24"/>
          <w:lang w:val="en-US"/>
        </w:rPr>
        <w:t xml:space="preserve">. </w:t>
      </w:r>
      <w:r w:rsidRPr="00720E52">
        <w:rPr>
          <w:rFonts w:ascii="Times New Roman" w:hAnsi="Times New Roman" w:cs="Times New Roman"/>
          <w:sz w:val="24"/>
          <w:szCs w:val="24"/>
          <w:lang w:val="en-US"/>
        </w:rPr>
        <w:t>f</w:t>
      </w:r>
      <w:r>
        <w:rPr>
          <w:rFonts w:ascii="Times New Roman" w:hAnsi="Times New Roman" w:cs="Times New Roman"/>
          <w:b w:val="0"/>
          <w:sz w:val="24"/>
          <w:szCs w:val="24"/>
          <w:lang w:val="en-US"/>
        </w:rPr>
        <w:t>, Tree canopy based on Esri land cover map 2020</w:t>
      </w:r>
      <w:r w:rsidRPr="00720E52">
        <w:rPr>
          <w:rFonts w:ascii="Times New Roman" w:hAnsi="Times New Roman" w:cs="Times New Roman"/>
          <w:sz w:val="24"/>
          <w:szCs w:val="24"/>
          <w:lang w:val="en-US"/>
        </w:rPr>
        <w:fldChar w:fldCharType="begin"/>
      </w:r>
      <w:r w:rsidR="0043143A" w:rsidRPr="00720E52">
        <w:rPr>
          <w:rFonts w:ascii="Times New Roman" w:hAnsi="Times New Roman" w:cs="Times New Roman"/>
          <w:sz w:val="24"/>
          <w:szCs w:val="24"/>
          <w:lang w:val="en-US"/>
        </w:rPr>
        <w:instrText xml:space="preserve"> ADDIN ZOTERO_ITEM CSL_CITATION {"citationID":"dtrUFy6n","properties":{"formattedCitation":"\\super 3\\nosupersub{}","plainCitation":"3","noteIndex":0},"citationItems":[{"id":808,"uris":["http://zotero.org/users/7258568/items/YF3PTE2U"],"itemData":{"id":808,"type":"paper-conference","event-title":"2021 IEEE international geoscience and remote sensing symposium IGARSS","ISBN":"1-66540-369-1","page":"4704-4707","publisher":"IEEE","title":"Global land use/land cover with Sentinel 2 and deep learning","author":[{"family":"Karra","given":"Krishna"},{"family":"Kontgis","given":"Caitlin"},{"family":"Statman-Weil","given":"Zoe"},{"family":"Mazzariello","given":"Joseph C"},{"family":"Mathis","given":"Mark"},{"family":"Brumby","given":"Steven P"}],"issued":{"date-parts":[["2021"]]}}}],"schema":"https://github.com/citation-style-language/schema/raw/master/csl-citation.json"} </w:instrText>
      </w:r>
      <w:r w:rsidRPr="00720E52">
        <w:rPr>
          <w:rFonts w:ascii="Times New Roman" w:hAnsi="Times New Roman" w:cs="Times New Roman"/>
          <w:sz w:val="24"/>
          <w:szCs w:val="24"/>
          <w:lang w:val="en-US"/>
        </w:rPr>
        <w:fldChar w:fldCharType="separate"/>
      </w:r>
      <w:r w:rsidR="0043143A" w:rsidRPr="00720E52">
        <w:rPr>
          <w:rFonts w:ascii="Times New Roman" w:hAnsi="Times New Roman" w:cs="Times New Roman"/>
          <w:sz w:val="24"/>
          <w:szCs w:val="24"/>
          <w:vertAlign w:val="superscript"/>
          <w:lang w:val="en-US"/>
        </w:rPr>
        <w:t>3</w:t>
      </w:r>
      <w:r w:rsidRPr="00720E52">
        <w:rPr>
          <w:rFonts w:ascii="Times New Roman" w:hAnsi="Times New Roman" w:cs="Times New Roman"/>
          <w:sz w:val="24"/>
          <w:szCs w:val="24"/>
          <w:lang w:val="en-US"/>
        </w:rPr>
        <w:fldChar w:fldCharType="end"/>
      </w:r>
      <w:r>
        <w:rPr>
          <w:rFonts w:ascii="Times New Roman" w:hAnsi="Times New Roman" w:cs="Times New Roman"/>
          <w:b w:val="0"/>
          <w:sz w:val="24"/>
          <w:szCs w:val="24"/>
          <w:lang w:val="en-US"/>
        </w:rPr>
        <w:t>.</w:t>
      </w:r>
    </w:p>
    <w:p w14:paraId="6CFD257F" w14:textId="77777777" w:rsidR="00266D31" w:rsidRDefault="00266D31" w:rsidP="00266D31">
      <w:pPr>
        <w:spacing w:line="360" w:lineRule="auto"/>
        <w:jc w:val="center"/>
        <w:rPr>
          <w:rFonts w:ascii="Times New Roman" w:hAnsi="Times New Roman" w:cs="Times New Roman"/>
          <w:color w:val="2E2E2E"/>
          <w:sz w:val="24"/>
          <w:szCs w:val="24"/>
          <w:lang w:val="en-US"/>
        </w:rPr>
      </w:pPr>
      <w:r w:rsidRPr="00496ACA">
        <w:rPr>
          <w:rFonts w:ascii="Times New Roman" w:hAnsi="Times New Roman" w:cs="Times New Roman"/>
          <w:noProof/>
          <w:color w:val="2E2E2E"/>
          <w:sz w:val="24"/>
          <w:szCs w:val="24"/>
          <w:lang w:val="en-US" w:eastAsia="en-US"/>
        </w:rPr>
        <w:drawing>
          <wp:inline distT="0" distB="0" distL="0" distR="0" wp14:anchorId="37C663B1" wp14:editId="50EB429C">
            <wp:extent cx="4714875" cy="2952750"/>
            <wp:effectExtent l="0" t="0" r="9525" b="0"/>
            <wp:docPr id="25" name="Picture 25" descr="D:\Onedrive\OneDrive - University of Copenhagen\MappingUrbanTree\Draft\Figure\Figs3.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Onedrive\OneDrive - University of Copenhagen\MappingUrbanTree\Draft\Figure\Figs3.bmp"/>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714875" cy="2952750"/>
                    </a:xfrm>
                    <a:prstGeom prst="rect">
                      <a:avLst/>
                    </a:prstGeom>
                    <a:noFill/>
                    <a:ln>
                      <a:noFill/>
                    </a:ln>
                  </pic:spPr>
                </pic:pic>
              </a:graphicData>
            </a:graphic>
          </wp:inline>
        </w:drawing>
      </w:r>
      <w:r w:rsidRPr="00496ACA" w:rsidDel="00496ACA">
        <w:rPr>
          <w:rFonts w:ascii="Times New Roman" w:hAnsi="Times New Roman" w:cs="Times New Roman"/>
          <w:color w:val="2E2E2E"/>
          <w:sz w:val="24"/>
          <w:szCs w:val="24"/>
          <w:lang w:val="en-US"/>
        </w:rPr>
        <w:t xml:space="preserve"> </w:t>
      </w:r>
    </w:p>
    <w:p w14:paraId="469467BB" w14:textId="77777777" w:rsidR="00266D31" w:rsidRDefault="00266D31" w:rsidP="00266D31">
      <w:pPr>
        <w:pStyle w:val="2"/>
        <w:rPr>
          <w:rFonts w:ascii="Times New Roman" w:hAnsi="Times New Roman" w:cs="Times New Roman"/>
          <w:b w:val="0"/>
          <w:bCs w:val="0"/>
          <w:color w:val="2E2E2E"/>
          <w:sz w:val="24"/>
          <w:szCs w:val="24"/>
          <w:lang w:val="en-US"/>
        </w:rPr>
      </w:pPr>
      <w:r w:rsidRPr="00C24EAB">
        <w:rPr>
          <w:rFonts w:ascii="Times New Roman" w:hAnsi="Times New Roman" w:cs="Times New Roman"/>
          <w:sz w:val="24"/>
          <w:szCs w:val="24"/>
          <w:lang w:val="en-US"/>
        </w:rPr>
        <w:lastRenderedPageBreak/>
        <w:t xml:space="preserve">Supplementary Fig. </w:t>
      </w:r>
      <w:r>
        <w:rPr>
          <w:rFonts w:ascii="Times New Roman" w:hAnsi="Times New Roman" w:cs="Times New Roman"/>
          <w:sz w:val="24"/>
          <w:szCs w:val="24"/>
          <w:lang w:val="en-US"/>
        </w:rPr>
        <w:t>3</w:t>
      </w:r>
      <w:r>
        <w:rPr>
          <w:rFonts w:ascii="Times New Roman" w:hAnsi="Times New Roman" w:cs="Times New Roman"/>
          <w:color w:val="2E2E2E"/>
          <w:sz w:val="24"/>
          <w:szCs w:val="24"/>
          <w:lang w:val="en-US"/>
        </w:rPr>
        <w:t>. Histogram of the size of tree canopy clusters in urban areas.</w:t>
      </w:r>
    </w:p>
    <w:p w14:paraId="465C4EAB" w14:textId="314FC472" w:rsidR="00266D31" w:rsidRDefault="00AA579B" w:rsidP="00266D31">
      <w:pPr>
        <w:rPr>
          <w:lang w:val="en-US"/>
        </w:rPr>
      </w:pPr>
      <w:r>
        <w:rPr>
          <w:noProof/>
          <w:lang w:val="en-US" w:eastAsia="en-US"/>
        </w:rPr>
        <w:drawing>
          <wp:inline distT="0" distB="0" distL="0" distR="0" wp14:anchorId="0E468713" wp14:editId="6A5356E7">
            <wp:extent cx="5748867" cy="491588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9">
                      <a:extLst>
                        <a:ext uri="{28A0092B-C50C-407E-A947-70E740481C1C}">
                          <a14:useLocalDpi xmlns:a14="http://schemas.microsoft.com/office/drawing/2010/main" val="0"/>
                        </a:ext>
                      </a:extLst>
                    </a:blip>
                    <a:srcRect r="6112"/>
                    <a:stretch/>
                  </pic:blipFill>
                  <pic:spPr bwMode="auto">
                    <a:xfrm>
                      <a:off x="0" y="0"/>
                      <a:ext cx="5753804" cy="4920101"/>
                    </a:xfrm>
                    <a:prstGeom prst="rect">
                      <a:avLst/>
                    </a:prstGeom>
                    <a:noFill/>
                    <a:ln>
                      <a:noFill/>
                    </a:ln>
                    <a:extLst>
                      <a:ext uri="{53640926-AAD7-44D8-BBD7-CCE9431645EC}">
                        <a14:shadowObscured xmlns:a14="http://schemas.microsoft.com/office/drawing/2010/main"/>
                      </a:ext>
                    </a:extLst>
                  </pic:spPr>
                </pic:pic>
              </a:graphicData>
            </a:graphic>
          </wp:inline>
        </w:drawing>
      </w:r>
    </w:p>
    <w:p w14:paraId="5E42D8E0" w14:textId="77777777" w:rsidR="00266D31" w:rsidRDefault="00266D31" w:rsidP="00266D31">
      <w:pPr>
        <w:rPr>
          <w:lang w:val="en-US"/>
        </w:rPr>
      </w:pPr>
    </w:p>
    <w:p w14:paraId="4586F2A6" w14:textId="3E674AF4" w:rsidR="00266D31" w:rsidRDefault="00266D31" w:rsidP="004F0199">
      <w:pPr>
        <w:jc w:val="both"/>
        <w:rPr>
          <w:rFonts w:ascii="Times New Roman" w:hAnsi="Times New Roman" w:cs="Times New Roman"/>
          <w:sz w:val="24"/>
          <w:szCs w:val="24"/>
          <w:lang w:val="en-US"/>
        </w:rPr>
      </w:pPr>
      <w:r>
        <w:rPr>
          <w:rFonts w:ascii="Times New Roman" w:hAnsi="Times New Roman" w:cs="Times New Roman"/>
          <w:b/>
          <w:sz w:val="24"/>
          <w:szCs w:val="24"/>
          <w:lang w:val="en-US"/>
        </w:rPr>
        <w:t xml:space="preserve">Supplementary Fig. 4. </w:t>
      </w:r>
      <w:r w:rsidRPr="00AE123B">
        <w:rPr>
          <w:rFonts w:ascii="Times New Roman" w:hAnsi="Times New Roman" w:cs="Times New Roman"/>
          <w:b/>
          <w:sz w:val="24"/>
          <w:szCs w:val="24"/>
          <w:lang w:val="en-US"/>
        </w:rPr>
        <w:t xml:space="preserve">Urban tree cover 2019 and change </w:t>
      </w:r>
      <w:r w:rsidR="00955E13">
        <w:rPr>
          <w:rFonts w:ascii="Times New Roman" w:hAnsi="Times New Roman" w:cs="Times New Roman"/>
          <w:b/>
          <w:sz w:val="24"/>
          <w:szCs w:val="24"/>
          <w:lang w:val="en-US"/>
        </w:rPr>
        <w:t>from</w:t>
      </w:r>
      <w:r w:rsidR="00955E13" w:rsidRPr="00AE123B">
        <w:rPr>
          <w:rFonts w:ascii="Times New Roman" w:hAnsi="Times New Roman" w:cs="Times New Roman"/>
          <w:b/>
          <w:sz w:val="24"/>
          <w:szCs w:val="24"/>
          <w:lang w:val="en-US"/>
        </w:rPr>
        <w:t xml:space="preserve"> </w:t>
      </w:r>
      <w:r w:rsidRPr="00AE123B">
        <w:rPr>
          <w:rFonts w:ascii="Times New Roman" w:hAnsi="Times New Roman" w:cs="Times New Roman"/>
          <w:b/>
          <w:sz w:val="24"/>
          <w:szCs w:val="24"/>
          <w:lang w:val="en-US"/>
        </w:rPr>
        <w:t>2010</w:t>
      </w:r>
      <w:r w:rsidR="00955E13">
        <w:rPr>
          <w:rFonts w:ascii="Times New Roman" w:hAnsi="Times New Roman" w:cs="Times New Roman"/>
          <w:b/>
          <w:sz w:val="24"/>
          <w:szCs w:val="24"/>
          <w:lang w:val="en-US"/>
        </w:rPr>
        <w:t xml:space="preserve"> to </w:t>
      </w:r>
      <w:r w:rsidRPr="00AE123B">
        <w:rPr>
          <w:rFonts w:ascii="Times New Roman" w:hAnsi="Times New Roman" w:cs="Times New Roman"/>
          <w:b/>
          <w:sz w:val="24"/>
          <w:szCs w:val="24"/>
          <w:lang w:val="en-US"/>
        </w:rPr>
        <w:t>2019 at city level.</w:t>
      </w:r>
      <w:r>
        <w:rPr>
          <w:rFonts w:ascii="Times New Roman" w:hAnsi="Times New Roman" w:cs="Times New Roman"/>
          <w:sz w:val="24"/>
          <w:szCs w:val="24"/>
          <w:lang w:val="en-US"/>
        </w:rPr>
        <w:t xml:space="preserve"> </w:t>
      </w:r>
      <w:r w:rsidRPr="005A079A">
        <w:rPr>
          <w:rFonts w:ascii="Times New Roman" w:hAnsi="Times New Roman" w:cs="Times New Roman"/>
          <w:b/>
          <w:sz w:val="24"/>
          <w:szCs w:val="24"/>
          <w:lang w:val="en-US"/>
        </w:rPr>
        <w:t>a</w:t>
      </w:r>
      <w:r>
        <w:rPr>
          <w:rFonts w:ascii="Times New Roman" w:hAnsi="Times New Roman" w:cs="Times New Roman"/>
          <w:sz w:val="24"/>
          <w:szCs w:val="24"/>
          <w:lang w:val="en-US"/>
        </w:rPr>
        <w:t>, Urban tree cover in 2019 grouped by city area, and (</w:t>
      </w:r>
      <w:r w:rsidRPr="005A079A">
        <w:rPr>
          <w:rFonts w:ascii="Times New Roman" w:hAnsi="Times New Roman" w:cs="Times New Roman"/>
          <w:b/>
          <w:sz w:val="24"/>
          <w:szCs w:val="24"/>
          <w:lang w:val="en-US"/>
        </w:rPr>
        <w:t>b</w:t>
      </w:r>
      <w:r>
        <w:rPr>
          <w:rFonts w:ascii="Times New Roman" w:hAnsi="Times New Roman" w:cs="Times New Roman"/>
          <w:sz w:val="24"/>
          <w:szCs w:val="24"/>
          <w:lang w:val="en-US"/>
        </w:rPr>
        <w:t xml:space="preserve">) by geographical zones. </w:t>
      </w:r>
      <w:r w:rsidRPr="005A079A">
        <w:rPr>
          <w:rFonts w:ascii="Times New Roman" w:hAnsi="Times New Roman" w:cs="Times New Roman"/>
          <w:b/>
          <w:sz w:val="24"/>
          <w:szCs w:val="24"/>
          <w:lang w:val="en-US"/>
        </w:rPr>
        <w:t>c</w:t>
      </w:r>
      <w:r>
        <w:rPr>
          <w:rFonts w:ascii="Times New Roman" w:hAnsi="Times New Roman" w:cs="Times New Roman"/>
          <w:sz w:val="24"/>
          <w:szCs w:val="24"/>
          <w:lang w:val="en-US"/>
        </w:rPr>
        <w:t xml:space="preserve">, Urban tree cover change </w:t>
      </w:r>
      <w:r w:rsidR="00955E13">
        <w:rPr>
          <w:rFonts w:ascii="Times New Roman" w:hAnsi="Times New Roman" w:cs="Times New Roman"/>
          <w:sz w:val="24"/>
          <w:szCs w:val="24"/>
          <w:lang w:val="en-US"/>
        </w:rPr>
        <w:t xml:space="preserve">from </w:t>
      </w:r>
      <w:r>
        <w:rPr>
          <w:rFonts w:ascii="Times New Roman" w:hAnsi="Times New Roman" w:cs="Times New Roman"/>
          <w:sz w:val="24"/>
          <w:szCs w:val="24"/>
          <w:lang w:val="en-US"/>
        </w:rPr>
        <w:t>2010</w:t>
      </w:r>
      <w:r w:rsidR="00955E13">
        <w:rPr>
          <w:rFonts w:ascii="Times New Roman" w:hAnsi="Times New Roman" w:cs="Times New Roman"/>
          <w:sz w:val="24"/>
          <w:szCs w:val="24"/>
          <w:lang w:val="en-US"/>
        </w:rPr>
        <w:t xml:space="preserve"> to </w:t>
      </w:r>
      <w:r>
        <w:rPr>
          <w:rFonts w:ascii="Times New Roman" w:hAnsi="Times New Roman" w:cs="Times New Roman"/>
          <w:sz w:val="24"/>
          <w:szCs w:val="24"/>
          <w:lang w:val="en-US"/>
        </w:rPr>
        <w:t>2019 at city level grouped by city size, and (</w:t>
      </w:r>
      <w:r w:rsidRPr="005A079A">
        <w:rPr>
          <w:rFonts w:ascii="Times New Roman" w:hAnsi="Times New Roman" w:cs="Times New Roman"/>
          <w:b/>
          <w:sz w:val="24"/>
          <w:szCs w:val="24"/>
          <w:lang w:val="en-US"/>
        </w:rPr>
        <w:t>d</w:t>
      </w:r>
      <w:r>
        <w:rPr>
          <w:rFonts w:ascii="Times New Roman" w:hAnsi="Times New Roman" w:cs="Times New Roman"/>
          <w:sz w:val="24"/>
          <w:szCs w:val="24"/>
          <w:lang w:val="en-US"/>
        </w:rPr>
        <w:t>) by geographical zones.</w:t>
      </w:r>
    </w:p>
    <w:p w14:paraId="6517AC02" w14:textId="33188A96" w:rsidR="00266D31" w:rsidRDefault="00F43788" w:rsidP="00266D31">
      <w:pPr>
        <w:rPr>
          <w:lang w:val="en-US"/>
        </w:rPr>
      </w:pPr>
      <w:r>
        <w:rPr>
          <w:noProof/>
          <w:lang w:val="en-US" w:eastAsia="en-US"/>
        </w:rPr>
        <w:lastRenderedPageBreak/>
        <w:drawing>
          <wp:inline distT="0" distB="0" distL="0" distR="0" wp14:anchorId="4126C791" wp14:editId="35AC3E5F">
            <wp:extent cx="5749527" cy="3340100"/>
            <wp:effectExtent l="0" t="0" r="381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0">
                      <a:extLst>
                        <a:ext uri="{28A0092B-C50C-407E-A947-70E740481C1C}">
                          <a14:useLocalDpi xmlns:a14="http://schemas.microsoft.com/office/drawing/2010/main" val="0"/>
                        </a:ext>
                      </a:extLst>
                    </a:blip>
                    <a:srcRect r="3512"/>
                    <a:stretch/>
                  </pic:blipFill>
                  <pic:spPr bwMode="auto">
                    <a:xfrm>
                      <a:off x="0" y="0"/>
                      <a:ext cx="5769467" cy="3351684"/>
                    </a:xfrm>
                    <a:prstGeom prst="rect">
                      <a:avLst/>
                    </a:prstGeom>
                    <a:noFill/>
                    <a:ln>
                      <a:noFill/>
                    </a:ln>
                    <a:extLst>
                      <a:ext uri="{53640926-AAD7-44D8-BBD7-CCE9431645EC}">
                        <a14:shadowObscured xmlns:a14="http://schemas.microsoft.com/office/drawing/2010/main"/>
                      </a:ext>
                    </a:extLst>
                  </pic:spPr>
                </pic:pic>
              </a:graphicData>
            </a:graphic>
          </wp:inline>
        </w:drawing>
      </w:r>
    </w:p>
    <w:p w14:paraId="582EC388" w14:textId="69E801EF" w:rsidR="00266D31" w:rsidRPr="00CD2253" w:rsidRDefault="00266D31" w:rsidP="00266D31">
      <w:pPr>
        <w:pStyle w:val="2"/>
        <w:spacing w:line="240" w:lineRule="auto"/>
        <w:rPr>
          <w:rFonts w:ascii="Times New Roman" w:hAnsi="Times New Roman" w:cs="Times New Roman"/>
          <w:b w:val="0"/>
          <w:bCs w:val="0"/>
          <w:color w:val="ED7D31" w:themeColor="accent2"/>
          <w:sz w:val="24"/>
          <w:szCs w:val="24"/>
          <w:lang w:val="en-US"/>
        </w:rPr>
      </w:pPr>
      <w:r w:rsidRPr="0061795B">
        <w:rPr>
          <w:rFonts w:ascii="Times New Roman" w:hAnsi="Times New Roman" w:cs="Times New Roman"/>
          <w:sz w:val="24"/>
          <w:szCs w:val="24"/>
          <w:lang w:val="en-US"/>
        </w:rPr>
        <w:t xml:space="preserve">Supplementary Fig. </w:t>
      </w:r>
      <w:r>
        <w:rPr>
          <w:rFonts w:ascii="Times New Roman" w:hAnsi="Times New Roman" w:cs="Times New Roman"/>
          <w:sz w:val="24"/>
          <w:szCs w:val="24"/>
          <w:lang w:val="en-US"/>
        </w:rPr>
        <w:t xml:space="preserve">5. Urban tree cover for 2019 as well as </w:t>
      </w:r>
      <w:r w:rsidRPr="00AE123B">
        <w:rPr>
          <w:rFonts w:ascii="Times New Roman" w:hAnsi="Times New Roman" w:cs="Times New Roman"/>
          <w:bCs w:val="0"/>
          <w:sz w:val="24"/>
          <w:szCs w:val="24"/>
          <w:lang w:val="en-US"/>
        </w:rPr>
        <w:t xml:space="preserve">change </w:t>
      </w:r>
      <w:r>
        <w:rPr>
          <w:rFonts w:ascii="Times New Roman" w:hAnsi="Times New Roman" w:cs="Times New Roman"/>
          <w:bCs w:val="0"/>
          <w:sz w:val="24"/>
          <w:szCs w:val="24"/>
          <w:lang w:val="en-US"/>
        </w:rPr>
        <w:t xml:space="preserve">in </w:t>
      </w:r>
      <w:r w:rsidRPr="00AE123B">
        <w:rPr>
          <w:rFonts w:ascii="Times New Roman" w:hAnsi="Times New Roman" w:cs="Times New Roman"/>
          <w:bCs w:val="0"/>
          <w:sz w:val="24"/>
          <w:szCs w:val="24"/>
          <w:lang w:val="en-US"/>
        </w:rPr>
        <w:t xml:space="preserve">urban tree cover </w:t>
      </w:r>
      <w:r w:rsidR="00955E13">
        <w:rPr>
          <w:rFonts w:ascii="Times New Roman" w:hAnsi="Times New Roman" w:cs="Times New Roman"/>
          <w:bCs w:val="0"/>
          <w:sz w:val="24"/>
          <w:szCs w:val="24"/>
          <w:lang w:val="en-US"/>
        </w:rPr>
        <w:t>from</w:t>
      </w:r>
      <w:r w:rsidR="00955E13" w:rsidRPr="00AE123B">
        <w:rPr>
          <w:rFonts w:ascii="Times New Roman" w:hAnsi="Times New Roman" w:cs="Times New Roman"/>
          <w:bCs w:val="0"/>
          <w:sz w:val="24"/>
          <w:szCs w:val="24"/>
          <w:lang w:val="en-US"/>
        </w:rPr>
        <w:t xml:space="preserve"> </w:t>
      </w:r>
      <w:r w:rsidRPr="00AE123B">
        <w:rPr>
          <w:rFonts w:ascii="Times New Roman" w:hAnsi="Times New Roman" w:cs="Times New Roman"/>
          <w:bCs w:val="0"/>
          <w:sz w:val="24"/>
          <w:szCs w:val="24"/>
          <w:lang w:val="en-US"/>
        </w:rPr>
        <w:t>2010</w:t>
      </w:r>
      <w:r w:rsidR="00955E13">
        <w:rPr>
          <w:rFonts w:ascii="Times New Roman" w:hAnsi="Times New Roman" w:cs="Times New Roman"/>
          <w:bCs w:val="0"/>
          <w:sz w:val="24"/>
          <w:szCs w:val="24"/>
          <w:lang w:val="en-US"/>
        </w:rPr>
        <w:t xml:space="preserve"> to </w:t>
      </w:r>
      <w:r w:rsidRPr="00AE123B">
        <w:rPr>
          <w:rFonts w:ascii="Times New Roman" w:hAnsi="Times New Roman" w:cs="Times New Roman"/>
          <w:bCs w:val="0"/>
          <w:sz w:val="24"/>
          <w:szCs w:val="24"/>
          <w:lang w:val="en-US"/>
        </w:rPr>
        <w:t xml:space="preserve">2019 </w:t>
      </w:r>
      <w:r w:rsidRPr="00946575">
        <w:rPr>
          <w:rFonts w:ascii="Times New Roman" w:hAnsi="Times New Roman" w:cs="Times New Roman"/>
          <w:sz w:val="24"/>
          <w:szCs w:val="24"/>
          <w:lang w:val="en-US"/>
        </w:rPr>
        <w:t>i</w:t>
      </w:r>
      <w:r>
        <w:rPr>
          <w:rFonts w:ascii="Times New Roman" w:hAnsi="Times New Roman" w:cs="Times New Roman"/>
          <w:sz w:val="24"/>
          <w:szCs w:val="24"/>
          <w:lang w:val="en-US"/>
        </w:rPr>
        <w:t xml:space="preserve">n relation to climate/elevation variables.  </w:t>
      </w:r>
      <w:r w:rsidRPr="00AE123B">
        <w:rPr>
          <w:rFonts w:ascii="Times New Roman" w:hAnsi="Times New Roman" w:cs="Times New Roman"/>
          <w:b w:val="0"/>
          <w:sz w:val="24"/>
          <w:szCs w:val="24"/>
          <w:lang w:val="en-US"/>
        </w:rPr>
        <w:t>M</w:t>
      </w:r>
      <w:r>
        <w:rPr>
          <w:rFonts w:ascii="Times New Roman" w:hAnsi="Times New Roman" w:cs="Times New Roman"/>
          <w:b w:val="0"/>
          <w:bCs w:val="0"/>
          <w:sz w:val="24"/>
          <w:szCs w:val="24"/>
          <w:lang w:val="en-US"/>
        </w:rPr>
        <w:t>ean annual temperature in 2015 (</w:t>
      </w:r>
      <w:r w:rsidRPr="00E2667F">
        <w:rPr>
          <w:rFonts w:ascii="Times New Roman" w:hAnsi="Times New Roman" w:cs="Times New Roman"/>
          <w:bCs w:val="0"/>
          <w:sz w:val="24"/>
          <w:szCs w:val="24"/>
          <w:lang w:val="en-US"/>
        </w:rPr>
        <w:t>a</w:t>
      </w:r>
      <w:r>
        <w:rPr>
          <w:rFonts w:ascii="Times New Roman" w:hAnsi="Times New Roman" w:cs="Times New Roman"/>
          <w:b w:val="0"/>
          <w:bCs w:val="0"/>
          <w:sz w:val="24"/>
          <w:szCs w:val="24"/>
          <w:lang w:val="en-US"/>
        </w:rPr>
        <w:t>), mean precipitation in 2015 (</w:t>
      </w:r>
      <w:r w:rsidRPr="00E2667F">
        <w:rPr>
          <w:rFonts w:ascii="Times New Roman" w:hAnsi="Times New Roman" w:cs="Times New Roman"/>
          <w:bCs w:val="0"/>
          <w:sz w:val="24"/>
          <w:szCs w:val="24"/>
          <w:lang w:val="en-US"/>
        </w:rPr>
        <w:t>b</w:t>
      </w:r>
      <w:r>
        <w:rPr>
          <w:rFonts w:ascii="Times New Roman" w:hAnsi="Times New Roman" w:cs="Times New Roman"/>
          <w:b w:val="0"/>
          <w:bCs w:val="0"/>
          <w:sz w:val="24"/>
          <w:szCs w:val="24"/>
          <w:lang w:val="en-US"/>
        </w:rPr>
        <w:t>) and elevation (</w:t>
      </w:r>
      <w:r w:rsidRPr="00E2667F">
        <w:rPr>
          <w:rFonts w:ascii="Times New Roman" w:hAnsi="Times New Roman" w:cs="Times New Roman"/>
          <w:bCs w:val="0"/>
          <w:sz w:val="24"/>
          <w:szCs w:val="24"/>
          <w:lang w:val="en-US"/>
        </w:rPr>
        <w:t>c</w:t>
      </w:r>
      <w:r>
        <w:rPr>
          <w:rFonts w:ascii="Times New Roman" w:hAnsi="Times New Roman" w:cs="Times New Roman"/>
          <w:b w:val="0"/>
          <w:bCs w:val="0"/>
          <w:sz w:val="24"/>
          <w:szCs w:val="24"/>
          <w:lang w:val="en-US"/>
        </w:rPr>
        <w:t>) at city level (n = 242). Change in urban tree cover during 2010-2019 in relation to mean annual temperature in 2015</w:t>
      </w:r>
      <w:r w:rsidR="00252A17">
        <w:rPr>
          <w:rFonts w:ascii="Times New Roman" w:hAnsi="Times New Roman" w:cs="Times New Roman"/>
          <w:b w:val="0"/>
          <w:bCs w:val="0"/>
          <w:sz w:val="24"/>
          <w:szCs w:val="24"/>
          <w:lang w:val="en-US"/>
        </w:rPr>
        <w:t xml:space="preserve"> </w:t>
      </w:r>
      <w:r>
        <w:rPr>
          <w:rFonts w:ascii="Times New Roman" w:hAnsi="Times New Roman" w:cs="Times New Roman"/>
          <w:b w:val="0"/>
          <w:bCs w:val="0"/>
          <w:sz w:val="24"/>
          <w:szCs w:val="24"/>
          <w:lang w:val="en-US"/>
        </w:rPr>
        <w:t>(</w:t>
      </w:r>
      <w:r w:rsidRPr="00E2667F">
        <w:rPr>
          <w:rFonts w:ascii="Times New Roman" w:hAnsi="Times New Roman" w:cs="Times New Roman"/>
          <w:bCs w:val="0"/>
          <w:sz w:val="24"/>
          <w:szCs w:val="24"/>
          <w:lang w:val="en-US"/>
        </w:rPr>
        <w:t>d</w:t>
      </w:r>
      <w:r>
        <w:rPr>
          <w:rFonts w:ascii="Times New Roman" w:hAnsi="Times New Roman" w:cs="Times New Roman"/>
          <w:b w:val="0"/>
          <w:bCs w:val="0"/>
          <w:sz w:val="24"/>
          <w:szCs w:val="24"/>
          <w:lang w:val="en-US"/>
        </w:rPr>
        <w:t>) and mean precipitation in 2015 (</w:t>
      </w:r>
      <w:r w:rsidRPr="00E2667F">
        <w:rPr>
          <w:rFonts w:ascii="Times New Roman" w:hAnsi="Times New Roman" w:cs="Times New Roman"/>
          <w:bCs w:val="0"/>
          <w:sz w:val="24"/>
          <w:szCs w:val="24"/>
          <w:lang w:val="en-US"/>
        </w:rPr>
        <w:t>e</w:t>
      </w:r>
      <w:r>
        <w:rPr>
          <w:rFonts w:ascii="Times New Roman" w:hAnsi="Times New Roman" w:cs="Times New Roman"/>
          <w:b w:val="0"/>
          <w:bCs w:val="0"/>
          <w:sz w:val="24"/>
          <w:szCs w:val="24"/>
          <w:lang w:val="en-US"/>
        </w:rPr>
        <w:t>) and elevation (</w:t>
      </w:r>
      <w:r w:rsidRPr="00E2667F">
        <w:rPr>
          <w:rFonts w:ascii="Times New Roman" w:hAnsi="Times New Roman" w:cs="Times New Roman"/>
          <w:bCs w:val="0"/>
          <w:sz w:val="24"/>
          <w:szCs w:val="24"/>
          <w:lang w:val="en-US"/>
        </w:rPr>
        <w:t>f</w:t>
      </w:r>
      <w:r>
        <w:rPr>
          <w:rFonts w:ascii="Times New Roman" w:hAnsi="Times New Roman" w:cs="Times New Roman"/>
          <w:b w:val="0"/>
          <w:bCs w:val="0"/>
          <w:sz w:val="24"/>
          <w:szCs w:val="24"/>
          <w:lang w:val="en-US"/>
        </w:rPr>
        <w:t>) at city level (n =145)</w:t>
      </w:r>
      <w:r w:rsidR="00CD2253">
        <w:rPr>
          <w:rFonts w:ascii="Times New Roman" w:hAnsi="Times New Roman" w:cs="Times New Roman"/>
          <w:b w:val="0"/>
          <w:bCs w:val="0"/>
          <w:sz w:val="24"/>
          <w:szCs w:val="24"/>
          <w:lang w:val="en-US"/>
        </w:rPr>
        <w:t xml:space="preserve">. </w:t>
      </w:r>
      <w:r w:rsidR="00CD2253" w:rsidRPr="00553C27">
        <w:rPr>
          <w:rFonts w:ascii="Times New Roman" w:hAnsi="Times New Roman" w:cs="Times New Roman"/>
          <w:b w:val="0"/>
          <w:bCs w:val="0"/>
          <w:sz w:val="24"/>
          <w:szCs w:val="24"/>
          <w:lang w:val="en-US"/>
        </w:rPr>
        <w:t>The fitted orange line</w:t>
      </w:r>
      <w:r w:rsidR="00955E13" w:rsidRPr="00553C27">
        <w:rPr>
          <w:rFonts w:ascii="Times New Roman" w:hAnsi="Times New Roman" w:cs="Times New Roman"/>
          <w:b w:val="0"/>
          <w:bCs w:val="0"/>
          <w:sz w:val="24"/>
          <w:szCs w:val="24"/>
          <w:lang w:val="en-US"/>
        </w:rPr>
        <w:t>s</w:t>
      </w:r>
      <w:r w:rsidR="00CD2253" w:rsidRPr="00553C27">
        <w:rPr>
          <w:rFonts w:ascii="Times New Roman" w:hAnsi="Times New Roman" w:cs="Times New Roman"/>
          <w:b w:val="0"/>
          <w:bCs w:val="0"/>
          <w:sz w:val="24"/>
          <w:szCs w:val="24"/>
          <w:lang w:val="en-US"/>
        </w:rPr>
        <w:t xml:space="preserve"> and confidence areas </w:t>
      </w:r>
      <w:r w:rsidR="00955E13" w:rsidRPr="00553C27">
        <w:rPr>
          <w:rFonts w:ascii="Times New Roman" w:hAnsi="Times New Roman" w:cs="Times New Roman"/>
          <w:b w:val="0"/>
          <w:bCs w:val="0"/>
          <w:sz w:val="24"/>
          <w:szCs w:val="24"/>
          <w:lang w:val="en-US"/>
        </w:rPr>
        <w:t xml:space="preserve">were </w:t>
      </w:r>
      <w:r w:rsidR="00CD2253" w:rsidRPr="00553C27">
        <w:rPr>
          <w:rFonts w:ascii="Times New Roman" w:hAnsi="Times New Roman" w:cs="Times New Roman"/>
          <w:b w:val="0"/>
          <w:bCs w:val="0"/>
          <w:sz w:val="24"/>
          <w:szCs w:val="24"/>
          <w:lang w:val="en-US"/>
        </w:rPr>
        <w:t xml:space="preserve">fitted by </w:t>
      </w:r>
      <w:r w:rsidR="00955E13" w:rsidRPr="00553C27">
        <w:rPr>
          <w:rFonts w:ascii="Times New Roman" w:hAnsi="Times New Roman" w:cs="Times New Roman"/>
          <w:b w:val="0"/>
          <w:bCs w:val="0"/>
          <w:sz w:val="24"/>
          <w:szCs w:val="24"/>
          <w:lang w:val="en-US"/>
        </w:rPr>
        <w:t xml:space="preserve">a </w:t>
      </w:r>
      <w:r w:rsidR="00CD2253" w:rsidRPr="00553C27">
        <w:rPr>
          <w:rFonts w:ascii="Times New Roman" w:hAnsi="Times New Roman" w:cs="Times New Roman"/>
          <w:b w:val="0"/>
          <w:bCs w:val="0"/>
          <w:sz w:val="24"/>
          <w:szCs w:val="24"/>
          <w:lang w:val="en-US"/>
        </w:rPr>
        <w:t>loess function in R</w:t>
      </w:r>
      <w:r w:rsidRPr="00553C27">
        <w:rPr>
          <w:rFonts w:ascii="Times New Roman" w:hAnsi="Times New Roman" w:cs="Times New Roman"/>
          <w:b w:val="0"/>
          <w:bCs w:val="0"/>
          <w:sz w:val="24"/>
          <w:szCs w:val="24"/>
          <w:lang w:val="en-US"/>
        </w:rPr>
        <w:t>.</w:t>
      </w:r>
    </w:p>
    <w:p w14:paraId="15102D72" w14:textId="77777777" w:rsidR="00266D31" w:rsidRDefault="00266D31" w:rsidP="00266D31">
      <w:pPr>
        <w:rPr>
          <w:lang w:val="en-US"/>
        </w:rPr>
      </w:pPr>
    </w:p>
    <w:p w14:paraId="28AC3D9D" w14:textId="77777777" w:rsidR="00266D31" w:rsidRDefault="00266D31" w:rsidP="00266D31">
      <w:pPr>
        <w:spacing w:line="360" w:lineRule="auto"/>
        <w:jc w:val="both"/>
        <w:rPr>
          <w:rFonts w:ascii="Times New Roman" w:hAnsi="Times New Roman" w:cs="Times New Roman"/>
          <w:b/>
          <w:bCs/>
          <w:sz w:val="24"/>
          <w:szCs w:val="24"/>
          <w:lang w:val="en-US"/>
        </w:rPr>
      </w:pPr>
      <w:r w:rsidRPr="003759F4">
        <w:rPr>
          <w:rFonts w:ascii="Times New Roman" w:hAnsi="Times New Roman" w:cs="Times New Roman"/>
          <w:b/>
          <w:bCs/>
          <w:noProof/>
          <w:sz w:val="24"/>
          <w:szCs w:val="24"/>
          <w:lang w:val="en-US" w:eastAsia="en-US"/>
        </w:rPr>
        <w:lastRenderedPageBreak/>
        <w:drawing>
          <wp:inline distT="0" distB="0" distL="0" distR="0" wp14:anchorId="6A84DEDB" wp14:editId="066670A6">
            <wp:extent cx="5731510" cy="5780165"/>
            <wp:effectExtent l="0" t="0" r="2540" b="0"/>
            <wp:docPr id="9" name="Picture 9" descr="D:\Onedrive\OneDrive - University of Copenhagen\MappingUrbanTree\Draft\Figure\Figs6.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Onedrive\OneDrive - University of Copenhagen\MappingUrbanTree\Draft\Figure\Figs6.bm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31510" cy="5780165"/>
                    </a:xfrm>
                    <a:prstGeom prst="rect">
                      <a:avLst/>
                    </a:prstGeom>
                    <a:noFill/>
                    <a:ln>
                      <a:noFill/>
                    </a:ln>
                  </pic:spPr>
                </pic:pic>
              </a:graphicData>
            </a:graphic>
          </wp:inline>
        </w:drawing>
      </w:r>
    </w:p>
    <w:p w14:paraId="72C489A6" w14:textId="6958E812" w:rsidR="00266D31" w:rsidRDefault="00266D31" w:rsidP="00266D31">
      <w:pPr>
        <w:pStyle w:val="2"/>
        <w:spacing w:line="240" w:lineRule="auto"/>
        <w:jc w:val="both"/>
        <w:rPr>
          <w:rFonts w:ascii="Times New Roman" w:hAnsi="Times New Roman" w:cs="Times New Roman"/>
          <w:b w:val="0"/>
          <w:bCs w:val="0"/>
          <w:sz w:val="24"/>
          <w:szCs w:val="24"/>
          <w:lang w:val="en-US"/>
        </w:rPr>
      </w:pPr>
      <w:r w:rsidRPr="0061795B">
        <w:rPr>
          <w:rFonts w:ascii="Times New Roman" w:hAnsi="Times New Roman" w:cs="Times New Roman"/>
          <w:sz w:val="24"/>
          <w:szCs w:val="24"/>
          <w:lang w:val="en-US"/>
        </w:rPr>
        <w:lastRenderedPageBreak/>
        <w:t xml:space="preserve">Supplementary Fig. </w:t>
      </w:r>
      <w:r>
        <w:rPr>
          <w:rFonts w:ascii="Times New Roman" w:hAnsi="Times New Roman" w:cs="Times New Roman"/>
          <w:sz w:val="24"/>
          <w:szCs w:val="24"/>
          <w:lang w:val="en-US"/>
        </w:rPr>
        <w:t xml:space="preserve">6. Examples showing an increase in tree canopy cover </w:t>
      </w:r>
      <w:r w:rsidR="006C2F74">
        <w:rPr>
          <w:rFonts w:ascii="Times New Roman" w:hAnsi="Times New Roman" w:cs="Times New Roman"/>
          <w:sz w:val="24"/>
          <w:szCs w:val="24"/>
          <w:lang w:val="en-US"/>
        </w:rPr>
        <w:t xml:space="preserve">from </w:t>
      </w:r>
      <w:r>
        <w:rPr>
          <w:rFonts w:ascii="Times New Roman" w:hAnsi="Times New Roman" w:cs="Times New Roman"/>
          <w:sz w:val="24"/>
          <w:szCs w:val="24"/>
          <w:lang w:val="en-US"/>
        </w:rPr>
        <w:t xml:space="preserve">2010 </w:t>
      </w:r>
      <w:r w:rsidR="006C2F74">
        <w:rPr>
          <w:rFonts w:ascii="Times New Roman" w:hAnsi="Times New Roman" w:cs="Times New Roman"/>
          <w:sz w:val="24"/>
          <w:szCs w:val="24"/>
          <w:lang w:val="en-US"/>
        </w:rPr>
        <w:t xml:space="preserve">to </w:t>
      </w:r>
      <w:r>
        <w:rPr>
          <w:rFonts w:ascii="Times New Roman" w:hAnsi="Times New Roman" w:cs="Times New Roman"/>
          <w:sz w:val="24"/>
          <w:szCs w:val="24"/>
          <w:lang w:val="en-US"/>
        </w:rPr>
        <w:t xml:space="preserve">2019. </w:t>
      </w:r>
      <w:r w:rsidRPr="00644BB6">
        <w:rPr>
          <w:rFonts w:ascii="Times New Roman" w:hAnsi="Times New Roman" w:cs="Times New Roman"/>
          <w:bCs w:val="0"/>
          <w:sz w:val="24"/>
          <w:szCs w:val="24"/>
          <w:lang w:val="en-US"/>
        </w:rPr>
        <w:t>a</w:t>
      </w:r>
      <w:r>
        <w:rPr>
          <w:rFonts w:ascii="Times New Roman" w:hAnsi="Times New Roman" w:cs="Times New Roman"/>
          <w:b w:val="0"/>
          <w:bCs w:val="0"/>
          <w:sz w:val="24"/>
          <w:szCs w:val="24"/>
          <w:lang w:val="en-US"/>
        </w:rPr>
        <w:t xml:space="preserve">, Change in tree cover in 1 ha grids (2010 - 2019). </w:t>
      </w:r>
      <w:r w:rsidRPr="00644BB6">
        <w:rPr>
          <w:rFonts w:ascii="Times New Roman" w:hAnsi="Times New Roman" w:cs="Times New Roman"/>
          <w:bCs w:val="0"/>
          <w:sz w:val="24"/>
          <w:szCs w:val="24"/>
          <w:lang w:val="en-US"/>
        </w:rPr>
        <w:t>b</w:t>
      </w:r>
      <w:r>
        <w:rPr>
          <w:rFonts w:ascii="Times New Roman" w:hAnsi="Times New Roman" w:cs="Times New Roman"/>
          <w:b w:val="0"/>
          <w:bCs w:val="0"/>
          <w:sz w:val="24"/>
          <w:szCs w:val="24"/>
          <w:lang w:val="en-US"/>
        </w:rPr>
        <w:t xml:space="preserve">, </w:t>
      </w:r>
      <w:r w:rsidR="006C2F74">
        <w:rPr>
          <w:rFonts w:ascii="Times New Roman" w:hAnsi="Times New Roman" w:cs="Times New Roman"/>
          <w:b w:val="0"/>
          <w:bCs w:val="0"/>
          <w:sz w:val="24"/>
          <w:szCs w:val="24"/>
          <w:lang w:val="en-US"/>
        </w:rPr>
        <w:t>P</w:t>
      </w:r>
      <w:r>
        <w:rPr>
          <w:rFonts w:ascii="Times New Roman" w:hAnsi="Times New Roman" w:cs="Times New Roman"/>
          <w:b w:val="0"/>
          <w:bCs w:val="0"/>
          <w:sz w:val="24"/>
          <w:szCs w:val="24"/>
          <w:lang w:val="en-US"/>
        </w:rPr>
        <w:t>rediction of tree canopy</w:t>
      </w:r>
      <w:r w:rsidR="00BB66E1">
        <w:rPr>
          <w:rFonts w:ascii="Times New Roman" w:hAnsi="Times New Roman" w:cs="Times New Roman"/>
          <w:b w:val="0"/>
          <w:bCs w:val="0"/>
          <w:sz w:val="24"/>
          <w:szCs w:val="24"/>
          <w:lang w:val="en-US"/>
        </w:rPr>
        <w:t xml:space="preserve"> cover</w:t>
      </w:r>
      <w:r>
        <w:rPr>
          <w:rFonts w:ascii="Times New Roman" w:hAnsi="Times New Roman" w:cs="Times New Roman"/>
          <w:b w:val="0"/>
          <w:bCs w:val="0"/>
          <w:sz w:val="24"/>
          <w:szCs w:val="24"/>
          <w:lang w:val="en-US"/>
        </w:rPr>
        <w:t xml:space="preserve"> based on RapidEye imagery for 2010. </w:t>
      </w:r>
      <w:r w:rsidRPr="00644BB6">
        <w:rPr>
          <w:rFonts w:ascii="Times New Roman" w:hAnsi="Times New Roman" w:cs="Times New Roman"/>
          <w:bCs w:val="0"/>
          <w:sz w:val="24"/>
          <w:szCs w:val="24"/>
          <w:lang w:val="en-US"/>
        </w:rPr>
        <w:t>c</w:t>
      </w:r>
      <w:r>
        <w:rPr>
          <w:rFonts w:ascii="Times New Roman" w:hAnsi="Times New Roman" w:cs="Times New Roman"/>
          <w:b w:val="0"/>
          <w:bCs w:val="0"/>
          <w:sz w:val="24"/>
          <w:szCs w:val="24"/>
          <w:lang w:val="en-US"/>
        </w:rPr>
        <w:t xml:space="preserve">, </w:t>
      </w:r>
      <w:r w:rsidR="006C2F74">
        <w:rPr>
          <w:rFonts w:ascii="Times New Roman" w:hAnsi="Times New Roman" w:cs="Times New Roman"/>
          <w:b w:val="0"/>
          <w:bCs w:val="0"/>
          <w:sz w:val="24"/>
          <w:szCs w:val="24"/>
          <w:lang w:val="en-US"/>
        </w:rPr>
        <w:t>P</w:t>
      </w:r>
      <w:r>
        <w:rPr>
          <w:rFonts w:ascii="Times New Roman" w:hAnsi="Times New Roman" w:cs="Times New Roman"/>
          <w:b w:val="0"/>
          <w:bCs w:val="0"/>
          <w:sz w:val="24"/>
          <w:szCs w:val="24"/>
          <w:lang w:val="en-US"/>
        </w:rPr>
        <w:t xml:space="preserve">rediction of tree canopy </w:t>
      </w:r>
      <w:r w:rsidR="00BB66E1">
        <w:rPr>
          <w:rFonts w:ascii="Times New Roman" w:hAnsi="Times New Roman" w:cs="Times New Roman"/>
          <w:b w:val="0"/>
          <w:bCs w:val="0"/>
          <w:sz w:val="24"/>
          <w:szCs w:val="24"/>
          <w:lang w:val="en-US"/>
        </w:rPr>
        <w:t xml:space="preserve">cover </w:t>
      </w:r>
      <w:r>
        <w:rPr>
          <w:rFonts w:ascii="Times New Roman" w:hAnsi="Times New Roman" w:cs="Times New Roman"/>
          <w:b w:val="0"/>
          <w:bCs w:val="0"/>
          <w:sz w:val="24"/>
          <w:szCs w:val="24"/>
          <w:lang w:val="en-US"/>
        </w:rPr>
        <w:t xml:space="preserve">based on PlanetScope imagery for 2019. </w:t>
      </w:r>
      <w:r w:rsidRPr="00644BB6">
        <w:rPr>
          <w:rFonts w:ascii="Times New Roman" w:hAnsi="Times New Roman" w:cs="Times New Roman"/>
          <w:bCs w:val="0"/>
          <w:sz w:val="24"/>
          <w:szCs w:val="24"/>
          <w:lang w:val="en-US"/>
        </w:rPr>
        <w:t>d</w:t>
      </w:r>
      <w:r>
        <w:rPr>
          <w:rFonts w:ascii="Times New Roman" w:hAnsi="Times New Roman" w:cs="Times New Roman"/>
          <w:b w:val="0"/>
          <w:bCs w:val="0"/>
          <w:sz w:val="24"/>
          <w:szCs w:val="24"/>
          <w:lang w:val="en-US"/>
        </w:rPr>
        <w:t xml:space="preserve">, Google Earth historical imagery in 2010. </w:t>
      </w:r>
      <w:r w:rsidRPr="00644BB6">
        <w:rPr>
          <w:rFonts w:ascii="Times New Roman" w:hAnsi="Times New Roman" w:cs="Times New Roman"/>
          <w:bCs w:val="0"/>
          <w:sz w:val="24"/>
          <w:szCs w:val="24"/>
          <w:lang w:val="en-US"/>
        </w:rPr>
        <w:t>e</w:t>
      </w:r>
      <w:r>
        <w:rPr>
          <w:rFonts w:ascii="Times New Roman" w:hAnsi="Times New Roman" w:cs="Times New Roman"/>
          <w:b w:val="0"/>
          <w:bCs w:val="0"/>
          <w:sz w:val="24"/>
          <w:szCs w:val="24"/>
          <w:lang w:val="en-US"/>
        </w:rPr>
        <w:t>, Google Earth historical imagery in 2019.</w:t>
      </w:r>
    </w:p>
    <w:p w14:paraId="7F3BF026" w14:textId="6489741F" w:rsidR="00266D31" w:rsidRDefault="008D7871" w:rsidP="00266D31">
      <w:pPr>
        <w:rPr>
          <w:lang w:val="en-US"/>
        </w:rPr>
      </w:pPr>
      <w:r>
        <w:rPr>
          <w:noProof/>
          <w:lang w:val="en-US" w:eastAsia="en-US"/>
        </w:rPr>
        <w:drawing>
          <wp:inline distT="0" distB="0" distL="0" distR="0" wp14:anchorId="3410AF27" wp14:editId="0ABF94D5">
            <wp:extent cx="5763544" cy="3517231"/>
            <wp:effectExtent l="0" t="0" r="0" b="762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2">
                      <a:extLst>
                        <a:ext uri="{28A0092B-C50C-407E-A947-70E740481C1C}">
                          <a14:useLocalDpi xmlns:a14="http://schemas.microsoft.com/office/drawing/2010/main" val="0"/>
                        </a:ext>
                      </a:extLst>
                    </a:blip>
                    <a:srcRect r="4001"/>
                    <a:stretch/>
                  </pic:blipFill>
                  <pic:spPr bwMode="auto">
                    <a:xfrm>
                      <a:off x="0" y="0"/>
                      <a:ext cx="5778252" cy="3526207"/>
                    </a:xfrm>
                    <a:prstGeom prst="rect">
                      <a:avLst/>
                    </a:prstGeom>
                    <a:noFill/>
                    <a:ln>
                      <a:noFill/>
                    </a:ln>
                    <a:extLst>
                      <a:ext uri="{53640926-AAD7-44D8-BBD7-CCE9431645EC}">
                        <a14:shadowObscured xmlns:a14="http://schemas.microsoft.com/office/drawing/2010/main"/>
                      </a:ext>
                    </a:extLst>
                  </pic:spPr>
                </pic:pic>
              </a:graphicData>
            </a:graphic>
          </wp:inline>
        </w:drawing>
      </w:r>
    </w:p>
    <w:p w14:paraId="3978DC50" w14:textId="612FCD89" w:rsidR="00266D31" w:rsidRDefault="005B1E6B" w:rsidP="00266D31">
      <w:pPr>
        <w:spacing w:line="240" w:lineRule="auto"/>
        <w:jc w:val="both"/>
        <w:rPr>
          <w:rFonts w:ascii="Times New Roman" w:hAnsi="Times New Roman" w:cs="Times New Roman"/>
          <w:sz w:val="24"/>
          <w:szCs w:val="24"/>
          <w:lang w:val="en-US"/>
        </w:rPr>
      </w:pPr>
      <w:r>
        <w:rPr>
          <w:rFonts w:ascii="Times New Roman" w:hAnsi="Times New Roman" w:cs="Times New Roman"/>
          <w:b/>
          <w:sz w:val="24"/>
          <w:szCs w:val="24"/>
          <w:lang w:val="en-US"/>
        </w:rPr>
        <w:t xml:space="preserve">Supplementary Fig. </w:t>
      </w:r>
      <w:r w:rsidR="00266D31" w:rsidRPr="00644BB6">
        <w:rPr>
          <w:rFonts w:ascii="Times New Roman" w:hAnsi="Times New Roman" w:cs="Times New Roman"/>
          <w:b/>
          <w:sz w:val="24"/>
          <w:szCs w:val="24"/>
          <w:lang w:val="en-US"/>
        </w:rPr>
        <w:t>7. Cities studied in 2010 and 2019</w:t>
      </w:r>
      <w:r w:rsidR="00266D31">
        <w:rPr>
          <w:rFonts w:ascii="Times New Roman" w:hAnsi="Times New Roman" w:cs="Times New Roman"/>
          <w:sz w:val="24"/>
          <w:szCs w:val="24"/>
          <w:lang w:val="en-US"/>
        </w:rPr>
        <w:t xml:space="preserve">. </w:t>
      </w:r>
      <w:proofErr w:type="gramStart"/>
      <w:r w:rsidR="00266D31" w:rsidRPr="00644BB6">
        <w:rPr>
          <w:rFonts w:ascii="Times New Roman" w:hAnsi="Times New Roman" w:cs="Times New Roman"/>
          <w:b/>
          <w:sz w:val="24"/>
          <w:szCs w:val="24"/>
          <w:lang w:val="en-US"/>
        </w:rPr>
        <w:t>a</w:t>
      </w:r>
      <w:r w:rsidR="00266D31">
        <w:rPr>
          <w:rFonts w:ascii="Times New Roman" w:hAnsi="Times New Roman" w:cs="Times New Roman"/>
          <w:sz w:val="24"/>
          <w:szCs w:val="24"/>
          <w:lang w:val="en-US"/>
        </w:rPr>
        <w:t>,</w:t>
      </w:r>
      <w:proofErr w:type="gramEnd"/>
      <w:r w:rsidR="00266D31">
        <w:rPr>
          <w:rFonts w:ascii="Times New Roman" w:hAnsi="Times New Roman" w:cs="Times New Roman"/>
          <w:sz w:val="24"/>
          <w:szCs w:val="24"/>
          <w:lang w:val="en-US"/>
        </w:rPr>
        <w:t xml:space="preserve"> Spatial distribution of cities studied in 2010 and 2019. </w:t>
      </w:r>
      <w:r w:rsidR="00266D31" w:rsidRPr="00644BB6">
        <w:rPr>
          <w:rFonts w:ascii="Times New Roman" w:hAnsi="Times New Roman" w:cs="Times New Roman"/>
          <w:b/>
          <w:sz w:val="24"/>
          <w:szCs w:val="24"/>
          <w:lang w:val="en-US"/>
        </w:rPr>
        <w:t>b</w:t>
      </w:r>
      <w:r w:rsidR="00266D31">
        <w:rPr>
          <w:rFonts w:ascii="Times New Roman" w:hAnsi="Times New Roman" w:cs="Times New Roman"/>
          <w:sz w:val="24"/>
          <w:szCs w:val="24"/>
          <w:lang w:val="en-US"/>
        </w:rPr>
        <w:t xml:space="preserve">, Size of cities analyzed. </w:t>
      </w:r>
      <w:r w:rsidR="00266D31" w:rsidRPr="00644BB6">
        <w:rPr>
          <w:rFonts w:ascii="Times New Roman" w:hAnsi="Times New Roman" w:cs="Times New Roman"/>
          <w:b/>
          <w:sz w:val="24"/>
          <w:szCs w:val="24"/>
          <w:lang w:val="en-US"/>
        </w:rPr>
        <w:t>c</w:t>
      </w:r>
      <w:r w:rsidR="00266D31">
        <w:rPr>
          <w:rFonts w:ascii="Times New Roman" w:hAnsi="Times New Roman" w:cs="Times New Roman"/>
          <w:sz w:val="24"/>
          <w:szCs w:val="24"/>
          <w:lang w:val="en-US"/>
        </w:rPr>
        <w:t>, Number of cities in the different geographical zones.</w:t>
      </w:r>
    </w:p>
    <w:p w14:paraId="3032AEA8" w14:textId="083359CB" w:rsidR="006B59C2" w:rsidRDefault="008D7871" w:rsidP="006B59C2">
      <w:pPr>
        <w:rPr>
          <w:lang w:val="en-US"/>
        </w:rPr>
      </w:pPr>
      <w:r>
        <w:rPr>
          <w:noProof/>
          <w:lang w:val="en-US" w:eastAsia="en-US"/>
        </w:rPr>
        <w:lastRenderedPageBreak/>
        <w:drawing>
          <wp:inline distT="0" distB="0" distL="0" distR="0" wp14:anchorId="0DB57B89" wp14:editId="39D3A849">
            <wp:extent cx="5732865" cy="6368143"/>
            <wp:effectExtent l="0" t="0" r="127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3">
                      <a:extLst>
                        <a:ext uri="{28A0092B-C50C-407E-A947-70E740481C1C}">
                          <a14:useLocalDpi xmlns:a14="http://schemas.microsoft.com/office/drawing/2010/main" val="0"/>
                        </a:ext>
                      </a:extLst>
                    </a:blip>
                    <a:srcRect r="5577"/>
                    <a:stretch/>
                  </pic:blipFill>
                  <pic:spPr bwMode="auto">
                    <a:xfrm>
                      <a:off x="0" y="0"/>
                      <a:ext cx="5737735" cy="6373552"/>
                    </a:xfrm>
                    <a:prstGeom prst="rect">
                      <a:avLst/>
                    </a:prstGeom>
                    <a:noFill/>
                    <a:ln>
                      <a:noFill/>
                    </a:ln>
                    <a:extLst>
                      <a:ext uri="{53640926-AAD7-44D8-BBD7-CCE9431645EC}">
                        <a14:shadowObscured xmlns:a14="http://schemas.microsoft.com/office/drawing/2010/main"/>
                      </a:ext>
                    </a:extLst>
                  </pic:spPr>
                </pic:pic>
              </a:graphicData>
            </a:graphic>
          </wp:inline>
        </w:drawing>
      </w:r>
      <w:r w:rsidR="006B59C2" w:rsidRPr="00DC1E86" w:rsidDel="00DC1E86">
        <w:rPr>
          <w:lang w:val="en-US"/>
        </w:rPr>
        <w:t xml:space="preserve"> </w:t>
      </w:r>
    </w:p>
    <w:p w14:paraId="236324AC" w14:textId="0628230A" w:rsidR="006B59C2" w:rsidRDefault="006B59C2" w:rsidP="006B59C2">
      <w:pPr>
        <w:pStyle w:val="2"/>
        <w:spacing w:line="240" w:lineRule="auto"/>
        <w:jc w:val="both"/>
        <w:rPr>
          <w:rFonts w:ascii="Times New Roman" w:hAnsi="Times New Roman" w:cs="Times New Roman"/>
          <w:b w:val="0"/>
          <w:sz w:val="24"/>
          <w:szCs w:val="24"/>
          <w:lang w:val="en-US"/>
        </w:rPr>
      </w:pPr>
      <w:r w:rsidRPr="00C24EAB">
        <w:rPr>
          <w:rFonts w:ascii="Times New Roman" w:hAnsi="Times New Roman" w:cs="Times New Roman"/>
          <w:sz w:val="24"/>
          <w:szCs w:val="24"/>
          <w:lang w:val="en-US"/>
        </w:rPr>
        <w:t xml:space="preserve">Supplementary </w:t>
      </w:r>
      <w:r>
        <w:rPr>
          <w:rFonts w:ascii="Times New Roman" w:hAnsi="Times New Roman" w:cs="Times New Roman"/>
          <w:sz w:val="24"/>
          <w:szCs w:val="24"/>
          <w:lang w:val="en-US"/>
        </w:rPr>
        <w:t xml:space="preserve">Fig. 8. Comparison between manually labeled areas from the test dataset and the corresponding predictions for 185 patches (the size of each patch is 1 ha). </w:t>
      </w:r>
      <w:proofErr w:type="gramStart"/>
      <w:r>
        <w:rPr>
          <w:rFonts w:ascii="Times New Roman" w:hAnsi="Times New Roman" w:cs="Times New Roman"/>
          <w:sz w:val="24"/>
          <w:szCs w:val="24"/>
          <w:lang w:val="en-US"/>
        </w:rPr>
        <w:t>a,</w:t>
      </w:r>
      <w:proofErr w:type="gramEnd"/>
      <w:r>
        <w:rPr>
          <w:rFonts w:ascii="Times New Roman" w:hAnsi="Times New Roman" w:cs="Times New Roman"/>
          <w:sz w:val="24"/>
          <w:szCs w:val="24"/>
          <w:lang w:val="en-US"/>
        </w:rPr>
        <w:t xml:space="preserve"> </w:t>
      </w:r>
      <w:r w:rsidRPr="00644BB6">
        <w:rPr>
          <w:rFonts w:ascii="Times New Roman" w:hAnsi="Times New Roman" w:cs="Times New Roman"/>
          <w:b w:val="0"/>
          <w:sz w:val="24"/>
          <w:szCs w:val="24"/>
          <w:lang w:val="en-US"/>
        </w:rPr>
        <w:t>Location of</w:t>
      </w:r>
      <w:r>
        <w:rPr>
          <w:rFonts w:ascii="Times New Roman" w:hAnsi="Times New Roman" w:cs="Times New Roman"/>
          <w:b w:val="0"/>
          <w:sz w:val="24"/>
          <w:szCs w:val="24"/>
          <w:lang w:val="en-US"/>
        </w:rPr>
        <w:t xml:space="preserve"> patches for evaluation.</w:t>
      </w:r>
      <w:r w:rsidRPr="00644BB6">
        <w:rPr>
          <w:rFonts w:ascii="Times New Roman" w:hAnsi="Times New Roman" w:cs="Times New Roman"/>
          <w:b w:val="0"/>
          <w:sz w:val="24"/>
          <w:szCs w:val="24"/>
          <w:lang w:val="en-US"/>
        </w:rPr>
        <w:t xml:space="preserve"> </w:t>
      </w:r>
      <w:r w:rsidRPr="00644BB6">
        <w:rPr>
          <w:rFonts w:ascii="Times New Roman" w:hAnsi="Times New Roman" w:cs="Times New Roman"/>
          <w:sz w:val="24"/>
          <w:szCs w:val="24"/>
          <w:lang w:val="en-US"/>
        </w:rPr>
        <w:t>b</w:t>
      </w:r>
      <w:r>
        <w:rPr>
          <w:rFonts w:ascii="Times New Roman" w:hAnsi="Times New Roman" w:cs="Times New Roman"/>
          <w:b w:val="0"/>
          <w:sz w:val="24"/>
          <w:szCs w:val="24"/>
          <w:lang w:val="en-US"/>
        </w:rPr>
        <w:t xml:space="preserve">, examples of patches with labelled tree canopy cover for 2010 (b1) and 2019 (b2) and prediction (b3). </w:t>
      </w:r>
      <w:r w:rsidRPr="00644BB6">
        <w:rPr>
          <w:rFonts w:ascii="Times New Roman" w:eastAsiaTheme="minorEastAsia" w:hAnsi="Times New Roman" w:cs="Times New Roman"/>
          <w:sz w:val="24"/>
          <w:szCs w:val="24"/>
          <w:lang w:val="en-US"/>
        </w:rPr>
        <w:t>c</w:t>
      </w:r>
      <w:r>
        <w:rPr>
          <w:rFonts w:ascii="Times New Roman" w:hAnsi="Times New Roman" w:cs="Times New Roman"/>
          <w:b w:val="0"/>
          <w:sz w:val="24"/>
          <w:szCs w:val="24"/>
          <w:lang w:val="en-US"/>
        </w:rPr>
        <w:t xml:space="preserve">, Comparison between predictions and manual labelling for PlanetScope 2019 tree canopy cover. </w:t>
      </w:r>
      <w:r w:rsidRPr="00644BB6">
        <w:rPr>
          <w:rFonts w:ascii="Times New Roman" w:hAnsi="Times New Roman" w:cs="Times New Roman"/>
          <w:sz w:val="24"/>
          <w:szCs w:val="24"/>
          <w:lang w:val="en-US"/>
        </w:rPr>
        <w:t>d</w:t>
      </w:r>
      <w:r>
        <w:rPr>
          <w:rFonts w:ascii="Times New Roman" w:hAnsi="Times New Roman" w:cs="Times New Roman"/>
          <w:b w:val="0"/>
          <w:sz w:val="24"/>
          <w:szCs w:val="24"/>
          <w:lang w:val="en-US"/>
        </w:rPr>
        <w:t xml:space="preserve">, Comparison between predictions and manual labelling for RapidEye 2010 tree canopy cover. </w:t>
      </w:r>
      <w:r w:rsidRPr="00644BB6">
        <w:rPr>
          <w:rFonts w:ascii="Times New Roman" w:hAnsi="Times New Roman" w:cs="Times New Roman"/>
          <w:sz w:val="24"/>
          <w:szCs w:val="24"/>
          <w:lang w:val="en-US"/>
        </w:rPr>
        <w:t>e</w:t>
      </w:r>
      <w:r>
        <w:rPr>
          <w:rFonts w:ascii="Times New Roman" w:hAnsi="Times New Roman" w:cs="Times New Roman"/>
          <w:b w:val="0"/>
          <w:sz w:val="24"/>
          <w:szCs w:val="24"/>
          <w:lang w:val="en-US"/>
        </w:rPr>
        <w:t xml:space="preserve">, Comparison of tree canopy cover changes </w:t>
      </w:r>
      <w:r w:rsidR="00C92232">
        <w:rPr>
          <w:rFonts w:ascii="Times New Roman" w:hAnsi="Times New Roman" w:cs="Times New Roman"/>
          <w:b w:val="0"/>
          <w:sz w:val="24"/>
          <w:szCs w:val="24"/>
          <w:lang w:val="en-US"/>
        </w:rPr>
        <w:t xml:space="preserve">from </w:t>
      </w:r>
      <w:r>
        <w:rPr>
          <w:rFonts w:ascii="Times New Roman" w:hAnsi="Times New Roman" w:cs="Times New Roman"/>
          <w:b w:val="0"/>
          <w:sz w:val="24"/>
          <w:szCs w:val="24"/>
          <w:lang w:val="en-US"/>
        </w:rPr>
        <w:t>2010</w:t>
      </w:r>
      <w:r w:rsidR="00C92232">
        <w:rPr>
          <w:rFonts w:ascii="Times New Roman" w:hAnsi="Times New Roman" w:cs="Times New Roman"/>
          <w:b w:val="0"/>
          <w:sz w:val="24"/>
          <w:szCs w:val="24"/>
          <w:lang w:val="en-US"/>
        </w:rPr>
        <w:t xml:space="preserve"> to </w:t>
      </w:r>
      <w:r>
        <w:rPr>
          <w:rFonts w:ascii="Times New Roman" w:hAnsi="Times New Roman" w:cs="Times New Roman"/>
          <w:b w:val="0"/>
          <w:sz w:val="24"/>
          <w:szCs w:val="24"/>
          <w:lang w:val="en-US"/>
        </w:rPr>
        <w:t xml:space="preserve">2019 between model predictions and manual labelling. </w:t>
      </w:r>
      <w:r w:rsidRPr="00644BB6">
        <w:rPr>
          <w:rFonts w:ascii="Times New Roman" w:hAnsi="Times New Roman" w:cs="Times New Roman"/>
          <w:sz w:val="24"/>
          <w:szCs w:val="24"/>
          <w:lang w:val="en-US"/>
        </w:rPr>
        <w:t>f</w:t>
      </w:r>
      <w:r>
        <w:rPr>
          <w:rFonts w:ascii="Times New Roman" w:hAnsi="Times New Roman" w:cs="Times New Roman"/>
          <w:b w:val="0"/>
          <w:sz w:val="24"/>
          <w:szCs w:val="24"/>
          <w:lang w:val="en-US"/>
        </w:rPr>
        <w:t xml:space="preserve">, Statistical evaluation metrics for the PlanetScope 2019 tree canopy cover mapping. </w:t>
      </w:r>
      <w:r w:rsidRPr="00644BB6">
        <w:rPr>
          <w:rFonts w:ascii="Times New Roman" w:hAnsi="Times New Roman" w:cs="Times New Roman"/>
          <w:sz w:val="24"/>
          <w:szCs w:val="24"/>
          <w:lang w:val="en-US"/>
        </w:rPr>
        <w:t>g</w:t>
      </w:r>
      <w:r>
        <w:rPr>
          <w:rFonts w:ascii="Times New Roman" w:hAnsi="Times New Roman" w:cs="Times New Roman"/>
          <w:b w:val="0"/>
          <w:sz w:val="24"/>
          <w:szCs w:val="24"/>
          <w:lang w:val="en-US"/>
        </w:rPr>
        <w:t>, Statistical evaluation metrics for the RapidEye 2010 tree canopy cover mapping.</w:t>
      </w:r>
    </w:p>
    <w:p w14:paraId="186E82D2" w14:textId="77777777" w:rsidR="006B59C2" w:rsidRPr="00644BB6" w:rsidRDefault="006B59C2" w:rsidP="00266D31">
      <w:pPr>
        <w:spacing w:line="240" w:lineRule="auto"/>
        <w:jc w:val="both"/>
        <w:rPr>
          <w:rFonts w:ascii="Times New Roman" w:hAnsi="Times New Roman" w:cs="Times New Roman"/>
          <w:b/>
          <w:bCs/>
          <w:sz w:val="24"/>
          <w:szCs w:val="24"/>
          <w:lang w:val="en-US"/>
        </w:rPr>
      </w:pPr>
    </w:p>
    <w:p w14:paraId="6CA8C24D" w14:textId="66DCC56B" w:rsidR="00266D31" w:rsidRDefault="00586491" w:rsidP="00266D31">
      <w:pPr>
        <w:rPr>
          <w:lang w:val="en-US"/>
        </w:rPr>
      </w:pPr>
      <w:r>
        <w:rPr>
          <w:noProof/>
          <w:lang w:val="en-US" w:eastAsia="en-US"/>
        </w:rPr>
        <w:lastRenderedPageBreak/>
        <w:drawing>
          <wp:inline distT="0" distB="0" distL="0" distR="0" wp14:anchorId="33200A74" wp14:editId="71BC7645">
            <wp:extent cx="5684520" cy="3783309"/>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692180" cy="3788407"/>
                    </a:xfrm>
                    <a:prstGeom prst="rect">
                      <a:avLst/>
                    </a:prstGeom>
                    <a:noFill/>
                  </pic:spPr>
                </pic:pic>
              </a:graphicData>
            </a:graphic>
          </wp:inline>
        </w:drawing>
      </w:r>
    </w:p>
    <w:p w14:paraId="2132EAA0" w14:textId="48F17F4A" w:rsidR="00266D31" w:rsidRDefault="00266D31" w:rsidP="00457078">
      <w:pPr>
        <w:spacing w:line="240" w:lineRule="auto"/>
        <w:jc w:val="both"/>
        <w:rPr>
          <w:rFonts w:ascii="Times New Roman" w:hAnsi="Times New Roman" w:cs="Times New Roman"/>
          <w:lang w:val="en-US"/>
        </w:rPr>
      </w:pPr>
      <w:r w:rsidRPr="00906D19">
        <w:rPr>
          <w:rFonts w:ascii="Times New Roman" w:hAnsi="Times New Roman" w:cs="Times New Roman"/>
          <w:b/>
          <w:sz w:val="24"/>
          <w:szCs w:val="24"/>
          <w:lang w:val="en-US"/>
        </w:rPr>
        <w:t xml:space="preserve">Supplementary </w:t>
      </w:r>
      <w:r w:rsidRPr="00A2476F">
        <w:rPr>
          <w:rFonts w:ascii="Times New Roman" w:hAnsi="Times New Roman" w:cs="Times New Roman"/>
          <w:b/>
          <w:sz w:val="24"/>
          <w:szCs w:val="24"/>
          <w:lang w:val="en-US"/>
        </w:rPr>
        <w:t xml:space="preserve">Fig. </w:t>
      </w:r>
      <w:r w:rsidR="00D34F1A">
        <w:rPr>
          <w:rFonts w:ascii="Times New Roman" w:hAnsi="Times New Roman" w:cs="Times New Roman"/>
          <w:b/>
          <w:sz w:val="24"/>
          <w:szCs w:val="24"/>
          <w:lang w:val="en-US"/>
        </w:rPr>
        <w:t>9</w:t>
      </w:r>
      <w:r w:rsidRPr="00A2476F">
        <w:rPr>
          <w:rFonts w:ascii="Times New Roman" w:hAnsi="Times New Roman" w:cs="Times New Roman"/>
          <w:b/>
          <w:lang w:val="en-US"/>
        </w:rPr>
        <w:t xml:space="preserve">. Change </w:t>
      </w:r>
      <w:r>
        <w:rPr>
          <w:rFonts w:ascii="Times New Roman" w:hAnsi="Times New Roman" w:cs="Times New Roman"/>
          <w:b/>
          <w:lang w:val="en-US"/>
        </w:rPr>
        <w:t>in</w:t>
      </w:r>
      <w:r w:rsidRPr="00A2476F">
        <w:rPr>
          <w:rFonts w:ascii="Times New Roman" w:hAnsi="Times New Roman" w:cs="Times New Roman"/>
          <w:b/>
          <w:lang w:val="en-US"/>
        </w:rPr>
        <w:t xml:space="preserve"> tree cover and urbanization in Beijing</w:t>
      </w:r>
      <w:r>
        <w:rPr>
          <w:rFonts w:ascii="Times New Roman" w:hAnsi="Times New Roman" w:cs="Times New Roman"/>
          <w:lang w:val="en-US"/>
        </w:rPr>
        <w:t xml:space="preserve">. </w:t>
      </w:r>
      <w:proofErr w:type="gramStart"/>
      <w:r w:rsidRPr="004521D9">
        <w:rPr>
          <w:rFonts w:ascii="Times New Roman" w:hAnsi="Times New Roman" w:cs="Times New Roman"/>
          <w:b/>
          <w:lang w:val="en-US"/>
        </w:rPr>
        <w:t>a</w:t>
      </w:r>
      <w:r>
        <w:rPr>
          <w:rFonts w:ascii="Times New Roman" w:hAnsi="Times New Roman" w:cs="Times New Roman"/>
          <w:lang w:val="en-US"/>
        </w:rPr>
        <w:t>,</w:t>
      </w:r>
      <w:proofErr w:type="gramEnd"/>
      <w:r>
        <w:rPr>
          <w:rFonts w:ascii="Times New Roman" w:hAnsi="Times New Roman" w:cs="Times New Roman"/>
          <w:lang w:val="en-US"/>
        </w:rPr>
        <w:t xml:space="preserve"> Google satellite image. </w:t>
      </w:r>
      <w:r w:rsidRPr="004521D9">
        <w:rPr>
          <w:rFonts w:ascii="Times New Roman" w:hAnsi="Times New Roman" w:cs="Times New Roman"/>
          <w:b/>
          <w:lang w:val="en-US"/>
        </w:rPr>
        <w:t>b</w:t>
      </w:r>
      <w:r>
        <w:rPr>
          <w:rFonts w:ascii="Times New Roman" w:hAnsi="Times New Roman" w:cs="Times New Roman"/>
          <w:lang w:val="en-US"/>
        </w:rPr>
        <w:t xml:space="preserve">, Built-up areas in 2020 and </w:t>
      </w:r>
      <w:r w:rsidR="00C3498F">
        <w:rPr>
          <w:rFonts w:ascii="Times New Roman" w:hAnsi="Times New Roman" w:cs="Times New Roman"/>
          <w:lang w:val="en-US"/>
        </w:rPr>
        <w:t xml:space="preserve">the </w:t>
      </w:r>
      <w:r>
        <w:rPr>
          <w:rFonts w:ascii="Times New Roman" w:hAnsi="Times New Roman" w:cs="Times New Roman"/>
          <w:lang w:val="en-US"/>
        </w:rPr>
        <w:t xml:space="preserve">urban boundary from the GlobalLand30 2020 map. </w:t>
      </w:r>
      <w:r w:rsidRPr="004521D9">
        <w:rPr>
          <w:rFonts w:ascii="Times New Roman" w:hAnsi="Times New Roman" w:cs="Times New Roman"/>
          <w:b/>
          <w:lang w:val="en-US"/>
        </w:rPr>
        <w:t>c</w:t>
      </w:r>
      <w:r>
        <w:rPr>
          <w:rFonts w:ascii="Times New Roman" w:hAnsi="Times New Roman" w:cs="Times New Roman"/>
          <w:lang w:val="en-US"/>
        </w:rPr>
        <w:t>, Expansion of built-up areas from GAIA 1991-2018</w:t>
      </w:r>
      <w:r>
        <w:rPr>
          <w:rFonts w:ascii="Times New Roman" w:hAnsi="Times New Roman" w:cs="Times New Roman"/>
          <w:lang w:val="en-US"/>
        </w:rPr>
        <w:fldChar w:fldCharType="begin"/>
      </w:r>
      <w:r w:rsidR="0043143A">
        <w:rPr>
          <w:rFonts w:ascii="Times New Roman" w:hAnsi="Times New Roman" w:cs="Times New Roman"/>
          <w:lang w:val="en-US"/>
        </w:rPr>
        <w:instrText xml:space="preserve"> ADDIN ZOTERO_ITEM CSL_CITATION {"citationID":"eHuQqKd2","properties":{"formattedCitation":"\\super 4\\nosupersub{}","plainCitation":"4","noteIndex":0},"citationItems":[{"id":479,"uris":["http://zotero.org/users/7258568/items/8UQY4UQE"],"itemData":{"id":479,"type":"article-journal","abstract":"Artificial impervious areas are predominant indicators of human settlements. Timely, accurate, and frequent information on artificial impervious areas is critical to understanding the process of urbanization and land use/cover change, as well as of their impacts on the environment and biodiversity. Despite their importance, there still lack annual maps of high-resolution Global Artificial Impervious Areas (GAIA) with longer than 30-year records, due to the high demand of high performance computation and the lack of effective mapping algorithms. In this paper, we mapped annual GAIA from 1985 to 2018 using the full archive of 30-m resolution Landsat images on the Google Earth Engine platform. With ancillary datasets, including the nighttime light data and the Sentinel-1 Synthetic Aperture Radar data, we improved the performance of our previously developed algorithm in arid areas. We evaluated the GAIA data for 1985, 1990, 1995, 2000, 2005, 2010, and 2015, and the mean overall accuracy is higher than 90%. A cross-product comparison indicates the GAIA data are the only dataset spanning over 30 years. The temporal trend in GAIA agrees well with other datasets at the local, regional, and global scales. Our results indicate that the GAIA reached 797,076 km2 in 2018, which is 1.5 times more than that in 1990. China and the United States (US) rank among the top two in artificial impervious area, accounting for approximately 50% of the world's total in 2018. The artificial impervious area of China surpassed that of the US in 2015. By 2018, the remaining eight among the top ten countries are India, Russia, Brazil, France, Italy, Germany, Japan, and Canada. The GAIA dataset can be freely downloaded from http://data.ess.tsinghua.edu.cn.","container-title":"Remote Sensing of Environment","DOI":"10.1016/j.rse.2019.111510","ISSN":"0034-4257","journalAbbreviation":"Remote Sensing of Environment","language":"en","page":"111510","source":"ScienceDirect","title":"Annual maps of global artificial impervious area (GAIA) between 1985 and 2018","volume":"236","author":[{"family":"Gong","given":"Peng"},{"family":"Li","given":"Xuecao"},{"family":"Wang","given":"Jie"},{"family":"Bai","given":"Yuqi"},{"family":"Chen","given":"Bin"},{"family":"Hu","given":"Tengyun"},{"family":"Liu","given":"Xiaoping"},{"family":"Xu","given":"Bing"},{"family":"Yang","given":"Jun"},{"family":"Zhang","given":"Wei"},{"family":"Zhou","given":"Yuyu"}],"issued":{"date-parts":[["2020",1,1]]}}}],"schema":"https://github.com/citation-style-language/schema/raw/master/csl-citation.json"} </w:instrText>
      </w:r>
      <w:r>
        <w:rPr>
          <w:rFonts w:ascii="Times New Roman" w:hAnsi="Times New Roman" w:cs="Times New Roman"/>
          <w:lang w:val="en-US"/>
        </w:rPr>
        <w:fldChar w:fldCharType="separate"/>
      </w:r>
      <w:r w:rsidR="0043143A" w:rsidRPr="0043143A">
        <w:rPr>
          <w:rFonts w:ascii="Times New Roman" w:hAnsi="Times New Roman" w:cs="Times New Roman"/>
          <w:szCs w:val="24"/>
          <w:vertAlign w:val="superscript"/>
          <w:lang w:val="en-US"/>
        </w:rPr>
        <w:t>4</w:t>
      </w:r>
      <w:r>
        <w:rPr>
          <w:rFonts w:ascii="Times New Roman" w:hAnsi="Times New Roman" w:cs="Times New Roman"/>
          <w:lang w:val="en-US"/>
        </w:rPr>
        <w:fldChar w:fldCharType="end"/>
      </w:r>
      <w:r>
        <w:rPr>
          <w:rFonts w:ascii="Times New Roman" w:hAnsi="Times New Roman" w:cs="Times New Roman"/>
          <w:lang w:val="en-US"/>
        </w:rPr>
        <w:t xml:space="preserve">. </w:t>
      </w:r>
      <w:r w:rsidRPr="004521D9">
        <w:rPr>
          <w:rFonts w:ascii="Times New Roman" w:hAnsi="Times New Roman" w:cs="Times New Roman"/>
          <w:b/>
          <w:lang w:val="en-US"/>
        </w:rPr>
        <w:t>d</w:t>
      </w:r>
      <w:r>
        <w:rPr>
          <w:rFonts w:ascii="Times New Roman" w:hAnsi="Times New Roman" w:cs="Times New Roman"/>
          <w:lang w:val="en-US"/>
        </w:rPr>
        <w:t xml:space="preserve">, Tree canopy </w:t>
      </w:r>
      <w:r w:rsidR="00C3498F">
        <w:rPr>
          <w:rFonts w:ascii="Times New Roman" w:hAnsi="Times New Roman" w:cs="Times New Roman"/>
          <w:lang w:val="en-US"/>
        </w:rPr>
        <w:t xml:space="preserve">cover </w:t>
      </w:r>
      <w:r>
        <w:rPr>
          <w:rFonts w:ascii="Times New Roman" w:hAnsi="Times New Roman" w:cs="Times New Roman"/>
          <w:lang w:val="en-US"/>
        </w:rPr>
        <w:t xml:space="preserve">in 2010 and 2019. </w:t>
      </w:r>
      <w:r w:rsidRPr="004521D9">
        <w:rPr>
          <w:rFonts w:ascii="Times New Roman" w:hAnsi="Times New Roman" w:cs="Times New Roman"/>
          <w:b/>
          <w:lang w:val="en-US"/>
        </w:rPr>
        <w:t>e</w:t>
      </w:r>
      <w:r>
        <w:rPr>
          <w:rFonts w:ascii="Times New Roman" w:hAnsi="Times New Roman" w:cs="Times New Roman"/>
          <w:lang w:val="en-US"/>
        </w:rPr>
        <w:t xml:space="preserve">, Change of tree cover </w:t>
      </w:r>
      <w:r w:rsidR="00C92232">
        <w:rPr>
          <w:rFonts w:ascii="Times New Roman" w:hAnsi="Times New Roman" w:cs="Times New Roman"/>
          <w:lang w:val="en-US"/>
        </w:rPr>
        <w:t xml:space="preserve">between </w:t>
      </w:r>
      <w:r>
        <w:rPr>
          <w:rFonts w:ascii="Times New Roman" w:hAnsi="Times New Roman" w:cs="Times New Roman"/>
          <w:lang w:val="en-US"/>
        </w:rPr>
        <w:t>2010</w:t>
      </w:r>
      <w:r w:rsidR="00C92232">
        <w:rPr>
          <w:rFonts w:ascii="Times New Roman" w:hAnsi="Times New Roman" w:cs="Times New Roman"/>
          <w:lang w:val="en-US"/>
        </w:rPr>
        <w:t xml:space="preserve"> and </w:t>
      </w:r>
      <w:r>
        <w:rPr>
          <w:rFonts w:ascii="Times New Roman" w:hAnsi="Times New Roman" w:cs="Times New Roman"/>
          <w:lang w:val="en-US"/>
        </w:rPr>
        <w:t xml:space="preserve">2019 in 1-ha grids. </w:t>
      </w:r>
      <w:r w:rsidRPr="004521D9">
        <w:rPr>
          <w:rFonts w:ascii="Times New Roman" w:hAnsi="Times New Roman" w:cs="Times New Roman"/>
          <w:b/>
          <w:lang w:val="en-US"/>
        </w:rPr>
        <w:t>f</w:t>
      </w:r>
      <w:r>
        <w:rPr>
          <w:rFonts w:ascii="Times New Roman" w:hAnsi="Times New Roman" w:cs="Times New Roman"/>
          <w:lang w:val="en-US"/>
        </w:rPr>
        <w:t xml:space="preserve">, Area of new built-up from 1991-2018. </w:t>
      </w:r>
      <w:r w:rsidRPr="004521D9">
        <w:rPr>
          <w:rFonts w:ascii="Times New Roman" w:hAnsi="Times New Roman" w:cs="Times New Roman"/>
          <w:b/>
          <w:lang w:val="en-US"/>
        </w:rPr>
        <w:t>g</w:t>
      </w:r>
      <w:r>
        <w:rPr>
          <w:rFonts w:ascii="Times New Roman" w:hAnsi="Times New Roman" w:cs="Times New Roman"/>
          <w:lang w:val="en-US"/>
        </w:rPr>
        <w:t>, Mean tree cover for areas of different built-up time-steps during 1991-2018.</w:t>
      </w:r>
    </w:p>
    <w:p w14:paraId="395FD045" w14:textId="52809A2A" w:rsidR="00266D31" w:rsidRDefault="00B9222F" w:rsidP="00266D31">
      <w:pPr>
        <w:rPr>
          <w:rFonts w:ascii="Times New Roman" w:hAnsi="Times New Roman" w:cs="Times New Roman"/>
          <w:lang w:val="en-US"/>
        </w:rPr>
      </w:pPr>
      <w:r>
        <w:rPr>
          <w:rFonts w:ascii="Times New Roman" w:hAnsi="Times New Roman" w:cs="Times New Roman"/>
          <w:noProof/>
          <w:lang w:val="en-US" w:eastAsia="en-US"/>
        </w:rPr>
        <w:lastRenderedPageBreak/>
        <w:drawing>
          <wp:inline distT="0" distB="0" distL="0" distR="0" wp14:anchorId="297BABD8" wp14:editId="2A0441D7">
            <wp:extent cx="5719956" cy="427228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27161" cy="4277661"/>
                    </a:xfrm>
                    <a:prstGeom prst="rect">
                      <a:avLst/>
                    </a:prstGeom>
                    <a:noFill/>
                  </pic:spPr>
                </pic:pic>
              </a:graphicData>
            </a:graphic>
          </wp:inline>
        </w:drawing>
      </w:r>
    </w:p>
    <w:p w14:paraId="2BC5C03C" w14:textId="4228907B" w:rsidR="00266D31" w:rsidRDefault="00F97988" w:rsidP="00F2205F">
      <w:pPr>
        <w:jc w:val="both"/>
        <w:rPr>
          <w:rFonts w:ascii="Times New Roman" w:hAnsi="Times New Roman" w:cs="Times New Roman"/>
          <w:lang w:val="en-US"/>
        </w:rPr>
      </w:pPr>
      <w:r w:rsidRPr="00F97988">
        <w:rPr>
          <w:rFonts w:ascii="Times New Roman" w:hAnsi="Times New Roman" w:cs="Times New Roman"/>
          <w:b/>
          <w:lang w:val="en-US"/>
        </w:rPr>
        <w:t xml:space="preserve">Supplementary </w:t>
      </w:r>
      <w:r w:rsidR="00266D31" w:rsidRPr="00A2476F">
        <w:rPr>
          <w:rFonts w:ascii="Times New Roman" w:hAnsi="Times New Roman" w:cs="Times New Roman"/>
          <w:b/>
          <w:lang w:val="en-US"/>
        </w:rPr>
        <w:t xml:space="preserve">Fig. </w:t>
      </w:r>
      <w:r w:rsidR="00D34F1A">
        <w:rPr>
          <w:rFonts w:ascii="Times New Roman" w:hAnsi="Times New Roman" w:cs="Times New Roman"/>
          <w:b/>
          <w:lang w:val="en-US"/>
        </w:rPr>
        <w:t>10</w:t>
      </w:r>
      <w:r w:rsidR="00266D31" w:rsidRPr="00A2476F">
        <w:rPr>
          <w:rFonts w:ascii="Times New Roman" w:hAnsi="Times New Roman" w:cs="Times New Roman"/>
          <w:b/>
          <w:lang w:val="en-US"/>
        </w:rPr>
        <w:t xml:space="preserve">. Change </w:t>
      </w:r>
      <w:r w:rsidR="00C92232">
        <w:rPr>
          <w:rFonts w:ascii="Times New Roman" w:hAnsi="Times New Roman" w:cs="Times New Roman"/>
          <w:b/>
          <w:lang w:val="en-US"/>
        </w:rPr>
        <w:t>in</w:t>
      </w:r>
      <w:r w:rsidR="00C92232" w:rsidRPr="00A2476F">
        <w:rPr>
          <w:rFonts w:ascii="Times New Roman" w:hAnsi="Times New Roman" w:cs="Times New Roman"/>
          <w:b/>
          <w:lang w:val="en-US"/>
        </w:rPr>
        <w:t xml:space="preserve"> </w:t>
      </w:r>
      <w:r w:rsidR="00266D31" w:rsidRPr="00A2476F">
        <w:rPr>
          <w:rFonts w:ascii="Times New Roman" w:hAnsi="Times New Roman" w:cs="Times New Roman"/>
          <w:b/>
          <w:lang w:val="en-US"/>
        </w:rPr>
        <w:t xml:space="preserve">tree cover and urbanization in </w:t>
      </w:r>
      <w:proofErr w:type="spellStart"/>
      <w:r w:rsidR="00266D31" w:rsidRPr="00A2476F">
        <w:rPr>
          <w:rFonts w:ascii="Times New Roman" w:hAnsi="Times New Roman" w:cs="Times New Roman"/>
          <w:b/>
          <w:lang w:val="en-US"/>
        </w:rPr>
        <w:t>Enshi</w:t>
      </w:r>
      <w:proofErr w:type="spellEnd"/>
      <w:r w:rsidR="00266D31">
        <w:rPr>
          <w:rFonts w:ascii="Times New Roman" w:hAnsi="Times New Roman" w:cs="Times New Roman"/>
          <w:lang w:val="en-US"/>
        </w:rPr>
        <w:t xml:space="preserve">. </w:t>
      </w:r>
      <w:proofErr w:type="gramStart"/>
      <w:r w:rsidR="00266D31" w:rsidRPr="009B202F">
        <w:rPr>
          <w:rFonts w:ascii="Times New Roman" w:hAnsi="Times New Roman" w:cs="Times New Roman"/>
          <w:b/>
          <w:lang w:val="en-US"/>
        </w:rPr>
        <w:t>a</w:t>
      </w:r>
      <w:r w:rsidR="00266D31">
        <w:rPr>
          <w:rFonts w:ascii="Times New Roman" w:hAnsi="Times New Roman" w:cs="Times New Roman"/>
          <w:lang w:val="en-US"/>
        </w:rPr>
        <w:t>,</w:t>
      </w:r>
      <w:proofErr w:type="gramEnd"/>
      <w:r w:rsidR="00266D31">
        <w:rPr>
          <w:rFonts w:ascii="Times New Roman" w:hAnsi="Times New Roman" w:cs="Times New Roman"/>
          <w:lang w:val="en-US"/>
        </w:rPr>
        <w:t xml:space="preserve"> Google satellite image. </w:t>
      </w:r>
      <w:r w:rsidR="00266D31" w:rsidRPr="009B202F">
        <w:rPr>
          <w:rFonts w:ascii="Times New Roman" w:hAnsi="Times New Roman" w:cs="Times New Roman"/>
          <w:b/>
          <w:lang w:val="en-US"/>
        </w:rPr>
        <w:t>b</w:t>
      </w:r>
      <w:r w:rsidR="00266D31">
        <w:rPr>
          <w:rFonts w:ascii="Times New Roman" w:hAnsi="Times New Roman" w:cs="Times New Roman"/>
          <w:lang w:val="en-US"/>
        </w:rPr>
        <w:t>,</w:t>
      </w:r>
      <w:r w:rsidR="00266D31" w:rsidRPr="00A247D4">
        <w:rPr>
          <w:rFonts w:ascii="Times New Roman" w:hAnsi="Times New Roman" w:cs="Times New Roman"/>
          <w:lang w:val="en-US"/>
        </w:rPr>
        <w:t xml:space="preserve"> </w:t>
      </w:r>
      <w:r w:rsidR="00266D31">
        <w:rPr>
          <w:rFonts w:ascii="Times New Roman" w:hAnsi="Times New Roman" w:cs="Times New Roman"/>
          <w:lang w:val="en-US"/>
        </w:rPr>
        <w:t xml:space="preserve">Built-up areas in 2020 and </w:t>
      </w:r>
      <w:r w:rsidR="00C3498F">
        <w:rPr>
          <w:rFonts w:ascii="Times New Roman" w:hAnsi="Times New Roman" w:cs="Times New Roman"/>
          <w:lang w:val="en-US"/>
        </w:rPr>
        <w:t xml:space="preserve">the </w:t>
      </w:r>
      <w:r w:rsidR="00266D31">
        <w:rPr>
          <w:rFonts w:ascii="Times New Roman" w:hAnsi="Times New Roman" w:cs="Times New Roman"/>
          <w:lang w:val="en-US"/>
        </w:rPr>
        <w:t xml:space="preserve">urban boundary from the GlobalLand30 2020 map. </w:t>
      </w:r>
      <w:r w:rsidR="00266D31" w:rsidRPr="009B202F">
        <w:rPr>
          <w:rFonts w:ascii="Times New Roman" w:hAnsi="Times New Roman" w:cs="Times New Roman"/>
          <w:b/>
          <w:lang w:val="en-US"/>
        </w:rPr>
        <w:t>c</w:t>
      </w:r>
      <w:r w:rsidR="00266D31">
        <w:rPr>
          <w:rFonts w:ascii="Times New Roman" w:hAnsi="Times New Roman" w:cs="Times New Roman"/>
          <w:lang w:val="en-US"/>
        </w:rPr>
        <w:t>,</w:t>
      </w:r>
      <w:r w:rsidR="00266D31" w:rsidRPr="00A247D4">
        <w:rPr>
          <w:rFonts w:ascii="Times New Roman" w:hAnsi="Times New Roman" w:cs="Times New Roman"/>
          <w:lang w:val="en-US"/>
        </w:rPr>
        <w:t xml:space="preserve"> Expansion of bui</w:t>
      </w:r>
      <w:r w:rsidR="00266D31">
        <w:rPr>
          <w:rFonts w:ascii="Times New Roman" w:hAnsi="Times New Roman" w:cs="Times New Roman"/>
          <w:lang w:val="en-US"/>
        </w:rPr>
        <w:t>lt-up areas from GAIA 1991-2018</w:t>
      </w:r>
      <w:r w:rsidR="00266D31">
        <w:rPr>
          <w:rFonts w:ascii="Times New Roman" w:hAnsi="Times New Roman" w:cs="Times New Roman"/>
          <w:lang w:val="en-US"/>
        </w:rPr>
        <w:fldChar w:fldCharType="begin"/>
      </w:r>
      <w:r w:rsidR="0043143A">
        <w:rPr>
          <w:rFonts w:ascii="Times New Roman" w:hAnsi="Times New Roman" w:cs="Times New Roman"/>
          <w:lang w:val="en-US"/>
        </w:rPr>
        <w:instrText xml:space="preserve"> ADDIN ZOTERO_ITEM CSL_CITATION {"citationID":"WNaAAQ3z","properties":{"formattedCitation":"\\super 4\\nosupersub{}","plainCitation":"4","noteIndex":0},"citationItems":[{"id":479,"uris":["http://zotero.org/users/7258568/items/8UQY4UQE"],"itemData":{"id":479,"type":"article-journal","abstract":"Artificial impervious areas are predominant indicators of human settlements. Timely, accurate, and frequent information on artificial impervious areas is critical to understanding the process of urbanization and land use/cover change, as well as of their impacts on the environment and biodiversity. Despite their importance, there still lack annual maps of high-resolution Global Artificial Impervious Areas (GAIA) with longer than 30-year records, due to the high demand of high performance computation and the lack of effective mapping algorithms. In this paper, we mapped annual GAIA from 1985 to 2018 using the full archive of 30-m resolution Landsat images on the Google Earth Engine platform. With ancillary datasets, including the nighttime light data and the Sentinel-1 Synthetic Aperture Radar data, we improved the performance of our previously developed algorithm in arid areas. We evaluated the GAIA data for 1985, 1990, 1995, 2000, 2005, 2010, and 2015, and the mean overall accuracy is higher than 90%. A cross-product comparison indicates the GAIA data are the only dataset spanning over 30 years. The temporal trend in GAIA agrees well with other datasets at the local, regional, and global scales. Our results indicate that the GAIA reached 797,076 km2 in 2018, which is 1.5 times more than that in 1990. China and the United States (US) rank among the top two in artificial impervious area, accounting for approximately 50% of the world's total in 2018. The artificial impervious area of China surpassed that of the US in 2015. By 2018, the remaining eight among the top ten countries are India, Russia, Brazil, France, Italy, Germany, Japan, and Canada. The GAIA dataset can be freely downloaded from http://data.ess.tsinghua.edu.cn.","container-title":"Remote Sensing of Environment","DOI":"10.1016/j.rse.2019.111510","ISSN":"0034-4257","journalAbbreviation":"Remote Sensing of Environment","language":"en","page":"111510","source":"ScienceDirect","title":"Annual maps of global artificial impervious area (GAIA) between 1985 and 2018","volume":"236","author":[{"family":"Gong","given":"Peng"},{"family":"Li","given":"Xuecao"},{"family":"Wang","given":"Jie"},{"family":"Bai","given":"Yuqi"},{"family":"Chen","given":"Bin"},{"family":"Hu","given":"Tengyun"},{"family":"Liu","given":"Xiaoping"},{"family":"Xu","given":"Bing"},{"family":"Yang","given":"Jun"},{"family":"Zhang","given":"Wei"},{"family":"Zhou","given":"Yuyu"}],"issued":{"date-parts":[["2020",1,1]]}}}],"schema":"https://github.com/citation-style-language/schema/raw/master/csl-citation.json"} </w:instrText>
      </w:r>
      <w:r w:rsidR="00266D31">
        <w:rPr>
          <w:rFonts w:ascii="Times New Roman" w:hAnsi="Times New Roman" w:cs="Times New Roman"/>
          <w:lang w:val="en-US"/>
        </w:rPr>
        <w:fldChar w:fldCharType="separate"/>
      </w:r>
      <w:r w:rsidR="0043143A" w:rsidRPr="0043143A">
        <w:rPr>
          <w:rFonts w:ascii="Times New Roman" w:hAnsi="Times New Roman" w:cs="Times New Roman"/>
          <w:szCs w:val="24"/>
          <w:vertAlign w:val="superscript"/>
          <w:lang w:val="en-US"/>
        </w:rPr>
        <w:t>4</w:t>
      </w:r>
      <w:r w:rsidR="00266D31">
        <w:rPr>
          <w:rFonts w:ascii="Times New Roman" w:hAnsi="Times New Roman" w:cs="Times New Roman"/>
          <w:lang w:val="en-US"/>
        </w:rPr>
        <w:fldChar w:fldCharType="end"/>
      </w:r>
      <w:r w:rsidR="00266D31">
        <w:rPr>
          <w:rFonts w:ascii="Times New Roman" w:hAnsi="Times New Roman" w:cs="Times New Roman"/>
          <w:lang w:val="en-US"/>
        </w:rPr>
        <w:t xml:space="preserve">. </w:t>
      </w:r>
      <w:r w:rsidR="00266D31" w:rsidRPr="0067720B">
        <w:rPr>
          <w:rFonts w:ascii="Times New Roman" w:hAnsi="Times New Roman" w:cs="Times New Roman"/>
          <w:b/>
          <w:lang w:val="en-US"/>
        </w:rPr>
        <w:t>d</w:t>
      </w:r>
      <w:r w:rsidR="00266D31">
        <w:rPr>
          <w:rFonts w:ascii="Times New Roman" w:hAnsi="Times New Roman" w:cs="Times New Roman" w:hint="eastAsia"/>
          <w:lang w:val="en-US"/>
        </w:rPr>
        <w:t>,</w:t>
      </w:r>
      <w:r w:rsidR="00266D31" w:rsidRPr="00A247D4">
        <w:rPr>
          <w:rFonts w:ascii="Times New Roman" w:hAnsi="Times New Roman" w:cs="Times New Roman"/>
          <w:lang w:val="en-US"/>
        </w:rPr>
        <w:t xml:space="preserve"> Tree canopy</w:t>
      </w:r>
      <w:r w:rsidR="00266D31">
        <w:rPr>
          <w:rFonts w:ascii="Times New Roman" w:hAnsi="Times New Roman" w:cs="Times New Roman"/>
          <w:lang w:val="en-US"/>
        </w:rPr>
        <w:t xml:space="preserve"> </w:t>
      </w:r>
      <w:r w:rsidR="00C3498F">
        <w:rPr>
          <w:rFonts w:ascii="Times New Roman" w:hAnsi="Times New Roman" w:cs="Times New Roman"/>
          <w:lang w:val="en-US"/>
        </w:rPr>
        <w:t xml:space="preserve">cover </w:t>
      </w:r>
      <w:r w:rsidR="00266D31">
        <w:rPr>
          <w:rFonts w:ascii="Times New Roman" w:hAnsi="Times New Roman" w:cs="Times New Roman"/>
          <w:lang w:val="en-US"/>
        </w:rPr>
        <w:t xml:space="preserve">in 2010 and 2019. </w:t>
      </w:r>
      <w:r w:rsidR="00266D31" w:rsidRPr="0067720B">
        <w:rPr>
          <w:rFonts w:ascii="Times New Roman" w:hAnsi="Times New Roman" w:cs="Times New Roman"/>
          <w:b/>
          <w:lang w:val="en-US"/>
        </w:rPr>
        <w:t>e</w:t>
      </w:r>
      <w:r w:rsidR="00266D31">
        <w:rPr>
          <w:rFonts w:ascii="Times New Roman" w:hAnsi="Times New Roman" w:cs="Times New Roman"/>
          <w:lang w:val="en-US"/>
        </w:rPr>
        <w:t>,</w:t>
      </w:r>
      <w:r w:rsidR="00266D31" w:rsidRPr="00A247D4">
        <w:rPr>
          <w:rFonts w:ascii="Times New Roman" w:hAnsi="Times New Roman" w:cs="Times New Roman"/>
          <w:lang w:val="en-US"/>
        </w:rPr>
        <w:t xml:space="preserve"> Change </w:t>
      </w:r>
      <w:r w:rsidR="00266D31">
        <w:rPr>
          <w:rFonts w:ascii="Times New Roman" w:hAnsi="Times New Roman" w:cs="Times New Roman"/>
          <w:lang w:val="en-US"/>
        </w:rPr>
        <w:t>in</w:t>
      </w:r>
      <w:r w:rsidR="00266D31" w:rsidRPr="00A247D4">
        <w:rPr>
          <w:rFonts w:ascii="Times New Roman" w:hAnsi="Times New Roman" w:cs="Times New Roman"/>
          <w:lang w:val="en-US"/>
        </w:rPr>
        <w:t xml:space="preserve"> tree cover </w:t>
      </w:r>
      <w:r w:rsidR="00C92232">
        <w:rPr>
          <w:rFonts w:ascii="Times New Roman" w:hAnsi="Times New Roman" w:cs="Times New Roman"/>
          <w:lang w:val="en-US"/>
        </w:rPr>
        <w:t xml:space="preserve">between </w:t>
      </w:r>
      <w:r w:rsidR="00266D31">
        <w:rPr>
          <w:rFonts w:ascii="Times New Roman" w:hAnsi="Times New Roman" w:cs="Times New Roman"/>
          <w:lang w:val="en-US"/>
        </w:rPr>
        <w:t>2010</w:t>
      </w:r>
      <w:r w:rsidR="00C92232">
        <w:rPr>
          <w:rFonts w:ascii="Times New Roman" w:hAnsi="Times New Roman" w:cs="Times New Roman"/>
          <w:lang w:val="en-US"/>
        </w:rPr>
        <w:t xml:space="preserve"> and </w:t>
      </w:r>
      <w:r w:rsidR="00266D31">
        <w:rPr>
          <w:rFonts w:ascii="Times New Roman" w:hAnsi="Times New Roman" w:cs="Times New Roman"/>
          <w:lang w:val="en-US"/>
        </w:rPr>
        <w:t xml:space="preserve">2019 in 1-ha grids. </w:t>
      </w:r>
      <w:r w:rsidR="00266D31" w:rsidRPr="0067720B">
        <w:rPr>
          <w:rFonts w:ascii="Times New Roman" w:hAnsi="Times New Roman" w:cs="Times New Roman"/>
          <w:b/>
          <w:lang w:val="en-US"/>
        </w:rPr>
        <w:t>f</w:t>
      </w:r>
      <w:r w:rsidR="00266D31">
        <w:rPr>
          <w:rFonts w:ascii="Times New Roman" w:hAnsi="Times New Roman" w:cs="Times New Roman"/>
          <w:lang w:val="en-US"/>
        </w:rPr>
        <w:t>,</w:t>
      </w:r>
      <w:r w:rsidR="00266D31" w:rsidRPr="00A247D4">
        <w:rPr>
          <w:rFonts w:ascii="Times New Roman" w:hAnsi="Times New Roman" w:cs="Times New Roman"/>
          <w:lang w:val="en-US"/>
        </w:rPr>
        <w:t xml:space="preserve"> Area of </w:t>
      </w:r>
      <w:r w:rsidR="00266D31">
        <w:rPr>
          <w:rFonts w:ascii="Times New Roman" w:hAnsi="Times New Roman" w:cs="Times New Roman"/>
          <w:lang w:val="en-US"/>
        </w:rPr>
        <w:t xml:space="preserve">new built-up from 1991-2018. </w:t>
      </w:r>
      <w:r w:rsidR="00266D31" w:rsidRPr="0067720B">
        <w:rPr>
          <w:rFonts w:ascii="Times New Roman" w:hAnsi="Times New Roman" w:cs="Times New Roman"/>
          <w:b/>
          <w:lang w:val="en-US"/>
        </w:rPr>
        <w:t>g</w:t>
      </w:r>
      <w:r w:rsidR="00266D31">
        <w:rPr>
          <w:rFonts w:ascii="Times New Roman" w:hAnsi="Times New Roman" w:cs="Times New Roman"/>
          <w:lang w:val="en-US"/>
        </w:rPr>
        <w:t>,</w:t>
      </w:r>
      <w:r w:rsidR="00266D31" w:rsidRPr="00A247D4">
        <w:rPr>
          <w:rFonts w:ascii="Times New Roman" w:hAnsi="Times New Roman" w:cs="Times New Roman"/>
          <w:lang w:val="en-US"/>
        </w:rPr>
        <w:t xml:space="preserve"> Mean tree cover for areas of different built-up time-steps during 1991-2018.</w:t>
      </w:r>
    </w:p>
    <w:p w14:paraId="5C6C771E" w14:textId="77777777" w:rsidR="00266D31" w:rsidRDefault="00266D31" w:rsidP="00266D31">
      <w:pPr>
        <w:rPr>
          <w:lang w:val="en-US"/>
        </w:rPr>
      </w:pPr>
    </w:p>
    <w:p w14:paraId="71486E4E" w14:textId="1EE82D47" w:rsidR="00266D31" w:rsidRDefault="00266D31" w:rsidP="006B59C2">
      <w:pPr>
        <w:rPr>
          <w:rFonts w:ascii="Times New Roman" w:hAnsi="Times New Roman" w:cs="Times New Roman"/>
          <w:b/>
          <w:sz w:val="24"/>
          <w:szCs w:val="24"/>
          <w:lang w:val="en-US"/>
        </w:rPr>
      </w:pPr>
      <w:bookmarkStart w:id="0" w:name="_Hlk127282056"/>
      <w:r w:rsidRPr="00C24EAB" w:rsidDel="00983A2F">
        <w:rPr>
          <w:lang w:val="en-US"/>
        </w:rPr>
        <w:t xml:space="preserve"> </w:t>
      </w:r>
    </w:p>
    <w:p w14:paraId="02BC91CA" w14:textId="77777777" w:rsidR="00266D31" w:rsidRDefault="00266D31" w:rsidP="00266D31">
      <w:pPr>
        <w:rPr>
          <w:lang w:val="en-US"/>
        </w:rPr>
      </w:pPr>
      <w:r>
        <w:rPr>
          <w:noProof/>
          <w:lang w:val="en-US" w:eastAsia="en-US"/>
        </w:rPr>
        <w:drawing>
          <wp:inline distT="0" distB="0" distL="0" distR="0" wp14:anchorId="39559599" wp14:editId="2358E520">
            <wp:extent cx="5875655" cy="2078355"/>
            <wp:effectExtent l="0" t="0" r="0" b="0"/>
            <wp:docPr id="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4"/>
                    <pic:cNvPicPr>
                      <a:picLocks noChangeAspect="1"/>
                      <a:extLst>
                        <a:ext uri="smNativeData">
                          <sm:smNativeData xmlns:sm="smNativeData" xmlns:w="http://schemas.openxmlformats.org/wordprocessingml/2006/main" xmlns:w10="urn:schemas-microsoft-com:office:word" xmlns:v="urn:schemas-microsoft-com:vml" xmlns:o="urn:schemas-microsoft-com:office:office" xmlns="" val="SMDATA_17_ggFiZBMAAAAlAAAAEQAAAC0AAAAAkAAAAEgAAACQAAAAS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"/>
                        </a:ext>
                      </a:extLst>
                    </pic:cNvPicPr>
                  </pic:nvPicPr>
                  <pic:blipFill>
                    <a:blip r:embed="rId16"/>
                    <a:srcRect t="7470" b="13290"/>
                    <a:stretch>
                      <a:fillRect/>
                    </a:stretch>
                  </pic:blipFill>
                  <pic:spPr>
                    <a:xfrm>
                      <a:off x="0" y="0"/>
                      <a:ext cx="5875655" cy="2078355"/>
                    </a:xfrm>
                    <a:prstGeom prst="rect">
                      <a:avLst/>
                    </a:prstGeom>
                    <a:noFill/>
                    <a:ln w="12700">
                      <a:noFill/>
                    </a:ln>
                  </pic:spPr>
                </pic:pic>
              </a:graphicData>
            </a:graphic>
          </wp:inline>
        </w:drawing>
      </w:r>
    </w:p>
    <w:p w14:paraId="173191C8" w14:textId="77777777" w:rsidR="00266D31" w:rsidRDefault="00266D31" w:rsidP="00266D31">
      <w:pPr>
        <w:rPr>
          <w:lang w:val="en-US"/>
        </w:rPr>
      </w:pPr>
    </w:p>
    <w:p w14:paraId="63B25D41" w14:textId="2FFA6223" w:rsidR="00266D31" w:rsidRDefault="00266D31" w:rsidP="00266D31">
      <w:pPr>
        <w:spacing w:line="240" w:lineRule="auto"/>
        <w:jc w:val="both"/>
        <w:rPr>
          <w:rFonts w:ascii="Times New Roman" w:hAnsi="Times New Roman" w:cs="Times New Roman"/>
          <w:szCs w:val="24"/>
          <w:lang w:val="en-US"/>
        </w:rPr>
      </w:pPr>
      <w:r w:rsidRPr="007C6333">
        <w:rPr>
          <w:rFonts w:ascii="Times New Roman" w:hAnsi="Times New Roman" w:cs="Times New Roman"/>
          <w:b/>
          <w:szCs w:val="24"/>
          <w:lang w:val="en-US"/>
        </w:rPr>
        <w:t>Supplementary Fig. 11.</w:t>
      </w:r>
      <w:r w:rsidRPr="007C6333">
        <w:rPr>
          <w:rFonts w:ascii="Times New Roman" w:hAnsi="Times New Roman" w:cs="Times New Roman"/>
          <w:szCs w:val="24"/>
          <w:lang w:val="en-US"/>
        </w:rPr>
        <w:t xml:space="preserve"> </w:t>
      </w:r>
      <w:r w:rsidRPr="007C6333">
        <w:rPr>
          <w:rFonts w:ascii="Times New Roman" w:hAnsi="Times New Roman" w:cs="Times New Roman"/>
          <w:b/>
          <w:bCs/>
          <w:szCs w:val="24"/>
          <w:lang w:val="en-US"/>
        </w:rPr>
        <w:t xml:space="preserve">Comparison of tree cover predictions from PlanetScope estimations and other tree cover products. </w:t>
      </w:r>
      <w:proofErr w:type="gramStart"/>
      <w:r w:rsidRPr="007C6333">
        <w:rPr>
          <w:rFonts w:ascii="Times New Roman" w:hAnsi="Times New Roman" w:cs="Times New Roman"/>
          <w:b/>
          <w:szCs w:val="24"/>
          <w:lang w:val="en-US"/>
        </w:rPr>
        <w:t>a</w:t>
      </w:r>
      <w:r w:rsidRPr="007C6333">
        <w:rPr>
          <w:rFonts w:ascii="Times New Roman" w:hAnsi="Times New Roman" w:cs="Times New Roman"/>
          <w:szCs w:val="24"/>
          <w:lang w:val="en-US"/>
        </w:rPr>
        <w:t>,</w:t>
      </w:r>
      <w:proofErr w:type="gramEnd"/>
      <w:r w:rsidRPr="007C6333">
        <w:rPr>
          <w:rFonts w:ascii="Times New Roman" w:hAnsi="Times New Roman" w:cs="Times New Roman"/>
          <w:szCs w:val="24"/>
          <w:lang w:val="en-US"/>
        </w:rPr>
        <w:t xml:space="preserve"> Density plot for the PlanetScope-based 2019 tree cover and MOD44B </w:t>
      </w:r>
      <w:r w:rsidRPr="007C6333">
        <w:rPr>
          <w:rFonts w:ascii="Times New Roman" w:hAnsi="Times New Roman" w:cs="Times New Roman"/>
          <w:szCs w:val="24"/>
          <w:lang w:val="en-US"/>
        </w:rPr>
        <w:lastRenderedPageBreak/>
        <w:t xml:space="preserve">2019 tree cover. </w:t>
      </w:r>
      <w:r w:rsidRPr="007C6333">
        <w:rPr>
          <w:rFonts w:ascii="Times New Roman" w:hAnsi="Times New Roman" w:cs="Times New Roman"/>
          <w:b/>
          <w:szCs w:val="24"/>
          <w:lang w:val="en-US"/>
        </w:rPr>
        <w:t>b</w:t>
      </w:r>
      <w:r w:rsidRPr="007C6333">
        <w:rPr>
          <w:rFonts w:ascii="Times New Roman" w:hAnsi="Times New Roman" w:cs="Times New Roman"/>
          <w:szCs w:val="24"/>
          <w:lang w:val="en-US"/>
        </w:rPr>
        <w:t xml:space="preserve">, Density plot for the PlanetScope-based 2019 tree cover and ESA WorldCover 2020 tree cover. </w:t>
      </w:r>
      <w:r w:rsidRPr="007C6333">
        <w:rPr>
          <w:rFonts w:ascii="Times New Roman" w:hAnsi="Times New Roman" w:cs="Times New Roman"/>
          <w:b/>
          <w:szCs w:val="24"/>
          <w:lang w:val="en-US"/>
        </w:rPr>
        <w:t>c</w:t>
      </w:r>
      <w:r w:rsidRPr="007C6333">
        <w:rPr>
          <w:rFonts w:ascii="Times New Roman" w:hAnsi="Times New Roman" w:cs="Times New Roman"/>
          <w:szCs w:val="24"/>
          <w:lang w:val="en-US"/>
        </w:rPr>
        <w:t>, histogram of Planet 2019 tree cover and ESA WorldCover 2020 tree cover.</w:t>
      </w:r>
    </w:p>
    <w:p w14:paraId="33939808" w14:textId="77777777" w:rsidR="007C6333" w:rsidRPr="007C6333" w:rsidRDefault="007C6333" w:rsidP="00266D31">
      <w:pPr>
        <w:spacing w:line="240" w:lineRule="auto"/>
        <w:jc w:val="both"/>
        <w:rPr>
          <w:rFonts w:ascii="Times New Roman" w:hAnsi="Times New Roman" w:cs="Times New Roman"/>
          <w:b/>
          <w:bCs/>
          <w:szCs w:val="24"/>
          <w:lang w:val="en-US"/>
        </w:rPr>
      </w:pPr>
    </w:p>
    <w:p w14:paraId="4CB06EEA" w14:textId="77777777" w:rsidR="00266D31" w:rsidRPr="009E1B28" w:rsidRDefault="00266D31" w:rsidP="00266D31">
      <w:pPr>
        <w:jc w:val="both"/>
        <w:rPr>
          <w:rFonts w:ascii="Times New Roman" w:hAnsi="Times New Roman" w:cs="Times New Roman"/>
          <w:b/>
          <w:bCs/>
          <w:sz w:val="24"/>
          <w:szCs w:val="24"/>
          <w:lang w:val="en-US"/>
        </w:rPr>
      </w:pPr>
      <w:r w:rsidRPr="00644BB6">
        <w:rPr>
          <w:rFonts w:ascii="Times New Roman" w:hAnsi="Times New Roman" w:cs="Times New Roman"/>
          <w:b/>
          <w:sz w:val="24"/>
          <w:szCs w:val="24"/>
          <w:lang w:val="en-GB"/>
        </w:rPr>
        <w:t xml:space="preserve">Supplementary </w:t>
      </w:r>
      <w:r w:rsidRPr="00644BB6">
        <w:rPr>
          <w:rFonts w:ascii="Times New Roman" w:hAnsi="Times New Roman" w:cs="Times New Roman"/>
          <w:b/>
          <w:sz w:val="24"/>
          <w:szCs w:val="24"/>
          <w:lang w:val="en-US"/>
        </w:rPr>
        <w:t>Table 1. Datasets used in the study.</w:t>
      </w:r>
    </w:p>
    <w:tbl>
      <w:tblPr>
        <w:tblStyle w:val="21"/>
        <w:tblW w:w="9026" w:type="dxa"/>
        <w:jc w:val="center"/>
        <w:tblLook w:val="06A0" w:firstRow="1" w:lastRow="0" w:firstColumn="1" w:lastColumn="0" w:noHBand="1" w:noVBand="1"/>
      </w:tblPr>
      <w:tblGrid>
        <w:gridCol w:w="2554"/>
        <w:gridCol w:w="1986"/>
        <w:gridCol w:w="2211"/>
        <w:gridCol w:w="1309"/>
        <w:gridCol w:w="966"/>
      </w:tblGrid>
      <w:tr w:rsidR="00266D31" w14:paraId="4E539162" w14:textId="77777777" w:rsidTr="00FC17A5">
        <w:trPr>
          <w:cnfStyle w:val="100000000000" w:firstRow="1" w:lastRow="0" w:firstColumn="0" w:lastColumn="0" w:oddVBand="0" w:evenVBand="0" w:oddHBand="0" w:evenHBand="0" w:firstRowFirstColumn="0" w:firstRowLastColumn="0" w:lastRowFirstColumn="0" w:lastRowLastColumn="0"/>
          <w:trHeight w:val="330"/>
          <w:jc w:val="center"/>
        </w:trPr>
        <w:tc>
          <w:tcPr>
            <w:cnfStyle w:val="001000000000" w:firstRow="0" w:lastRow="0" w:firstColumn="1" w:lastColumn="0" w:oddVBand="0" w:evenVBand="0" w:oddHBand="0" w:evenHBand="0" w:firstRowFirstColumn="0" w:firstRowLastColumn="0" w:lastRowFirstColumn="0" w:lastRowLastColumn="0"/>
            <w:tcW w:w="2554" w:type="dxa"/>
            <w:tcBorders>
              <w:top w:val="single" w:sz="12" w:space="0" w:color="000000"/>
              <w:bottom w:val="single" w:sz="12" w:space="0" w:color="000000"/>
            </w:tcBorders>
          </w:tcPr>
          <w:p w14:paraId="279BDADB" w14:textId="77777777" w:rsidR="00266D31" w:rsidRDefault="00266D31" w:rsidP="00FC17A5">
            <w:pPr>
              <w:jc w:val="both"/>
              <w:rPr>
                <w:rFonts w:ascii="Times New Roman" w:eastAsia="等线" w:hAnsi="Times New Roman" w:cs="Times New Roman"/>
                <w:color w:val="000000"/>
                <w:sz w:val="24"/>
                <w:szCs w:val="24"/>
                <w:lang w:val="en-US"/>
              </w:rPr>
            </w:pPr>
            <w:r>
              <w:rPr>
                <w:rFonts w:ascii="Times New Roman" w:eastAsia="等线" w:hAnsi="Times New Roman" w:cs="Times New Roman"/>
                <w:color w:val="000000"/>
                <w:sz w:val="24"/>
                <w:szCs w:val="24"/>
              </w:rPr>
              <w:t>Dataset</w:t>
            </w:r>
          </w:p>
        </w:tc>
        <w:tc>
          <w:tcPr>
            <w:tcW w:w="1986" w:type="dxa"/>
            <w:tcBorders>
              <w:top w:val="single" w:sz="12" w:space="0" w:color="000000"/>
              <w:bottom w:val="single" w:sz="12" w:space="0" w:color="000000"/>
            </w:tcBorders>
          </w:tcPr>
          <w:p w14:paraId="2127C0DA" w14:textId="77777777" w:rsidR="00266D31" w:rsidRDefault="00266D31" w:rsidP="00FC17A5">
            <w:pPr>
              <w:jc w:val="both"/>
              <w:cnfStyle w:val="100000000000" w:firstRow="1"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24"/>
                <w:szCs w:val="24"/>
                <w:lang w:val="en-US"/>
              </w:rPr>
            </w:pPr>
            <w:r>
              <w:rPr>
                <w:rFonts w:ascii="Times New Roman" w:eastAsia="等线" w:hAnsi="Times New Roman" w:cs="Times New Roman"/>
                <w:color w:val="000000"/>
                <w:sz w:val="24"/>
                <w:szCs w:val="24"/>
              </w:rPr>
              <w:t>Resolution</w:t>
            </w:r>
          </w:p>
        </w:tc>
        <w:tc>
          <w:tcPr>
            <w:tcW w:w="2211" w:type="dxa"/>
            <w:tcBorders>
              <w:top w:val="single" w:sz="12" w:space="0" w:color="000000"/>
              <w:bottom w:val="single" w:sz="12" w:space="0" w:color="000000"/>
            </w:tcBorders>
          </w:tcPr>
          <w:p w14:paraId="0D1E3501" w14:textId="77777777" w:rsidR="00266D31" w:rsidRDefault="00266D31" w:rsidP="00FC17A5">
            <w:pPr>
              <w:jc w:val="both"/>
              <w:cnfStyle w:val="100000000000" w:firstRow="1"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24"/>
                <w:szCs w:val="24"/>
                <w:lang w:val="en-US"/>
              </w:rPr>
            </w:pPr>
            <w:r>
              <w:rPr>
                <w:rFonts w:ascii="Times New Roman" w:eastAsia="等线" w:hAnsi="Times New Roman" w:cs="Times New Roman"/>
                <w:color w:val="000000"/>
                <w:sz w:val="24"/>
                <w:szCs w:val="24"/>
              </w:rPr>
              <w:t>Bands</w:t>
            </w:r>
          </w:p>
        </w:tc>
        <w:tc>
          <w:tcPr>
            <w:tcW w:w="1309" w:type="dxa"/>
            <w:tcBorders>
              <w:top w:val="single" w:sz="12" w:space="0" w:color="000000"/>
              <w:bottom w:val="single" w:sz="12" w:space="0" w:color="000000"/>
            </w:tcBorders>
          </w:tcPr>
          <w:p w14:paraId="5AE4179E" w14:textId="77777777" w:rsidR="00266D31" w:rsidRDefault="00266D31" w:rsidP="00FC17A5">
            <w:pPr>
              <w:ind w:left="480" w:hanging="480"/>
              <w:jc w:val="both"/>
              <w:cnfStyle w:val="100000000000" w:firstRow="1"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24"/>
                <w:szCs w:val="24"/>
                <w:lang w:val="en-US"/>
              </w:rPr>
            </w:pPr>
            <w:r>
              <w:rPr>
                <w:rFonts w:ascii="Times New Roman" w:eastAsia="等线" w:hAnsi="Times New Roman" w:cs="Times New Roman"/>
                <w:color w:val="000000"/>
                <w:sz w:val="24"/>
                <w:szCs w:val="24"/>
                <w:lang w:val="en-US"/>
              </w:rPr>
              <w:t>Count of cities</w:t>
            </w:r>
          </w:p>
        </w:tc>
        <w:tc>
          <w:tcPr>
            <w:tcW w:w="966" w:type="dxa"/>
            <w:tcBorders>
              <w:top w:val="single" w:sz="12" w:space="0" w:color="000000"/>
              <w:bottom w:val="single" w:sz="12" w:space="0" w:color="000000"/>
            </w:tcBorders>
          </w:tcPr>
          <w:p w14:paraId="7B6AE156" w14:textId="77777777" w:rsidR="00266D31" w:rsidRDefault="00266D31" w:rsidP="00FC17A5">
            <w:pPr>
              <w:jc w:val="both"/>
              <w:cnfStyle w:val="100000000000" w:firstRow="1"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24"/>
                <w:szCs w:val="24"/>
                <w:lang w:val="en-US"/>
              </w:rPr>
            </w:pPr>
            <w:r>
              <w:rPr>
                <w:rFonts w:ascii="Times New Roman" w:eastAsia="等线" w:hAnsi="Times New Roman" w:cs="Times New Roman"/>
                <w:color w:val="000000"/>
                <w:sz w:val="24"/>
                <w:szCs w:val="24"/>
                <w:lang w:val="en-US"/>
              </w:rPr>
              <w:t>Areas (km</w:t>
            </w:r>
            <w:r>
              <w:rPr>
                <w:rFonts w:ascii="Times New Roman" w:eastAsia="等线" w:hAnsi="Times New Roman" w:cs="Times New Roman"/>
                <w:color w:val="000000"/>
                <w:sz w:val="24"/>
                <w:szCs w:val="24"/>
                <w:vertAlign w:val="superscript"/>
                <w:lang w:val="en-US"/>
              </w:rPr>
              <w:t>2</w:t>
            </w:r>
            <w:r>
              <w:rPr>
                <w:rFonts w:ascii="Times New Roman" w:eastAsia="等线" w:hAnsi="Times New Roman" w:cs="Times New Roman"/>
                <w:color w:val="000000"/>
                <w:sz w:val="24"/>
                <w:szCs w:val="24"/>
                <w:lang w:val="en-US"/>
              </w:rPr>
              <w:t>)</w:t>
            </w:r>
          </w:p>
        </w:tc>
      </w:tr>
      <w:tr w:rsidR="00266D31" w14:paraId="59F50471" w14:textId="77777777" w:rsidTr="00FC17A5">
        <w:trPr>
          <w:trHeight w:val="308"/>
          <w:jc w:val="center"/>
        </w:trPr>
        <w:tc>
          <w:tcPr>
            <w:cnfStyle w:val="001000000000" w:firstRow="0" w:lastRow="0" w:firstColumn="1" w:lastColumn="0" w:oddVBand="0" w:evenVBand="0" w:oddHBand="0" w:evenHBand="0" w:firstRowFirstColumn="0" w:firstRowLastColumn="0" w:lastRowFirstColumn="0" w:lastRowLastColumn="0"/>
            <w:tcW w:w="2554" w:type="dxa"/>
            <w:tcBorders>
              <w:top w:val="single" w:sz="12" w:space="0" w:color="000000"/>
            </w:tcBorders>
          </w:tcPr>
          <w:p w14:paraId="76FD413A" w14:textId="77777777" w:rsidR="00266D31" w:rsidRDefault="00266D31" w:rsidP="00FC17A5">
            <w:pPr>
              <w:jc w:val="both"/>
              <w:rPr>
                <w:rFonts w:ascii="Times New Roman" w:eastAsia="等线" w:hAnsi="Times New Roman" w:cs="Times New Roman"/>
                <w:color w:val="000000"/>
                <w:sz w:val="24"/>
                <w:szCs w:val="24"/>
                <w:lang w:val="en-US"/>
              </w:rPr>
            </w:pPr>
            <w:r>
              <w:rPr>
                <w:rFonts w:ascii="Times New Roman" w:eastAsia="等线" w:hAnsi="Times New Roman" w:cs="Times New Roman"/>
                <w:color w:val="000000"/>
                <w:sz w:val="24"/>
                <w:szCs w:val="24"/>
              </w:rPr>
              <w:t>PlanetScope Imagery 2019</w:t>
            </w:r>
          </w:p>
        </w:tc>
        <w:tc>
          <w:tcPr>
            <w:tcW w:w="1986" w:type="dxa"/>
            <w:tcBorders>
              <w:top w:val="single" w:sz="12" w:space="0" w:color="000000"/>
            </w:tcBorders>
          </w:tcPr>
          <w:p w14:paraId="6CBC4C19" w14:textId="77777777" w:rsidR="00266D31" w:rsidRDefault="00266D31" w:rsidP="00FC17A5">
            <w:pPr>
              <w:jc w:val="both"/>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24"/>
                <w:szCs w:val="24"/>
                <w:lang w:val="en-US"/>
              </w:rPr>
            </w:pPr>
            <w:r>
              <w:rPr>
                <w:rFonts w:ascii="Times New Roman" w:eastAsia="等线" w:hAnsi="Times New Roman" w:cs="Times New Roman"/>
                <w:color w:val="000000"/>
                <w:sz w:val="24"/>
                <w:szCs w:val="24"/>
              </w:rPr>
              <w:t>~3 m</w:t>
            </w:r>
          </w:p>
        </w:tc>
        <w:tc>
          <w:tcPr>
            <w:tcW w:w="2211" w:type="dxa"/>
            <w:tcBorders>
              <w:top w:val="single" w:sz="12" w:space="0" w:color="000000"/>
            </w:tcBorders>
          </w:tcPr>
          <w:p w14:paraId="0EC04901" w14:textId="77777777" w:rsidR="00266D31" w:rsidRDefault="00266D31" w:rsidP="00FC17A5">
            <w:pPr>
              <w:jc w:val="both"/>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24"/>
                <w:szCs w:val="24"/>
                <w:lang w:val="en-US"/>
              </w:rPr>
            </w:pPr>
            <w:r>
              <w:rPr>
                <w:rFonts w:ascii="Times New Roman" w:eastAsia="等线" w:hAnsi="Times New Roman" w:cs="Times New Roman"/>
                <w:color w:val="000000"/>
                <w:sz w:val="24"/>
                <w:szCs w:val="24"/>
              </w:rPr>
              <w:t>Blue, Green, Red, NIR</w:t>
            </w:r>
          </w:p>
        </w:tc>
        <w:tc>
          <w:tcPr>
            <w:tcW w:w="1309" w:type="dxa"/>
            <w:tcBorders>
              <w:top w:val="single" w:sz="12" w:space="0" w:color="000000"/>
            </w:tcBorders>
          </w:tcPr>
          <w:p w14:paraId="01BD70D3" w14:textId="77777777" w:rsidR="00266D31" w:rsidRDefault="00266D31" w:rsidP="00FC17A5">
            <w:pPr>
              <w:jc w:val="both"/>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24"/>
                <w:szCs w:val="24"/>
                <w:lang w:val="en-US"/>
              </w:rPr>
            </w:pPr>
            <w:r>
              <w:rPr>
                <w:rFonts w:ascii="Times New Roman" w:eastAsia="等线" w:hAnsi="Times New Roman" w:cs="Times New Roman"/>
                <w:color w:val="000000"/>
                <w:sz w:val="24"/>
                <w:szCs w:val="24"/>
                <w:lang w:val="en-US"/>
              </w:rPr>
              <w:t>242</w:t>
            </w:r>
          </w:p>
        </w:tc>
        <w:tc>
          <w:tcPr>
            <w:tcW w:w="966" w:type="dxa"/>
            <w:tcBorders>
              <w:top w:val="single" w:sz="12" w:space="0" w:color="000000"/>
            </w:tcBorders>
          </w:tcPr>
          <w:p w14:paraId="5B9E10BD" w14:textId="77777777" w:rsidR="00266D31" w:rsidRDefault="00266D31" w:rsidP="00FC17A5">
            <w:pPr>
              <w:jc w:val="both"/>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2E2E2E"/>
                <w:sz w:val="24"/>
                <w:szCs w:val="24"/>
                <w:lang w:val="en-US"/>
              </w:rPr>
            </w:pPr>
            <w:r>
              <w:rPr>
                <w:rFonts w:ascii="Times New Roman" w:eastAsia="等线" w:hAnsi="Times New Roman" w:cs="Times New Roman"/>
                <w:color w:val="2E2E2E"/>
                <w:sz w:val="24"/>
                <w:szCs w:val="24"/>
                <w:lang w:val="en-US"/>
              </w:rPr>
              <w:t>51882</w:t>
            </w:r>
          </w:p>
        </w:tc>
      </w:tr>
      <w:tr w:rsidR="00266D31" w14:paraId="79A17D64" w14:textId="77777777" w:rsidTr="00FC17A5">
        <w:trPr>
          <w:trHeight w:val="308"/>
          <w:jc w:val="center"/>
        </w:trPr>
        <w:tc>
          <w:tcPr>
            <w:cnfStyle w:val="001000000000" w:firstRow="0" w:lastRow="0" w:firstColumn="1" w:lastColumn="0" w:oddVBand="0" w:evenVBand="0" w:oddHBand="0" w:evenHBand="0" w:firstRowFirstColumn="0" w:firstRowLastColumn="0" w:lastRowFirstColumn="0" w:lastRowLastColumn="0"/>
            <w:tcW w:w="2554" w:type="dxa"/>
          </w:tcPr>
          <w:p w14:paraId="27B85578" w14:textId="77777777" w:rsidR="00266D31" w:rsidRDefault="00266D31" w:rsidP="00FC17A5">
            <w:pPr>
              <w:jc w:val="both"/>
              <w:rPr>
                <w:rFonts w:ascii="Times New Roman" w:eastAsia="等线" w:hAnsi="Times New Roman" w:cs="Times New Roman"/>
                <w:color w:val="000000"/>
                <w:sz w:val="24"/>
                <w:szCs w:val="24"/>
                <w:lang w:val="en-US"/>
              </w:rPr>
            </w:pPr>
            <w:r>
              <w:rPr>
                <w:rFonts w:ascii="Times New Roman" w:eastAsia="等线" w:hAnsi="Times New Roman" w:cs="Times New Roman"/>
                <w:color w:val="000000"/>
                <w:sz w:val="24"/>
                <w:szCs w:val="24"/>
              </w:rPr>
              <w:t>RapidEye Imagery 2010</w:t>
            </w:r>
          </w:p>
        </w:tc>
        <w:tc>
          <w:tcPr>
            <w:tcW w:w="1986" w:type="dxa"/>
          </w:tcPr>
          <w:p w14:paraId="65B39E14" w14:textId="77777777" w:rsidR="00266D31" w:rsidRDefault="00266D31" w:rsidP="00FC17A5">
            <w:pPr>
              <w:jc w:val="both"/>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24"/>
                <w:szCs w:val="24"/>
              </w:rPr>
            </w:pPr>
            <w:r>
              <w:rPr>
                <w:rFonts w:ascii="Times New Roman" w:eastAsia="等线" w:hAnsi="Times New Roman" w:cs="Times New Roman"/>
                <w:color w:val="000000"/>
                <w:sz w:val="24"/>
                <w:szCs w:val="24"/>
              </w:rPr>
              <w:t>~5 m</w:t>
            </w:r>
          </w:p>
        </w:tc>
        <w:tc>
          <w:tcPr>
            <w:tcW w:w="2211" w:type="dxa"/>
          </w:tcPr>
          <w:p w14:paraId="36C45C07" w14:textId="77777777" w:rsidR="00266D31" w:rsidRDefault="00266D31" w:rsidP="00FC17A5">
            <w:pPr>
              <w:jc w:val="both"/>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24"/>
                <w:szCs w:val="24"/>
                <w:lang w:val="en-US"/>
              </w:rPr>
            </w:pPr>
            <w:proofErr w:type="spellStart"/>
            <w:proofErr w:type="gramStart"/>
            <w:r>
              <w:rPr>
                <w:rFonts w:ascii="Times New Roman" w:eastAsia="等线" w:hAnsi="Times New Roman" w:cs="Times New Roman"/>
                <w:color w:val="000000"/>
                <w:sz w:val="24"/>
                <w:szCs w:val="24"/>
                <w:lang w:val="en-US"/>
              </w:rPr>
              <w:t>Blue,Green</w:t>
            </w:r>
            <w:proofErr w:type="gramEnd"/>
            <w:r>
              <w:rPr>
                <w:rFonts w:ascii="Times New Roman" w:eastAsia="等线" w:hAnsi="Times New Roman" w:cs="Times New Roman"/>
                <w:color w:val="000000"/>
                <w:sz w:val="24"/>
                <w:szCs w:val="24"/>
                <w:lang w:val="en-US"/>
              </w:rPr>
              <w:t>,Red,Red</w:t>
            </w:r>
            <w:proofErr w:type="spellEnd"/>
            <w:r>
              <w:rPr>
                <w:rFonts w:ascii="Times New Roman" w:eastAsia="等线" w:hAnsi="Times New Roman" w:cs="Times New Roman"/>
                <w:color w:val="000000"/>
                <w:sz w:val="24"/>
                <w:szCs w:val="24"/>
                <w:lang w:val="en-US"/>
              </w:rPr>
              <w:t xml:space="preserve"> </w:t>
            </w:r>
            <w:proofErr w:type="spellStart"/>
            <w:r>
              <w:rPr>
                <w:rFonts w:ascii="Times New Roman" w:eastAsia="等线" w:hAnsi="Times New Roman" w:cs="Times New Roman"/>
                <w:color w:val="000000"/>
                <w:sz w:val="24"/>
                <w:szCs w:val="24"/>
                <w:lang w:val="en-US"/>
              </w:rPr>
              <w:t>Edge,NIR</w:t>
            </w:r>
            <w:proofErr w:type="spellEnd"/>
          </w:p>
        </w:tc>
        <w:tc>
          <w:tcPr>
            <w:tcW w:w="1309" w:type="dxa"/>
          </w:tcPr>
          <w:p w14:paraId="260B4E90" w14:textId="77777777" w:rsidR="00266D31" w:rsidRDefault="00266D31" w:rsidP="00FC17A5">
            <w:pPr>
              <w:jc w:val="both"/>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24"/>
                <w:szCs w:val="24"/>
                <w:lang w:val="en-US"/>
              </w:rPr>
            </w:pPr>
            <w:r>
              <w:rPr>
                <w:rFonts w:ascii="Times New Roman" w:eastAsia="等线" w:hAnsi="Times New Roman" w:cs="Times New Roman"/>
                <w:color w:val="000000"/>
                <w:sz w:val="24"/>
                <w:szCs w:val="24"/>
                <w:lang w:val="en-US"/>
              </w:rPr>
              <w:t>145</w:t>
            </w:r>
          </w:p>
        </w:tc>
        <w:tc>
          <w:tcPr>
            <w:tcW w:w="966" w:type="dxa"/>
          </w:tcPr>
          <w:p w14:paraId="1AD1B1DF" w14:textId="77777777" w:rsidR="00266D31" w:rsidRDefault="00266D31" w:rsidP="00FC17A5">
            <w:pPr>
              <w:jc w:val="both"/>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24"/>
                <w:szCs w:val="24"/>
                <w:lang w:val="en-US"/>
              </w:rPr>
            </w:pPr>
            <w:r>
              <w:rPr>
                <w:rFonts w:ascii="Times New Roman" w:eastAsia="等线" w:hAnsi="Times New Roman" w:cs="Times New Roman"/>
                <w:color w:val="000000"/>
                <w:sz w:val="24"/>
                <w:szCs w:val="24"/>
                <w:lang w:val="en-US"/>
              </w:rPr>
              <w:t>36068</w:t>
            </w:r>
          </w:p>
        </w:tc>
      </w:tr>
      <w:tr w:rsidR="00266D31" w14:paraId="16DD53BD" w14:textId="77777777" w:rsidTr="00FC17A5">
        <w:trPr>
          <w:trHeight w:val="308"/>
          <w:jc w:val="center"/>
        </w:trPr>
        <w:tc>
          <w:tcPr>
            <w:cnfStyle w:val="001000000000" w:firstRow="0" w:lastRow="0" w:firstColumn="1" w:lastColumn="0" w:oddVBand="0" w:evenVBand="0" w:oddHBand="0" w:evenHBand="0" w:firstRowFirstColumn="0" w:firstRowLastColumn="0" w:lastRowFirstColumn="0" w:lastRowLastColumn="0"/>
            <w:tcW w:w="2554" w:type="dxa"/>
          </w:tcPr>
          <w:p w14:paraId="43546D2C" w14:textId="77777777" w:rsidR="00266D31" w:rsidRDefault="00266D31" w:rsidP="00FC17A5">
            <w:pPr>
              <w:jc w:val="both"/>
              <w:rPr>
                <w:rFonts w:ascii="Times New Roman" w:eastAsia="等线" w:hAnsi="Times New Roman" w:cs="Times New Roman"/>
                <w:color w:val="000000"/>
                <w:sz w:val="24"/>
                <w:szCs w:val="24"/>
                <w:lang w:val="en-US"/>
              </w:rPr>
            </w:pPr>
            <w:r>
              <w:rPr>
                <w:rFonts w:ascii="Times New Roman" w:eastAsia="等线" w:hAnsi="Times New Roman" w:cs="Times New Roman"/>
                <w:color w:val="000000"/>
                <w:sz w:val="24"/>
                <w:szCs w:val="24"/>
                <w:lang w:val="en-US"/>
              </w:rPr>
              <w:t>GAIA 2000 - 2018</w:t>
            </w:r>
          </w:p>
        </w:tc>
        <w:tc>
          <w:tcPr>
            <w:tcW w:w="1986" w:type="dxa"/>
          </w:tcPr>
          <w:p w14:paraId="18ED16F7" w14:textId="77777777" w:rsidR="00266D31" w:rsidRDefault="00266D31" w:rsidP="00FC17A5">
            <w:pPr>
              <w:jc w:val="both"/>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24"/>
                <w:szCs w:val="24"/>
                <w:lang w:val="en-US"/>
              </w:rPr>
            </w:pPr>
            <w:r>
              <w:rPr>
                <w:rFonts w:ascii="Times New Roman" w:eastAsia="等线" w:hAnsi="Times New Roman" w:cs="Times New Roman"/>
                <w:color w:val="000000"/>
                <w:sz w:val="24"/>
                <w:szCs w:val="24"/>
                <w:lang w:val="en-US"/>
              </w:rPr>
              <w:t>30 m</w:t>
            </w:r>
          </w:p>
        </w:tc>
        <w:tc>
          <w:tcPr>
            <w:tcW w:w="2211" w:type="dxa"/>
          </w:tcPr>
          <w:p w14:paraId="5A96BD5F" w14:textId="77777777" w:rsidR="00266D31" w:rsidRDefault="00266D31" w:rsidP="00FC17A5">
            <w:pPr>
              <w:jc w:val="both"/>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24"/>
                <w:szCs w:val="24"/>
                <w:lang w:val="en-US"/>
              </w:rPr>
            </w:pPr>
            <w:r>
              <w:rPr>
                <w:rFonts w:ascii="Times New Roman" w:eastAsia="等线" w:hAnsi="Times New Roman" w:cs="Times New Roman"/>
                <w:color w:val="000000"/>
                <w:sz w:val="24"/>
                <w:szCs w:val="24"/>
                <w:lang w:val="en-US"/>
              </w:rPr>
              <w:t>Impervious surface</w:t>
            </w:r>
          </w:p>
        </w:tc>
        <w:tc>
          <w:tcPr>
            <w:tcW w:w="1309" w:type="dxa"/>
          </w:tcPr>
          <w:p w14:paraId="63EBD5D4" w14:textId="77777777" w:rsidR="00266D31" w:rsidRDefault="00266D31" w:rsidP="00FC17A5">
            <w:pPr>
              <w:jc w:val="both"/>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24"/>
                <w:szCs w:val="24"/>
                <w:lang w:val="en-US"/>
              </w:rPr>
            </w:pPr>
            <w:r>
              <w:rPr>
                <w:rFonts w:ascii="Times New Roman" w:eastAsia="等线" w:hAnsi="Times New Roman" w:cs="Times New Roman"/>
                <w:color w:val="000000"/>
                <w:sz w:val="24"/>
                <w:szCs w:val="24"/>
                <w:lang w:val="en-US"/>
              </w:rPr>
              <w:t>242</w:t>
            </w:r>
          </w:p>
        </w:tc>
        <w:tc>
          <w:tcPr>
            <w:tcW w:w="966" w:type="dxa"/>
          </w:tcPr>
          <w:p w14:paraId="69770A91" w14:textId="77777777" w:rsidR="00266D31" w:rsidRDefault="00266D31" w:rsidP="00FC17A5">
            <w:pPr>
              <w:jc w:val="both"/>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2E2E2E"/>
                <w:sz w:val="24"/>
                <w:szCs w:val="24"/>
                <w:lang w:val="en-US"/>
              </w:rPr>
            </w:pPr>
            <w:r>
              <w:rPr>
                <w:rFonts w:ascii="Times New Roman" w:eastAsia="等线" w:hAnsi="Times New Roman" w:cs="Times New Roman"/>
                <w:color w:val="2E2E2E"/>
                <w:sz w:val="24"/>
                <w:szCs w:val="24"/>
                <w:lang w:val="en-US"/>
              </w:rPr>
              <w:t>51882</w:t>
            </w:r>
          </w:p>
        </w:tc>
      </w:tr>
      <w:tr w:rsidR="00266D31" w14:paraId="27E95760" w14:textId="77777777" w:rsidTr="00FC17A5">
        <w:trPr>
          <w:trHeight w:val="308"/>
          <w:jc w:val="center"/>
        </w:trPr>
        <w:tc>
          <w:tcPr>
            <w:cnfStyle w:val="001000000000" w:firstRow="0" w:lastRow="0" w:firstColumn="1" w:lastColumn="0" w:oddVBand="0" w:evenVBand="0" w:oddHBand="0" w:evenHBand="0" w:firstRowFirstColumn="0" w:firstRowLastColumn="0" w:lastRowFirstColumn="0" w:lastRowLastColumn="0"/>
            <w:tcW w:w="2554" w:type="dxa"/>
            <w:tcBorders>
              <w:bottom w:val="single" w:sz="12" w:space="0" w:color="000000"/>
            </w:tcBorders>
          </w:tcPr>
          <w:p w14:paraId="43E24530" w14:textId="77777777" w:rsidR="00266D31" w:rsidRDefault="00266D31" w:rsidP="00FC17A5">
            <w:pPr>
              <w:jc w:val="both"/>
              <w:rPr>
                <w:rFonts w:ascii="Times New Roman" w:eastAsia="等线" w:hAnsi="Times New Roman" w:cs="Times New Roman"/>
                <w:color w:val="000000"/>
                <w:sz w:val="24"/>
                <w:szCs w:val="24"/>
              </w:rPr>
            </w:pPr>
            <w:r>
              <w:rPr>
                <w:rFonts w:ascii="Times New Roman" w:eastAsia="等线" w:hAnsi="Times New Roman" w:cs="Times New Roman"/>
                <w:color w:val="000000"/>
                <w:sz w:val="24"/>
                <w:szCs w:val="24"/>
              </w:rPr>
              <w:t>MODIS vegetation index (MOD13Q1 C6, MYD13Q1 C6)</w:t>
            </w:r>
          </w:p>
        </w:tc>
        <w:tc>
          <w:tcPr>
            <w:tcW w:w="1986" w:type="dxa"/>
            <w:tcBorders>
              <w:bottom w:val="single" w:sz="12" w:space="0" w:color="000000"/>
            </w:tcBorders>
          </w:tcPr>
          <w:p w14:paraId="5A851FDF" w14:textId="77777777" w:rsidR="00266D31" w:rsidRDefault="00266D31" w:rsidP="00FC17A5">
            <w:pPr>
              <w:jc w:val="both"/>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24"/>
                <w:szCs w:val="24"/>
                <w:lang w:val="en-US"/>
              </w:rPr>
            </w:pPr>
            <w:r>
              <w:rPr>
                <w:rFonts w:ascii="Times New Roman" w:eastAsia="等线" w:hAnsi="Times New Roman" w:cs="Times New Roman"/>
                <w:color w:val="000000"/>
                <w:sz w:val="24"/>
                <w:szCs w:val="24"/>
                <w:lang w:val="en-US"/>
              </w:rPr>
              <w:t>250 m</w:t>
            </w:r>
          </w:p>
        </w:tc>
        <w:tc>
          <w:tcPr>
            <w:tcW w:w="2211" w:type="dxa"/>
            <w:tcBorders>
              <w:bottom w:val="single" w:sz="12" w:space="0" w:color="000000"/>
            </w:tcBorders>
          </w:tcPr>
          <w:p w14:paraId="40249B42" w14:textId="77777777" w:rsidR="00266D31" w:rsidRDefault="00266D31" w:rsidP="00FC17A5">
            <w:pPr>
              <w:jc w:val="both"/>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24"/>
                <w:szCs w:val="24"/>
                <w:lang w:val="en-US"/>
              </w:rPr>
            </w:pPr>
            <w:r>
              <w:rPr>
                <w:rFonts w:ascii="Times New Roman" w:eastAsia="等线" w:hAnsi="Times New Roman" w:cs="Times New Roman"/>
                <w:color w:val="000000"/>
                <w:sz w:val="24"/>
                <w:szCs w:val="24"/>
                <w:lang w:val="en-US"/>
              </w:rPr>
              <w:t>NDVI</w:t>
            </w:r>
          </w:p>
        </w:tc>
        <w:tc>
          <w:tcPr>
            <w:tcW w:w="1309" w:type="dxa"/>
            <w:tcBorders>
              <w:bottom w:val="single" w:sz="12" w:space="0" w:color="000000"/>
            </w:tcBorders>
          </w:tcPr>
          <w:p w14:paraId="5765065F" w14:textId="77777777" w:rsidR="00266D31" w:rsidRDefault="00266D31" w:rsidP="00FC17A5">
            <w:pPr>
              <w:jc w:val="both"/>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24"/>
                <w:szCs w:val="24"/>
                <w:lang w:val="en-US"/>
              </w:rPr>
            </w:pPr>
            <w:r>
              <w:rPr>
                <w:rFonts w:ascii="Times New Roman" w:eastAsia="等线" w:hAnsi="Times New Roman" w:cs="Times New Roman"/>
                <w:color w:val="000000"/>
                <w:sz w:val="24"/>
                <w:szCs w:val="24"/>
                <w:lang w:val="en-US"/>
              </w:rPr>
              <w:t>242</w:t>
            </w:r>
          </w:p>
        </w:tc>
        <w:tc>
          <w:tcPr>
            <w:tcW w:w="966" w:type="dxa"/>
            <w:tcBorders>
              <w:bottom w:val="single" w:sz="12" w:space="0" w:color="000000"/>
            </w:tcBorders>
          </w:tcPr>
          <w:p w14:paraId="59B24AB8" w14:textId="77777777" w:rsidR="00266D31" w:rsidRDefault="00266D31" w:rsidP="00FC17A5">
            <w:pPr>
              <w:jc w:val="both"/>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2E2E2E"/>
                <w:sz w:val="24"/>
                <w:szCs w:val="24"/>
                <w:lang w:val="en-US"/>
              </w:rPr>
            </w:pPr>
            <w:r>
              <w:rPr>
                <w:rFonts w:ascii="Times New Roman" w:eastAsia="等线" w:hAnsi="Times New Roman" w:cs="Times New Roman"/>
                <w:color w:val="2E2E2E"/>
                <w:sz w:val="24"/>
                <w:szCs w:val="24"/>
                <w:lang w:val="en-US"/>
              </w:rPr>
              <w:t>51882</w:t>
            </w:r>
          </w:p>
        </w:tc>
      </w:tr>
    </w:tbl>
    <w:p w14:paraId="3DC9D23F" w14:textId="77777777" w:rsidR="00266D31" w:rsidRDefault="00266D31" w:rsidP="00266D31">
      <w:pPr>
        <w:spacing w:line="360" w:lineRule="auto"/>
        <w:jc w:val="both"/>
        <w:rPr>
          <w:lang w:val="en-US"/>
        </w:rPr>
      </w:pPr>
    </w:p>
    <w:p w14:paraId="2AB78B60" w14:textId="1C396626" w:rsidR="00266D31" w:rsidRDefault="00266D31" w:rsidP="005B1E6B">
      <w:pPr>
        <w:spacing w:line="360" w:lineRule="auto"/>
        <w:rPr>
          <w:noProof/>
          <w:lang w:val="en-US"/>
        </w:rPr>
      </w:pPr>
      <w:bookmarkStart w:id="1" w:name="_Hlk127281738"/>
      <w:bookmarkEnd w:id="0"/>
    </w:p>
    <w:p w14:paraId="5E6AB92A" w14:textId="329E98D2" w:rsidR="00266D31" w:rsidRPr="00F97988" w:rsidRDefault="00F97988" w:rsidP="00F97988">
      <w:pPr>
        <w:pStyle w:val="2"/>
        <w:spacing w:line="240" w:lineRule="auto"/>
        <w:rPr>
          <w:rFonts w:ascii="Times New Roman" w:hAnsi="Times New Roman" w:cs="Times New Roman"/>
          <w:b w:val="0"/>
          <w:bCs w:val="0"/>
          <w:sz w:val="22"/>
          <w:szCs w:val="24"/>
          <w:lang w:val="en-US"/>
        </w:rPr>
      </w:pPr>
      <w:bookmarkStart w:id="2" w:name="_Hlk127283527"/>
      <w:bookmarkEnd w:id="1"/>
      <w:r w:rsidRPr="00F97988">
        <w:rPr>
          <w:rFonts w:ascii="Times New Roman" w:hAnsi="Times New Roman" w:cs="Times New Roman"/>
          <w:sz w:val="22"/>
          <w:szCs w:val="24"/>
          <w:lang w:val="en-US"/>
        </w:rPr>
        <w:t xml:space="preserve">Supplementary </w:t>
      </w:r>
      <w:r w:rsidR="00266D31" w:rsidRPr="00F97988">
        <w:rPr>
          <w:rFonts w:ascii="Times New Roman" w:hAnsi="Times New Roman" w:cs="Times New Roman"/>
          <w:sz w:val="22"/>
          <w:szCs w:val="24"/>
          <w:lang w:val="en-US"/>
        </w:rPr>
        <w:t>Table 2. Mean tree cover by land cover class. Land cover classes are derived from</w:t>
      </w:r>
      <w:r w:rsidR="00266D31" w:rsidRPr="00F97988">
        <w:rPr>
          <w:rFonts w:ascii="Times New Roman" w:hAnsi="Times New Roman" w:cs="Times New Roman" w:hint="eastAsia"/>
          <w:sz w:val="22"/>
          <w:szCs w:val="24"/>
          <w:lang w:val="en-US"/>
        </w:rPr>
        <w:t xml:space="preserve"> </w:t>
      </w:r>
      <w:r w:rsidR="00266D31" w:rsidRPr="00F97988">
        <w:rPr>
          <w:rFonts w:ascii="Times New Roman" w:hAnsi="Times New Roman" w:cs="Times New Roman"/>
          <w:sz w:val="22"/>
          <w:szCs w:val="24"/>
          <w:lang w:val="en-US"/>
        </w:rPr>
        <w:t>the ESA WorldCover 2020 map</w:t>
      </w:r>
      <w:r w:rsidR="00266D31" w:rsidRPr="00F97988">
        <w:rPr>
          <w:rStyle w:val="Zotero"/>
          <w:rFonts w:ascii="Times New Roman" w:hAnsi="Times New Roman" w:cs="Times New Roman"/>
          <w:b w:val="0"/>
          <w:bCs w:val="0"/>
          <w:sz w:val="22"/>
          <w:szCs w:val="24"/>
          <w:lang w:val="en-US"/>
        </w:rPr>
        <w:fldChar w:fldCharType="begin"/>
      </w:r>
      <w:r w:rsidR="0043143A" w:rsidRPr="00F97988">
        <w:rPr>
          <w:rStyle w:val="Zotero"/>
          <w:rFonts w:ascii="Times New Roman" w:hAnsi="Times New Roman" w:cs="Times New Roman"/>
          <w:b w:val="0"/>
          <w:bCs w:val="0"/>
          <w:sz w:val="22"/>
          <w:szCs w:val="24"/>
          <w:lang w:val="en-US"/>
        </w:rPr>
        <w:instrText xml:space="preserve"> ADDIN ZOTERO_ITEM CSL_CITATION {"citationID":"AsmvtUpk","properties":{"formattedCitation":"\\super 1\\nosupersub{}","plainCitation":"1","noteIndex":0},"citationItems":[{"id":466,"uris":["http://zotero.org/users/7258568/items/VDNHZ8VP"],"itemData":{"id":466,"type":"dataset","abstract":"ESA WorldCover 10 m 2020 v100 The European Space Agency (ESA) WorldCover 10 m 2020 product provides a global land cover map for 2020 at 10 m resolution based on Sentinel-1 and Sentinel-2 data. The WorldCover product comes with 11 land cover classes, aligned with UN-FAO's Land Cover Classification System, and has been generated in the framework of the ESA WorldCover project. The WorldCover product is developed by a consortium lead by VITO Remote Sensing together with partners Brockmann Consult, CS SI, Gamma Remote Sensing AG, IIASA and Wageningen University Click here to view the maps More information about the land cover maps Product User Manual &amp; Product Validation Report","DOI":"10.5281/zenodo.5571936","publisher":"Zenodo","source":"Zenodo","title":"ESA WorldCover 10 m 2020 v100","URL":"https://zenodo.org/record/5571936","author":[{"family":"Zanaga","given":"Daniele"},{"family":"Van De Kerchove","given":"Ruben"},{"family":"De Keersmaecker","given":"Wanda"},{"family":"Souverijns","given":"Niels"},{"family":"Brockmann","given":"Carsten"},{"family":"Quast","given":"Ralf"},{"family":"Wevers","given":"Jan"},{"family":"Grosu","given":"Alex"},{"family":"Paccini","given":"Audrey"},{"family":"Vergnaud","given":"Sylvain"},{"family":"Cartus","given":"Oliver"},{"family":"Santoro","given":"Maurizio"},{"family":"Fritz","given":"Steffen"},{"family":"Georgieva","given":"Ivelina"},{"family":"Lesiv","given":"Myroslava"},{"family":"Carter","given":"Sarah"},{"family":"Herold","given":"Martin"},{"family":"Li","given":"Linlin"},{"family":"Tsendbazar","given":"Nandin-Erdene"},{"family":"Ramoino","given":"Fabrizio"},{"family":"Arino","given":"Olivier"}],"accessed":{"date-parts":[["2022",12,5]]},"issued":{"date-parts":[["2021",10,20]]}}}],"schema":"https://github.com/citation-style-language/schema/raw/master/csl-citation.json"} </w:instrText>
      </w:r>
      <w:r w:rsidR="00266D31" w:rsidRPr="00F97988">
        <w:rPr>
          <w:rStyle w:val="Zotero"/>
          <w:rFonts w:ascii="Times New Roman" w:hAnsi="Times New Roman" w:cs="Times New Roman"/>
          <w:b w:val="0"/>
          <w:bCs w:val="0"/>
          <w:sz w:val="22"/>
          <w:szCs w:val="24"/>
          <w:lang w:val="en-US"/>
        </w:rPr>
        <w:fldChar w:fldCharType="separate"/>
      </w:r>
      <w:r w:rsidR="0043143A" w:rsidRPr="00F97988">
        <w:rPr>
          <w:rFonts w:ascii="Times New Roman" w:hAnsi="Times New Roman" w:cs="Times New Roman"/>
          <w:sz w:val="22"/>
          <w:szCs w:val="24"/>
          <w:vertAlign w:val="superscript"/>
          <w:lang w:val="en-US"/>
        </w:rPr>
        <w:t>1</w:t>
      </w:r>
      <w:r w:rsidR="00266D31" w:rsidRPr="00F97988">
        <w:rPr>
          <w:rStyle w:val="Zotero"/>
          <w:rFonts w:ascii="Times New Roman" w:hAnsi="Times New Roman" w:cs="Times New Roman"/>
          <w:b w:val="0"/>
          <w:bCs w:val="0"/>
          <w:sz w:val="22"/>
          <w:szCs w:val="24"/>
          <w:lang w:val="en-US"/>
        </w:rPr>
        <w:fldChar w:fldCharType="end"/>
      </w:r>
      <w:r w:rsidR="00266D31" w:rsidRPr="00F97988">
        <w:rPr>
          <w:rFonts w:ascii="Times New Roman" w:hAnsi="Times New Roman" w:cs="Times New Roman"/>
          <w:sz w:val="22"/>
          <w:szCs w:val="24"/>
          <w:lang w:val="en-US"/>
        </w:rPr>
        <w:t>.</w:t>
      </w:r>
    </w:p>
    <w:tbl>
      <w:tblPr>
        <w:tblW w:w="9026" w:type="dxa"/>
        <w:jc w:val="center"/>
        <w:tblLook w:val="04A0" w:firstRow="1" w:lastRow="0" w:firstColumn="1" w:lastColumn="0" w:noHBand="0" w:noVBand="1"/>
      </w:tblPr>
      <w:tblGrid>
        <w:gridCol w:w="4053"/>
        <w:gridCol w:w="2464"/>
        <w:gridCol w:w="2509"/>
      </w:tblGrid>
      <w:tr w:rsidR="00266D31" w14:paraId="4001958E" w14:textId="77777777" w:rsidTr="00FC17A5">
        <w:trPr>
          <w:trHeight w:val="330"/>
          <w:jc w:val="center"/>
        </w:trPr>
        <w:tc>
          <w:tcPr>
            <w:tcW w:w="4053" w:type="dxa"/>
            <w:tcBorders>
              <w:top w:val="single" w:sz="8" w:space="0" w:color="7F7F7F"/>
              <w:left w:val="nil"/>
              <w:bottom w:val="single" w:sz="8" w:space="0" w:color="7F7F7F"/>
              <w:right w:val="nil"/>
            </w:tcBorders>
            <w:shd w:val="clear" w:color="auto" w:fill="auto"/>
            <w:vAlign w:val="center"/>
          </w:tcPr>
          <w:p w14:paraId="3F4E718D" w14:textId="77777777" w:rsidR="00266D31" w:rsidRDefault="00266D31" w:rsidP="00FC17A5">
            <w:pPr>
              <w:jc w:val="center"/>
              <w:rPr>
                <w:rFonts w:ascii="Times New Roman" w:eastAsia="等线" w:hAnsi="Times New Roman" w:cs="Times New Roman"/>
                <w:b/>
                <w:bCs/>
                <w:color w:val="000000"/>
                <w:lang w:val="en-US"/>
              </w:rPr>
            </w:pPr>
            <w:r>
              <w:rPr>
                <w:rFonts w:ascii="Times New Roman" w:eastAsia="等线" w:hAnsi="Times New Roman" w:cs="Times New Roman"/>
                <w:b/>
                <w:bCs/>
                <w:color w:val="000000"/>
                <w:lang w:val="en-US"/>
              </w:rPr>
              <w:t xml:space="preserve">Land cover type </w:t>
            </w:r>
            <w:r>
              <w:rPr>
                <w:rFonts w:ascii="Times New Roman" w:eastAsia="等线" w:hAnsi="Times New Roman" w:cs="Times New Roman" w:hint="eastAsia"/>
                <w:b/>
                <w:bCs/>
                <w:color w:val="000000"/>
                <w:lang w:val="en-US"/>
              </w:rPr>
              <w:t>(</w:t>
            </w:r>
            <w:r>
              <w:rPr>
                <w:rFonts w:ascii="Times New Roman" w:eastAsia="等线" w:hAnsi="Times New Roman" w:cs="Times New Roman"/>
                <w:b/>
                <w:bCs/>
                <w:color w:val="000000"/>
                <w:lang w:val="en-US"/>
              </w:rPr>
              <w:t>ESA WorldCover 2020)</w:t>
            </w:r>
          </w:p>
        </w:tc>
        <w:tc>
          <w:tcPr>
            <w:tcW w:w="2464" w:type="dxa"/>
            <w:tcBorders>
              <w:top w:val="single" w:sz="8" w:space="0" w:color="7F7F7F"/>
              <w:left w:val="nil"/>
              <w:bottom w:val="single" w:sz="8" w:space="0" w:color="7F7F7F"/>
              <w:right w:val="nil"/>
            </w:tcBorders>
            <w:shd w:val="clear" w:color="auto" w:fill="auto"/>
            <w:vAlign w:val="center"/>
          </w:tcPr>
          <w:p w14:paraId="3F66FA46" w14:textId="77777777" w:rsidR="00266D31" w:rsidRDefault="00266D31" w:rsidP="00FC17A5">
            <w:pPr>
              <w:jc w:val="center"/>
              <w:rPr>
                <w:rFonts w:ascii="Times New Roman" w:eastAsia="等线" w:hAnsi="Times New Roman" w:cs="Times New Roman"/>
                <w:b/>
                <w:bCs/>
                <w:color w:val="000000"/>
              </w:rPr>
            </w:pPr>
            <w:r>
              <w:rPr>
                <w:rFonts w:ascii="Times New Roman" w:eastAsia="等线" w:hAnsi="Times New Roman" w:cs="Times New Roman"/>
                <w:b/>
                <w:bCs/>
                <w:color w:val="000000"/>
              </w:rPr>
              <w:t>Total area (km</w:t>
            </w:r>
            <w:r>
              <w:rPr>
                <w:rFonts w:ascii="Times New Roman" w:eastAsia="等线" w:hAnsi="Times New Roman" w:cs="Times New Roman"/>
                <w:b/>
                <w:bCs/>
                <w:color w:val="000000"/>
                <w:vertAlign w:val="superscript"/>
              </w:rPr>
              <w:t>2</w:t>
            </w:r>
            <w:r>
              <w:rPr>
                <w:rFonts w:ascii="Times New Roman" w:eastAsia="等线" w:hAnsi="Times New Roman" w:cs="Times New Roman"/>
                <w:b/>
                <w:bCs/>
                <w:color w:val="000000"/>
              </w:rPr>
              <w:t>)</w:t>
            </w:r>
          </w:p>
        </w:tc>
        <w:tc>
          <w:tcPr>
            <w:tcW w:w="2509" w:type="dxa"/>
            <w:tcBorders>
              <w:top w:val="single" w:sz="8" w:space="0" w:color="7F7F7F"/>
              <w:left w:val="nil"/>
              <w:bottom w:val="single" w:sz="8" w:space="0" w:color="7F7F7F"/>
              <w:right w:val="nil"/>
            </w:tcBorders>
            <w:shd w:val="clear" w:color="auto" w:fill="auto"/>
            <w:vAlign w:val="center"/>
          </w:tcPr>
          <w:p w14:paraId="6C9C3747" w14:textId="77777777" w:rsidR="00266D31" w:rsidRDefault="00266D31" w:rsidP="00FC17A5">
            <w:pPr>
              <w:jc w:val="center"/>
              <w:rPr>
                <w:rFonts w:ascii="Times New Roman" w:eastAsia="等线" w:hAnsi="Times New Roman" w:cs="Times New Roman"/>
                <w:b/>
                <w:bCs/>
                <w:color w:val="000000"/>
              </w:rPr>
            </w:pPr>
            <w:r>
              <w:rPr>
                <w:rFonts w:ascii="Times New Roman" w:eastAsia="等线" w:hAnsi="Times New Roman" w:cs="Times New Roman"/>
                <w:b/>
                <w:bCs/>
                <w:color w:val="000000"/>
              </w:rPr>
              <w:t>PlanetScope tree cover (%)</w:t>
            </w:r>
          </w:p>
        </w:tc>
      </w:tr>
      <w:tr w:rsidR="00266D31" w14:paraId="10220598" w14:textId="77777777" w:rsidTr="00FC17A5">
        <w:trPr>
          <w:trHeight w:val="278"/>
          <w:jc w:val="center"/>
        </w:trPr>
        <w:tc>
          <w:tcPr>
            <w:tcW w:w="4053" w:type="dxa"/>
            <w:tcBorders>
              <w:top w:val="nil"/>
              <w:left w:val="nil"/>
              <w:bottom w:val="nil"/>
              <w:right w:val="nil"/>
            </w:tcBorders>
            <w:shd w:val="clear" w:color="auto" w:fill="auto"/>
            <w:vAlign w:val="center"/>
          </w:tcPr>
          <w:p w14:paraId="17D33EAE" w14:textId="74FA467C" w:rsidR="00266D31" w:rsidRDefault="00266D31" w:rsidP="00FC17A5">
            <w:pPr>
              <w:jc w:val="center"/>
              <w:rPr>
                <w:rFonts w:ascii="Times New Roman" w:eastAsia="等线" w:hAnsi="Times New Roman" w:cs="Times New Roman"/>
                <w:color w:val="000000"/>
              </w:rPr>
            </w:pPr>
            <w:r>
              <w:rPr>
                <w:rFonts w:ascii="Times New Roman" w:eastAsia="等线" w:hAnsi="Times New Roman" w:cs="Times New Roman"/>
                <w:color w:val="000000"/>
              </w:rPr>
              <w:t xml:space="preserve">Tree </w:t>
            </w:r>
            <w:r w:rsidR="00886B04">
              <w:rPr>
                <w:rFonts w:ascii="Times New Roman" w:eastAsia="等线" w:hAnsi="Times New Roman" w:cs="Times New Roman" w:hint="eastAsia"/>
                <w:color w:val="000000"/>
              </w:rPr>
              <w:t>c</w:t>
            </w:r>
            <w:r>
              <w:rPr>
                <w:rFonts w:ascii="Times New Roman" w:eastAsia="等线" w:hAnsi="Times New Roman" w:cs="Times New Roman"/>
                <w:color w:val="000000"/>
              </w:rPr>
              <w:t>over</w:t>
            </w:r>
          </w:p>
        </w:tc>
        <w:tc>
          <w:tcPr>
            <w:tcW w:w="2464" w:type="dxa"/>
            <w:tcBorders>
              <w:top w:val="nil"/>
              <w:left w:val="nil"/>
              <w:bottom w:val="nil"/>
              <w:right w:val="nil"/>
            </w:tcBorders>
            <w:shd w:val="clear" w:color="auto" w:fill="auto"/>
            <w:vAlign w:val="center"/>
          </w:tcPr>
          <w:p w14:paraId="1E1867BD" w14:textId="77777777" w:rsidR="00266D31" w:rsidRDefault="00266D31" w:rsidP="00FC17A5">
            <w:pPr>
              <w:jc w:val="center"/>
              <w:rPr>
                <w:rFonts w:ascii="Times New Roman" w:eastAsia="等线" w:hAnsi="Times New Roman" w:cs="Times New Roman"/>
                <w:color w:val="000000"/>
              </w:rPr>
            </w:pPr>
            <w:r>
              <w:rPr>
                <w:rFonts w:ascii="Times New Roman" w:eastAsia="等线" w:hAnsi="Times New Roman" w:cs="Times New Roman"/>
                <w:color w:val="000000"/>
              </w:rPr>
              <w:t>65291.74</w:t>
            </w:r>
          </w:p>
        </w:tc>
        <w:tc>
          <w:tcPr>
            <w:tcW w:w="2509" w:type="dxa"/>
            <w:tcBorders>
              <w:top w:val="nil"/>
              <w:left w:val="nil"/>
              <w:bottom w:val="nil"/>
              <w:right w:val="nil"/>
            </w:tcBorders>
            <w:shd w:val="clear" w:color="auto" w:fill="auto"/>
            <w:vAlign w:val="center"/>
          </w:tcPr>
          <w:p w14:paraId="29507EED" w14:textId="77777777" w:rsidR="00266D31" w:rsidRDefault="00266D31" w:rsidP="00FC17A5">
            <w:pPr>
              <w:jc w:val="center"/>
              <w:rPr>
                <w:rFonts w:ascii="Times New Roman" w:eastAsia="等线" w:hAnsi="Times New Roman" w:cs="Times New Roman"/>
                <w:color w:val="000000"/>
              </w:rPr>
            </w:pPr>
            <w:r>
              <w:rPr>
                <w:rFonts w:ascii="Times New Roman" w:eastAsia="等线" w:hAnsi="Times New Roman" w:cs="Times New Roman"/>
                <w:color w:val="000000"/>
              </w:rPr>
              <w:t>48.26</w:t>
            </w:r>
          </w:p>
        </w:tc>
      </w:tr>
      <w:tr w:rsidR="00266D31" w14:paraId="02347D32" w14:textId="77777777" w:rsidTr="00FC17A5">
        <w:trPr>
          <w:trHeight w:val="278"/>
          <w:jc w:val="center"/>
        </w:trPr>
        <w:tc>
          <w:tcPr>
            <w:tcW w:w="4053" w:type="dxa"/>
            <w:tcBorders>
              <w:top w:val="nil"/>
              <w:left w:val="nil"/>
              <w:bottom w:val="nil"/>
              <w:right w:val="nil"/>
            </w:tcBorders>
            <w:shd w:val="clear" w:color="auto" w:fill="auto"/>
            <w:vAlign w:val="center"/>
          </w:tcPr>
          <w:p w14:paraId="043D543E" w14:textId="77777777" w:rsidR="00266D31" w:rsidRDefault="00266D31" w:rsidP="00FC17A5">
            <w:pPr>
              <w:jc w:val="center"/>
              <w:rPr>
                <w:rFonts w:ascii="Times New Roman" w:eastAsia="等线" w:hAnsi="Times New Roman" w:cs="Times New Roman"/>
                <w:color w:val="000000"/>
              </w:rPr>
            </w:pPr>
            <w:r>
              <w:rPr>
                <w:rFonts w:ascii="Times New Roman" w:eastAsia="等线" w:hAnsi="Times New Roman" w:cs="Times New Roman"/>
                <w:color w:val="000000"/>
              </w:rPr>
              <w:t>Shrubland</w:t>
            </w:r>
          </w:p>
        </w:tc>
        <w:tc>
          <w:tcPr>
            <w:tcW w:w="2464" w:type="dxa"/>
            <w:tcBorders>
              <w:top w:val="nil"/>
              <w:left w:val="nil"/>
              <w:bottom w:val="nil"/>
              <w:right w:val="nil"/>
            </w:tcBorders>
            <w:shd w:val="clear" w:color="auto" w:fill="auto"/>
            <w:vAlign w:val="center"/>
          </w:tcPr>
          <w:p w14:paraId="3FD56E98" w14:textId="77777777" w:rsidR="00266D31" w:rsidRDefault="00266D31" w:rsidP="00FC17A5">
            <w:pPr>
              <w:jc w:val="center"/>
              <w:rPr>
                <w:rFonts w:ascii="Times New Roman" w:eastAsia="等线" w:hAnsi="Times New Roman" w:cs="Times New Roman"/>
                <w:color w:val="000000"/>
              </w:rPr>
            </w:pPr>
            <w:r>
              <w:rPr>
                <w:rFonts w:ascii="Times New Roman" w:eastAsia="等线" w:hAnsi="Times New Roman" w:cs="Times New Roman"/>
                <w:color w:val="000000"/>
              </w:rPr>
              <w:t>806.22</w:t>
            </w:r>
          </w:p>
        </w:tc>
        <w:tc>
          <w:tcPr>
            <w:tcW w:w="2509" w:type="dxa"/>
            <w:tcBorders>
              <w:top w:val="nil"/>
              <w:left w:val="nil"/>
              <w:bottom w:val="nil"/>
              <w:right w:val="nil"/>
            </w:tcBorders>
            <w:shd w:val="clear" w:color="auto" w:fill="auto"/>
            <w:vAlign w:val="center"/>
          </w:tcPr>
          <w:p w14:paraId="7A008D2A" w14:textId="77777777" w:rsidR="00266D31" w:rsidRDefault="00266D31" w:rsidP="00FC17A5">
            <w:pPr>
              <w:jc w:val="center"/>
              <w:rPr>
                <w:rFonts w:ascii="Times New Roman" w:eastAsia="等线" w:hAnsi="Times New Roman" w:cs="Times New Roman"/>
                <w:color w:val="000000"/>
              </w:rPr>
            </w:pPr>
            <w:r>
              <w:rPr>
                <w:rFonts w:ascii="Times New Roman" w:eastAsia="等线" w:hAnsi="Times New Roman" w:cs="Times New Roman"/>
                <w:color w:val="000000"/>
              </w:rPr>
              <w:t>23.02</w:t>
            </w:r>
          </w:p>
        </w:tc>
      </w:tr>
      <w:tr w:rsidR="00266D31" w14:paraId="6F596AF1" w14:textId="77777777" w:rsidTr="00FC17A5">
        <w:trPr>
          <w:trHeight w:val="278"/>
          <w:jc w:val="center"/>
        </w:trPr>
        <w:tc>
          <w:tcPr>
            <w:tcW w:w="4053" w:type="dxa"/>
            <w:tcBorders>
              <w:top w:val="nil"/>
              <w:left w:val="nil"/>
              <w:bottom w:val="nil"/>
              <w:right w:val="nil"/>
            </w:tcBorders>
            <w:shd w:val="clear" w:color="auto" w:fill="auto"/>
            <w:vAlign w:val="center"/>
          </w:tcPr>
          <w:p w14:paraId="32B3A13C" w14:textId="77777777" w:rsidR="00266D31" w:rsidRDefault="00266D31" w:rsidP="00FC17A5">
            <w:pPr>
              <w:jc w:val="center"/>
              <w:rPr>
                <w:rFonts w:ascii="Times New Roman" w:eastAsia="等线" w:hAnsi="Times New Roman" w:cs="Times New Roman"/>
                <w:color w:val="000000"/>
              </w:rPr>
            </w:pPr>
            <w:r>
              <w:rPr>
                <w:rFonts w:ascii="Times New Roman" w:eastAsia="等线" w:hAnsi="Times New Roman" w:cs="Times New Roman"/>
                <w:color w:val="000000"/>
              </w:rPr>
              <w:t>Grassland</w:t>
            </w:r>
          </w:p>
        </w:tc>
        <w:tc>
          <w:tcPr>
            <w:tcW w:w="2464" w:type="dxa"/>
            <w:tcBorders>
              <w:top w:val="nil"/>
              <w:left w:val="nil"/>
              <w:bottom w:val="nil"/>
              <w:right w:val="nil"/>
            </w:tcBorders>
            <w:shd w:val="clear" w:color="auto" w:fill="auto"/>
            <w:vAlign w:val="center"/>
          </w:tcPr>
          <w:p w14:paraId="303D4BDF" w14:textId="77777777" w:rsidR="00266D31" w:rsidRDefault="00266D31" w:rsidP="00FC17A5">
            <w:pPr>
              <w:jc w:val="center"/>
              <w:rPr>
                <w:rFonts w:ascii="Times New Roman" w:eastAsia="等线" w:hAnsi="Times New Roman" w:cs="Times New Roman"/>
                <w:color w:val="000000"/>
              </w:rPr>
            </w:pPr>
            <w:r>
              <w:rPr>
                <w:rFonts w:ascii="Times New Roman" w:eastAsia="等线" w:hAnsi="Times New Roman" w:cs="Times New Roman"/>
                <w:color w:val="000000"/>
              </w:rPr>
              <w:t>11301.15</w:t>
            </w:r>
          </w:p>
        </w:tc>
        <w:tc>
          <w:tcPr>
            <w:tcW w:w="2509" w:type="dxa"/>
            <w:tcBorders>
              <w:top w:val="nil"/>
              <w:left w:val="nil"/>
              <w:bottom w:val="nil"/>
              <w:right w:val="nil"/>
            </w:tcBorders>
            <w:shd w:val="clear" w:color="auto" w:fill="auto"/>
            <w:vAlign w:val="center"/>
          </w:tcPr>
          <w:p w14:paraId="3A948905" w14:textId="77777777" w:rsidR="00266D31" w:rsidRDefault="00266D31" w:rsidP="00FC17A5">
            <w:pPr>
              <w:jc w:val="center"/>
              <w:rPr>
                <w:rFonts w:ascii="Times New Roman" w:eastAsia="等线" w:hAnsi="Times New Roman" w:cs="Times New Roman"/>
                <w:color w:val="000000"/>
              </w:rPr>
            </w:pPr>
            <w:r>
              <w:rPr>
                <w:rFonts w:ascii="Times New Roman" w:eastAsia="等线" w:hAnsi="Times New Roman" w:cs="Times New Roman"/>
                <w:color w:val="000000"/>
              </w:rPr>
              <w:t>14.24</w:t>
            </w:r>
          </w:p>
        </w:tc>
      </w:tr>
      <w:tr w:rsidR="00266D31" w14:paraId="01F6FA28" w14:textId="77777777" w:rsidTr="00FC17A5">
        <w:trPr>
          <w:trHeight w:val="278"/>
          <w:jc w:val="center"/>
        </w:trPr>
        <w:tc>
          <w:tcPr>
            <w:tcW w:w="4053" w:type="dxa"/>
            <w:tcBorders>
              <w:top w:val="nil"/>
              <w:left w:val="nil"/>
              <w:bottom w:val="nil"/>
              <w:right w:val="nil"/>
            </w:tcBorders>
            <w:shd w:val="clear" w:color="auto" w:fill="auto"/>
            <w:vAlign w:val="center"/>
          </w:tcPr>
          <w:p w14:paraId="54688F7E" w14:textId="77777777" w:rsidR="00266D31" w:rsidRDefault="00266D31" w:rsidP="00FC17A5">
            <w:pPr>
              <w:jc w:val="center"/>
              <w:rPr>
                <w:rFonts w:ascii="Times New Roman" w:eastAsia="等线" w:hAnsi="Times New Roman" w:cs="Times New Roman"/>
                <w:color w:val="000000"/>
              </w:rPr>
            </w:pPr>
            <w:r>
              <w:rPr>
                <w:rFonts w:ascii="Times New Roman" w:eastAsia="等线" w:hAnsi="Times New Roman" w:cs="Times New Roman"/>
                <w:color w:val="000000"/>
              </w:rPr>
              <w:t>Cropland</w:t>
            </w:r>
          </w:p>
        </w:tc>
        <w:tc>
          <w:tcPr>
            <w:tcW w:w="2464" w:type="dxa"/>
            <w:tcBorders>
              <w:top w:val="nil"/>
              <w:left w:val="nil"/>
              <w:bottom w:val="nil"/>
              <w:right w:val="nil"/>
            </w:tcBorders>
            <w:shd w:val="clear" w:color="auto" w:fill="auto"/>
            <w:vAlign w:val="center"/>
          </w:tcPr>
          <w:p w14:paraId="4A55BD00" w14:textId="77777777" w:rsidR="00266D31" w:rsidRDefault="00266D31" w:rsidP="00FC17A5">
            <w:pPr>
              <w:jc w:val="center"/>
              <w:rPr>
                <w:rFonts w:ascii="Times New Roman" w:eastAsia="等线" w:hAnsi="Times New Roman" w:cs="Times New Roman"/>
                <w:color w:val="000000"/>
              </w:rPr>
            </w:pPr>
            <w:r>
              <w:rPr>
                <w:rFonts w:ascii="Times New Roman" w:eastAsia="等线" w:hAnsi="Times New Roman" w:cs="Times New Roman"/>
                <w:color w:val="000000"/>
              </w:rPr>
              <w:t>74083.89</w:t>
            </w:r>
          </w:p>
        </w:tc>
        <w:tc>
          <w:tcPr>
            <w:tcW w:w="2509" w:type="dxa"/>
            <w:tcBorders>
              <w:top w:val="nil"/>
              <w:left w:val="nil"/>
              <w:bottom w:val="nil"/>
              <w:right w:val="nil"/>
            </w:tcBorders>
            <w:shd w:val="clear" w:color="auto" w:fill="auto"/>
            <w:vAlign w:val="center"/>
          </w:tcPr>
          <w:p w14:paraId="564075E0" w14:textId="77777777" w:rsidR="00266D31" w:rsidRDefault="00266D31" w:rsidP="00FC17A5">
            <w:pPr>
              <w:jc w:val="center"/>
              <w:rPr>
                <w:rFonts w:ascii="Times New Roman" w:eastAsia="等线" w:hAnsi="Times New Roman" w:cs="Times New Roman"/>
                <w:color w:val="000000"/>
              </w:rPr>
            </w:pPr>
            <w:r>
              <w:rPr>
                <w:rFonts w:ascii="Times New Roman" w:eastAsia="等线" w:hAnsi="Times New Roman" w:cs="Times New Roman"/>
                <w:color w:val="000000"/>
              </w:rPr>
              <w:t>17.59</w:t>
            </w:r>
          </w:p>
        </w:tc>
      </w:tr>
      <w:tr w:rsidR="00266D31" w14:paraId="32A43B88" w14:textId="77777777" w:rsidTr="00FC17A5">
        <w:trPr>
          <w:trHeight w:val="278"/>
          <w:jc w:val="center"/>
        </w:trPr>
        <w:tc>
          <w:tcPr>
            <w:tcW w:w="4053" w:type="dxa"/>
            <w:tcBorders>
              <w:top w:val="nil"/>
              <w:left w:val="nil"/>
              <w:bottom w:val="nil"/>
              <w:right w:val="nil"/>
            </w:tcBorders>
            <w:shd w:val="clear" w:color="auto" w:fill="auto"/>
            <w:vAlign w:val="center"/>
          </w:tcPr>
          <w:p w14:paraId="7AE77398" w14:textId="77777777" w:rsidR="00266D31" w:rsidRDefault="00266D31" w:rsidP="00FC17A5">
            <w:pPr>
              <w:jc w:val="center"/>
              <w:rPr>
                <w:rFonts w:ascii="Times New Roman" w:eastAsia="等线" w:hAnsi="Times New Roman" w:cs="Times New Roman"/>
                <w:color w:val="000000"/>
              </w:rPr>
            </w:pPr>
            <w:r>
              <w:rPr>
                <w:rFonts w:ascii="Times New Roman" w:eastAsia="等线" w:hAnsi="Times New Roman" w:cs="Times New Roman"/>
                <w:color w:val="000000"/>
              </w:rPr>
              <w:t>Built-up</w:t>
            </w:r>
          </w:p>
        </w:tc>
        <w:tc>
          <w:tcPr>
            <w:tcW w:w="2464" w:type="dxa"/>
            <w:tcBorders>
              <w:top w:val="nil"/>
              <w:left w:val="nil"/>
              <w:bottom w:val="nil"/>
              <w:right w:val="nil"/>
            </w:tcBorders>
            <w:shd w:val="clear" w:color="auto" w:fill="auto"/>
            <w:vAlign w:val="center"/>
          </w:tcPr>
          <w:p w14:paraId="1C4A8EBA" w14:textId="77777777" w:rsidR="00266D31" w:rsidRDefault="00266D31" w:rsidP="00FC17A5">
            <w:pPr>
              <w:jc w:val="center"/>
              <w:rPr>
                <w:rFonts w:ascii="Times New Roman" w:eastAsia="等线" w:hAnsi="Times New Roman" w:cs="Times New Roman"/>
                <w:color w:val="000000"/>
              </w:rPr>
            </w:pPr>
            <w:r>
              <w:rPr>
                <w:rFonts w:ascii="Times New Roman" w:eastAsia="等线" w:hAnsi="Times New Roman" w:cs="Times New Roman"/>
                <w:color w:val="000000"/>
              </w:rPr>
              <w:t>401606.23</w:t>
            </w:r>
          </w:p>
        </w:tc>
        <w:tc>
          <w:tcPr>
            <w:tcW w:w="2509" w:type="dxa"/>
            <w:tcBorders>
              <w:top w:val="nil"/>
              <w:left w:val="nil"/>
              <w:bottom w:val="nil"/>
              <w:right w:val="nil"/>
            </w:tcBorders>
            <w:shd w:val="clear" w:color="auto" w:fill="auto"/>
            <w:vAlign w:val="center"/>
          </w:tcPr>
          <w:p w14:paraId="73522D64" w14:textId="77777777" w:rsidR="00266D31" w:rsidRDefault="00266D31" w:rsidP="00FC17A5">
            <w:pPr>
              <w:jc w:val="center"/>
              <w:rPr>
                <w:rFonts w:ascii="Times New Roman" w:eastAsia="等线" w:hAnsi="Times New Roman" w:cs="Times New Roman"/>
                <w:color w:val="000000"/>
              </w:rPr>
            </w:pPr>
            <w:r>
              <w:rPr>
                <w:rFonts w:ascii="Times New Roman" w:eastAsia="等线" w:hAnsi="Times New Roman" w:cs="Times New Roman"/>
                <w:color w:val="000000"/>
              </w:rPr>
              <w:t>6.79</w:t>
            </w:r>
          </w:p>
        </w:tc>
      </w:tr>
      <w:tr w:rsidR="00266D31" w14:paraId="4FE3EDC3" w14:textId="77777777" w:rsidTr="00FC17A5">
        <w:trPr>
          <w:trHeight w:val="278"/>
          <w:jc w:val="center"/>
        </w:trPr>
        <w:tc>
          <w:tcPr>
            <w:tcW w:w="4053" w:type="dxa"/>
            <w:tcBorders>
              <w:top w:val="nil"/>
              <w:left w:val="nil"/>
              <w:bottom w:val="nil"/>
              <w:right w:val="nil"/>
            </w:tcBorders>
            <w:shd w:val="clear" w:color="auto" w:fill="auto"/>
            <w:vAlign w:val="center"/>
          </w:tcPr>
          <w:p w14:paraId="618CA0F4" w14:textId="77777777" w:rsidR="00266D31" w:rsidRDefault="00266D31" w:rsidP="00FC17A5">
            <w:pPr>
              <w:jc w:val="center"/>
              <w:rPr>
                <w:rFonts w:ascii="Times New Roman" w:eastAsia="等线" w:hAnsi="Times New Roman" w:cs="Times New Roman"/>
                <w:color w:val="000000"/>
              </w:rPr>
            </w:pPr>
            <w:r>
              <w:rPr>
                <w:rFonts w:ascii="Times New Roman" w:eastAsia="等线" w:hAnsi="Times New Roman" w:cs="Times New Roman"/>
                <w:color w:val="000000"/>
              </w:rPr>
              <w:t>Bare/sparse vegetation</w:t>
            </w:r>
          </w:p>
        </w:tc>
        <w:tc>
          <w:tcPr>
            <w:tcW w:w="2464" w:type="dxa"/>
            <w:tcBorders>
              <w:top w:val="nil"/>
              <w:left w:val="nil"/>
              <w:bottom w:val="nil"/>
              <w:right w:val="nil"/>
            </w:tcBorders>
            <w:shd w:val="clear" w:color="auto" w:fill="auto"/>
            <w:vAlign w:val="center"/>
          </w:tcPr>
          <w:p w14:paraId="6B079498" w14:textId="77777777" w:rsidR="00266D31" w:rsidRDefault="00266D31" w:rsidP="00FC17A5">
            <w:pPr>
              <w:jc w:val="center"/>
              <w:rPr>
                <w:rFonts w:ascii="Times New Roman" w:eastAsia="等线" w:hAnsi="Times New Roman" w:cs="Times New Roman"/>
                <w:color w:val="000000"/>
              </w:rPr>
            </w:pPr>
            <w:r>
              <w:rPr>
                <w:rFonts w:ascii="Times New Roman" w:eastAsia="等线" w:hAnsi="Times New Roman" w:cs="Times New Roman"/>
                <w:color w:val="000000"/>
              </w:rPr>
              <w:t>85634.48</w:t>
            </w:r>
          </w:p>
        </w:tc>
        <w:tc>
          <w:tcPr>
            <w:tcW w:w="2509" w:type="dxa"/>
            <w:tcBorders>
              <w:top w:val="nil"/>
              <w:left w:val="nil"/>
              <w:bottom w:val="nil"/>
              <w:right w:val="nil"/>
            </w:tcBorders>
            <w:shd w:val="clear" w:color="auto" w:fill="auto"/>
            <w:vAlign w:val="center"/>
          </w:tcPr>
          <w:p w14:paraId="1CDC70E6" w14:textId="77777777" w:rsidR="00266D31" w:rsidRDefault="00266D31" w:rsidP="00FC17A5">
            <w:pPr>
              <w:jc w:val="center"/>
              <w:rPr>
                <w:rFonts w:ascii="Times New Roman" w:eastAsia="等线" w:hAnsi="Times New Roman" w:cs="Times New Roman"/>
                <w:color w:val="000000"/>
              </w:rPr>
            </w:pPr>
            <w:r>
              <w:rPr>
                <w:rFonts w:ascii="Times New Roman" w:eastAsia="等线" w:hAnsi="Times New Roman" w:cs="Times New Roman"/>
                <w:color w:val="000000"/>
              </w:rPr>
              <w:t>6.41</w:t>
            </w:r>
          </w:p>
        </w:tc>
      </w:tr>
      <w:tr w:rsidR="00266D31" w14:paraId="248F8A5A" w14:textId="77777777" w:rsidTr="00FC17A5">
        <w:trPr>
          <w:trHeight w:val="278"/>
          <w:jc w:val="center"/>
        </w:trPr>
        <w:tc>
          <w:tcPr>
            <w:tcW w:w="4053" w:type="dxa"/>
            <w:tcBorders>
              <w:top w:val="nil"/>
              <w:left w:val="nil"/>
              <w:bottom w:val="nil"/>
              <w:right w:val="nil"/>
            </w:tcBorders>
            <w:shd w:val="clear" w:color="auto" w:fill="auto"/>
            <w:vAlign w:val="center"/>
          </w:tcPr>
          <w:p w14:paraId="7625333E" w14:textId="77777777" w:rsidR="00266D31" w:rsidRDefault="00266D31" w:rsidP="00FC17A5">
            <w:pPr>
              <w:jc w:val="center"/>
              <w:rPr>
                <w:rFonts w:ascii="Times New Roman" w:eastAsia="等线" w:hAnsi="Times New Roman" w:cs="Times New Roman"/>
                <w:color w:val="000000"/>
              </w:rPr>
            </w:pPr>
            <w:r>
              <w:rPr>
                <w:rFonts w:ascii="Times New Roman" w:eastAsia="等线" w:hAnsi="Times New Roman" w:cs="Times New Roman"/>
                <w:color w:val="000000"/>
              </w:rPr>
              <w:t>Permanent water bodies</w:t>
            </w:r>
          </w:p>
        </w:tc>
        <w:tc>
          <w:tcPr>
            <w:tcW w:w="2464" w:type="dxa"/>
            <w:tcBorders>
              <w:top w:val="nil"/>
              <w:left w:val="nil"/>
              <w:bottom w:val="nil"/>
              <w:right w:val="nil"/>
            </w:tcBorders>
            <w:shd w:val="clear" w:color="auto" w:fill="auto"/>
            <w:vAlign w:val="center"/>
          </w:tcPr>
          <w:p w14:paraId="0C2BD6D3" w14:textId="77777777" w:rsidR="00266D31" w:rsidRDefault="00266D31" w:rsidP="00FC17A5">
            <w:pPr>
              <w:jc w:val="center"/>
              <w:rPr>
                <w:rFonts w:ascii="Times New Roman" w:eastAsia="等线" w:hAnsi="Times New Roman" w:cs="Times New Roman"/>
                <w:color w:val="000000"/>
              </w:rPr>
            </w:pPr>
            <w:r>
              <w:rPr>
                <w:rFonts w:ascii="Times New Roman" w:eastAsia="等线" w:hAnsi="Times New Roman" w:cs="Times New Roman"/>
                <w:color w:val="000000"/>
              </w:rPr>
              <w:t>9461.42</w:t>
            </w:r>
          </w:p>
        </w:tc>
        <w:tc>
          <w:tcPr>
            <w:tcW w:w="2509" w:type="dxa"/>
            <w:tcBorders>
              <w:top w:val="nil"/>
              <w:left w:val="nil"/>
              <w:bottom w:val="nil"/>
              <w:right w:val="nil"/>
            </w:tcBorders>
            <w:shd w:val="clear" w:color="auto" w:fill="auto"/>
            <w:vAlign w:val="center"/>
          </w:tcPr>
          <w:p w14:paraId="08DD1587" w14:textId="77777777" w:rsidR="00266D31" w:rsidRDefault="00266D31" w:rsidP="00FC17A5">
            <w:pPr>
              <w:jc w:val="center"/>
              <w:rPr>
                <w:rFonts w:ascii="Times New Roman" w:eastAsia="等线" w:hAnsi="Times New Roman" w:cs="Times New Roman"/>
                <w:color w:val="000000"/>
              </w:rPr>
            </w:pPr>
            <w:r>
              <w:rPr>
                <w:rFonts w:ascii="Times New Roman" w:eastAsia="等线" w:hAnsi="Times New Roman" w:cs="Times New Roman"/>
                <w:color w:val="000000"/>
              </w:rPr>
              <w:t>5.27</w:t>
            </w:r>
          </w:p>
        </w:tc>
      </w:tr>
      <w:tr w:rsidR="00266D31" w14:paraId="1E0CF0E5" w14:textId="77777777" w:rsidTr="00FC17A5">
        <w:trPr>
          <w:trHeight w:val="285"/>
          <w:jc w:val="center"/>
        </w:trPr>
        <w:tc>
          <w:tcPr>
            <w:tcW w:w="4053" w:type="dxa"/>
            <w:tcBorders>
              <w:top w:val="nil"/>
              <w:left w:val="nil"/>
              <w:bottom w:val="single" w:sz="8" w:space="0" w:color="7F7F7F"/>
              <w:right w:val="nil"/>
            </w:tcBorders>
            <w:shd w:val="clear" w:color="auto" w:fill="auto"/>
            <w:vAlign w:val="center"/>
          </w:tcPr>
          <w:p w14:paraId="31BB5BEA" w14:textId="77777777" w:rsidR="00266D31" w:rsidRDefault="00266D31" w:rsidP="00FC17A5">
            <w:pPr>
              <w:jc w:val="center"/>
              <w:rPr>
                <w:rFonts w:ascii="Times New Roman" w:eastAsia="等线" w:hAnsi="Times New Roman" w:cs="Times New Roman"/>
                <w:color w:val="000000"/>
              </w:rPr>
            </w:pPr>
            <w:r>
              <w:rPr>
                <w:rFonts w:ascii="Times New Roman" w:eastAsia="等线" w:hAnsi="Times New Roman" w:cs="Times New Roman"/>
                <w:color w:val="000000"/>
              </w:rPr>
              <w:t>Herbaceous wetland</w:t>
            </w:r>
          </w:p>
        </w:tc>
        <w:tc>
          <w:tcPr>
            <w:tcW w:w="2464" w:type="dxa"/>
            <w:tcBorders>
              <w:top w:val="nil"/>
              <w:left w:val="nil"/>
              <w:bottom w:val="single" w:sz="8" w:space="0" w:color="7F7F7F"/>
              <w:right w:val="nil"/>
            </w:tcBorders>
            <w:shd w:val="clear" w:color="auto" w:fill="auto"/>
            <w:vAlign w:val="center"/>
          </w:tcPr>
          <w:p w14:paraId="7BC1E2D7" w14:textId="77777777" w:rsidR="00266D31" w:rsidRDefault="00266D31" w:rsidP="00FC17A5">
            <w:pPr>
              <w:jc w:val="center"/>
              <w:rPr>
                <w:rFonts w:ascii="Times New Roman" w:eastAsia="等线" w:hAnsi="Times New Roman" w:cs="Times New Roman"/>
                <w:color w:val="000000"/>
              </w:rPr>
            </w:pPr>
            <w:r>
              <w:rPr>
                <w:rFonts w:ascii="Times New Roman" w:eastAsia="等线" w:hAnsi="Times New Roman" w:cs="Times New Roman"/>
                <w:color w:val="000000"/>
              </w:rPr>
              <w:t>161.62</w:t>
            </w:r>
          </w:p>
        </w:tc>
        <w:tc>
          <w:tcPr>
            <w:tcW w:w="2509" w:type="dxa"/>
            <w:tcBorders>
              <w:top w:val="nil"/>
              <w:left w:val="nil"/>
              <w:bottom w:val="single" w:sz="8" w:space="0" w:color="7F7F7F"/>
              <w:right w:val="nil"/>
            </w:tcBorders>
            <w:shd w:val="clear" w:color="auto" w:fill="auto"/>
            <w:vAlign w:val="center"/>
          </w:tcPr>
          <w:p w14:paraId="58285335" w14:textId="77777777" w:rsidR="00266D31" w:rsidRDefault="00266D31" w:rsidP="00FC17A5">
            <w:pPr>
              <w:jc w:val="center"/>
              <w:rPr>
                <w:rFonts w:ascii="Times New Roman" w:eastAsia="等线" w:hAnsi="Times New Roman" w:cs="Times New Roman"/>
                <w:color w:val="000000"/>
              </w:rPr>
            </w:pPr>
            <w:r>
              <w:rPr>
                <w:rFonts w:ascii="Times New Roman" w:eastAsia="等线" w:hAnsi="Times New Roman" w:cs="Times New Roman"/>
                <w:color w:val="000000"/>
              </w:rPr>
              <w:t>12.46</w:t>
            </w:r>
          </w:p>
        </w:tc>
      </w:tr>
      <w:bookmarkEnd w:id="2"/>
    </w:tbl>
    <w:p w14:paraId="71825675" w14:textId="77777777" w:rsidR="00266D31" w:rsidRPr="000512A8" w:rsidRDefault="00266D31" w:rsidP="00266D31">
      <w:pPr>
        <w:spacing w:line="360" w:lineRule="auto"/>
        <w:rPr>
          <w:rFonts w:ascii="Times New Roman" w:eastAsia="Calibri Light" w:hAnsi="Times New Roman" w:cs="Times New Roman"/>
          <w:b/>
          <w:bCs/>
          <w:sz w:val="24"/>
          <w:szCs w:val="24"/>
          <w:lang w:val="en-US"/>
        </w:rPr>
      </w:pPr>
    </w:p>
    <w:p w14:paraId="303BBB78" w14:textId="77777777" w:rsidR="00266D31" w:rsidRDefault="00266D31" w:rsidP="00266D31">
      <w:pPr>
        <w:pStyle w:val="2"/>
        <w:rPr>
          <w:lang w:val="en-US"/>
        </w:rPr>
      </w:pPr>
      <w:r w:rsidRPr="000512A8">
        <w:rPr>
          <w:rFonts w:ascii="Times New Roman" w:hAnsi="Times New Roman" w:cs="Times New Roman"/>
          <w:sz w:val="24"/>
          <w:szCs w:val="24"/>
          <w:lang w:val="en-US"/>
        </w:rPr>
        <w:t>Supplementary Table 3. Information of samples fed into the U-Net model and the core model settings for the analysis.</w:t>
      </w:r>
    </w:p>
    <w:p w14:paraId="7E93B2E5" w14:textId="77777777" w:rsidR="00266D31" w:rsidRDefault="00266D31" w:rsidP="00266D31">
      <w:pPr>
        <w:rPr>
          <w:lang w:val="en-US"/>
        </w:rPr>
      </w:pPr>
    </w:p>
    <w:tbl>
      <w:tblPr>
        <w:tblW w:w="5000" w:type="pct"/>
        <w:tblCellMar>
          <w:left w:w="0" w:type="dxa"/>
          <w:right w:w="0" w:type="dxa"/>
        </w:tblCellMar>
        <w:tblLook w:val="0620" w:firstRow="1" w:lastRow="0" w:firstColumn="0" w:lastColumn="0" w:noHBand="1" w:noVBand="1"/>
      </w:tblPr>
      <w:tblGrid>
        <w:gridCol w:w="1466"/>
        <w:gridCol w:w="1464"/>
        <w:gridCol w:w="1466"/>
        <w:gridCol w:w="1464"/>
        <w:gridCol w:w="1686"/>
        <w:gridCol w:w="1480"/>
      </w:tblGrid>
      <w:tr w:rsidR="00266D31" w:rsidRPr="00DA57E2" w14:paraId="56FFBF60" w14:textId="77777777" w:rsidTr="00FC17A5">
        <w:trPr>
          <w:trHeight w:val="563"/>
        </w:trPr>
        <w:tc>
          <w:tcPr>
            <w:tcW w:w="831" w:type="pct"/>
            <w:tcBorders>
              <w:top w:val="single" w:sz="8" w:space="0" w:color="000000"/>
              <w:left w:val="nil"/>
              <w:bottom w:val="single" w:sz="8" w:space="0" w:color="000000"/>
              <w:right w:val="nil"/>
            </w:tcBorders>
            <w:shd w:val="clear" w:color="auto" w:fill="auto"/>
            <w:tcMar>
              <w:top w:w="6" w:type="dxa"/>
              <w:left w:w="6" w:type="dxa"/>
              <w:bottom w:w="0" w:type="dxa"/>
              <w:right w:w="6" w:type="dxa"/>
            </w:tcMar>
            <w:vAlign w:val="bottom"/>
            <w:hideMark/>
          </w:tcPr>
          <w:p w14:paraId="03430643" w14:textId="77777777" w:rsidR="00266D31" w:rsidRPr="00DA57E2" w:rsidRDefault="00266D31" w:rsidP="00FC17A5">
            <w:pPr>
              <w:spacing w:after="0" w:line="240" w:lineRule="auto"/>
              <w:jc w:val="center"/>
              <w:textAlignment w:val="bottom"/>
              <w:rPr>
                <w:rFonts w:ascii="Arial" w:eastAsia="Times New Roman" w:hAnsi="Arial" w:cs="Arial"/>
                <w:lang w:val="en-US"/>
              </w:rPr>
            </w:pPr>
            <w:r w:rsidRPr="00DA57E2">
              <w:rPr>
                <w:rFonts w:ascii="Times New Roman" w:eastAsia="Times New Roman" w:hAnsi="Times New Roman" w:cs="Times New Roman"/>
                <w:b/>
                <w:bCs/>
                <w:color w:val="000000" w:themeColor="text1"/>
                <w:kern w:val="24"/>
                <w:lang w:val="en-US"/>
              </w:rPr>
              <w:t>PlanetScope 2019</w:t>
            </w:r>
          </w:p>
        </w:tc>
        <w:tc>
          <w:tcPr>
            <w:tcW w:w="830" w:type="pct"/>
            <w:tcBorders>
              <w:top w:val="single" w:sz="8" w:space="0" w:color="000000"/>
              <w:left w:val="nil"/>
              <w:bottom w:val="single" w:sz="8" w:space="0" w:color="000000"/>
              <w:right w:val="nil"/>
            </w:tcBorders>
            <w:shd w:val="clear" w:color="auto" w:fill="auto"/>
            <w:tcMar>
              <w:top w:w="6" w:type="dxa"/>
              <w:left w:w="6" w:type="dxa"/>
              <w:bottom w:w="0" w:type="dxa"/>
              <w:right w:w="6" w:type="dxa"/>
            </w:tcMar>
            <w:vAlign w:val="bottom"/>
            <w:hideMark/>
          </w:tcPr>
          <w:p w14:paraId="3D53F09D" w14:textId="77777777" w:rsidR="00266D31" w:rsidRPr="00DA57E2" w:rsidRDefault="00266D31" w:rsidP="00FC17A5">
            <w:pPr>
              <w:spacing w:after="0" w:line="240" w:lineRule="auto"/>
              <w:jc w:val="center"/>
              <w:textAlignment w:val="bottom"/>
              <w:rPr>
                <w:rFonts w:ascii="Arial" w:eastAsia="Times New Roman" w:hAnsi="Arial" w:cs="Arial"/>
                <w:lang w:val="en-US"/>
              </w:rPr>
            </w:pPr>
            <w:r w:rsidRPr="00DA57E2">
              <w:rPr>
                <w:rFonts w:ascii="Times New Roman" w:eastAsia="Times New Roman" w:hAnsi="Times New Roman" w:cs="Times New Roman"/>
                <w:b/>
                <w:bCs/>
                <w:color w:val="000000" w:themeColor="text1"/>
                <w:kern w:val="24"/>
                <w:lang w:val="en-US"/>
              </w:rPr>
              <w:t> </w:t>
            </w:r>
          </w:p>
        </w:tc>
        <w:tc>
          <w:tcPr>
            <w:tcW w:w="831" w:type="pct"/>
            <w:tcBorders>
              <w:top w:val="single" w:sz="8" w:space="0" w:color="000000"/>
              <w:left w:val="nil"/>
              <w:bottom w:val="single" w:sz="8" w:space="0" w:color="000000"/>
              <w:right w:val="nil"/>
            </w:tcBorders>
            <w:shd w:val="clear" w:color="auto" w:fill="auto"/>
            <w:tcMar>
              <w:top w:w="6" w:type="dxa"/>
              <w:left w:w="6" w:type="dxa"/>
              <w:bottom w:w="0" w:type="dxa"/>
              <w:right w:w="6" w:type="dxa"/>
            </w:tcMar>
            <w:vAlign w:val="bottom"/>
            <w:hideMark/>
          </w:tcPr>
          <w:p w14:paraId="58427A52" w14:textId="77777777" w:rsidR="00266D31" w:rsidRPr="00DA57E2" w:rsidRDefault="00266D31" w:rsidP="00FC17A5">
            <w:pPr>
              <w:spacing w:after="0" w:line="240" w:lineRule="auto"/>
              <w:jc w:val="center"/>
              <w:textAlignment w:val="bottom"/>
              <w:rPr>
                <w:rFonts w:ascii="Arial" w:eastAsia="Times New Roman" w:hAnsi="Arial" w:cs="Arial"/>
                <w:lang w:val="en-US"/>
              </w:rPr>
            </w:pPr>
            <w:r w:rsidRPr="00DA57E2">
              <w:rPr>
                <w:rFonts w:ascii="Times New Roman" w:eastAsia="Times New Roman" w:hAnsi="Times New Roman" w:cs="Times New Roman"/>
                <w:b/>
                <w:bCs/>
                <w:color w:val="000000" w:themeColor="text1"/>
                <w:kern w:val="24"/>
                <w:lang w:val="en-US"/>
              </w:rPr>
              <w:t xml:space="preserve"> RapidEye 2010</w:t>
            </w:r>
          </w:p>
        </w:tc>
        <w:tc>
          <w:tcPr>
            <w:tcW w:w="830" w:type="pct"/>
            <w:tcBorders>
              <w:top w:val="single" w:sz="8" w:space="0" w:color="000000"/>
              <w:left w:val="nil"/>
              <w:bottom w:val="single" w:sz="8" w:space="0" w:color="000000"/>
              <w:right w:val="nil"/>
            </w:tcBorders>
            <w:shd w:val="clear" w:color="auto" w:fill="auto"/>
            <w:tcMar>
              <w:top w:w="6" w:type="dxa"/>
              <w:left w:w="6" w:type="dxa"/>
              <w:bottom w:w="0" w:type="dxa"/>
              <w:right w:w="6" w:type="dxa"/>
            </w:tcMar>
            <w:vAlign w:val="bottom"/>
            <w:hideMark/>
          </w:tcPr>
          <w:p w14:paraId="095B90FB" w14:textId="77777777" w:rsidR="00266D31" w:rsidRPr="00DA57E2" w:rsidRDefault="00266D31" w:rsidP="00FC17A5">
            <w:pPr>
              <w:spacing w:after="0" w:line="240" w:lineRule="auto"/>
              <w:jc w:val="center"/>
              <w:textAlignment w:val="bottom"/>
              <w:rPr>
                <w:rFonts w:ascii="Arial" w:eastAsia="Times New Roman" w:hAnsi="Arial" w:cs="Arial"/>
                <w:lang w:val="en-US"/>
              </w:rPr>
            </w:pPr>
            <w:r w:rsidRPr="00DA57E2">
              <w:rPr>
                <w:rFonts w:ascii="Times New Roman" w:eastAsia="Times New Roman" w:hAnsi="Times New Roman" w:cs="Times New Roman"/>
                <w:b/>
                <w:bCs/>
                <w:color w:val="000000" w:themeColor="text1"/>
                <w:kern w:val="24"/>
                <w:lang w:val="en-US"/>
              </w:rPr>
              <w:t> </w:t>
            </w:r>
          </w:p>
        </w:tc>
        <w:tc>
          <w:tcPr>
            <w:tcW w:w="1678" w:type="pct"/>
            <w:gridSpan w:val="2"/>
            <w:tcBorders>
              <w:top w:val="single" w:sz="8" w:space="0" w:color="000000"/>
              <w:left w:val="nil"/>
              <w:bottom w:val="single" w:sz="8" w:space="0" w:color="000000"/>
              <w:right w:val="nil"/>
            </w:tcBorders>
            <w:shd w:val="clear" w:color="auto" w:fill="auto"/>
            <w:tcMar>
              <w:top w:w="6" w:type="dxa"/>
              <w:left w:w="6" w:type="dxa"/>
              <w:bottom w:w="0" w:type="dxa"/>
              <w:right w:w="6" w:type="dxa"/>
            </w:tcMar>
            <w:vAlign w:val="bottom"/>
            <w:hideMark/>
          </w:tcPr>
          <w:p w14:paraId="18D5A3F5" w14:textId="77777777" w:rsidR="00266D31" w:rsidRPr="00DA57E2" w:rsidRDefault="00266D31" w:rsidP="00FC17A5">
            <w:pPr>
              <w:spacing w:after="0" w:line="240" w:lineRule="auto"/>
              <w:jc w:val="center"/>
              <w:textAlignment w:val="bottom"/>
              <w:rPr>
                <w:rFonts w:ascii="Arial" w:eastAsia="Times New Roman" w:hAnsi="Arial" w:cs="Arial"/>
                <w:lang w:val="en-US"/>
              </w:rPr>
            </w:pPr>
            <w:r w:rsidRPr="00DA57E2">
              <w:rPr>
                <w:rFonts w:ascii="Times New Roman" w:eastAsia="Times New Roman" w:hAnsi="Times New Roman" w:cs="Times New Roman"/>
                <w:b/>
                <w:bCs/>
                <w:color w:val="000000" w:themeColor="text1"/>
                <w:kern w:val="24"/>
                <w:lang w:val="en-US"/>
              </w:rPr>
              <w:t>Training settings</w:t>
            </w:r>
          </w:p>
        </w:tc>
      </w:tr>
      <w:tr w:rsidR="00266D31" w:rsidRPr="00DA57E2" w14:paraId="4DABE5D0" w14:textId="77777777" w:rsidTr="00FC17A5">
        <w:trPr>
          <w:trHeight w:val="506"/>
        </w:trPr>
        <w:tc>
          <w:tcPr>
            <w:tcW w:w="831" w:type="pct"/>
            <w:tcBorders>
              <w:top w:val="single" w:sz="8" w:space="0" w:color="000000"/>
              <w:left w:val="nil"/>
              <w:bottom w:val="nil"/>
              <w:right w:val="nil"/>
            </w:tcBorders>
            <w:shd w:val="clear" w:color="auto" w:fill="auto"/>
            <w:tcMar>
              <w:top w:w="6" w:type="dxa"/>
              <w:left w:w="6" w:type="dxa"/>
              <w:bottom w:w="0" w:type="dxa"/>
              <w:right w:w="6" w:type="dxa"/>
            </w:tcMar>
            <w:vAlign w:val="center"/>
            <w:hideMark/>
          </w:tcPr>
          <w:p w14:paraId="2C5DA9C2" w14:textId="77777777" w:rsidR="00266D31" w:rsidRPr="00DA57E2" w:rsidRDefault="00266D31" w:rsidP="00FC17A5">
            <w:pPr>
              <w:spacing w:after="0" w:line="240" w:lineRule="auto"/>
              <w:jc w:val="center"/>
              <w:textAlignment w:val="center"/>
              <w:rPr>
                <w:rFonts w:ascii="Arial" w:eastAsia="Times New Roman" w:hAnsi="Arial" w:cs="Arial"/>
                <w:lang w:val="en-US"/>
              </w:rPr>
            </w:pPr>
            <w:r w:rsidRPr="00DA57E2">
              <w:rPr>
                <w:rFonts w:ascii="Times New Roman" w:eastAsia="Times New Roman" w:hAnsi="Times New Roman" w:cs="Times New Roman"/>
                <w:b/>
                <w:bCs/>
                <w:color w:val="000000" w:themeColor="text1"/>
                <w:kern w:val="24"/>
                <w:lang w:val="en-US"/>
              </w:rPr>
              <w:lastRenderedPageBreak/>
              <w:t>Inputs</w:t>
            </w:r>
          </w:p>
        </w:tc>
        <w:tc>
          <w:tcPr>
            <w:tcW w:w="830" w:type="pct"/>
            <w:tcBorders>
              <w:top w:val="single" w:sz="8" w:space="0" w:color="000000"/>
              <w:left w:val="nil"/>
              <w:bottom w:val="nil"/>
              <w:right w:val="nil"/>
            </w:tcBorders>
            <w:shd w:val="clear" w:color="auto" w:fill="auto"/>
            <w:tcMar>
              <w:top w:w="6" w:type="dxa"/>
              <w:left w:w="6" w:type="dxa"/>
              <w:bottom w:w="0" w:type="dxa"/>
              <w:right w:w="6" w:type="dxa"/>
            </w:tcMar>
            <w:vAlign w:val="center"/>
            <w:hideMark/>
          </w:tcPr>
          <w:p w14:paraId="20462FD3" w14:textId="77777777" w:rsidR="00266D31" w:rsidRPr="00DA57E2" w:rsidRDefault="00266D31" w:rsidP="00FC17A5">
            <w:pPr>
              <w:spacing w:after="0" w:line="240" w:lineRule="auto"/>
              <w:jc w:val="center"/>
              <w:textAlignment w:val="center"/>
              <w:rPr>
                <w:rFonts w:ascii="Arial" w:eastAsia="Times New Roman" w:hAnsi="Arial" w:cs="Arial"/>
                <w:lang w:val="en-US"/>
              </w:rPr>
            </w:pPr>
            <w:r w:rsidRPr="00DA57E2">
              <w:rPr>
                <w:rFonts w:ascii="Times New Roman" w:eastAsia="Times New Roman" w:hAnsi="Times New Roman" w:cs="Times New Roman"/>
                <w:b/>
                <w:bCs/>
                <w:color w:val="000000" w:themeColor="text1"/>
                <w:kern w:val="24"/>
                <w:lang w:val="en-US"/>
              </w:rPr>
              <w:t>Count</w:t>
            </w:r>
          </w:p>
        </w:tc>
        <w:tc>
          <w:tcPr>
            <w:tcW w:w="831" w:type="pct"/>
            <w:tcBorders>
              <w:top w:val="single" w:sz="8" w:space="0" w:color="000000"/>
              <w:left w:val="nil"/>
              <w:bottom w:val="nil"/>
              <w:right w:val="nil"/>
            </w:tcBorders>
            <w:shd w:val="clear" w:color="auto" w:fill="auto"/>
            <w:tcMar>
              <w:top w:w="6" w:type="dxa"/>
              <w:left w:w="6" w:type="dxa"/>
              <w:bottom w:w="0" w:type="dxa"/>
              <w:right w:w="6" w:type="dxa"/>
            </w:tcMar>
            <w:vAlign w:val="center"/>
            <w:hideMark/>
          </w:tcPr>
          <w:p w14:paraId="3FA57BE8" w14:textId="77777777" w:rsidR="00266D31" w:rsidRPr="00DA57E2" w:rsidRDefault="00266D31" w:rsidP="00FC17A5">
            <w:pPr>
              <w:spacing w:after="0" w:line="240" w:lineRule="auto"/>
              <w:jc w:val="center"/>
              <w:textAlignment w:val="center"/>
              <w:rPr>
                <w:rFonts w:ascii="Arial" w:eastAsia="Times New Roman" w:hAnsi="Arial" w:cs="Arial"/>
                <w:lang w:val="en-US"/>
              </w:rPr>
            </w:pPr>
            <w:r w:rsidRPr="00DA57E2">
              <w:rPr>
                <w:rFonts w:ascii="Times New Roman" w:eastAsia="Times New Roman" w:hAnsi="Times New Roman" w:cs="Times New Roman"/>
                <w:b/>
                <w:bCs/>
                <w:color w:val="000000" w:themeColor="text1"/>
                <w:kern w:val="24"/>
                <w:lang w:val="en-US"/>
              </w:rPr>
              <w:t>Inputs</w:t>
            </w:r>
          </w:p>
        </w:tc>
        <w:tc>
          <w:tcPr>
            <w:tcW w:w="830" w:type="pct"/>
            <w:tcBorders>
              <w:top w:val="single" w:sz="8" w:space="0" w:color="000000"/>
              <w:left w:val="nil"/>
              <w:bottom w:val="nil"/>
              <w:right w:val="nil"/>
            </w:tcBorders>
            <w:shd w:val="clear" w:color="auto" w:fill="auto"/>
            <w:tcMar>
              <w:top w:w="6" w:type="dxa"/>
              <w:left w:w="6" w:type="dxa"/>
              <w:bottom w:w="0" w:type="dxa"/>
              <w:right w:w="6" w:type="dxa"/>
            </w:tcMar>
            <w:vAlign w:val="center"/>
            <w:hideMark/>
          </w:tcPr>
          <w:p w14:paraId="4A8F4D58" w14:textId="77777777" w:rsidR="00266D31" w:rsidRPr="00DA57E2" w:rsidRDefault="00266D31" w:rsidP="00FC17A5">
            <w:pPr>
              <w:spacing w:after="0" w:line="240" w:lineRule="auto"/>
              <w:jc w:val="center"/>
              <w:textAlignment w:val="center"/>
              <w:rPr>
                <w:rFonts w:ascii="Arial" w:eastAsia="Times New Roman" w:hAnsi="Arial" w:cs="Arial"/>
                <w:lang w:val="en-US"/>
              </w:rPr>
            </w:pPr>
            <w:r w:rsidRPr="00DA57E2">
              <w:rPr>
                <w:rFonts w:ascii="Times New Roman" w:eastAsia="Times New Roman" w:hAnsi="Times New Roman" w:cs="Times New Roman"/>
                <w:b/>
                <w:bCs/>
                <w:color w:val="000000" w:themeColor="text1"/>
                <w:kern w:val="24"/>
                <w:lang w:val="en-US"/>
              </w:rPr>
              <w:t>Count</w:t>
            </w:r>
          </w:p>
        </w:tc>
        <w:tc>
          <w:tcPr>
            <w:tcW w:w="840" w:type="pct"/>
            <w:tcBorders>
              <w:top w:val="single" w:sz="8" w:space="0" w:color="000000"/>
              <w:left w:val="nil"/>
              <w:bottom w:val="nil"/>
              <w:right w:val="nil"/>
            </w:tcBorders>
            <w:shd w:val="clear" w:color="auto" w:fill="auto"/>
            <w:tcMar>
              <w:top w:w="6" w:type="dxa"/>
              <w:left w:w="6" w:type="dxa"/>
              <w:bottom w:w="0" w:type="dxa"/>
              <w:right w:w="6" w:type="dxa"/>
            </w:tcMar>
            <w:vAlign w:val="center"/>
            <w:hideMark/>
          </w:tcPr>
          <w:p w14:paraId="76970F8B" w14:textId="77777777" w:rsidR="00266D31" w:rsidRPr="00DA57E2" w:rsidRDefault="00266D31" w:rsidP="00FC17A5">
            <w:pPr>
              <w:spacing w:after="0" w:line="240" w:lineRule="auto"/>
              <w:jc w:val="center"/>
              <w:textAlignment w:val="center"/>
              <w:rPr>
                <w:rFonts w:ascii="Arial" w:eastAsia="Times New Roman" w:hAnsi="Arial" w:cs="Arial"/>
                <w:lang w:val="en-US"/>
              </w:rPr>
            </w:pPr>
            <w:r w:rsidRPr="00DA57E2">
              <w:rPr>
                <w:rFonts w:ascii="Times New Roman" w:eastAsia="Times New Roman" w:hAnsi="Times New Roman" w:cs="Times New Roman"/>
                <w:b/>
                <w:bCs/>
                <w:color w:val="000000" w:themeColor="text1"/>
                <w:kern w:val="24"/>
                <w:lang w:val="en-US"/>
              </w:rPr>
              <w:t>Hyperparameters</w:t>
            </w:r>
          </w:p>
        </w:tc>
        <w:tc>
          <w:tcPr>
            <w:tcW w:w="838" w:type="pct"/>
            <w:tcBorders>
              <w:top w:val="single" w:sz="8" w:space="0" w:color="000000"/>
              <w:left w:val="nil"/>
              <w:bottom w:val="nil"/>
              <w:right w:val="nil"/>
            </w:tcBorders>
            <w:shd w:val="clear" w:color="auto" w:fill="auto"/>
            <w:tcMar>
              <w:top w:w="6" w:type="dxa"/>
              <w:left w:w="6" w:type="dxa"/>
              <w:bottom w:w="0" w:type="dxa"/>
              <w:right w:w="6" w:type="dxa"/>
            </w:tcMar>
            <w:vAlign w:val="center"/>
            <w:hideMark/>
          </w:tcPr>
          <w:p w14:paraId="1C3C3AE3" w14:textId="77777777" w:rsidR="00266D31" w:rsidRPr="00DA57E2" w:rsidRDefault="00266D31" w:rsidP="00FC17A5">
            <w:pPr>
              <w:spacing w:after="0" w:line="240" w:lineRule="auto"/>
              <w:jc w:val="center"/>
              <w:textAlignment w:val="center"/>
              <w:rPr>
                <w:rFonts w:ascii="Arial" w:eastAsia="Times New Roman" w:hAnsi="Arial" w:cs="Arial"/>
                <w:lang w:val="en-US"/>
              </w:rPr>
            </w:pPr>
            <w:r w:rsidRPr="00DA57E2">
              <w:rPr>
                <w:rFonts w:ascii="Times New Roman" w:eastAsia="Times New Roman" w:hAnsi="Times New Roman" w:cs="Times New Roman"/>
                <w:b/>
                <w:bCs/>
                <w:color w:val="000000" w:themeColor="text1"/>
                <w:kern w:val="24"/>
                <w:lang w:val="en-US"/>
              </w:rPr>
              <w:t>Setting</w:t>
            </w:r>
          </w:p>
        </w:tc>
      </w:tr>
      <w:tr w:rsidR="00266D31" w:rsidRPr="00DA57E2" w14:paraId="60A06491" w14:textId="77777777" w:rsidTr="00FC17A5">
        <w:trPr>
          <w:trHeight w:val="1322"/>
        </w:trPr>
        <w:tc>
          <w:tcPr>
            <w:tcW w:w="831" w:type="pct"/>
            <w:tcBorders>
              <w:top w:val="nil"/>
              <w:left w:val="nil"/>
              <w:bottom w:val="nil"/>
              <w:right w:val="nil"/>
            </w:tcBorders>
            <w:shd w:val="clear" w:color="auto" w:fill="auto"/>
            <w:tcMar>
              <w:top w:w="6" w:type="dxa"/>
              <w:left w:w="6" w:type="dxa"/>
              <w:bottom w:w="0" w:type="dxa"/>
              <w:right w:w="6" w:type="dxa"/>
            </w:tcMar>
            <w:vAlign w:val="center"/>
            <w:hideMark/>
          </w:tcPr>
          <w:p w14:paraId="569C441D" w14:textId="77777777" w:rsidR="00266D31" w:rsidRPr="00DA57E2" w:rsidRDefault="00266D31" w:rsidP="00FC17A5">
            <w:pPr>
              <w:spacing w:after="0" w:line="240" w:lineRule="auto"/>
              <w:jc w:val="center"/>
              <w:textAlignment w:val="center"/>
              <w:rPr>
                <w:rFonts w:ascii="Arial" w:eastAsia="Times New Roman" w:hAnsi="Arial" w:cs="Arial"/>
                <w:lang w:val="en-US"/>
              </w:rPr>
            </w:pPr>
            <w:r w:rsidRPr="00DA57E2">
              <w:rPr>
                <w:rFonts w:ascii="Times New Roman" w:eastAsia="Times New Roman" w:hAnsi="Times New Roman" w:cs="Times New Roman"/>
                <w:color w:val="000000" w:themeColor="text1"/>
                <w:kern w:val="24"/>
                <w:lang w:val="en-US"/>
              </w:rPr>
              <w:t>Box with positive and negative samples</w:t>
            </w:r>
          </w:p>
        </w:tc>
        <w:tc>
          <w:tcPr>
            <w:tcW w:w="830" w:type="pct"/>
            <w:tcBorders>
              <w:top w:val="nil"/>
              <w:left w:val="nil"/>
              <w:bottom w:val="nil"/>
              <w:right w:val="nil"/>
            </w:tcBorders>
            <w:shd w:val="clear" w:color="auto" w:fill="auto"/>
            <w:tcMar>
              <w:top w:w="6" w:type="dxa"/>
              <w:left w:w="6" w:type="dxa"/>
              <w:bottom w:w="0" w:type="dxa"/>
              <w:right w:w="6" w:type="dxa"/>
            </w:tcMar>
            <w:vAlign w:val="center"/>
            <w:hideMark/>
          </w:tcPr>
          <w:p w14:paraId="43EDE76C" w14:textId="77777777" w:rsidR="00266D31" w:rsidRPr="00DA57E2" w:rsidRDefault="00266D31" w:rsidP="00FC17A5">
            <w:pPr>
              <w:spacing w:after="0" w:line="240" w:lineRule="auto"/>
              <w:jc w:val="center"/>
              <w:textAlignment w:val="center"/>
              <w:rPr>
                <w:rFonts w:ascii="Arial" w:eastAsia="Times New Roman" w:hAnsi="Arial" w:cs="Arial"/>
                <w:lang w:val="en-US"/>
              </w:rPr>
            </w:pPr>
            <w:r w:rsidRPr="00DA57E2">
              <w:rPr>
                <w:rFonts w:ascii="Times New Roman" w:eastAsia="Times New Roman" w:hAnsi="Times New Roman" w:cs="Times New Roman"/>
                <w:color w:val="000000" w:themeColor="text1"/>
                <w:kern w:val="24"/>
                <w:lang w:val="en-US"/>
              </w:rPr>
              <w:t>418</w:t>
            </w:r>
          </w:p>
        </w:tc>
        <w:tc>
          <w:tcPr>
            <w:tcW w:w="831" w:type="pct"/>
            <w:tcBorders>
              <w:top w:val="nil"/>
              <w:left w:val="nil"/>
              <w:bottom w:val="nil"/>
              <w:right w:val="nil"/>
            </w:tcBorders>
            <w:shd w:val="clear" w:color="auto" w:fill="auto"/>
            <w:tcMar>
              <w:top w:w="6" w:type="dxa"/>
              <w:left w:w="6" w:type="dxa"/>
              <w:bottom w:w="0" w:type="dxa"/>
              <w:right w:w="6" w:type="dxa"/>
            </w:tcMar>
            <w:vAlign w:val="center"/>
            <w:hideMark/>
          </w:tcPr>
          <w:p w14:paraId="18D400BD" w14:textId="77777777" w:rsidR="00266D31" w:rsidRPr="00DA57E2" w:rsidRDefault="00266D31" w:rsidP="00FC17A5">
            <w:pPr>
              <w:spacing w:after="0" w:line="240" w:lineRule="auto"/>
              <w:jc w:val="center"/>
              <w:textAlignment w:val="center"/>
              <w:rPr>
                <w:rFonts w:ascii="Arial" w:eastAsia="Times New Roman" w:hAnsi="Arial" w:cs="Arial"/>
                <w:lang w:val="en-US"/>
              </w:rPr>
            </w:pPr>
            <w:r w:rsidRPr="00DA57E2">
              <w:rPr>
                <w:rFonts w:ascii="Times New Roman" w:eastAsia="Times New Roman" w:hAnsi="Times New Roman" w:cs="Times New Roman"/>
                <w:color w:val="000000" w:themeColor="text1"/>
                <w:kern w:val="24"/>
                <w:lang w:val="en-US"/>
              </w:rPr>
              <w:t>Box with positive and negative samples</w:t>
            </w:r>
          </w:p>
        </w:tc>
        <w:tc>
          <w:tcPr>
            <w:tcW w:w="830" w:type="pct"/>
            <w:tcBorders>
              <w:top w:val="nil"/>
              <w:left w:val="nil"/>
              <w:bottom w:val="nil"/>
              <w:right w:val="nil"/>
            </w:tcBorders>
            <w:shd w:val="clear" w:color="auto" w:fill="auto"/>
            <w:tcMar>
              <w:top w:w="6" w:type="dxa"/>
              <w:left w:w="6" w:type="dxa"/>
              <w:bottom w:w="0" w:type="dxa"/>
              <w:right w:w="6" w:type="dxa"/>
            </w:tcMar>
            <w:vAlign w:val="center"/>
            <w:hideMark/>
          </w:tcPr>
          <w:p w14:paraId="182D18B9" w14:textId="77777777" w:rsidR="00266D31" w:rsidRPr="00DA57E2" w:rsidRDefault="00266D31" w:rsidP="00FC17A5">
            <w:pPr>
              <w:spacing w:after="0" w:line="240" w:lineRule="auto"/>
              <w:jc w:val="center"/>
              <w:textAlignment w:val="center"/>
              <w:rPr>
                <w:rFonts w:ascii="Arial" w:eastAsia="Times New Roman" w:hAnsi="Arial" w:cs="Arial"/>
                <w:lang w:val="en-US"/>
              </w:rPr>
            </w:pPr>
            <w:r w:rsidRPr="00DA57E2">
              <w:rPr>
                <w:rFonts w:ascii="Times New Roman" w:eastAsia="Times New Roman" w:hAnsi="Times New Roman" w:cs="Times New Roman"/>
                <w:color w:val="000000" w:themeColor="text1"/>
                <w:kern w:val="24"/>
                <w:lang w:val="en-US"/>
              </w:rPr>
              <w:t>423</w:t>
            </w:r>
          </w:p>
        </w:tc>
        <w:tc>
          <w:tcPr>
            <w:tcW w:w="840" w:type="pct"/>
            <w:tcBorders>
              <w:top w:val="nil"/>
              <w:left w:val="nil"/>
              <w:bottom w:val="nil"/>
              <w:right w:val="nil"/>
            </w:tcBorders>
            <w:shd w:val="clear" w:color="auto" w:fill="auto"/>
            <w:tcMar>
              <w:top w:w="6" w:type="dxa"/>
              <w:left w:w="6" w:type="dxa"/>
              <w:bottom w:w="0" w:type="dxa"/>
              <w:right w:w="6" w:type="dxa"/>
            </w:tcMar>
            <w:vAlign w:val="center"/>
            <w:hideMark/>
          </w:tcPr>
          <w:p w14:paraId="151A1E51" w14:textId="77777777" w:rsidR="00266D31" w:rsidRPr="00DA57E2" w:rsidRDefault="00266D31" w:rsidP="00FC17A5">
            <w:pPr>
              <w:spacing w:after="0" w:line="240" w:lineRule="auto"/>
              <w:jc w:val="center"/>
              <w:textAlignment w:val="center"/>
              <w:rPr>
                <w:rFonts w:ascii="Arial" w:eastAsia="Times New Roman" w:hAnsi="Arial" w:cs="Arial"/>
                <w:lang w:val="en-US"/>
              </w:rPr>
            </w:pPr>
            <w:r w:rsidRPr="00DA57E2">
              <w:rPr>
                <w:rFonts w:ascii="Times New Roman" w:eastAsia="Times New Roman" w:hAnsi="Times New Roman" w:cs="Times New Roman"/>
                <w:color w:val="000000" w:themeColor="text1"/>
                <w:kern w:val="24"/>
                <w:lang w:val="en-US"/>
              </w:rPr>
              <w:t>Sampling Strategy</w:t>
            </w:r>
          </w:p>
        </w:tc>
        <w:tc>
          <w:tcPr>
            <w:tcW w:w="838" w:type="pct"/>
            <w:tcBorders>
              <w:top w:val="nil"/>
              <w:left w:val="nil"/>
              <w:bottom w:val="nil"/>
              <w:right w:val="nil"/>
            </w:tcBorders>
            <w:shd w:val="clear" w:color="auto" w:fill="auto"/>
            <w:tcMar>
              <w:top w:w="6" w:type="dxa"/>
              <w:left w:w="6" w:type="dxa"/>
              <w:bottom w:w="0" w:type="dxa"/>
              <w:right w:w="6" w:type="dxa"/>
            </w:tcMar>
            <w:vAlign w:val="center"/>
            <w:hideMark/>
          </w:tcPr>
          <w:p w14:paraId="2609CA3E" w14:textId="77777777" w:rsidR="00266D31" w:rsidRPr="00DA57E2" w:rsidRDefault="00266D31" w:rsidP="00FC17A5">
            <w:pPr>
              <w:spacing w:after="0" w:line="240" w:lineRule="auto"/>
              <w:jc w:val="center"/>
              <w:textAlignment w:val="center"/>
              <w:rPr>
                <w:rFonts w:ascii="Arial" w:eastAsia="Times New Roman" w:hAnsi="Arial" w:cs="Arial"/>
                <w:lang w:val="en-US"/>
              </w:rPr>
            </w:pPr>
            <w:r w:rsidRPr="00DA57E2">
              <w:rPr>
                <w:rFonts w:ascii="Times New Roman" w:eastAsia="Times New Roman" w:hAnsi="Times New Roman" w:cs="Times New Roman"/>
                <w:color w:val="000000" w:themeColor="text1"/>
                <w:kern w:val="24"/>
                <w:lang w:val="en-US"/>
              </w:rPr>
              <w:t>Sequential patches with 1/4 overlap</w:t>
            </w:r>
          </w:p>
        </w:tc>
      </w:tr>
      <w:tr w:rsidR="00266D31" w:rsidRPr="00DA57E2" w14:paraId="7DCFF4E0" w14:textId="77777777" w:rsidTr="00FC17A5">
        <w:trPr>
          <w:trHeight w:val="1152"/>
        </w:trPr>
        <w:tc>
          <w:tcPr>
            <w:tcW w:w="831" w:type="pct"/>
            <w:tcBorders>
              <w:top w:val="nil"/>
              <w:left w:val="nil"/>
              <w:bottom w:val="nil"/>
              <w:right w:val="nil"/>
            </w:tcBorders>
            <w:shd w:val="clear" w:color="auto" w:fill="auto"/>
            <w:tcMar>
              <w:top w:w="6" w:type="dxa"/>
              <w:left w:w="6" w:type="dxa"/>
              <w:bottom w:w="0" w:type="dxa"/>
              <w:right w:w="6" w:type="dxa"/>
            </w:tcMar>
            <w:vAlign w:val="center"/>
            <w:hideMark/>
          </w:tcPr>
          <w:p w14:paraId="043F09C9" w14:textId="77777777" w:rsidR="00266D31" w:rsidRPr="00DA57E2" w:rsidRDefault="00266D31" w:rsidP="00FC17A5">
            <w:pPr>
              <w:spacing w:after="0" w:line="240" w:lineRule="auto"/>
              <w:jc w:val="center"/>
              <w:textAlignment w:val="center"/>
              <w:rPr>
                <w:rFonts w:ascii="Arial" w:eastAsia="Times New Roman" w:hAnsi="Arial" w:cs="Arial"/>
                <w:lang w:val="en-US"/>
              </w:rPr>
            </w:pPr>
            <w:r w:rsidRPr="00DA57E2">
              <w:rPr>
                <w:rFonts w:ascii="Times New Roman" w:eastAsia="Times New Roman" w:hAnsi="Times New Roman" w:cs="Times New Roman"/>
                <w:color w:val="000000" w:themeColor="text1"/>
                <w:kern w:val="24"/>
                <w:lang w:val="en-US"/>
              </w:rPr>
              <w:t>Box with only negative samples</w:t>
            </w:r>
          </w:p>
        </w:tc>
        <w:tc>
          <w:tcPr>
            <w:tcW w:w="830" w:type="pct"/>
            <w:tcBorders>
              <w:top w:val="nil"/>
              <w:left w:val="nil"/>
              <w:bottom w:val="nil"/>
              <w:right w:val="nil"/>
            </w:tcBorders>
            <w:shd w:val="clear" w:color="auto" w:fill="auto"/>
            <w:tcMar>
              <w:top w:w="6" w:type="dxa"/>
              <w:left w:w="6" w:type="dxa"/>
              <w:bottom w:w="0" w:type="dxa"/>
              <w:right w:w="6" w:type="dxa"/>
            </w:tcMar>
            <w:vAlign w:val="center"/>
            <w:hideMark/>
          </w:tcPr>
          <w:p w14:paraId="01672835" w14:textId="77777777" w:rsidR="00266D31" w:rsidRPr="00DA57E2" w:rsidRDefault="00266D31" w:rsidP="00FC17A5">
            <w:pPr>
              <w:spacing w:after="0" w:line="240" w:lineRule="auto"/>
              <w:jc w:val="center"/>
              <w:textAlignment w:val="center"/>
              <w:rPr>
                <w:rFonts w:ascii="Arial" w:eastAsia="Times New Roman" w:hAnsi="Arial" w:cs="Arial"/>
                <w:lang w:val="en-US"/>
              </w:rPr>
            </w:pPr>
            <w:r w:rsidRPr="00DA57E2">
              <w:rPr>
                <w:rFonts w:ascii="Times New Roman" w:eastAsia="Times New Roman" w:hAnsi="Times New Roman" w:cs="Times New Roman"/>
                <w:color w:val="000000" w:themeColor="text1"/>
                <w:kern w:val="24"/>
                <w:lang w:val="en-US"/>
              </w:rPr>
              <w:t>78</w:t>
            </w:r>
          </w:p>
        </w:tc>
        <w:tc>
          <w:tcPr>
            <w:tcW w:w="831" w:type="pct"/>
            <w:tcBorders>
              <w:top w:val="nil"/>
              <w:left w:val="nil"/>
              <w:bottom w:val="nil"/>
              <w:right w:val="nil"/>
            </w:tcBorders>
            <w:shd w:val="clear" w:color="auto" w:fill="auto"/>
            <w:tcMar>
              <w:top w:w="6" w:type="dxa"/>
              <w:left w:w="6" w:type="dxa"/>
              <w:bottom w:w="0" w:type="dxa"/>
              <w:right w:w="6" w:type="dxa"/>
            </w:tcMar>
            <w:vAlign w:val="center"/>
            <w:hideMark/>
          </w:tcPr>
          <w:p w14:paraId="6D7E37F7" w14:textId="77777777" w:rsidR="00266D31" w:rsidRPr="00DA57E2" w:rsidRDefault="00266D31" w:rsidP="00FC17A5">
            <w:pPr>
              <w:spacing w:after="0" w:line="240" w:lineRule="auto"/>
              <w:jc w:val="center"/>
              <w:textAlignment w:val="center"/>
              <w:rPr>
                <w:rFonts w:ascii="Arial" w:eastAsia="Times New Roman" w:hAnsi="Arial" w:cs="Arial"/>
                <w:lang w:val="en-US"/>
              </w:rPr>
            </w:pPr>
            <w:r w:rsidRPr="00DA57E2">
              <w:rPr>
                <w:rFonts w:ascii="Times New Roman" w:eastAsia="Times New Roman" w:hAnsi="Times New Roman" w:cs="Times New Roman"/>
                <w:color w:val="000000" w:themeColor="text1"/>
                <w:kern w:val="24"/>
                <w:lang w:val="en-US"/>
              </w:rPr>
              <w:t>Box with only negative samples</w:t>
            </w:r>
          </w:p>
        </w:tc>
        <w:tc>
          <w:tcPr>
            <w:tcW w:w="830" w:type="pct"/>
            <w:tcBorders>
              <w:top w:val="nil"/>
              <w:left w:val="nil"/>
              <w:bottom w:val="nil"/>
              <w:right w:val="nil"/>
            </w:tcBorders>
            <w:shd w:val="clear" w:color="auto" w:fill="auto"/>
            <w:tcMar>
              <w:top w:w="6" w:type="dxa"/>
              <w:left w:w="6" w:type="dxa"/>
              <w:bottom w:w="0" w:type="dxa"/>
              <w:right w:w="6" w:type="dxa"/>
            </w:tcMar>
            <w:vAlign w:val="center"/>
            <w:hideMark/>
          </w:tcPr>
          <w:p w14:paraId="1E360036" w14:textId="77777777" w:rsidR="00266D31" w:rsidRPr="00DA57E2" w:rsidRDefault="00266D31" w:rsidP="00FC17A5">
            <w:pPr>
              <w:spacing w:after="0" w:line="240" w:lineRule="auto"/>
              <w:jc w:val="center"/>
              <w:textAlignment w:val="center"/>
              <w:rPr>
                <w:rFonts w:ascii="Arial" w:eastAsia="Times New Roman" w:hAnsi="Arial" w:cs="Arial"/>
                <w:lang w:val="en-US"/>
              </w:rPr>
            </w:pPr>
            <w:r w:rsidRPr="00DA57E2">
              <w:rPr>
                <w:rFonts w:ascii="Times New Roman" w:eastAsia="Times New Roman" w:hAnsi="Times New Roman" w:cs="Times New Roman"/>
                <w:color w:val="000000" w:themeColor="text1"/>
                <w:kern w:val="24"/>
                <w:lang w:val="en-US"/>
              </w:rPr>
              <w:t>58</w:t>
            </w:r>
          </w:p>
        </w:tc>
        <w:tc>
          <w:tcPr>
            <w:tcW w:w="840" w:type="pct"/>
            <w:tcBorders>
              <w:top w:val="nil"/>
              <w:left w:val="nil"/>
              <w:bottom w:val="nil"/>
              <w:right w:val="nil"/>
            </w:tcBorders>
            <w:shd w:val="clear" w:color="auto" w:fill="auto"/>
            <w:tcMar>
              <w:top w:w="6" w:type="dxa"/>
              <w:left w:w="6" w:type="dxa"/>
              <w:bottom w:w="0" w:type="dxa"/>
              <w:right w:w="6" w:type="dxa"/>
            </w:tcMar>
            <w:vAlign w:val="center"/>
            <w:hideMark/>
          </w:tcPr>
          <w:p w14:paraId="18B2D1D7" w14:textId="77777777" w:rsidR="00266D31" w:rsidRPr="00DA57E2" w:rsidRDefault="00266D31" w:rsidP="00FC17A5">
            <w:pPr>
              <w:spacing w:after="0" w:line="240" w:lineRule="auto"/>
              <w:jc w:val="center"/>
              <w:textAlignment w:val="center"/>
              <w:rPr>
                <w:rFonts w:ascii="Arial" w:eastAsia="Times New Roman" w:hAnsi="Arial" w:cs="Arial"/>
                <w:lang w:val="en-US"/>
              </w:rPr>
            </w:pPr>
            <w:r w:rsidRPr="00DA57E2">
              <w:rPr>
                <w:rFonts w:ascii="Times New Roman" w:eastAsia="Times New Roman" w:hAnsi="Times New Roman" w:cs="Times New Roman"/>
                <w:color w:val="000000" w:themeColor="text1"/>
                <w:kern w:val="24"/>
                <w:lang w:val="en-US"/>
              </w:rPr>
              <w:t>Patch Size</w:t>
            </w:r>
          </w:p>
        </w:tc>
        <w:tc>
          <w:tcPr>
            <w:tcW w:w="838" w:type="pct"/>
            <w:tcBorders>
              <w:top w:val="nil"/>
              <w:left w:val="nil"/>
              <w:bottom w:val="nil"/>
              <w:right w:val="nil"/>
            </w:tcBorders>
            <w:shd w:val="clear" w:color="auto" w:fill="auto"/>
            <w:tcMar>
              <w:top w:w="6" w:type="dxa"/>
              <w:left w:w="6" w:type="dxa"/>
              <w:bottom w:w="0" w:type="dxa"/>
              <w:right w:w="6" w:type="dxa"/>
            </w:tcMar>
            <w:vAlign w:val="center"/>
            <w:hideMark/>
          </w:tcPr>
          <w:p w14:paraId="1F28DDC1" w14:textId="77777777" w:rsidR="00266D31" w:rsidRPr="00DA57E2" w:rsidRDefault="00266D31" w:rsidP="00FC17A5">
            <w:pPr>
              <w:spacing w:after="0" w:line="240" w:lineRule="auto"/>
              <w:jc w:val="center"/>
              <w:textAlignment w:val="center"/>
              <w:rPr>
                <w:rFonts w:ascii="Arial" w:eastAsia="Times New Roman" w:hAnsi="Arial" w:cs="Arial"/>
                <w:lang w:val="en-US"/>
              </w:rPr>
            </w:pPr>
            <w:r w:rsidRPr="00DA57E2">
              <w:rPr>
                <w:rFonts w:ascii="Times New Roman" w:eastAsia="Times New Roman" w:hAnsi="Times New Roman" w:cs="Times New Roman"/>
                <w:color w:val="000000" w:themeColor="text1"/>
                <w:kern w:val="24"/>
                <w:lang w:val="en-US"/>
              </w:rPr>
              <w:t>256</w:t>
            </w:r>
          </w:p>
        </w:tc>
      </w:tr>
      <w:tr w:rsidR="00266D31" w:rsidRPr="00DA57E2" w14:paraId="761C27FE" w14:textId="77777777" w:rsidTr="00FC17A5">
        <w:trPr>
          <w:trHeight w:val="329"/>
        </w:trPr>
        <w:tc>
          <w:tcPr>
            <w:tcW w:w="831" w:type="pct"/>
            <w:tcBorders>
              <w:top w:val="nil"/>
              <w:left w:val="nil"/>
              <w:bottom w:val="nil"/>
              <w:right w:val="nil"/>
            </w:tcBorders>
            <w:shd w:val="clear" w:color="auto" w:fill="auto"/>
            <w:tcMar>
              <w:top w:w="6" w:type="dxa"/>
              <w:left w:w="6" w:type="dxa"/>
              <w:bottom w:w="0" w:type="dxa"/>
              <w:right w:w="6" w:type="dxa"/>
            </w:tcMar>
            <w:vAlign w:val="center"/>
            <w:hideMark/>
          </w:tcPr>
          <w:p w14:paraId="2DF22552" w14:textId="77777777" w:rsidR="00266D31" w:rsidRPr="00DA57E2" w:rsidRDefault="00266D31" w:rsidP="00FC17A5">
            <w:pPr>
              <w:spacing w:after="0" w:line="240" w:lineRule="auto"/>
              <w:jc w:val="center"/>
              <w:textAlignment w:val="center"/>
              <w:rPr>
                <w:rFonts w:ascii="Arial" w:eastAsia="Times New Roman" w:hAnsi="Arial" w:cs="Arial"/>
                <w:lang w:val="en-US"/>
              </w:rPr>
            </w:pPr>
            <w:r w:rsidRPr="00DA57E2">
              <w:rPr>
                <w:rFonts w:ascii="Times New Roman" w:eastAsia="Times New Roman" w:hAnsi="Times New Roman" w:cs="Times New Roman"/>
                <w:color w:val="000000" w:themeColor="text1"/>
                <w:kern w:val="24"/>
                <w:lang w:val="en-US"/>
              </w:rPr>
              <w:t>Box</w:t>
            </w:r>
          </w:p>
        </w:tc>
        <w:tc>
          <w:tcPr>
            <w:tcW w:w="830" w:type="pct"/>
            <w:tcBorders>
              <w:top w:val="nil"/>
              <w:left w:val="nil"/>
              <w:bottom w:val="nil"/>
              <w:right w:val="nil"/>
            </w:tcBorders>
            <w:shd w:val="clear" w:color="auto" w:fill="auto"/>
            <w:tcMar>
              <w:top w:w="6" w:type="dxa"/>
              <w:left w:w="6" w:type="dxa"/>
              <w:bottom w:w="0" w:type="dxa"/>
              <w:right w:w="6" w:type="dxa"/>
            </w:tcMar>
            <w:vAlign w:val="center"/>
            <w:hideMark/>
          </w:tcPr>
          <w:p w14:paraId="3D8E7CA7" w14:textId="77777777" w:rsidR="00266D31" w:rsidRPr="00DA57E2" w:rsidRDefault="00266D31" w:rsidP="00FC17A5">
            <w:pPr>
              <w:spacing w:after="0" w:line="240" w:lineRule="auto"/>
              <w:jc w:val="center"/>
              <w:textAlignment w:val="center"/>
              <w:rPr>
                <w:rFonts w:ascii="Arial" w:eastAsia="Times New Roman" w:hAnsi="Arial" w:cs="Arial"/>
                <w:lang w:val="en-US"/>
              </w:rPr>
            </w:pPr>
            <w:r w:rsidRPr="00DA57E2">
              <w:rPr>
                <w:rFonts w:ascii="Times New Roman" w:eastAsia="Times New Roman" w:hAnsi="Times New Roman" w:cs="Times New Roman"/>
                <w:color w:val="000000" w:themeColor="text1"/>
                <w:kern w:val="24"/>
                <w:lang w:val="en-US"/>
              </w:rPr>
              <w:t>496</w:t>
            </w:r>
          </w:p>
        </w:tc>
        <w:tc>
          <w:tcPr>
            <w:tcW w:w="831" w:type="pct"/>
            <w:tcBorders>
              <w:top w:val="nil"/>
              <w:left w:val="nil"/>
              <w:bottom w:val="nil"/>
              <w:right w:val="nil"/>
            </w:tcBorders>
            <w:shd w:val="clear" w:color="auto" w:fill="auto"/>
            <w:tcMar>
              <w:top w:w="6" w:type="dxa"/>
              <w:left w:w="6" w:type="dxa"/>
              <w:bottom w:w="0" w:type="dxa"/>
              <w:right w:w="6" w:type="dxa"/>
            </w:tcMar>
            <w:vAlign w:val="center"/>
            <w:hideMark/>
          </w:tcPr>
          <w:p w14:paraId="1E50DF8C" w14:textId="77777777" w:rsidR="00266D31" w:rsidRPr="00DA57E2" w:rsidRDefault="00266D31" w:rsidP="00FC17A5">
            <w:pPr>
              <w:spacing w:after="0" w:line="240" w:lineRule="auto"/>
              <w:jc w:val="center"/>
              <w:textAlignment w:val="center"/>
              <w:rPr>
                <w:rFonts w:ascii="Arial" w:eastAsia="Times New Roman" w:hAnsi="Arial" w:cs="Arial"/>
                <w:lang w:val="en-US"/>
              </w:rPr>
            </w:pPr>
            <w:r w:rsidRPr="00DA57E2">
              <w:rPr>
                <w:rFonts w:ascii="Times New Roman" w:eastAsia="Times New Roman" w:hAnsi="Times New Roman" w:cs="Times New Roman"/>
                <w:color w:val="000000" w:themeColor="text1"/>
                <w:kern w:val="24"/>
                <w:lang w:val="en-US"/>
              </w:rPr>
              <w:t>Box</w:t>
            </w:r>
          </w:p>
        </w:tc>
        <w:tc>
          <w:tcPr>
            <w:tcW w:w="830" w:type="pct"/>
            <w:tcBorders>
              <w:top w:val="nil"/>
              <w:left w:val="nil"/>
              <w:bottom w:val="nil"/>
              <w:right w:val="nil"/>
            </w:tcBorders>
            <w:shd w:val="clear" w:color="auto" w:fill="auto"/>
            <w:tcMar>
              <w:top w:w="6" w:type="dxa"/>
              <w:left w:w="6" w:type="dxa"/>
              <w:bottom w:w="0" w:type="dxa"/>
              <w:right w:w="6" w:type="dxa"/>
            </w:tcMar>
            <w:vAlign w:val="center"/>
            <w:hideMark/>
          </w:tcPr>
          <w:p w14:paraId="1F9CBF46" w14:textId="77777777" w:rsidR="00266D31" w:rsidRPr="00DA57E2" w:rsidRDefault="00266D31" w:rsidP="00FC17A5">
            <w:pPr>
              <w:spacing w:after="0" w:line="240" w:lineRule="auto"/>
              <w:jc w:val="center"/>
              <w:textAlignment w:val="center"/>
              <w:rPr>
                <w:rFonts w:ascii="Arial" w:eastAsia="Times New Roman" w:hAnsi="Arial" w:cs="Arial"/>
                <w:lang w:val="en-US"/>
              </w:rPr>
            </w:pPr>
            <w:r w:rsidRPr="00DA57E2">
              <w:rPr>
                <w:rFonts w:ascii="Times New Roman" w:eastAsia="Times New Roman" w:hAnsi="Times New Roman" w:cs="Times New Roman"/>
                <w:color w:val="000000" w:themeColor="text1"/>
                <w:kern w:val="24"/>
                <w:lang w:val="en-US"/>
              </w:rPr>
              <w:t>481</w:t>
            </w:r>
          </w:p>
        </w:tc>
        <w:tc>
          <w:tcPr>
            <w:tcW w:w="840" w:type="pct"/>
            <w:tcBorders>
              <w:top w:val="nil"/>
              <w:left w:val="nil"/>
              <w:bottom w:val="nil"/>
              <w:right w:val="nil"/>
            </w:tcBorders>
            <w:shd w:val="clear" w:color="auto" w:fill="auto"/>
            <w:tcMar>
              <w:top w:w="6" w:type="dxa"/>
              <w:left w:w="6" w:type="dxa"/>
              <w:bottom w:w="0" w:type="dxa"/>
              <w:right w:w="6" w:type="dxa"/>
            </w:tcMar>
            <w:vAlign w:val="center"/>
            <w:hideMark/>
          </w:tcPr>
          <w:p w14:paraId="5B62A9DC" w14:textId="77777777" w:rsidR="00266D31" w:rsidRPr="00DA57E2" w:rsidRDefault="00266D31" w:rsidP="00FC17A5">
            <w:pPr>
              <w:spacing w:after="0" w:line="240" w:lineRule="auto"/>
              <w:jc w:val="center"/>
              <w:textAlignment w:val="center"/>
              <w:rPr>
                <w:rFonts w:ascii="Arial" w:eastAsia="Times New Roman" w:hAnsi="Arial" w:cs="Arial"/>
                <w:lang w:val="en-US"/>
              </w:rPr>
            </w:pPr>
            <w:r w:rsidRPr="00DA57E2">
              <w:rPr>
                <w:rFonts w:ascii="Times New Roman" w:eastAsia="Times New Roman" w:hAnsi="Times New Roman" w:cs="Times New Roman"/>
                <w:color w:val="000000" w:themeColor="text1"/>
                <w:kern w:val="24"/>
                <w:lang w:val="en-US"/>
              </w:rPr>
              <w:t>Batch Size</w:t>
            </w:r>
          </w:p>
        </w:tc>
        <w:tc>
          <w:tcPr>
            <w:tcW w:w="838" w:type="pct"/>
            <w:tcBorders>
              <w:top w:val="nil"/>
              <w:left w:val="nil"/>
              <w:bottom w:val="nil"/>
              <w:right w:val="nil"/>
            </w:tcBorders>
            <w:shd w:val="clear" w:color="auto" w:fill="auto"/>
            <w:tcMar>
              <w:top w:w="6" w:type="dxa"/>
              <w:left w:w="6" w:type="dxa"/>
              <w:bottom w:w="0" w:type="dxa"/>
              <w:right w:w="6" w:type="dxa"/>
            </w:tcMar>
            <w:vAlign w:val="center"/>
            <w:hideMark/>
          </w:tcPr>
          <w:p w14:paraId="731B370F" w14:textId="77777777" w:rsidR="00266D31" w:rsidRPr="00DA57E2" w:rsidRDefault="00266D31" w:rsidP="00FC17A5">
            <w:pPr>
              <w:spacing w:after="0" w:line="240" w:lineRule="auto"/>
              <w:jc w:val="center"/>
              <w:textAlignment w:val="center"/>
              <w:rPr>
                <w:rFonts w:ascii="Arial" w:eastAsia="Times New Roman" w:hAnsi="Arial" w:cs="Arial"/>
                <w:lang w:val="en-US"/>
              </w:rPr>
            </w:pPr>
            <w:r w:rsidRPr="00DA57E2">
              <w:rPr>
                <w:rFonts w:ascii="Times New Roman" w:eastAsia="Times New Roman" w:hAnsi="Times New Roman" w:cs="Times New Roman"/>
                <w:color w:val="000000" w:themeColor="text1"/>
                <w:kern w:val="24"/>
                <w:lang w:val="en-US"/>
              </w:rPr>
              <w:t>8</w:t>
            </w:r>
          </w:p>
        </w:tc>
      </w:tr>
      <w:tr w:rsidR="00266D31" w:rsidRPr="00DA57E2" w14:paraId="0F2B1779" w14:textId="77777777" w:rsidTr="00FC17A5">
        <w:trPr>
          <w:trHeight w:val="683"/>
        </w:trPr>
        <w:tc>
          <w:tcPr>
            <w:tcW w:w="831" w:type="pct"/>
            <w:tcBorders>
              <w:top w:val="nil"/>
              <w:left w:val="nil"/>
              <w:bottom w:val="nil"/>
              <w:right w:val="nil"/>
            </w:tcBorders>
            <w:shd w:val="clear" w:color="auto" w:fill="auto"/>
            <w:tcMar>
              <w:top w:w="6" w:type="dxa"/>
              <w:left w:w="6" w:type="dxa"/>
              <w:bottom w:w="0" w:type="dxa"/>
              <w:right w:w="6" w:type="dxa"/>
            </w:tcMar>
            <w:vAlign w:val="center"/>
            <w:hideMark/>
          </w:tcPr>
          <w:p w14:paraId="31372AB1" w14:textId="77777777" w:rsidR="00266D31" w:rsidRPr="00DA57E2" w:rsidRDefault="00266D31" w:rsidP="00FC17A5">
            <w:pPr>
              <w:spacing w:after="0" w:line="240" w:lineRule="auto"/>
              <w:jc w:val="center"/>
              <w:textAlignment w:val="center"/>
              <w:rPr>
                <w:rFonts w:ascii="Arial" w:eastAsia="Times New Roman" w:hAnsi="Arial" w:cs="Arial"/>
                <w:lang w:val="en-US"/>
              </w:rPr>
            </w:pPr>
            <w:r w:rsidRPr="00DA57E2">
              <w:rPr>
                <w:rFonts w:ascii="Times New Roman" w:eastAsia="Times New Roman" w:hAnsi="Times New Roman" w:cs="Times New Roman"/>
                <w:color w:val="000000" w:themeColor="text1"/>
                <w:kern w:val="24"/>
                <w:lang w:val="en-US"/>
              </w:rPr>
              <w:t>Positive Samples (km</w:t>
            </w:r>
            <w:r w:rsidRPr="00DA57E2">
              <w:rPr>
                <w:rFonts w:ascii="Times New Roman" w:eastAsia="Times New Roman" w:hAnsi="Times New Roman" w:cs="Times New Roman"/>
                <w:color w:val="000000" w:themeColor="text1"/>
                <w:kern w:val="24"/>
                <w:position w:val="8"/>
                <w:vertAlign w:val="superscript"/>
                <w:lang w:val="en-US"/>
              </w:rPr>
              <w:t>2</w:t>
            </w:r>
            <w:r w:rsidRPr="00DA57E2">
              <w:rPr>
                <w:rFonts w:ascii="Times New Roman" w:eastAsia="Times New Roman" w:hAnsi="Times New Roman" w:cs="Times New Roman"/>
                <w:color w:val="000000" w:themeColor="text1"/>
                <w:kern w:val="24"/>
                <w:lang w:val="en-US"/>
              </w:rPr>
              <w:t>)</w:t>
            </w:r>
          </w:p>
        </w:tc>
        <w:tc>
          <w:tcPr>
            <w:tcW w:w="830" w:type="pct"/>
            <w:tcBorders>
              <w:top w:val="nil"/>
              <w:left w:val="nil"/>
              <w:bottom w:val="nil"/>
              <w:right w:val="nil"/>
            </w:tcBorders>
            <w:shd w:val="clear" w:color="auto" w:fill="auto"/>
            <w:tcMar>
              <w:top w:w="6" w:type="dxa"/>
              <w:left w:w="6" w:type="dxa"/>
              <w:bottom w:w="0" w:type="dxa"/>
              <w:right w:w="6" w:type="dxa"/>
            </w:tcMar>
            <w:vAlign w:val="center"/>
            <w:hideMark/>
          </w:tcPr>
          <w:p w14:paraId="2C6DA60A" w14:textId="77777777" w:rsidR="00266D31" w:rsidRPr="00DA57E2" w:rsidRDefault="00266D31" w:rsidP="00FC17A5">
            <w:pPr>
              <w:spacing w:after="0" w:line="240" w:lineRule="auto"/>
              <w:jc w:val="center"/>
              <w:textAlignment w:val="center"/>
              <w:rPr>
                <w:rFonts w:ascii="Arial" w:eastAsia="Times New Roman" w:hAnsi="Arial" w:cs="Arial"/>
                <w:lang w:val="en-US"/>
              </w:rPr>
            </w:pPr>
            <w:r w:rsidRPr="00DA57E2">
              <w:rPr>
                <w:rFonts w:ascii="Times New Roman" w:eastAsia="Times New Roman" w:hAnsi="Times New Roman" w:cs="Times New Roman"/>
                <w:color w:val="000000" w:themeColor="text1"/>
                <w:kern w:val="24"/>
                <w:lang w:val="en-US"/>
              </w:rPr>
              <w:t>34.74</w:t>
            </w:r>
          </w:p>
        </w:tc>
        <w:tc>
          <w:tcPr>
            <w:tcW w:w="831" w:type="pct"/>
            <w:tcBorders>
              <w:top w:val="nil"/>
              <w:left w:val="nil"/>
              <w:bottom w:val="nil"/>
              <w:right w:val="nil"/>
            </w:tcBorders>
            <w:shd w:val="clear" w:color="auto" w:fill="auto"/>
            <w:tcMar>
              <w:top w:w="6" w:type="dxa"/>
              <w:left w:w="6" w:type="dxa"/>
              <w:bottom w:w="0" w:type="dxa"/>
              <w:right w:w="6" w:type="dxa"/>
            </w:tcMar>
            <w:vAlign w:val="center"/>
            <w:hideMark/>
          </w:tcPr>
          <w:p w14:paraId="05878A07" w14:textId="77777777" w:rsidR="00266D31" w:rsidRPr="00DA57E2" w:rsidRDefault="00266D31" w:rsidP="00FC17A5">
            <w:pPr>
              <w:spacing w:after="0" w:line="240" w:lineRule="auto"/>
              <w:jc w:val="center"/>
              <w:textAlignment w:val="center"/>
              <w:rPr>
                <w:rFonts w:ascii="Arial" w:eastAsia="Times New Roman" w:hAnsi="Arial" w:cs="Arial"/>
                <w:lang w:val="en-US"/>
              </w:rPr>
            </w:pPr>
            <w:r w:rsidRPr="00DA57E2">
              <w:rPr>
                <w:rFonts w:ascii="Times New Roman" w:eastAsia="Times New Roman" w:hAnsi="Times New Roman" w:cs="Times New Roman"/>
                <w:color w:val="000000" w:themeColor="text1"/>
                <w:kern w:val="24"/>
                <w:lang w:val="en-US"/>
              </w:rPr>
              <w:t>Positive Samples (km</w:t>
            </w:r>
            <w:r w:rsidRPr="00DA57E2">
              <w:rPr>
                <w:rFonts w:ascii="Times New Roman" w:eastAsia="Times New Roman" w:hAnsi="Times New Roman" w:cs="Times New Roman"/>
                <w:color w:val="000000" w:themeColor="text1"/>
                <w:kern w:val="24"/>
                <w:position w:val="8"/>
                <w:vertAlign w:val="superscript"/>
                <w:lang w:val="en-US"/>
              </w:rPr>
              <w:t>2</w:t>
            </w:r>
            <w:r w:rsidRPr="00DA57E2">
              <w:rPr>
                <w:rFonts w:ascii="Times New Roman" w:eastAsia="Times New Roman" w:hAnsi="Times New Roman" w:cs="Times New Roman"/>
                <w:color w:val="000000" w:themeColor="text1"/>
                <w:kern w:val="24"/>
                <w:lang w:val="en-US"/>
              </w:rPr>
              <w:t>)</w:t>
            </w:r>
          </w:p>
        </w:tc>
        <w:tc>
          <w:tcPr>
            <w:tcW w:w="830" w:type="pct"/>
            <w:tcBorders>
              <w:top w:val="nil"/>
              <w:left w:val="nil"/>
              <w:bottom w:val="nil"/>
              <w:right w:val="nil"/>
            </w:tcBorders>
            <w:shd w:val="clear" w:color="auto" w:fill="auto"/>
            <w:tcMar>
              <w:top w:w="6" w:type="dxa"/>
              <w:left w:w="6" w:type="dxa"/>
              <w:bottom w:w="0" w:type="dxa"/>
              <w:right w:w="6" w:type="dxa"/>
            </w:tcMar>
            <w:vAlign w:val="center"/>
            <w:hideMark/>
          </w:tcPr>
          <w:p w14:paraId="3BC6F174" w14:textId="77777777" w:rsidR="00266D31" w:rsidRPr="00DA57E2" w:rsidRDefault="00266D31" w:rsidP="00FC17A5">
            <w:pPr>
              <w:spacing w:after="0" w:line="240" w:lineRule="auto"/>
              <w:jc w:val="center"/>
              <w:textAlignment w:val="center"/>
              <w:rPr>
                <w:rFonts w:ascii="Arial" w:eastAsia="Times New Roman" w:hAnsi="Arial" w:cs="Arial"/>
                <w:lang w:val="en-US"/>
              </w:rPr>
            </w:pPr>
            <w:r w:rsidRPr="00DA57E2">
              <w:rPr>
                <w:rFonts w:ascii="Times New Roman" w:eastAsia="Times New Roman" w:hAnsi="Times New Roman" w:cs="Times New Roman"/>
                <w:color w:val="000000" w:themeColor="text1"/>
                <w:kern w:val="24"/>
                <w:lang w:val="en-US"/>
              </w:rPr>
              <w:t>12.89</w:t>
            </w:r>
          </w:p>
        </w:tc>
        <w:tc>
          <w:tcPr>
            <w:tcW w:w="840" w:type="pct"/>
            <w:tcBorders>
              <w:top w:val="nil"/>
              <w:left w:val="nil"/>
              <w:bottom w:val="nil"/>
              <w:right w:val="nil"/>
            </w:tcBorders>
            <w:shd w:val="clear" w:color="auto" w:fill="auto"/>
            <w:tcMar>
              <w:top w:w="6" w:type="dxa"/>
              <w:left w:w="6" w:type="dxa"/>
              <w:bottom w:w="0" w:type="dxa"/>
              <w:right w:w="6" w:type="dxa"/>
            </w:tcMar>
            <w:vAlign w:val="center"/>
            <w:hideMark/>
          </w:tcPr>
          <w:p w14:paraId="5A29D0D9" w14:textId="77777777" w:rsidR="00266D31" w:rsidRPr="00DA57E2" w:rsidRDefault="00266D31" w:rsidP="00FC17A5">
            <w:pPr>
              <w:spacing w:after="0" w:line="240" w:lineRule="auto"/>
              <w:jc w:val="center"/>
              <w:textAlignment w:val="center"/>
              <w:rPr>
                <w:rFonts w:ascii="Arial" w:eastAsia="Times New Roman" w:hAnsi="Arial" w:cs="Arial"/>
                <w:lang w:val="en-US"/>
              </w:rPr>
            </w:pPr>
            <w:r w:rsidRPr="00DA57E2">
              <w:rPr>
                <w:rFonts w:ascii="Times New Roman" w:eastAsia="Times New Roman" w:hAnsi="Times New Roman" w:cs="Times New Roman"/>
                <w:color w:val="000000" w:themeColor="text1"/>
                <w:kern w:val="24"/>
                <w:lang w:val="en-US"/>
              </w:rPr>
              <w:t>Training Steps</w:t>
            </w:r>
          </w:p>
        </w:tc>
        <w:tc>
          <w:tcPr>
            <w:tcW w:w="838" w:type="pct"/>
            <w:tcBorders>
              <w:top w:val="nil"/>
              <w:left w:val="nil"/>
              <w:bottom w:val="nil"/>
              <w:right w:val="nil"/>
            </w:tcBorders>
            <w:shd w:val="clear" w:color="auto" w:fill="auto"/>
            <w:tcMar>
              <w:top w:w="6" w:type="dxa"/>
              <w:left w:w="6" w:type="dxa"/>
              <w:bottom w:w="0" w:type="dxa"/>
              <w:right w:w="6" w:type="dxa"/>
            </w:tcMar>
            <w:vAlign w:val="center"/>
            <w:hideMark/>
          </w:tcPr>
          <w:p w14:paraId="113DE948" w14:textId="77777777" w:rsidR="00266D31" w:rsidRPr="00DA57E2" w:rsidRDefault="00266D31" w:rsidP="00FC17A5">
            <w:pPr>
              <w:spacing w:after="0" w:line="240" w:lineRule="auto"/>
              <w:jc w:val="center"/>
              <w:textAlignment w:val="center"/>
              <w:rPr>
                <w:rFonts w:ascii="Arial" w:eastAsia="Times New Roman" w:hAnsi="Arial" w:cs="Arial"/>
                <w:lang w:val="en-US"/>
              </w:rPr>
            </w:pPr>
            <w:r w:rsidRPr="00DA57E2">
              <w:rPr>
                <w:rFonts w:ascii="Times New Roman" w:eastAsia="Times New Roman" w:hAnsi="Times New Roman" w:cs="Times New Roman"/>
                <w:color w:val="000000" w:themeColor="text1"/>
                <w:kern w:val="24"/>
                <w:lang w:val="en-US"/>
              </w:rPr>
              <w:t>100</w:t>
            </w:r>
          </w:p>
        </w:tc>
      </w:tr>
      <w:tr w:rsidR="00266D31" w:rsidRPr="00DA57E2" w14:paraId="6F8E8B66" w14:textId="77777777" w:rsidTr="00FC17A5">
        <w:trPr>
          <w:trHeight w:val="683"/>
        </w:trPr>
        <w:tc>
          <w:tcPr>
            <w:tcW w:w="831" w:type="pct"/>
            <w:tcBorders>
              <w:top w:val="nil"/>
              <w:left w:val="nil"/>
              <w:bottom w:val="nil"/>
              <w:right w:val="nil"/>
            </w:tcBorders>
            <w:shd w:val="clear" w:color="auto" w:fill="auto"/>
            <w:tcMar>
              <w:top w:w="6" w:type="dxa"/>
              <w:left w:w="6" w:type="dxa"/>
              <w:bottom w:w="0" w:type="dxa"/>
              <w:right w:w="6" w:type="dxa"/>
            </w:tcMar>
            <w:vAlign w:val="center"/>
            <w:hideMark/>
          </w:tcPr>
          <w:p w14:paraId="033025CC" w14:textId="77777777" w:rsidR="00266D31" w:rsidRPr="00DA57E2" w:rsidRDefault="00266D31" w:rsidP="00FC17A5">
            <w:pPr>
              <w:spacing w:after="0" w:line="240" w:lineRule="auto"/>
              <w:jc w:val="center"/>
              <w:textAlignment w:val="center"/>
              <w:rPr>
                <w:rFonts w:ascii="Arial" w:eastAsia="Times New Roman" w:hAnsi="Arial" w:cs="Arial"/>
                <w:lang w:val="en-US"/>
              </w:rPr>
            </w:pPr>
            <w:r w:rsidRPr="00DA57E2">
              <w:rPr>
                <w:rFonts w:ascii="Times New Roman" w:eastAsia="Times New Roman" w:hAnsi="Times New Roman" w:cs="Times New Roman"/>
                <w:color w:val="000000" w:themeColor="text1"/>
                <w:kern w:val="24"/>
                <w:lang w:val="en-US"/>
              </w:rPr>
              <w:t>Negative Samples (km</w:t>
            </w:r>
            <w:r w:rsidRPr="00DA57E2">
              <w:rPr>
                <w:rFonts w:ascii="Times New Roman" w:eastAsia="Times New Roman" w:hAnsi="Times New Roman" w:cs="Times New Roman"/>
                <w:color w:val="000000" w:themeColor="text1"/>
                <w:kern w:val="24"/>
                <w:position w:val="8"/>
                <w:vertAlign w:val="superscript"/>
                <w:lang w:val="en-US"/>
              </w:rPr>
              <w:t>2</w:t>
            </w:r>
            <w:r w:rsidRPr="00DA57E2">
              <w:rPr>
                <w:rFonts w:ascii="Times New Roman" w:eastAsia="Times New Roman" w:hAnsi="Times New Roman" w:cs="Times New Roman"/>
                <w:color w:val="000000" w:themeColor="text1"/>
                <w:kern w:val="24"/>
                <w:lang w:val="en-US"/>
              </w:rPr>
              <w:t>)</w:t>
            </w:r>
          </w:p>
        </w:tc>
        <w:tc>
          <w:tcPr>
            <w:tcW w:w="830" w:type="pct"/>
            <w:tcBorders>
              <w:top w:val="nil"/>
              <w:left w:val="nil"/>
              <w:bottom w:val="nil"/>
              <w:right w:val="nil"/>
            </w:tcBorders>
            <w:shd w:val="clear" w:color="auto" w:fill="auto"/>
            <w:tcMar>
              <w:top w:w="6" w:type="dxa"/>
              <w:left w:w="6" w:type="dxa"/>
              <w:bottom w:w="0" w:type="dxa"/>
              <w:right w:w="6" w:type="dxa"/>
            </w:tcMar>
            <w:vAlign w:val="center"/>
            <w:hideMark/>
          </w:tcPr>
          <w:p w14:paraId="6926B65C" w14:textId="77777777" w:rsidR="00266D31" w:rsidRPr="00DA57E2" w:rsidRDefault="00266D31" w:rsidP="00FC17A5">
            <w:pPr>
              <w:spacing w:after="0" w:line="240" w:lineRule="auto"/>
              <w:jc w:val="center"/>
              <w:textAlignment w:val="center"/>
              <w:rPr>
                <w:rFonts w:ascii="Arial" w:eastAsia="Times New Roman" w:hAnsi="Arial" w:cs="Arial"/>
                <w:lang w:val="en-US"/>
              </w:rPr>
            </w:pPr>
            <w:r w:rsidRPr="00DA57E2">
              <w:rPr>
                <w:rFonts w:ascii="Times New Roman" w:eastAsia="Times New Roman" w:hAnsi="Times New Roman" w:cs="Times New Roman"/>
                <w:color w:val="000000" w:themeColor="text1"/>
                <w:kern w:val="24"/>
                <w:lang w:val="en-US"/>
              </w:rPr>
              <w:t>174.55</w:t>
            </w:r>
          </w:p>
        </w:tc>
        <w:tc>
          <w:tcPr>
            <w:tcW w:w="831" w:type="pct"/>
            <w:tcBorders>
              <w:top w:val="nil"/>
              <w:left w:val="nil"/>
              <w:bottom w:val="nil"/>
              <w:right w:val="nil"/>
            </w:tcBorders>
            <w:shd w:val="clear" w:color="auto" w:fill="auto"/>
            <w:tcMar>
              <w:top w:w="6" w:type="dxa"/>
              <w:left w:w="6" w:type="dxa"/>
              <w:bottom w:w="0" w:type="dxa"/>
              <w:right w:w="6" w:type="dxa"/>
            </w:tcMar>
            <w:vAlign w:val="center"/>
            <w:hideMark/>
          </w:tcPr>
          <w:p w14:paraId="0D2ECA8F" w14:textId="77777777" w:rsidR="00266D31" w:rsidRPr="00DA57E2" w:rsidRDefault="00266D31" w:rsidP="00FC17A5">
            <w:pPr>
              <w:spacing w:after="0" w:line="240" w:lineRule="auto"/>
              <w:jc w:val="center"/>
              <w:textAlignment w:val="center"/>
              <w:rPr>
                <w:rFonts w:ascii="Arial" w:eastAsia="Times New Roman" w:hAnsi="Arial" w:cs="Arial"/>
                <w:lang w:val="en-US"/>
              </w:rPr>
            </w:pPr>
            <w:r w:rsidRPr="00DA57E2">
              <w:rPr>
                <w:rFonts w:ascii="Times New Roman" w:eastAsia="Times New Roman" w:hAnsi="Times New Roman" w:cs="Times New Roman"/>
                <w:color w:val="000000" w:themeColor="text1"/>
                <w:kern w:val="24"/>
                <w:lang w:val="en-US"/>
              </w:rPr>
              <w:t>Negative Samples (km</w:t>
            </w:r>
            <w:r w:rsidRPr="00DA57E2">
              <w:rPr>
                <w:rFonts w:ascii="Times New Roman" w:eastAsia="Times New Roman" w:hAnsi="Times New Roman" w:cs="Times New Roman"/>
                <w:color w:val="000000" w:themeColor="text1"/>
                <w:kern w:val="24"/>
                <w:position w:val="8"/>
                <w:vertAlign w:val="superscript"/>
                <w:lang w:val="en-US"/>
              </w:rPr>
              <w:t>2</w:t>
            </w:r>
            <w:r w:rsidRPr="00DA57E2">
              <w:rPr>
                <w:rFonts w:ascii="Times New Roman" w:eastAsia="Times New Roman" w:hAnsi="Times New Roman" w:cs="Times New Roman"/>
                <w:color w:val="000000" w:themeColor="text1"/>
                <w:kern w:val="24"/>
                <w:lang w:val="en-US"/>
              </w:rPr>
              <w:t>)</w:t>
            </w:r>
          </w:p>
        </w:tc>
        <w:tc>
          <w:tcPr>
            <w:tcW w:w="830" w:type="pct"/>
            <w:tcBorders>
              <w:top w:val="nil"/>
              <w:left w:val="nil"/>
              <w:bottom w:val="nil"/>
              <w:right w:val="nil"/>
            </w:tcBorders>
            <w:shd w:val="clear" w:color="auto" w:fill="auto"/>
            <w:tcMar>
              <w:top w:w="6" w:type="dxa"/>
              <w:left w:w="6" w:type="dxa"/>
              <w:bottom w:w="0" w:type="dxa"/>
              <w:right w:w="6" w:type="dxa"/>
            </w:tcMar>
            <w:vAlign w:val="center"/>
            <w:hideMark/>
          </w:tcPr>
          <w:p w14:paraId="571D7FFA" w14:textId="77777777" w:rsidR="00266D31" w:rsidRPr="00DA57E2" w:rsidRDefault="00266D31" w:rsidP="00FC17A5">
            <w:pPr>
              <w:spacing w:after="0" w:line="240" w:lineRule="auto"/>
              <w:jc w:val="center"/>
              <w:textAlignment w:val="center"/>
              <w:rPr>
                <w:rFonts w:ascii="Arial" w:eastAsia="Times New Roman" w:hAnsi="Arial" w:cs="Arial"/>
                <w:lang w:val="en-US"/>
              </w:rPr>
            </w:pPr>
            <w:r w:rsidRPr="00DA57E2">
              <w:rPr>
                <w:rFonts w:ascii="Times New Roman" w:eastAsia="Times New Roman" w:hAnsi="Times New Roman" w:cs="Times New Roman"/>
                <w:color w:val="000000" w:themeColor="text1"/>
                <w:kern w:val="24"/>
                <w:lang w:val="en-US"/>
              </w:rPr>
              <w:t>67.88</w:t>
            </w:r>
          </w:p>
        </w:tc>
        <w:tc>
          <w:tcPr>
            <w:tcW w:w="840" w:type="pct"/>
            <w:tcBorders>
              <w:top w:val="nil"/>
              <w:left w:val="nil"/>
              <w:bottom w:val="nil"/>
              <w:right w:val="nil"/>
            </w:tcBorders>
            <w:shd w:val="clear" w:color="auto" w:fill="auto"/>
            <w:tcMar>
              <w:top w:w="6" w:type="dxa"/>
              <w:left w:w="6" w:type="dxa"/>
              <w:bottom w:w="0" w:type="dxa"/>
              <w:right w:w="6" w:type="dxa"/>
            </w:tcMar>
            <w:vAlign w:val="center"/>
            <w:hideMark/>
          </w:tcPr>
          <w:p w14:paraId="21C38438" w14:textId="77777777" w:rsidR="00266D31" w:rsidRPr="00DA57E2" w:rsidRDefault="00266D31" w:rsidP="00FC17A5">
            <w:pPr>
              <w:spacing w:after="0" w:line="240" w:lineRule="auto"/>
              <w:jc w:val="center"/>
              <w:textAlignment w:val="center"/>
              <w:rPr>
                <w:rFonts w:ascii="Arial" w:eastAsia="Times New Roman" w:hAnsi="Arial" w:cs="Arial"/>
                <w:lang w:val="en-US"/>
              </w:rPr>
            </w:pPr>
            <w:r w:rsidRPr="00DA57E2">
              <w:rPr>
                <w:rFonts w:ascii="Times New Roman" w:eastAsia="Times New Roman" w:hAnsi="Times New Roman" w:cs="Times New Roman"/>
                <w:color w:val="000000" w:themeColor="text1"/>
                <w:kern w:val="24"/>
                <w:lang w:val="en-US"/>
              </w:rPr>
              <w:t>Number of Epochs</w:t>
            </w:r>
          </w:p>
        </w:tc>
        <w:tc>
          <w:tcPr>
            <w:tcW w:w="838" w:type="pct"/>
            <w:tcBorders>
              <w:top w:val="nil"/>
              <w:left w:val="nil"/>
              <w:bottom w:val="nil"/>
              <w:right w:val="nil"/>
            </w:tcBorders>
            <w:shd w:val="clear" w:color="auto" w:fill="auto"/>
            <w:tcMar>
              <w:top w:w="6" w:type="dxa"/>
              <w:left w:w="6" w:type="dxa"/>
              <w:bottom w:w="0" w:type="dxa"/>
              <w:right w:w="6" w:type="dxa"/>
            </w:tcMar>
            <w:vAlign w:val="center"/>
            <w:hideMark/>
          </w:tcPr>
          <w:p w14:paraId="64B42F7C" w14:textId="77777777" w:rsidR="00266D31" w:rsidRPr="00DA57E2" w:rsidRDefault="00266D31" w:rsidP="00FC17A5">
            <w:pPr>
              <w:spacing w:after="0" w:line="240" w:lineRule="auto"/>
              <w:jc w:val="center"/>
              <w:textAlignment w:val="center"/>
              <w:rPr>
                <w:rFonts w:ascii="Arial" w:eastAsia="Times New Roman" w:hAnsi="Arial" w:cs="Arial"/>
                <w:lang w:val="en-US"/>
              </w:rPr>
            </w:pPr>
            <w:r w:rsidRPr="00DA57E2">
              <w:rPr>
                <w:rFonts w:ascii="Times New Roman" w:eastAsia="Times New Roman" w:hAnsi="Times New Roman" w:cs="Times New Roman"/>
                <w:color w:val="000000" w:themeColor="text1"/>
                <w:kern w:val="24"/>
                <w:lang w:val="en-US"/>
              </w:rPr>
              <w:t>500</w:t>
            </w:r>
          </w:p>
        </w:tc>
      </w:tr>
      <w:tr w:rsidR="00266D31" w:rsidRPr="00DA57E2" w14:paraId="4C62EE2B" w14:textId="77777777" w:rsidTr="00FC17A5">
        <w:trPr>
          <w:trHeight w:val="658"/>
        </w:trPr>
        <w:tc>
          <w:tcPr>
            <w:tcW w:w="831" w:type="pct"/>
            <w:tcBorders>
              <w:top w:val="nil"/>
              <w:left w:val="nil"/>
              <w:bottom w:val="nil"/>
              <w:right w:val="nil"/>
            </w:tcBorders>
            <w:shd w:val="clear" w:color="auto" w:fill="auto"/>
            <w:tcMar>
              <w:top w:w="6" w:type="dxa"/>
              <w:left w:w="6" w:type="dxa"/>
              <w:bottom w:w="0" w:type="dxa"/>
              <w:right w:w="6" w:type="dxa"/>
            </w:tcMar>
            <w:vAlign w:val="center"/>
            <w:hideMark/>
          </w:tcPr>
          <w:p w14:paraId="4A86C2B6" w14:textId="77777777" w:rsidR="00266D31" w:rsidRPr="00DA57E2" w:rsidRDefault="00266D31" w:rsidP="00FC17A5">
            <w:pPr>
              <w:spacing w:after="0" w:line="240" w:lineRule="auto"/>
              <w:jc w:val="center"/>
              <w:textAlignment w:val="center"/>
              <w:rPr>
                <w:rFonts w:ascii="Arial" w:eastAsia="Times New Roman" w:hAnsi="Arial" w:cs="Arial"/>
                <w:lang w:val="en-US"/>
              </w:rPr>
            </w:pPr>
            <w:r w:rsidRPr="00DA57E2">
              <w:rPr>
                <w:rFonts w:ascii="Times New Roman" w:eastAsia="Times New Roman" w:hAnsi="Times New Roman" w:cs="Times New Roman"/>
                <w:color w:val="000000" w:themeColor="text1"/>
                <w:kern w:val="24"/>
                <w:lang w:val="en-US"/>
              </w:rPr>
              <w:t>Distributed cities</w:t>
            </w:r>
          </w:p>
        </w:tc>
        <w:tc>
          <w:tcPr>
            <w:tcW w:w="830" w:type="pct"/>
            <w:tcBorders>
              <w:top w:val="nil"/>
              <w:left w:val="nil"/>
              <w:bottom w:val="nil"/>
              <w:right w:val="nil"/>
            </w:tcBorders>
            <w:shd w:val="clear" w:color="auto" w:fill="auto"/>
            <w:tcMar>
              <w:top w:w="6" w:type="dxa"/>
              <w:left w:w="6" w:type="dxa"/>
              <w:bottom w:w="0" w:type="dxa"/>
              <w:right w:w="6" w:type="dxa"/>
            </w:tcMar>
            <w:vAlign w:val="center"/>
            <w:hideMark/>
          </w:tcPr>
          <w:p w14:paraId="2EE8A74B" w14:textId="77777777" w:rsidR="00266D31" w:rsidRPr="00DA57E2" w:rsidRDefault="00266D31" w:rsidP="00FC17A5">
            <w:pPr>
              <w:spacing w:after="0" w:line="240" w:lineRule="auto"/>
              <w:jc w:val="center"/>
              <w:textAlignment w:val="center"/>
              <w:rPr>
                <w:rFonts w:ascii="Arial" w:eastAsia="Times New Roman" w:hAnsi="Arial" w:cs="Arial"/>
                <w:lang w:val="en-US"/>
              </w:rPr>
            </w:pPr>
            <w:r w:rsidRPr="00DA57E2">
              <w:rPr>
                <w:rFonts w:ascii="Times New Roman" w:eastAsia="Times New Roman" w:hAnsi="Times New Roman" w:cs="Times New Roman"/>
                <w:color w:val="000000" w:themeColor="text1"/>
                <w:kern w:val="24"/>
                <w:lang w:val="en-US"/>
              </w:rPr>
              <w:t>69</w:t>
            </w:r>
          </w:p>
        </w:tc>
        <w:tc>
          <w:tcPr>
            <w:tcW w:w="831" w:type="pct"/>
            <w:tcBorders>
              <w:top w:val="nil"/>
              <w:left w:val="nil"/>
              <w:bottom w:val="nil"/>
              <w:right w:val="nil"/>
            </w:tcBorders>
            <w:shd w:val="clear" w:color="auto" w:fill="auto"/>
            <w:tcMar>
              <w:top w:w="6" w:type="dxa"/>
              <w:left w:w="6" w:type="dxa"/>
              <w:bottom w:w="0" w:type="dxa"/>
              <w:right w:w="6" w:type="dxa"/>
            </w:tcMar>
            <w:vAlign w:val="center"/>
            <w:hideMark/>
          </w:tcPr>
          <w:p w14:paraId="2E66C6A8" w14:textId="77777777" w:rsidR="00266D31" w:rsidRPr="00DA57E2" w:rsidRDefault="00266D31" w:rsidP="00FC17A5">
            <w:pPr>
              <w:spacing w:after="0" w:line="240" w:lineRule="auto"/>
              <w:jc w:val="center"/>
              <w:textAlignment w:val="center"/>
              <w:rPr>
                <w:rFonts w:ascii="Arial" w:eastAsia="Times New Roman" w:hAnsi="Arial" w:cs="Arial"/>
                <w:lang w:val="en-US"/>
              </w:rPr>
            </w:pPr>
            <w:r w:rsidRPr="00DA57E2">
              <w:rPr>
                <w:rFonts w:ascii="Times New Roman" w:eastAsia="Times New Roman" w:hAnsi="Times New Roman" w:cs="Times New Roman"/>
                <w:color w:val="000000" w:themeColor="text1"/>
                <w:kern w:val="24"/>
                <w:lang w:val="en-US"/>
              </w:rPr>
              <w:t>Distributed cities</w:t>
            </w:r>
          </w:p>
        </w:tc>
        <w:tc>
          <w:tcPr>
            <w:tcW w:w="830" w:type="pct"/>
            <w:tcBorders>
              <w:top w:val="nil"/>
              <w:left w:val="nil"/>
              <w:bottom w:val="nil"/>
              <w:right w:val="nil"/>
            </w:tcBorders>
            <w:shd w:val="clear" w:color="auto" w:fill="auto"/>
            <w:tcMar>
              <w:top w:w="6" w:type="dxa"/>
              <w:left w:w="6" w:type="dxa"/>
              <w:bottom w:w="0" w:type="dxa"/>
              <w:right w:w="6" w:type="dxa"/>
            </w:tcMar>
            <w:vAlign w:val="center"/>
            <w:hideMark/>
          </w:tcPr>
          <w:p w14:paraId="37DFEFC7" w14:textId="77777777" w:rsidR="00266D31" w:rsidRPr="00DA57E2" w:rsidRDefault="00266D31" w:rsidP="00FC17A5">
            <w:pPr>
              <w:spacing w:after="0" w:line="240" w:lineRule="auto"/>
              <w:jc w:val="center"/>
              <w:textAlignment w:val="center"/>
              <w:rPr>
                <w:rFonts w:ascii="Arial" w:eastAsia="Times New Roman" w:hAnsi="Arial" w:cs="Arial"/>
                <w:lang w:val="en-US"/>
              </w:rPr>
            </w:pPr>
            <w:r w:rsidRPr="00DA57E2">
              <w:rPr>
                <w:rFonts w:ascii="Times New Roman" w:eastAsia="Times New Roman" w:hAnsi="Times New Roman" w:cs="Times New Roman"/>
                <w:color w:val="000000" w:themeColor="text1"/>
                <w:kern w:val="24"/>
                <w:lang w:val="en-US"/>
              </w:rPr>
              <w:t>57</w:t>
            </w:r>
          </w:p>
        </w:tc>
        <w:tc>
          <w:tcPr>
            <w:tcW w:w="840" w:type="pct"/>
            <w:tcBorders>
              <w:top w:val="nil"/>
              <w:left w:val="nil"/>
              <w:bottom w:val="nil"/>
              <w:right w:val="nil"/>
            </w:tcBorders>
            <w:shd w:val="clear" w:color="auto" w:fill="auto"/>
            <w:tcMar>
              <w:top w:w="6" w:type="dxa"/>
              <w:left w:w="6" w:type="dxa"/>
              <w:bottom w:w="0" w:type="dxa"/>
              <w:right w:w="6" w:type="dxa"/>
            </w:tcMar>
            <w:vAlign w:val="center"/>
            <w:hideMark/>
          </w:tcPr>
          <w:p w14:paraId="24FE697B" w14:textId="77777777" w:rsidR="00266D31" w:rsidRPr="00DA57E2" w:rsidRDefault="00266D31" w:rsidP="00FC17A5">
            <w:pPr>
              <w:spacing w:after="0" w:line="240" w:lineRule="auto"/>
              <w:jc w:val="center"/>
              <w:textAlignment w:val="center"/>
              <w:rPr>
                <w:rFonts w:ascii="Arial" w:eastAsia="Times New Roman" w:hAnsi="Arial" w:cs="Arial"/>
                <w:lang w:val="en-US"/>
              </w:rPr>
            </w:pPr>
            <w:r w:rsidRPr="00DA57E2">
              <w:rPr>
                <w:rFonts w:ascii="Times New Roman" w:eastAsia="Times New Roman" w:hAnsi="Times New Roman" w:cs="Times New Roman"/>
                <w:color w:val="000000" w:themeColor="text1"/>
                <w:kern w:val="24"/>
                <w:lang w:val="en-US"/>
              </w:rPr>
              <w:t>Ratio in Tversky Loss</w:t>
            </w:r>
          </w:p>
        </w:tc>
        <w:tc>
          <w:tcPr>
            <w:tcW w:w="838" w:type="pct"/>
            <w:tcBorders>
              <w:top w:val="nil"/>
              <w:left w:val="nil"/>
              <w:bottom w:val="nil"/>
              <w:right w:val="nil"/>
            </w:tcBorders>
            <w:shd w:val="clear" w:color="auto" w:fill="auto"/>
            <w:tcMar>
              <w:top w:w="6" w:type="dxa"/>
              <w:left w:w="6" w:type="dxa"/>
              <w:bottom w:w="0" w:type="dxa"/>
              <w:right w:w="6" w:type="dxa"/>
            </w:tcMar>
            <w:vAlign w:val="center"/>
            <w:hideMark/>
          </w:tcPr>
          <w:p w14:paraId="4F215266" w14:textId="77777777" w:rsidR="00266D31" w:rsidRPr="00DA57E2" w:rsidRDefault="00266D31" w:rsidP="00FC17A5">
            <w:pPr>
              <w:spacing w:after="0" w:line="240" w:lineRule="auto"/>
              <w:jc w:val="center"/>
              <w:textAlignment w:val="center"/>
              <w:rPr>
                <w:rFonts w:ascii="Arial" w:eastAsia="Times New Roman" w:hAnsi="Arial" w:cs="Arial"/>
                <w:lang w:val="en-US"/>
              </w:rPr>
            </w:pPr>
            <w:r w:rsidRPr="00DA57E2">
              <w:rPr>
                <w:rFonts w:ascii="Times New Roman" w:eastAsia="Times New Roman" w:hAnsi="Times New Roman" w:cs="Times New Roman"/>
                <w:color w:val="000000" w:themeColor="text1"/>
                <w:kern w:val="24"/>
                <w:lang w:val="en-US"/>
              </w:rPr>
              <w:t>0.6, 0.4</w:t>
            </w:r>
          </w:p>
        </w:tc>
      </w:tr>
      <w:tr w:rsidR="00266D31" w:rsidRPr="00DA57E2" w14:paraId="40B2C2E2" w14:textId="77777777" w:rsidTr="00FC17A5">
        <w:trPr>
          <w:trHeight w:val="955"/>
        </w:trPr>
        <w:tc>
          <w:tcPr>
            <w:tcW w:w="831" w:type="pct"/>
            <w:tcBorders>
              <w:top w:val="nil"/>
              <w:left w:val="nil"/>
              <w:bottom w:val="single" w:sz="8" w:space="0" w:color="000000"/>
              <w:right w:val="nil"/>
            </w:tcBorders>
            <w:shd w:val="clear" w:color="auto" w:fill="auto"/>
            <w:tcMar>
              <w:top w:w="6" w:type="dxa"/>
              <w:left w:w="6" w:type="dxa"/>
              <w:bottom w:w="0" w:type="dxa"/>
              <w:right w:w="6" w:type="dxa"/>
            </w:tcMar>
            <w:vAlign w:val="center"/>
            <w:hideMark/>
          </w:tcPr>
          <w:p w14:paraId="0A57BCAB" w14:textId="77777777" w:rsidR="00266D31" w:rsidRPr="00DA57E2" w:rsidRDefault="00266D31" w:rsidP="00FC17A5">
            <w:pPr>
              <w:spacing w:after="0" w:line="240" w:lineRule="auto"/>
              <w:jc w:val="center"/>
              <w:textAlignment w:val="center"/>
              <w:rPr>
                <w:rFonts w:ascii="Arial" w:eastAsia="Times New Roman" w:hAnsi="Arial" w:cs="Arial"/>
                <w:lang w:val="en-US"/>
              </w:rPr>
            </w:pPr>
            <w:r w:rsidRPr="00DA57E2">
              <w:rPr>
                <w:rFonts w:ascii="Times New Roman" w:eastAsia="Times New Roman" w:hAnsi="Times New Roman" w:cs="Times New Roman"/>
                <w:color w:val="000000" w:themeColor="text1"/>
                <w:kern w:val="24"/>
                <w:lang w:val="en-US"/>
              </w:rPr>
              <w:t>Bands</w:t>
            </w:r>
          </w:p>
        </w:tc>
        <w:tc>
          <w:tcPr>
            <w:tcW w:w="830" w:type="pct"/>
            <w:tcBorders>
              <w:top w:val="nil"/>
              <w:left w:val="nil"/>
              <w:bottom w:val="single" w:sz="8" w:space="0" w:color="000000"/>
              <w:right w:val="nil"/>
            </w:tcBorders>
            <w:shd w:val="clear" w:color="auto" w:fill="auto"/>
            <w:tcMar>
              <w:top w:w="6" w:type="dxa"/>
              <w:left w:w="6" w:type="dxa"/>
              <w:bottom w:w="0" w:type="dxa"/>
              <w:right w:w="6" w:type="dxa"/>
            </w:tcMar>
            <w:vAlign w:val="center"/>
            <w:hideMark/>
          </w:tcPr>
          <w:p w14:paraId="62EDA5D0" w14:textId="77777777" w:rsidR="00266D31" w:rsidRPr="00DA57E2" w:rsidRDefault="00266D31" w:rsidP="00FC17A5">
            <w:pPr>
              <w:spacing w:after="0" w:line="240" w:lineRule="auto"/>
              <w:jc w:val="center"/>
              <w:textAlignment w:val="center"/>
              <w:rPr>
                <w:rFonts w:ascii="Arial" w:eastAsia="Times New Roman" w:hAnsi="Arial" w:cs="Arial"/>
                <w:lang w:val="en-US"/>
              </w:rPr>
            </w:pPr>
            <w:r w:rsidRPr="00DA57E2">
              <w:rPr>
                <w:rFonts w:ascii="Times New Roman" w:eastAsia="Times New Roman" w:hAnsi="Times New Roman" w:cs="Times New Roman"/>
                <w:color w:val="000000" w:themeColor="text1"/>
                <w:kern w:val="24"/>
                <w:lang w:val="en-US"/>
              </w:rPr>
              <w:t>4 (Blue, Green, Red, NIR)</w:t>
            </w:r>
          </w:p>
        </w:tc>
        <w:tc>
          <w:tcPr>
            <w:tcW w:w="831" w:type="pct"/>
            <w:tcBorders>
              <w:top w:val="nil"/>
              <w:left w:val="nil"/>
              <w:bottom w:val="single" w:sz="8" w:space="0" w:color="000000"/>
              <w:right w:val="nil"/>
            </w:tcBorders>
            <w:shd w:val="clear" w:color="auto" w:fill="auto"/>
            <w:tcMar>
              <w:top w:w="6" w:type="dxa"/>
              <w:left w:w="6" w:type="dxa"/>
              <w:bottom w:w="0" w:type="dxa"/>
              <w:right w:w="6" w:type="dxa"/>
            </w:tcMar>
            <w:vAlign w:val="center"/>
            <w:hideMark/>
          </w:tcPr>
          <w:p w14:paraId="51FF1785" w14:textId="77777777" w:rsidR="00266D31" w:rsidRPr="00DA57E2" w:rsidRDefault="00266D31" w:rsidP="00FC17A5">
            <w:pPr>
              <w:spacing w:after="0" w:line="240" w:lineRule="auto"/>
              <w:jc w:val="center"/>
              <w:textAlignment w:val="center"/>
              <w:rPr>
                <w:rFonts w:ascii="Arial" w:eastAsia="Times New Roman" w:hAnsi="Arial" w:cs="Arial"/>
                <w:lang w:val="en-US"/>
              </w:rPr>
            </w:pPr>
            <w:r w:rsidRPr="00DA57E2">
              <w:rPr>
                <w:rFonts w:ascii="Times New Roman" w:eastAsia="Times New Roman" w:hAnsi="Times New Roman" w:cs="Times New Roman"/>
                <w:color w:val="000000" w:themeColor="text1"/>
                <w:kern w:val="24"/>
                <w:lang w:val="en-US"/>
              </w:rPr>
              <w:t>Bands</w:t>
            </w:r>
          </w:p>
        </w:tc>
        <w:tc>
          <w:tcPr>
            <w:tcW w:w="830" w:type="pct"/>
            <w:tcBorders>
              <w:top w:val="nil"/>
              <w:left w:val="nil"/>
              <w:bottom w:val="single" w:sz="8" w:space="0" w:color="000000"/>
              <w:right w:val="nil"/>
            </w:tcBorders>
            <w:shd w:val="clear" w:color="auto" w:fill="auto"/>
            <w:tcMar>
              <w:top w:w="6" w:type="dxa"/>
              <w:left w:w="6" w:type="dxa"/>
              <w:bottom w:w="0" w:type="dxa"/>
              <w:right w:w="6" w:type="dxa"/>
            </w:tcMar>
            <w:vAlign w:val="center"/>
            <w:hideMark/>
          </w:tcPr>
          <w:p w14:paraId="423625EE" w14:textId="77777777" w:rsidR="00266D31" w:rsidRPr="00DA57E2" w:rsidRDefault="00266D31" w:rsidP="00FC17A5">
            <w:pPr>
              <w:spacing w:after="0" w:line="240" w:lineRule="auto"/>
              <w:jc w:val="center"/>
              <w:textAlignment w:val="center"/>
              <w:rPr>
                <w:rFonts w:ascii="Arial" w:eastAsia="Times New Roman" w:hAnsi="Arial" w:cs="Arial"/>
                <w:lang w:val="en-US"/>
              </w:rPr>
            </w:pPr>
            <w:r w:rsidRPr="00DA57E2">
              <w:rPr>
                <w:rFonts w:ascii="Times New Roman" w:eastAsia="Times New Roman" w:hAnsi="Times New Roman" w:cs="Times New Roman"/>
                <w:color w:val="000000" w:themeColor="text1"/>
                <w:kern w:val="24"/>
                <w:lang w:val="en-US"/>
              </w:rPr>
              <w:t>5 (Blue, Green, Red, Red Edge, NIR)</w:t>
            </w:r>
          </w:p>
        </w:tc>
        <w:tc>
          <w:tcPr>
            <w:tcW w:w="840" w:type="pct"/>
            <w:tcBorders>
              <w:top w:val="nil"/>
              <w:left w:val="nil"/>
              <w:bottom w:val="single" w:sz="8" w:space="0" w:color="000000"/>
              <w:right w:val="nil"/>
            </w:tcBorders>
            <w:shd w:val="clear" w:color="auto" w:fill="auto"/>
            <w:tcMar>
              <w:top w:w="6" w:type="dxa"/>
              <w:left w:w="6" w:type="dxa"/>
              <w:bottom w:w="0" w:type="dxa"/>
              <w:right w:w="6" w:type="dxa"/>
            </w:tcMar>
            <w:vAlign w:val="center"/>
            <w:hideMark/>
          </w:tcPr>
          <w:p w14:paraId="3259E26B" w14:textId="77777777" w:rsidR="00266D31" w:rsidRPr="00DA57E2" w:rsidRDefault="00266D31" w:rsidP="00FC17A5">
            <w:pPr>
              <w:spacing w:after="0" w:line="240" w:lineRule="auto"/>
              <w:jc w:val="center"/>
              <w:textAlignment w:val="center"/>
              <w:rPr>
                <w:rFonts w:ascii="Arial" w:eastAsia="Times New Roman" w:hAnsi="Arial" w:cs="Arial"/>
                <w:lang w:val="en-US"/>
              </w:rPr>
            </w:pPr>
            <w:proofErr w:type="gramStart"/>
            <w:r w:rsidRPr="00DA57E2">
              <w:rPr>
                <w:rFonts w:ascii="Times New Roman" w:eastAsia="Times New Roman" w:hAnsi="Times New Roman" w:cs="Times New Roman"/>
                <w:color w:val="000000" w:themeColor="text1"/>
                <w:kern w:val="24"/>
                <w:lang w:val="en-US"/>
              </w:rPr>
              <w:t>Resampled-scale</w:t>
            </w:r>
            <w:proofErr w:type="gramEnd"/>
          </w:p>
        </w:tc>
        <w:tc>
          <w:tcPr>
            <w:tcW w:w="838" w:type="pct"/>
            <w:tcBorders>
              <w:top w:val="nil"/>
              <w:left w:val="nil"/>
              <w:bottom w:val="single" w:sz="8" w:space="0" w:color="000000"/>
              <w:right w:val="nil"/>
            </w:tcBorders>
            <w:shd w:val="clear" w:color="auto" w:fill="auto"/>
            <w:tcMar>
              <w:top w:w="6" w:type="dxa"/>
              <w:left w:w="6" w:type="dxa"/>
              <w:bottom w:w="0" w:type="dxa"/>
              <w:right w:w="6" w:type="dxa"/>
            </w:tcMar>
            <w:vAlign w:val="center"/>
            <w:hideMark/>
          </w:tcPr>
          <w:p w14:paraId="3D4FFD3C" w14:textId="77777777" w:rsidR="00266D31" w:rsidRPr="00DA57E2" w:rsidRDefault="00266D31" w:rsidP="00FC17A5">
            <w:pPr>
              <w:spacing w:after="0" w:line="240" w:lineRule="auto"/>
              <w:jc w:val="center"/>
              <w:textAlignment w:val="center"/>
              <w:rPr>
                <w:rFonts w:ascii="Arial" w:eastAsia="Times New Roman" w:hAnsi="Arial" w:cs="Arial"/>
                <w:lang w:val="en-US"/>
              </w:rPr>
            </w:pPr>
            <w:r w:rsidRPr="00DA57E2">
              <w:rPr>
                <w:rFonts w:ascii="Times New Roman" w:eastAsia="Times New Roman" w:hAnsi="Times New Roman" w:cs="Times New Roman"/>
                <w:color w:val="000000" w:themeColor="text1"/>
                <w:kern w:val="24"/>
                <w:lang w:val="en-US"/>
              </w:rPr>
              <w:t>3</w:t>
            </w:r>
          </w:p>
        </w:tc>
      </w:tr>
    </w:tbl>
    <w:p w14:paraId="6F438C92" w14:textId="3B5F2A82" w:rsidR="004E698C" w:rsidRDefault="004E698C"/>
    <w:p w14:paraId="4CEE8CF3" w14:textId="77777777" w:rsidR="00E54372" w:rsidRDefault="00E54372"/>
    <w:p w14:paraId="0C4A67C2" w14:textId="08B18ABB" w:rsidR="0043143A" w:rsidRPr="00BF0E24" w:rsidRDefault="0043143A">
      <w:pPr>
        <w:rPr>
          <w:rFonts w:ascii="Times New Roman" w:hAnsi="Times New Roman" w:cs="Times New Roman"/>
          <w:b/>
          <w:sz w:val="28"/>
        </w:rPr>
      </w:pPr>
      <w:r w:rsidRPr="00BF0E24">
        <w:rPr>
          <w:rFonts w:ascii="Times New Roman" w:hAnsi="Times New Roman" w:cs="Times New Roman"/>
          <w:b/>
          <w:sz w:val="28"/>
        </w:rPr>
        <w:t>Reference</w:t>
      </w:r>
    </w:p>
    <w:p w14:paraId="4C1FB5C2" w14:textId="77777777" w:rsidR="0043143A" w:rsidRPr="0043143A" w:rsidRDefault="0043143A" w:rsidP="00845D0A">
      <w:pPr>
        <w:pStyle w:val="a7"/>
        <w:spacing w:line="240" w:lineRule="auto"/>
        <w:rPr>
          <w:rFonts w:ascii="Times New Roman" w:hAnsi="Times New Roman" w:cs="Times New Roman"/>
          <w:lang w:val="en-US"/>
        </w:rPr>
      </w:pPr>
      <w:r w:rsidRPr="0043143A">
        <w:rPr>
          <w:rFonts w:ascii="Times New Roman" w:hAnsi="Times New Roman" w:cs="Times New Roman"/>
        </w:rPr>
        <w:fldChar w:fldCharType="begin"/>
      </w:r>
      <w:r w:rsidRPr="0043143A">
        <w:rPr>
          <w:rFonts w:ascii="Times New Roman" w:hAnsi="Times New Roman" w:cs="Times New Roman"/>
          <w:lang w:val="en-US"/>
        </w:rPr>
        <w:instrText xml:space="preserve"> ADDIN ZOTERO_BIBL {"uncited":[],"omitted":[],"custom":[]} CSL_BIBLIOGRAPHY </w:instrText>
      </w:r>
      <w:r w:rsidRPr="0043143A">
        <w:rPr>
          <w:rFonts w:ascii="Times New Roman" w:hAnsi="Times New Roman" w:cs="Times New Roman"/>
        </w:rPr>
        <w:fldChar w:fldCharType="separate"/>
      </w:r>
      <w:r w:rsidRPr="0043143A">
        <w:rPr>
          <w:rFonts w:ascii="Times New Roman" w:hAnsi="Times New Roman" w:cs="Times New Roman"/>
          <w:lang w:val="en-US"/>
        </w:rPr>
        <w:t>1.</w:t>
      </w:r>
      <w:r w:rsidRPr="0043143A">
        <w:rPr>
          <w:rFonts w:ascii="Times New Roman" w:hAnsi="Times New Roman" w:cs="Times New Roman"/>
          <w:lang w:val="en-US"/>
        </w:rPr>
        <w:tab/>
        <w:t xml:space="preserve">Zanaga, D. </w:t>
      </w:r>
      <w:r w:rsidRPr="0043143A">
        <w:rPr>
          <w:rFonts w:ascii="Times New Roman" w:hAnsi="Times New Roman" w:cs="Times New Roman"/>
          <w:i/>
          <w:iCs/>
          <w:lang w:val="en-US"/>
        </w:rPr>
        <w:t>et al.</w:t>
      </w:r>
      <w:r w:rsidRPr="0043143A">
        <w:rPr>
          <w:rFonts w:ascii="Times New Roman" w:hAnsi="Times New Roman" w:cs="Times New Roman"/>
          <w:lang w:val="en-US"/>
        </w:rPr>
        <w:t xml:space="preserve"> ESA WorldCover 10 m 2020 v100. (2021) doi:10.5281/zenodo.5571936.</w:t>
      </w:r>
    </w:p>
    <w:p w14:paraId="778CAF09" w14:textId="77777777" w:rsidR="0043143A" w:rsidRPr="0043143A" w:rsidRDefault="0043143A" w:rsidP="00845D0A">
      <w:pPr>
        <w:pStyle w:val="a7"/>
        <w:spacing w:line="240" w:lineRule="auto"/>
        <w:rPr>
          <w:rFonts w:ascii="Times New Roman" w:hAnsi="Times New Roman" w:cs="Times New Roman"/>
        </w:rPr>
      </w:pPr>
      <w:r w:rsidRPr="0043143A">
        <w:rPr>
          <w:rFonts w:ascii="Times New Roman" w:hAnsi="Times New Roman" w:cs="Times New Roman"/>
          <w:lang w:val="en-US"/>
        </w:rPr>
        <w:t>2.</w:t>
      </w:r>
      <w:r w:rsidRPr="0043143A">
        <w:rPr>
          <w:rFonts w:ascii="Times New Roman" w:hAnsi="Times New Roman" w:cs="Times New Roman"/>
          <w:lang w:val="en-US"/>
        </w:rPr>
        <w:tab/>
        <w:t xml:space="preserve">He, D., Shi, Q., Liu, X., Zhong, Y. &amp; Zhang, L. Generating 2m fine-scale urban tree cover product over 34 metropolises in China based on deep context-aware sub-pixel mapping network. </w:t>
      </w:r>
      <w:r w:rsidRPr="0043143A">
        <w:rPr>
          <w:rFonts w:ascii="Times New Roman" w:hAnsi="Times New Roman" w:cs="Times New Roman"/>
          <w:i/>
          <w:iCs/>
        </w:rPr>
        <w:t>Int. J. Appl. Earth Obs. Geoinformation</w:t>
      </w:r>
      <w:r w:rsidRPr="0043143A">
        <w:rPr>
          <w:rFonts w:ascii="Times New Roman" w:hAnsi="Times New Roman" w:cs="Times New Roman"/>
        </w:rPr>
        <w:t xml:space="preserve"> </w:t>
      </w:r>
      <w:r w:rsidRPr="0043143A">
        <w:rPr>
          <w:rFonts w:ascii="Times New Roman" w:hAnsi="Times New Roman" w:cs="Times New Roman"/>
          <w:b/>
          <w:bCs/>
        </w:rPr>
        <w:t>106</w:t>
      </w:r>
      <w:r w:rsidRPr="0043143A">
        <w:rPr>
          <w:rFonts w:ascii="Times New Roman" w:hAnsi="Times New Roman" w:cs="Times New Roman"/>
        </w:rPr>
        <w:t>, 102667 (2022).</w:t>
      </w:r>
    </w:p>
    <w:p w14:paraId="6B23EB1F" w14:textId="77777777" w:rsidR="0043143A" w:rsidRPr="0043143A" w:rsidRDefault="0043143A" w:rsidP="00845D0A">
      <w:pPr>
        <w:pStyle w:val="a7"/>
        <w:spacing w:line="240" w:lineRule="auto"/>
        <w:rPr>
          <w:rFonts w:ascii="Times New Roman" w:hAnsi="Times New Roman" w:cs="Times New Roman"/>
          <w:lang w:val="en-US"/>
        </w:rPr>
      </w:pPr>
      <w:r w:rsidRPr="0043143A">
        <w:rPr>
          <w:rFonts w:ascii="Times New Roman" w:hAnsi="Times New Roman" w:cs="Times New Roman"/>
        </w:rPr>
        <w:t>3.</w:t>
      </w:r>
      <w:r w:rsidRPr="0043143A">
        <w:rPr>
          <w:rFonts w:ascii="Times New Roman" w:hAnsi="Times New Roman" w:cs="Times New Roman"/>
        </w:rPr>
        <w:tab/>
        <w:t xml:space="preserve">Karra, K. </w:t>
      </w:r>
      <w:r w:rsidRPr="0043143A">
        <w:rPr>
          <w:rFonts w:ascii="Times New Roman" w:hAnsi="Times New Roman" w:cs="Times New Roman"/>
          <w:i/>
          <w:iCs/>
        </w:rPr>
        <w:t>et al.</w:t>
      </w:r>
      <w:r w:rsidRPr="0043143A">
        <w:rPr>
          <w:rFonts w:ascii="Times New Roman" w:hAnsi="Times New Roman" w:cs="Times New Roman"/>
        </w:rPr>
        <w:t xml:space="preserve"> </w:t>
      </w:r>
      <w:r w:rsidRPr="0043143A">
        <w:rPr>
          <w:rFonts w:ascii="Times New Roman" w:hAnsi="Times New Roman" w:cs="Times New Roman"/>
          <w:lang w:val="en-US"/>
        </w:rPr>
        <w:t>Global land use/land cover with Sentinel 2 and deep learning. in 4704–4707 (IEEE, 2021).</w:t>
      </w:r>
    </w:p>
    <w:p w14:paraId="5BFFF208" w14:textId="77777777" w:rsidR="0043143A" w:rsidRPr="0043143A" w:rsidRDefault="0043143A" w:rsidP="00845D0A">
      <w:pPr>
        <w:pStyle w:val="a7"/>
        <w:spacing w:line="240" w:lineRule="auto"/>
        <w:rPr>
          <w:rFonts w:ascii="Times New Roman" w:hAnsi="Times New Roman" w:cs="Times New Roman"/>
        </w:rPr>
      </w:pPr>
      <w:r w:rsidRPr="0043143A">
        <w:rPr>
          <w:rFonts w:ascii="Times New Roman" w:hAnsi="Times New Roman" w:cs="Times New Roman"/>
          <w:lang w:val="en-US"/>
        </w:rPr>
        <w:t>4.</w:t>
      </w:r>
      <w:r w:rsidRPr="0043143A">
        <w:rPr>
          <w:rFonts w:ascii="Times New Roman" w:hAnsi="Times New Roman" w:cs="Times New Roman"/>
          <w:lang w:val="en-US"/>
        </w:rPr>
        <w:tab/>
        <w:t xml:space="preserve">Gong, P. </w:t>
      </w:r>
      <w:r w:rsidRPr="0043143A">
        <w:rPr>
          <w:rFonts w:ascii="Times New Roman" w:hAnsi="Times New Roman" w:cs="Times New Roman"/>
          <w:i/>
          <w:iCs/>
          <w:lang w:val="en-US"/>
        </w:rPr>
        <w:t>et al.</w:t>
      </w:r>
      <w:r w:rsidRPr="0043143A">
        <w:rPr>
          <w:rFonts w:ascii="Times New Roman" w:hAnsi="Times New Roman" w:cs="Times New Roman"/>
          <w:lang w:val="en-US"/>
        </w:rPr>
        <w:t xml:space="preserve"> Annual maps of global artificial impervious area (GAIA) between 1985 and 2018. </w:t>
      </w:r>
      <w:r w:rsidRPr="0043143A">
        <w:rPr>
          <w:rFonts w:ascii="Times New Roman" w:hAnsi="Times New Roman" w:cs="Times New Roman"/>
          <w:i/>
          <w:iCs/>
        </w:rPr>
        <w:t>Remote Sens. Environ.</w:t>
      </w:r>
      <w:r w:rsidRPr="0043143A">
        <w:rPr>
          <w:rFonts w:ascii="Times New Roman" w:hAnsi="Times New Roman" w:cs="Times New Roman"/>
        </w:rPr>
        <w:t xml:space="preserve"> </w:t>
      </w:r>
      <w:r w:rsidRPr="0043143A">
        <w:rPr>
          <w:rFonts w:ascii="Times New Roman" w:hAnsi="Times New Roman" w:cs="Times New Roman"/>
          <w:b/>
          <w:bCs/>
        </w:rPr>
        <w:t>236</w:t>
      </w:r>
      <w:r w:rsidRPr="0043143A">
        <w:rPr>
          <w:rFonts w:ascii="Times New Roman" w:hAnsi="Times New Roman" w:cs="Times New Roman"/>
        </w:rPr>
        <w:t>, 111510 (2020).</w:t>
      </w:r>
    </w:p>
    <w:p w14:paraId="1E23D378" w14:textId="45460813" w:rsidR="0043143A" w:rsidRDefault="0043143A" w:rsidP="00845D0A">
      <w:pPr>
        <w:spacing w:line="240" w:lineRule="auto"/>
      </w:pPr>
      <w:r w:rsidRPr="0043143A">
        <w:rPr>
          <w:rFonts w:ascii="Times New Roman" w:hAnsi="Times New Roman" w:cs="Times New Roman"/>
        </w:rPr>
        <w:fldChar w:fldCharType="end"/>
      </w:r>
    </w:p>
    <w:sectPr w:rsidR="0043143A">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C6D16E" w14:textId="77777777" w:rsidR="00787F2E" w:rsidRDefault="00787F2E" w:rsidP="007D26B1">
      <w:pPr>
        <w:spacing w:after="0" w:line="240" w:lineRule="auto"/>
      </w:pPr>
      <w:r>
        <w:separator/>
      </w:r>
    </w:p>
  </w:endnote>
  <w:endnote w:type="continuationSeparator" w:id="0">
    <w:p w14:paraId="088E1E88" w14:textId="77777777" w:rsidR="00787F2E" w:rsidRDefault="00787F2E" w:rsidP="007D26B1">
      <w:pPr>
        <w:spacing w:after="0" w:line="240" w:lineRule="auto"/>
      </w:pPr>
      <w:r>
        <w:continuationSeparator/>
      </w:r>
    </w:p>
  </w:endnote>
  <w:endnote w:type="continuationNotice" w:id="1">
    <w:p w14:paraId="645C87FB" w14:textId="77777777" w:rsidR="00787F2E" w:rsidRDefault="00787F2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05E991" w14:textId="77777777" w:rsidR="00787F2E" w:rsidRDefault="00787F2E" w:rsidP="007D26B1">
      <w:pPr>
        <w:spacing w:after="0" w:line="240" w:lineRule="auto"/>
      </w:pPr>
      <w:r>
        <w:separator/>
      </w:r>
    </w:p>
  </w:footnote>
  <w:footnote w:type="continuationSeparator" w:id="0">
    <w:p w14:paraId="35EE8DF7" w14:textId="77777777" w:rsidR="00787F2E" w:rsidRDefault="00787F2E" w:rsidP="007D26B1">
      <w:pPr>
        <w:spacing w:after="0" w:line="240" w:lineRule="auto"/>
      </w:pPr>
      <w:r>
        <w:continuationSeparator/>
      </w:r>
    </w:p>
  </w:footnote>
  <w:footnote w:type="continuationNotice" w:id="1">
    <w:p w14:paraId="084C2091" w14:textId="77777777" w:rsidR="00787F2E" w:rsidRDefault="00787F2E">
      <w:pPr>
        <w:spacing w:after="0" w:line="240" w:lineRule="auto"/>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activeWritingStyle w:appName="MSWord" w:lang="da-DK" w:vendorID="64" w:dllVersion="6" w:nlCheck="1" w:checkStyle="0"/>
  <w:activeWritingStyle w:appName="MSWord" w:lang="en-US" w:vendorID="64" w:dllVersion="6" w:nlCheck="1" w:checkStyle="1"/>
  <w:activeWritingStyle w:appName="MSWord" w:lang="en-GB" w:vendorID="64" w:dllVersion="6" w:nlCheck="1" w:checkStyle="1"/>
  <w:activeWritingStyle w:appName="MSWord" w:lang="en-US" w:vendorID="64" w:dllVersion="0" w:nlCheck="1" w:checkStyle="0"/>
  <w:activeWritingStyle w:appName="MSWord" w:lang="en-GB" w:vendorID="64" w:dllVersion="0" w:nlCheck="1" w:checkStyle="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5A2E"/>
    <w:rsid w:val="00007D3E"/>
    <w:rsid w:val="00070708"/>
    <w:rsid w:val="000962E5"/>
    <w:rsid w:val="0010636B"/>
    <w:rsid w:val="00132A72"/>
    <w:rsid w:val="001B1971"/>
    <w:rsid w:val="001E29C8"/>
    <w:rsid w:val="00252A17"/>
    <w:rsid w:val="00266D31"/>
    <w:rsid w:val="002A13BB"/>
    <w:rsid w:val="002B1E85"/>
    <w:rsid w:val="00363C16"/>
    <w:rsid w:val="00373F18"/>
    <w:rsid w:val="003B197F"/>
    <w:rsid w:val="0043143A"/>
    <w:rsid w:val="00432F96"/>
    <w:rsid w:val="00457078"/>
    <w:rsid w:val="0047179D"/>
    <w:rsid w:val="004A1BBB"/>
    <w:rsid w:val="004A3112"/>
    <w:rsid w:val="004B68D6"/>
    <w:rsid w:val="004E698C"/>
    <w:rsid w:val="004F0199"/>
    <w:rsid w:val="00535314"/>
    <w:rsid w:val="00553C27"/>
    <w:rsid w:val="00586491"/>
    <w:rsid w:val="005A079A"/>
    <w:rsid w:val="005B1E6B"/>
    <w:rsid w:val="005B268D"/>
    <w:rsid w:val="006B59C2"/>
    <w:rsid w:val="006C2F74"/>
    <w:rsid w:val="006D6A65"/>
    <w:rsid w:val="00720E52"/>
    <w:rsid w:val="007301B4"/>
    <w:rsid w:val="0074505A"/>
    <w:rsid w:val="007528A5"/>
    <w:rsid w:val="00787F2E"/>
    <w:rsid w:val="007C6333"/>
    <w:rsid w:val="007D26B1"/>
    <w:rsid w:val="008045E8"/>
    <w:rsid w:val="00845D0A"/>
    <w:rsid w:val="00856F17"/>
    <w:rsid w:val="00886B04"/>
    <w:rsid w:val="008C5A2E"/>
    <w:rsid w:val="008D7871"/>
    <w:rsid w:val="00955E13"/>
    <w:rsid w:val="00A1598F"/>
    <w:rsid w:val="00A469CC"/>
    <w:rsid w:val="00A96E20"/>
    <w:rsid w:val="00AA579B"/>
    <w:rsid w:val="00B14093"/>
    <w:rsid w:val="00B80FB2"/>
    <w:rsid w:val="00B9222F"/>
    <w:rsid w:val="00BB66E1"/>
    <w:rsid w:val="00BF0E24"/>
    <w:rsid w:val="00BF5C8F"/>
    <w:rsid w:val="00C21F87"/>
    <w:rsid w:val="00C3498F"/>
    <w:rsid w:val="00C92232"/>
    <w:rsid w:val="00CB07BB"/>
    <w:rsid w:val="00CD2253"/>
    <w:rsid w:val="00CE6E8D"/>
    <w:rsid w:val="00D34F1A"/>
    <w:rsid w:val="00E2667F"/>
    <w:rsid w:val="00E4231C"/>
    <w:rsid w:val="00E46698"/>
    <w:rsid w:val="00E54372"/>
    <w:rsid w:val="00EA7220"/>
    <w:rsid w:val="00F2205F"/>
    <w:rsid w:val="00F43788"/>
    <w:rsid w:val="00F97988"/>
    <w:rsid w:val="00FC17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9316C75"/>
  <w14:defaultImageDpi w14:val="32767"/>
  <w15:chartTrackingRefBased/>
  <w15:docId w15:val="{F2813200-77E7-4042-97EF-DC992CC8ED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66D31"/>
    <w:rPr>
      <w:rFonts w:ascii="Calibri" w:eastAsia="宋体" w:hAnsi="Calibri" w:cs="Calibri"/>
      <w:lang w:val="da-DK"/>
    </w:rPr>
  </w:style>
  <w:style w:type="paragraph" w:styleId="1">
    <w:name w:val="heading 1"/>
    <w:basedOn w:val="a"/>
    <w:next w:val="a"/>
    <w:link w:val="10"/>
    <w:qFormat/>
    <w:rsid w:val="00266D31"/>
    <w:pPr>
      <w:keepNext/>
      <w:keepLines/>
      <w:spacing w:before="340" w:after="330" w:line="578" w:lineRule="auto"/>
      <w:outlineLvl w:val="0"/>
    </w:pPr>
    <w:rPr>
      <w:b/>
      <w:bCs/>
      <w:kern w:val="1"/>
      <w:sz w:val="44"/>
      <w:szCs w:val="44"/>
    </w:rPr>
  </w:style>
  <w:style w:type="paragraph" w:styleId="2">
    <w:name w:val="heading 2"/>
    <w:basedOn w:val="a"/>
    <w:next w:val="a"/>
    <w:link w:val="20"/>
    <w:qFormat/>
    <w:rsid w:val="00266D31"/>
    <w:pPr>
      <w:keepNext/>
      <w:keepLines/>
      <w:spacing w:before="260" w:after="260" w:line="415" w:lineRule="auto"/>
      <w:outlineLvl w:val="1"/>
    </w:pPr>
    <w:rPr>
      <w:rFonts w:ascii="Calibri Light" w:eastAsia="Calibri Light" w:hAnsi="Calibri Light" w:cs="Calibri Light"/>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rsid w:val="00266D31"/>
    <w:rPr>
      <w:rFonts w:ascii="Calibri" w:eastAsia="宋体" w:hAnsi="Calibri" w:cs="Calibri"/>
      <w:b/>
      <w:bCs/>
      <w:kern w:val="1"/>
      <w:sz w:val="44"/>
      <w:szCs w:val="44"/>
      <w:lang w:val="da-DK"/>
    </w:rPr>
  </w:style>
  <w:style w:type="character" w:customStyle="1" w:styleId="20">
    <w:name w:val="标题 2 字符"/>
    <w:basedOn w:val="a0"/>
    <w:link w:val="2"/>
    <w:rsid w:val="00266D31"/>
    <w:rPr>
      <w:rFonts w:ascii="Calibri Light" w:eastAsia="Calibri Light" w:hAnsi="Calibri Light" w:cs="Calibri Light"/>
      <w:b/>
      <w:bCs/>
      <w:sz w:val="32"/>
      <w:szCs w:val="32"/>
      <w:lang w:val="da-DK"/>
    </w:rPr>
  </w:style>
  <w:style w:type="character" w:customStyle="1" w:styleId="Zotero">
    <w:name w:val="Zotero"/>
    <w:rsid w:val="00266D31"/>
  </w:style>
  <w:style w:type="table" w:styleId="21">
    <w:name w:val="Plain Table 2"/>
    <w:basedOn w:val="a1"/>
    <w:uiPriority w:val="42"/>
    <w:rsid w:val="00266D31"/>
    <w:pPr>
      <w:spacing w:after="0" w:line="240" w:lineRule="auto"/>
    </w:pPr>
    <w:rPr>
      <w:rFonts w:ascii="Calibri" w:eastAsia="宋体" w:hAnsi="Calibri" w:cs="Calibri"/>
      <w:lang w:val="da-DK"/>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paragraph" w:styleId="a3">
    <w:name w:val="header"/>
    <w:basedOn w:val="a"/>
    <w:link w:val="a4"/>
    <w:uiPriority w:val="99"/>
    <w:unhideWhenUsed/>
    <w:rsid w:val="00BF5C8F"/>
    <w:pPr>
      <w:tabs>
        <w:tab w:val="center" w:pos="4513"/>
        <w:tab w:val="right" w:pos="9026"/>
      </w:tabs>
      <w:spacing w:after="0" w:line="240" w:lineRule="auto"/>
    </w:pPr>
  </w:style>
  <w:style w:type="character" w:customStyle="1" w:styleId="a4">
    <w:name w:val="页眉 字符"/>
    <w:basedOn w:val="a0"/>
    <w:link w:val="a3"/>
    <w:uiPriority w:val="99"/>
    <w:rsid w:val="00BF5C8F"/>
    <w:rPr>
      <w:rFonts w:ascii="Calibri" w:eastAsia="宋体" w:hAnsi="Calibri" w:cs="Calibri"/>
      <w:lang w:val="da-DK"/>
    </w:rPr>
  </w:style>
  <w:style w:type="paragraph" w:styleId="a5">
    <w:name w:val="footer"/>
    <w:basedOn w:val="a"/>
    <w:link w:val="a6"/>
    <w:uiPriority w:val="99"/>
    <w:unhideWhenUsed/>
    <w:rsid w:val="00BF5C8F"/>
    <w:pPr>
      <w:tabs>
        <w:tab w:val="center" w:pos="4513"/>
        <w:tab w:val="right" w:pos="9026"/>
      </w:tabs>
      <w:spacing w:after="0" w:line="240" w:lineRule="auto"/>
    </w:pPr>
  </w:style>
  <w:style w:type="character" w:customStyle="1" w:styleId="a6">
    <w:name w:val="页脚 字符"/>
    <w:basedOn w:val="a0"/>
    <w:link w:val="a5"/>
    <w:uiPriority w:val="99"/>
    <w:rsid w:val="00BF5C8F"/>
    <w:rPr>
      <w:rFonts w:ascii="Calibri" w:eastAsia="宋体" w:hAnsi="Calibri" w:cs="Calibri"/>
      <w:lang w:val="da-DK"/>
    </w:rPr>
  </w:style>
  <w:style w:type="paragraph" w:styleId="a7">
    <w:name w:val="Bibliography"/>
    <w:basedOn w:val="a"/>
    <w:next w:val="a"/>
    <w:uiPriority w:val="37"/>
    <w:unhideWhenUsed/>
    <w:rsid w:val="0043143A"/>
    <w:pPr>
      <w:tabs>
        <w:tab w:val="left" w:pos="264"/>
      </w:tabs>
      <w:spacing w:after="0" w:line="480" w:lineRule="auto"/>
      <w:ind w:left="264" w:hanging="264"/>
    </w:pPr>
  </w:style>
  <w:style w:type="character" w:styleId="a8">
    <w:name w:val="annotation reference"/>
    <w:basedOn w:val="a0"/>
    <w:uiPriority w:val="99"/>
    <w:semiHidden/>
    <w:unhideWhenUsed/>
    <w:rsid w:val="00070708"/>
    <w:rPr>
      <w:sz w:val="16"/>
      <w:szCs w:val="16"/>
    </w:rPr>
  </w:style>
  <w:style w:type="paragraph" w:styleId="a9">
    <w:name w:val="annotation text"/>
    <w:basedOn w:val="a"/>
    <w:link w:val="aa"/>
    <w:uiPriority w:val="99"/>
    <w:semiHidden/>
    <w:unhideWhenUsed/>
    <w:rsid w:val="00070708"/>
    <w:pPr>
      <w:spacing w:line="240" w:lineRule="auto"/>
    </w:pPr>
    <w:rPr>
      <w:sz w:val="20"/>
      <w:szCs w:val="20"/>
    </w:rPr>
  </w:style>
  <w:style w:type="character" w:customStyle="1" w:styleId="aa">
    <w:name w:val="批注文字 字符"/>
    <w:basedOn w:val="a0"/>
    <w:link w:val="a9"/>
    <w:uiPriority w:val="99"/>
    <w:semiHidden/>
    <w:rsid w:val="00070708"/>
    <w:rPr>
      <w:rFonts w:ascii="Calibri" w:eastAsia="宋体" w:hAnsi="Calibri" w:cs="Calibri"/>
      <w:sz w:val="20"/>
      <w:szCs w:val="20"/>
      <w:lang w:val="da-DK"/>
    </w:rPr>
  </w:style>
  <w:style w:type="paragraph" w:styleId="ab">
    <w:name w:val="annotation subject"/>
    <w:basedOn w:val="a9"/>
    <w:next w:val="a9"/>
    <w:link w:val="ac"/>
    <w:uiPriority w:val="99"/>
    <w:semiHidden/>
    <w:unhideWhenUsed/>
    <w:rsid w:val="00070708"/>
    <w:rPr>
      <w:b/>
      <w:bCs/>
    </w:rPr>
  </w:style>
  <w:style w:type="character" w:customStyle="1" w:styleId="ac">
    <w:name w:val="批注主题 字符"/>
    <w:basedOn w:val="aa"/>
    <w:link w:val="ab"/>
    <w:uiPriority w:val="99"/>
    <w:semiHidden/>
    <w:rsid w:val="00070708"/>
    <w:rPr>
      <w:rFonts w:ascii="Calibri" w:eastAsia="宋体" w:hAnsi="Calibri" w:cs="Calibri"/>
      <w:b/>
      <w:bCs/>
      <w:sz w:val="20"/>
      <w:szCs w:val="20"/>
      <w:lang w:val="da-DK"/>
    </w:rPr>
  </w:style>
  <w:style w:type="paragraph" w:styleId="ad">
    <w:name w:val="Balloon Text"/>
    <w:basedOn w:val="a"/>
    <w:link w:val="ae"/>
    <w:uiPriority w:val="99"/>
    <w:semiHidden/>
    <w:unhideWhenUsed/>
    <w:rsid w:val="00070708"/>
    <w:pPr>
      <w:spacing w:after="0" w:line="240" w:lineRule="auto"/>
    </w:pPr>
    <w:rPr>
      <w:rFonts w:ascii="Segoe UI" w:hAnsi="Segoe UI" w:cs="Segoe UI"/>
      <w:sz w:val="18"/>
      <w:szCs w:val="18"/>
    </w:rPr>
  </w:style>
  <w:style w:type="character" w:customStyle="1" w:styleId="ae">
    <w:name w:val="批注框文本 字符"/>
    <w:basedOn w:val="a0"/>
    <w:link w:val="ad"/>
    <w:uiPriority w:val="99"/>
    <w:semiHidden/>
    <w:rsid w:val="00070708"/>
    <w:rPr>
      <w:rFonts w:ascii="Segoe UI" w:eastAsia="宋体" w:hAnsi="Segoe UI" w:cs="Segoe UI"/>
      <w:sz w:val="18"/>
      <w:szCs w:val="18"/>
      <w:lang w:val="da-DK"/>
    </w:rPr>
  </w:style>
  <w:style w:type="paragraph" w:styleId="af">
    <w:name w:val="Revision"/>
    <w:hidden/>
    <w:uiPriority w:val="99"/>
    <w:semiHidden/>
    <w:rsid w:val="0047179D"/>
    <w:pPr>
      <w:spacing w:after="0" w:line="240" w:lineRule="auto"/>
    </w:pPr>
    <w:rPr>
      <w:rFonts w:ascii="Calibri" w:eastAsia="宋体" w:hAnsi="Calibri" w:cs="Calibri"/>
      <w:lang w:val="da-D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1.png"/><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image" Target="media/image10.png"/><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182</TotalTime>
  <Pages>12</Pages>
  <Words>3020</Words>
  <Characters>17216</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Company>SUND - KU</Company>
  <LinksUpToDate>false</LinksUpToDate>
  <CharactersWithSpaces>20196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Xiaoxin Zhang</dc:creator>
  <cp:keywords/>
  <dc:description/>
  <cp:lastModifiedBy>Xiaoxin Zhang</cp:lastModifiedBy>
  <cp:revision>73</cp:revision>
  <cp:lastPrinted>2023-06-28T15:16:00Z</cp:lastPrinted>
  <dcterms:created xsi:type="dcterms:W3CDTF">2023-06-09T12:59:00Z</dcterms:created>
  <dcterms:modified xsi:type="dcterms:W3CDTF">2023-06-28T15:16:00Z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6a2630e2-1ac5-455e-8217-0156b1936a76_Enabled">
    <vt:lpwstr>true</vt:lpwstr>
  </property>
  <property fmtid="{D5CDD505-2E9C-101B-9397-08002B2CF9AE}" pid="3" name="MSIP_Label_6a2630e2-1ac5-455e-8217-0156b1936a76_SetDate">
    <vt:lpwstr>2023-06-09T12:59:10Z</vt:lpwstr>
  </property>
  <property fmtid="{D5CDD505-2E9C-101B-9397-08002B2CF9AE}" pid="4" name="MSIP_Label_6a2630e2-1ac5-455e-8217-0156b1936a76_Method">
    <vt:lpwstr>Standard</vt:lpwstr>
  </property>
  <property fmtid="{D5CDD505-2E9C-101B-9397-08002B2CF9AE}" pid="5" name="MSIP_Label_6a2630e2-1ac5-455e-8217-0156b1936a76_Name">
    <vt:lpwstr>Notclass</vt:lpwstr>
  </property>
  <property fmtid="{D5CDD505-2E9C-101B-9397-08002B2CF9AE}" pid="6" name="MSIP_Label_6a2630e2-1ac5-455e-8217-0156b1936a76_SiteId">
    <vt:lpwstr>a3927f91-cda1-4696-af89-8c9f1ceffa91</vt:lpwstr>
  </property>
  <property fmtid="{D5CDD505-2E9C-101B-9397-08002B2CF9AE}" pid="7" name="MSIP_Label_6a2630e2-1ac5-455e-8217-0156b1936a76_ActionId">
    <vt:lpwstr>29d2d8fc-cdad-42b6-9d75-f3187bdac2ff</vt:lpwstr>
  </property>
  <property fmtid="{D5CDD505-2E9C-101B-9397-08002B2CF9AE}" pid="8" name="MSIP_Label_6a2630e2-1ac5-455e-8217-0156b1936a76_ContentBits">
    <vt:lpwstr>0</vt:lpwstr>
  </property>
  <property fmtid="{D5CDD505-2E9C-101B-9397-08002B2CF9AE}" pid="9" name="ContentRemapped">
    <vt:lpwstr>true</vt:lpwstr>
  </property>
  <property fmtid="{D5CDD505-2E9C-101B-9397-08002B2CF9AE}" pid="10" name="ZOTERO_PREF_1">
    <vt:lpwstr>&lt;data data-version="3" zotero-version="6.0.26"&gt;&lt;session id="ynLzPAHR"/&gt;&lt;style id="http://www.zotero.org/styles/nature" hasBibliography="1" bibliographyStyleHasBeenSet="1"/&gt;&lt;prefs&gt;&lt;pref name="fieldType" value="Field"/&gt;&lt;pref name="automaticJournalAbbreviati</vt:lpwstr>
  </property>
  <property fmtid="{D5CDD505-2E9C-101B-9397-08002B2CF9AE}" pid="11" name="ZOTERO_PREF_2">
    <vt:lpwstr>ons" value="true"/&gt;&lt;/prefs&gt;&lt;/data&gt;</vt:lpwstr>
  </property>
</Properties>
</file>