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84F44" w14:textId="77777777" w:rsidR="00585FBA" w:rsidRPr="00B01EFE" w:rsidRDefault="00585FBA" w:rsidP="00585FBA">
      <w:pPr>
        <w:spacing w:line="48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0" w:name="_Hlk138653179"/>
      <w:r w:rsidRPr="00B01EFE">
        <w:rPr>
          <w:rFonts w:ascii="Times New Roman" w:hAnsi="Times New Roman" w:cs="Times New Roman"/>
          <w:b/>
          <w:bCs/>
          <w:sz w:val="28"/>
          <w:szCs w:val="28"/>
          <w:lang w:val="en-US"/>
        </w:rPr>
        <w:t>Supplementary information</w:t>
      </w:r>
    </w:p>
    <w:p w14:paraId="7DA5CD93" w14:textId="77777777" w:rsidR="00585FBA" w:rsidRPr="00994A7C" w:rsidRDefault="00585FBA" w:rsidP="00585FBA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1" w:name="_Hlk138653380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1</w:t>
      </w:r>
      <w:r w:rsidRPr="00994A7C">
        <w:rPr>
          <w:rFonts w:ascii="Times New Roman" w:hAnsi="Times New Roman" w:cs="Times New Roman"/>
          <w:b/>
          <w:bCs/>
          <w:sz w:val="24"/>
          <w:szCs w:val="24"/>
          <w:lang w:val="en-US"/>
        </w:rPr>
        <w:t>: Fig 1a-b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Conventional paddle ovitrap</w:t>
      </w:r>
    </w:p>
    <w:p w14:paraId="5CCC737E" w14:textId="77777777" w:rsidR="00585FBA" w:rsidRPr="00994A7C" w:rsidRDefault="00585FBA" w:rsidP="00585F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" w:name="_Hlk138653414"/>
      <w:bookmarkEnd w:id="1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2</w:t>
      </w:r>
      <w:r w:rsidRPr="00994A7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bookmarkStart w:id="3" w:name="_Hlk138653422"/>
      <w:bookmarkEnd w:id="2"/>
      <w:r w:rsidRPr="00994A7C">
        <w:rPr>
          <w:rFonts w:ascii="Times New Roman" w:hAnsi="Times New Roman" w:cs="Times New Roman"/>
          <w:b/>
          <w:bCs/>
          <w:sz w:val="24"/>
          <w:szCs w:val="24"/>
        </w:rPr>
        <w:t>Fig 2.</w:t>
      </w:r>
      <w:r w:rsidRPr="00994A7C">
        <w:rPr>
          <w:rFonts w:ascii="Times New Roman" w:hAnsi="Times New Roman" w:cs="Times New Roman"/>
          <w:sz w:val="24"/>
          <w:szCs w:val="24"/>
        </w:rPr>
        <w:t xml:space="preserve"> Components of an ovitrap</w:t>
      </w:r>
      <w:bookmarkEnd w:id="3"/>
    </w:p>
    <w:p w14:paraId="2A77829D" w14:textId="77777777" w:rsidR="00585FBA" w:rsidRPr="00994A7C" w:rsidRDefault="00585FBA" w:rsidP="00585F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4" w:name="_Hlk138653452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3</w:t>
      </w:r>
      <w:r w:rsidRPr="00994A7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Pr="00994A7C">
        <w:rPr>
          <w:rFonts w:ascii="Times New Roman" w:hAnsi="Times New Roman" w:cs="Times New Roman"/>
          <w:b/>
          <w:bCs/>
          <w:sz w:val="24"/>
          <w:szCs w:val="24"/>
        </w:rPr>
        <w:t>Fig 3a-b.</w:t>
      </w:r>
      <w:r w:rsidRPr="00994A7C">
        <w:rPr>
          <w:rFonts w:ascii="Times New Roman" w:hAnsi="Times New Roman" w:cs="Times New Roman"/>
          <w:sz w:val="24"/>
          <w:szCs w:val="24"/>
        </w:rPr>
        <w:t xml:space="preserve"> Solar light-emitting diode (LED) at the study site (a) View of the LED lamp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994A7C">
        <w:rPr>
          <w:rFonts w:ascii="Times New Roman" w:hAnsi="Times New Roman" w:cs="Times New Roman"/>
          <w:sz w:val="24"/>
          <w:szCs w:val="24"/>
        </w:rPr>
        <w:t xml:space="preserve"> the corridor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994A7C">
        <w:rPr>
          <w:rFonts w:ascii="Times New Roman" w:hAnsi="Times New Roman" w:cs="Times New Roman"/>
          <w:sz w:val="24"/>
          <w:szCs w:val="24"/>
        </w:rPr>
        <w:t xml:space="preserve">study site (b) The solar panels of the LED light (red arrow) </w:t>
      </w:r>
    </w:p>
    <w:p w14:paraId="45DA92B5" w14:textId="77777777" w:rsidR="00585FBA" w:rsidRPr="00994A7C" w:rsidRDefault="00585FBA" w:rsidP="00585FB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" w:name="_Hlk138653535"/>
      <w:bookmarkEnd w:id="4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Additional file 4: </w:t>
      </w:r>
      <w:r w:rsidRPr="00994A7C">
        <w:rPr>
          <w:rFonts w:ascii="Times New Roman" w:hAnsi="Times New Roman" w:cs="Times New Roman"/>
          <w:b/>
          <w:bCs/>
          <w:sz w:val="24"/>
          <w:szCs w:val="24"/>
        </w:rPr>
        <w:t>Fig 4</w:t>
      </w:r>
      <w:bookmarkEnd w:id="5"/>
      <w:r w:rsidRPr="00994A7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994A7C">
        <w:rPr>
          <w:rFonts w:ascii="Times New Roman" w:hAnsi="Times New Roman" w:cs="Times New Roman"/>
          <w:sz w:val="24"/>
          <w:szCs w:val="24"/>
        </w:rPr>
        <w:t>Presence of Aedes eggs on the paddle</w:t>
      </w:r>
    </w:p>
    <w:p w14:paraId="6D3B0324" w14:textId="77777777" w:rsidR="00585FBA" w:rsidRPr="00994A7C" w:rsidRDefault="00585FBA" w:rsidP="00585FBA">
      <w:pPr>
        <w:pStyle w:val="Caption"/>
        <w:spacing w:line="480" w:lineRule="auto"/>
        <w:rPr>
          <w:rFonts w:ascii="Times New Roman" w:hAnsi="Times New Roman" w:cs="Times New Roman"/>
          <w:b w:val="0"/>
          <w:sz w:val="24"/>
          <w:szCs w:val="24"/>
        </w:rPr>
      </w:pPr>
      <w:bookmarkStart w:id="6" w:name="_Hlk138653552"/>
      <w:r w:rsidRPr="00994A7C">
        <w:rPr>
          <w:rFonts w:ascii="Times New Roman" w:hAnsi="Times New Roman" w:cs="Times New Roman"/>
          <w:sz w:val="24"/>
          <w:szCs w:val="24"/>
          <w:lang w:val="en-US"/>
        </w:rPr>
        <w:t xml:space="preserve">Additional file </w:t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994A7C">
        <w:rPr>
          <w:rFonts w:ascii="Times New Roman" w:hAnsi="Times New Roman" w:cs="Times New Roman"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b w:val="0"/>
          <w:bCs/>
          <w:sz w:val="24"/>
          <w:szCs w:val="24"/>
          <w:lang w:val="en-US"/>
        </w:rPr>
        <w:t xml:space="preserve"> </w:t>
      </w:r>
      <w:r w:rsidRPr="00994A7C">
        <w:rPr>
          <w:rFonts w:ascii="Times New Roman" w:hAnsi="Times New Roman" w:cs="Times New Roman"/>
          <w:bCs/>
          <w:sz w:val="24"/>
          <w:szCs w:val="24"/>
        </w:rPr>
        <w:t>Fig 5</w:t>
      </w:r>
      <w:bookmarkEnd w:id="6"/>
      <w:r w:rsidRPr="00994A7C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994A7C">
        <w:rPr>
          <w:rFonts w:ascii="Times New Roman" w:hAnsi="Times New Roman" w:cs="Times New Roman"/>
          <w:b w:val="0"/>
          <w:sz w:val="24"/>
          <w:szCs w:val="24"/>
        </w:rPr>
        <w:t xml:space="preserve">CONSORT diagram describing artificial light intervention recruitment and study sites progress throughout 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the </w:t>
      </w:r>
      <w:r w:rsidRPr="00994A7C">
        <w:rPr>
          <w:rFonts w:ascii="Times New Roman" w:hAnsi="Times New Roman" w:cs="Times New Roman"/>
          <w:b w:val="0"/>
          <w:sz w:val="24"/>
          <w:szCs w:val="24"/>
        </w:rPr>
        <w:t>study period</w:t>
      </w:r>
    </w:p>
    <w:p w14:paraId="0BF470AC" w14:textId="77777777" w:rsidR="00585FBA" w:rsidRDefault="00585FBA" w:rsidP="00585FB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94A7C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6: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994A7C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1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621607">
        <w:rPr>
          <w:rFonts w:ascii="Times New Roman" w:hAnsi="Times New Roman" w:cs="Times New Roman"/>
          <w:sz w:val="24"/>
          <w:szCs w:val="24"/>
          <w:lang w:val="en-US"/>
        </w:rPr>
        <w:t xml:space="preserve"> Building profile of the study sites</w:t>
      </w:r>
    </w:p>
    <w:p w14:paraId="3B931BE0" w14:textId="77777777" w:rsidR="00585FBA" w:rsidRPr="004B7DBB" w:rsidRDefault="00585FBA" w:rsidP="00585FB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94A7C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7: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994A7C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2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4B7DBB">
        <w:rPr>
          <w:rFonts w:ascii="Times New Roman" w:hAnsi="Times New Roman" w:cs="Times New Roman"/>
          <w:sz w:val="24"/>
          <w:szCs w:val="24"/>
          <w:lang w:val="en-US"/>
        </w:rPr>
        <w:t xml:space="preserve"> Characteristic of light intensity (lux) of the corridor according to group and cluster</w:t>
      </w:r>
    </w:p>
    <w:p w14:paraId="15A12C5B" w14:textId="77777777" w:rsidR="00585FBA" w:rsidRPr="004B7DBB" w:rsidRDefault="00585FBA" w:rsidP="00585FBA">
      <w:pPr>
        <w:spacing w:after="0" w:line="480" w:lineRule="auto"/>
        <w:ind w:right="491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94A7C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8: Table 3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4B7DBB">
        <w:rPr>
          <w:rFonts w:ascii="Times New Roman" w:hAnsi="Times New Roman" w:cs="Times New Roman"/>
          <w:sz w:val="24"/>
          <w:szCs w:val="24"/>
          <w:lang w:val="en-US"/>
        </w:rPr>
        <w:t xml:space="preserve"> Frequency of recovered ovitrap, positive ovitrap, total </w:t>
      </w:r>
      <w:r w:rsidRPr="004B7DBB">
        <w:rPr>
          <w:rFonts w:ascii="Times New Roman" w:hAnsi="Times New Roman" w:cs="Times New Roman"/>
          <w:i/>
          <w:iCs/>
          <w:sz w:val="24"/>
          <w:szCs w:val="24"/>
          <w:lang w:val="en-US"/>
        </w:rPr>
        <w:t>Aedes</w:t>
      </w:r>
      <w:r w:rsidRPr="004B7DBB">
        <w:rPr>
          <w:rFonts w:ascii="Times New Roman" w:hAnsi="Times New Roman" w:cs="Times New Roman"/>
          <w:sz w:val="24"/>
          <w:szCs w:val="24"/>
          <w:lang w:val="en-US"/>
        </w:rPr>
        <w:t xml:space="preserve"> eggs, egg density index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4B7DBB">
        <w:rPr>
          <w:rFonts w:ascii="Times New Roman" w:hAnsi="Times New Roman" w:cs="Times New Roman"/>
          <w:sz w:val="24"/>
          <w:szCs w:val="24"/>
          <w:lang w:val="en-US"/>
        </w:rPr>
        <w:t xml:space="preserve"> and ovitrap index according to intervention and control sites.</w:t>
      </w:r>
    </w:p>
    <w:p w14:paraId="632F5993" w14:textId="77777777" w:rsidR="00585FBA" w:rsidRPr="00621607" w:rsidRDefault="00585FBA" w:rsidP="00585FBA">
      <w:pPr>
        <w:spacing w:after="0" w:line="480" w:lineRule="auto"/>
        <w:ind w:right="491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94A7C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9: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994A7C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4B7DBB">
        <w:rPr>
          <w:rFonts w:ascii="Times New Roman" w:hAnsi="Times New Roman" w:cs="Times New Roman"/>
          <w:sz w:val="24"/>
          <w:szCs w:val="24"/>
          <w:lang w:val="en-US"/>
        </w:rPr>
        <w:t xml:space="preserve"> Ovitrap index and egg density index according to intervention and control sites</w:t>
      </w:r>
    </w:p>
    <w:p w14:paraId="2A8C5749" w14:textId="77777777" w:rsidR="00585FBA" w:rsidRPr="00621607" w:rsidRDefault="00585FBA" w:rsidP="00585FBA">
      <w:pPr>
        <w:spacing w:after="0" w:line="480" w:lineRule="auto"/>
        <w:ind w:right="350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94A7C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10: Table 5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4B7DBB">
        <w:rPr>
          <w:rFonts w:ascii="Times New Roman" w:hAnsi="Times New Roman" w:cs="Times New Roman"/>
          <w:sz w:val="24"/>
          <w:szCs w:val="24"/>
          <w:lang w:val="en-US"/>
        </w:rPr>
        <w:t xml:space="preserve"> Multivariate analysis of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4B7DBB">
        <w:rPr>
          <w:rFonts w:ascii="Times New Roman" w:hAnsi="Times New Roman" w:cs="Times New Roman"/>
          <w:sz w:val="24"/>
          <w:szCs w:val="24"/>
          <w:lang w:val="en-US"/>
        </w:rPr>
        <w:t xml:space="preserve">effect of artificial lights on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4B7DBB">
        <w:rPr>
          <w:rFonts w:ascii="Times New Roman" w:hAnsi="Times New Roman" w:cs="Times New Roman"/>
          <w:sz w:val="24"/>
          <w:szCs w:val="24"/>
          <w:lang w:val="en-US"/>
        </w:rPr>
        <w:t>ovitrap index</w:t>
      </w:r>
    </w:p>
    <w:p w14:paraId="64FD6129" w14:textId="77777777" w:rsidR="00585FBA" w:rsidRDefault="00585FBA" w:rsidP="00585FB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94A7C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11: Table 6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4B7DBB">
        <w:rPr>
          <w:rFonts w:ascii="Times New Roman" w:hAnsi="Times New Roman" w:cs="Times New Roman"/>
          <w:sz w:val="24"/>
          <w:szCs w:val="24"/>
          <w:lang w:val="en-US"/>
        </w:rPr>
        <w:t xml:space="preserve"> Multivariate analysis of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4B7DBB">
        <w:rPr>
          <w:rFonts w:ascii="Times New Roman" w:hAnsi="Times New Roman" w:cs="Times New Roman"/>
          <w:sz w:val="24"/>
          <w:szCs w:val="24"/>
          <w:lang w:val="en-US"/>
        </w:rPr>
        <w:t>effect of artificial lights on egg density index</w:t>
      </w:r>
      <w:bookmarkEnd w:id="0"/>
    </w:p>
    <w:p w14:paraId="39A36860" w14:textId="77777777" w:rsidR="00E1715D" w:rsidRDefault="00585FBA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FBA"/>
    <w:rsid w:val="001942F0"/>
    <w:rsid w:val="002C0857"/>
    <w:rsid w:val="003F01F8"/>
    <w:rsid w:val="00585FBA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2A8C8"/>
  <w15:chartTrackingRefBased/>
  <w15:docId w15:val="{43AF93BC-8EC0-45A9-8FDE-7B944C470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5FBA"/>
    <w:rPr>
      <w:kern w:val="2"/>
      <w:lang w:val="en-MY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85FBA"/>
    <w:pPr>
      <w:spacing w:after="0" w:line="240" w:lineRule="auto"/>
      <w:jc w:val="both"/>
    </w:pPr>
    <w:rPr>
      <w:rFonts w:ascii="Times New Roman Bold" w:hAnsi="Times New Roman Bold"/>
      <w:b/>
      <w:iCs/>
      <w:color w:val="000000" w:themeColor="text1"/>
      <w:kern w:val="0"/>
      <w:sz w:val="20"/>
      <w:szCs w:val="18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1033</Characters>
  <Application>Microsoft Office Word</Application>
  <DocSecurity>0</DocSecurity>
  <Lines>8</Lines>
  <Paragraphs>2</Paragraphs>
  <ScaleCrop>false</ScaleCrop>
  <Company>Springer Nature</Company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2023-06-30T15:55:00Z</dcterms:created>
  <dcterms:modified xsi:type="dcterms:W3CDTF">2023-06-30T15:55:00Z</dcterms:modified>
</cp:coreProperties>
</file>