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1.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1.xml" ContentType="application/vnd.openxmlformats-officedocument.themeOverrid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DEEA5C" w14:textId="372C3CA0" w:rsidR="00F616FC" w:rsidRDefault="00046B83" w:rsidP="00B467D9">
      <w:pPr>
        <w:spacing w:line="240" w:lineRule="auto"/>
        <w:rPr>
          <w:rFonts w:ascii="Times New Roman" w:hAnsi="Times New Roman" w:cs="Times New Roman"/>
          <w:b/>
          <w:sz w:val="24"/>
          <w:szCs w:val="24"/>
        </w:rPr>
      </w:pPr>
      <w:r>
        <w:rPr>
          <w:rFonts w:ascii="Times New Roman" w:hAnsi="Times New Roman" w:cs="Times New Roman"/>
          <w:b/>
          <w:sz w:val="24"/>
          <w:szCs w:val="24"/>
        </w:rPr>
        <w:t>Appendices</w:t>
      </w:r>
    </w:p>
    <w:p w14:paraId="0FE820F1" w14:textId="69515339" w:rsidR="004049FD" w:rsidRPr="006707BB" w:rsidRDefault="004049FD" w:rsidP="006707BB">
      <w:pPr>
        <w:spacing w:line="240" w:lineRule="auto"/>
        <w:rPr>
          <w:rFonts w:ascii="Times New Roman" w:hAnsi="Times New Roman" w:cs="Times New Roman"/>
          <w:color w:val="833C0B" w:themeColor="accent2" w:themeShade="80"/>
          <w:sz w:val="24"/>
          <w:szCs w:val="24"/>
        </w:rPr>
      </w:pPr>
      <w:r>
        <w:rPr>
          <w:rFonts w:ascii="Times New Roman" w:hAnsi="Times New Roman" w:cs="Times New Roman"/>
          <w:sz w:val="24"/>
          <w:szCs w:val="24"/>
        </w:rPr>
        <w:t>Appendix A. Additional tables and figures</w:t>
      </w:r>
    </w:p>
    <w:p w14:paraId="574470A7" w14:textId="2CF90C15" w:rsidR="004049FD" w:rsidRDefault="004049FD" w:rsidP="004049FD">
      <w:pPr>
        <w:pStyle w:val="ListParagraph"/>
        <w:spacing w:line="240" w:lineRule="auto"/>
        <w:ind w:left="0"/>
        <w:rPr>
          <w:rFonts w:ascii="Times New Roman" w:hAnsi="Times New Roman" w:cs="Times New Roman"/>
          <w:bCs/>
          <w:sz w:val="24"/>
          <w:szCs w:val="24"/>
          <w:u w:val="single"/>
        </w:rPr>
      </w:pPr>
    </w:p>
    <w:p w14:paraId="4C050B52" w14:textId="64FAFFD5" w:rsidR="006707BB" w:rsidRDefault="006707BB" w:rsidP="004049FD">
      <w:pPr>
        <w:pStyle w:val="ListParagraph"/>
        <w:spacing w:line="240" w:lineRule="auto"/>
        <w:ind w:left="0"/>
        <w:rPr>
          <w:rFonts w:ascii="Times New Roman" w:hAnsi="Times New Roman" w:cs="Times New Roman"/>
          <w:bCs/>
          <w:sz w:val="24"/>
          <w:szCs w:val="24"/>
          <w:u w:val="single"/>
        </w:rPr>
      </w:pPr>
      <w:r>
        <w:rPr>
          <w:noProof/>
        </w:rPr>
        <w:drawing>
          <wp:inline distT="0" distB="0" distL="0" distR="0" wp14:anchorId="0C3581D9" wp14:editId="20C1CA98">
            <wp:extent cx="6057900" cy="2743200"/>
            <wp:effectExtent l="0" t="0" r="0" b="0"/>
            <wp:docPr id="1" name="Chart 1">
              <a:extLst xmlns:a="http://schemas.openxmlformats.org/drawingml/2006/main">
                <a:ext uri="{FF2B5EF4-FFF2-40B4-BE49-F238E27FC236}">
                  <a16:creationId xmlns:a16="http://schemas.microsoft.com/office/drawing/2014/main" id="{4AAEB107-0764-43DA-B031-9630F7FF7E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7A2A2DD" w14:textId="77777777" w:rsidR="004049FD" w:rsidRDefault="004049FD" w:rsidP="004049FD">
      <w:pPr>
        <w:spacing w:line="240" w:lineRule="auto"/>
        <w:jc w:val="center"/>
        <w:rPr>
          <w:rFonts w:ascii="Times New Roman" w:hAnsi="Times New Roman" w:cs="Times New Roman"/>
          <w:bCs/>
        </w:rPr>
      </w:pPr>
      <w:r>
        <w:rPr>
          <w:rFonts w:ascii="Times New Roman" w:hAnsi="Times New Roman" w:cs="Times New Roman"/>
          <w:b/>
        </w:rPr>
        <w:t>Figure A1</w:t>
      </w:r>
      <w:r w:rsidRPr="0088202D">
        <w:rPr>
          <w:rFonts w:ascii="Times New Roman" w:hAnsi="Times New Roman" w:cs="Times New Roman"/>
          <w:b/>
        </w:rPr>
        <w:t>.</w:t>
      </w:r>
      <w:r>
        <w:rPr>
          <w:rFonts w:ascii="Times New Roman" w:hAnsi="Times New Roman" w:cs="Times New Roman"/>
          <w:b/>
        </w:rPr>
        <w:t xml:space="preserve"> </w:t>
      </w:r>
      <w:r w:rsidRPr="00755E95">
        <w:rPr>
          <w:rFonts w:ascii="Times New Roman" w:hAnsi="Times New Roman" w:cs="Times New Roman"/>
          <w:bCs/>
        </w:rPr>
        <w:t>Total costs and benefits per year (in USD) - Transition scenario 1 (Clean cooking only)</w:t>
      </w:r>
    </w:p>
    <w:p w14:paraId="354EDD37" w14:textId="77777777" w:rsidR="004049FD" w:rsidRDefault="004049FD" w:rsidP="004049FD">
      <w:pPr>
        <w:spacing w:line="240" w:lineRule="auto"/>
        <w:jc w:val="center"/>
        <w:rPr>
          <w:rFonts w:ascii="Times New Roman" w:hAnsi="Times New Roman" w:cs="Times New Roman"/>
          <w:bCs/>
        </w:rPr>
      </w:pPr>
    </w:p>
    <w:p w14:paraId="253B7429" w14:textId="064603ED" w:rsidR="006707BB" w:rsidRDefault="006707BB" w:rsidP="006707BB">
      <w:pPr>
        <w:spacing w:line="240" w:lineRule="auto"/>
        <w:jc w:val="center"/>
        <w:rPr>
          <w:rFonts w:ascii="Times New Roman" w:hAnsi="Times New Roman" w:cs="Times New Roman"/>
          <w:bCs/>
          <w:color w:val="FF0000"/>
        </w:rPr>
      </w:pPr>
    </w:p>
    <w:p w14:paraId="22524043" w14:textId="3426F281" w:rsidR="006707BB" w:rsidRDefault="006707BB" w:rsidP="006707BB">
      <w:pPr>
        <w:spacing w:line="240" w:lineRule="auto"/>
        <w:jc w:val="center"/>
        <w:rPr>
          <w:rFonts w:ascii="Times New Roman" w:hAnsi="Times New Roman" w:cs="Times New Roman"/>
          <w:bCs/>
          <w:color w:val="FF0000"/>
        </w:rPr>
      </w:pPr>
      <w:r>
        <w:rPr>
          <w:noProof/>
        </w:rPr>
        <w:drawing>
          <wp:inline distT="0" distB="0" distL="0" distR="0" wp14:anchorId="55321734" wp14:editId="3F16A04E">
            <wp:extent cx="6057900" cy="2743200"/>
            <wp:effectExtent l="0" t="0" r="0" b="0"/>
            <wp:docPr id="6" name="Chart 6">
              <a:extLst xmlns:a="http://schemas.openxmlformats.org/drawingml/2006/main">
                <a:ext uri="{FF2B5EF4-FFF2-40B4-BE49-F238E27FC236}">
                  <a16:creationId xmlns:a16="http://schemas.microsoft.com/office/drawing/2014/main" id="{86FD06FA-931F-4E1E-8272-DCDEDF05F4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8713FB1" w14:textId="77777777" w:rsidR="004049FD" w:rsidRPr="00E920D9" w:rsidRDefault="004049FD" w:rsidP="004049FD">
      <w:pPr>
        <w:spacing w:line="240" w:lineRule="auto"/>
        <w:jc w:val="center"/>
        <w:rPr>
          <w:rFonts w:ascii="Times New Roman" w:hAnsi="Times New Roman" w:cs="Times New Roman"/>
          <w:bCs/>
        </w:rPr>
      </w:pPr>
      <w:r w:rsidRPr="00E920D9">
        <w:rPr>
          <w:rFonts w:ascii="Times New Roman" w:hAnsi="Times New Roman" w:cs="Times New Roman"/>
          <w:b/>
        </w:rPr>
        <w:t>Figure A</w:t>
      </w:r>
      <w:r>
        <w:rPr>
          <w:rFonts w:ascii="Times New Roman" w:hAnsi="Times New Roman" w:cs="Times New Roman"/>
          <w:b/>
        </w:rPr>
        <w:t>2</w:t>
      </w:r>
      <w:r w:rsidRPr="00E920D9">
        <w:rPr>
          <w:rFonts w:ascii="Times New Roman" w:hAnsi="Times New Roman" w:cs="Times New Roman"/>
          <w:b/>
        </w:rPr>
        <w:t xml:space="preserve">. </w:t>
      </w:r>
      <w:r w:rsidRPr="00E920D9">
        <w:rPr>
          <w:rFonts w:ascii="Times New Roman" w:hAnsi="Times New Roman" w:cs="Times New Roman"/>
          <w:bCs/>
        </w:rPr>
        <w:t>Total costs and benefits per year (in USD) - Transition scenario 2 (Faster clean cooking and transitional cooking)</w:t>
      </w:r>
    </w:p>
    <w:p w14:paraId="7BA51E1F" w14:textId="77777777" w:rsidR="004049FD" w:rsidRPr="00025307" w:rsidRDefault="004049FD" w:rsidP="004049FD">
      <w:pPr>
        <w:spacing w:line="240" w:lineRule="auto"/>
        <w:jc w:val="center"/>
        <w:rPr>
          <w:rFonts w:ascii="Times New Roman" w:hAnsi="Times New Roman" w:cs="Times New Roman"/>
          <w:bCs/>
          <w:color w:val="FF0000"/>
        </w:rPr>
      </w:pPr>
    </w:p>
    <w:p w14:paraId="08818DA4" w14:textId="77777777" w:rsidR="004049FD" w:rsidRDefault="004049FD" w:rsidP="004049FD">
      <w:pPr>
        <w:spacing w:line="240" w:lineRule="auto"/>
        <w:jc w:val="center"/>
        <w:rPr>
          <w:rFonts w:ascii="Times New Roman" w:hAnsi="Times New Roman" w:cs="Times New Roman"/>
          <w:bCs/>
        </w:rPr>
      </w:pPr>
    </w:p>
    <w:p w14:paraId="6D238226" w14:textId="603AB6A0" w:rsidR="004049FD" w:rsidRDefault="004049FD" w:rsidP="004049FD">
      <w:pPr>
        <w:spacing w:line="240" w:lineRule="auto"/>
        <w:jc w:val="center"/>
        <w:rPr>
          <w:rFonts w:ascii="Times New Roman" w:hAnsi="Times New Roman" w:cs="Times New Roman"/>
          <w:bCs/>
        </w:rPr>
      </w:pPr>
    </w:p>
    <w:p w14:paraId="7EA87A75" w14:textId="2C3E6525" w:rsidR="006707BB" w:rsidRDefault="006707BB" w:rsidP="004049FD">
      <w:pPr>
        <w:spacing w:line="240" w:lineRule="auto"/>
        <w:jc w:val="center"/>
        <w:rPr>
          <w:rFonts w:ascii="Times New Roman" w:hAnsi="Times New Roman" w:cs="Times New Roman"/>
          <w:bCs/>
        </w:rPr>
      </w:pPr>
      <w:r>
        <w:rPr>
          <w:noProof/>
        </w:rPr>
        <w:drawing>
          <wp:inline distT="0" distB="0" distL="0" distR="0" wp14:anchorId="70BB0E43" wp14:editId="4585F50C">
            <wp:extent cx="6057900" cy="2743200"/>
            <wp:effectExtent l="0" t="0" r="0" b="0"/>
            <wp:docPr id="5" name="Chart 5">
              <a:extLst xmlns:a="http://schemas.openxmlformats.org/drawingml/2006/main">
                <a:ext uri="{FF2B5EF4-FFF2-40B4-BE49-F238E27FC236}">
                  <a16:creationId xmlns:a16="http://schemas.microsoft.com/office/drawing/2014/main" id="{7C3ED28D-DE05-499A-AD04-4837C78567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3D2314B" w14:textId="28C0F74B" w:rsidR="004049FD" w:rsidRDefault="004049FD" w:rsidP="00820D26">
      <w:pPr>
        <w:spacing w:line="240" w:lineRule="auto"/>
        <w:jc w:val="center"/>
        <w:rPr>
          <w:rFonts w:ascii="Times New Roman" w:hAnsi="Times New Roman" w:cs="Times New Roman"/>
          <w:bCs/>
        </w:rPr>
      </w:pPr>
      <w:r w:rsidRPr="00B513D5">
        <w:rPr>
          <w:rFonts w:ascii="Times New Roman" w:hAnsi="Times New Roman" w:cs="Times New Roman"/>
          <w:b/>
        </w:rPr>
        <w:t xml:space="preserve">Figure A3. </w:t>
      </w:r>
      <w:r w:rsidRPr="00B513D5">
        <w:rPr>
          <w:rFonts w:ascii="Times New Roman" w:hAnsi="Times New Roman" w:cs="Times New Roman"/>
          <w:bCs/>
        </w:rPr>
        <w:t>Total</w:t>
      </w:r>
      <w:r w:rsidRPr="00755E95">
        <w:rPr>
          <w:rFonts w:ascii="Times New Roman" w:hAnsi="Times New Roman" w:cs="Times New Roman"/>
          <w:bCs/>
        </w:rPr>
        <w:t xml:space="preserve"> costs and benefits per year (in USD) - Transition scenario </w:t>
      </w:r>
      <w:r>
        <w:rPr>
          <w:rFonts w:ascii="Times New Roman" w:hAnsi="Times New Roman" w:cs="Times New Roman"/>
          <w:bCs/>
        </w:rPr>
        <w:t>3</w:t>
      </w:r>
      <w:r w:rsidRPr="00755E95">
        <w:rPr>
          <w:rFonts w:ascii="Times New Roman" w:hAnsi="Times New Roman" w:cs="Times New Roman"/>
          <w:bCs/>
        </w:rPr>
        <w:t xml:space="preserve"> (</w:t>
      </w:r>
      <w:r>
        <w:rPr>
          <w:rFonts w:ascii="Times New Roman" w:hAnsi="Times New Roman" w:cs="Times New Roman"/>
          <w:bCs/>
        </w:rPr>
        <w:t>Slower c</w:t>
      </w:r>
      <w:r w:rsidRPr="00755E95">
        <w:rPr>
          <w:rFonts w:ascii="Times New Roman" w:hAnsi="Times New Roman" w:cs="Times New Roman"/>
          <w:bCs/>
        </w:rPr>
        <w:t xml:space="preserve">lean cooking </w:t>
      </w:r>
      <w:r>
        <w:rPr>
          <w:rFonts w:ascii="Times New Roman" w:hAnsi="Times New Roman" w:cs="Times New Roman"/>
          <w:bCs/>
        </w:rPr>
        <w:t>and transitional cooking</w:t>
      </w:r>
      <w:r w:rsidRPr="00755E95">
        <w:rPr>
          <w:rFonts w:ascii="Times New Roman" w:hAnsi="Times New Roman" w:cs="Times New Roman"/>
          <w:bCs/>
        </w:rPr>
        <w:t>)</w:t>
      </w:r>
    </w:p>
    <w:p w14:paraId="0DDBB551" w14:textId="77777777" w:rsidR="00820D26" w:rsidRPr="00820D26" w:rsidRDefault="00820D26" w:rsidP="00820D26">
      <w:pPr>
        <w:spacing w:line="240" w:lineRule="auto"/>
        <w:jc w:val="center"/>
        <w:rPr>
          <w:rFonts w:ascii="Times New Roman" w:hAnsi="Times New Roman" w:cs="Times New Roman"/>
          <w:bCs/>
        </w:rPr>
      </w:pPr>
    </w:p>
    <w:p w14:paraId="7DF44209" w14:textId="4AF09905" w:rsidR="00820D26" w:rsidRDefault="00820D26" w:rsidP="004049FD">
      <w:pPr>
        <w:spacing w:line="240" w:lineRule="auto"/>
        <w:jc w:val="center"/>
        <w:rPr>
          <w:rFonts w:ascii="Times New Roman" w:hAnsi="Times New Roman" w:cs="Times New Roman"/>
          <w:b/>
        </w:rPr>
      </w:pPr>
      <w:r>
        <w:rPr>
          <w:noProof/>
        </w:rPr>
        <w:drawing>
          <wp:inline distT="0" distB="0" distL="0" distR="0" wp14:anchorId="0B2B3733" wp14:editId="3EB5BA1E">
            <wp:extent cx="6057900" cy="2743200"/>
            <wp:effectExtent l="0" t="0" r="0" b="0"/>
            <wp:docPr id="8" name="Chart 8">
              <a:extLst xmlns:a="http://schemas.openxmlformats.org/drawingml/2006/main">
                <a:ext uri="{FF2B5EF4-FFF2-40B4-BE49-F238E27FC236}">
                  <a16:creationId xmlns:a16="http://schemas.microsoft.com/office/drawing/2014/main" id="{D4124544-22F7-4290-A308-218DB0576E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1B9DE3D" w14:textId="77777777" w:rsidR="004049FD" w:rsidRDefault="004049FD" w:rsidP="004049FD">
      <w:pPr>
        <w:spacing w:line="240" w:lineRule="auto"/>
        <w:jc w:val="center"/>
        <w:rPr>
          <w:rFonts w:ascii="Times New Roman" w:hAnsi="Times New Roman" w:cs="Times New Roman"/>
          <w:bCs/>
        </w:rPr>
      </w:pPr>
      <w:r>
        <w:rPr>
          <w:rFonts w:ascii="Times New Roman" w:hAnsi="Times New Roman" w:cs="Times New Roman"/>
          <w:b/>
        </w:rPr>
        <w:t>Figure A4.</w:t>
      </w:r>
      <w:r w:rsidRPr="00586EBA">
        <w:rPr>
          <w:rFonts w:ascii="Times New Roman" w:hAnsi="Times New Roman" w:cs="Times New Roman"/>
          <w:bCs/>
        </w:rPr>
        <w:t xml:space="preserve"> Categories of benefits per year (in USD) by WHO region - Transition scenario 1 (Clean cooking only)</w:t>
      </w:r>
    </w:p>
    <w:p w14:paraId="028FBBC1" w14:textId="77777777" w:rsidR="004049FD" w:rsidRDefault="004049FD" w:rsidP="004049FD">
      <w:pPr>
        <w:spacing w:line="240" w:lineRule="auto"/>
        <w:jc w:val="center"/>
        <w:rPr>
          <w:rFonts w:ascii="Times New Roman" w:hAnsi="Times New Roman" w:cs="Times New Roman"/>
          <w:bCs/>
        </w:rPr>
      </w:pPr>
    </w:p>
    <w:p w14:paraId="5F229CAD" w14:textId="55DA6E34" w:rsidR="004049FD" w:rsidRDefault="004049FD" w:rsidP="004049FD">
      <w:pPr>
        <w:spacing w:line="240" w:lineRule="auto"/>
        <w:jc w:val="center"/>
        <w:rPr>
          <w:rFonts w:ascii="Times New Roman" w:hAnsi="Times New Roman" w:cs="Times New Roman"/>
          <w:bCs/>
        </w:rPr>
      </w:pPr>
    </w:p>
    <w:p w14:paraId="4C49D0BD" w14:textId="6C7A5ADA" w:rsidR="00820D26" w:rsidRDefault="00820D26" w:rsidP="004049FD">
      <w:pPr>
        <w:spacing w:line="240" w:lineRule="auto"/>
        <w:jc w:val="center"/>
        <w:rPr>
          <w:rFonts w:ascii="Times New Roman" w:hAnsi="Times New Roman" w:cs="Times New Roman"/>
          <w:bCs/>
        </w:rPr>
      </w:pPr>
      <w:r>
        <w:rPr>
          <w:noProof/>
        </w:rPr>
        <w:lastRenderedPageBreak/>
        <w:drawing>
          <wp:inline distT="0" distB="0" distL="0" distR="0" wp14:anchorId="2CFC4FD6" wp14:editId="0956B0EF">
            <wp:extent cx="6057900" cy="2743200"/>
            <wp:effectExtent l="0" t="0" r="0" b="0"/>
            <wp:docPr id="9" name="Chart 9">
              <a:extLst xmlns:a="http://schemas.openxmlformats.org/drawingml/2006/main">
                <a:ext uri="{FF2B5EF4-FFF2-40B4-BE49-F238E27FC236}">
                  <a16:creationId xmlns:a16="http://schemas.microsoft.com/office/drawing/2014/main" id="{898DDF84-4C3E-4FF0-8014-CEDE64B12A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DE17037" w14:textId="77777777" w:rsidR="004049FD" w:rsidRDefault="004049FD" w:rsidP="004049FD">
      <w:pPr>
        <w:spacing w:line="240" w:lineRule="auto"/>
        <w:jc w:val="center"/>
        <w:rPr>
          <w:rFonts w:ascii="Times New Roman" w:hAnsi="Times New Roman" w:cs="Times New Roman"/>
          <w:bCs/>
        </w:rPr>
      </w:pPr>
      <w:r w:rsidRPr="00E404F6">
        <w:rPr>
          <w:rFonts w:ascii="Times New Roman" w:hAnsi="Times New Roman" w:cs="Times New Roman"/>
          <w:b/>
        </w:rPr>
        <w:t>Figure A5.</w:t>
      </w:r>
      <w:r w:rsidRPr="00E404F6">
        <w:rPr>
          <w:rFonts w:ascii="Times New Roman" w:hAnsi="Times New Roman" w:cs="Times New Roman"/>
          <w:bCs/>
        </w:rPr>
        <w:t xml:space="preserve"> Categories</w:t>
      </w:r>
      <w:r w:rsidRPr="00586EBA">
        <w:rPr>
          <w:rFonts w:ascii="Times New Roman" w:hAnsi="Times New Roman" w:cs="Times New Roman"/>
          <w:bCs/>
        </w:rPr>
        <w:t xml:space="preserve"> of benefits per year (in USD) by WHO region - Transition scenario </w:t>
      </w:r>
      <w:r>
        <w:rPr>
          <w:rFonts w:ascii="Times New Roman" w:hAnsi="Times New Roman" w:cs="Times New Roman"/>
          <w:bCs/>
        </w:rPr>
        <w:t>2</w:t>
      </w:r>
      <w:r w:rsidRPr="00586EBA">
        <w:rPr>
          <w:rFonts w:ascii="Times New Roman" w:hAnsi="Times New Roman" w:cs="Times New Roman"/>
          <w:bCs/>
        </w:rPr>
        <w:t xml:space="preserve"> (</w:t>
      </w:r>
      <w:r>
        <w:rPr>
          <w:rFonts w:ascii="Times New Roman" w:hAnsi="Times New Roman" w:cs="Times New Roman"/>
          <w:bCs/>
        </w:rPr>
        <w:t>Faster c</w:t>
      </w:r>
      <w:r w:rsidRPr="00586EBA">
        <w:rPr>
          <w:rFonts w:ascii="Times New Roman" w:hAnsi="Times New Roman" w:cs="Times New Roman"/>
          <w:bCs/>
        </w:rPr>
        <w:t xml:space="preserve">lean cooking </w:t>
      </w:r>
      <w:r>
        <w:rPr>
          <w:rFonts w:ascii="Times New Roman" w:hAnsi="Times New Roman" w:cs="Times New Roman"/>
          <w:bCs/>
        </w:rPr>
        <w:t>and transitional cooking</w:t>
      </w:r>
      <w:r w:rsidRPr="00586EBA">
        <w:rPr>
          <w:rFonts w:ascii="Times New Roman" w:hAnsi="Times New Roman" w:cs="Times New Roman"/>
          <w:bCs/>
        </w:rPr>
        <w:t>)</w:t>
      </w:r>
    </w:p>
    <w:p w14:paraId="3B325AF8" w14:textId="4EDF132B" w:rsidR="004049FD" w:rsidRDefault="004049FD" w:rsidP="00820D26">
      <w:pPr>
        <w:spacing w:line="240" w:lineRule="auto"/>
        <w:rPr>
          <w:rFonts w:ascii="Times New Roman" w:hAnsi="Times New Roman" w:cs="Times New Roman"/>
          <w:bCs/>
        </w:rPr>
      </w:pPr>
    </w:p>
    <w:p w14:paraId="05DC59A0" w14:textId="2A7A7357" w:rsidR="00820D26" w:rsidRDefault="00820D26" w:rsidP="004049FD">
      <w:pPr>
        <w:spacing w:line="240" w:lineRule="auto"/>
        <w:jc w:val="center"/>
        <w:rPr>
          <w:rFonts w:ascii="Times New Roman" w:hAnsi="Times New Roman" w:cs="Times New Roman"/>
          <w:bCs/>
        </w:rPr>
      </w:pPr>
      <w:r>
        <w:rPr>
          <w:noProof/>
        </w:rPr>
        <w:drawing>
          <wp:inline distT="0" distB="0" distL="0" distR="0" wp14:anchorId="36A7A739" wp14:editId="084CB0D1">
            <wp:extent cx="6057900" cy="2872105"/>
            <wp:effectExtent l="0" t="0" r="0" b="0"/>
            <wp:docPr id="10" name="Chart 10">
              <a:extLst xmlns:a="http://schemas.openxmlformats.org/drawingml/2006/main">
                <a:ext uri="{FF2B5EF4-FFF2-40B4-BE49-F238E27FC236}">
                  <a16:creationId xmlns:a16="http://schemas.microsoft.com/office/drawing/2014/main" id="{814286E1-888E-4C82-B211-2CC3DD8117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5D89EC8" w14:textId="77777777" w:rsidR="004049FD" w:rsidRDefault="004049FD" w:rsidP="004049FD">
      <w:pPr>
        <w:spacing w:line="240" w:lineRule="auto"/>
        <w:jc w:val="center"/>
        <w:rPr>
          <w:rFonts w:ascii="Times New Roman" w:hAnsi="Times New Roman" w:cs="Times New Roman"/>
          <w:bCs/>
        </w:rPr>
      </w:pPr>
      <w:r w:rsidRPr="003E3FAD">
        <w:rPr>
          <w:rFonts w:ascii="Times New Roman" w:hAnsi="Times New Roman" w:cs="Times New Roman"/>
          <w:b/>
        </w:rPr>
        <w:t>Figure A6.</w:t>
      </w:r>
      <w:r w:rsidRPr="003E3FAD">
        <w:rPr>
          <w:rFonts w:ascii="Times New Roman" w:hAnsi="Times New Roman" w:cs="Times New Roman"/>
          <w:bCs/>
        </w:rPr>
        <w:t xml:space="preserve"> Categories</w:t>
      </w:r>
      <w:r w:rsidRPr="00586EBA">
        <w:rPr>
          <w:rFonts w:ascii="Times New Roman" w:hAnsi="Times New Roman" w:cs="Times New Roman"/>
          <w:bCs/>
        </w:rPr>
        <w:t xml:space="preserve"> of benefits per year (in USD) by WHO region - Transition scenario </w:t>
      </w:r>
      <w:r>
        <w:rPr>
          <w:rFonts w:ascii="Times New Roman" w:hAnsi="Times New Roman" w:cs="Times New Roman"/>
          <w:bCs/>
        </w:rPr>
        <w:t>3</w:t>
      </w:r>
      <w:r w:rsidRPr="00586EBA">
        <w:rPr>
          <w:rFonts w:ascii="Times New Roman" w:hAnsi="Times New Roman" w:cs="Times New Roman"/>
          <w:bCs/>
        </w:rPr>
        <w:t xml:space="preserve"> (</w:t>
      </w:r>
      <w:r>
        <w:rPr>
          <w:rFonts w:ascii="Times New Roman" w:hAnsi="Times New Roman" w:cs="Times New Roman"/>
          <w:bCs/>
        </w:rPr>
        <w:t>Slower c</w:t>
      </w:r>
      <w:r w:rsidRPr="00586EBA">
        <w:rPr>
          <w:rFonts w:ascii="Times New Roman" w:hAnsi="Times New Roman" w:cs="Times New Roman"/>
          <w:bCs/>
        </w:rPr>
        <w:t xml:space="preserve">lean cooking </w:t>
      </w:r>
      <w:r>
        <w:rPr>
          <w:rFonts w:ascii="Times New Roman" w:hAnsi="Times New Roman" w:cs="Times New Roman"/>
          <w:bCs/>
        </w:rPr>
        <w:t>and transitional cooking</w:t>
      </w:r>
      <w:r w:rsidRPr="00586EBA">
        <w:rPr>
          <w:rFonts w:ascii="Times New Roman" w:hAnsi="Times New Roman" w:cs="Times New Roman"/>
          <w:bCs/>
        </w:rPr>
        <w:t>)</w:t>
      </w:r>
    </w:p>
    <w:p w14:paraId="32502B75" w14:textId="77777777" w:rsidR="004049FD" w:rsidRDefault="004049FD" w:rsidP="004049FD">
      <w:pPr>
        <w:spacing w:line="240" w:lineRule="auto"/>
        <w:jc w:val="center"/>
        <w:rPr>
          <w:rFonts w:ascii="Times New Roman" w:hAnsi="Times New Roman" w:cs="Times New Roman"/>
          <w:bCs/>
        </w:rPr>
      </w:pPr>
    </w:p>
    <w:p w14:paraId="48A00850" w14:textId="77777777" w:rsidR="004049FD" w:rsidRDefault="004049FD" w:rsidP="004049FD">
      <w:pPr>
        <w:spacing w:line="240" w:lineRule="auto"/>
        <w:rPr>
          <w:rFonts w:ascii="Times New Roman" w:hAnsi="Times New Roman" w:cs="Times New Roman"/>
          <w:bCs/>
        </w:rPr>
      </w:pPr>
    </w:p>
    <w:p w14:paraId="3E6BB29D" w14:textId="020CE029" w:rsidR="004049FD" w:rsidRDefault="004049FD" w:rsidP="004049FD">
      <w:pPr>
        <w:spacing w:line="240" w:lineRule="auto"/>
        <w:rPr>
          <w:rFonts w:ascii="Times New Roman" w:hAnsi="Times New Roman" w:cs="Times New Roman"/>
          <w:b/>
        </w:rPr>
      </w:pPr>
    </w:p>
    <w:p w14:paraId="27F1681D" w14:textId="6FF973EB" w:rsidR="00EB7B2C" w:rsidRDefault="00EB7B2C" w:rsidP="004049FD">
      <w:pPr>
        <w:spacing w:line="240" w:lineRule="auto"/>
        <w:rPr>
          <w:rFonts w:ascii="Times New Roman" w:hAnsi="Times New Roman" w:cs="Times New Roman"/>
          <w:b/>
        </w:rPr>
      </w:pPr>
      <w:r>
        <w:rPr>
          <w:noProof/>
        </w:rPr>
        <w:lastRenderedPageBreak/>
        <w:drawing>
          <wp:inline distT="0" distB="0" distL="0" distR="0" wp14:anchorId="4FE0FDAC" wp14:editId="7E1633DF">
            <wp:extent cx="6057900" cy="2743200"/>
            <wp:effectExtent l="0" t="0" r="0" b="0"/>
            <wp:docPr id="11" name="Chart 11">
              <a:extLst xmlns:a="http://schemas.openxmlformats.org/drawingml/2006/main">
                <a:ext uri="{FF2B5EF4-FFF2-40B4-BE49-F238E27FC236}">
                  <a16:creationId xmlns:a16="http://schemas.microsoft.com/office/drawing/2014/main" id="{FB0880CA-4911-422E-98E2-C650E510494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4B00ACD" w14:textId="43CD5C79" w:rsidR="004049FD" w:rsidRDefault="004049FD" w:rsidP="001A641E">
      <w:pPr>
        <w:spacing w:line="240" w:lineRule="auto"/>
        <w:jc w:val="center"/>
        <w:rPr>
          <w:rFonts w:ascii="Times New Roman" w:hAnsi="Times New Roman" w:cs="Times New Roman"/>
          <w:bCs/>
        </w:rPr>
      </w:pPr>
      <w:r>
        <w:rPr>
          <w:rFonts w:ascii="Times New Roman" w:hAnsi="Times New Roman" w:cs="Times New Roman"/>
          <w:b/>
        </w:rPr>
        <w:t>Figure A7</w:t>
      </w:r>
      <w:r w:rsidRPr="009F4B85">
        <w:rPr>
          <w:rFonts w:ascii="Times New Roman" w:hAnsi="Times New Roman" w:cs="Times New Roman"/>
          <w:b/>
        </w:rPr>
        <w:t>.</w:t>
      </w:r>
      <w:r w:rsidRPr="009F4B85">
        <w:rPr>
          <w:rFonts w:ascii="Times New Roman" w:hAnsi="Times New Roman" w:cs="Times New Roman"/>
          <w:bCs/>
        </w:rPr>
        <w:t xml:space="preserve"> Categories of benefits per ye</w:t>
      </w:r>
      <w:bookmarkStart w:id="0" w:name="_GoBack"/>
      <w:bookmarkEnd w:id="0"/>
      <w:r w:rsidRPr="009F4B85">
        <w:rPr>
          <w:rFonts w:ascii="Times New Roman" w:hAnsi="Times New Roman" w:cs="Times New Roman"/>
          <w:bCs/>
        </w:rPr>
        <w:t>ar per capita (in USD</w:t>
      </w:r>
      <w:r>
        <w:rPr>
          <w:rFonts w:ascii="Times New Roman" w:hAnsi="Times New Roman" w:cs="Times New Roman"/>
          <w:bCs/>
        </w:rPr>
        <w:t>/</w:t>
      </w:r>
      <w:proofErr w:type="spellStart"/>
      <w:r>
        <w:rPr>
          <w:rFonts w:ascii="Times New Roman" w:hAnsi="Times New Roman" w:cs="Times New Roman"/>
          <w:bCs/>
        </w:rPr>
        <w:t>yr</w:t>
      </w:r>
      <w:proofErr w:type="spellEnd"/>
      <w:r w:rsidRPr="009F4B85">
        <w:rPr>
          <w:rFonts w:ascii="Times New Roman" w:hAnsi="Times New Roman" w:cs="Times New Roman"/>
          <w:bCs/>
        </w:rPr>
        <w:t>) at the global level</w:t>
      </w:r>
      <w:r>
        <w:rPr>
          <w:rFonts w:ascii="Times New Roman" w:hAnsi="Times New Roman" w:cs="Times New Roman"/>
          <w:bCs/>
        </w:rPr>
        <w:t>, for the most socially beneficial policies supporting each transition in each country</w:t>
      </w:r>
      <w:r w:rsidR="005465F0">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297021C6" w14:textId="568084A7" w:rsidR="004049FD" w:rsidRPr="00636E0D" w:rsidRDefault="00636E0D" w:rsidP="004049FD">
      <w:pPr>
        <w:spacing w:line="240" w:lineRule="auto"/>
        <w:rPr>
          <w:rFonts w:ascii="Times New Roman" w:hAnsi="Times New Roman" w:cs="Times New Roman"/>
          <w:bCs/>
        </w:rPr>
      </w:pPr>
      <w:r>
        <w:rPr>
          <w:noProof/>
        </w:rPr>
        <w:drawing>
          <wp:inline distT="0" distB="0" distL="0" distR="0" wp14:anchorId="14D731D6" wp14:editId="25B0A56E">
            <wp:extent cx="6057900" cy="2743200"/>
            <wp:effectExtent l="0" t="0" r="0" b="0"/>
            <wp:docPr id="13" name="Chart 13">
              <a:extLst xmlns:a="http://schemas.openxmlformats.org/drawingml/2006/main">
                <a:ext uri="{FF2B5EF4-FFF2-40B4-BE49-F238E27FC236}">
                  <a16:creationId xmlns:a16="http://schemas.microsoft.com/office/drawing/2014/main" id="{BCC0F529-0ACD-4BB7-B65A-E35D85B4F9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DCC7834" w14:textId="4318F979" w:rsidR="004049FD" w:rsidRDefault="004049FD" w:rsidP="001A641E">
      <w:pPr>
        <w:spacing w:line="240" w:lineRule="auto"/>
        <w:jc w:val="center"/>
        <w:rPr>
          <w:rFonts w:ascii="Times New Roman" w:hAnsi="Times New Roman" w:cs="Times New Roman"/>
          <w:bCs/>
        </w:rPr>
      </w:pPr>
      <w:r>
        <w:rPr>
          <w:rFonts w:ascii="Times New Roman" w:hAnsi="Times New Roman" w:cs="Times New Roman"/>
          <w:b/>
        </w:rPr>
        <w:t>Figure A8.</w:t>
      </w:r>
      <w:r w:rsidRPr="00586EBA">
        <w:rPr>
          <w:rFonts w:ascii="Times New Roman" w:hAnsi="Times New Roman" w:cs="Times New Roman"/>
          <w:bCs/>
        </w:rPr>
        <w:t xml:space="preserve"> Categories of benefits per year per capita (in USD) by WHO region - Transition scenario 1 (Clean cooking only).</w:t>
      </w:r>
      <w:r w:rsidR="005465F0" w:rsidRPr="005465F0">
        <w:rPr>
          <w:rFonts w:ascii="Times New Roman" w:hAnsi="Times New Roman" w:cs="Times New Roman"/>
          <w:bCs/>
        </w:rPr>
        <w:t xml:space="preserve"> </w:t>
      </w:r>
      <w:r w:rsidR="005465F0">
        <w:rPr>
          <w:rFonts w:ascii="Times New Roman" w:hAnsi="Times New Roman" w:cs="Times New Roman"/>
          <w:bCs/>
        </w:rPr>
        <w:t>Notes: To facilitate comparisons across transitions, per capita totals are based on the total populations of the included LMIC countries, rather than the populations transitioning in each scenario, which vary depending on the policy mix.</w:t>
      </w:r>
    </w:p>
    <w:p w14:paraId="382C4379" w14:textId="77777777" w:rsidR="004049FD" w:rsidRDefault="004049FD" w:rsidP="004049FD">
      <w:pPr>
        <w:pStyle w:val="ListParagraph"/>
        <w:spacing w:line="240" w:lineRule="auto"/>
        <w:ind w:left="0"/>
        <w:rPr>
          <w:rFonts w:ascii="Times New Roman" w:hAnsi="Times New Roman" w:cs="Times New Roman"/>
          <w:bCs/>
          <w:sz w:val="24"/>
          <w:szCs w:val="24"/>
          <w:u w:val="single"/>
        </w:rPr>
      </w:pPr>
    </w:p>
    <w:p w14:paraId="152557F8" w14:textId="5E2C2D0E" w:rsidR="004049FD" w:rsidRDefault="004049FD" w:rsidP="004049FD">
      <w:pPr>
        <w:pStyle w:val="ListParagraph"/>
        <w:spacing w:line="240" w:lineRule="auto"/>
        <w:ind w:left="0"/>
        <w:rPr>
          <w:rFonts w:ascii="Times New Roman" w:hAnsi="Times New Roman" w:cs="Times New Roman"/>
          <w:bCs/>
          <w:sz w:val="24"/>
          <w:szCs w:val="24"/>
          <w:u w:val="single"/>
        </w:rPr>
      </w:pPr>
    </w:p>
    <w:p w14:paraId="7D92A652" w14:textId="7984E1D0" w:rsidR="00636E0D" w:rsidRDefault="00636E0D" w:rsidP="004049FD">
      <w:pPr>
        <w:pStyle w:val="ListParagraph"/>
        <w:spacing w:line="240" w:lineRule="auto"/>
        <w:ind w:left="0"/>
        <w:rPr>
          <w:rFonts w:ascii="Times New Roman" w:hAnsi="Times New Roman" w:cs="Times New Roman"/>
          <w:bCs/>
          <w:sz w:val="24"/>
          <w:szCs w:val="24"/>
          <w:u w:val="single"/>
        </w:rPr>
      </w:pPr>
      <w:r>
        <w:rPr>
          <w:noProof/>
        </w:rPr>
        <w:lastRenderedPageBreak/>
        <w:drawing>
          <wp:inline distT="0" distB="0" distL="0" distR="0" wp14:anchorId="79D7DB6D" wp14:editId="7404EDB8">
            <wp:extent cx="6057900" cy="2743200"/>
            <wp:effectExtent l="0" t="0" r="0" b="0"/>
            <wp:docPr id="14" name="Chart 14">
              <a:extLst xmlns:a="http://schemas.openxmlformats.org/drawingml/2006/main">
                <a:ext uri="{FF2B5EF4-FFF2-40B4-BE49-F238E27FC236}">
                  <a16:creationId xmlns:a16="http://schemas.microsoft.com/office/drawing/2014/main" id="{D5E52EDB-F3EC-4800-A03F-6EB84D7F20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4AC84DB" w14:textId="5AE8325E" w:rsidR="004049FD" w:rsidRDefault="004049FD" w:rsidP="001A641E">
      <w:pPr>
        <w:spacing w:line="240" w:lineRule="auto"/>
        <w:jc w:val="center"/>
        <w:rPr>
          <w:rFonts w:ascii="Times New Roman" w:hAnsi="Times New Roman" w:cs="Times New Roman"/>
          <w:bCs/>
        </w:rPr>
      </w:pPr>
      <w:r w:rsidRPr="001734EA">
        <w:rPr>
          <w:rFonts w:ascii="Times New Roman" w:hAnsi="Times New Roman" w:cs="Times New Roman"/>
          <w:b/>
        </w:rPr>
        <w:t>Figure A9.</w:t>
      </w:r>
      <w:r w:rsidRPr="001734EA">
        <w:rPr>
          <w:rFonts w:ascii="Times New Roman" w:hAnsi="Times New Roman" w:cs="Times New Roman"/>
          <w:bCs/>
        </w:rPr>
        <w:t xml:space="preserve"> Categories of benefits per year per capita (in USD) by WHO region - Transition scenario 2 (Faster clean cooking</w:t>
      </w:r>
      <w:r w:rsidRPr="00586EBA">
        <w:rPr>
          <w:rFonts w:ascii="Times New Roman" w:hAnsi="Times New Roman" w:cs="Times New Roman"/>
          <w:bCs/>
        </w:rPr>
        <w:t xml:space="preserve"> </w:t>
      </w:r>
      <w:r>
        <w:rPr>
          <w:rFonts w:ascii="Times New Roman" w:hAnsi="Times New Roman" w:cs="Times New Roman"/>
          <w:bCs/>
        </w:rPr>
        <w:t>and slower transitional cooking</w:t>
      </w:r>
      <w:r w:rsidRPr="00586EBA">
        <w:rPr>
          <w:rFonts w:ascii="Times New Roman" w:hAnsi="Times New Roman" w:cs="Times New Roman"/>
          <w:bCs/>
        </w:rPr>
        <w:t>)</w:t>
      </w:r>
      <w:r w:rsidR="005465F0">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1A4CD794" w14:textId="065FB0D5" w:rsidR="004049FD" w:rsidRDefault="004049FD" w:rsidP="004049FD">
      <w:pPr>
        <w:spacing w:line="240" w:lineRule="auto"/>
        <w:rPr>
          <w:rFonts w:ascii="Times New Roman" w:hAnsi="Times New Roman" w:cs="Times New Roman"/>
          <w:bCs/>
        </w:rPr>
      </w:pPr>
    </w:p>
    <w:p w14:paraId="30521EC2" w14:textId="0CD784B9" w:rsidR="00636E0D" w:rsidRPr="00636E0D" w:rsidRDefault="00636E0D" w:rsidP="004049FD">
      <w:pPr>
        <w:spacing w:line="240" w:lineRule="auto"/>
        <w:rPr>
          <w:rFonts w:ascii="Times New Roman" w:hAnsi="Times New Roman" w:cs="Times New Roman"/>
          <w:bCs/>
        </w:rPr>
      </w:pPr>
      <w:r>
        <w:rPr>
          <w:noProof/>
        </w:rPr>
        <w:drawing>
          <wp:inline distT="0" distB="0" distL="0" distR="0" wp14:anchorId="430B57FE" wp14:editId="3BB7F5F6">
            <wp:extent cx="6057900" cy="2743200"/>
            <wp:effectExtent l="0" t="0" r="0" b="0"/>
            <wp:docPr id="15" name="Chart 15">
              <a:extLst xmlns:a="http://schemas.openxmlformats.org/drawingml/2006/main">
                <a:ext uri="{FF2B5EF4-FFF2-40B4-BE49-F238E27FC236}">
                  <a16:creationId xmlns:a16="http://schemas.microsoft.com/office/drawing/2014/main" id="{B3517B5A-E427-4BD9-A4A5-58B5141531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0F707C9" w14:textId="216EF796" w:rsidR="004049FD" w:rsidRDefault="004049FD" w:rsidP="001A641E">
      <w:pPr>
        <w:spacing w:line="240" w:lineRule="auto"/>
        <w:jc w:val="center"/>
        <w:rPr>
          <w:rFonts w:ascii="Times New Roman" w:hAnsi="Times New Roman" w:cs="Times New Roman"/>
          <w:bCs/>
        </w:rPr>
      </w:pPr>
      <w:r w:rsidRPr="00E1609F">
        <w:rPr>
          <w:rFonts w:ascii="Times New Roman" w:hAnsi="Times New Roman" w:cs="Times New Roman"/>
          <w:b/>
        </w:rPr>
        <w:t>Figure A10.</w:t>
      </w:r>
      <w:r w:rsidRPr="00E1609F">
        <w:rPr>
          <w:rFonts w:ascii="Times New Roman" w:hAnsi="Times New Roman" w:cs="Times New Roman"/>
          <w:bCs/>
        </w:rPr>
        <w:t xml:space="preserve"> Categories</w:t>
      </w:r>
      <w:r w:rsidRPr="00586EBA">
        <w:rPr>
          <w:rFonts w:ascii="Times New Roman" w:hAnsi="Times New Roman" w:cs="Times New Roman"/>
          <w:bCs/>
        </w:rPr>
        <w:t xml:space="preserve"> of benefits per year per capita (in USD) by WHO region - Transition scenario </w:t>
      </w:r>
      <w:r>
        <w:rPr>
          <w:rFonts w:ascii="Times New Roman" w:hAnsi="Times New Roman" w:cs="Times New Roman"/>
          <w:bCs/>
        </w:rPr>
        <w:t>3</w:t>
      </w:r>
      <w:r w:rsidRPr="00586EBA">
        <w:rPr>
          <w:rFonts w:ascii="Times New Roman" w:hAnsi="Times New Roman" w:cs="Times New Roman"/>
          <w:bCs/>
        </w:rPr>
        <w:t xml:space="preserve"> </w:t>
      </w:r>
      <w:r>
        <w:rPr>
          <w:rFonts w:ascii="Times New Roman" w:hAnsi="Times New Roman" w:cs="Times New Roman"/>
          <w:bCs/>
        </w:rPr>
        <w:t>(Slower c</w:t>
      </w:r>
      <w:r w:rsidRPr="00586EBA">
        <w:rPr>
          <w:rFonts w:ascii="Times New Roman" w:hAnsi="Times New Roman" w:cs="Times New Roman"/>
          <w:bCs/>
        </w:rPr>
        <w:t xml:space="preserve">lean cooking </w:t>
      </w:r>
      <w:r>
        <w:rPr>
          <w:rFonts w:ascii="Times New Roman" w:hAnsi="Times New Roman" w:cs="Times New Roman"/>
          <w:bCs/>
        </w:rPr>
        <w:t>and slower transitional cooking</w:t>
      </w:r>
      <w:r w:rsidRPr="00586EBA">
        <w:rPr>
          <w:rFonts w:ascii="Times New Roman" w:hAnsi="Times New Roman" w:cs="Times New Roman"/>
          <w:bCs/>
        </w:rPr>
        <w:t>)</w:t>
      </w:r>
      <w:r w:rsidR="005465F0">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275268B4" w14:textId="48384AC9" w:rsidR="00B50881" w:rsidRDefault="00B50881" w:rsidP="004049FD">
      <w:pPr>
        <w:spacing w:line="240" w:lineRule="auto"/>
        <w:rPr>
          <w:rFonts w:ascii="Times New Roman" w:hAnsi="Times New Roman" w:cs="Times New Roman"/>
          <w:bCs/>
        </w:rPr>
      </w:pPr>
    </w:p>
    <w:p w14:paraId="7145EFEF" w14:textId="77777777" w:rsidR="001A641E" w:rsidRDefault="001A641E" w:rsidP="001A641E">
      <w:pPr>
        <w:pStyle w:val="ListParagraph"/>
        <w:spacing w:line="240" w:lineRule="auto"/>
        <w:ind w:left="0"/>
        <w:rPr>
          <w:rFonts w:ascii="Times New Roman" w:hAnsi="Times New Roman" w:cs="Times New Roman"/>
          <w:b/>
        </w:rPr>
      </w:pPr>
      <w:r>
        <w:rPr>
          <w:noProof/>
        </w:rPr>
        <w:lastRenderedPageBreak/>
        <w:drawing>
          <wp:inline distT="0" distB="0" distL="0" distR="0" wp14:anchorId="19D2D8D5" wp14:editId="48D51DD3">
            <wp:extent cx="5852159" cy="3524250"/>
            <wp:effectExtent l="0" t="0" r="0" b="0"/>
            <wp:docPr id="17" name="Chart 17">
              <a:extLst xmlns:a="http://schemas.openxmlformats.org/drawingml/2006/main">
                <a:ext uri="{FF2B5EF4-FFF2-40B4-BE49-F238E27FC236}">
                  <a16:creationId xmlns:a16="http://schemas.microsoft.com/office/drawing/2014/main" id="{D22CC682-DC4F-4B53-B20F-AE8115E3F4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3128DB3" w14:textId="47001A5D" w:rsidR="001A641E" w:rsidRDefault="001A641E" w:rsidP="001A641E">
      <w:pPr>
        <w:spacing w:line="240" w:lineRule="auto"/>
        <w:jc w:val="center"/>
        <w:rPr>
          <w:rFonts w:ascii="Times New Roman" w:hAnsi="Times New Roman" w:cs="Times New Roman"/>
          <w:bCs/>
        </w:rPr>
      </w:pPr>
      <w:r>
        <w:rPr>
          <w:rFonts w:ascii="Times New Roman" w:hAnsi="Times New Roman" w:cs="Times New Roman"/>
          <w:b/>
        </w:rPr>
        <w:t>Figure A11</w:t>
      </w:r>
      <w:r w:rsidRPr="0088202D">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bCs/>
        </w:rPr>
        <w:t xml:space="preserve">Non-monetized measures of forest loss avoided </w:t>
      </w:r>
      <w:r w:rsidRPr="009F4B85">
        <w:rPr>
          <w:rFonts w:ascii="Times New Roman" w:hAnsi="Times New Roman" w:cs="Times New Roman"/>
          <w:bCs/>
        </w:rPr>
        <w:t>at the global level</w:t>
      </w:r>
      <w:r>
        <w:rPr>
          <w:rFonts w:ascii="Times New Roman" w:hAnsi="Times New Roman" w:cs="Times New Roman"/>
          <w:bCs/>
        </w:rPr>
        <w:t>,</w:t>
      </w:r>
      <w:r w:rsidRPr="00491025">
        <w:rPr>
          <w:rFonts w:ascii="Times New Roman" w:hAnsi="Times New Roman" w:cs="Times New Roman"/>
          <w:bCs/>
        </w:rPr>
        <w:t xml:space="preserve"> </w:t>
      </w:r>
      <w:r>
        <w:rPr>
          <w:rFonts w:ascii="Times New Roman" w:hAnsi="Times New Roman" w:cs="Times New Roman"/>
          <w:bCs/>
        </w:rPr>
        <w:t>for the most socially beneficial policies supporting each transition in each country</w:t>
      </w:r>
    </w:p>
    <w:p w14:paraId="608D9DA4" w14:textId="77777777" w:rsidR="00B50881" w:rsidRDefault="00B50881" w:rsidP="00B50881">
      <w:pPr>
        <w:pStyle w:val="ListParagraph"/>
        <w:spacing w:line="240" w:lineRule="auto"/>
        <w:ind w:left="0"/>
        <w:rPr>
          <w:rFonts w:ascii="Times New Roman" w:eastAsia="Times New Roman" w:hAnsi="Times New Roman" w:cs="Times New Roman"/>
          <w:sz w:val="24"/>
          <w:szCs w:val="24"/>
        </w:rPr>
      </w:pPr>
    </w:p>
    <w:p w14:paraId="33E585C7" w14:textId="77777777" w:rsidR="00B50881" w:rsidRDefault="00B50881" w:rsidP="00B50881">
      <w:pPr>
        <w:spacing w:line="240" w:lineRule="auto"/>
        <w:rPr>
          <w:rFonts w:ascii="Times New Roman" w:hAnsi="Times New Roman" w:cs="Times New Roman"/>
          <w:bCs/>
        </w:rPr>
      </w:pPr>
      <w:r>
        <w:rPr>
          <w:noProof/>
        </w:rPr>
        <w:drawing>
          <wp:inline distT="0" distB="0" distL="0" distR="0" wp14:anchorId="6CAFE5C4" wp14:editId="330E8FA8">
            <wp:extent cx="6057900" cy="2743200"/>
            <wp:effectExtent l="0" t="0" r="0" b="0"/>
            <wp:docPr id="18" name="Chart 18">
              <a:extLst xmlns:a="http://schemas.openxmlformats.org/drawingml/2006/main">
                <a:ext uri="{FF2B5EF4-FFF2-40B4-BE49-F238E27FC236}">
                  <a16:creationId xmlns:a16="http://schemas.microsoft.com/office/drawing/2014/main" id="{2CD65803-FFAE-48BB-B49C-462790F3AB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749FE09" w14:textId="7AB4F0FA" w:rsidR="00B50881" w:rsidRDefault="001A641E" w:rsidP="00B50881">
      <w:pPr>
        <w:spacing w:line="240" w:lineRule="auto"/>
        <w:jc w:val="center"/>
        <w:rPr>
          <w:rFonts w:ascii="Times New Roman" w:hAnsi="Times New Roman" w:cs="Times New Roman"/>
          <w:bCs/>
        </w:rPr>
      </w:pPr>
      <w:r>
        <w:rPr>
          <w:rFonts w:ascii="Times New Roman" w:hAnsi="Times New Roman" w:cs="Times New Roman"/>
          <w:b/>
        </w:rPr>
        <w:t>Figure A12</w:t>
      </w:r>
      <w:r w:rsidR="00B50881" w:rsidRPr="0088202D">
        <w:rPr>
          <w:rFonts w:ascii="Times New Roman" w:hAnsi="Times New Roman" w:cs="Times New Roman"/>
          <w:b/>
        </w:rPr>
        <w:t>.</w:t>
      </w:r>
      <w:r w:rsidR="00B50881" w:rsidRPr="0088202D">
        <w:rPr>
          <w:rFonts w:ascii="Times New Roman" w:hAnsi="Times New Roman" w:cs="Times New Roman"/>
          <w:bCs/>
        </w:rPr>
        <w:t xml:space="preserve"> Categories of costs per year (in USD) by WHO region - Transition scenario 1 (Clean cooking only)</w:t>
      </w:r>
    </w:p>
    <w:p w14:paraId="3CA35179" w14:textId="77777777" w:rsidR="00B50881" w:rsidRDefault="00B50881" w:rsidP="00B50881">
      <w:pPr>
        <w:spacing w:line="240" w:lineRule="auto"/>
        <w:rPr>
          <w:rFonts w:ascii="Times New Roman" w:hAnsi="Times New Roman" w:cs="Times New Roman"/>
          <w:bCs/>
        </w:rPr>
      </w:pPr>
    </w:p>
    <w:p w14:paraId="60795D41" w14:textId="77777777" w:rsidR="00B50881" w:rsidRDefault="00B50881" w:rsidP="00B50881">
      <w:pPr>
        <w:spacing w:line="240" w:lineRule="auto"/>
        <w:rPr>
          <w:rFonts w:ascii="Times New Roman" w:hAnsi="Times New Roman" w:cs="Times New Roman"/>
          <w:bCs/>
        </w:rPr>
      </w:pPr>
    </w:p>
    <w:p w14:paraId="2AFB7FB3" w14:textId="77777777" w:rsidR="00B50881" w:rsidRDefault="00B50881" w:rsidP="00B50881">
      <w:pPr>
        <w:spacing w:line="240" w:lineRule="auto"/>
        <w:rPr>
          <w:rFonts w:ascii="Times New Roman" w:hAnsi="Times New Roman" w:cs="Times New Roman"/>
          <w:bCs/>
        </w:rPr>
      </w:pPr>
    </w:p>
    <w:p w14:paraId="0D5EBDE3" w14:textId="77777777" w:rsidR="00B50881" w:rsidRDefault="00B50881" w:rsidP="00B50881">
      <w:pPr>
        <w:spacing w:line="240" w:lineRule="auto"/>
        <w:rPr>
          <w:rFonts w:ascii="Times New Roman" w:hAnsi="Times New Roman" w:cs="Times New Roman"/>
          <w:bCs/>
        </w:rPr>
      </w:pPr>
    </w:p>
    <w:p w14:paraId="06A7685D" w14:textId="77777777" w:rsidR="00B50881" w:rsidRPr="00E314B9" w:rsidRDefault="00B50881" w:rsidP="00B50881">
      <w:pPr>
        <w:spacing w:line="240" w:lineRule="auto"/>
        <w:rPr>
          <w:noProof/>
        </w:rPr>
      </w:pPr>
      <w:r>
        <w:rPr>
          <w:noProof/>
        </w:rPr>
        <w:drawing>
          <wp:inline distT="0" distB="0" distL="0" distR="0" wp14:anchorId="50A9F8D2" wp14:editId="23BB737F">
            <wp:extent cx="6057900" cy="2832735"/>
            <wp:effectExtent l="0" t="0" r="0" b="5715"/>
            <wp:docPr id="7" name="Chart 7">
              <a:extLst xmlns:a="http://schemas.openxmlformats.org/drawingml/2006/main">
                <a:ext uri="{FF2B5EF4-FFF2-40B4-BE49-F238E27FC236}">
                  <a16:creationId xmlns:a16="http://schemas.microsoft.com/office/drawing/2014/main" id="{9B022D34-8D8C-495C-BC2B-B90E5768B7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F5B626B" w14:textId="2D8F5B11" w:rsidR="00B50881" w:rsidRDefault="001A641E" w:rsidP="00B50881">
      <w:pPr>
        <w:spacing w:line="240" w:lineRule="auto"/>
        <w:jc w:val="center"/>
        <w:rPr>
          <w:rFonts w:ascii="Times New Roman" w:hAnsi="Times New Roman" w:cs="Times New Roman"/>
          <w:bCs/>
        </w:rPr>
      </w:pPr>
      <w:r>
        <w:rPr>
          <w:rFonts w:ascii="Times New Roman" w:hAnsi="Times New Roman" w:cs="Times New Roman"/>
          <w:b/>
        </w:rPr>
        <w:t>Figure A13</w:t>
      </w:r>
      <w:r w:rsidR="00B50881" w:rsidRPr="00B3071B">
        <w:rPr>
          <w:rFonts w:ascii="Times New Roman" w:hAnsi="Times New Roman" w:cs="Times New Roman"/>
          <w:b/>
        </w:rPr>
        <w:t>.</w:t>
      </w:r>
      <w:r w:rsidR="00B50881" w:rsidRPr="00B3071B">
        <w:rPr>
          <w:rFonts w:ascii="Times New Roman" w:hAnsi="Times New Roman" w:cs="Times New Roman"/>
          <w:bCs/>
        </w:rPr>
        <w:t xml:space="preserve"> </w:t>
      </w:r>
      <w:r w:rsidR="00B50881" w:rsidRPr="0088202D">
        <w:rPr>
          <w:rFonts w:ascii="Times New Roman" w:hAnsi="Times New Roman" w:cs="Times New Roman"/>
          <w:bCs/>
        </w:rPr>
        <w:t xml:space="preserve">Categories of costs per year (in USD) by WHO region - Transition scenario </w:t>
      </w:r>
      <w:r w:rsidR="00B50881">
        <w:rPr>
          <w:rFonts w:ascii="Times New Roman" w:hAnsi="Times New Roman" w:cs="Times New Roman"/>
          <w:bCs/>
        </w:rPr>
        <w:t>2</w:t>
      </w:r>
      <w:r w:rsidR="00B50881" w:rsidRPr="0088202D">
        <w:rPr>
          <w:rFonts w:ascii="Times New Roman" w:hAnsi="Times New Roman" w:cs="Times New Roman"/>
          <w:bCs/>
        </w:rPr>
        <w:t xml:space="preserve"> (</w:t>
      </w:r>
      <w:r w:rsidR="00B50881">
        <w:rPr>
          <w:rFonts w:ascii="Times New Roman" w:hAnsi="Times New Roman" w:cs="Times New Roman"/>
          <w:bCs/>
        </w:rPr>
        <w:t>Faster c</w:t>
      </w:r>
      <w:r w:rsidR="00B50881" w:rsidRPr="0088202D">
        <w:rPr>
          <w:rFonts w:ascii="Times New Roman" w:hAnsi="Times New Roman" w:cs="Times New Roman"/>
          <w:bCs/>
        </w:rPr>
        <w:t xml:space="preserve">lean cooking </w:t>
      </w:r>
      <w:r w:rsidR="00B50881">
        <w:rPr>
          <w:rFonts w:ascii="Times New Roman" w:hAnsi="Times New Roman" w:cs="Times New Roman"/>
          <w:bCs/>
        </w:rPr>
        <w:t>and transitional cooking</w:t>
      </w:r>
      <w:r w:rsidR="00B50881" w:rsidRPr="0088202D">
        <w:rPr>
          <w:rFonts w:ascii="Times New Roman" w:hAnsi="Times New Roman" w:cs="Times New Roman"/>
          <w:bCs/>
        </w:rPr>
        <w:t>)</w:t>
      </w:r>
    </w:p>
    <w:p w14:paraId="4FDB8A46" w14:textId="77777777" w:rsidR="00B50881" w:rsidRDefault="00B50881" w:rsidP="00B50881">
      <w:pPr>
        <w:spacing w:line="240" w:lineRule="auto"/>
        <w:rPr>
          <w:rFonts w:ascii="Times New Roman" w:hAnsi="Times New Roman" w:cs="Times New Roman"/>
          <w:bCs/>
        </w:rPr>
      </w:pPr>
    </w:p>
    <w:p w14:paraId="34546C62" w14:textId="77777777" w:rsidR="00B50881" w:rsidRDefault="00B50881" w:rsidP="00B50881">
      <w:pPr>
        <w:spacing w:line="240" w:lineRule="auto"/>
        <w:rPr>
          <w:rFonts w:ascii="Times New Roman" w:hAnsi="Times New Roman" w:cs="Times New Roman"/>
          <w:bCs/>
        </w:rPr>
      </w:pPr>
      <w:r>
        <w:rPr>
          <w:noProof/>
        </w:rPr>
        <w:drawing>
          <wp:inline distT="0" distB="0" distL="0" distR="0" wp14:anchorId="694A957E" wp14:editId="6D55F21D">
            <wp:extent cx="6057900" cy="2834640"/>
            <wp:effectExtent l="0" t="0" r="0" b="3810"/>
            <wp:docPr id="24" name="Chart 24">
              <a:extLst xmlns:a="http://schemas.openxmlformats.org/drawingml/2006/main">
                <a:ext uri="{FF2B5EF4-FFF2-40B4-BE49-F238E27FC236}">
                  <a16:creationId xmlns:a16="http://schemas.microsoft.com/office/drawing/2014/main" id="{A4634017-67FE-4A2B-B9A6-9187431B23D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5CEB3FC" w14:textId="76FA19F5" w:rsidR="00B50881" w:rsidRDefault="001A641E" w:rsidP="00B50881">
      <w:pPr>
        <w:spacing w:line="240" w:lineRule="auto"/>
        <w:jc w:val="center"/>
        <w:rPr>
          <w:rFonts w:ascii="Times New Roman" w:hAnsi="Times New Roman" w:cs="Times New Roman"/>
          <w:bCs/>
        </w:rPr>
      </w:pPr>
      <w:r>
        <w:rPr>
          <w:rFonts w:ascii="Times New Roman" w:hAnsi="Times New Roman" w:cs="Times New Roman"/>
          <w:b/>
        </w:rPr>
        <w:t>Figure A14</w:t>
      </w:r>
      <w:r w:rsidR="00B50881" w:rsidRPr="0009580D">
        <w:rPr>
          <w:rFonts w:ascii="Times New Roman" w:hAnsi="Times New Roman" w:cs="Times New Roman"/>
          <w:b/>
        </w:rPr>
        <w:t xml:space="preserve">. </w:t>
      </w:r>
      <w:r w:rsidR="00B50881" w:rsidRPr="0009580D">
        <w:rPr>
          <w:rFonts w:ascii="Times New Roman" w:hAnsi="Times New Roman" w:cs="Times New Roman"/>
          <w:bCs/>
        </w:rPr>
        <w:t>Categories</w:t>
      </w:r>
      <w:r w:rsidR="00B50881" w:rsidRPr="0088202D">
        <w:rPr>
          <w:rFonts w:ascii="Times New Roman" w:hAnsi="Times New Roman" w:cs="Times New Roman"/>
          <w:bCs/>
        </w:rPr>
        <w:t xml:space="preserve"> of costs per year (in USD) by WHO region - Transition scenario </w:t>
      </w:r>
      <w:r w:rsidR="00B50881">
        <w:rPr>
          <w:rFonts w:ascii="Times New Roman" w:hAnsi="Times New Roman" w:cs="Times New Roman"/>
          <w:bCs/>
        </w:rPr>
        <w:t>3</w:t>
      </w:r>
      <w:r w:rsidR="00B50881" w:rsidRPr="0088202D">
        <w:rPr>
          <w:rFonts w:ascii="Times New Roman" w:hAnsi="Times New Roman" w:cs="Times New Roman"/>
          <w:bCs/>
        </w:rPr>
        <w:t xml:space="preserve"> (</w:t>
      </w:r>
      <w:r w:rsidR="00B50881">
        <w:rPr>
          <w:rFonts w:ascii="Times New Roman" w:hAnsi="Times New Roman" w:cs="Times New Roman"/>
          <w:bCs/>
        </w:rPr>
        <w:t>Slower c</w:t>
      </w:r>
      <w:r w:rsidR="00B50881" w:rsidRPr="0088202D">
        <w:rPr>
          <w:rFonts w:ascii="Times New Roman" w:hAnsi="Times New Roman" w:cs="Times New Roman"/>
          <w:bCs/>
        </w:rPr>
        <w:t xml:space="preserve">lean cooking </w:t>
      </w:r>
      <w:r w:rsidR="00B50881">
        <w:rPr>
          <w:rFonts w:ascii="Times New Roman" w:hAnsi="Times New Roman" w:cs="Times New Roman"/>
          <w:bCs/>
        </w:rPr>
        <w:t>and transitional cooking</w:t>
      </w:r>
      <w:r w:rsidR="00B50881" w:rsidRPr="0088202D">
        <w:rPr>
          <w:rFonts w:ascii="Times New Roman" w:hAnsi="Times New Roman" w:cs="Times New Roman"/>
          <w:bCs/>
        </w:rPr>
        <w:t>)</w:t>
      </w:r>
    </w:p>
    <w:p w14:paraId="05DB8FDC" w14:textId="77777777" w:rsidR="00B50881" w:rsidRDefault="00B50881" w:rsidP="00B50881">
      <w:pPr>
        <w:spacing w:line="240" w:lineRule="auto"/>
        <w:rPr>
          <w:rFonts w:ascii="Times New Roman" w:hAnsi="Times New Roman" w:cs="Times New Roman"/>
          <w:bCs/>
        </w:rPr>
      </w:pPr>
    </w:p>
    <w:p w14:paraId="532A9F12" w14:textId="77777777" w:rsidR="00B50881" w:rsidRDefault="00B50881" w:rsidP="00B50881">
      <w:pPr>
        <w:spacing w:line="240" w:lineRule="auto"/>
        <w:rPr>
          <w:rFonts w:ascii="Times New Roman" w:hAnsi="Times New Roman" w:cs="Times New Roman"/>
          <w:bCs/>
        </w:rPr>
      </w:pPr>
    </w:p>
    <w:p w14:paraId="25255F91" w14:textId="77777777" w:rsidR="00B50881" w:rsidRDefault="00B50881" w:rsidP="00B50881">
      <w:pPr>
        <w:spacing w:line="240" w:lineRule="auto"/>
        <w:rPr>
          <w:rFonts w:ascii="Times New Roman" w:hAnsi="Times New Roman" w:cs="Times New Roman"/>
          <w:bCs/>
        </w:rPr>
      </w:pPr>
      <w:r>
        <w:rPr>
          <w:noProof/>
        </w:rPr>
        <w:drawing>
          <wp:inline distT="0" distB="0" distL="0" distR="0" wp14:anchorId="15363F98" wp14:editId="5D3263D6">
            <wp:extent cx="6057900" cy="3042285"/>
            <wp:effectExtent l="0" t="0" r="0" b="5715"/>
            <wp:docPr id="21" name="Chart 21">
              <a:extLst xmlns:a="http://schemas.openxmlformats.org/drawingml/2006/main">
                <a:ext uri="{FF2B5EF4-FFF2-40B4-BE49-F238E27FC236}">
                  <a16:creationId xmlns:a16="http://schemas.microsoft.com/office/drawing/2014/main" id="{75DC088B-5E55-4F42-9D34-014FCAEACC5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5CFF1FA" w14:textId="4B49B305" w:rsidR="00B50881" w:rsidRDefault="001A641E" w:rsidP="00B50881">
      <w:pPr>
        <w:spacing w:line="240" w:lineRule="auto"/>
        <w:jc w:val="center"/>
        <w:rPr>
          <w:rFonts w:ascii="Times New Roman" w:hAnsi="Times New Roman" w:cs="Times New Roman"/>
          <w:bCs/>
        </w:rPr>
      </w:pPr>
      <w:r>
        <w:rPr>
          <w:rFonts w:ascii="Times New Roman" w:hAnsi="Times New Roman" w:cs="Times New Roman"/>
          <w:b/>
        </w:rPr>
        <w:t>Figure A15</w:t>
      </w:r>
      <w:r w:rsidR="00B50881" w:rsidRPr="009F4B85">
        <w:rPr>
          <w:rFonts w:ascii="Times New Roman" w:hAnsi="Times New Roman" w:cs="Times New Roman"/>
          <w:b/>
        </w:rPr>
        <w:t>.</w:t>
      </w:r>
      <w:r w:rsidR="00B50881" w:rsidRPr="009F4B85">
        <w:rPr>
          <w:rFonts w:ascii="Times New Roman" w:hAnsi="Times New Roman" w:cs="Times New Roman"/>
          <w:bCs/>
        </w:rPr>
        <w:t xml:space="preserve"> Categories of </w:t>
      </w:r>
      <w:r w:rsidR="00B50881">
        <w:rPr>
          <w:rFonts w:ascii="Times New Roman" w:hAnsi="Times New Roman" w:cs="Times New Roman"/>
          <w:bCs/>
        </w:rPr>
        <w:t>cost</w:t>
      </w:r>
      <w:r w:rsidR="00B50881" w:rsidRPr="009F4B85">
        <w:rPr>
          <w:rFonts w:ascii="Times New Roman" w:hAnsi="Times New Roman" w:cs="Times New Roman"/>
          <w:bCs/>
        </w:rPr>
        <w:t>s per year per capita (in USD</w:t>
      </w:r>
      <w:r w:rsidR="00B50881">
        <w:rPr>
          <w:rFonts w:ascii="Times New Roman" w:hAnsi="Times New Roman" w:cs="Times New Roman"/>
          <w:bCs/>
        </w:rPr>
        <w:t>/</w:t>
      </w:r>
      <w:proofErr w:type="spellStart"/>
      <w:r w:rsidR="00B50881">
        <w:rPr>
          <w:rFonts w:ascii="Times New Roman" w:hAnsi="Times New Roman" w:cs="Times New Roman"/>
          <w:bCs/>
        </w:rPr>
        <w:t>yr</w:t>
      </w:r>
      <w:proofErr w:type="spellEnd"/>
      <w:r w:rsidR="00B50881" w:rsidRPr="009F4B85">
        <w:rPr>
          <w:rFonts w:ascii="Times New Roman" w:hAnsi="Times New Roman" w:cs="Times New Roman"/>
          <w:bCs/>
        </w:rPr>
        <w:t>) at the global level</w:t>
      </w:r>
      <w:r w:rsidR="00B50881">
        <w:rPr>
          <w:rFonts w:ascii="Times New Roman" w:hAnsi="Times New Roman" w:cs="Times New Roman"/>
          <w:bCs/>
        </w:rPr>
        <w:t>, for the most socially beneficial policies supporting each transition in each country</w:t>
      </w:r>
      <w:r w:rsidR="00201D95">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3582D56B" w14:textId="77777777" w:rsidR="00B50881" w:rsidRDefault="00B50881" w:rsidP="00B50881">
      <w:pPr>
        <w:spacing w:line="240" w:lineRule="auto"/>
        <w:jc w:val="center"/>
        <w:rPr>
          <w:rFonts w:ascii="Times New Roman" w:hAnsi="Times New Roman" w:cs="Times New Roman"/>
          <w:bCs/>
        </w:rPr>
      </w:pPr>
    </w:p>
    <w:p w14:paraId="77423C4A" w14:textId="77777777" w:rsidR="00B50881" w:rsidRDefault="00B50881" w:rsidP="00B50881">
      <w:pPr>
        <w:spacing w:after="0" w:line="240" w:lineRule="auto"/>
        <w:rPr>
          <w:rFonts w:ascii="Times New Roman" w:hAnsi="Times New Roman" w:cs="Times New Roman"/>
          <w:bCs/>
        </w:rPr>
      </w:pPr>
      <w:r>
        <w:rPr>
          <w:noProof/>
        </w:rPr>
        <w:drawing>
          <wp:inline distT="0" distB="0" distL="0" distR="0" wp14:anchorId="712CFCBA" wp14:editId="65E872AA">
            <wp:extent cx="6057900" cy="2743200"/>
            <wp:effectExtent l="0" t="0" r="0" b="0"/>
            <wp:docPr id="23" name="Chart 23">
              <a:extLst xmlns:a="http://schemas.openxmlformats.org/drawingml/2006/main">
                <a:ext uri="{FF2B5EF4-FFF2-40B4-BE49-F238E27FC236}">
                  <a16:creationId xmlns:a16="http://schemas.microsoft.com/office/drawing/2014/main" id="{B935DBB2-7DF8-4350-9C19-16705F1255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30FDB98" w14:textId="0FD52781" w:rsidR="00B50881" w:rsidRDefault="001A641E" w:rsidP="00B50881">
      <w:pPr>
        <w:spacing w:line="240" w:lineRule="auto"/>
        <w:jc w:val="center"/>
        <w:rPr>
          <w:rFonts w:ascii="Times New Roman" w:hAnsi="Times New Roman" w:cs="Times New Roman"/>
          <w:bCs/>
        </w:rPr>
      </w:pPr>
      <w:r>
        <w:rPr>
          <w:rFonts w:ascii="Times New Roman" w:hAnsi="Times New Roman" w:cs="Times New Roman"/>
          <w:b/>
        </w:rPr>
        <w:t>Figure A16</w:t>
      </w:r>
      <w:r w:rsidR="00B50881">
        <w:rPr>
          <w:rFonts w:ascii="Times New Roman" w:hAnsi="Times New Roman" w:cs="Times New Roman"/>
          <w:b/>
        </w:rPr>
        <w:t>.</w:t>
      </w:r>
      <w:r w:rsidR="00B50881" w:rsidRPr="0088202D">
        <w:rPr>
          <w:rFonts w:ascii="Times New Roman" w:hAnsi="Times New Roman" w:cs="Times New Roman"/>
          <w:bCs/>
        </w:rPr>
        <w:t xml:space="preserve"> Categories of costs per year per capita (in USD</w:t>
      </w:r>
      <w:r w:rsidR="00B50881">
        <w:rPr>
          <w:rFonts w:ascii="Times New Roman" w:hAnsi="Times New Roman" w:cs="Times New Roman"/>
          <w:bCs/>
        </w:rPr>
        <w:t>/</w:t>
      </w:r>
      <w:proofErr w:type="spellStart"/>
      <w:r w:rsidR="00B50881">
        <w:rPr>
          <w:rFonts w:ascii="Times New Roman" w:hAnsi="Times New Roman" w:cs="Times New Roman"/>
          <w:bCs/>
        </w:rPr>
        <w:t>yr</w:t>
      </w:r>
      <w:proofErr w:type="spellEnd"/>
      <w:r w:rsidR="00B50881" w:rsidRPr="0088202D">
        <w:rPr>
          <w:rFonts w:ascii="Times New Roman" w:hAnsi="Times New Roman" w:cs="Times New Roman"/>
          <w:bCs/>
        </w:rPr>
        <w:t>) by WHO region - Transition scenario 1 (Clean cooking only)</w:t>
      </w:r>
      <w:r w:rsidR="00201D95">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526821AC" w14:textId="77777777" w:rsidR="00B50881" w:rsidRDefault="00B50881" w:rsidP="00B50881">
      <w:pPr>
        <w:spacing w:line="240" w:lineRule="auto"/>
        <w:rPr>
          <w:rFonts w:ascii="Times New Roman" w:hAnsi="Times New Roman" w:cs="Times New Roman"/>
          <w:bCs/>
        </w:rPr>
      </w:pPr>
    </w:p>
    <w:p w14:paraId="7FE099F3" w14:textId="77777777" w:rsidR="00B50881" w:rsidRDefault="00B50881" w:rsidP="00B50881">
      <w:pPr>
        <w:spacing w:line="240" w:lineRule="auto"/>
        <w:rPr>
          <w:rFonts w:ascii="Times New Roman" w:hAnsi="Times New Roman" w:cs="Times New Roman"/>
          <w:bCs/>
        </w:rPr>
      </w:pPr>
    </w:p>
    <w:p w14:paraId="667EF0A4" w14:textId="77777777" w:rsidR="00B50881" w:rsidRDefault="00B50881" w:rsidP="00B50881">
      <w:pPr>
        <w:spacing w:line="240" w:lineRule="auto"/>
        <w:rPr>
          <w:rFonts w:ascii="Times New Roman" w:hAnsi="Times New Roman" w:cs="Times New Roman"/>
          <w:bCs/>
        </w:rPr>
      </w:pPr>
      <w:r>
        <w:rPr>
          <w:noProof/>
        </w:rPr>
        <w:drawing>
          <wp:inline distT="0" distB="0" distL="0" distR="0" wp14:anchorId="2183D0C8" wp14:editId="58ED4725">
            <wp:extent cx="6057900" cy="2743200"/>
            <wp:effectExtent l="0" t="0" r="0" b="0"/>
            <wp:docPr id="26" name="Chart 26">
              <a:extLst xmlns:a="http://schemas.openxmlformats.org/drawingml/2006/main">
                <a:ext uri="{FF2B5EF4-FFF2-40B4-BE49-F238E27FC236}">
                  <a16:creationId xmlns:a16="http://schemas.microsoft.com/office/drawing/2014/main" id="{8A811ED4-1F9C-4911-BAFD-9A58C09309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EE2BD0A" w14:textId="17803B8E" w:rsidR="00B50881" w:rsidRDefault="001A641E" w:rsidP="00B50881">
      <w:pPr>
        <w:spacing w:line="240" w:lineRule="auto"/>
        <w:jc w:val="center"/>
        <w:rPr>
          <w:rFonts w:ascii="Times New Roman" w:hAnsi="Times New Roman" w:cs="Times New Roman"/>
          <w:bCs/>
        </w:rPr>
      </w:pPr>
      <w:r>
        <w:rPr>
          <w:rFonts w:ascii="Times New Roman" w:hAnsi="Times New Roman" w:cs="Times New Roman"/>
          <w:b/>
        </w:rPr>
        <w:t>Figure A17</w:t>
      </w:r>
      <w:r w:rsidR="00B50881" w:rsidRPr="002164D2">
        <w:rPr>
          <w:rFonts w:ascii="Times New Roman" w:hAnsi="Times New Roman" w:cs="Times New Roman"/>
          <w:b/>
        </w:rPr>
        <w:t>.</w:t>
      </w:r>
      <w:r w:rsidR="00B50881" w:rsidRPr="002164D2">
        <w:rPr>
          <w:rFonts w:ascii="Times New Roman" w:hAnsi="Times New Roman" w:cs="Times New Roman"/>
          <w:bCs/>
        </w:rPr>
        <w:t xml:space="preserve"> Categories</w:t>
      </w:r>
      <w:r w:rsidR="00B50881" w:rsidRPr="0088202D">
        <w:rPr>
          <w:rFonts w:ascii="Times New Roman" w:hAnsi="Times New Roman" w:cs="Times New Roman"/>
          <w:bCs/>
        </w:rPr>
        <w:t xml:space="preserve"> of costs per year per capita (in USD</w:t>
      </w:r>
      <w:r w:rsidR="00B50881">
        <w:rPr>
          <w:rFonts w:ascii="Times New Roman" w:hAnsi="Times New Roman" w:cs="Times New Roman"/>
          <w:bCs/>
        </w:rPr>
        <w:t>/</w:t>
      </w:r>
      <w:proofErr w:type="spellStart"/>
      <w:r w:rsidR="00B50881">
        <w:rPr>
          <w:rFonts w:ascii="Times New Roman" w:hAnsi="Times New Roman" w:cs="Times New Roman"/>
          <w:bCs/>
        </w:rPr>
        <w:t>yr</w:t>
      </w:r>
      <w:proofErr w:type="spellEnd"/>
      <w:r w:rsidR="00B50881" w:rsidRPr="0088202D">
        <w:rPr>
          <w:rFonts w:ascii="Times New Roman" w:hAnsi="Times New Roman" w:cs="Times New Roman"/>
          <w:bCs/>
        </w:rPr>
        <w:t xml:space="preserve">) by WHO region - Transition scenario </w:t>
      </w:r>
      <w:r w:rsidR="00B50881">
        <w:rPr>
          <w:rFonts w:ascii="Times New Roman" w:hAnsi="Times New Roman" w:cs="Times New Roman"/>
          <w:bCs/>
        </w:rPr>
        <w:t>2</w:t>
      </w:r>
      <w:r w:rsidR="00B50881" w:rsidRPr="0088202D">
        <w:rPr>
          <w:rFonts w:ascii="Times New Roman" w:hAnsi="Times New Roman" w:cs="Times New Roman"/>
          <w:bCs/>
        </w:rPr>
        <w:t xml:space="preserve"> (</w:t>
      </w:r>
      <w:r w:rsidR="00B50881">
        <w:rPr>
          <w:rFonts w:ascii="Times New Roman" w:hAnsi="Times New Roman" w:cs="Times New Roman"/>
          <w:bCs/>
        </w:rPr>
        <w:t>Faster c</w:t>
      </w:r>
      <w:r w:rsidR="00B50881" w:rsidRPr="0088202D">
        <w:rPr>
          <w:rFonts w:ascii="Times New Roman" w:hAnsi="Times New Roman" w:cs="Times New Roman"/>
          <w:bCs/>
        </w:rPr>
        <w:t xml:space="preserve">lean cooking </w:t>
      </w:r>
      <w:r w:rsidR="00B50881">
        <w:rPr>
          <w:rFonts w:ascii="Times New Roman" w:hAnsi="Times New Roman" w:cs="Times New Roman"/>
          <w:bCs/>
        </w:rPr>
        <w:t>and transitional cooking</w:t>
      </w:r>
      <w:r w:rsidR="00B50881" w:rsidRPr="0088202D">
        <w:rPr>
          <w:rFonts w:ascii="Times New Roman" w:hAnsi="Times New Roman" w:cs="Times New Roman"/>
          <w:bCs/>
        </w:rPr>
        <w:t>)</w:t>
      </w:r>
      <w:r w:rsidR="00201D95">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4B7AECF8" w14:textId="77777777" w:rsidR="00B50881" w:rsidRDefault="00B50881" w:rsidP="00B50881">
      <w:pPr>
        <w:spacing w:line="240" w:lineRule="auto"/>
        <w:rPr>
          <w:rFonts w:ascii="Times New Roman" w:hAnsi="Times New Roman" w:cs="Times New Roman"/>
          <w:bCs/>
        </w:rPr>
      </w:pPr>
    </w:p>
    <w:p w14:paraId="45E1B2BF" w14:textId="77777777" w:rsidR="00B50881" w:rsidRDefault="00B50881" w:rsidP="00B50881">
      <w:pPr>
        <w:spacing w:line="240" w:lineRule="auto"/>
        <w:rPr>
          <w:rFonts w:ascii="Times New Roman" w:hAnsi="Times New Roman" w:cs="Times New Roman"/>
          <w:bCs/>
        </w:rPr>
      </w:pPr>
      <w:r>
        <w:rPr>
          <w:noProof/>
        </w:rPr>
        <w:drawing>
          <wp:inline distT="0" distB="0" distL="0" distR="0" wp14:anchorId="21CF4304" wp14:editId="274AAB80">
            <wp:extent cx="6057900" cy="2743200"/>
            <wp:effectExtent l="0" t="0" r="0" b="0"/>
            <wp:docPr id="27" name="Chart 27">
              <a:extLst xmlns:a="http://schemas.openxmlformats.org/drawingml/2006/main">
                <a:ext uri="{FF2B5EF4-FFF2-40B4-BE49-F238E27FC236}">
                  <a16:creationId xmlns:a16="http://schemas.microsoft.com/office/drawing/2014/main" id="{18652124-FC8D-4205-AF35-06FE5400D13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299EA12" w14:textId="0DAE258F" w:rsidR="00B50881" w:rsidRDefault="001A641E" w:rsidP="001A641E">
      <w:pPr>
        <w:spacing w:line="240" w:lineRule="auto"/>
        <w:jc w:val="center"/>
        <w:rPr>
          <w:rFonts w:ascii="Times New Roman" w:hAnsi="Times New Roman" w:cs="Times New Roman"/>
          <w:bCs/>
        </w:rPr>
      </w:pPr>
      <w:r>
        <w:rPr>
          <w:rFonts w:ascii="Times New Roman" w:hAnsi="Times New Roman" w:cs="Times New Roman"/>
          <w:b/>
        </w:rPr>
        <w:t>Figure A18</w:t>
      </w:r>
      <w:r w:rsidR="00B50881" w:rsidRPr="00FB55C6">
        <w:rPr>
          <w:rFonts w:ascii="Times New Roman" w:hAnsi="Times New Roman" w:cs="Times New Roman"/>
          <w:b/>
        </w:rPr>
        <w:t>.</w:t>
      </w:r>
      <w:r w:rsidR="00B50881" w:rsidRPr="0088202D">
        <w:rPr>
          <w:rFonts w:ascii="Times New Roman" w:hAnsi="Times New Roman" w:cs="Times New Roman"/>
          <w:bCs/>
        </w:rPr>
        <w:t xml:space="preserve"> Categories of costs per year per capita (in USD</w:t>
      </w:r>
      <w:r w:rsidR="00B50881">
        <w:rPr>
          <w:rFonts w:ascii="Times New Roman" w:hAnsi="Times New Roman" w:cs="Times New Roman"/>
          <w:bCs/>
        </w:rPr>
        <w:t>/</w:t>
      </w:r>
      <w:proofErr w:type="spellStart"/>
      <w:r w:rsidR="00B50881">
        <w:rPr>
          <w:rFonts w:ascii="Times New Roman" w:hAnsi="Times New Roman" w:cs="Times New Roman"/>
          <w:bCs/>
        </w:rPr>
        <w:t>yr</w:t>
      </w:r>
      <w:proofErr w:type="spellEnd"/>
      <w:r w:rsidR="00B50881" w:rsidRPr="0088202D">
        <w:rPr>
          <w:rFonts w:ascii="Times New Roman" w:hAnsi="Times New Roman" w:cs="Times New Roman"/>
          <w:bCs/>
        </w:rPr>
        <w:t>) by WHO region - Transition scenario</w:t>
      </w:r>
      <w:r w:rsidR="00B50881">
        <w:rPr>
          <w:rFonts w:ascii="Times New Roman" w:hAnsi="Times New Roman" w:cs="Times New Roman"/>
          <w:bCs/>
        </w:rPr>
        <w:t xml:space="preserve"> 3</w:t>
      </w:r>
      <w:r w:rsidR="00B50881" w:rsidRPr="0088202D">
        <w:rPr>
          <w:rFonts w:ascii="Times New Roman" w:hAnsi="Times New Roman" w:cs="Times New Roman"/>
          <w:bCs/>
        </w:rPr>
        <w:t xml:space="preserve"> (</w:t>
      </w:r>
      <w:r w:rsidR="00B50881">
        <w:rPr>
          <w:rFonts w:ascii="Times New Roman" w:hAnsi="Times New Roman" w:cs="Times New Roman"/>
          <w:bCs/>
        </w:rPr>
        <w:t>Slower c</w:t>
      </w:r>
      <w:r w:rsidR="00B50881" w:rsidRPr="0088202D">
        <w:rPr>
          <w:rFonts w:ascii="Times New Roman" w:hAnsi="Times New Roman" w:cs="Times New Roman"/>
          <w:bCs/>
        </w:rPr>
        <w:t xml:space="preserve">lean cooking </w:t>
      </w:r>
      <w:r w:rsidR="00B50881">
        <w:rPr>
          <w:rFonts w:ascii="Times New Roman" w:hAnsi="Times New Roman" w:cs="Times New Roman"/>
          <w:bCs/>
        </w:rPr>
        <w:t>and transitional cooking</w:t>
      </w:r>
      <w:r w:rsidR="00B50881" w:rsidRPr="0088202D">
        <w:rPr>
          <w:rFonts w:ascii="Times New Roman" w:hAnsi="Times New Roman" w:cs="Times New Roman"/>
          <w:bCs/>
        </w:rPr>
        <w:t>)</w:t>
      </w:r>
      <w:r w:rsidR="00201D95">
        <w:rPr>
          <w:rFonts w:ascii="Times New Roman" w:hAnsi="Times New Roman" w:cs="Times New Roman"/>
          <w:bCs/>
        </w:rPr>
        <w:t>. Notes: To facilitate comparisons across transitions, per capita totals are based on the total populations of the included LMIC countries, rather than the populations transitioning in each scenario, which vary depending on the policy mix.</w:t>
      </w:r>
    </w:p>
    <w:p w14:paraId="6FF25447" w14:textId="77777777" w:rsidR="004049FD" w:rsidRDefault="004049FD" w:rsidP="004049FD">
      <w:pPr>
        <w:spacing w:line="240" w:lineRule="auto"/>
        <w:jc w:val="center"/>
        <w:rPr>
          <w:rFonts w:ascii="Times New Roman" w:hAnsi="Times New Roman" w:cs="Times New Roman"/>
          <w:bCs/>
        </w:rPr>
      </w:pPr>
    </w:p>
    <w:p w14:paraId="3E9812B7" w14:textId="77777777" w:rsidR="004049FD" w:rsidRDefault="004049FD" w:rsidP="004049FD">
      <w:pPr>
        <w:pStyle w:val="ListParagraph"/>
        <w:spacing w:line="240" w:lineRule="auto"/>
        <w:ind w:left="0"/>
        <w:rPr>
          <w:rFonts w:ascii="Times New Roman" w:hAnsi="Times New Roman" w:cs="Times New Roman"/>
          <w:bCs/>
          <w:sz w:val="24"/>
          <w:szCs w:val="24"/>
          <w:u w:val="single"/>
        </w:rPr>
      </w:pPr>
    </w:p>
    <w:p w14:paraId="54E3E867" w14:textId="3EC3C18B" w:rsidR="004049FD" w:rsidRDefault="004049FD" w:rsidP="001A641E">
      <w:pPr>
        <w:pStyle w:val="ListParagraph"/>
        <w:spacing w:line="240" w:lineRule="auto"/>
        <w:ind w:left="0"/>
        <w:rPr>
          <w:rFonts w:ascii="Times New Roman" w:hAnsi="Times New Roman" w:cs="Times New Roman"/>
          <w:bCs/>
        </w:rPr>
      </w:pPr>
      <w:r w:rsidRPr="004C36BC">
        <w:rPr>
          <w:noProof/>
        </w:rPr>
        <w:t xml:space="preserve"> </w:t>
      </w:r>
    </w:p>
    <w:p w14:paraId="2E77F40E" w14:textId="77777777" w:rsidR="00F267DA" w:rsidRDefault="00F267DA" w:rsidP="000D1D6E">
      <w:pPr>
        <w:spacing w:line="240" w:lineRule="auto"/>
        <w:rPr>
          <w:rFonts w:ascii="Times New Roman" w:hAnsi="Times New Roman" w:cs="Times New Roman"/>
          <w:bCs/>
        </w:rPr>
      </w:pPr>
    </w:p>
    <w:p w14:paraId="663645C3" w14:textId="77777777" w:rsidR="000D1D6E" w:rsidRDefault="000D1D6E" w:rsidP="00F240FA">
      <w:pPr>
        <w:spacing w:after="0" w:line="240" w:lineRule="auto"/>
        <w:rPr>
          <w:rFonts w:ascii="Times New Roman" w:hAnsi="Times New Roman" w:cs="Times New Roman"/>
          <w:bCs/>
        </w:rPr>
      </w:pPr>
    </w:p>
    <w:p w14:paraId="66BC4462" w14:textId="5548D593" w:rsidR="00622583" w:rsidRDefault="00622583" w:rsidP="00F240FA">
      <w:pPr>
        <w:spacing w:after="0" w:line="240" w:lineRule="auto"/>
        <w:rPr>
          <w:rFonts w:ascii="Times New Roman" w:hAnsi="Times New Roman" w:cs="Times New Roman"/>
          <w:bCs/>
        </w:rPr>
        <w:sectPr w:rsidR="00622583" w:rsidSect="004D0A12">
          <w:footerReference w:type="default" r:id="rId29"/>
          <w:pgSz w:w="12240" w:h="15840"/>
          <w:pgMar w:top="1350" w:right="1260" w:bottom="1440" w:left="1440" w:header="720" w:footer="720" w:gutter="0"/>
          <w:cols w:space="720"/>
          <w:docGrid w:linePitch="360"/>
        </w:sectPr>
      </w:pPr>
    </w:p>
    <w:tbl>
      <w:tblPr>
        <w:tblW w:w="9450" w:type="dxa"/>
        <w:tblLook w:val="04A0" w:firstRow="1" w:lastRow="0" w:firstColumn="1" w:lastColumn="0" w:noHBand="0" w:noVBand="1"/>
      </w:tblPr>
      <w:tblGrid>
        <w:gridCol w:w="1360"/>
        <w:gridCol w:w="2690"/>
        <w:gridCol w:w="1180"/>
        <w:gridCol w:w="1380"/>
        <w:gridCol w:w="1380"/>
        <w:gridCol w:w="1460"/>
      </w:tblGrid>
      <w:tr w:rsidR="00592025" w:rsidRPr="00F240FA" w14:paraId="07CCECBA" w14:textId="77777777" w:rsidTr="00046B83">
        <w:trPr>
          <w:trHeight w:val="126"/>
        </w:trPr>
        <w:tc>
          <w:tcPr>
            <w:tcW w:w="9450" w:type="dxa"/>
            <w:gridSpan w:val="6"/>
            <w:tcBorders>
              <w:bottom w:val="double" w:sz="4" w:space="0" w:color="auto"/>
            </w:tcBorders>
            <w:shd w:val="clear" w:color="auto" w:fill="auto"/>
            <w:vAlign w:val="center"/>
          </w:tcPr>
          <w:p w14:paraId="5503A48F" w14:textId="64AC0351" w:rsidR="00592025" w:rsidRPr="00F240FA" w:rsidRDefault="00F240FA" w:rsidP="00046B83">
            <w:pPr>
              <w:spacing w:after="0" w:line="240" w:lineRule="auto"/>
              <w:rPr>
                <w:rFonts w:ascii="Times New Roman" w:eastAsia="Times New Roman" w:hAnsi="Times New Roman" w:cs="Times New Roman"/>
                <w:b/>
                <w:bCs/>
              </w:rPr>
            </w:pPr>
            <w:r>
              <w:rPr>
                <w:rFonts w:ascii="Times New Roman" w:hAnsi="Times New Roman" w:cs="Times New Roman"/>
                <w:bCs/>
              </w:rPr>
              <w:br w:type="column"/>
            </w:r>
            <w:r w:rsidR="005E3FB4">
              <w:rPr>
                <w:rFonts w:ascii="Times New Roman" w:eastAsia="Times New Roman" w:hAnsi="Times New Roman" w:cs="Times New Roman"/>
                <w:b/>
                <w:bCs/>
              </w:rPr>
              <w:t xml:space="preserve"> </w:t>
            </w:r>
            <w:r w:rsidR="00592025">
              <w:rPr>
                <w:rFonts w:ascii="Times New Roman" w:eastAsia="Times New Roman" w:hAnsi="Times New Roman" w:cs="Times New Roman"/>
                <w:b/>
                <w:bCs/>
              </w:rPr>
              <w:t xml:space="preserve">Table </w:t>
            </w:r>
            <w:r w:rsidR="00046B83">
              <w:rPr>
                <w:rFonts w:ascii="Times New Roman" w:eastAsia="Times New Roman" w:hAnsi="Times New Roman" w:cs="Times New Roman"/>
                <w:b/>
                <w:bCs/>
              </w:rPr>
              <w:t>A</w:t>
            </w:r>
            <w:r w:rsidR="00592025">
              <w:rPr>
                <w:rFonts w:ascii="Times New Roman" w:eastAsia="Times New Roman" w:hAnsi="Times New Roman" w:cs="Times New Roman"/>
                <w:b/>
                <w:bCs/>
              </w:rPr>
              <w:t xml:space="preserve">1. </w:t>
            </w:r>
            <w:r w:rsidR="00592025" w:rsidRPr="00592025">
              <w:rPr>
                <w:rFonts w:ascii="Times New Roman" w:eastAsia="Times New Roman" w:hAnsi="Times New Roman" w:cs="Times New Roman"/>
              </w:rPr>
              <w:t>List of excluded countries with 95% and above clean cooking fuel use at baseline</w:t>
            </w:r>
          </w:p>
        </w:tc>
      </w:tr>
      <w:tr w:rsidR="00F240FA" w:rsidRPr="00F240FA" w14:paraId="2CF69545" w14:textId="77777777" w:rsidTr="00046B83">
        <w:trPr>
          <w:trHeight w:val="870"/>
        </w:trPr>
        <w:tc>
          <w:tcPr>
            <w:tcW w:w="1360" w:type="dxa"/>
            <w:tcBorders>
              <w:top w:val="double" w:sz="4" w:space="0" w:color="auto"/>
              <w:bottom w:val="single" w:sz="4" w:space="0" w:color="auto"/>
            </w:tcBorders>
            <w:shd w:val="clear" w:color="auto" w:fill="auto"/>
            <w:vAlign w:val="center"/>
            <w:hideMark/>
          </w:tcPr>
          <w:p w14:paraId="2113B49E" w14:textId="77777777" w:rsidR="00F240FA" w:rsidRPr="00046B83" w:rsidRDefault="00F240FA" w:rsidP="000943FA">
            <w:pPr>
              <w:spacing w:after="0" w:line="240" w:lineRule="auto"/>
              <w:jc w:val="center"/>
              <w:rPr>
                <w:rFonts w:ascii="Times New Roman" w:eastAsia="Times New Roman" w:hAnsi="Times New Roman" w:cs="Times New Roman"/>
              </w:rPr>
            </w:pPr>
            <w:r w:rsidRPr="00046B83">
              <w:rPr>
                <w:rFonts w:ascii="Times New Roman" w:eastAsia="Times New Roman" w:hAnsi="Times New Roman" w:cs="Times New Roman"/>
              </w:rPr>
              <w:t>WHO Region</w:t>
            </w:r>
          </w:p>
        </w:tc>
        <w:tc>
          <w:tcPr>
            <w:tcW w:w="2690" w:type="dxa"/>
            <w:tcBorders>
              <w:top w:val="double" w:sz="4" w:space="0" w:color="auto"/>
              <w:bottom w:val="single" w:sz="4" w:space="0" w:color="auto"/>
            </w:tcBorders>
            <w:shd w:val="clear" w:color="auto" w:fill="auto"/>
            <w:vAlign w:val="center"/>
            <w:hideMark/>
          </w:tcPr>
          <w:p w14:paraId="0C04CA92" w14:textId="77777777" w:rsidR="00F240FA" w:rsidRPr="00046B83" w:rsidRDefault="00F240FA" w:rsidP="000943FA">
            <w:pPr>
              <w:spacing w:after="0" w:line="240" w:lineRule="auto"/>
              <w:jc w:val="center"/>
              <w:rPr>
                <w:rFonts w:ascii="Times New Roman" w:eastAsia="Times New Roman" w:hAnsi="Times New Roman" w:cs="Times New Roman"/>
              </w:rPr>
            </w:pPr>
            <w:r w:rsidRPr="00046B83">
              <w:rPr>
                <w:rFonts w:ascii="Times New Roman" w:eastAsia="Times New Roman" w:hAnsi="Times New Roman" w:cs="Times New Roman"/>
              </w:rPr>
              <w:t>Country</w:t>
            </w:r>
          </w:p>
        </w:tc>
        <w:tc>
          <w:tcPr>
            <w:tcW w:w="1180" w:type="dxa"/>
            <w:tcBorders>
              <w:top w:val="double" w:sz="4" w:space="0" w:color="auto"/>
              <w:bottom w:val="single" w:sz="4" w:space="0" w:color="auto"/>
            </w:tcBorders>
            <w:shd w:val="clear" w:color="auto" w:fill="auto"/>
            <w:vAlign w:val="center"/>
            <w:hideMark/>
          </w:tcPr>
          <w:p w14:paraId="2EDC0D38" w14:textId="77777777" w:rsidR="00F240FA" w:rsidRPr="00046B83" w:rsidRDefault="00F240FA" w:rsidP="000943FA">
            <w:pPr>
              <w:spacing w:after="0" w:line="240" w:lineRule="auto"/>
              <w:jc w:val="center"/>
              <w:rPr>
                <w:rFonts w:ascii="Times New Roman" w:eastAsia="Times New Roman" w:hAnsi="Times New Roman" w:cs="Times New Roman"/>
              </w:rPr>
            </w:pPr>
            <w:r w:rsidRPr="00046B83">
              <w:rPr>
                <w:rFonts w:ascii="Times New Roman" w:eastAsia="Times New Roman" w:hAnsi="Times New Roman" w:cs="Times New Roman"/>
              </w:rPr>
              <w:t>Scope</w:t>
            </w:r>
          </w:p>
        </w:tc>
        <w:tc>
          <w:tcPr>
            <w:tcW w:w="1380" w:type="dxa"/>
            <w:tcBorders>
              <w:top w:val="double" w:sz="4" w:space="0" w:color="auto"/>
              <w:bottom w:val="single" w:sz="4" w:space="0" w:color="auto"/>
            </w:tcBorders>
            <w:shd w:val="clear" w:color="auto" w:fill="auto"/>
            <w:vAlign w:val="center"/>
            <w:hideMark/>
          </w:tcPr>
          <w:p w14:paraId="4AF3F070" w14:textId="77777777" w:rsidR="00F240FA" w:rsidRPr="00046B83" w:rsidRDefault="00F240FA" w:rsidP="000943FA">
            <w:pPr>
              <w:spacing w:after="0" w:line="240" w:lineRule="auto"/>
              <w:jc w:val="center"/>
              <w:rPr>
                <w:rFonts w:ascii="Times New Roman" w:eastAsia="Times New Roman" w:hAnsi="Times New Roman" w:cs="Times New Roman"/>
              </w:rPr>
            </w:pPr>
            <w:r w:rsidRPr="00046B83">
              <w:rPr>
                <w:rFonts w:ascii="Times New Roman" w:eastAsia="Times New Roman" w:hAnsi="Times New Roman" w:cs="Times New Roman"/>
              </w:rPr>
              <w:t>Base fraction w/access clean</w:t>
            </w:r>
          </w:p>
        </w:tc>
        <w:tc>
          <w:tcPr>
            <w:tcW w:w="1380" w:type="dxa"/>
            <w:tcBorders>
              <w:top w:val="double" w:sz="4" w:space="0" w:color="auto"/>
              <w:bottom w:val="single" w:sz="4" w:space="0" w:color="auto"/>
            </w:tcBorders>
            <w:shd w:val="clear" w:color="auto" w:fill="auto"/>
            <w:vAlign w:val="center"/>
            <w:hideMark/>
          </w:tcPr>
          <w:p w14:paraId="0B5BE364" w14:textId="77777777" w:rsidR="00F240FA" w:rsidRPr="00046B83" w:rsidRDefault="00F240FA" w:rsidP="000943FA">
            <w:pPr>
              <w:spacing w:after="0" w:line="240" w:lineRule="auto"/>
              <w:jc w:val="center"/>
              <w:rPr>
                <w:rFonts w:ascii="Times New Roman" w:eastAsia="Times New Roman" w:hAnsi="Times New Roman" w:cs="Times New Roman"/>
              </w:rPr>
            </w:pPr>
            <w:r w:rsidRPr="00046B83">
              <w:rPr>
                <w:rFonts w:ascii="Times New Roman" w:eastAsia="Times New Roman" w:hAnsi="Times New Roman" w:cs="Times New Roman"/>
              </w:rPr>
              <w:t>Base fraction w/access LPG</w:t>
            </w:r>
          </w:p>
        </w:tc>
        <w:tc>
          <w:tcPr>
            <w:tcW w:w="1460" w:type="dxa"/>
            <w:tcBorders>
              <w:top w:val="double" w:sz="4" w:space="0" w:color="auto"/>
              <w:bottom w:val="single" w:sz="4" w:space="0" w:color="auto"/>
            </w:tcBorders>
            <w:shd w:val="clear" w:color="auto" w:fill="auto"/>
            <w:vAlign w:val="center"/>
            <w:hideMark/>
          </w:tcPr>
          <w:p w14:paraId="5F2F199D" w14:textId="77777777" w:rsidR="00F240FA" w:rsidRPr="00046B83" w:rsidRDefault="00F240FA" w:rsidP="000943FA">
            <w:pPr>
              <w:spacing w:after="0" w:line="240" w:lineRule="auto"/>
              <w:jc w:val="center"/>
              <w:rPr>
                <w:rFonts w:ascii="Times New Roman" w:eastAsia="Times New Roman" w:hAnsi="Times New Roman" w:cs="Times New Roman"/>
              </w:rPr>
            </w:pPr>
            <w:r w:rsidRPr="00046B83">
              <w:rPr>
                <w:rFonts w:ascii="Times New Roman" w:eastAsia="Times New Roman" w:hAnsi="Times New Roman" w:cs="Times New Roman"/>
              </w:rPr>
              <w:t>Base fraction w/access electric</w:t>
            </w:r>
          </w:p>
        </w:tc>
      </w:tr>
      <w:tr w:rsidR="00F240FA" w:rsidRPr="00F240FA" w14:paraId="432FFF90" w14:textId="77777777" w:rsidTr="00046B83">
        <w:trPr>
          <w:trHeight w:val="290"/>
        </w:trPr>
        <w:tc>
          <w:tcPr>
            <w:tcW w:w="1360" w:type="dxa"/>
            <w:tcBorders>
              <w:top w:val="single" w:sz="4" w:space="0" w:color="auto"/>
            </w:tcBorders>
            <w:shd w:val="clear" w:color="auto" w:fill="auto"/>
            <w:noWrap/>
            <w:vAlign w:val="center"/>
            <w:hideMark/>
          </w:tcPr>
          <w:p w14:paraId="0AC94DD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AFR</w:t>
            </w:r>
          </w:p>
        </w:tc>
        <w:tc>
          <w:tcPr>
            <w:tcW w:w="2690" w:type="dxa"/>
            <w:tcBorders>
              <w:top w:val="single" w:sz="4" w:space="0" w:color="auto"/>
            </w:tcBorders>
            <w:shd w:val="clear" w:color="auto" w:fill="auto"/>
            <w:vAlign w:val="center"/>
            <w:hideMark/>
          </w:tcPr>
          <w:p w14:paraId="67BCC9E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Algeria</w:t>
            </w:r>
          </w:p>
        </w:tc>
        <w:tc>
          <w:tcPr>
            <w:tcW w:w="1180" w:type="dxa"/>
            <w:tcBorders>
              <w:top w:val="single" w:sz="4" w:space="0" w:color="auto"/>
            </w:tcBorders>
            <w:shd w:val="clear" w:color="auto" w:fill="auto"/>
            <w:noWrap/>
            <w:vAlign w:val="center"/>
            <w:hideMark/>
          </w:tcPr>
          <w:p w14:paraId="509BCDE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tcBorders>
              <w:top w:val="single" w:sz="4" w:space="0" w:color="auto"/>
            </w:tcBorders>
            <w:shd w:val="clear" w:color="auto" w:fill="auto"/>
            <w:noWrap/>
            <w:vAlign w:val="center"/>
            <w:hideMark/>
          </w:tcPr>
          <w:p w14:paraId="04382A3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0.971</w:t>
            </w:r>
          </w:p>
        </w:tc>
        <w:tc>
          <w:tcPr>
            <w:tcW w:w="1380" w:type="dxa"/>
            <w:tcBorders>
              <w:top w:val="single" w:sz="4" w:space="0" w:color="auto"/>
            </w:tcBorders>
            <w:shd w:val="clear" w:color="auto" w:fill="auto"/>
            <w:noWrap/>
            <w:vAlign w:val="center"/>
            <w:hideMark/>
          </w:tcPr>
          <w:p w14:paraId="79B7172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0.958</w:t>
            </w:r>
          </w:p>
        </w:tc>
        <w:tc>
          <w:tcPr>
            <w:tcW w:w="1460" w:type="dxa"/>
            <w:tcBorders>
              <w:top w:val="single" w:sz="4" w:space="0" w:color="auto"/>
            </w:tcBorders>
            <w:shd w:val="clear" w:color="auto" w:fill="auto"/>
            <w:noWrap/>
            <w:vAlign w:val="center"/>
            <w:hideMark/>
          </w:tcPr>
          <w:p w14:paraId="00010BD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0.012</w:t>
            </w:r>
          </w:p>
        </w:tc>
      </w:tr>
      <w:tr w:rsidR="00F240FA" w:rsidRPr="00F240FA" w14:paraId="6974FE08" w14:textId="77777777" w:rsidTr="00046B83">
        <w:trPr>
          <w:trHeight w:val="290"/>
        </w:trPr>
        <w:tc>
          <w:tcPr>
            <w:tcW w:w="1360" w:type="dxa"/>
            <w:shd w:val="clear" w:color="auto" w:fill="auto"/>
            <w:noWrap/>
            <w:vAlign w:val="center"/>
            <w:hideMark/>
          </w:tcPr>
          <w:p w14:paraId="236C039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AFR</w:t>
            </w:r>
          </w:p>
        </w:tc>
        <w:tc>
          <w:tcPr>
            <w:tcW w:w="2690" w:type="dxa"/>
            <w:shd w:val="clear" w:color="auto" w:fill="auto"/>
            <w:vAlign w:val="center"/>
            <w:hideMark/>
          </w:tcPr>
          <w:p w14:paraId="01D29C1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Algeria</w:t>
            </w:r>
          </w:p>
        </w:tc>
        <w:tc>
          <w:tcPr>
            <w:tcW w:w="1180" w:type="dxa"/>
            <w:shd w:val="clear" w:color="auto" w:fill="auto"/>
            <w:noWrap/>
            <w:vAlign w:val="center"/>
            <w:hideMark/>
          </w:tcPr>
          <w:p w14:paraId="07BBB95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47C2DA7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0.984</w:t>
            </w:r>
          </w:p>
        </w:tc>
        <w:tc>
          <w:tcPr>
            <w:tcW w:w="1380" w:type="dxa"/>
            <w:shd w:val="clear" w:color="auto" w:fill="auto"/>
            <w:noWrap/>
            <w:vAlign w:val="center"/>
            <w:hideMark/>
          </w:tcPr>
          <w:p w14:paraId="1942C74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0.971</w:t>
            </w:r>
          </w:p>
        </w:tc>
        <w:tc>
          <w:tcPr>
            <w:tcW w:w="1460" w:type="dxa"/>
            <w:shd w:val="clear" w:color="auto" w:fill="auto"/>
            <w:noWrap/>
            <w:vAlign w:val="center"/>
            <w:hideMark/>
          </w:tcPr>
          <w:p w14:paraId="31E2EB9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0.013</w:t>
            </w:r>
          </w:p>
        </w:tc>
      </w:tr>
      <w:tr w:rsidR="00F240FA" w:rsidRPr="00F240FA" w14:paraId="1F6692B7" w14:textId="77777777" w:rsidTr="00046B83">
        <w:trPr>
          <w:trHeight w:val="290"/>
        </w:trPr>
        <w:tc>
          <w:tcPr>
            <w:tcW w:w="1360" w:type="dxa"/>
            <w:shd w:val="clear" w:color="auto" w:fill="auto"/>
            <w:noWrap/>
            <w:vAlign w:val="center"/>
            <w:hideMark/>
          </w:tcPr>
          <w:p w14:paraId="4842749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3880809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Belarus</w:t>
            </w:r>
          </w:p>
        </w:tc>
        <w:tc>
          <w:tcPr>
            <w:tcW w:w="1180" w:type="dxa"/>
            <w:shd w:val="clear" w:color="auto" w:fill="auto"/>
            <w:noWrap/>
            <w:vAlign w:val="center"/>
            <w:hideMark/>
          </w:tcPr>
          <w:p w14:paraId="34D27E6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0A48ACF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0.971</w:t>
            </w:r>
          </w:p>
        </w:tc>
        <w:tc>
          <w:tcPr>
            <w:tcW w:w="1380" w:type="dxa"/>
            <w:shd w:val="clear" w:color="auto" w:fill="auto"/>
            <w:noWrap/>
            <w:vAlign w:val="center"/>
            <w:hideMark/>
          </w:tcPr>
          <w:p w14:paraId="2120F86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0.958</w:t>
            </w:r>
          </w:p>
        </w:tc>
        <w:tc>
          <w:tcPr>
            <w:tcW w:w="1460" w:type="dxa"/>
            <w:shd w:val="clear" w:color="auto" w:fill="auto"/>
            <w:noWrap/>
            <w:vAlign w:val="center"/>
            <w:hideMark/>
          </w:tcPr>
          <w:p w14:paraId="08E6F58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0.013</w:t>
            </w:r>
          </w:p>
        </w:tc>
      </w:tr>
      <w:tr w:rsidR="00F240FA" w:rsidRPr="00F240FA" w14:paraId="0D1410D7" w14:textId="77777777" w:rsidTr="00046B83">
        <w:trPr>
          <w:trHeight w:val="290"/>
        </w:trPr>
        <w:tc>
          <w:tcPr>
            <w:tcW w:w="1360" w:type="dxa"/>
            <w:shd w:val="clear" w:color="auto" w:fill="auto"/>
            <w:noWrap/>
            <w:vAlign w:val="center"/>
            <w:hideMark/>
          </w:tcPr>
          <w:p w14:paraId="3D17395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3EFEB32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Belarus</w:t>
            </w:r>
          </w:p>
        </w:tc>
        <w:tc>
          <w:tcPr>
            <w:tcW w:w="1180" w:type="dxa"/>
            <w:shd w:val="clear" w:color="auto" w:fill="auto"/>
            <w:noWrap/>
            <w:vAlign w:val="center"/>
            <w:hideMark/>
          </w:tcPr>
          <w:p w14:paraId="4C2C2AD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573AEF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0.981</w:t>
            </w:r>
          </w:p>
        </w:tc>
        <w:tc>
          <w:tcPr>
            <w:tcW w:w="1380" w:type="dxa"/>
            <w:shd w:val="clear" w:color="auto" w:fill="auto"/>
            <w:noWrap/>
            <w:vAlign w:val="center"/>
            <w:hideMark/>
          </w:tcPr>
          <w:p w14:paraId="520B995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0.863</w:t>
            </w:r>
          </w:p>
        </w:tc>
        <w:tc>
          <w:tcPr>
            <w:tcW w:w="1460" w:type="dxa"/>
            <w:shd w:val="clear" w:color="auto" w:fill="auto"/>
            <w:noWrap/>
            <w:vAlign w:val="center"/>
            <w:hideMark/>
          </w:tcPr>
          <w:p w14:paraId="22074CA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0.118</w:t>
            </w:r>
          </w:p>
        </w:tc>
      </w:tr>
      <w:tr w:rsidR="00F240FA" w:rsidRPr="00F240FA" w14:paraId="7B0CD791" w14:textId="77777777" w:rsidTr="00046B83">
        <w:trPr>
          <w:trHeight w:val="290"/>
        </w:trPr>
        <w:tc>
          <w:tcPr>
            <w:tcW w:w="1360" w:type="dxa"/>
            <w:shd w:val="clear" w:color="auto" w:fill="auto"/>
            <w:noWrap/>
            <w:vAlign w:val="center"/>
            <w:hideMark/>
          </w:tcPr>
          <w:p w14:paraId="55D6B2B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2893E41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Egypt</w:t>
            </w:r>
          </w:p>
        </w:tc>
        <w:tc>
          <w:tcPr>
            <w:tcW w:w="1180" w:type="dxa"/>
            <w:shd w:val="clear" w:color="auto" w:fill="auto"/>
            <w:noWrap/>
            <w:vAlign w:val="center"/>
            <w:hideMark/>
          </w:tcPr>
          <w:p w14:paraId="4CA106C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588D559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0.998</w:t>
            </w:r>
          </w:p>
        </w:tc>
        <w:tc>
          <w:tcPr>
            <w:tcW w:w="1380" w:type="dxa"/>
            <w:shd w:val="clear" w:color="auto" w:fill="auto"/>
            <w:noWrap/>
            <w:vAlign w:val="center"/>
            <w:hideMark/>
          </w:tcPr>
          <w:p w14:paraId="411920C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0.996</w:t>
            </w:r>
          </w:p>
        </w:tc>
        <w:tc>
          <w:tcPr>
            <w:tcW w:w="1460" w:type="dxa"/>
            <w:shd w:val="clear" w:color="auto" w:fill="auto"/>
            <w:noWrap/>
            <w:vAlign w:val="center"/>
            <w:hideMark/>
          </w:tcPr>
          <w:p w14:paraId="7C0C32F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0.002</w:t>
            </w:r>
          </w:p>
        </w:tc>
      </w:tr>
      <w:tr w:rsidR="00F240FA" w:rsidRPr="00F240FA" w14:paraId="08B9000F" w14:textId="77777777" w:rsidTr="00046B83">
        <w:trPr>
          <w:trHeight w:val="290"/>
        </w:trPr>
        <w:tc>
          <w:tcPr>
            <w:tcW w:w="1360" w:type="dxa"/>
            <w:shd w:val="clear" w:color="auto" w:fill="auto"/>
            <w:noWrap/>
            <w:vAlign w:val="center"/>
            <w:hideMark/>
          </w:tcPr>
          <w:p w14:paraId="36B6D6C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1F5A68E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Egypt</w:t>
            </w:r>
          </w:p>
        </w:tc>
        <w:tc>
          <w:tcPr>
            <w:tcW w:w="1180" w:type="dxa"/>
            <w:shd w:val="clear" w:color="auto" w:fill="auto"/>
            <w:noWrap/>
            <w:vAlign w:val="center"/>
            <w:hideMark/>
          </w:tcPr>
          <w:p w14:paraId="6A786E1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29245D5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0.995</w:t>
            </w:r>
          </w:p>
        </w:tc>
        <w:tc>
          <w:tcPr>
            <w:tcW w:w="1380" w:type="dxa"/>
            <w:shd w:val="clear" w:color="auto" w:fill="auto"/>
            <w:noWrap/>
            <w:vAlign w:val="center"/>
            <w:hideMark/>
          </w:tcPr>
          <w:p w14:paraId="731CDB0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0.992</w:t>
            </w:r>
          </w:p>
        </w:tc>
        <w:tc>
          <w:tcPr>
            <w:tcW w:w="1460" w:type="dxa"/>
            <w:shd w:val="clear" w:color="auto" w:fill="auto"/>
            <w:noWrap/>
            <w:vAlign w:val="center"/>
            <w:hideMark/>
          </w:tcPr>
          <w:p w14:paraId="350B2C8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0.002</w:t>
            </w:r>
          </w:p>
        </w:tc>
      </w:tr>
      <w:tr w:rsidR="00F240FA" w:rsidRPr="00F240FA" w14:paraId="5AF9DA61" w14:textId="77777777" w:rsidTr="00046B83">
        <w:trPr>
          <w:trHeight w:val="290"/>
        </w:trPr>
        <w:tc>
          <w:tcPr>
            <w:tcW w:w="1360" w:type="dxa"/>
            <w:shd w:val="clear" w:color="auto" w:fill="auto"/>
            <w:noWrap/>
            <w:vAlign w:val="center"/>
            <w:hideMark/>
          </w:tcPr>
          <w:p w14:paraId="3C43E2F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1366FB5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Iraq</w:t>
            </w:r>
          </w:p>
        </w:tc>
        <w:tc>
          <w:tcPr>
            <w:tcW w:w="1180" w:type="dxa"/>
            <w:shd w:val="clear" w:color="auto" w:fill="auto"/>
            <w:noWrap/>
            <w:vAlign w:val="center"/>
            <w:hideMark/>
          </w:tcPr>
          <w:p w14:paraId="70C4273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3022670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0.987</w:t>
            </w:r>
          </w:p>
        </w:tc>
        <w:tc>
          <w:tcPr>
            <w:tcW w:w="1380" w:type="dxa"/>
            <w:shd w:val="clear" w:color="auto" w:fill="auto"/>
            <w:noWrap/>
            <w:vAlign w:val="center"/>
            <w:hideMark/>
          </w:tcPr>
          <w:p w14:paraId="32D7CBA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0.983</w:t>
            </w:r>
          </w:p>
        </w:tc>
        <w:tc>
          <w:tcPr>
            <w:tcW w:w="1460" w:type="dxa"/>
            <w:shd w:val="clear" w:color="auto" w:fill="auto"/>
            <w:noWrap/>
            <w:vAlign w:val="center"/>
            <w:hideMark/>
          </w:tcPr>
          <w:p w14:paraId="1BAD1B3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0.004</w:t>
            </w:r>
          </w:p>
        </w:tc>
      </w:tr>
      <w:tr w:rsidR="00F240FA" w:rsidRPr="00F240FA" w14:paraId="4D80C966" w14:textId="77777777" w:rsidTr="00046B83">
        <w:trPr>
          <w:trHeight w:val="290"/>
        </w:trPr>
        <w:tc>
          <w:tcPr>
            <w:tcW w:w="1360" w:type="dxa"/>
            <w:shd w:val="clear" w:color="auto" w:fill="auto"/>
            <w:noWrap/>
            <w:vAlign w:val="center"/>
            <w:hideMark/>
          </w:tcPr>
          <w:p w14:paraId="3E3BAD6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127927E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Iraq</w:t>
            </w:r>
          </w:p>
        </w:tc>
        <w:tc>
          <w:tcPr>
            <w:tcW w:w="1180" w:type="dxa"/>
            <w:shd w:val="clear" w:color="auto" w:fill="auto"/>
            <w:noWrap/>
            <w:vAlign w:val="center"/>
            <w:hideMark/>
          </w:tcPr>
          <w:p w14:paraId="4CFCCC0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192C96E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0.987</w:t>
            </w:r>
          </w:p>
        </w:tc>
        <w:tc>
          <w:tcPr>
            <w:tcW w:w="1380" w:type="dxa"/>
            <w:shd w:val="clear" w:color="auto" w:fill="auto"/>
            <w:noWrap/>
            <w:vAlign w:val="center"/>
            <w:hideMark/>
          </w:tcPr>
          <w:p w14:paraId="5EA57AF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0.981</w:t>
            </w:r>
          </w:p>
        </w:tc>
        <w:tc>
          <w:tcPr>
            <w:tcW w:w="1460" w:type="dxa"/>
            <w:shd w:val="clear" w:color="auto" w:fill="auto"/>
            <w:noWrap/>
            <w:vAlign w:val="center"/>
            <w:hideMark/>
          </w:tcPr>
          <w:p w14:paraId="0D6A991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0.005</w:t>
            </w:r>
          </w:p>
        </w:tc>
      </w:tr>
      <w:tr w:rsidR="00F240FA" w:rsidRPr="00F240FA" w14:paraId="6DAE6534" w14:textId="77777777" w:rsidTr="00046B83">
        <w:trPr>
          <w:trHeight w:val="290"/>
        </w:trPr>
        <w:tc>
          <w:tcPr>
            <w:tcW w:w="1360" w:type="dxa"/>
            <w:shd w:val="clear" w:color="auto" w:fill="auto"/>
            <w:noWrap/>
            <w:vAlign w:val="center"/>
            <w:hideMark/>
          </w:tcPr>
          <w:p w14:paraId="60BB1C0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0530224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Jordan</w:t>
            </w:r>
          </w:p>
        </w:tc>
        <w:tc>
          <w:tcPr>
            <w:tcW w:w="1180" w:type="dxa"/>
            <w:shd w:val="clear" w:color="auto" w:fill="auto"/>
            <w:noWrap/>
            <w:vAlign w:val="center"/>
            <w:hideMark/>
          </w:tcPr>
          <w:p w14:paraId="22A095F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05A56B0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0.982</w:t>
            </w:r>
          </w:p>
        </w:tc>
        <w:tc>
          <w:tcPr>
            <w:tcW w:w="1380" w:type="dxa"/>
            <w:shd w:val="clear" w:color="auto" w:fill="auto"/>
            <w:noWrap/>
            <w:vAlign w:val="center"/>
            <w:hideMark/>
          </w:tcPr>
          <w:p w14:paraId="3608175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0.979</w:t>
            </w:r>
          </w:p>
        </w:tc>
        <w:tc>
          <w:tcPr>
            <w:tcW w:w="1460" w:type="dxa"/>
            <w:shd w:val="clear" w:color="auto" w:fill="auto"/>
            <w:noWrap/>
            <w:vAlign w:val="center"/>
            <w:hideMark/>
          </w:tcPr>
          <w:p w14:paraId="6F74C4C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0.003</w:t>
            </w:r>
          </w:p>
        </w:tc>
      </w:tr>
      <w:tr w:rsidR="00F240FA" w:rsidRPr="00F240FA" w14:paraId="72DF2293" w14:textId="77777777" w:rsidTr="00046B83">
        <w:trPr>
          <w:trHeight w:val="290"/>
        </w:trPr>
        <w:tc>
          <w:tcPr>
            <w:tcW w:w="1360" w:type="dxa"/>
            <w:shd w:val="clear" w:color="auto" w:fill="auto"/>
            <w:noWrap/>
            <w:vAlign w:val="center"/>
            <w:hideMark/>
          </w:tcPr>
          <w:p w14:paraId="566D646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3DB21F5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Jordan</w:t>
            </w:r>
          </w:p>
        </w:tc>
        <w:tc>
          <w:tcPr>
            <w:tcW w:w="1180" w:type="dxa"/>
            <w:shd w:val="clear" w:color="auto" w:fill="auto"/>
            <w:noWrap/>
            <w:vAlign w:val="center"/>
            <w:hideMark/>
          </w:tcPr>
          <w:p w14:paraId="7568DE2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31ED1E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0.988</w:t>
            </w:r>
          </w:p>
        </w:tc>
        <w:tc>
          <w:tcPr>
            <w:tcW w:w="1380" w:type="dxa"/>
            <w:shd w:val="clear" w:color="auto" w:fill="auto"/>
            <w:noWrap/>
            <w:vAlign w:val="center"/>
            <w:hideMark/>
          </w:tcPr>
          <w:p w14:paraId="6066BDF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0.985</w:t>
            </w:r>
          </w:p>
        </w:tc>
        <w:tc>
          <w:tcPr>
            <w:tcW w:w="1460" w:type="dxa"/>
            <w:shd w:val="clear" w:color="auto" w:fill="auto"/>
            <w:noWrap/>
            <w:vAlign w:val="center"/>
            <w:hideMark/>
          </w:tcPr>
          <w:p w14:paraId="6092980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0.003</w:t>
            </w:r>
          </w:p>
        </w:tc>
      </w:tr>
      <w:tr w:rsidR="00F240FA" w:rsidRPr="00F240FA" w14:paraId="09C56A87" w14:textId="77777777" w:rsidTr="00046B83">
        <w:trPr>
          <w:trHeight w:val="290"/>
        </w:trPr>
        <w:tc>
          <w:tcPr>
            <w:tcW w:w="1360" w:type="dxa"/>
            <w:shd w:val="clear" w:color="auto" w:fill="auto"/>
            <w:noWrap/>
            <w:vAlign w:val="center"/>
            <w:hideMark/>
          </w:tcPr>
          <w:p w14:paraId="753E600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AFR</w:t>
            </w:r>
          </w:p>
        </w:tc>
        <w:tc>
          <w:tcPr>
            <w:tcW w:w="2690" w:type="dxa"/>
            <w:shd w:val="clear" w:color="auto" w:fill="auto"/>
            <w:vAlign w:val="center"/>
            <w:hideMark/>
          </w:tcPr>
          <w:p w14:paraId="74F6EBD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Mauritius</w:t>
            </w:r>
          </w:p>
        </w:tc>
        <w:tc>
          <w:tcPr>
            <w:tcW w:w="1180" w:type="dxa"/>
            <w:shd w:val="clear" w:color="auto" w:fill="auto"/>
            <w:noWrap/>
            <w:vAlign w:val="center"/>
            <w:hideMark/>
          </w:tcPr>
          <w:p w14:paraId="3FC2AEB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2AB45B1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0.957</w:t>
            </w:r>
          </w:p>
        </w:tc>
        <w:tc>
          <w:tcPr>
            <w:tcW w:w="1380" w:type="dxa"/>
            <w:shd w:val="clear" w:color="auto" w:fill="auto"/>
            <w:noWrap/>
            <w:vAlign w:val="center"/>
            <w:hideMark/>
          </w:tcPr>
          <w:p w14:paraId="64179AA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0.953</w:t>
            </w:r>
          </w:p>
        </w:tc>
        <w:tc>
          <w:tcPr>
            <w:tcW w:w="1460" w:type="dxa"/>
            <w:shd w:val="clear" w:color="auto" w:fill="auto"/>
            <w:noWrap/>
            <w:vAlign w:val="center"/>
            <w:hideMark/>
          </w:tcPr>
          <w:p w14:paraId="7895114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0.004</w:t>
            </w:r>
          </w:p>
        </w:tc>
      </w:tr>
      <w:tr w:rsidR="00F240FA" w:rsidRPr="00F240FA" w14:paraId="0FCCC181" w14:textId="77777777" w:rsidTr="00046B83">
        <w:trPr>
          <w:trHeight w:val="290"/>
        </w:trPr>
        <w:tc>
          <w:tcPr>
            <w:tcW w:w="1360" w:type="dxa"/>
            <w:shd w:val="clear" w:color="auto" w:fill="auto"/>
            <w:noWrap/>
            <w:vAlign w:val="center"/>
            <w:hideMark/>
          </w:tcPr>
          <w:p w14:paraId="75946F5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AFR</w:t>
            </w:r>
          </w:p>
        </w:tc>
        <w:tc>
          <w:tcPr>
            <w:tcW w:w="2690" w:type="dxa"/>
            <w:shd w:val="clear" w:color="auto" w:fill="auto"/>
            <w:vAlign w:val="center"/>
            <w:hideMark/>
          </w:tcPr>
          <w:p w14:paraId="5A7F720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Mauritius</w:t>
            </w:r>
          </w:p>
        </w:tc>
        <w:tc>
          <w:tcPr>
            <w:tcW w:w="1180" w:type="dxa"/>
            <w:shd w:val="clear" w:color="auto" w:fill="auto"/>
            <w:noWrap/>
            <w:vAlign w:val="center"/>
            <w:hideMark/>
          </w:tcPr>
          <w:p w14:paraId="6647783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EDB12B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0.972</w:t>
            </w:r>
          </w:p>
        </w:tc>
        <w:tc>
          <w:tcPr>
            <w:tcW w:w="1380" w:type="dxa"/>
            <w:shd w:val="clear" w:color="auto" w:fill="auto"/>
            <w:noWrap/>
            <w:vAlign w:val="center"/>
            <w:hideMark/>
          </w:tcPr>
          <w:p w14:paraId="15690C2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0.966</w:t>
            </w:r>
          </w:p>
        </w:tc>
        <w:tc>
          <w:tcPr>
            <w:tcW w:w="1460" w:type="dxa"/>
            <w:shd w:val="clear" w:color="auto" w:fill="auto"/>
            <w:noWrap/>
            <w:vAlign w:val="center"/>
            <w:hideMark/>
          </w:tcPr>
          <w:p w14:paraId="7A043E0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0.006</w:t>
            </w:r>
          </w:p>
        </w:tc>
      </w:tr>
      <w:tr w:rsidR="00F240FA" w:rsidRPr="00F240FA" w14:paraId="2ECB6865" w14:textId="77777777" w:rsidTr="00046B83">
        <w:trPr>
          <w:trHeight w:val="290"/>
        </w:trPr>
        <w:tc>
          <w:tcPr>
            <w:tcW w:w="1360" w:type="dxa"/>
            <w:shd w:val="clear" w:color="auto" w:fill="auto"/>
            <w:noWrap/>
            <w:vAlign w:val="center"/>
            <w:hideMark/>
          </w:tcPr>
          <w:p w14:paraId="3D282A6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48F0C37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Saint Lucia</w:t>
            </w:r>
          </w:p>
        </w:tc>
        <w:tc>
          <w:tcPr>
            <w:tcW w:w="1180" w:type="dxa"/>
            <w:shd w:val="clear" w:color="auto" w:fill="auto"/>
            <w:noWrap/>
            <w:vAlign w:val="center"/>
            <w:hideMark/>
          </w:tcPr>
          <w:p w14:paraId="578839B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201C3C1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0.966</w:t>
            </w:r>
          </w:p>
        </w:tc>
        <w:tc>
          <w:tcPr>
            <w:tcW w:w="1380" w:type="dxa"/>
            <w:shd w:val="clear" w:color="auto" w:fill="auto"/>
            <w:noWrap/>
            <w:vAlign w:val="center"/>
            <w:hideMark/>
          </w:tcPr>
          <w:p w14:paraId="763A00D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0.962</w:t>
            </w:r>
          </w:p>
        </w:tc>
        <w:tc>
          <w:tcPr>
            <w:tcW w:w="1460" w:type="dxa"/>
            <w:shd w:val="clear" w:color="auto" w:fill="auto"/>
            <w:noWrap/>
            <w:vAlign w:val="center"/>
            <w:hideMark/>
          </w:tcPr>
          <w:p w14:paraId="2A3E303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0.003</w:t>
            </w:r>
          </w:p>
        </w:tc>
      </w:tr>
      <w:tr w:rsidR="00F240FA" w:rsidRPr="00F240FA" w14:paraId="1ABDFA9C" w14:textId="77777777" w:rsidTr="00046B83">
        <w:trPr>
          <w:trHeight w:val="290"/>
        </w:trPr>
        <w:tc>
          <w:tcPr>
            <w:tcW w:w="1360" w:type="dxa"/>
            <w:shd w:val="clear" w:color="auto" w:fill="auto"/>
            <w:noWrap/>
            <w:vAlign w:val="center"/>
            <w:hideMark/>
          </w:tcPr>
          <w:p w14:paraId="4C70C50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1D44862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Saint Lucia</w:t>
            </w:r>
          </w:p>
        </w:tc>
        <w:tc>
          <w:tcPr>
            <w:tcW w:w="1180" w:type="dxa"/>
            <w:shd w:val="clear" w:color="auto" w:fill="auto"/>
            <w:noWrap/>
            <w:vAlign w:val="center"/>
            <w:hideMark/>
          </w:tcPr>
          <w:p w14:paraId="68DC28E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611983A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0.962</w:t>
            </w:r>
          </w:p>
        </w:tc>
        <w:tc>
          <w:tcPr>
            <w:tcW w:w="1380" w:type="dxa"/>
            <w:shd w:val="clear" w:color="auto" w:fill="auto"/>
            <w:noWrap/>
            <w:vAlign w:val="center"/>
            <w:hideMark/>
          </w:tcPr>
          <w:p w14:paraId="2ADD5D5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0.958</w:t>
            </w:r>
          </w:p>
        </w:tc>
        <w:tc>
          <w:tcPr>
            <w:tcW w:w="1460" w:type="dxa"/>
            <w:shd w:val="clear" w:color="auto" w:fill="auto"/>
            <w:noWrap/>
            <w:vAlign w:val="center"/>
            <w:hideMark/>
          </w:tcPr>
          <w:p w14:paraId="09519B4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0.004</w:t>
            </w:r>
          </w:p>
        </w:tc>
      </w:tr>
      <w:tr w:rsidR="00F240FA" w:rsidRPr="00F240FA" w14:paraId="531A953C" w14:textId="77777777" w:rsidTr="00046B83">
        <w:trPr>
          <w:trHeight w:val="290"/>
        </w:trPr>
        <w:tc>
          <w:tcPr>
            <w:tcW w:w="1360" w:type="dxa"/>
            <w:shd w:val="clear" w:color="auto" w:fill="auto"/>
            <w:noWrap/>
            <w:vAlign w:val="center"/>
            <w:hideMark/>
          </w:tcPr>
          <w:p w14:paraId="0543FF0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1C9B668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Tunisia</w:t>
            </w:r>
          </w:p>
        </w:tc>
        <w:tc>
          <w:tcPr>
            <w:tcW w:w="1180" w:type="dxa"/>
            <w:shd w:val="clear" w:color="auto" w:fill="auto"/>
            <w:noWrap/>
            <w:vAlign w:val="center"/>
            <w:hideMark/>
          </w:tcPr>
          <w:p w14:paraId="10B9A26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3C986DA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0.986</w:t>
            </w:r>
          </w:p>
        </w:tc>
        <w:tc>
          <w:tcPr>
            <w:tcW w:w="1380" w:type="dxa"/>
            <w:shd w:val="clear" w:color="auto" w:fill="auto"/>
            <w:noWrap/>
            <w:vAlign w:val="center"/>
            <w:hideMark/>
          </w:tcPr>
          <w:p w14:paraId="3EB3CC3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0.982</w:t>
            </w:r>
          </w:p>
        </w:tc>
        <w:tc>
          <w:tcPr>
            <w:tcW w:w="1460" w:type="dxa"/>
            <w:shd w:val="clear" w:color="auto" w:fill="auto"/>
            <w:noWrap/>
            <w:vAlign w:val="center"/>
            <w:hideMark/>
          </w:tcPr>
          <w:p w14:paraId="12AEB32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0.005</w:t>
            </w:r>
          </w:p>
        </w:tc>
      </w:tr>
      <w:tr w:rsidR="00F240FA" w:rsidRPr="00F240FA" w14:paraId="4BDDA601" w14:textId="77777777" w:rsidTr="00046B83">
        <w:trPr>
          <w:trHeight w:val="290"/>
        </w:trPr>
        <w:tc>
          <w:tcPr>
            <w:tcW w:w="1360" w:type="dxa"/>
            <w:shd w:val="clear" w:color="auto" w:fill="auto"/>
            <w:noWrap/>
            <w:vAlign w:val="center"/>
            <w:hideMark/>
          </w:tcPr>
          <w:p w14:paraId="3DDC0AF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3D9E973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Tunisia</w:t>
            </w:r>
          </w:p>
        </w:tc>
        <w:tc>
          <w:tcPr>
            <w:tcW w:w="1180" w:type="dxa"/>
            <w:shd w:val="clear" w:color="auto" w:fill="auto"/>
            <w:noWrap/>
            <w:vAlign w:val="center"/>
            <w:hideMark/>
          </w:tcPr>
          <w:p w14:paraId="081B731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201A307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0.990</w:t>
            </w:r>
          </w:p>
        </w:tc>
        <w:tc>
          <w:tcPr>
            <w:tcW w:w="1380" w:type="dxa"/>
            <w:shd w:val="clear" w:color="auto" w:fill="auto"/>
            <w:noWrap/>
            <w:vAlign w:val="center"/>
            <w:hideMark/>
          </w:tcPr>
          <w:p w14:paraId="27C1FE2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0.979</w:t>
            </w:r>
          </w:p>
        </w:tc>
        <w:tc>
          <w:tcPr>
            <w:tcW w:w="1460" w:type="dxa"/>
            <w:shd w:val="clear" w:color="auto" w:fill="auto"/>
            <w:noWrap/>
            <w:vAlign w:val="center"/>
            <w:hideMark/>
          </w:tcPr>
          <w:p w14:paraId="5840DFF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0.011</w:t>
            </w:r>
          </w:p>
        </w:tc>
      </w:tr>
      <w:tr w:rsidR="00F240FA" w:rsidRPr="00F240FA" w14:paraId="0500DBF7" w14:textId="77777777" w:rsidTr="00046B83">
        <w:trPr>
          <w:trHeight w:val="290"/>
        </w:trPr>
        <w:tc>
          <w:tcPr>
            <w:tcW w:w="1360" w:type="dxa"/>
            <w:shd w:val="clear" w:color="auto" w:fill="auto"/>
            <w:noWrap/>
            <w:vAlign w:val="center"/>
            <w:hideMark/>
          </w:tcPr>
          <w:p w14:paraId="11365DF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6DBE976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Turkmenistan</w:t>
            </w:r>
          </w:p>
        </w:tc>
        <w:tc>
          <w:tcPr>
            <w:tcW w:w="1180" w:type="dxa"/>
            <w:shd w:val="clear" w:color="auto" w:fill="auto"/>
            <w:noWrap/>
            <w:vAlign w:val="center"/>
            <w:hideMark/>
          </w:tcPr>
          <w:p w14:paraId="43C334B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Rural</w:t>
            </w:r>
          </w:p>
        </w:tc>
        <w:tc>
          <w:tcPr>
            <w:tcW w:w="1380" w:type="dxa"/>
            <w:shd w:val="clear" w:color="auto" w:fill="auto"/>
            <w:noWrap/>
            <w:vAlign w:val="center"/>
            <w:hideMark/>
          </w:tcPr>
          <w:p w14:paraId="32CB2D4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0.994</w:t>
            </w:r>
          </w:p>
        </w:tc>
        <w:tc>
          <w:tcPr>
            <w:tcW w:w="1380" w:type="dxa"/>
            <w:shd w:val="clear" w:color="auto" w:fill="auto"/>
            <w:noWrap/>
            <w:vAlign w:val="center"/>
            <w:hideMark/>
          </w:tcPr>
          <w:p w14:paraId="37949E8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0.988</w:t>
            </w:r>
          </w:p>
        </w:tc>
        <w:tc>
          <w:tcPr>
            <w:tcW w:w="1460" w:type="dxa"/>
            <w:shd w:val="clear" w:color="auto" w:fill="auto"/>
            <w:noWrap/>
            <w:vAlign w:val="center"/>
            <w:hideMark/>
          </w:tcPr>
          <w:p w14:paraId="5B91D76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0.006</w:t>
            </w:r>
          </w:p>
        </w:tc>
      </w:tr>
      <w:tr w:rsidR="00F240FA" w:rsidRPr="00F240FA" w14:paraId="0B9C11D9" w14:textId="77777777" w:rsidTr="00046B83">
        <w:trPr>
          <w:trHeight w:val="290"/>
        </w:trPr>
        <w:tc>
          <w:tcPr>
            <w:tcW w:w="1360" w:type="dxa"/>
            <w:shd w:val="clear" w:color="auto" w:fill="auto"/>
            <w:noWrap/>
            <w:vAlign w:val="center"/>
            <w:hideMark/>
          </w:tcPr>
          <w:p w14:paraId="0D0354E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53DC979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Turkmenistan</w:t>
            </w:r>
          </w:p>
        </w:tc>
        <w:tc>
          <w:tcPr>
            <w:tcW w:w="1180" w:type="dxa"/>
            <w:shd w:val="clear" w:color="auto" w:fill="auto"/>
            <w:noWrap/>
            <w:vAlign w:val="center"/>
            <w:hideMark/>
          </w:tcPr>
          <w:p w14:paraId="50AFE00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06336A6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0.989</w:t>
            </w:r>
          </w:p>
        </w:tc>
        <w:tc>
          <w:tcPr>
            <w:tcW w:w="1380" w:type="dxa"/>
            <w:shd w:val="clear" w:color="auto" w:fill="auto"/>
            <w:noWrap/>
            <w:vAlign w:val="center"/>
            <w:hideMark/>
          </w:tcPr>
          <w:p w14:paraId="7D84D74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0.953</w:t>
            </w:r>
          </w:p>
        </w:tc>
        <w:tc>
          <w:tcPr>
            <w:tcW w:w="1460" w:type="dxa"/>
            <w:shd w:val="clear" w:color="auto" w:fill="auto"/>
            <w:noWrap/>
            <w:vAlign w:val="center"/>
            <w:hideMark/>
          </w:tcPr>
          <w:p w14:paraId="6C4419B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0.036</w:t>
            </w:r>
          </w:p>
        </w:tc>
      </w:tr>
      <w:tr w:rsidR="00F240FA" w:rsidRPr="00F240FA" w14:paraId="535FC093" w14:textId="77777777" w:rsidTr="00046B83">
        <w:trPr>
          <w:trHeight w:val="290"/>
        </w:trPr>
        <w:tc>
          <w:tcPr>
            <w:tcW w:w="1360" w:type="dxa"/>
            <w:shd w:val="clear" w:color="auto" w:fill="auto"/>
            <w:noWrap/>
            <w:vAlign w:val="center"/>
            <w:hideMark/>
          </w:tcPr>
          <w:p w14:paraId="7D656F7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377347C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Argentina</w:t>
            </w:r>
          </w:p>
        </w:tc>
        <w:tc>
          <w:tcPr>
            <w:tcW w:w="1180" w:type="dxa"/>
            <w:shd w:val="clear" w:color="auto" w:fill="auto"/>
            <w:noWrap/>
            <w:vAlign w:val="center"/>
            <w:hideMark/>
          </w:tcPr>
          <w:p w14:paraId="5C95AC2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74FB497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0.995</w:t>
            </w:r>
          </w:p>
        </w:tc>
        <w:tc>
          <w:tcPr>
            <w:tcW w:w="1380" w:type="dxa"/>
            <w:shd w:val="clear" w:color="auto" w:fill="auto"/>
            <w:noWrap/>
            <w:vAlign w:val="center"/>
            <w:hideMark/>
          </w:tcPr>
          <w:p w14:paraId="673E0B2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0.995</w:t>
            </w:r>
          </w:p>
        </w:tc>
        <w:tc>
          <w:tcPr>
            <w:tcW w:w="1460" w:type="dxa"/>
            <w:shd w:val="clear" w:color="auto" w:fill="auto"/>
            <w:noWrap/>
            <w:vAlign w:val="center"/>
            <w:hideMark/>
          </w:tcPr>
          <w:p w14:paraId="523EEEE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0.000</w:t>
            </w:r>
          </w:p>
        </w:tc>
      </w:tr>
      <w:tr w:rsidR="00F240FA" w:rsidRPr="00F240FA" w14:paraId="70441B8F" w14:textId="77777777" w:rsidTr="00046B83">
        <w:trPr>
          <w:trHeight w:val="290"/>
        </w:trPr>
        <w:tc>
          <w:tcPr>
            <w:tcW w:w="1360" w:type="dxa"/>
            <w:shd w:val="clear" w:color="auto" w:fill="auto"/>
            <w:noWrap/>
            <w:vAlign w:val="center"/>
            <w:hideMark/>
          </w:tcPr>
          <w:p w14:paraId="1B6BAB2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0C91082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Armenia</w:t>
            </w:r>
          </w:p>
        </w:tc>
        <w:tc>
          <w:tcPr>
            <w:tcW w:w="1180" w:type="dxa"/>
            <w:shd w:val="clear" w:color="auto" w:fill="auto"/>
            <w:noWrap/>
            <w:vAlign w:val="center"/>
            <w:hideMark/>
          </w:tcPr>
          <w:p w14:paraId="32F1861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76B32C9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0.993</w:t>
            </w:r>
          </w:p>
        </w:tc>
        <w:tc>
          <w:tcPr>
            <w:tcW w:w="1380" w:type="dxa"/>
            <w:shd w:val="clear" w:color="auto" w:fill="auto"/>
            <w:noWrap/>
            <w:vAlign w:val="center"/>
            <w:hideMark/>
          </w:tcPr>
          <w:p w14:paraId="52C1F10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0.988</w:t>
            </w:r>
          </w:p>
        </w:tc>
        <w:tc>
          <w:tcPr>
            <w:tcW w:w="1460" w:type="dxa"/>
            <w:shd w:val="clear" w:color="auto" w:fill="auto"/>
            <w:noWrap/>
            <w:vAlign w:val="center"/>
            <w:hideMark/>
          </w:tcPr>
          <w:p w14:paraId="7548432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0.005</w:t>
            </w:r>
          </w:p>
        </w:tc>
      </w:tr>
      <w:tr w:rsidR="00F240FA" w:rsidRPr="00F240FA" w14:paraId="488689D7" w14:textId="77777777" w:rsidTr="00046B83">
        <w:trPr>
          <w:trHeight w:val="290"/>
        </w:trPr>
        <w:tc>
          <w:tcPr>
            <w:tcW w:w="1360" w:type="dxa"/>
            <w:shd w:val="clear" w:color="auto" w:fill="auto"/>
            <w:noWrap/>
            <w:vAlign w:val="center"/>
            <w:hideMark/>
          </w:tcPr>
          <w:p w14:paraId="7FE21D6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208E09C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Azerbaijan</w:t>
            </w:r>
          </w:p>
        </w:tc>
        <w:tc>
          <w:tcPr>
            <w:tcW w:w="1180" w:type="dxa"/>
            <w:shd w:val="clear" w:color="auto" w:fill="auto"/>
            <w:noWrap/>
            <w:vAlign w:val="center"/>
            <w:hideMark/>
          </w:tcPr>
          <w:p w14:paraId="0418D9C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4868592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0.980</w:t>
            </w:r>
          </w:p>
        </w:tc>
        <w:tc>
          <w:tcPr>
            <w:tcW w:w="1380" w:type="dxa"/>
            <w:shd w:val="clear" w:color="auto" w:fill="auto"/>
            <w:noWrap/>
            <w:vAlign w:val="center"/>
            <w:hideMark/>
          </w:tcPr>
          <w:p w14:paraId="6630F22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0.957</w:t>
            </w:r>
          </w:p>
        </w:tc>
        <w:tc>
          <w:tcPr>
            <w:tcW w:w="1460" w:type="dxa"/>
            <w:shd w:val="clear" w:color="auto" w:fill="auto"/>
            <w:noWrap/>
            <w:vAlign w:val="center"/>
            <w:hideMark/>
          </w:tcPr>
          <w:p w14:paraId="7EC78D5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0.023</w:t>
            </w:r>
          </w:p>
        </w:tc>
      </w:tr>
      <w:tr w:rsidR="00F240FA" w:rsidRPr="00F240FA" w14:paraId="48745361" w14:textId="77777777" w:rsidTr="00046B83">
        <w:trPr>
          <w:trHeight w:val="290"/>
        </w:trPr>
        <w:tc>
          <w:tcPr>
            <w:tcW w:w="1360" w:type="dxa"/>
            <w:shd w:val="clear" w:color="auto" w:fill="auto"/>
            <w:noWrap/>
            <w:vAlign w:val="center"/>
            <w:hideMark/>
          </w:tcPr>
          <w:p w14:paraId="6C62D65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26C5D49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Bolivia</w:t>
            </w:r>
          </w:p>
        </w:tc>
        <w:tc>
          <w:tcPr>
            <w:tcW w:w="1180" w:type="dxa"/>
            <w:shd w:val="clear" w:color="auto" w:fill="auto"/>
            <w:noWrap/>
            <w:vAlign w:val="center"/>
            <w:hideMark/>
          </w:tcPr>
          <w:p w14:paraId="0E7AABE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1321BC7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0.990</w:t>
            </w:r>
          </w:p>
        </w:tc>
        <w:tc>
          <w:tcPr>
            <w:tcW w:w="1380" w:type="dxa"/>
            <w:shd w:val="clear" w:color="auto" w:fill="auto"/>
            <w:noWrap/>
            <w:vAlign w:val="center"/>
            <w:hideMark/>
          </w:tcPr>
          <w:p w14:paraId="1047411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0.984</w:t>
            </w:r>
          </w:p>
        </w:tc>
        <w:tc>
          <w:tcPr>
            <w:tcW w:w="1460" w:type="dxa"/>
            <w:shd w:val="clear" w:color="auto" w:fill="auto"/>
            <w:noWrap/>
            <w:vAlign w:val="center"/>
            <w:hideMark/>
          </w:tcPr>
          <w:p w14:paraId="1899343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0.006</w:t>
            </w:r>
          </w:p>
        </w:tc>
      </w:tr>
      <w:tr w:rsidR="00F240FA" w:rsidRPr="00F240FA" w14:paraId="4E98287F" w14:textId="77777777" w:rsidTr="00046B83">
        <w:trPr>
          <w:trHeight w:val="290"/>
        </w:trPr>
        <w:tc>
          <w:tcPr>
            <w:tcW w:w="1360" w:type="dxa"/>
            <w:shd w:val="clear" w:color="auto" w:fill="auto"/>
            <w:noWrap/>
            <w:vAlign w:val="center"/>
            <w:hideMark/>
          </w:tcPr>
          <w:p w14:paraId="31AF9BB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38F4748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Brazil</w:t>
            </w:r>
          </w:p>
        </w:tc>
        <w:tc>
          <w:tcPr>
            <w:tcW w:w="1180" w:type="dxa"/>
            <w:shd w:val="clear" w:color="auto" w:fill="auto"/>
            <w:noWrap/>
            <w:vAlign w:val="center"/>
            <w:hideMark/>
          </w:tcPr>
          <w:p w14:paraId="1527EEE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38042DA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0.985</w:t>
            </w:r>
          </w:p>
        </w:tc>
        <w:tc>
          <w:tcPr>
            <w:tcW w:w="1380" w:type="dxa"/>
            <w:shd w:val="clear" w:color="auto" w:fill="auto"/>
            <w:noWrap/>
            <w:vAlign w:val="center"/>
            <w:hideMark/>
          </w:tcPr>
          <w:p w14:paraId="1357C8B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0.984</w:t>
            </w:r>
          </w:p>
        </w:tc>
        <w:tc>
          <w:tcPr>
            <w:tcW w:w="1460" w:type="dxa"/>
            <w:shd w:val="clear" w:color="auto" w:fill="auto"/>
            <w:noWrap/>
            <w:vAlign w:val="center"/>
            <w:hideMark/>
          </w:tcPr>
          <w:p w14:paraId="29BCE48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0.001</w:t>
            </w:r>
          </w:p>
        </w:tc>
      </w:tr>
      <w:tr w:rsidR="00F240FA" w:rsidRPr="00F240FA" w14:paraId="3F4081CF" w14:textId="77777777" w:rsidTr="00046B83">
        <w:trPr>
          <w:trHeight w:val="290"/>
        </w:trPr>
        <w:tc>
          <w:tcPr>
            <w:tcW w:w="1360" w:type="dxa"/>
            <w:shd w:val="clear" w:color="auto" w:fill="auto"/>
            <w:noWrap/>
            <w:vAlign w:val="center"/>
            <w:hideMark/>
          </w:tcPr>
          <w:p w14:paraId="3E5669F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142C6D7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Colombia</w:t>
            </w:r>
          </w:p>
        </w:tc>
        <w:tc>
          <w:tcPr>
            <w:tcW w:w="1180" w:type="dxa"/>
            <w:shd w:val="clear" w:color="auto" w:fill="auto"/>
            <w:noWrap/>
            <w:vAlign w:val="center"/>
            <w:hideMark/>
          </w:tcPr>
          <w:p w14:paraId="0771542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21B69D7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0.988</w:t>
            </w:r>
          </w:p>
        </w:tc>
        <w:tc>
          <w:tcPr>
            <w:tcW w:w="1380" w:type="dxa"/>
            <w:shd w:val="clear" w:color="auto" w:fill="auto"/>
            <w:noWrap/>
            <w:vAlign w:val="center"/>
            <w:hideMark/>
          </w:tcPr>
          <w:p w14:paraId="75C469C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0.970</w:t>
            </w:r>
          </w:p>
        </w:tc>
        <w:tc>
          <w:tcPr>
            <w:tcW w:w="1460" w:type="dxa"/>
            <w:shd w:val="clear" w:color="auto" w:fill="auto"/>
            <w:noWrap/>
            <w:vAlign w:val="center"/>
            <w:hideMark/>
          </w:tcPr>
          <w:p w14:paraId="0B1BA97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0.018</w:t>
            </w:r>
          </w:p>
        </w:tc>
      </w:tr>
      <w:tr w:rsidR="00F240FA" w:rsidRPr="00F240FA" w14:paraId="32F1D6FC" w14:textId="77777777" w:rsidTr="00046B83">
        <w:trPr>
          <w:trHeight w:val="290"/>
        </w:trPr>
        <w:tc>
          <w:tcPr>
            <w:tcW w:w="1360" w:type="dxa"/>
            <w:shd w:val="clear" w:color="auto" w:fill="auto"/>
            <w:noWrap/>
            <w:vAlign w:val="center"/>
            <w:hideMark/>
          </w:tcPr>
          <w:p w14:paraId="28C0C4A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06452E7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Costa Rica</w:t>
            </w:r>
          </w:p>
        </w:tc>
        <w:tc>
          <w:tcPr>
            <w:tcW w:w="1180" w:type="dxa"/>
            <w:shd w:val="clear" w:color="auto" w:fill="auto"/>
            <w:noWrap/>
            <w:vAlign w:val="center"/>
            <w:hideMark/>
          </w:tcPr>
          <w:p w14:paraId="2713242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245EBF1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0.971</w:t>
            </w:r>
          </w:p>
        </w:tc>
        <w:tc>
          <w:tcPr>
            <w:tcW w:w="1380" w:type="dxa"/>
            <w:shd w:val="clear" w:color="auto" w:fill="auto"/>
            <w:noWrap/>
            <w:vAlign w:val="center"/>
            <w:hideMark/>
          </w:tcPr>
          <w:p w14:paraId="61D6984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0.458</w:t>
            </w:r>
          </w:p>
        </w:tc>
        <w:tc>
          <w:tcPr>
            <w:tcW w:w="1460" w:type="dxa"/>
            <w:shd w:val="clear" w:color="auto" w:fill="auto"/>
            <w:noWrap/>
            <w:vAlign w:val="center"/>
            <w:hideMark/>
          </w:tcPr>
          <w:p w14:paraId="009D708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0.513</w:t>
            </w:r>
          </w:p>
        </w:tc>
      </w:tr>
      <w:tr w:rsidR="00F240FA" w:rsidRPr="00F240FA" w14:paraId="29715651" w14:textId="77777777" w:rsidTr="00046B83">
        <w:trPr>
          <w:trHeight w:val="290"/>
        </w:trPr>
        <w:tc>
          <w:tcPr>
            <w:tcW w:w="1360" w:type="dxa"/>
            <w:shd w:val="clear" w:color="auto" w:fill="auto"/>
            <w:noWrap/>
            <w:vAlign w:val="center"/>
            <w:hideMark/>
          </w:tcPr>
          <w:p w14:paraId="02D15E6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351EBCF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Ecuador</w:t>
            </w:r>
          </w:p>
        </w:tc>
        <w:tc>
          <w:tcPr>
            <w:tcW w:w="1180" w:type="dxa"/>
            <w:shd w:val="clear" w:color="auto" w:fill="auto"/>
            <w:noWrap/>
            <w:vAlign w:val="center"/>
            <w:hideMark/>
          </w:tcPr>
          <w:p w14:paraId="77442C6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0D6779D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0.982</w:t>
            </w:r>
          </w:p>
        </w:tc>
        <w:tc>
          <w:tcPr>
            <w:tcW w:w="1380" w:type="dxa"/>
            <w:shd w:val="clear" w:color="auto" w:fill="auto"/>
            <w:noWrap/>
            <w:vAlign w:val="center"/>
            <w:hideMark/>
          </w:tcPr>
          <w:p w14:paraId="55BAF5D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0.958</w:t>
            </w:r>
          </w:p>
        </w:tc>
        <w:tc>
          <w:tcPr>
            <w:tcW w:w="1460" w:type="dxa"/>
            <w:shd w:val="clear" w:color="auto" w:fill="auto"/>
            <w:noWrap/>
            <w:vAlign w:val="center"/>
            <w:hideMark/>
          </w:tcPr>
          <w:p w14:paraId="0075274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0.024</w:t>
            </w:r>
          </w:p>
        </w:tc>
      </w:tr>
      <w:tr w:rsidR="00F240FA" w:rsidRPr="00F240FA" w14:paraId="626A3CA4" w14:textId="77777777" w:rsidTr="00046B83">
        <w:trPr>
          <w:trHeight w:val="290"/>
        </w:trPr>
        <w:tc>
          <w:tcPr>
            <w:tcW w:w="1360" w:type="dxa"/>
            <w:shd w:val="clear" w:color="auto" w:fill="auto"/>
            <w:noWrap/>
            <w:vAlign w:val="center"/>
            <w:hideMark/>
          </w:tcPr>
          <w:p w14:paraId="7C0934B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0839682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El Salvador</w:t>
            </w:r>
          </w:p>
        </w:tc>
        <w:tc>
          <w:tcPr>
            <w:tcW w:w="1180" w:type="dxa"/>
            <w:shd w:val="clear" w:color="auto" w:fill="auto"/>
            <w:noWrap/>
            <w:vAlign w:val="center"/>
            <w:hideMark/>
          </w:tcPr>
          <w:p w14:paraId="1D5C890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0202105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0.956</w:t>
            </w:r>
          </w:p>
        </w:tc>
        <w:tc>
          <w:tcPr>
            <w:tcW w:w="1380" w:type="dxa"/>
            <w:shd w:val="clear" w:color="auto" w:fill="auto"/>
            <w:noWrap/>
            <w:vAlign w:val="center"/>
            <w:hideMark/>
          </w:tcPr>
          <w:p w14:paraId="2438921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0.936</w:t>
            </w:r>
          </w:p>
        </w:tc>
        <w:tc>
          <w:tcPr>
            <w:tcW w:w="1460" w:type="dxa"/>
            <w:shd w:val="clear" w:color="auto" w:fill="auto"/>
            <w:noWrap/>
            <w:vAlign w:val="center"/>
            <w:hideMark/>
          </w:tcPr>
          <w:p w14:paraId="2948A18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0.020</w:t>
            </w:r>
          </w:p>
        </w:tc>
      </w:tr>
      <w:tr w:rsidR="00F240FA" w:rsidRPr="00F240FA" w14:paraId="08E1B506" w14:textId="77777777" w:rsidTr="00046B83">
        <w:trPr>
          <w:trHeight w:val="290"/>
        </w:trPr>
        <w:tc>
          <w:tcPr>
            <w:tcW w:w="1360" w:type="dxa"/>
            <w:shd w:val="clear" w:color="auto" w:fill="auto"/>
            <w:noWrap/>
            <w:vAlign w:val="center"/>
            <w:hideMark/>
          </w:tcPr>
          <w:p w14:paraId="20A5560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SEAR</w:t>
            </w:r>
          </w:p>
        </w:tc>
        <w:tc>
          <w:tcPr>
            <w:tcW w:w="2690" w:type="dxa"/>
            <w:shd w:val="clear" w:color="auto" w:fill="auto"/>
            <w:vAlign w:val="center"/>
            <w:hideMark/>
          </w:tcPr>
          <w:p w14:paraId="01E29E2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Indonesia</w:t>
            </w:r>
          </w:p>
        </w:tc>
        <w:tc>
          <w:tcPr>
            <w:tcW w:w="1180" w:type="dxa"/>
            <w:shd w:val="clear" w:color="auto" w:fill="auto"/>
            <w:noWrap/>
            <w:vAlign w:val="center"/>
            <w:hideMark/>
          </w:tcPr>
          <w:p w14:paraId="6DD9A31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153A02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0.978</w:t>
            </w:r>
          </w:p>
        </w:tc>
        <w:tc>
          <w:tcPr>
            <w:tcW w:w="1380" w:type="dxa"/>
            <w:shd w:val="clear" w:color="auto" w:fill="auto"/>
            <w:noWrap/>
            <w:vAlign w:val="center"/>
            <w:hideMark/>
          </w:tcPr>
          <w:p w14:paraId="1033B21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0.973</w:t>
            </w:r>
          </w:p>
        </w:tc>
        <w:tc>
          <w:tcPr>
            <w:tcW w:w="1460" w:type="dxa"/>
            <w:shd w:val="clear" w:color="auto" w:fill="auto"/>
            <w:noWrap/>
            <w:vAlign w:val="center"/>
            <w:hideMark/>
          </w:tcPr>
          <w:p w14:paraId="2A43DF7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0.005</w:t>
            </w:r>
          </w:p>
        </w:tc>
      </w:tr>
      <w:tr w:rsidR="00F240FA" w:rsidRPr="00F240FA" w14:paraId="29F0CD21" w14:textId="77777777" w:rsidTr="00046B83">
        <w:trPr>
          <w:trHeight w:val="207"/>
        </w:trPr>
        <w:tc>
          <w:tcPr>
            <w:tcW w:w="1360" w:type="dxa"/>
            <w:shd w:val="clear" w:color="auto" w:fill="auto"/>
            <w:noWrap/>
            <w:vAlign w:val="center"/>
            <w:hideMark/>
          </w:tcPr>
          <w:p w14:paraId="55EA6F4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1DBB2D2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Iran (Islamic Republic of)</w:t>
            </w:r>
          </w:p>
        </w:tc>
        <w:tc>
          <w:tcPr>
            <w:tcW w:w="1180" w:type="dxa"/>
            <w:shd w:val="clear" w:color="auto" w:fill="auto"/>
            <w:noWrap/>
            <w:vAlign w:val="center"/>
            <w:hideMark/>
          </w:tcPr>
          <w:p w14:paraId="30BF82B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3E0668A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0.963</w:t>
            </w:r>
          </w:p>
        </w:tc>
        <w:tc>
          <w:tcPr>
            <w:tcW w:w="1380" w:type="dxa"/>
            <w:shd w:val="clear" w:color="auto" w:fill="auto"/>
            <w:noWrap/>
            <w:vAlign w:val="center"/>
            <w:hideMark/>
          </w:tcPr>
          <w:p w14:paraId="16E9445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0.956</w:t>
            </w:r>
          </w:p>
        </w:tc>
        <w:tc>
          <w:tcPr>
            <w:tcW w:w="1460" w:type="dxa"/>
            <w:shd w:val="clear" w:color="auto" w:fill="auto"/>
            <w:noWrap/>
            <w:vAlign w:val="center"/>
            <w:hideMark/>
          </w:tcPr>
          <w:p w14:paraId="0DEF21C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0.007</w:t>
            </w:r>
          </w:p>
        </w:tc>
      </w:tr>
      <w:tr w:rsidR="00F240FA" w:rsidRPr="00F240FA" w14:paraId="6469E487" w14:textId="77777777" w:rsidTr="00046B83">
        <w:trPr>
          <w:trHeight w:val="290"/>
        </w:trPr>
        <w:tc>
          <w:tcPr>
            <w:tcW w:w="1360" w:type="dxa"/>
            <w:shd w:val="clear" w:color="auto" w:fill="auto"/>
            <w:noWrap/>
            <w:vAlign w:val="center"/>
            <w:hideMark/>
          </w:tcPr>
          <w:p w14:paraId="15FA370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3B1E627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Kazakhstan</w:t>
            </w:r>
          </w:p>
        </w:tc>
        <w:tc>
          <w:tcPr>
            <w:tcW w:w="1180" w:type="dxa"/>
            <w:shd w:val="clear" w:color="auto" w:fill="auto"/>
            <w:noWrap/>
            <w:vAlign w:val="center"/>
            <w:hideMark/>
          </w:tcPr>
          <w:p w14:paraId="17B4FF7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15B88E6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0.986</w:t>
            </w:r>
          </w:p>
        </w:tc>
        <w:tc>
          <w:tcPr>
            <w:tcW w:w="1380" w:type="dxa"/>
            <w:shd w:val="clear" w:color="auto" w:fill="auto"/>
            <w:noWrap/>
            <w:vAlign w:val="center"/>
            <w:hideMark/>
          </w:tcPr>
          <w:p w14:paraId="643CFFE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0.629</w:t>
            </w:r>
          </w:p>
        </w:tc>
        <w:tc>
          <w:tcPr>
            <w:tcW w:w="1460" w:type="dxa"/>
            <w:shd w:val="clear" w:color="auto" w:fill="auto"/>
            <w:noWrap/>
            <w:vAlign w:val="center"/>
            <w:hideMark/>
          </w:tcPr>
          <w:p w14:paraId="1331467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0.356</w:t>
            </w:r>
          </w:p>
        </w:tc>
      </w:tr>
      <w:tr w:rsidR="00F240FA" w:rsidRPr="00F240FA" w14:paraId="0EDBCCCF" w14:textId="77777777" w:rsidTr="00046B83">
        <w:trPr>
          <w:trHeight w:val="290"/>
        </w:trPr>
        <w:tc>
          <w:tcPr>
            <w:tcW w:w="1360" w:type="dxa"/>
            <w:shd w:val="clear" w:color="auto" w:fill="auto"/>
            <w:noWrap/>
            <w:vAlign w:val="center"/>
            <w:hideMark/>
          </w:tcPr>
          <w:p w14:paraId="4D70F4F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0171C2F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Morocco</w:t>
            </w:r>
          </w:p>
        </w:tc>
        <w:tc>
          <w:tcPr>
            <w:tcW w:w="1180" w:type="dxa"/>
            <w:shd w:val="clear" w:color="auto" w:fill="auto"/>
            <w:noWrap/>
            <w:vAlign w:val="center"/>
            <w:hideMark/>
          </w:tcPr>
          <w:p w14:paraId="0450D8B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2C96C8A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0.985</w:t>
            </w:r>
          </w:p>
        </w:tc>
        <w:tc>
          <w:tcPr>
            <w:tcW w:w="1380" w:type="dxa"/>
            <w:shd w:val="clear" w:color="auto" w:fill="auto"/>
            <w:noWrap/>
            <w:vAlign w:val="center"/>
            <w:hideMark/>
          </w:tcPr>
          <w:p w14:paraId="2F9CDB1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0.939</w:t>
            </w:r>
          </w:p>
        </w:tc>
        <w:tc>
          <w:tcPr>
            <w:tcW w:w="1460" w:type="dxa"/>
            <w:shd w:val="clear" w:color="auto" w:fill="auto"/>
            <w:noWrap/>
            <w:vAlign w:val="center"/>
            <w:hideMark/>
          </w:tcPr>
          <w:p w14:paraId="2F8EA85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0.046</w:t>
            </w:r>
          </w:p>
        </w:tc>
      </w:tr>
      <w:tr w:rsidR="00F240FA" w:rsidRPr="00F240FA" w14:paraId="4EFD6E4E" w14:textId="77777777" w:rsidTr="00046B83">
        <w:trPr>
          <w:trHeight w:val="290"/>
        </w:trPr>
        <w:tc>
          <w:tcPr>
            <w:tcW w:w="1360" w:type="dxa"/>
            <w:shd w:val="clear" w:color="auto" w:fill="auto"/>
            <w:noWrap/>
            <w:vAlign w:val="center"/>
            <w:hideMark/>
          </w:tcPr>
          <w:p w14:paraId="214CE4D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1DF336A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Panama</w:t>
            </w:r>
          </w:p>
        </w:tc>
        <w:tc>
          <w:tcPr>
            <w:tcW w:w="1180" w:type="dxa"/>
            <w:shd w:val="clear" w:color="auto" w:fill="auto"/>
            <w:noWrap/>
            <w:vAlign w:val="center"/>
            <w:hideMark/>
          </w:tcPr>
          <w:p w14:paraId="1684652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70290EA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0.975</w:t>
            </w:r>
          </w:p>
        </w:tc>
        <w:tc>
          <w:tcPr>
            <w:tcW w:w="1380" w:type="dxa"/>
            <w:shd w:val="clear" w:color="auto" w:fill="auto"/>
            <w:noWrap/>
            <w:vAlign w:val="center"/>
            <w:hideMark/>
          </w:tcPr>
          <w:p w14:paraId="7224D6F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0.974</w:t>
            </w:r>
          </w:p>
        </w:tc>
        <w:tc>
          <w:tcPr>
            <w:tcW w:w="1460" w:type="dxa"/>
            <w:shd w:val="clear" w:color="auto" w:fill="auto"/>
            <w:noWrap/>
            <w:vAlign w:val="center"/>
            <w:hideMark/>
          </w:tcPr>
          <w:p w14:paraId="0A57379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0.001</w:t>
            </w:r>
          </w:p>
        </w:tc>
      </w:tr>
      <w:tr w:rsidR="00F240FA" w:rsidRPr="00F240FA" w14:paraId="7BC3D93B" w14:textId="77777777" w:rsidTr="00046B83">
        <w:trPr>
          <w:trHeight w:val="290"/>
        </w:trPr>
        <w:tc>
          <w:tcPr>
            <w:tcW w:w="1360" w:type="dxa"/>
            <w:shd w:val="clear" w:color="auto" w:fill="auto"/>
            <w:noWrap/>
            <w:vAlign w:val="center"/>
            <w:hideMark/>
          </w:tcPr>
          <w:p w14:paraId="6B7D923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4B5FD0D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Republic of Moldova</w:t>
            </w:r>
          </w:p>
        </w:tc>
        <w:tc>
          <w:tcPr>
            <w:tcW w:w="1180" w:type="dxa"/>
            <w:shd w:val="clear" w:color="auto" w:fill="auto"/>
            <w:noWrap/>
            <w:vAlign w:val="center"/>
            <w:hideMark/>
          </w:tcPr>
          <w:p w14:paraId="35DC18E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7B5453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0.977</w:t>
            </w:r>
          </w:p>
        </w:tc>
        <w:tc>
          <w:tcPr>
            <w:tcW w:w="1380" w:type="dxa"/>
            <w:shd w:val="clear" w:color="auto" w:fill="auto"/>
            <w:noWrap/>
            <w:vAlign w:val="center"/>
            <w:hideMark/>
          </w:tcPr>
          <w:p w14:paraId="602D3841"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0.930</w:t>
            </w:r>
          </w:p>
        </w:tc>
        <w:tc>
          <w:tcPr>
            <w:tcW w:w="1460" w:type="dxa"/>
            <w:shd w:val="clear" w:color="auto" w:fill="auto"/>
            <w:noWrap/>
            <w:vAlign w:val="center"/>
            <w:hideMark/>
          </w:tcPr>
          <w:p w14:paraId="41D3F75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0.047</w:t>
            </w:r>
          </w:p>
        </w:tc>
      </w:tr>
      <w:tr w:rsidR="00F240FA" w:rsidRPr="00F240FA" w14:paraId="009902F7" w14:textId="77777777" w:rsidTr="00046B83">
        <w:trPr>
          <w:trHeight w:val="290"/>
        </w:trPr>
        <w:tc>
          <w:tcPr>
            <w:tcW w:w="1360" w:type="dxa"/>
            <w:shd w:val="clear" w:color="auto" w:fill="auto"/>
            <w:noWrap/>
            <w:vAlign w:val="center"/>
            <w:hideMark/>
          </w:tcPr>
          <w:p w14:paraId="2371A17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594C6E4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Romania</w:t>
            </w:r>
          </w:p>
        </w:tc>
        <w:tc>
          <w:tcPr>
            <w:tcW w:w="1180" w:type="dxa"/>
            <w:shd w:val="clear" w:color="auto" w:fill="auto"/>
            <w:noWrap/>
            <w:vAlign w:val="center"/>
            <w:hideMark/>
          </w:tcPr>
          <w:p w14:paraId="64308DE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35C0185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0.952</w:t>
            </w:r>
          </w:p>
        </w:tc>
        <w:tc>
          <w:tcPr>
            <w:tcW w:w="1380" w:type="dxa"/>
            <w:shd w:val="clear" w:color="auto" w:fill="auto"/>
            <w:noWrap/>
            <w:vAlign w:val="center"/>
            <w:hideMark/>
          </w:tcPr>
          <w:p w14:paraId="25731B3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0.948</w:t>
            </w:r>
          </w:p>
        </w:tc>
        <w:tc>
          <w:tcPr>
            <w:tcW w:w="1460" w:type="dxa"/>
            <w:shd w:val="clear" w:color="auto" w:fill="auto"/>
            <w:noWrap/>
            <w:vAlign w:val="center"/>
            <w:hideMark/>
          </w:tcPr>
          <w:p w14:paraId="4BE7399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0.004</w:t>
            </w:r>
          </w:p>
        </w:tc>
      </w:tr>
      <w:tr w:rsidR="00F240FA" w:rsidRPr="00F240FA" w14:paraId="134EE0F1" w14:textId="77777777" w:rsidTr="00046B83">
        <w:trPr>
          <w:trHeight w:val="290"/>
        </w:trPr>
        <w:tc>
          <w:tcPr>
            <w:tcW w:w="1360" w:type="dxa"/>
            <w:shd w:val="clear" w:color="auto" w:fill="auto"/>
            <w:noWrap/>
            <w:vAlign w:val="center"/>
            <w:hideMark/>
          </w:tcPr>
          <w:p w14:paraId="09137E8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shd w:val="clear" w:color="auto" w:fill="auto"/>
            <w:vAlign w:val="center"/>
            <w:hideMark/>
          </w:tcPr>
          <w:p w14:paraId="4BEA78E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Suriname</w:t>
            </w:r>
          </w:p>
        </w:tc>
        <w:tc>
          <w:tcPr>
            <w:tcW w:w="1180" w:type="dxa"/>
            <w:shd w:val="clear" w:color="auto" w:fill="auto"/>
            <w:noWrap/>
            <w:vAlign w:val="center"/>
            <w:hideMark/>
          </w:tcPr>
          <w:p w14:paraId="7D2D3C8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4B77D9E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0.969</w:t>
            </w:r>
          </w:p>
        </w:tc>
        <w:tc>
          <w:tcPr>
            <w:tcW w:w="1380" w:type="dxa"/>
            <w:shd w:val="clear" w:color="auto" w:fill="auto"/>
            <w:noWrap/>
            <w:vAlign w:val="center"/>
            <w:hideMark/>
          </w:tcPr>
          <w:p w14:paraId="4FEFBBF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0.946</w:t>
            </w:r>
          </w:p>
        </w:tc>
        <w:tc>
          <w:tcPr>
            <w:tcW w:w="1460" w:type="dxa"/>
            <w:shd w:val="clear" w:color="auto" w:fill="auto"/>
            <w:noWrap/>
            <w:vAlign w:val="center"/>
            <w:hideMark/>
          </w:tcPr>
          <w:p w14:paraId="3B0A403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0.023</w:t>
            </w:r>
          </w:p>
        </w:tc>
      </w:tr>
      <w:tr w:rsidR="00F240FA" w:rsidRPr="00F240FA" w14:paraId="398550EA" w14:textId="77777777" w:rsidTr="00046B83">
        <w:trPr>
          <w:trHeight w:val="290"/>
        </w:trPr>
        <w:tc>
          <w:tcPr>
            <w:tcW w:w="1360" w:type="dxa"/>
            <w:shd w:val="clear" w:color="auto" w:fill="auto"/>
            <w:noWrap/>
            <w:vAlign w:val="center"/>
            <w:hideMark/>
          </w:tcPr>
          <w:p w14:paraId="5418384B"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EMR</w:t>
            </w:r>
          </w:p>
        </w:tc>
        <w:tc>
          <w:tcPr>
            <w:tcW w:w="2690" w:type="dxa"/>
            <w:shd w:val="clear" w:color="auto" w:fill="auto"/>
            <w:vAlign w:val="center"/>
            <w:hideMark/>
          </w:tcPr>
          <w:p w14:paraId="40347EA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Syrian Arab Republic</w:t>
            </w:r>
          </w:p>
        </w:tc>
        <w:tc>
          <w:tcPr>
            <w:tcW w:w="1180" w:type="dxa"/>
            <w:shd w:val="clear" w:color="auto" w:fill="auto"/>
            <w:noWrap/>
            <w:vAlign w:val="center"/>
            <w:hideMark/>
          </w:tcPr>
          <w:p w14:paraId="38EC55C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DA30C6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0.955</w:t>
            </w:r>
          </w:p>
        </w:tc>
        <w:tc>
          <w:tcPr>
            <w:tcW w:w="1380" w:type="dxa"/>
            <w:shd w:val="clear" w:color="auto" w:fill="auto"/>
            <w:noWrap/>
            <w:vAlign w:val="center"/>
            <w:hideMark/>
          </w:tcPr>
          <w:p w14:paraId="531FC13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0.944</w:t>
            </w:r>
          </w:p>
        </w:tc>
        <w:tc>
          <w:tcPr>
            <w:tcW w:w="1460" w:type="dxa"/>
            <w:shd w:val="clear" w:color="auto" w:fill="auto"/>
            <w:noWrap/>
            <w:vAlign w:val="center"/>
            <w:hideMark/>
          </w:tcPr>
          <w:p w14:paraId="0443D66A"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0.011</w:t>
            </w:r>
          </w:p>
        </w:tc>
      </w:tr>
      <w:tr w:rsidR="00F240FA" w:rsidRPr="00F240FA" w14:paraId="0B48233C" w14:textId="77777777" w:rsidTr="00046B83">
        <w:trPr>
          <w:trHeight w:val="290"/>
        </w:trPr>
        <w:tc>
          <w:tcPr>
            <w:tcW w:w="1360" w:type="dxa"/>
            <w:shd w:val="clear" w:color="auto" w:fill="auto"/>
            <w:noWrap/>
            <w:vAlign w:val="center"/>
            <w:hideMark/>
          </w:tcPr>
          <w:p w14:paraId="4A7DE18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5A419437"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Tajikistan</w:t>
            </w:r>
          </w:p>
        </w:tc>
        <w:tc>
          <w:tcPr>
            <w:tcW w:w="1180" w:type="dxa"/>
            <w:shd w:val="clear" w:color="auto" w:fill="auto"/>
            <w:noWrap/>
            <w:vAlign w:val="center"/>
            <w:hideMark/>
          </w:tcPr>
          <w:p w14:paraId="20DFE73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48B5C54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0.956</w:t>
            </w:r>
          </w:p>
        </w:tc>
        <w:tc>
          <w:tcPr>
            <w:tcW w:w="1380" w:type="dxa"/>
            <w:shd w:val="clear" w:color="auto" w:fill="auto"/>
            <w:noWrap/>
            <w:vAlign w:val="center"/>
            <w:hideMark/>
          </w:tcPr>
          <w:p w14:paraId="005F0E2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0.324</w:t>
            </w:r>
          </w:p>
        </w:tc>
        <w:tc>
          <w:tcPr>
            <w:tcW w:w="1460" w:type="dxa"/>
            <w:shd w:val="clear" w:color="auto" w:fill="auto"/>
            <w:noWrap/>
            <w:vAlign w:val="center"/>
            <w:hideMark/>
          </w:tcPr>
          <w:p w14:paraId="59AE358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0.632</w:t>
            </w:r>
          </w:p>
        </w:tc>
      </w:tr>
      <w:tr w:rsidR="00F240FA" w:rsidRPr="00F240FA" w14:paraId="44D1DEA0" w14:textId="77777777" w:rsidTr="00046B83">
        <w:trPr>
          <w:trHeight w:val="290"/>
        </w:trPr>
        <w:tc>
          <w:tcPr>
            <w:tcW w:w="1360" w:type="dxa"/>
            <w:shd w:val="clear" w:color="auto" w:fill="auto"/>
            <w:noWrap/>
            <w:vAlign w:val="center"/>
            <w:hideMark/>
          </w:tcPr>
          <w:p w14:paraId="697C769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66DE1E66"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Turkey</w:t>
            </w:r>
          </w:p>
        </w:tc>
        <w:tc>
          <w:tcPr>
            <w:tcW w:w="1180" w:type="dxa"/>
            <w:shd w:val="clear" w:color="auto" w:fill="auto"/>
            <w:noWrap/>
            <w:vAlign w:val="center"/>
            <w:hideMark/>
          </w:tcPr>
          <w:p w14:paraId="72411AF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46B3CBB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0.987</w:t>
            </w:r>
          </w:p>
        </w:tc>
        <w:tc>
          <w:tcPr>
            <w:tcW w:w="1380" w:type="dxa"/>
            <w:shd w:val="clear" w:color="auto" w:fill="auto"/>
            <w:noWrap/>
            <w:vAlign w:val="center"/>
            <w:hideMark/>
          </w:tcPr>
          <w:p w14:paraId="7A9A496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0.979</w:t>
            </w:r>
          </w:p>
        </w:tc>
        <w:tc>
          <w:tcPr>
            <w:tcW w:w="1460" w:type="dxa"/>
            <w:shd w:val="clear" w:color="auto" w:fill="auto"/>
            <w:noWrap/>
            <w:vAlign w:val="center"/>
            <w:hideMark/>
          </w:tcPr>
          <w:p w14:paraId="0BFEB0D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0.008</w:t>
            </w:r>
          </w:p>
        </w:tc>
      </w:tr>
      <w:tr w:rsidR="00F240FA" w:rsidRPr="00F240FA" w14:paraId="59CC7EF9" w14:textId="77777777" w:rsidTr="00046B83">
        <w:trPr>
          <w:trHeight w:val="290"/>
        </w:trPr>
        <w:tc>
          <w:tcPr>
            <w:tcW w:w="1360" w:type="dxa"/>
            <w:shd w:val="clear" w:color="auto" w:fill="auto"/>
            <w:noWrap/>
            <w:vAlign w:val="center"/>
            <w:hideMark/>
          </w:tcPr>
          <w:p w14:paraId="4256696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081686F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Ukraine</w:t>
            </w:r>
          </w:p>
        </w:tc>
        <w:tc>
          <w:tcPr>
            <w:tcW w:w="1180" w:type="dxa"/>
            <w:shd w:val="clear" w:color="auto" w:fill="auto"/>
            <w:noWrap/>
            <w:vAlign w:val="center"/>
            <w:hideMark/>
          </w:tcPr>
          <w:p w14:paraId="634540F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72DA589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0.976</w:t>
            </w:r>
          </w:p>
        </w:tc>
        <w:tc>
          <w:tcPr>
            <w:tcW w:w="1380" w:type="dxa"/>
            <w:shd w:val="clear" w:color="auto" w:fill="auto"/>
            <w:noWrap/>
            <w:vAlign w:val="center"/>
            <w:hideMark/>
          </w:tcPr>
          <w:p w14:paraId="3D8655C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0.851</w:t>
            </w:r>
          </w:p>
        </w:tc>
        <w:tc>
          <w:tcPr>
            <w:tcW w:w="1460" w:type="dxa"/>
            <w:shd w:val="clear" w:color="auto" w:fill="auto"/>
            <w:noWrap/>
            <w:vAlign w:val="center"/>
            <w:hideMark/>
          </w:tcPr>
          <w:p w14:paraId="6596807F"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0.125</w:t>
            </w:r>
          </w:p>
        </w:tc>
      </w:tr>
      <w:tr w:rsidR="00F240FA" w:rsidRPr="00F240FA" w14:paraId="4CEF165B" w14:textId="77777777" w:rsidTr="00046B83">
        <w:trPr>
          <w:trHeight w:val="290"/>
        </w:trPr>
        <w:tc>
          <w:tcPr>
            <w:tcW w:w="1360" w:type="dxa"/>
            <w:shd w:val="clear" w:color="auto" w:fill="auto"/>
            <w:noWrap/>
            <w:vAlign w:val="center"/>
            <w:hideMark/>
          </w:tcPr>
          <w:p w14:paraId="152FF372"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EUR</w:t>
            </w:r>
          </w:p>
        </w:tc>
        <w:tc>
          <w:tcPr>
            <w:tcW w:w="2690" w:type="dxa"/>
            <w:shd w:val="clear" w:color="auto" w:fill="auto"/>
            <w:vAlign w:val="center"/>
            <w:hideMark/>
          </w:tcPr>
          <w:p w14:paraId="6B9B1FD9"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Uzbekistan</w:t>
            </w:r>
          </w:p>
        </w:tc>
        <w:tc>
          <w:tcPr>
            <w:tcW w:w="1180" w:type="dxa"/>
            <w:shd w:val="clear" w:color="auto" w:fill="auto"/>
            <w:noWrap/>
            <w:vAlign w:val="center"/>
            <w:hideMark/>
          </w:tcPr>
          <w:p w14:paraId="3921B3F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shd w:val="clear" w:color="auto" w:fill="auto"/>
            <w:noWrap/>
            <w:vAlign w:val="center"/>
            <w:hideMark/>
          </w:tcPr>
          <w:p w14:paraId="5D0175AD"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0.956</w:t>
            </w:r>
          </w:p>
        </w:tc>
        <w:tc>
          <w:tcPr>
            <w:tcW w:w="1380" w:type="dxa"/>
            <w:shd w:val="clear" w:color="auto" w:fill="auto"/>
            <w:noWrap/>
            <w:vAlign w:val="center"/>
            <w:hideMark/>
          </w:tcPr>
          <w:p w14:paraId="1C0C461E"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0.940</w:t>
            </w:r>
          </w:p>
        </w:tc>
        <w:tc>
          <w:tcPr>
            <w:tcW w:w="1460" w:type="dxa"/>
            <w:shd w:val="clear" w:color="auto" w:fill="auto"/>
            <w:noWrap/>
            <w:vAlign w:val="center"/>
            <w:hideMark/>
          </w:tcPr>
          <w:p w14:paraId="1DEA9F54"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0.016</w:t>
            </w:r>
          </w:p>
        </w:tc>
      </w:tr>
      <w:tr w:rsidR="00F240FA" w:rsidRPr="00F240FA" w14:paraId="42360FA1" w14:textId="77777777" w:rsidTr="00046B83">
        <w:trPr>
          <w:trHeight w:val="580"/>
        </w:trPr>
        <w:tc>
          <w:tcPr>
            <w:tcW w:w="1360" w:type="dxa"/>
            <w:tcBorders>
              <w:bottom w:val="single" w:sz="4" w:space="0" w:color="auto"/>
            </w:tcBorders>
            <w:shd w:val="clear" w:color="auto" w:fill="auto"/>
            <w:noWrap/>
            <w:vAlign w:val="center"/>
            <w:hideMark/>
          </w:tcPr>
          <w:p w14:paraId="0B398DC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AMR</w:t>
            </w:r>
          </w:p>
        </w:tc>
        <w:tc>
          <w:tcPr>
            <w:tcW w:w="2690" w:type="dxa"/>
            <w:tcBorders>
              <w:bottom w:val="single" w:sz="4" w:space="0" w:color="auto"/>
            </w:tcBorders>
            <w:shd w:val="clear" w:color="auto" w:fill="auto"/>
            <w:vAlign w:val="center"/>
            <w:hideMark/>
          </w:tcPr>
          <w:p w14:paraId="3A00FAA3"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Venezuela (Bolivarian Republic of)</w:t>
            </w:r>
          </w:p>
        </w:tc>
        <w:tc>
          <w:tcPr>
            <w:tcW w:w="1180" w:type="dxa"/>
            <w:tcBorders>
              <w:bottom w:val="single" w:sz="4" w:space="0" w:color="auto"/>
            </w:tcBorders>
            <w:shd w:val="clear" w:color="auto" w:fill="auto"/>
            <w:noWrap/>
            <w:vAlign w:val="center"/>
            <w:hideMark/>
          </w:tcPr>
          <w:p w14:paraId="529C15E8"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Urban</w:t>
            </w:r>
          </w:p>
        </w:tc>
        <w:tc>
          <w:tcPr>
            <w:tcW w:w="1380" w:type="dxa"/>
            <w:tcBorders>
              <w:bottom w:val="single" w:sz="4" w:space="0" w:color="auto"/>
            </w:tcBorders>
            <w:shd w:val="clear" w:color="auto" w:fill="auto"/>
            <w:noWrap/>
            <w:vAlign w:val="center"/>
            <w:hideMark/>
          </w:tcPr>
          <w:p w14:paraId="49014530"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0.977</w:t>
            </w:r>
          </w:p>
        </w:tc>
        <w:tc>
          <w:tcPr>
            <w:tcW w:w="1380" w:type="dxa"/>
            <w:tcBorders>
              <w:bottom w:val="single" w:sz="4" w:space="0" w:color="auto"/>
            </w:tcBorders>
            <w:shd w:val="clear" w:color="auto" w:fill="auto"/>
            <w:noWrap/>
            <w:vAlign w:val="center"/>
            <w:hideMark/>
          </w:tcPr>
          <w:p w14:paraId="50C82F75"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0.955</w:t>
            </w:r>
          </w:p>
        </w:tc>
        <w:tc>
          <w:tcPr>
            <w:tcW w:w="1460" w:type="dxa"/>
            <w:tcBorders>
              <w:bottom w:val="single" w:sz="4" w:space="0" w:color="auto"/>
            </w:tcBorders>
            <w:shd w:val="clear" w:color="auto" w:fill="auto"/>
            <w:noWrap/>
            <w:vAlign w:val="center"/>
            <w:hideMark/>
          </w:tcPr>
          <w:p w14:paraId="2AD1805C" w14:textId="77777777" w:rsidR="00F240FA" w:rsidRPr="00046B83" w:rsidRDefault="00F240FA" w:rsidP="000943FA">
            <w:pPr>
              <w:spacing w:after="0" w:line="240" w:lineRule="auto"/>
              <w:jc w:val="center"/>
              <w:rPr>
                <w:rFonts w:ascii="Times New Roman" w:eastAsia="Times New Roman" w:hAnsi="Times New Roman" w:cs="Times New Roman"/>
                <w:color w:val="000000"/>
              </w:rPr>
            </w:pPr>
            <w:r w:rsidRPr="00046B83">
              <w:rPr>
                <w:rFonts w:ascii="Times New Roman" w:eastAsia="Times New Roman" w:hAnsi="Times New Roman" w:cs="Times New Roman"/>
                <w:color w:val="000000"/>
              </w:rPr>
              <w:t>0.022</w:t>
            </w:r>
          </w:p>
        </w:tc>
      </w:tr>
    </w:tbl>
    <w:p w14:paraId="3636AD17" w14:textId="35A61610" w:rsidR="00695429" w:rsidRDefault="00695429" w:rsidP="005272B3">
      <w:pPr>
        <w:autoSpaceDE w:val="0"/>
        <w:autoSpaceDN w:val="0"/>
        <w:adjustRightInd w:val="0"/>
        <w:spacing w:after="0" w:line="240" w:lineRule="auto"/>
        <w:jc w:val="both"/>
        <w:rPr>
          <w:rFonts w:ascii="Times New Roman" w:hAnsi="Times New Roman" w:cs="Times New Roman"/>
          <w:sz w:val="24"/>
          <w:szCs w:val="24"/>
        </w:rPr>
      </w:pPr>
    </w:p>
    <w:tbl>
      <w:tblPr>
        <w:tblW w:w="8492" w:type="dxa"/>
        <w:tblLook w:val="04A0" w:firstRow="1" w:lastRow="0" w:firstColumn="1" w:lastColumn="0" w:noHBand="0" w:noVBand="1"/>
      </w:tblPr>
      <w:tblGrid>
        <w:gridCol w:w="2029"/>
        <w:gridCol w:w="4417"/>
        <w:gridCol w:w="2046"/>
      </w:tblGrid>
      <w:tr w:rsidR="00E13072" w:rsidRPr="00EC5BE3" w14:paraId="347EAE0F" w14:textId="77777777" w:rsidTr="006B5214">
        <w:trPr>
          <w:trHeight w:val="206"/>
        </w:trPr>
        <w:tc>
          <w:tcPr>
            <w:tcW w:w="8492" w:type="dxa"/>
            <w:gridSpan w:val="3"/>
            <w:tcBorders>
              <w:bottom w:val="double" w:sz="4" w:space="0" w:color="auto"/>
            </w:tcBorders>
            <w:shd w:val="clear" w:color="auto" w:fill="auto"/>
            <w:vAlign w:val="bottom"/>
          </w:tcPr>
          <w:p w14:paraId="100F42B4" w14:textId="4DB7D3DB" w:rsidR="00E13072" w:rsidRPr="00EC5BE3" w:rsidRDefault="00E13072" w:rsidP="00695429">
            <w:pPr>
              <w:spacing w:after="0" w:line="240" w:lineRule="auto"/>
              <w:rPr>
                <w:rFonts w:ascii="Times New Roman" w:eastAsia="Times New Roman" w:hAnsi="Times New Roman" w:cs="Times New Roman"/>
                <w:b/>
                <w:bCs/>
              </w:rPr>
            </w:pPr>
            <w:r w:rsidRPr="00EC5BE3">
              <w:rPr>
                <w:rFonts w:ascii="Times New Roman" w:eastAsia="Times New Roman" w:hAnsi="Times New Roman" w:cs="Times New Roman"/>
                <w:b/>
                <w:bCs/>
                <w:color w:val="000000"/>
              </w:rPr>
              <w:t xml:space="preserve">Table A2. </w:t>
            </w:r>
            <w:r w:rsidRPr="00EC5BE3">
              <w:rPr>
                <w:rFonts w:ascii="Times New Roman" w:eastAsia="Times New Roman" w:hAnsi="Times New Roman" w:cs="Times New Roman"/>
                <w:color w:val="000000"/>
              </w:rPr>
              <w:t>List of countries with primary biogas cooking fuel use (rural) over 0.2%</w:t>
            </w:r>
          </w:p>
        </w:tc>
      </w:tr>
      <w:tr w:rsidR="007342DC" w:rsidRPr="00EC5BE3" w14:paraId="2F47DA0C" w14:textId="77777777" w:rsidTr="00E05E62">
        <w:trPr>
          <w:trHeight w:val="206"/>
        </w:trPr>
        <w:tc>
          <w:tcPr>
            <w:tcW w:w="2029" w:type="dxa"/>
            <w:tcBorders>
              <w:top w:val="double" w:sz="4" w:space="0" w:color="auto"/>
              <w:bottom w:val="single" w:sz="4" w:space="0" w:color="auto"/>
            </w:tcBorders>
            <w:shd w:val="clear" w:color="auto" w:fill="auto"/>
            <w:vAlign w:val="bottom"/>
            <w:hideMark/>
          </w:tcPr>
          <w:p w14:paraId="1F295075" w14:textId="77777777" w:rsidR="00695429" w:rsidRPr="00695429" w:rsidRDefault="00695429" w:rsidP="00C107CC">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WHO Region</w:t>
            </w:r>
          </w:p>
        </w:tc>
        <w:tc>
          <w:tcPr>
            <w:tcW w:w="4417" w:type="dxa"/>
            <w:tcBorders>
              <w:top w:val="double" w:sz="4" w:space="0" w:color="auto"/>
              <w:bottom w:val="single" w:sz="4" w:space="0" w:color="auto"/>
            </w:tcBorders>
            <w:shd w:val="clear" w:color="auto" w:fill="auto"/>
            <w:vAlign w:val="bottom"/>
            <w:hideMark/>
          </w:tcPr>
          <w:p w14:paraId="0F005007" w14:textId="77777777" w:rsidR="00695429" w:rsidRPr="00695429" w:rsidRDefault="00695429" w:rsidP="00C107CC">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Country</w:t>
            </w:r>
          </w:p>
        </w:tc>
        <w:tc>
          <w:tcPr>
            <w:tcW w:w="2046" w:type="dxa"/>
            <w:tcBorders>
              <w:top w:val="double" w:sz="4" w:space="0" w:color="auto"/>
              <w:bottom w:val="single" w:sz="4" w:space="0" w:color="auto"/>
            </w:tcBorders>
            <w:shd w:val="clear" w:color="auto" w:fill="auto"/>
            <w:vAlign w:val="bottom"/>
            <w:hideMark/>
          </w:tcPr>
          <w:p w14:paraId="1A0AE6E0" w14:textId="6D44CA77" w:rsidR="00695429" w:rsidRPr="00695429" w:rsidRDefault="00695429" w:rsidP="00C107CC">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 xml:space="preserve">% </w:t>
            </w:r>
            <w:r w:rsidR="005532FD">
              <w:rPr>
                <w:rFonts w:ascii="Times New Roman" w:eastAsia="Times New Roman" w:hAnsi="Times New Roman" w:cs="Times New Roman"/>
              </w:rPr>
              <w:t>B</w:t>
            </w:r>
            <w:r w:rsidRPr="00695429">
              <w:rPr>
                <w:rFonts w:ascii="Times New Roman" w:eastAsia="Times New Roman" w:hAnsi="Times New Roman" w:cs="Times New Roman"/>
              </w:rPr>
              <w:t>iogas</w:t>
            </w:r>
          </w:p>
        </w:tc>
      </w:tr>
      <w:tr w:rsidR="007342DC" w:rsidRPr="00EC5BE3" w14:paraId="5460CBF8" w14:textId="77777777" w:rsidTr="00E05E62">
        <w:trPr>
          <w:trHeight w:val="206"/>
        </w:trPr>
        <w:tc>
          <w:tcPr>
            <w:tcW w:w="2029" w:type="dxa"/>
            <w:tcBorders>
              <w:top w:val="single" w:sz="4" w:space="0" w:color="auto"/>
            </w:tcBorders>
            <w:shd w:val="clear" w:color="auto" w:fill="auto"/>
            <w:noWrap/>
            <w:vAlign w:val="bottom"/>
            <w:hideMark/>
          </w:tcPr>
          <w:p w14:paraId="7284BA7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EMR</w:t>
            </w:r>
          </w:p>
        </w:tc>
        <w:tc>
          <w:tcPr>
            <w:tcW w:w="4417" w:type="dxa"/>
            <w:tcBorders>
              <w:top w:val="single" w:sz="4" w:space="0" w:color="auto"/>
            </w:tcBorders>
            <w:shd w:val="clear" w:color="auto" w:fill="auto"/>
            <w:noWrap/>
            <w:vAlign w:val="bottom"/>
            <w:hideMark/>
          </w:tcPr>
          <w:p w14:paraId="68F1C18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Afghanistan</w:t>
            </w:r>
          </w:p>
        </w:tc>
        <w:tc>
          <w:tcPr>
            <w:tcW w:w="2046" w:type="dxa"/>
            <w:tcBorders>
              <w:top w:val="single" w:sz="4" w:space="0" w:color="auto"/>
            </w:tcBorders>
            <w:shd w:val="clear" w:color="auto" w:fill="auto"/>
            <w:noWrap/>
            <w:vAlign w:val="bottom"/>
            <w:hideMark/>
          </w:tcPr>
          <w:p w14:paraId="1D9ABD67"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0.45%</w:t>
            </w:r>
          </w:p>
        </w:tc>
      </w:tr>
      <w:tr w:rsidR="007342DC" w:rsidRPr="00EC5BE3" w14:paraId="6324BF06" w14:textId="77777777" w:rsidTr="00E05E62">
        <w:trPr>
          <w:trHeight w:val="206"/>
        </w:trPr>
        <w:tc>
          <w:tcPr>
            <w:tcW w:w="2029" w:type="dxa"/>
            <w:shd w:val="clear" w:color="auto" w:fill="auto"/>
            <w:noWrap/>
            <w:vAlign w:val="bottom"/>
            <w:hideMark/>
          </w:tcPr>
          <w:p w14:paraId="207DC1BC"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137E1E9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Angola</w:t>
            </w:r>
          </w:p>
        </w:tc>
        <w:tc>
          <w:tcPr>
            <w:tcW w:w="2046" w:type="dxa"/>
            <w:shd w:val="clear" w:color="auto" w:fill="auto"/>
            <w:noWrap/>
            <w:vAlign w:val="bottom"/>
            <w:hideMark/>
          </w:tcPr>
          <w:p w14:paraId="68676F46"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2.00%</w:t>
            </w:r>
          </w:p>
        </w:tc>
      </w:tr>
      <w:tr w:rsidR="007342DC" w:rsidRPr="00EC5BE3" w14:paraId="60EE1D51" w14:textId="77777777" w:rsidTr="00E05E62">
        <w:trPr>
          <w:trHeight w:val="206"/>
        </w:trPr>
        <w:tc>
          <w:tcPr>
            <w:tcW w:w="2029" w:type="dxa"/>
            <w:shd w:val="clear" w:color="auto" w:fill="auto"/>
            <w:noWrap/>
            <w:vAlign w:val="bottom"/>
            <w:hideMark/>
          </w:tcPr>
          <w:p w14:paraId="13C126EB"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EUR</w:t>
            </w:r>
          </w:p>
        </w:tc>
        <w:tc>
          <w:tcPr>
            <w:tcW w:w="4417" w:type="dxa"/>
            <w:shd w:val="clear" w:color="auto" w:fill="auto"/>
            <w:noWrap/>
            <w:vAlign w:val="bottom"/>
            <w:hideMark/>
          </w:tcPr>
          <w:p w14:paraId="73FEC1C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Armenia</w:t>
            </w:r>
          </w:p>
        </w:tc>
        <w:tc>
          <w:tcPr>
            <w:tcW w:w="2046" w:type="dxa"/>
            <w:shd w:val="clear" w:color="auto" w:fill="auto"/>
            <w:noWrap/>
            <w:vAlign w:val="bottom"/>
            <w:hideMark/>
          </w:tcPr>
          <w:p w14:paraId="0F5C3F1E"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0.30%</w:t>
            </w:r>
          </w:p>
        </w:tc>
      </w:tr>
      <w:tr w:rsidR="007342DC" w:rsidRPr="00EC5BE3" w14:paraId="27E68F30" w14:textId="77777777" w:rsidTr="00E05E62">
        <w:trPr>
          <w:trHeight w:val="206"/>
        </w:trPr>
        <w:tc>
          <w:tcPr>
            <w:tcW w:w="2029" w:type="dxa"/>
            <w:shd w:val="clear" w:color="auto" w:fill="auto"/>
            <w:noWrap/>
            <w:vAlign w:val="bottom"/>
            <w:hideMark/>
          </w:tcPr>
          <w:p w14:paraId="29E787D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32530DA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Bangladesh</w:t>
            </w:r>
          </w:p>
        </w:tc>
        <w:tc>
          <w:tcPr>
            <w:tcW w:w="2046" w:type="dxa"/>
            <w:shd w:val="clear" w:color="auto" w:fill="auto"/>
            <w:noWrap/>
            <w:vAlign w:val="bottom"/>
            <w:hideMark/>
          </w:tcPr>
          <w:p w14:paraId="373FDBF8"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0.30%</w:t>
            </w:r>
          </w:p>
        </w:tc>
      </w:tr>
      <w:tr w:rsidR="007342DC" w:rsidRPr="00EC5BE3" w14:paraId="6AA65C5E" w14:textId="77777777" w:rsidTr="00E05E62">
        <w:trPr>
          <w:trHeight w:val="206"/>
        </w:trPr>
        <w:tc>
          <w:tcPr>
            <w:tcW w:w="2029" w:type="dxa"/>
            <w:shd w:val="clear" w:color="auto" w:fill="auto"/>
            <w:noWrap/>
            <w:vAlign w:val="bottom"/>
            <w:hideMark/>
          </w:tcPr>
          <w:p w14:paraId="530FF2F6"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AMR</w:t>
            </w:r>
          </w:p>
        </w:tc>
        <w:tc>
          <w:tcPr>
            <w:tcW w:w="4417" w:type="dxa"/>
            <w:shd w:val="clear" w:color="auto" w:fill="auto"/>
            <w:noWrap/>
            <w:vAlign w:val="bottom"/>
            <w:hideMark/>
          </w:tcPr>
          <w:p w14:paraId="25E8AEFF"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Belize</w:t>
            </w:r>
          </w:p>
        </w:tc>
        <w:tc>
          <w:tcPr>
            <w:tcW w:w="2046" w:type="dxa"/>
            <w:shd w:val="clear" w:color="auto" w:fill="auto"/>
            <w:noWrap/>
            <w:vAlign w:val="bottom"/>
            <w:hideMark/>
          </w:tcPr>
          <w:p w14:paraId="6A8E2821"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0.23%</w:t>
            </w:r>
          </w:p>
        </w:tc>
      </w:tr>
      <w:tr w:rsidR="007342DC" w:rsidRPr="00EC5BE3" w14:paraId="55F8F2D7" w14:textId="77777777" w:rsidTr="00E05E62">
        <w:trPr>
          <w:trHeight w:val="206"/>
        </w:trPr>
        <w:tc>
          <w:tcPr>
            <w:tcW w:w="2029" w:type="dxa"/>
            <w:shd w:val="clear" w:color="auto" w:fill="auto"/>
            <w:noWrap/>
            <w:vAlign w:val="bottom"/>
            <w:hideMark/>
          </w:tcPr>
          <w:p w14:paraId="0B326EF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28D709DD"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Benin</w:t>
            </w:r>
          </w:p>
        </w:tc>
        <w:tc>
          <w:tcPr>
            <w:tcW w:w="2046" w:type="dxa"/>
            <w:shd w:val="clear" w:color="auto" w:fill="auto"/>
            <w:noWrap/>
            <w:vAlign w:val="bottom"/>
            <w:hideMark/>
          </w:tcPr>
          <w:p w14:paraId="5CA235DB"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0.38%</w:t>
            </w:r>
          </w:p>
        </w:tc>
      </w:tr>
      <w:tr w:rsidR="007342DC" w:rsidRPr="00EC5BE3" w14:paraId="0172B1B6" w14:textId="77777777" w:rsidTr="00E05E62">
        <w:trPr>
          <w:trHeight w:val="206"/>
        </w:trPr>
        <w:tc>
          <w:tcPr>
            <w:tcW w:w="2029" w:type="dxa"/>
            <w:shd w:val="clear" w:color="auto" w:fill="auto"/>
            <w:noWrap/>
            <w:vAlign w:val="bottom"/>
            <w:hideMark/>
          </w:tcPr>
          <w:p w14:paraId="4A890B9B"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068F0990"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Botswana</w:t>
            </w:r>
          </w:p>
        </w:tc>
        <w:tc>
          <w:tcPr>
            <w:tcW w:w="2046" w:type="dxa"/>
            <w:shd w:val="clear" w:color="auto" w:fill="auto"/>
            <w:noWrap/>
            <w:vAlign w:val="bottom"/>
            <w:hideMark/>
          </w:tcPr>
          <w:p w14:paraId="386E7B08"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0.75%</w:t>
            </w:r>
          </w:p>
        </w:tc>
      </w:tr>
      <w:tr w:rsidR="007342DC" w:rsidRPr="00EC5BE3" w14:paraId="4171EF4C" w14:textId="77777777" w:rsidTr="00E05E62">
        <w:trPr>
          <w:trHeight w:val="206"/>
        </w:trPr>
        <w:tc>
          <w:tcPr>
            <w:tcW w:w="2029" w:type="dxa"/>
            <w:shd w:val="clear" w:color="auto" w:fill="auto"/>
            <w:noWrap/>
            <w:vAlign w:val="bottom"/>
            <w:hideMark/>
          </w:tcPr>
          <w:p w14:paraId="28183164"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432B8B7E"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Burkina Faso</w:t>
            </w:r>
          </w:p>
        </w:tc>
        <w:tc>
          <w:tcPr>
            <w:tcW w:w="2046" w:type="dxa"/>
            <w:shd w:val="clear" w:color="auto" w:fill="auto"/>
            <w:noWrap/>
            <w:vAlign w:val="bottom"/>
            <w:hideMark/>
          </w:tcPr>
          <w:p w14:paraId="78932EA9"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0.40%</w:t>
            </w:r>
          </w:p>
        </w:tc>
      </w:tr>
      <w:tr w:rsidR="007342DC" w:rsidRPr="00EC5BE3" w14:paraId="31636917" w14:textId="77777777" w:rsidTr="00E05E62">
        <w:trPr>
          <w:trHeight w:val="206"/>
        </w:trPr>
        <w:tc>
          <w:tcPr>
            <w:tcW w:w="2029" w:type="dxa"/>
            <w:shd w:val="clear" w:color="auto" w:fill="auto"/>
            <w:noWrap/>
            <w:vAlign w:val="bottom"/>
            <w:hideMark/>
          </w:tcPr>
          <w:p w14:paraId="4AF611A6"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5D0FDB6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Burundi</w:t>
            </w:r>
          </w:p>
        </w:tc>
        <w:tc>
          <w:tcPr>
            <w:tcW w:w="2046" w:type="dxa"/>
            <w:shd w:val="clear" w:color="auto" w:fill="auto"/>
            <w:noWrap/>
            <w:vAlign w:val="bottom"/>
            <w:hideMark/>
          </w:tcPr>
          <w:p w14:paraId="445FFC6B"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0.30%</w:t>
            </w:r>
          </w:p>
        </w:tc>
      </w:tr>
      <w:tr w:rsidR="007342DC" w:rsidRPr="00EC5BE3" w14:paraId="44ADD29C" w14:textId="77777777" w:rsidTr="00E05E62">
        <w:trPr>
          <w:trHeight w:val="206"/>
        </w:trPr>
        <w:tc>
          <w:tcPr>
            <w:tcW w:w="2029" w:type="dxa"/>
            <w:shd w:val="clear" w:color="auto" w:fill="auto"/>
            <w:noWrap/>
            <w:vAlign w:val="bottom"/>
            <w:hideMark/>
          </w:tcPr>
          <w:p w14:paraId="4DC3777D"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WPR</w:t>
            </w:r>
          </w:p>
        </w:tc>
        <w:tc>
          <w:tcPr>
            <w:tcW w:w="4417" w:type="dxa"/>
            <w:shd w:val="clear" w:color="auto" w:fill="auto"/>
            <w:noWrap/>
            <w:vAlign w:val="bottom"/>
            <w:hideMark/>
          </w:tcPr>
          <w:p w14:paraId="5ECBD1F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Cambodia</w:t>
            </w:r>
          </w:p>
        </w:tc>
        <w:tc>
          <w:tcPr>
            <w:tcW w:w="2046" w:type="dxa"/>
            <w:shd w:val="clear" w:color="auto" w:fill="auto"/>
            <w:noWrap/>
            <w:vAlign w:val="bottom"/>
            <w:hideMark/>
          </w:tcPr>
          <w:p w14:paraId="4C4315F2"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0.86%</w:t>
            </w:r>
          </w:p>
        </w:tc>
      </w:tr>
      <w:tr w:rsidR="007342DC" w:rsidRPr="00EC5BE3" w14:paraId="470BA20C" w14:textId="77777777" w:rsidTr="00E05E62">
        <w:trPr>
          <w:trHeight w:val="206"/>
        </w:trPr>
        <w:tc>
          <w:tcPr>
            <w:tcW w:w="2029" w:type="dxa"/>
            <w:shd w:val="clear" w:color="auto" w:fill="auto"/>
            <w:noWrap/>
            <w:vAlign w:val="bottom"/>
            <w:hideMark/>
          </w:tcPr>
          <w:p w14:paraId="5B75818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45F66C6F"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Cameroon</w:t>
            </w:r>
          </w:p>
        </w:tc>
        <w:tc>
          <w:tcPr>
            <w:tcW w:w="2046" w:type="dxa"/>
            <w:shd w:val="clear" w:color="auto" w:fill="auto"/>
            <w:noWrap/>
            <w:vAlign w:val="bottom"/>
            <w:hideMark/>
          </w:tcPr>
          <w:p w14:paraId="19AAC31B"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0.42%</w:t>
            </w:r>
          </w:p>
        </w:tc>
      </w:tr>
      <w:tr w:rsidR="007342DC" w:rsidRPr="00EC5BE3" w14:paraId="2085743B" w14:textId="77777777" w:rsidTr="00E05E62">
        <w:trPr>
          <w:trHeight w:val="206"/>
        </w:trPr>
        <w:tc>
          <w:tcPr>
            <w:tcW w:w="2029" w:type="dxa"/>
            <w:shd w:val="clear" w:color="auto" w:fill="auto"/>
            <w:noWrap/>
            <w:vAlign w:val="bottom"/>
            <w:hideMark/>
          </w:tcPr>
          <w:p w14:paraId="24548BE4"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5A876206"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Chad</w:t>
            </w:r>
          </w:p>
        </w:tc>
        <w:tc>
          <w:tcPr>
            <w:tcW w:w="2046" w:type="dxa"/>
            <w:shd w:val="clear" w:color="auto" w:fill="auto"/>
            <w:noWrap/>
            <w:vAlign w:val="bottom"/>
            <w:hideMark/>
          </w:tcPr>
          <w:p w14:paraId="16C862DD"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0.81%</w:t>
            </w:r>
          </w:p>
        </w:tc>
      </w:tr>
      <w:tr w:rsidR="007342DC" w:rsidRPr="00EC5BE3" w14:paraId="6A7BCE97" w14:textId="77777777" w:rsidTr="00E05E62">
        <w:trPr>
          <w:trHeight w:val="206"/>
        </w:trPr>
        <w:tc>
          <w:tcPr>
            <w:tcW w:w="2029" w:type="dxa"/>
            <w:shd w:val="clear" w:color="auto" w:fill="auto"/>
            <w:noWrap/>
            <w:vAlign w:val="bottom"/>
            <w:hideMark/>
          </w:tcPr>
          <w:p w14:paraId="3AC8BAE6"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41B6DDA0"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Comoros</w:t>
            </w:r>
          </w:p>
        </w:tc>
        <w:tc>
          <w:tcPr>
            <w:tcW w:w="2046" w:type="dxa"/>
            <w:shd w:val="clear" w:color="auto" w:fill="auto"/>
            <w:noWrap/>
            <w:vAlign w:val="bottom"/>
            <w:hideMark/>
          </w:tcPr>
          <w:p w14:paraId="1F611553"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1.81%</w:t>
            </w:r>
          </w:p>
        </w:tc>
      </w:tr>
      <w:tr w:rsidR="007342DC" w:rsidRPr="00EC5BE3" w14:paraId="49AC814A" w14:textId="77777777" w:rsidTr="00E05E62">
        <w:trPr>
          <w:trHeight w:val="206"/>
        </w:trPr>
        <w:tc>
          <w:tcPr>
            <w:tcW w:w="2029" w:type="dxa"/>
            <w:shd w:val="clear" w:color="auto" w:fill="auto"/>
            <w:noWrap/>
            <w:vAlign w:val="bottom"/>
            <w:hideMark/>
          </w:tcPr>
          <w:p w14:paraId="2AB174F6"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74E0CFBD"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Ethiopia</w:t>
            </w:r>
          </w:p>
        </w:tc>
        <w:tc>
          <w:tcPr>
            <w:tcW w:w="2046" w:type="dxa"/>
            <w:shd w:val="clear" w:color="auto" w:fill="auto"/>
            <w:noWrap/>
            <w:vAlign w:val="bottom"/>
            <w:hideMark/>
          </w:tcPr>
          <w:p w14:paraId="6F8E85B6"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0.35%</w:t>
            </w:r>
          </w:p>
        </w:tc>
      </w:tr>
      <w:tr w:rsidR="007342DC" w:rsidRPr="00EC5BE3" w14:paraId="60F2D06F" w14:textId="77777777" w:rsidTr="00E05E62">
        <w:trPr>
          <w:trHeight w:val="206"/>
        </w:trPr>
        <w:tc>
          <w:tcPr>
            <w:tcW w:w="2029" w:type="dxa"/>
            <w:shd w:val="clear" w:color="auto" w:fill="auto"/>
            <w:noWrap/>
            <w:vAlign w:val="bottom"/>
            <w:hideMark/>
          </w:tcPr>
          <w:p w14:paraId="79E8DC8E"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WPR</w:t>
            </w:r>
          </w:p>
        </w:tc>
        <w:tc>
          <w:tcPr>
            <w:tcW w:w="4417" w:type="dxa"/>
            <w:shd w:val="clear" w:color="auto" w:fill="auto"/>
            <w:noWrap/>
            <w:vAlign w:val="bottom"/>
            <w:hideMark/>
          </w:tcPr>
          <w:p w14:paraId="75622A45"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Fiji</w:t>
            </w:r>
          </w:p>
        </w:tc>
        <w:tc>
          <w:tcPr>
            <w:tcW w:w="2046" w:type="dxa"/>
            <w:shd w:val="clear" w:color="auto" w:fill="auto"/>
            <w:noWrap/>
            <w:vAlign w:val="bottom"/>
            <w:hideMark/>
          </w:tcPr>
          <w:p w14:paraId="51FC8E7A"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0.56%</w:t>
            </w:r>
          </w:p>
        </w:tc>
      </w:tr>
      <w:tr w:rsidR="007342DC" w:rsidRPr="00EC5BE3" w14:paraId="43C5BABA" w14:textId="77777777" w:rsidTr="00E05E62">
        <w:trPr>
          <w:trHeight w:val="206"/>
        </w:trPr>
        <w:tc>
          <w:tcPr>
            <w:tcW w:w="2029" w:type="dxa"/>
            <w:shd w:val="clear" w:color="auto" w:fill="auto"/>
            <w:noWrap/>
            <w:vAlign w:val="bottom"/>
            <w:hideMark/>
          </w:tcPr>
          <w:p w14:paraId="5E3324A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6B126EA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Gambia</w:t>
            </w:r>
          </w:p>
        </w:tc>
        <w:tc>
          <w:tcPr>
            <w:tcW w:w="2046" w:type="dxa"/>
            <w:shd w:val="clear" w:color="auto" w:fill="auto"/>
            <w:noWrap/>
            <w:vAlign w:val="bottom"/>
            <w:hideMark/>
          </w:tcPr>
          <w:p w14:paraId="3D2B5E19"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0.31%</w:t>
            </w:r>
          </w:p>
        </w:tc>
      </w:tr>
      <w:tr w:rsidR="007342DC" w:rsidRPr="00EC5BE3" w14:paraId="04E704B6" w14:textId="77777777" w:rsidTr="00E05E62">
        <w:trPr>
          <w:trHeight w:val="206"/>
        </w:trPr>
        <w:tc>
          <w:tcPr>
            <w:tcW w:w="2029" w:type="dxa"/>
            <w:shd w:val="clear" w:color="auto" w:fill="auto"/>
            <w:noWrap/>
            <w:vAlign w:val="bottom"/>
            <w:hideMark/>
          </w:tcPr>
          <w:p w14:paraId="13993CA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78B8864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Ghana</w:t>
            </w:r>
          </w:p>
        </w:tc>
        <w:tc>
          <w:tcPr>
            <w:tcW w:w="2046" w:type="dxa"/>
            <w:shd w:val="clear" w:color="auto" w:fill="auto"/>
            <w:noWrap/>
            <w:vAlign w:val="bottom"/>
            <w:hideMark/>
          </w:tcPr>
          <w:p w14:paraId="5A04CADA"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0.49%</w:t>
            </w:r>
          </w:p>
        </w:tc>
      </w:tr>
      <w:tr w:rsidR="007342DC" w:rsidRPr="00EC5BE3" w14:paraId="0638B22C" w14:textId="77777777" w:rsidTr="00E05E62">
        <w:trPr>
          <w:trHeight w:val="206"/>
        </w:trPr>
        <w:tc>
          <w:tcPr>
            <w:tcW w:w="2029" w:type="dxa"/>
            <w:shd w:val="clear" w:color="auto" w:fill="auto"/>
            <w:noWrap/>
            <w:vAlign w:val="bottom"/>
            <w:hideMark/>
          </w:tcPr>
          <w:p w14:paraId="2DAC62BB"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495464A5"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Guinea-Bissau</w:t>
            </w:r>
          </w:p>
        </w:tc>
        <w:tc>
          <w:tcPr>
            <w:tcW w:w="2046" w:type="dxa"/>
            <w:shd w:val="clear" w:color="auto" w:fill="auto"/>
            <w:noWrap/>
            <w:vAlign w:val="bottom"/>
            <w:hideMark/>
          </w:tcPr>
          <w:p w14:paraId="45A5D712"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0.55%</w:t>
            </w:r>
          </w:p>
        </w:tc>
      </w:tr>
      <w:tr w:rsidR="007342DC" w:rsidRPr="00EC5BE3" w14:paraId="6F062106" w14:textId="77777777" w:rsidTr="00E05E62">
        <w:trPr>
          <w:trHeight w:val="206"/>
        </w:trPr>
        <w:tc>
          <w:tcPr>
            <w:tcW w:w="2029" w:type="dxa"/>
            <w:shd w:val="clear" w:color="auto" w:fill="auto"/>
            <w:noWrap/>
            <w:vAlign w:val="bottom"/>
            <w:hideMark/>
          </w:tcPr>
          <w:p w14:paraId="4817F34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AMR</w:t>
            </w:r>
          </w:p>
        </w:tc>
        <w:tc>
          <w:tcPr>
            <w:tcW w:w="4417" w:type="dxa"/>
            <w:shd w:val="clear" w:color="auto" w:fill="auto"/>
            <w:noWrap/>
            <w:vAlign w:val="bottom"/>
            <w:hideMark/>
          </w:tcPr>
          <w:p w14:paraId="59DD254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Haiti</w:t>
            </w:r>
          </w:p>
        </w:tc>
        <w:tc>
          <w:tcPr>
            <w:tcW w:w="2046" w:type="dxa"/>
            <w:shd w:val="clear" w:color="auto" w:fill="auto"/>
            <w:noWrap/>
            <w:vAlign w:val="bottom"/>
            <w:hideMark/>
          </w:tcPr>
          <w:p w14:paraId="13EC65B2"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1.00%</w:t>
            </w:r>
          </w:p>
        </w:tc>
      </w:tr>
      <w:tr w:rsidR="007342DC" w:rsidRPr="00EC5BE3" w14:paraId="256CF719" w14:textId="77777777" w:rsidTr="00E05E62">
        <w:trPr>
          <w:trHeight w:val="206"/>
        </w:trPr>
        <w:tc>
          <w:tcPr>
            <w:tcW w:w="2029" w:type="dxa"/>
            <w:shd w:val="clear" w:color="auto" w:fill="auto"/>
            <w:noWrap/>
            <w:vAlign w:val="bottom"/>
            <w:hideMark/>
          </w:tcPr>
          <w:p w14:paraId="592DC855"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4C6B471C"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India</w:t>
            </w:r>
          </w:p>
        </w:tc>
        <w:tc>
          <w:tcPr>
            <w:tcW w:w="2046" w:type="dxa"/>
            <w:shd w:val="clear" w:color="auto" w:fill="auto"/>
            <w:noWrap/>
            <w:vAlign w:val="bottom"/>
            <w:hideMark/>
          </w:tcPr>
          <w:p w14:paraId="4A93DC08"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0.50%</w:t>
            </w:r>
          </w:p>
        </w:tc>
      </w:tr>
      <w:tr w:rsidR="007342DC" w:rsidRPr="00EC5BE3" w14:paraId="53EDB983" w14:textId="77777777" w:rsidTr="00E05E62">
        <w:trPr>
          <w:trHeight w:val="206"/>
        </w:trPr>
        <w:tc>
          <w:tcPr>
            <w:tcW w:w="2029" w:type="dxa"/>
            <w:shd w:val="clear" w:color="auto" w:fill="auto"/>
            <w:noWrap/>
            <w:vAlign w:val="bottom"/>
            <w:hideMark/>
          </w:tcPr>
          <w:p w14:paraId="60504BE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037CC440"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Indonesia</w:t>
            </w:r>
          </w:p>
        </w:tc>
        <w:tc>
          <w:tcPr>
            <w:tcW w:w="2046" w:type="dxa"/>
            <w:shd w:val="clear" w:color="auto" w:fill="auto"/>
            <w:noWrap/>
            <w:vAlign w:val="bottom"/>
            <w:hideMark/>
          </w:tcPr>
          <w:p w14:paraId="64816ADE"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0.23%</w:t>
            </w:r>
          </w:p>
        </w:tc>
      </w:tr>
      <w:tr w:rsidR="007342DC" w:rsidRPr="00EC5BE3" w14:paraId="6CDF9CFE" w14:textId="77777777" w:rsidTr="00E05E62">
        <w:trPr>
          <w:trHeight w:val="206"/>
        </w:trPr>
        <w:tc>
          <w:tcPr>
            <w:tcW w:w="2029" w:type="dxa"/>
            <w:shd w:val="clear" w:color="auto" w:fill="auto"/>
            <w:noWrap/>
            <w:vAlign w:val="bottom"/>
            <w:hideMark/>
          </w:tcPr>
          <w:p w14:paraId="61F2C1E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EUR</w:t>
            </w:r>
          </w:p>
        </w:tc>
        <w:tc>
          <w:tcPr>
            <w:tcW w:w="4417" w:type="dxa"/>
            <w:shd w:val="clear" w:color="auto" w:fill="auto"/>
            <w:noWrap/>
            <w:vAlign w:val="bottom"/>
            <w:hideMark/>
          </w:tcPr>
          <w:p w14:paraId="3904FF80"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Kazakhstan</w:t>
            </w:r>
          </w:p>
        </w:tc>
        <w:tc>
          <w:tcPr>
            <w:tcW w:w="2046" w:type="dxa"/>
            <w:shd w:val="clear" w:color="auto" w:fill="auto"/>
            <w:noWrap/>
            <w:vAlign w:val="bottom"/>
            <w:hideMark/>
          </w:tcPr>
          <w:p w14:paraId="0FCAA9C5"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39.00%</w:t>
            </w:r>
          </w:p>
        </w:tc>
      </w:tr>
      <w:tr w:rsidR="007342DC" w:rsidRPr="00EC5BE3" w14:paraId="6D8EFB83" w14:textId="77777777" w:rsidTr="00E05E62">
        <w:trPr>
          <w:trHeight w:val="206"/>
        </w:trPr>
        <w:tc>
          <w:tcPr>
            <w:tcW w:w="2029" w:type="dxa"/>
            <w:shd w:val="clear" w:color="auto" w:fill="auto"/>
            <w:noWrap/>
            <w:vAlign w:val="bottom"/>
            <w:hideMark/>
          </w:tcPr>
          <w:p w14:paraId="59969F7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0270F80C"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Kenya</w:t>
            </w:r>
          </w:p>
        </w:tc>
        <w:tc>
          <w:tcPr>
            <w:tcW w:w="2046" w:type="dxa"/>
            <w:shd w:val="clear" w:color="auto" w:fill="auto"/>
            <w:noWrap/>
            <w:vAlign w:val="bottom"/>
            <w:hideMark/>
          </w:tcPr>
          <w:p w14:paraId="42E886FA"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0.45%</w:t>
            </w:r>
          </w:p>
        </w:tc>
      </w:tr>
      <w:tr w:rsidR="007342DC" w:rsidRPr="00EC5BE3" w14:paraId="688F784F" w14:textId="77777777" w:rsidTr="00E05E62">
        <w:trPr>
          <w:trHeight w:val="206"/>
        </w:trPr>
        <w:tc>
          <w:tcPr>
            <w:tcW w:w="2029" w:type="dxa"/>
            <w:shd w:val="clear" w:color="auto" w:fill="auto"/>
            <w:noWrap/>
            <w:vAlign w:val="bottom"/>
            <w:hideMark/>
          </w:tcPr>
          <w:p w14:paraId="2153C78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EUR</w:t>
            </w:r>
          </w:p>
        </w:tc>
        <w:tc>
          <w:tcPr>
            <w:tcW w:w="4417" w:type="dxa"/>
            <w:shd w:val="clear" w:color="auto" w:fill="auto"/>
            <w:noWrap/>
            <w:vAlign w:val="bottom"/>
            <w:hideMark/>
          </w:tcPr>
          <w:p w14:paraId="26195D88"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Kyrgyzstan</w:t>
            </w:r>
          </w:p>
        </w:tc>
        <w:tc>
          <w:tcPr>
            <w:tcW w:w="2046" w:type="dxa"/>
            <w:shd w:val="clear" w:color="auto" w:fill="auto"/>
            <w:noWrap/>
            <w:vAlign w:val="bottom"/>
            <w:hideMark/>
          </w:tcPr>
          <w:p w14:paraId="3625F0B1"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0.27%</w:t>
            </w:r>
          </w:p>
        </w:tc>
      </w:tr>
      <w:tr w:rsidR="007342DC" w:rsidRPr="00EC5BE3" w14:paraId="7B3BF0BF" w14:textId="77777777" w:rsidTr="00E05E62">
        <w:trPr>
          <w:trHeight w:val="206"/>
        </w:trPr>
        <w:tc>
          <w:tcPr>
            <w:tcW w:w="2029" w:type="dxa"/>
            <w:shd w:val="clear" w:color="auto" w:fill="auto"/>
            <w:noWrap/>
            <w:vAlign w:val="bottom"/>
            <w:hideMark/>
          </w:tcPr>
          <w:p w14:paraId="63076FE0"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WPR</w:t>
            </w:r>
          </w:p>
        </w:tc>
        <w:tc>
          <w:tcPr>
            <w:tcW w:w="4417" w:type="dxa"/>
            <w:shd w:val="clear" w:color="auto" w:fill="auto"/>
            <w:noWrap/>
            <w:vAlign w:val="bottom"/>
            <w:hideMark/>
          </w:tcPr>
          <w:p w14:paraId="2F5BC3E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Lao People's Democratic Republic</w:t>
            </w:r>
          </w:p>
        </w:tc>
        <w:tc>
          <w:tcPr>
            <w:tcW w:w="2046" w:type="dxa"/>
            <w:shd w:val="clear" w:color="auto" w:fill="auto"/>
            <w:noWrap/>
            <w:vAlign w:val="bottom"/>
            <w:hideMark/>
          </w:tcPr>
          <w:p w14:paraId="6E778BD2"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0.30%</w:t>
            </w:r>
          </w:p>
        </w:tc>
      </w:tr>
      <w:tr w:rsidR="007342DC" w:rsidRPr="00EC5BE3" w14:paraId="78A41172" w14:textId="77777777" w:rsidTr="00E05E62">
        <w:trPr>
          <w:trHeight w:val="206"/>
        </w:trPr>
        <w:tc>
          <w:tcPr>
            <w:tcW w:w="2029" w:type="dxa"/>
            <w:shd w:val="clear" w:color="auto" w:fill="auto"/>
            <w:noWrap/>
            <w:vAlign w:val="bottom"/>
            <w:hideMark/>
          </w:tcPr>
          <w:p w14:paraId="458FBA2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35E58A9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Lesotho</w:t>
            </w:r>
          </w:p>
        </w:tc>
        <w:tc>
          <w:tcPr>
            <w:tcW w:w="2046" w:type="dxa"/>
            <w:shd w:val="clear" w:color="auto" w:fill="auto"/>
            <w:noWrap/>
            <w:vAlign w:val="bottom"/>
            <w:hideMark/>
          </w:tcPr>
          <w:p w14:paraId="42029893"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2.53%</w:t>
            </w:r>
          </w:p>
        </w:tc>
      </w:tr>
      <w:tr w:rsidR="007342DC" w:rsidRPr="00EC5BE3" w14:paraId="666A31DE" w14:textId="77777777" w:rsidTr="00E05E62">
        <w:trPr>
          <w:trHeight w:val="206"/>
        </w:trPr>
        <w:tc>
          <w:tcPr>
            <w:tcW w:w="2029" w:type="dxa"/>
            <w:shd w:val="clear" w:color="auto" w:fill="auto"/>
            <w:noWrap/>
            <w:vAlign w:val="bottom"/>
            <w:hideMark/>
          </w:tcPr>
          <w:p w14:paraId="493E3EA5"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73F62012"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Madagascar</w:t>
            </w:r>
          </w:p>
        </w:tc>
        <w:tc>
          <w:tcPr>
            <w:tcW w:w="2046" w:type="dxa"/>
            <w:shd w:val="clear" w:color="auto" w:fill="auto"/>
            <w:noWrap/>
            <w:vAlign w:val="bottom"/>
            <w:hideMark/>
          </w:tcPr>
          <w:p w14:paraId="44395477"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0.38%</w:t>
            </w:r>
          </w:p>
        </w:tc>
      </w:tr>
      <w:tr w:rsidR="007342DC" w:rsidRPr="00EC5BE3" w14:paraId="5B6295D9" w14:textId="77777777" w:rsidTr="00E05E62">
        <w:trPr>
          <w:trHeight w:val="206"/>
        </w:trPr>
        <w:tc>
          <w:tcPr>
            <w:tcW w:w="2029" w:type="dxa"/>
            <w:shd w:val="clear" w:color="auto" w:fill="auto"/>
            <w:noWrap/>
            <w:vAlign w:val="bottom"/>
            <w:hideMark/>
          </w:tcPr>
          <w:p w14:paraId="6D06462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24BEA28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Mali</w:t>
            </w:r>
          </w:p>
        </w:tc>
        <w:tc>
          <w:tcPr>
            <w:tcW w:w="2046" w:type="dxa"/>
            <w:shd w:val="clear" w:color="auto" w:fill="auto"/>
            <w:noWrap/>
            <w:vAlign w:val="bottom"/>
            <w:hideMark/>
          </w:tcPr>
          <w:p w14:paraId="406E1D30"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0.69%</w:t>
            </w:r>
          </w:p>
        </w:tc>
      </w:tr>
      <w:tr w:rsidR="007342DC" w:rsidRPr="00EC5BE3" w14:paraId="450F583A" w14:textId="77777777" w:rsidTr="00E05E62">
        <w:trPr>
          <w:trHeight w:val="206"/>
        </w:trPr>
        <w:tc>
          <w:tcPr>
            <w:tcW w:w="2029" w:type="dxa"/>
            <w:shd w:val="clear" w:color="auto" w:fill="auto"/>
            <w:noWrap/>
            <w:vAlign w:val="bottom"/>
            <w:hideMark/>
          </w:tcPr>
          <w:p w14:paraId="701B96BF"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6D731352"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Myanmar</w:t>
            </w:r>
          </w:p>
        </w:tc>
        <w:tc>
          <w:tcPr>
            <w:tcW w:w="2046" w:type="dxa"/>
            <w:shd w:val="clear" w:color="auto" w:fill="auto"/>
            <w:noWrap/>
            <w:vAlign w:val="bottom"/>
            <w:hideMark/>
          </w:tcPr>
          <w:p w14:paraId="72B92D64"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0.50%</w:t>
            </w:r>
          </w:p>
        </w:tc>
      </w:tr>
      <w:tr w:rsidR="007342DC" w:rsidRPr="00EC5BE3" w14:paraId="543333F5" w14:textId="77777777" w:rsidTr="00E05E62">
        <w:trPr>
          <w:trHeight w:val="206"/>
        </w:trPr>
        <w:tc>
          <w:tcPr>
            <w:tcW w:w="2029" w:type="dxa"/>
            <w:shd w:val="clear" w:color="auto" w:fill="auto"/>
            <w:noWrap/>
            <w:vAlign w:val="bottom"/>
            <w:hideMark/>
          </w:tcPr>
          <w:p w14:paraId="78B88F7F"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5B65E09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Namibia</w:t>
            </w:r>
          </w:p>
        </w:tc>
        <w:tc>
          <w:tcPr>
            <w:tcW w:w="2046" w:type="dxa"/>
            <w:shd w:val="clear" w:color="auto" w:fill="auto"/>
            <w:noWrap/>
            <w:vAlign w:val="bottom"/>
            <w:hideMark/>
          </w:tcPr>
          <w:p w14:paraId="6E65D898"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1.09%</w:t>
            </w:r>
          </w:p>
        </w:tc>
      </w:tr>
      <w:tr w:rsidR="007342DC" w:rsidRPr="00EC5BE3" w14:paraId="50A772D1" w14:textId="77777777" w:rsidTr="00E05E62">
        <w:trPr>
          <w:trHeight w:val="206"/>
        </w:trPr>
        <w:tc>
          <w:tcPr>
            <w:tcW w:w="2029" w:type="dxa"/>
            <w:shd w:val="clear" w:color="auto" w:fill="auto"/>
            <w:noWrap/>
            <w:vAlign w:val="bottom"/>
            <w:hideMark/>
          </w:tcPr>
          <w:p w14:paraId="4B5D17D8"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4D688B24"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Nepal</w:t>
            </w:r>
          </w:p>
        </w:tc>
        <w:tc>
          <w:tcPr>
            <w:tcW w:w="2046" w:type="dxa"/>
            <w:shd w:val="clear" w:color="auto" w:fill="auto"/>
            <w:noWrap/>
            <w:vAlign w:val="bottom"/>
            <w:hideMark/>
          </w:tcPr>
          <w:p w14:paraId="3EAEBD78"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2.59%</w:t>
            </w:r>
          </w:p>
        </w:tc>
      </w:tr>
      <w:tr w:rsidR="007342DC" w:rsidRPr="00EC5BE3" w14:paraId="46EECA20" w14:textId="77777777" w:rsidTr="00E05E62">
        <w:trPr>
          <w:trHeight w:val="206"/>
        </w:trPr>
        <w:tc>
          <w:tcPr>
            <w:tcW w:w="2029" w:type="dxa"/>
            <w:shd w:val="clear" w:color="auto" w:fill="auto"/>
            <w:noWrap/>
            <w:vAlign w:val="bottom"/>
            <w:hideMark/>
          </w:tcPr>
          <w:p w14:paraId="42ECAE0B"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0CDDA7F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Nigeria</w:t>
            </w:r>
          </w:p>
        </w:tc>
        <w:tc>
          <w:tcPr>
            <w:tcW w:w="2046" w:type="dxa"/>
            <w:shd w:val="clear" w:color="auto" w:fill="auto"/>
            <w:noWrap/>
            <w:vAlign w:val="bottom"/>
            <w:hideMark/>
          </w:tcPr>
          <w:p w14:paraId="2E81DC57"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0.51%</w:t>
            </w:r>
          </w:p>
        </w:tc>
      </w:tr>
      <w:tr w:rsidR="007342DC" w:rsidRPr="00EC5BE3" w14:paraId="1F66CD92" w14:textId="77777777" w:rsidTr="00E05E62">
        <w:trPr>
          <w:trHeight w:val="206"/>
        </w:trPr>
        <w:tc>
          <w:tcPr>
            <w:tcW w:w="2029" w:type="dxa"/>
            <w:shd w:val="clear" w:color="auto" w:fill="auto"/>
            <w:noWrap/>
            <w:vAlign w:val="bottom"/>
            <w:hideMark/>
          </w:tcPr>
          <w:p w14:paraId="51CD0344"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EMR</w:t>
            </w:r>
          </w:p>
        </w:tc>
        <w:tc>
          <w:tcPr>
            <w:tcW w:w="4417" w:type="dxa"/>
            <w:shd w:val="clear" w:color="auto" w:fill="auto"/>
            <w:noWrap/>
            <w:vAlign w:val="bottom"/>
            <w:hideMark/>
          </w:tcPr>
          <w:p w14:paraId="41033925"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Pakistan</w:t>
            </w:r>
          </w:p>
        </w:tc>
        <w:tc>
          <w:tcPr>
            <w:tcW w:w="2046" w:type="dxa"/>
            <w:shd w:val="clear" w:color="auto" w:fill="auto"/>
            <w:noWrap/>
            <w:vAlign w:val="bottom"/>
            <w:hideMark/>
          </w:tcPr>
          <w:p w14:paraId="33B41A6E"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0.36%</w:t>
            </w:r>
          </w:p>
        </w:tc>
      </w:tr>
      <w:tr w:rsidR="007342DC" w:rsidRPr="00EC5BE3" w14:paraId="3421AF7A" w14:textId="77777777" w:rsidTr="00E05E62">
        <w:trPr>
          <w:trHeight w:val="206"/>
        </w:trPr>
        <w:tc>
          <w:tcPr>
            <w:tcW w:w="2029" w:type="dxa"/>
            <w:shd w:val="clear" w:color="auto" w:fill="auto"/>
            <w:noWrap/>
            <w:vAlign w:val="bottom"/>
            <w:hideMark/>
          </w:tcPr>
          <w:p w14:paraId="45E92B30"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WPR</w:t>
            </w:r>
          </w:p>
        </w:tc>
        <w:tc>
          <w:tcPr>
            <w:tcW w:w="4417" w:type="dxa"/>
            <w:shd w:val="clear" w:color="auto" w:fill="auto"/>
            <w:noWrap/>
            <w:vAlign w:val="bottom"/>
            <w:hideMark/>
          </w:tcPr>
          <w:p w14:paraId="1D2A9F6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Philippines</w:t>
            </w:r>
          </w:p>
        </w:tc>
        <w:tc>
          <w:tcPr>
            <w:tcW w:w="2046" w:type="dxa"/>
            <w:shd w:val="clear" w:color="auto" w:fill="auto"/>
            <w:noWrap/>
            <w:vAlign w:val="bottom"/>
            <w:hideMark/>
          </w:tcPr>
          <w:p w14:paraId="07326A39"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0.47%</w:t>
            </w:r>
          </w:p>
        </w:tc>
      </w:tr>
      <w:tr w:rsidR="007342DC" w:rsidRPr="00EC5BE3" w14:paraId="037982DD" w14:textId="77777777" w:rsidTr="00E05E62">
        <w:trPr>
          <w:trHeight w:val="206"/>
        </w:trPr>
        <w:tc>
          <w:tcPr>
            <w:tcW w:w="2029" w:type="dxa"/>
            <w:shd w:val="clear" w:color="auto" w:fill="auto"/>
            <w:noWrap/>
            <w:vAlign w:val="bottom"/>
            <w:hideMark/>
          </w:tcPr>
          <w:p w14:paraId="0B55999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EUR</w:t>
            </w:r>
          </w:p>
        </w:tc>
        <w:tc>
          <w:tcPr>
            <w:tcW w:w="4417" w:type="dxa"/>
            <w:shd w:val="clear" w:color="auto" w:fill="auto"/>
            <w:noWrap/>
            <w:vAlign w:val="bottom"/>
            <w:hideMark/>
          </w:tcPr>
          <w:p w14:paraId="6DF1E728"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Republic of Moldova</w:t>
            </w:r>
          </w:p>
        </w:tc>
        <w:tc>
          <w:tcPr>
            <w:tcW w:w="2046" w:type="dxa"/>
            <w:shd w:val="clear" w:color="auto" w:fill="auto"/>
            <w:noWrap/>
            <w:vAlign w:val="bottom"/>
            <w:hideMark/>
          </w:tcPr>
          <w:p w14:paraId="743DD74C"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0.22%</w:t>
            </w:r>
          </w:p>
        </w:tc>
      </w:tr>
      <w:tr w:rsidR="007342DC" w:rsidRPr="00EC5BE3" w14:paraId="03C444A5" w14:textId="77777777" w:rsidTr="00E05E62">
        <w:trPr>
          <w:trHeight w:val="206"/>
        </w:trPr>
        <w:tc>
          <w:tcPr>
            <w:tcW w:w="2029" w:type="dxa"/>
            <w:shd w:val="clear" w:color="auto" w:fill="auto"/>
            <w:noWrap/>
            <w:vAlign w:val="bottom"/>
            <w:hideMark/>
          </w:tcPr>
          <w:p w14:paraId="679DFC5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32E5E42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Rwanda</w:t>
            </w:r>
          </w:p>
        </w:tc>
        <w:tc>
          <w:tcPr>
            <w:tcW w:w="2046" w:type="dxa"/>
            <w:shd w:val="clear" w:color="auto" w:fill="auto"/>
            <w:noWrap/>
            <w:vAlign w:val="bottom"/>
            <w:hideMark/>
          </w:tcPr>
          <w:p w14:paraId="386E8A81"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0.47%</w:t>
            </w:r>
          </w:p>
        </w:tc>
      </w:tr>
      <w:tr w:rsidR="007342DC" w:rsidRPr="00EC5BE3" w14:paraId="556B2B3E" w14:textId="77777777" w:rsidTr="00E05E62">
        <w:trPr>
          <w:trHeight w:val="206"/>
        </w:trPr>
        <w:tc>
          <w:tcPr>
            <w:tcW w:w="2029" w:type="dxa"/>
            <w:shd w:val="clear" w:color="auto" w:fill="auto"/>
            <w:noWrap/>
            <w:vAlign w:val="bottom"/>
            <w:hideMark/>
          </w:tcPr>
          <w:p w14:paraId="1B8A0FE3"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1A9035CF"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Sierra Leone</w:t>
            </w:r>
          </w:p>
        </w:tc>
        <w:tc>
          <w:tcPr>
            <w:tcW w:w="2046" w:type="dxa"/>
            <w:shd w:val="clear" w:color="auto" w:fill="auto"/>
            <w:noWrap/>
            <w:vAlign w:val="bottom"/>
            <w:hideMark/>
          </w:tcPr>
          <w:p w14:paraId="296CFE79"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0.33%</w:t>
            </w:r>
          </w:p>
        </w:tc>
      </w:tr>
      <w:tr w:rsidR="007342DC" w:rsidRPr="00EC5BE3" w14:paraId="69DDD761" w14:textId="77777777" w:rsidTr="00E05E62">
        <w:trPr>
          <w:trHeight w:val="206"/>
        </w:trPr>
        <w:tc>
          <w:tcPr>
            <w:tcW w:w="2029" w:type="dxa"/>
            <w:shd w:val="clear" w:color="auto" w:fill="auto"/>
            <w:noWrap/>
            <w:vAlign w:val="bottom"/>
            <w:hideMark/>
          </w:tcPr>
          <w:p w14:paraId="1A650F7E"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EMR</w:t>
            </w:r>
          </w:p>
        </w:tc>
        <w:tc>
          <w:tcPr>
            <w:tcW w:w="4417" w:type="dxa"/>
            <w:shd w:val="clear" w:color="auto" w:fill="auto"/>
            <w:noWrap/>
            <w:vAlign w:val="bottom"/>
            <w:hideMark/>
          </w:tcPr>
          <w:p w14:paraId="3210130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Sudan</w:t>
            </w:r>
          </w:p>
        </w:tc>
        <w:tc>
          <w:tcPr>
            <w:tcW w:w="2046" w:type="dxa"/>
            <w:shd w:val="clear" w:color="auto" w:fill="auto"/>
            <w:noWrap/>
            <w:vAlign w:val="bottom"/>
            <w:hideMark/>
          </w:tcPr>
          <w:p w14:paraId="2DB73E4D"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0.55%</w:t>
            </w:r>
          </w:p>
        </w:tc>
      </w:tr>
      <w:tr w:rsidR="007342DC" w:rsidRPr="00EC5BE3" w14:paraId="1B06CC9C" w14:textId="77777777" w:rsidTr="00E05E62">
        <w:trPr>
          <w:trHeight w:val="206"/>
        </w:trPr>
        <w:tc>
          <w:tcPr>
            <w:tcW w:w="2029" w:type="dxa"/>
            <w:shd w:val="clear" w:color="auto" w:fill="auto"/>
            <w:noWrap/>
            <w:vAlign w:val="bottom"/>
            <w:hideMark/>
          </w:tcPr>
          <w:p w14:paraId="7E9C820C"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AMR</w:t>
            </w:r>
          </w:p>
        </w:tc>
        <w:tc>
          <w:tcPr>
            <w:tcW w:w="4417" w:type="dxa"/>
            <w:shd w:val="clear" w:color="auto" w:fill="auto"/>
            <w:noWrap/>
            <w:vAlign w:val="bottom"/>
            <w:hideMark/>
          </w:tcPr>
          <w:p w14:paraId="5535F015"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Suriname</w:t>
            </w:r>
          </w:p>
        </w:tc>
        <w:tc>
          <w:tcPr>
            <w:tcW w:w="2046" w:type="dxa"/>
            <w:shd w:val="clear" w:color="auto" w:fill="auto"/>
            <w:noWrap/>
            <w:vAlign w:val="bottom"/>
            <w:hideMark/>
          </w:tcPr>
          <w:p w14:paraId="11483ADC"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2.68%</w:t>
            </w:r>
          </w:p>
        </w:tc>
      </w:tr>
      <w:tr w:rsidR="007342DC" w:rsidRPr="00EC5BE3" w14:paraId="1853C0E1" w14:textId="77777777" w:rsidTr="00E05E62">
        <w:trPr>
          <w:trHeight w:val="206"/>
        </w:trPr>
        <w:tc>
          <w:tcPr>
            <w:tcW w:w="2029" w:type="dxa"/>
            <w:shd w:val="clear" w:color="auto" w:fill="auto"/>
            <w:noWrap/>
            <w:vAlign w:val="bottom"/>
            <w:hideMark/>
          </w:tcPr>
          <w:p w14:paraId="6EE4497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46E387C4"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Swaziland</w:t>
            </w:r>
          </w:p>
        </w:tc>
        <w:tc>
          <w:tcPr>
            <w:tcW w:w="2046" w:type="dxa"/>
            <w:shd w:val="clear" w:color="auto" w:fill="auto"/>
            <w:noWrap/>
            <w:vAlign w:val="bottom"/>
            <w:hideMark/>
          </w:tcPr>
          <w:p w14:paraId="21DC37C2"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0.50%</w:t>
            </w:r>
          </w:p>
        </w:tc>
      </w:tr>
      <w:tr w:rsidR="007342DC" w:rsidRPr="00EC5BE3" w14:paraId="21362A89" w14:textId="77777777" w:rsidTr="00E05E62">
        <w:trPr>
          <w:trHeight w:val="206"/>
        </w:trPr>
        <w:tc>
          <w:tcPr>
            <w:tcW w:w="2029" w:type="dxa"/>
            <w:shd w:val="clear" w:color="auto" w:fill="auto"/>
            <w:noWrap/>
            <w:vAlign w:val="bottom"/>
            <w:hideMark/>
          </w:tcPr>
          <w:p w14:paraId="601B427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EUR</w:t>
            </w:r>
          </w:p>
        </w:tc>
        <w:tc>
          <w:tcPr>
            <w:tcW w:w="4417" w:type="dxa"/>
            <w:shd w:val="clear" w:color="auto" w:fill="auto"/>
            <w:noWrap/>
            <w:vAlign w:val="bottom"/>
            <w:hideMark/>
          </w:tcPr>
          <w:p w14:paraId="10D0C69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Tajikistan</w:t>
            </w:r>
          </w:p>
        </w:tc>
        <w:tc>
          <w:tcPr>
            <w:tcW w:w="2046" w:type="dxa"/>
            <w:shd w:val="clear" w:color="auto" w:fill="auto"/>
            <w:noWrap/>
            <w:vAlign w:val="bottom"/>
            <w:hideMark/>
          </w:tcPr>
          <w:p w14:paraId="345E502A"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0.53%</w:t>
            </w:r>
          </w:p>
        </w:tc>
      </w:tr>
      <w:tr w:rsidR="007342DC" w:rsidRPr="00EC5BE3" w14:paraId="6DFC1814" w14:textId="77777777" w:rsidTr="00E05E62">
        <w:trPr>
          <w:trHeight w:val="206"/>
        </w:trPr>
        <w:tc>
          <w:tcPr>
            <w:tcW w:w="2029" w:type="dxa"/>
            <w:shd w:val="clear" w:color="auto" w:fill="auto"/>
            <w:noWrap/>
            <w:vAlign w:val="bottom"/>
            <w:hideMark/>
          </w:tcPr>
          <w:p w14:paraId="360A83FD"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4C765FEB"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Thailand</w:t>
            </w:r>
          </w:p>
        </w:tc>
        <w:tc>
          <w:tcPr>
            <w:tcW w:w="2046" w:type="dxa"/>
            <w:shd w:val="clear" w:color="auto" w:fill="auto"/>
            <w:noWrap/>
            <w:vAlign w:val="bottom"/>
            <w:hideMark/>
          </w:tcPr>
          <w:p w14:paraId="744AA07F"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0.26%</w:t>
            </w:r>
          </w:p>
        </w:tc>
      </w:tr>
      <w:tr w:rsidR="007342DC" w:rsidRPr="00EC5BE3" w14:paraId="145799D3" w14:textId="77777777" w:rsidTr="00E05E62">
        <w:trPr>
          <w:trHeight w:val="206"/>
        </w:trPr>
        <w:tc>
          <w:tcPr>
            <w:tcW w:w="2029" w:type="dxa"/>
            <w:shd w:val="clear" w:color="auto" w:fill="auto"/>
            <w:noWrap/>
            <w:vAlign w:val="bottom"/>
            <w:hideMark/>
          </w:tcPr>
          <w:p w14:paraId="7B349F7D"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SEAR</w:t>
            </w:r>
          </w:p>
        </w:tc>
        <w:tc>
          <w:tcPr>
            <w:tcW w:w="4417" w:type="dxa"/>
            <w:shd w:val="clear" w:color="auto" w:fill="auto"/>
            <w:noWrap/>
            <w:vAlign w:val="bottom"/>
            <w:hideMark/>
          </w:tcPr>
          <w:p w14:paraId="2CD771BA" w14:textId="3F66AC08"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Timor</w:t>
            </w:r>
            <w:r w:rsidR="00485675">
              <w:rPr>
                <w:rFonts w:ascii="Times New Roman" w:eastAsia="Times New Roman" w:hAnsi="Times New Roman" w:cs="Times New Roman"/>
              </w:rPr>
              <w:t>-</w:t>
            </w:r>
            <w:r w:rsidRPr="00695429">
              <w:rPr>
                <w:rFonts w:ascii="Times New Roman" w:eastAsia="Times New Roman" w:hAnsi="Times New Roman" w:cs="Times New Roman"/>
              </w:rPr>
              <w:t>Leste</w:t>
            </w:r>
          </w:p>
        </w:tc>
        <w:tc>
          <w:tcPr>
            <w:tcW w:w="2046" w:type="dxa"/>
            <w:shd w:val="clear" w:color="auto" w:fill="auto"/>
            <w:noWrap/>
            <w:vAlign w:val="bottom"/>
            <w:hideMark/>
          </w:tcPr>
          <w:p w14:paraId="6032B506"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0.65%</w:t>
            </w:r>
          </w:p>
        </w:tc>
      </w:tr>
      <w:tr w:rsidR="007342DC" w:rsidRPr="00EC5BE3" w14:paraId="0A61E00F" w14:textId="77777777" w:rsidTr="00E05E62">
        <w:trPr>
          <w:trHeight w:val="206"/>
        </w:trPr>
        <w:tc>
          <w:tcPr>
            <w:tcW w:w="2029" w:type="dxa"/>
            <w:shd w:val="clear" w:color="auto" w:fill="auto"/>
            <w:noWrap/>
            <w:vAlign w:val="bottom"/>
            <w:hideMark/>
          </w:tcPr>
          <w:p w14:paraId="07BC94D2"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68A5E499"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Uganda</w:t>
            </w:r>
          </w:p>
        </w:tc>
        <w:tc>
          <w:tcPr>
            <w:tcW w:w="2046" w:type="dxa"/>
            <w:shd w:val="clear" w:color="auto" w:fill="auto"/>
            <w:noWrap/>
            <w:vAlign w:val="bottom"/>
            <w:hideMark/>
          </w:tcPr>
          <w:p w14:paraId="3F3FB725"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0.32%</w:t>
            </w:r>
          </w:p>
        </w:tc>
      </w:tr>
      <w:tr w:rsidR="007342DC" w:rsidRPr="00EC5BE3" w14:paraId="5496DB5F" w14:textId="77777777" w:rsidTr="00E05E62">
        <w:trPr>
          <w:trHeight w:val="206"/>
        </w:trPr>
        <w:tc>
          <w:tcPr>
            <w:tcW w:w="2029" w:type="dxa"/>
            <w:shd w:val="clear" w:color="auto" w:fill="auto"/>
            <w:noWrap/>
            <w:vAlign w:val="bottom"/>
            <w:hideMark/>
          </w:tcPr>
          <w:p w14:paraId="67DD5C37"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AFR</w:t>
            </w:r>
          </w:p>
        </w:tc>
        <w:tc>
          <w:tcPr>
            <w:tcW w:w="4417" w:type="dxa"/>
            <w:shd w:val="clear" w:color="auto" w:fill="auto"/>
            <w:noWrap/>
            <w:vAlign w:val="bottom"/>
            <w:hideMark/>
          </w:tcPr>
          <w:p w14:paraId="32278FBC"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United Republic of Tanzania</w:t>
            </w:r>
          </w:p>
        </w:tc>
        <w:tc>
          <w:tcPr>
            <w:tcW w:w="2046" w:type="dxa"/>
            <w:shd w:val="clear" w:color="auto" w:fill="auto"/>
            <w:noWrap/>
            <w:vAlign w:val="bottom"/>
            <w:hideMark/>
          </w:tcPr>
          <w:p w14:paraId="32C1EC66"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0.39%</w:t>
            </w:r>
          </w:p>
        </w:tc>
      </w:tr>
      <w:tr w:rsidR="007342DC" w:rsidRPr="00EC5BE3" w14:paraId="72C6E04F" w14:textId="77777777" w:rsidTr="00E05E62">
        <w:trPr>
          <w:trHeight w:val="206"/>
        </w:trPr>
        <w:tc>
          <w:tcPr>
            <w:tcW w:w="2029" w:type="dxa"/>
            <w:shd w:val="clear" w:color="auto" w:fill="auto"/>
            <w:noWrap/>
            <w:vAlign w:val="bottom"/>
            <w:hideMark/>
          </w:tcPr>
          <w:p w14:paraId="3A6AAEF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EUR</w:t>
            </w:r>
          </w:p>
        </w:tc>
        <w:tc>
          <w:tcPr>
            <w:tcW w:w="4417" w:type="dxa"/>
            <w:shd w:val="clear" w:color="auto" w:fill="auto"/>
            <w:noWrap/>
            <w:vAlign w:val="bottom"/>
            <w:hideMark/>
          </w:tcPr>
          <w:p w14:paraId="29C62ED1"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Uzbekistan</w:t>
            </w:r>
          </w:p>
        </w:tc>
        <w:tc>
          <w:tcPr>
            <w:tcW w:w="2046" w:type="dxa"/>
            <w:shd w:val="clear" w:color="auto" w:fill="auto"/>
            <w:noWrap/>
            <w:vAlign w:val="bottom"/>
            <w:hideMark/>
          </w:tcPr>
          <w:p w14:paraId="32FEC48B" w14:textId="1387DA21" w:rsidR="00695429" w:rsidRPr="00695429" w:rsidRDefault="0027580D" w:rsidP="0069542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6B5214">
              <w:rPr>
                <w:rFonts w:ascii="Times New Roman" w:eastAsia="Times New Roman" w:hAnsi="Times New Roman" w:cs="Times New Roman"/>
              </w:rPr>
              <w:t xml:space="preserve">        </w:t>
            </w:r>
            <w:r w:rsidR="00695429" w:rsidRPr="00695429">
              <w:rPr>
                <w:rFonts w:ascii="Times New Roman" w:eastAsia="Times New Roman" w:hAnsi="Times New Roman" w:cs="Times New Roman"/>
              </w:rPr>
              <w:t>N/A</w:t>
            </w:r>
          </w:p>
        </w:tc>
      </w:tr>
      <w:tr w:rsidR="007342DC" w:rsidRPr="00EC5BE3" w14:paraId="1AD363D7" w14:textId="77777777" w:rsidTr="00E05E62">
        <w:trPr>
          <w:trHeight w:val="206"/>
        </w:trPr>
        <w:tc>
          <w:tcPr>
            <w:tcW w:w="2029" w:type="dxa"/>
            <w:shd w:val="clear" w:color="auto" w:fill="auto"/>
            <w:noWrap/>
            <w:vAlign w:val="bottom"/>
            <w:hideMark/>
          </w:tcPr>
          <w:p w14:paraId="52983268"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WPR</w:t>
            </w:r>
          </w:p>
        </w:tc>
        <w:tc>
          <w:tcPr>
            <w:tcW w:w="4417" w:type="dxa"/>
            <w:shd w:val="clear" w:color="auto" w:fill="auto"/>
            <w:noWrap/>
            <w:vAlign w:val="bottom"/>
            <w:hideMark/>
          </w:tcPr>
          <w:p w14:paraId="33D2956D"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Viet Nam</w:t>
            </w:r>
          </w:p>
        </w:tc>
        <w:tc>
          <w:tcPr>
            <w:tcW w:w="2046" w:type="dxa"/>
            <w:shd w:val="clear" w:color="auto" w:fill="auto"/>
            <w:noWrap/>
            <w:vAlign w:val="bottom"/>
            <w:hideMark/>
          </w:tcPr>
          <w:p w14:paraId="30BB41AD"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1.01%</w:t>
            </w:r>
          </w:p>
        </w:tc>
      </w:tr>
      <w:tr w:rsidR="007342DC" w:rsidRPr="00EC5BE3" w14:paraId="6F46301F" w14:textId="77777777" w:rsidTr="00E05E62">
        <w:trPr>
          <w:trHeight w:val="206"/>
        </w:trPr>
        <w:tc>
          <w:tcPr>
            <w:tcW w:w="2029" w:type="dxa"/>
            <w:shd w:val="clear" w:color="auto" w:fill="auto"/>
            <w:noWrap/>
            <w:vAlign w:val="bottom"/>
            <w:hideMark/>
          </w:tcPr>
          <w:p w14:paraId="3AA9E85A"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EMR</w:t>
            </w:r>
          </w:p>
        </w:tc>
        <w:tc>
          <w:tcPr>
            <w:tcW w:w="4417" w:type="dxa"/>
            <w:shd w:val="clear" w:color="auto" w:fill="auto"/>
            <w:noWrap/>
            <w:vAlign w:val="bottom"/>
            <w:hideMark/>
          </w:tcPr>
          <w:p w14:paraId="234395D8" w14:textId="77777777" w:rsidR="00695429" w:rsidRPr="00695429" w:rsidRDefault="00695429" w:rsidP="00695429">
            <w:pPr>
              <w:spacing w:after="0" w:line="240" w:lineRule="auto"/>
              <w:rPr>
                <w:rFonts w:ascii="Times New Roman" w:eastAsia="Times New Roman" w:hAnsi="Times New Roman" w:cs="Times New Roman"/>
              </w:rPr>
            </w:pPr>
            <w:r w:rsidRPr="00695429">
              <w:rPr>
                <w:rFonts w:ascii="Times New Roman" w:eastAsia="Times New Roman" w:hAnsi="Times New Roman" w:cs="Times New Roman"/>
              </w:rPr>
              <w:t>Yemen</w:t>
            </w:r>
          </w:p>
        </w:tc>
        <w:tc>
          <w:tcPr>
            <w:tcW w:w="2046" w:type="dxa"/>
            <w:shd w:val="clear" w:color="auto" w:fill="auto"/>
            <w:noWrap/>
            <w:vAlign w:val="bottom"/>
            <w:hideMark/>
          </w:tcPr>
          <w:p w14:paraId="72D84E71" w14:textId="77777777" w:rsidR="00695429" w:rsidRPr="00695429" w:rsidRDefault="00695429" w:rsidP="00695429">
            <w:pPr>
              <w:spacing w:after="0" w:line="240" w:lineRule="auto"/>
              <w:jc w:val="right"/>
              <w:rPr>
                <w:rFonts w:ascii="Times New Roman" w:eastAsia="Times New Roman" w:hAnsi="Times New Roman" w:cs="Times New Roman"/>
              </w:rPr>
            </w:pPr>
            <w:r w:rsidRPr="00695429">
              <w:rPr>
                <w:rFonts w:ascii="Times New Roman" w:eastAsia="Times New Roman" w:hAnsi="Times New Roman" w:cs="Times New Roman"/>
              </w:rPr>
              <w:t>58.98%</w:t>
            </w:r>
          </w:p>
        </w:tc>
      </w:tr>
    </w:tbl>
    <w:p w14:paraId="6C272B28" w14:textId="77777777" w:rsidR="00695429" w:rsidRDefault="00695429" w:rsidP="005272B3">
      <w:pPr>
        <w:autoSpaceDE w:val="0"/>
        <w:autoSpaceDN w:val="0"/>
        <w:adjustRightInd w:val="0"/>
        <w:spacing w:after="0" w:line="240" w:lineRule="auto"/>
        <w:jc w:val="both"/>
        <w:rPr>
          <w:rFonts w:ascii="Times New Roman" w:hAnsi="Times New Roman" w:cs="Times New Roman"/>
          <w:sz w:val="24"/>
          <w:szCs w:val="24"/>
        </w:rPr>
      </w:pPr>
    </w:p>
    <w:p w14:paraId="20C34DC8" w14:textId="77777777" w:rsidR="0014529E" w:rsidRPr="0014529E" w:rsidRDefault="0014529E" w:rsidP="0014529E">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sz w:val="24"/>
          <w:szCs w:val="24"/>
        </w:rPr>
        <w:br w:type="column"/>
      </w:r>
    </w:p>
    <w:tbl>
      <w:tblPr>
        <w:tblW w:w="8757" w:type="dxa"/>
        <w:tblLook w:val="04A0" w:firstRow="1" w:lastRow="0" w:firstColumn="1" w:lastColumn="0" w:noHBand="0" w:noVBand="1"/>
      </w:tblPr>
      <w:tblGrid>
        <w:gridCol w:w="1121"/>
        <w:gridCol w:w="4099"/>
        <w:gridCol w:w="773"/>
        <w:gridCol w:w="1380"/>
        <w:gridCol w:w="1384"/>
      </w:tblGrid>
      <w:tr w:rsidR="00EF59D9" w:rsidRPr="0014529E" w14:paraId="4FF8ABF5" w14:textId="77777777" w:rsidTr="00046B83">
        <w:trPr>
          <w:trHeight w:val="290"/>
        </w:trPr>
        <w:tc>
          <w:tcPr>
            <w:tcW w:w="8757" w:type="dxa"/>
            <w:gridSpan w:val="5"/>
            <w:tcBorders>
              <w:bottom w:val="double" w:sz="4" w:space="0" w:color="auto"/>
            </w:tcBorders>
            <w:shd w:val="clear" w:color="auto" w:fill="auto"/>
            <w:vAlign w:val="center"/>
          </w:tcPr>
          <w:p w14:paraId="6EE7DC3B" w14:textId="74198494" w:rsidR="00EF59D9" w:rsidRPr="00EF59D9" w:rsidRDefault="00EF59D9" w:rsidP="0014529E">
            <w:pPr>
              <w:spacing w:after="0" w:line="240" w:lineRule="auto"/>
              <w:rPr>
                <w:rFonts w:ascii="Times New Roman" w:eastAsia="Times New Roman" w:hAnsi="Times New Roman" w:cs="Times New Roman"/>
                <w:color w:val="FFFFFF"/>
              </w:rPr>
            </w:pPr>
            <w:r w:rsidRPr="00B84A5F">
              <w:rPr>
                <w:rFonts w:ascii="Times New Roman" w:eastAsia="Times New Roman" w:hAnsi="Times New Roman" w:cs="Times New Roman"/>
                <w:b/>
                <w:bCs/>
              </w:rPr>
              <w:t xml:space="preserve">Table </w:t>
            </w:r>
            <w:r w:rsidR="00046B83">
              <w:rPr>
                <w:rFonts w:ascii="Times New Roman" w:eastAsia="Times New Roman" w:hAnsi="Times New Roman" w:cs="Times New Roman"/>
                <w:b/>
                <w:bCs/>
              </w:rPr>
              <w:t>A</w:t>
            </w:r>
            <w:r w:rsidRPr="00B84A5F">
              <w:rPr>
                <w:rFonts w:ascii="Times New Roman" w:eastAsia="Times New Roman" w:hAnsi="Times New Roman" w:cs="Times New Roman"/>
                <w:b/>
                <w:bCs/>
              </w:rPr>
              <w:t>3.</w:t>
            </w:r>
            <w:r>
              <w:rPr>
                <w:rFonts w:ascii="Times New Roman" w:eastAsia="Times New Roman" w:hAnsi="Times New Roman" w:cs="Times New Roman"/>
              </w:rPr>
              <w:t xml:space="preserve"> </w:t>
            </w:r>
            <w:r w:rsidRPr="00EF59D9">
              <w:rPr>
                <w:rFonts w:ascii="Times New Roman" w:eastAsia="Times New Roman" w:hAnsi="Times New Roman" w:cs="Times New Roman"/>
              </w:rPr>
              <w:t>List of all countries included</w:t>
            </w:r>
            <w:r w:rsidR="001C40A7">
              <w:rPr>
                <w:rFonts w:ascii="Times New Roman" w:eastAsia="Times New Roman" w:hAnsi="Times New Roman" w:cs="Times New Roman"/>
              </w:rPr>
              <w:t xml:space="preserve"> </w:t>
            </w:r>
            <w:r w:rsidRPr="00EF59D9">
              <w:rPr>
                <w:rFonts w:ascii="Times New Roman" w:eastAsia="Times New Roman" w:hAnsi="Times New Roman" w:cs="Times New Roman"/>
              </w:rPr>
              <w:t>with their share of LPG and share of electric cooking used for the analysi</w:t>
            </w:r>
            <w:r w:rsidR="00C16E99">
              <w:rPr>
                <w:rFonts w:ascii="Times New Roman" w:eastAsia="Times New Roman" w:hAnsi="Times New Roman" w:cs="Times New Roman"/>
              </w:rPr>
              <w:t>s</w:t>
            </w:r>
          </w:p>
        </w:tc>
      </w:tr>
      <w:tr w:rsidR="0014529E" w:rsidRPr="0014529E" w14:paraId="15A2948F" w14:textId="77777777" w:rsidTr="00491E6B">
        <w:trPr>
          <w:trHeight w:val="290"/>
        </w:trPr>
        <w:tc>
          <w:tcPr>
            <w:tcW w:w="1121" w:type="dxa"/>
            <w:tcBorders>
              <w:top w:val="double" w:sz="4" w:space="0" w:color="auto"/>
              <w:bottom w:val="single" w:sz="4" w:space="0" w:color="auto"/>
            </w:tcBorders>
            <w:shd w:val="clear" w:color="auto" w:fill="auto"/>
            <w:vAlign w:val="center"/>
            <w:hideMark/>
          </w:tcPr>
          <w:p w14:paraId="7F8BB071" w14:textId="77777777" w:rsidR="0014529E" w:rsidRPr="0014529E" w:rsidRDefault="0014529E" w:rsidP="00B04343">
            <w:pPr>
              <w:spacing w:after="0" w:line="240" w:lineRule="auto"/>
              <w:jc w:val="center"/>
              <w:rPr>
                <w:rFonts w:ascii="Times New Roman" w:eastAsia="Times New Roman" w:hAnsi="Times New Roman" w:cs="Times New Roman"/>
              </w:rPr>
            </w:pPr>
            <w:r w:rsidRPr="0014529E">
              <w:rPr>
                <w:rFonts w:ascii="Times New Roman" w:eastAsia="Times New Roman" w:hAnsi="Times New Roman" w:cs="Times New Roman"/>
              </w:rPr>
              <w:t>WHO Region</w:t>
            </w:r>
          </w:p>
        </w:tc>
        <w:tc>
          <w:tcPr>
            <w:tcW w:w="4099" w:type="dxa"/>
            <w:tcBorders>
              <w:top w:val="double" w:sz="4" w:space="0" w:color="auto"/>
              <w:bottom w:val="single" w:sz="4" w:space="0" w:color="auto"/>
            </w:tcBorders>
            <w:shd w:val="clear" w:color="auto" w:fill="auto"/>
            <w:vAlign w:val="center"/>
            <w:hideMark/>
          </w:tcPr>
          <w:p w14:paraId="2CFCE77F" w14:textId="77777777" w:rsidR="0014529E" w:rsidRPr="0014529E" w:rsidRDefault="0014529E" w:rsidP="00B04343">
            <w:pPr>
              <w:spacing w:after="0" w:line="240" w:lineRule="auto"/>
              <w:jc w:val="center"/>
              <w:rPr>
                <w:rFonts w:ascii="Times New Roman" w:eastAsia="Times New Roman" w:hAnsi="Times New Roman" w:cs="Times New Roman"/>
              </w:rPr>
            </w:pPr>
            <w:r w:rsidRPr="0014529E">
              <w:rPr>
                <w:rFonts w:ascii="Times New Roman" w:eastAsia="Times New Roman" w:hAnsi="Times New Roman" w:cs="Times New Roman"/>
              </w:rPr>
              <w:t>Country</w:t>
            </w:r>
          </w:p>
        </w:tc>
        <w:tc>
          <w:tcPr>
            <w:tcW w:w="773" w:type="dxa"/>
            <w:tcBorders>
              <w:top w:val="double" w:sz="4" w:space="0" w:color="auto"/>
              <w:bottom w:val="single" w:sz="4" w:space="0" w:color="auto"/>
            </w:tcBorders>
            <w:shd w:val="clear" w:color="auto" w:fill="auto"/>
            <w:vAlign w:val="center"/>
            <w:hideMark/>
          </w:tcPr>
          <w:p w14:paraId="7D49C421" w14:textId="77777777" w:rsidR="0014529E" w:rsidRPr="0014529E" w:rsidRDefault="0014529E" w:rsidP="00B04343">
            <w:pPr>
              <w:spacing w:after="0" w:line="240" w:lineRule="auto"/>
              <w:jc w:val="center"/>
              <w:rPr>
                <w:rFonts w:ascii="Times New Roman" w:eastAsia="Times New Roman" w:hAnsi="Times New Roman" w:cs="Times New Roman"/>
              </w:rPr>
            </w:pPr>
            <w:r w:rsidRPr="0014529E">
              <w:rPr>
                <w:rFonts w:ascii="Times New Roman" w:eastAsia="Times New Roman" w:hAnsi="Times New Roman" w:cs="Times New Roman"/>
              </w:rPr>
              <w:t>Scope</w:t>
            </w:r>
          </w:p>
        </w:tc>
        <w:tc>
          <w:tcPr>
            <w:tcW w:w="1380" w:type="dxa"/>
            <w:tcBorders>
              <w:top w:val="double" w:sz="4" w:space="0" w:color="auto"/>
              <w:bottom w:val="single" w:sz="4" w:space="0" w:color="auto"/>
            </w:tcBorders>
            <w:shd w:val="clear" w:color="auto" w:fill="auto"/>
            <w:noWrap/>
            <w:vAlign w:val="center"/>
            <w:hideMark/>
          </w:tcPr>
          <w:p w14:paraId="11F633C1" w14:textId="25C788D9" w:rsidR="0014529E" w:rsidRPr="0014529E" w:rsidRDefault="0014529E" w:rsidP="00B04343">
            <w:pPr>
              <w:spacing w:after="0" w:line="240" w:lineRule="auto"/>
              <w:jc w:val="center"/>
              <w:rPr>
                <w:rFonts w:ascii="Times New Roman" w:eastAsia="Times New Roman" w:hAnsi="Times New Roman" w:cs="Times New Roman"/>
              </w:rPr>
            </w:pPr>
            <w:r w:rsidRPr="0014529E">
              <w:rPr>
                <w:rFonts w:ascii="Times New Roman" w:eastAsia="Times New Roman" w:hAnsi="Times New Roman" w:cs="Times New Roman"/>
              </w:rPr>
              <w:t>Frac</w:t>
            </w:r>
            <w:r w:rsidR="00E6208B">
              <w:rPr>
                <w:rFonts w:ascii="Times New Roman" w:eastAsia="Times New Roman" w:hAnsi="Times New Roman" w:cs="Times New Roman"/>
              </w:rPr>
              <w:t>tion</w:t>
            </w:r>
            <w:r w:rsidRPr="0014529E">
              <w:rPr>
                <w:rFonts w:ascii="Times New Roman" w:eastAsia="Times New Roman" w:hAnsi="Times New Roman" w:cs="Times New Roman"/>
              </w:rPr>
              <w:t xml:space="preserve"> LPG</w:t>
            </w:r>
          </w:p>
        </w:tc>
        <w:tc>
          <w:tcPr>
            <w:tcW w:w="1384" w:type="dxa"/>
            <w:tcBorders>
              <w:top w:val="double" w:sz="4" w:space="0" w:color="auto"/>
              <w:bottom w:val="single" w:sz="4" w:space="0" w:color="auto"/>
            </w:tcBorders>
            <w:shd w:val="clear" w:color="auto" w:fill="auto"/>
            <w:noWrap/>
            <w:vAlign w:val="center"/>
            <w:hideMark/>
          </w:tcPr>
          <w:p w14:paraId="2D2C4011" w14:textId="74F6561D" w:rsidR="0014529E" w:rsidRPr="0014529E" w:rsidRDefault="0014529E" w:rsidP="00B04343">
            <w:pPr>
              <w:spacing w:after="0" w:line="240" w:lineRule="auto"/>
              <w:jc w:val="center"/>
              <w:rPr>
                <w:rFonts w:ascii="Times New Roman" w:eastAsia="Times New Roman" w:hAnsi="Times New Roman" w:cs="Times New Roman"/>
              </w:rPr>
            </w:pPr>
            <w:r w:rsidRPr="0014529E">
              <w:rPr>
                <w:rFonts w:ascii="Times New Roman" w:eastAsia="Times New Roman" w:hAnsi="Times New Roman" w:cs="Times New Roman"/>
              </w:rPr>
              <w:t>Frac</w:t>
            </w:r>
            <w:r w:rsidR="00E6208B">
              <w:rPr>
                <w:rFonts w:ascii="Times New Roman" w:eastAsia="Times New Roman" w:hAnsi="Times New Roman" w:cs="Times New Roman"/>
              </w:rPr>
              <w:t>tion</w:t>
            </w:r>
            <w:r w:rsidRPr="0014529E">
              <w:rPr>
                <w:rFonts w:ascii="Times New Roman" w:eastAsia="Times New Roman" w:hAnsi="Times New Roman" w:cs="Times New Roman"/>
              </w:rPr>
              <w:t xml:space="preserve"> Electric</w:t>
            </w:r>
          </w:p>
        </w:tc>
      </w:tr>
      <w:tr w:rsidR="0014529E" w:rsidRPr="0014529E" w14:paraId="4810048A" w14:textId="77777777" w:rsidTr="00491E6B">
        <w:trPr>
          <w:trHeight w:val="290"/>
        </w:trPr>
        <w:tc>
          <w:tcPr>
            <w:tcW w:w="1121" w:type="dxa"/>
            <w:tcBorders>
              <w:top w:val="single" w:sz="4" w:space="0" w:color="auto"/>
            </w:tcBorders>
            <w:shd w:val="clear" w:color="auto" w:fill="auto"/>
            <w:noWrap/>
            <w:vAlign w:val="center"/>
            <w:hideMark/>
          </w:tcPr>
          <w:p w14:paraId="1929F74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tcBorders>
              <w:top w:val="single" w:sz="4" w:space="0" w:color="auto"/>
            </w:tcBorders>
            <w:shd w:val="clear" w:color="auto" w:fill="auto"/>
            <w:noWrap/>
            <w:vAlign w:val="center"/>
            <w:hideMark/>
          </w:tcPr>
          <w:p w14:paraId="79FF797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Afghanistan</w:t>
            </w:r>
          </w:p>
        </w:tc>
        <w:tc>
          <w:tcPr>
            <w:tcW w:w="773" w:type="dxa"/>
            <w:tcBorders>
              <w:top w:val="single" w:sz="4" w:space="0" w:color="auto"/>
            </w:tcBorders>
            <w:shd w:val="clear" w:color="auto" w:fill="auto"/>
            <w:noWrap/>
            <w:vAlign w:val="center"/>
            <w:hideMark/>
          </w:tcPr>
          <w:p w14:paraId="58E49A6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tcBorders>
              <w:top w:val="single" w:sz="4" w:space="0" w:color="auto"/>
            </w:tcBorders>
            <w:shd w:val="clear" w:color="auto" w:fill="auto"/>
            <w:noWrap/>
            <w:vAlign w:val="center"/>
            <w:hideMark/>
          </w:tcPr>
          <w:p w14:paraId="55056F1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tcBorders>
              <w:top w:val="single" w:sz="4" w:space="0" w:color="auto"/>
            </w:tcBorders>
            <w:shd w:val="clear" w:color="auto" w:fill="auto"/>
            <w:noWrap/>
            <w:vAlign w:val="center"/>
            <w:hideMark/>
          </w:tcPr>
          <w:p w14:paraId="4C82916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2602249" w14:textId="77777777" w:rsidTr="00491E6B">
        <w:trPr>
          <w:trHeight w:val="290"/>
        </w:trPr>
        <w:tc>
          <w:tcPr>
            <w:tcW w:w="1121" w:type="dxa"/>
            <w:shd w:val="clear" w:color="auto" w:fill="auto"/>
            <w:noWrap/>
            <w:vAlign w:val="center"/>
            <w:hideMark/>
          </w:tcPr>
          <w:p w14:paraId="298AF4D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52E03D6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Afghanistan</w:t>
            </w:r>
          </w:p>
        </w:tc>
        <w:tc>
          <w:tcPr>
            <w:tcW w:w="773" w:type="dxa"/>
            <w:shd w:val="clear" w:color="auto" w:fill="auto"/>
            <w:noWrap/>
            <w:vAlign w:val="center"/>
            <w:hideMark/>
          </w:tcPr>
          <w:p w14:paraId="7FA0ECC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BA7EC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41D480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402175F" w14:textId="77777777" w:rsidTr="00491E6B">
        <w:trPr>
          <w:trHeight w:val="290"/>
        </w:trPr>
        <w:tc>
          <w:tcPr>
            <w:tcW w:w="1121" w:type="dxa"/>
            <w:shd w:val="clear" w:color="auto" w:fill="auto"/>
            <w:noWrap/>
            <w:vAlign w:val="center"/>
            <w:hideMark/>
          </w:tcPr>
          <w:p w14:paraId="3D100EC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2C13D45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Albania</w:t>
            </w:r>
          </w:p>
        </w:tc>
        <w:tc>
          <w:tcPr>
            <w:tcW w:w="773" w:type="dxa"/>
            <w:shd w:val="clear" w:color="auto" w:fill="auto"/>
            <w:noWrap/>
            <w:vAlign w:val="center"/>
            <w:hideMark/>
          </w:tcPr>
          <w:p w14:paraId="0FC5FB9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9520F4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0.679</w:t>
            </w:r>
          </w:p>
        </w:tc>
        <w:tc>
          <w:tcPr>
            <w:tcW w:w="1384" w:type="dxa"/>
            <w:shd w:val="clear" w:color="auto" w:fill="auto"/>
            <w:noWrap/>
            <w:vAlign w:val="center"/>
            <w:hideMark/>
          </w:tcPr>
          <w:p w14:paraId="1C21B3F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0.321</w:t>
            </w:r>
          </w:p>
        </w:tc>
      </w:tr>
      <w:tr w:rsidR="0014529E" w:rsidRPr="0014529E" w14:paraId="7DD9F32A" w14:textId="77777777" w:rsidTr="00491E6B">
        <w:trPr>
          <w:trHeight w:val="290"/>
        </w:trPr>
        <w:tc>
          <w:tcPr>
            <w:tcW w:w="1121" w:type="dxa"/>
            <w:shd w:val="clear" w:color="auto" w:fill="auto"/>
            <w:noWrap/>
            <w:vAlign w:val="center"/>
            <w:hideMark/>
          </w:tcPr>
          <w:p w14:paraId="6F476F0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227B3F6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Albania</w:t>
            </w:r>
          </w:p>
        </w:tc>
        <w:tc>
          <w:tcPr>
            <w:tcW w:w="773" w:type="dxa"/>
            <w:shd w:val="clear" w:color="auto" w:fill="auto"/>
            <w:noWrap/>
            <w:vAlign w:val="center"/>
            <w:hideMark/>
          </w:tcPr>
          <w:p w14:paraId="6D3B2C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213EBF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0.72</w:t>
            </w:r>
          </w:p>
        </w:tc>
        <w:tc>
          <w:tcPr>
            <w:tcW w:w="1384" w:type="dxa"/>
            <w:shd w:val="clear" w:color="auto" w:fill="auto"/>
            <w:noWrap/>
            <w:vAlign w:val="center"/>
            <w:hideMark/>
          </w:tcPr>
          <w:p w14:paraId="214F64C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0.28</w:t>
            </w:r>
          </w:p>
        </w:tc>
      </w:tr>
      <w:tr w:rsidR="0014529E" w:rsidRPr="0014529E" w14:paraId="197DA837" w14:textId="77777777" w:rsidTr="00491E6B">
        <w:trPr>
          <w:trHeight w:val="290"/>
        </w:trPr>
        <w:tc>
          <w:tcPr>
            <w:tcW w:w="1121" w:type="dxa"/>
            <w:shd w:val="clear" w:color="auto" w:fill="auto"/>
            <w:noWrap/>
            <w:vAlign w:val="center"/>
            <w:hideMark/>
          </w:tcPr>
          <w:p w14:paraId="2D52A06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5E0328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Angola</w:t>
            </w:r>
          </w:p>
        </w:tc>
        <w:tc>
          <w:tcPr>
            <w:tcW w:w="773" w:type="dxa"/>
            <w:shd w:val="clear" w:color="auto" w:fill="auto"/>
            <w:noWrap/>
            <w:vAlign w:val="center"/>
            <w:hideMark/>
          </w:tcPr>
          <w:p w14:paraId="150079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E30F78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79425D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E5C4E6C" w14:textId="77777777" w:rsidTr="00491E6B">
        <w:trPr>
          <w:trHeight w:val="290"/>
        </w:trPr>
        <w:tc>
          <w:tcPr>
            <w:tcW w:w="1121" w:type="dxa"/>
            <w:shd w:val="clear" w:color="auto" w:fill="auto"/>
            <w:noWrap/>
            <w:vAlign w:val="center"/>
            <w:hideMark/>
          </w:tcPr>
          <w:p w14:paraId="04AB156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3260FEF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Angola</w:t>
            </w:r>
          </w:p>
        </w:tc>
        <w:tc>
          <w:tcPr>
            <w:tcW w:w="773" w:type="dxa"/>
            <w:shd w:val="clear" w:color="auto" w:fill="auto"/>
            <w:noWrap/>
            <w:vAlign w:val="center"/>
            <w:hideMark/>
          </w:tcPr>
          <w:p w14:paraId="4E2113F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6075E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3C1D6D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A8DAA58" w14:textId="77777777" w:rsidTr="00491E6B">
        <w:trPr>
          <w:trHeight w:val="290"/>
        </w:trPr>
        <w:tc>
          <w:tcPr>
            <w:tcW w:w="1121" w:type="dxa"/>
            <w:shd w:val="clear" w:color="auto" w:fill="auto"/>
            <w:noWrap/>
            <w:vAlign w:val="center"/>
            <w:hideMark/>
          </w:tcPr>
          <w:p w14:paraId="36396E4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5448B37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Argentina</w:t>
            </w:r>
          </w:p>
        </w:tc>
        <w:tc>
          <w:tcPr>
            <w:tcW w:w="773" w:type="dxa"/>
            <w:shd w:val="clear" w:color="auto" w:fill="auto"/>
            <w:noWrap/>
            <w:vAlign w:val="center"/>
            <w:hideMark/>
          </w:tcPr>
          <w:p w14:paraId="0419F15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24C5BE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66EFA8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997FA7E" w14:textId="77777777" w:rsidTr="00491E6B">
        <w:trPr>
          <w:trHeight w:val="290"/>
        </w:trPr>
        <w:tc>
          <w:tcPr>
            <w:tcW w:w="1121" w:type="dxa"/>
            <w:shd w:val="clear" w:color="auto" w:fill="auto"/>
            <w:noWrap/>
            <w:vAlign w:val="center"/>
            <w:hideMark/>
          </w:tcPr>
          <w:p w14:paraId="47CCA65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1116568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Armenia</w:t>
            </w:r>
          </w:p>
        </w:tc>
        <w:tc>
          <w:tcPr>
            <w:tcW w:w="773" w:type="dxa"/>
            <w:shd w:val="clear" w:color="auto" w:fill="auto"/>
            <w:noWrap/>
            <w:vAlign w:val="center"/>
            <w:hideMark/>
          </w:tcPr>
          <w:p w14:paraId="2102941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AF7494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BC2573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920E5B2" w14:textId="77777777" w:rsidTr="00491E6B">
        <w:trPr>
          <w:trHeight w:val="290"/>
        </w:trPr>
        <w:tc>
          <w:tcPr>
            <w:tcW w:w="1121" w:type="dxa"/>
            <w:shd w:val="clear" w:color="auto" w:fill="auto"/>
            <w:noWrap/>
            <w:vAlign w:val="center"/>
            <w:hideMark/>
          </w:tcPr>
          <w:p w14:paraId="0671B2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52CD529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Azerbaijan</w:t>
            </w:r>
          </w:p>
        </w:tc>
        <w:tc>
          <w:tcPr>
            <w:tcW w:w="773" w:type="dxa"/>
            <w:shd w:val="clear" w:color="auto" w:fill="auto"/>
            <w:noWrap/>
            <w:vAlign w:val="center"/>
            <w:hideMark/>
          </w:tcPr>
          <w:p w14:paraId="29E680C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AE78A9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FBDA2F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D271492" w14:textId="77777777" w:rsidTr="00491E6B">
        <w:trPr>
          <w:trHeight w:val="290"/>
        </w:trPr>
        <w:tc>
          <w:tcPr>
            <w:tcW w:w="1121" w:type="dxa"/>
            <w:shd w:val="clear" w:color="auto" w:fill="auto"/>
            <w:noWrap/>
            <w:vAlign w:val="center"/>
            <w:hideMark/>
          </w:tcPr>
          <w:p w14:paraId="5E18B81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755BA07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Bangladesh</w:t>
            </w:r>
          </w:p>
        </w:tc>
        <w:tc>
          <w:tcPr>
            <w:tcW w:w="773" w:type="dxa"/>
            <w:shd w:val="clear" w:color="auto" w:fill="auto"/>
            <w:noWrap/>
            <w:vAlign w:val="center"/>
            <w:hideMark/>
          </w:tcPr>
          <w:p w14:paraId="57292D4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1BB1AD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200A0D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1C4E64B" w14:textId="77777777" w:rsidTr="00491E6B">
        <w:trPr>
          <w:trHeight w:val="290"/>
        </w:trPr>
        <w:tc>
          <w:tcPr>
            <w:tcW w:w="1121" w:type="dxa"/>
            <w:shd w:val="clear" w:color="auto" w:fill="auto"/>
            <w:noWrap/>
            <w:vAlign w:val="center"/>
            <w:hideMark/>
          </w:tcPr>
          <w:p w14:paraId="6F4D154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7B3648B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Bangladesh</w:t>
            </w:r>
          </w:p>
        </w:tc>
        <w:tc>
          <w:tcPr>
            <w:tcW w:w="773" w:type="dxa"/>
            <w:shd w:val="clear" w:color="auto" w:fill="auto"/>
            <w:noWrap/>
            <w:vAlign w:val="center"/>
            <w:hideMark/>
          </w:tcPr>
          <w:p w14:paraId="6C9175E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3658A9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981C08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91B65EE" w14:textId="77777777" w:rsidTr="00491E6B">
        <w:trPr>
          <w:trHeight w:val="290"/>
        </w:trPr>
        <w:tc>
          <w:tcPr>
            <w:tcW w:w="1121" w:type="dxa"/>
            <w:shd w:val="clear" w:color="auto" w:fill="auto"/>
            <w:noWrap/>
            <w:vAlign w:val="center"/>
            <w:hideMark/>
          </w:tcPr>
          <w:p w14:paraId="09C3BBD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50AE7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Belize</w:t>
            </w:r>
          </w:p>
        </w:tc>
        <w:tc>
          <w:tcPr>
            <w:tcW w:w="773" w:type="dxa"/>
            <w:shd w:val="clear" w:color="auto" w:fill="auto"/>
            <w:noWrap/>
            <w:vAlign w:val="center"/>
            <w:hideMark/>
          </w:tcPr>
          <w:p w14:paraId="7E5A27E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3B9E2A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D39AFD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8E607CC" w14:textId="77777777" w:rsidTr="00491E6B">
        <w:trPr>
          <w:trHeight w:val="290"/>
        </w:trPr>
        <w:tc>
          <w:tcPr>
            <w:tcW w:w="1121" w:type="dxa"/>
            <w:shd w:val="clear" w:color="auto" w:fill="auto"/>
            <w:noWrap/>
            <w:vAlign w:val="center"/>
            <w:hideMark/>
          </w:tcPr>
          <w:p w14:paraId="0B2236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A919A9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Belize</w:t>
            </w:r>
          </w:p>
        </w:tc>
        <w:tc>
          <w:tcPr>
            <w:tcW w:w="773" w:type="dxa"/>
            <w:shd w:val="clear" w:color="auto" w:fill="auto"/>
            <w:noWrap/>
            <w:vAlign w:val="center"/>
            <w:hideMark/>
          </w:tcPr>
          <w:p w14:paraId="7EE3DD9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6B871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CE1437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C827343" w14:textId="77777777" w:rsidTr="00491E6B">
        <w:trPr>
          <w:trHeight w:val="290"/>
        </w:trPr>
        <w:tc>
          <w:tcPr>
            <w:tcW w:w="1121" w:type="dxa"/>
            <w:shd w:val="clear" w:color="auto" w:fill="auto"/>
            <w:noWrap/>
            <w:vAlign w:val="center"/>
            <w:hideMark/>
          </w:tcPr>
          <w:p w14:paraId="4BC5CF6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7EB1DE3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Benin</w:t>
            </w:r>
          </w:p>
        </w:tc>
        <w:tc>
          <w:tcPr>
            <w:tcW w:w="773" w:type="dxa"/>
            <w:shd w:val="clear" w:color="auto" w:fill="auto"/>
            <w:noWrap/>
            <w:vAlign w:val="center"/>
            <w:hideMark/>
          </w:tcPr>
          <w:p w14:paraId="08A7726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ADC7B5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0.38</w:t>
            </w:r>
          </w:p>
        </w:tc>
        <w:tc>
          <w:tcPr>
            <w:tcW w:w="1384" w:type="dxa"/>
            <w:shd w:val="clear" w:color="auto" w:fill="auto"/>
            <w:noWrap/>
            <w:vAlign w:val="center"/>
            <w:hideMark/>
          </w:tcPr>
          <w:p w14:paraId="17755D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0.62</w:t>
            </w:r>
          </w:p>
        </w:tc>
      </w:tr>
      <w:tr w:rsidR="0014529E" w:rsidRPr="0014529E" w14:paraId="5B566B9F" w14:textId="77777777" w:rsidTr="00491E6B">
        <w:trPr>
          <w:trHeight w:val="290"/>
        </w:trPr>
        <w:tc>
          <w:tcPr>
            <w:tcW w:w="1121" w:type="dxa"/>
            <w:shd w:val="clear" w:color="auto" w:fill="auto"/>
            <w:noWrap/>
            <w:vAlign w:val="center"/>
            <w:hideMark/>
          </w:tcPr>
          <w:p w14:paraId="038C94A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32E9C4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Benin</w:t>
            </w:r>
          </w:p>
        </w:tc>
        <w:tc>
          <w:tcPr>
            <w:tcW w:w="773" w:type="dxa"/>
            <w:shd w:val="clear" w:color="auto" w:fill="auto"/>
            <w:noWrap/>
            <w:vAlign w:val="center"/>
            <w:hideMark/>
          </w:tcPr>
          <w:p w14:paraId="6E2F68E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BD8367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0AE574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D58EB6D" w14:textId="77777777" w:rsidTr="00491E6B">
        <w:trPr>
          <w:trHeight w:val="290"/>
        </w:trPr>
        <w:tc>
          <w:tcPr>
            <w:tcW w:w="1121" w:type="dxa"/>
            <w:shd w:val="clear" w:color="auto" w:fill="auto"/>
            <w:noWrap/>
            <w:vAlign w:val="center"/>
            <w:hideMark/>
          </w:tcPr>
          <w:p w14:paraId="1D6B9B2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442B688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Bhutan</w:t>
            </w:r>
          </w:p>
        </w:tc>
        <w:tc>
          <w:tcPr>
            <w:tcW w:w="773" w:type="dxa"/>
            <w:shd w:val="clear" w:color="auto" w:fill="auto"/>
            <w:noWrap/>
            <w:vAlign w:val="center"/>
            <w:hideMark/>
          </w:tcPr>
          <w:p w14:paraId="5055E29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9E211F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0.05</w:t>
            </w:r>
          </w:p>
        </w:tc>
        <w:tc>
          <w:tcPr>
            <w:tcW w:w="1384" w:type="dxa"/>
            <w:shd w:val="clear" w:color="auto" w:fill="auto"/>
            <w:noWrap/>
            <w:vAlign w:val="center"/>
            <w:hideMark/>
          </w:tcPr>
          <w:p w14:paraId="40D7440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0.95</w:t>
            </w:r>
          </w:p>
        </w:tc>
      </w:tr>
      <w:tr w:rsidR="0014529E" w:rsidRPr="0014529E" w14:paraId="0840B391" w14:textId="77777777" w:rsidTr="00491E6B">
        <w:trPr>
          <w:trHeight w:val="290"/>
        </w:trPr>
        <w:tc>
          <w:tcPr>
            <w:tcW w:w="1121" w:type="dxa"/>
            <w:shd w:val="clear" w:color="auto" w:fill="auto"/>
            <w:noWrap/>
            <w:vAlign w:val="center"/>
            <w:hideMark/>
          </w:tcPr>
          <w:p w14:paraId="774C813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4D07471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Bhutan</w:t>
            </w:r>
          </w:p>
        </w:tc>
        <w:tc>
          <w:tcPr>
            <w:tcW w:w="773" w:type="dxa"/>
            <w:shd w:val="clear" w:color="auto" w:fill="auto"/>
            <w:noWrap/>
            <w:vAlign w:val="center"/>
            <w:hideMark/>
          </w:tcPr>
          <w:p w14:paraId="2B4046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BD21FD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0.253</w:t>
            </w:r>
          </w:p>
        </w:tc>
        <w:tc>
          <w:tcPr>
            <w:tcW w:w="1384" w:type="dxa"/>
            <w:shd w:val="clear" w:color="auto" w:fill="auto"/>
            <w:noWrap/>
            <w:vAlign w:val="center"/>
            <w:hideMark/>
          </w:tcPr>
          <w:p w14:paraId="271C6AF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0.747</w:t>
            </w:r>
          </w:p>
        </w:tc>
      </w:tr>
      <w:tr w:rsidR="0014529E" w:rsidRPr="0014529E" w14:paraId="3C7A6AA6" w14:textId="77777777" w:rsidTr="00491E6B">
        <w:trPr>
          <w:trHeight w:val="290"/>
        </w:trPr>
        <w:tc>
          <w:tcPr>
            <w:tcW w:w="1121" w:type="dxa"/>
            <w:shd w:val="clear" w:color="auto" w:fill="auto"/>
            <w:noWrap/>
            <w:vAlign w:val="center"/>
            <w:hideMark/>
          </w:tcPr>
          <w:p w14:paraId="353584B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61320FF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Bolivia</w:t>
            </w:r>
          </w:p>
        </w:tc>
        <w:tc>
          <w:tcPr>
            <w:tcW w:w="773" w:type="dxa"/>
            <w:shd w:val="clear" w:color="auto" w:fill="auto"/>
            <w:noWrap/>
            <w:vAlign w:val="center"/>
            <w:hideMark/>
          </w:tcPr>
          <w:p w14:paraId="589A5CC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4E5278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62AA14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3B848FB" w14:textId="77777777" w:rsidTr="00491E6B">
        <w:trPr>
          <w:trHeight w:val="290"/>
        </w:trPr>
        <w:tc>
          <w:tcPr>
            <w:tcW w:w="1121" w:type="dxa"/>
            <w:shd w:val="clear" w:color="auto" w:fill="auto"/>
            <w:noWrap/>
            <w:vAlign w:val="center"/>
            <w:hideMark/>
          </w:tcPr>
          <w:p w14:paraId="3F5A49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05B6529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Bosnia and Herzegovina</w:t>
            </w:r>
          </w:p>
        </w:tc>
        <w:tc>
          <w:tcPr>
            <w:tcW w:w="773" w:type="dxa"/>
            <w:shd w:val="clear" w:color="auto" w:fill="auto"/>
            <w:noWrap/>
            <w:vAlign w:val="center"/>
            <w:hideMark/>
          </w:tcPr>
          <w:p w14:paraId="3E8C0FE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E4AD39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0.344</w:t>
            </w:r>
          </w:p>
        </w:tc>
        <w:tc>
          <w:tcPr>
            <w:tcW w:w="1384" w:type="dxa"/>
            <w:shd w:val="clear" w:color="auto" w:fill="auto"/>
            <w:noWrap/>
            <w:vAlign w:val="center"/>
            <w:hideMark/>
          </w:tcPr>
          <w:p w14:paraId="37A4AE1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0.656</w:t>
            </w:r>
          </w:p>
        </w:tc>
      </w:tr>
      <w:tr w:rsidR="0014529E" w:rsidRPr="0014529E" w14:paraId="648CB8FA" w14:textId="77777777" w:rsidTr="00491E6B">
        <w:trPr>
          <w:trHeight w:val="290"/>
        </w:trPr>
        <w:tc>
          <w:tcPr>
            <w:tcW w:w="1121" w:type="dxa"/>
            <w:shd w:val="clear" w:color="auto" w:fill="auto"/>
            <w:noWrap/>
            <w:vAlign w:val="center"/>
            <w:hideMark/>
          </w:tcPr>
          <w:p w14:paraId="0FD492B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690E10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Bosnia and Herzegovina</w:t>
            </w:r>
          </w:p>
        </w:tc>
        <w:tc>
          <w:tcPr>
            <w:tcW w:w="773" w:type="dxa"/>
            <w:shd w:val="clear" w:color="auto" w:fill="auto"/>
            <w:noWrap/>
            <w:vAlign w:val="center"/>
            <w:hideMark/>
          </w:tcPr>
          <w:p w14:paraId="5B8B00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E9FA57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0.133</w:t>
            </w:r>
          </w:p>
        </w:tc>
        <w:tc>
          <w:tcPr>
            <w:tcW w:w="1384" w:type="dxa"/>
            <w:shd w:val="clear" w:color="auto" w:fill="auto"/>
            <w:noWrap/>
            <w:vAlign w:val="center"/>
            <w:hideMark/>
          </w:tcPr>
          <w:p w14:paraId="4D9B941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0.867</w:t>
            </w:r>
          </w:p>
        </w:tc>
      </w:tr>
      <w:tr w:rsidR="0014529E" w:rsidRPr="0014529E" w14:paraId="3A628957" w14:textId="77777777" w:rsidTr="00491E6B">
        <w:trPr>
          <w:trHeight w:val="290"/>
        </w:trPr>
        <w:tc>
          <w:tcPr>
            <w:tcW w:w="1121" w:type="dxa"/>
            <w:shd w:val="clear" w:color="auto" w:fill="auto"/>
            <w:noWrap/>
            <w:vAlign w:val="center"/>
            <w:hideMark/>
          </w:tcPr>
          <w:p w14:paraId="05A1366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4AFB56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Botswana</w:t>
            </w:r>
          </w:p>
        </w:tc>
        <w:tc>
          <w:tcPr>
            <w:tcW w:w="773" w:type="dxa"/>
            <w:shd w:val="clear" w:color="auto" w:fill="auto"/>
            <w:noWrap/>
            <w:vAlign w:val="center"/>
            <w:hideMark/>
          </w:tcPr>
          <w:p w14:paraId="33CEF08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4EF640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0.617</w:t>
            </w:r>
          </w:p>
        </w:tc>
        <w:tc>
          <w:tcPr>
            <w:tcW w:w="1384" w:type="dxa"/>
            <w:shd w:val="clear" w:color="auto" w:fill="auto"/>
            <w:noWrap/>
            <w:vAlign w:val="center"/>
            <w:hideMark/>
          </w:tcPr>
          <w:p w14:paraId="0EDC74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0.383</w:t>
            </w:r>
          </w:p>
        </w:tc>
      </w:tr>
      <w:tr w:rsidR="0014529E" w:rsidRPr="0014529E" w14:paraId="34769FC8" w14:textId="77777777" w:rsidTr="00491E6B">
        <w:trPr>
          <w:trHeight w:val="290"/>
        </w:trPr>
        <w:tc>
          <w:tcPr>
            <w:tcW w:w="1121" w:type="dxa"/>
            <w:shd w:val="clear" w:color="auto" w:fill="auto"/>
            <w:noWrap/>
            <w:vAlign w:val="center"/>
            <w:hideMark/>
          </w:tcPr>
          <w:p w14:paraId="713BAD0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96947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Botswana</w:t>
            </w:r>
          </w:p>
        </w:tc>
        <w:tc>
          <w:tcPr>
            <w:tcW w:w="773" w:type="dxa"/>
            <w:shd w:val="clear" w:color="auto" w:fill="auto"/>
            <w:noWrap/>
            <w:vAlign w:val="center"/>
            <w:hideMark/>
          </w:tcPr>
          <w:p w14:paraId="76DD33C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F18921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0.394</w:t>
            </w:r>
          </w:p>
        </w:tc>
        <w:tc>
          <w:tcPr>
            <w:tcW w:w="1384" w:type="dxa"/>
            <w:shd w:val="clear" w:color="auto" w:fill="auto"/>
            <w:noWrap/>
            <w:vAlign w:val="center"/>
            <w:hideMark/>
          </w:tcPr>
          <w:p w14:paraId="0CA86D5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0.606</w:t>
            </w:r>
          </w:p>
        </w:tc>
      </w:tr>
      <w:tr w:rsidR="0014529E" w:rsidRPr="0014529E" w14:paraId="761E4880" w14:textId="77777777" w:rsidTr="00491E6B">
        <w:trPr>
          <w:trHeight w:val="290"/>
        </w:trPr>
        <w:tc>
          <w:tcPr>
            <w:tcW w:w="1121" w:type="dxa"/>
            <w:shd w:val="clear" w:color="auto" w:fill="auto"/>
            <w:noWrap/>
            <w:vAlign w:val="center"/>
            <w:hideMark/>
          </w:tcPr>
          <w:p w14:paraId="45DC8FF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98B446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Brazil</w:t>
            </w:r>
          </w:p>
        </w:tc>
        <w:tc>
          <w:tcPr>
            <w:tcW w:w="773" w:type="dxa"/>
            <w:shd w:val="clear" w:color="auto" w:fill="auto"/>
            <w:noWrap/>
            <w:vAlign w:val="center"/>
            <w:hideMark/>
          </w:tcPr>
          <w:p w14:paraId="2ECB14A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FE530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672331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9A6DCD9" w14:textId="77777777" w:rsidTr="00491E6B">
        <w:trPr>
          <w:trHeight w:val="290"/>
        </w:trPr>
        <w:tc>
          <w:tcPr>
            <w:tcW w:w="1121" w:type="dxa"/>
            <w:shd w:val="clear" w:color="auto" w:fill="auto"/>
            <w:noWrap/>
            <w:vAlign w:val="center"/>
            <w:hideMark/>
          </w:tcPr>
          <w:p w14:paraId="02D0463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B22A59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Burkina Faso</w:t>
            </w:r>
          </w:p>
        </w:tc>
        <w:tc>
          <w:tcPr>
            <w:tcW w:w="773" w:type="dxa"/>
            <w:shd w:val="clear" w:color="auto" w:fill="auto"/>
            <w:noWrap/>
            <w:vAlign w:val="center"/>
            <w:hideMark/>
          </w:tcPr>
          <w:p w14:paraId="4B3764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709216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452DAF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AC404EF" w14:textId="77777777" w:rsidTr="00491E6B">
        <w:trPr>
          <w:trHeight w:val="290"/>
        </w:trPr>
        <w:tc>
          <w:tcPr>
            <w:tcW w:w="1121" w:type="dxa"/>
            <w:shd w:val="clear" w:color="auto" w:fill="auto"/>
            <w:noWrap/>
            <w:vAlign w:val="center"/>
            <w:hideMark/>
          </w:tcPr>
          <w:p w14:paraId="31731D4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836888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Burkina Faso</w:t>
            </w:r>
          </w:p>
        </w:tc>
        <w:tc>
          <w:tcPr>
            <w:tcW w:w="773" w:type="dxa"/>
            <w:shd w:val="clear" w:color="auto" w:fill="auto"/>
            <w:noWrap/>
            <w:vAlign w:val="center"/>
            <w:hideMark/>
          </w:tcPr>
          <w:p w14:paraId="4F2080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CE2361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D41A7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E1EA3F3" w14:textId="77777777" w:rsidTr="00491E6B">
        <w:trPr>
          <w:trHeight w:val="290"/>
        </w:trPr>
        <w:tc>
          <w:tcPr>
            <w:tcW w:w="1121" w:type="dxa"/>
            <w:shd w:val="clear" w:color="auto" w:fill="auto"/>
            <w:noWrap/>
            <w:vAlign w:val="center"/>
            <w:hideMark/>
          </w:tcPr>
          <w:p w14:paraId="2CFE357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F550A1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Burundi</w:t>
            </w:r>
          </w:p>
        </w:tc>
        <w:tc>
          <w:tcPr>
            <w:tcW w:w="773" w:type="dxa"/>
            <w:shd w:val="clear" w:color="auto" w:fill="auto"/>
            <w:noWrap/>
            <w:vAlign w:val="center"/>
            <w:hideMark/>
          </w:tcPr>
          <w:p w14:paraId="6C71E11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7D5E28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0.171</w:t>
            </w:r>
          </w:p>
        </w:tc>
        <w:tc>
          <w:tcPr>
            <w:tcW w:w="1384" w:type="dxa"/>
            <w:shd w:val="clear" w:color="auto" w:fill="auto"/>
            <w:noWrap/>
            <w:vAlign w:val="center"/>
            <w:hideMark/>
          </w:tcPr>
          <w:p w14:paraId="13617DA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0.829</w:t>
            </w:r>
          </w:p>
        </w:tc>
      </w:tr>
      <w:tr w:rsidR="0014529E" w:rsidRPr="0014529E" w14:paraId="4FE1D05F" w14:textId="77777777" w:rsidTr="00491E6B">
        <w:trPr>
          <w:trHeight w:val="290"/>
        </w:trPr>
        <w:tc>
          <w:tcPr>
            <w:tcW w:w="1121" w:type="dxa"/>
            <w:shd w:val="clear" w:color="auto" w:fill="auto"/>
            <w:noWrap/>
            <w:vAlign w:val="center"/>
            <w:hideMark/>
          </w:tcPr>
          <w:p w14:paraId="188455C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7DC7FF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Burundi</w:t>
            </w:r>
          </w:p>
        </w:tc>
        <w:tc>
          <w:tcPr>
            <w:tcW w:w="773" w:type="dxa"/>
            <w:shd w:val="clear" w:color="auto" w:fill="auto"/>
            <w:noWrap/>
            <w:vAlign w:val="center"/>
            <w:hideMark/>
          </w:tcPr>
          <w:p w14:paraId="51265FE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8390E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0.009</w:t>
            </w:r>
          </w:p>
        </w:tc>
        <w:tc>
          <w:tcPr>
            <w:tcW w:w="1384" w:type="dxa"/>
            <w:shd w:val="clear" w:color="auto" w:fill="auto"/>
            <w:noWrap/>
            <w:vAlign w:val="center"/>
            <w:hideMark/>
          </w:tcPr>
          <w:p w14:paraId="4FE2EE6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0.991</w:t>
            </w:r>
          </w:p>
        </w:tc>
      </w:tr>
      <w:tr w:rsidR="0014529E" w:rsidRPr="0014529E" w14:paraId="7FE948AF" w14:textId="77777777" w:rsidTr="00491E6B">
        <w:trPr>
          <w:trHeight w:val="290"/>
        </w:trPr>
        <w:tc>
          <w:tcPr>
            <w:tcW w:w="1121" w:type="dxa"/>
            <w:shd w:val="clear" w:color="auto" w:fill="auto"/>
            <w:noWrap/>
            <w:vAlign w:val="center"/>
            <w:hideMark/>
          </w:tcPr>
          <w:p w14:paraId="2503A14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74E252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Cabo Verde</w:t>
            </w:r>
          </w:p>
        </w:tc>
        <w:tc>
          <w:tcPr>
            <w:tcW w:w="773" w:type="dxa"/>
            <w:shd w:val="clear" w:color="auto" w:fill="auto"/>
            <w:noWrap/>
            <w:vAlign w:val="center"/>
            <w:hideMark/>
          </w:tcPr>
          <w:p w14:paraId="2BF47AF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D1E7D9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5C41F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71BAFF7" w14:textId="77777777" w:rsidTr="00491E6B">
        <w:trPr>
          <w:trHeight w:val="290"/>
        </w:trPr>
        <w:tc>
          <w:tcPr>
            <w:tcW w:w="1121" w:type="dxa"/>
            <w:shd w:val="clear" w:color="auto" w:fill="auto"/>
            <w:noWrap/>
            <w:vAlign w:val="center"/>
            <w:hideMark/>
          </w:tcPr>
          <w:p w14:paraId="33965CA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A6E69D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Cabo Verde</w:t>
            </w:r>
          </w:p>
        </w:tc>
        <w:tc>
          <w:tcPr>
            <w:tcW w:w="773" w:type="dxa"/>
            <w:shd w:val="clear" w:color="auto" w:fill="auto"/>
            <w:noWrap/>
            <w:vAlign w:val="center"/>
            <w:hideMark/>
          </w:tcPr>
          <w:p w14:paraId="68DEFC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D86B89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4644E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A13098B" w14:textId="77777777" w:rsidTr="00491E6B">
        <w:trPr>
          <w:trHeight w:val="290"/>
        </w:trPr>
        <w:tc>
          <w:tcPr>
            <w:tcW w:w="1121" w:type="dxa"/>
            <w:shd w:val="clear" w:color="auto" w:fill="auto"/>
            <w:noWrap/>
            <w:vAlign w:val="center"/>
            <w:hideMark/>
          </w:tcPr>
          <w:p w14:paraId="5C3A7D1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ADD6D1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Cambodia</w:t>
            </w:r>
          </w:p>
        </w:tc>
        <w:tc>
          <w:tcPr>
            <w:tcW w:w="773" w:type="dxa"/>
            <w:shd w:val="clear" w:color="auto" w:fill="auto"/>
            <w:noWrap/>
            <w:vAlign w:val="center"/>
            <w:hideMark/>
          </w:tcPr>
          <w:p w14:paraId="2BAFCD4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261D05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D8172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94F7A4F" w14:textId="77777777" w:rsidTr="00491E6B">
        <w:trPr>
          <w:trHeight w:val="290"/>
        </w:trPr>
        <w:tc>
          <w:tcPr>
            <w:tcW w:w="1121" w:type="dxa"/>
            <w:shd w:val="clear" w:color="auto" w:fill="auto"/>
            <w:noWrap/>
            <w:vAlign w:val="center"/>
            <w:hideMark/>
          </w:tcPr>
          <w:p w14:paraId="4762004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15B2458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Cambodia</w:t>
            </w:r>
          </w:p>
        </w:tc>
        <w:tc>
          <w:tcPr>
            <w:tcW w:w="773" w:type="dxa"/>
            <w:shd w:val="clear" w:color="auto" w:fill="auto"/>
            <w:noWrap/>
            <w:vAlign w:val="center"/>
            <w:hideMark/>
          </w:tcPr>
          <w:p w14:paraId="7322A87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3A65F5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0A51CD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913E196" w14:textId="77777777" w:rsidTr="00491E6B">
        <w:trPr>
          <w:trHeight w:val="290"/>
        </w:trPr>
        <w:tc>
          <w:tcPr>
            <w:tcW w:w="1121" w:type="dxa"/>
            <w:shd w:val="clear" w:color="auto" w:fill="auto"/>
            <w:noWrap/>
            <w:vAlign w:val="center"/>
            <w:hideMark/>
          </w:tcPr>
          <w:p w14:paraId="4913F04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CF4D95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Cameroon</w:t>
            </w:r>
          </w:p>
        </w:tc>
        <w:tc>
          <w:tcPr>
            <w:tcW w:w="773" w:type="dxa"/>
            <w:shd w:val="clear" w:color="auto" w:fill="auto"/>
            <w:noWrap/>
            <w:vAlign w:val="center"/>
            <w:hideMark/>
          </w:tcPr>
          <w:p w14:paraId="78437FE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08EA6D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BA2A15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ECD2541" w14:textId="77777777" w:rsidTr="00491E6B">
        <w:trPr>
          <w:trHeight w:val="290"/>
        </w:trPr>
        <w:tc>
          <w:tcPr>
            <w:tcW w:w="1121" w:type="dxa"/>
            <w:shd w:val="clear" w:color="auto" w:fill="auto"/>
            <w:noWrap/>
            <w:vAlign w:val="center"/>
            <w:hideMark/>
          </w:tcPr>
          <w:p w14:paraId="0AC2420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96C279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Cameroon</w:t>
            </w:r>
          </w:p>
        </w:tc>
        <w:tc>
          <w:tcPr>
            <w:tcW w:w="773" w:type="dxa"/>
            <w:shd w:val="clear" w:color="auto" w:fill="auto"/>
            <w:noWrap/>
            <w:vAlign w:val="center"/>
            <w:hideMark/>
          </w:tcPr>
          <w:p w14:paraId="2536A66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C9B07F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28CCE2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22E5F1D" w14:textId="77777777" w:rsidTr="00491E6B">
        <w:trPr>
          <w:trHeight w:val="290"/>
        </w:trPr>
        <w:tc>
          <w:tcPr>
            <w:tcW w:w="1121" w:type="dxa"/>
            <w:shd w:val="clear" w:color="auto" w:fill="auto"/>
            <w:noWrap/>
            <w:vAlign w:val="center"/>
            <w:hideMark/>
          </w:tcPr>
          <w:p w14:paraId="6F1AF0D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7796A48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Central African Republic</w:t>
            </w:r>
          </w:p>
        </w:tc>
        <w:tc>
          <w:tcPr>
            <w:tcW w:w="773" w:type="dxa"/>
            <w:shd w:val="clear" w:color="auto" w:fill="auto"/>
            <w:noWrap/>
            <w:vAlign w:val="center"/>
            <w:hideMark/>
          </w:tcPr>
          <w:p w14:paraId="693388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90735F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w:t>
            </w:r>
          </w:p>
        </w:tc>
        <w:tc>
          <w:tcPr>
            <w:tcW w:w="1384" w:type="dxa"/>
            <w:shd w:val="clear" w:color="auto" w:fill="auto"/>
            <w:noWrap/>
            <w:vAlign w:val="center"/>
            <w:hideMark/>
          </w:tcPr>
          <w:p w14:paraId="24AD29E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w:t>
            </w:r>
          </w:p>
        </w:tc>
      </w:tr>
      <w:tr w:rsidR="0014529E" w:rsidRPr="0014529E" w14:paraId="65E4CBC2" w14:textId="77777777" w:rsidTr="00491E6B">
        <w:trPr>
          <w:trHeight w:val="290"/>
        </w:trPr>
        <w:tc>
          <w:tcPr>
            <w:tcW w:w="1121" w:type="dxa"/>
            <w:shd w:val="clear" w:color="auto" w:fill="auto"/>
            <w:noWrap/>
            <w:vAlign w:val="center"/>
            <w:hideMark/>
          </w:tcPr>
          <w:p w14:paraId="6803923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C0DD2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Central African Republic</w:t>
            </w:r>
          </w:p>
        </w:tc>
        <w:tc>
          <w:tcPr>
            <w:tcW w:w="773" w:type="dxa"/>
            <w:shd w:val="clear" w:color="auto" w:fill="auto"/>
            <w:noWrap/>
            <w:vAlign w:val="center"/>
            <w:hideMark/>
          </w:tcPr>
          <w:p w14:paraId="6945D68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743D76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0.645</w:t>
            </w:r>
          </w:p>
        </w:tc>
        <w:tc>
          <w:tcPr>
            <w:tcW w:w="1384" w:type="dxa"/>
            <w:shd w:val="clear" w:color="auto" w:fill="auto"/>
            <w:noWrap/>
            <w:vAlign w:val="center"/>
            <w:hideMark/>
          </w:tcPr>
          <w:p w14:paraId="40AA720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0.355</w:t>
            </w:r>
          </w:p>
        </w:tc>
      </w:tr>
      <w:tr w:rsidR="0014529E" w:rsidRPr="0014529E" w14:paraId="4DF8F06D" w14:textId="77777777" w:rsidTr="00491E6B">
        <w:trPr>
          <w:trHeight w:val="290"/>
        </w:trPr>
        <w:tc>
          <w:tcPr>
            <w:tcW w:w="1121" w:type="dxa"/>
            <w:shd w:val="clear" w:color="auto" w:fill="auto"/>
            <w:noWrap/>
            <w:vAlign w:val="center"/>
            <w:hideMark/>
          </w:tcPr>
          <w:p w14:paraId="1569B62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37EE15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Chad</w:t>
            </w:r>
          </w:p>
        </w:tc>
        <w:tc>
          <w:tcPr>
            <w:tcW w:w="773" w:type="dxa"/>
            <w:shd w:val="clear" w:color="auto" w:fill="auto"/>
            <w:noWrap/>
            <w:vAlign w:val="center"/>
            <w:hideMark/>
          </w:tcPr>
          <w:p w14:paraId="0597D69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D11499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w:t>
            </w:r>
          </w:p>
        </w:tc>
        <w:tc>
          <w:tcPr>
            <w:tcW w:w="1384" w:type="dxa"/>
            <w:shd w:val="clear" w:color="auto" w:fill="auto"/>
            <w:noWrap/>
            <w:vAlign w:val="center"/>
            <w:hideMark/>
          </w:tcPr>
          <w:p w14:paraId="0B40BF5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w:t>
            </w:r>
          </w:p>
        </w:tc>
      </w:tr>
      <w:tr w:rsidR="0014529E" w:rsidRPr="0014529E" w14:paraId="5293D810" w14:textId="77777777" w:rsidTr="00491E6B">
        <w:trPr>
          <w:trHeight w:val="290"/>
        </w:trPr>
        <w:tc>
          <w:tcPr>
            <w:tcW w:w="1121" w:type="dxa"/>
            <w:shd w:val="clear" w:color="auto" w:fill="auto"/>
            <w:noWrap/>
            <w:vAlign w:val="center"/>
            <w:hideMark/>
          </w:tcPr>
          <w:p w14:paraId="622C698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CDA2BE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Chad</w:t>
            </w:r>
          </w:p>
        </w:tc>
        <w:tc>
          <w:tcPr>
            <w:tcW w:w="773" w:type="dxa"/>
            <w:shd w:val="clear" w:color="auto" w:fill="auto"/>
            <w:noWrap/>
            <w:vAlign w:val="center"/>
            <w:hideMark/>
          </w:tcPr>
          <w:p w14:paraId="38D3030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228E42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5C5DBF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9BA905F" w14:textId="77777777" w:rsidTr="00491E6B">
        <w:trPr>
          <w:trHeight w:val="290"/>
        </w:trPr>
        <w:tc>
          <w:tcPr>
            <w:tcW w:w="1121" w:type="dxa"/>
            <w:shd w:val="clear" w:color="auto" w:fill="auto"/>
            <w:noWrap/>
            <w:vAlign w:val="center"/>
            <w:hideMark/>
          </w:tcPr>
          <w:p w14:paraId="0CD4AF0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564BC23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China</w:t>
            </w:r>
          </w:p>
        </w:tc>
        <w:tc>
          <w:tcPr>
            <w:tcW w:w="773" w:type="dxa"/>
            <w:shd w:val="clear" w:color="auto" w:fill="auto"/>
            <w:noWrap/>
            <w:vAlign w:val="center"/>
            <w:hideMark/>
          </w:tcPr>
          <w:p w14:paraId="3366789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D2C428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0.674</w:t>
            </w:r>
          </w:p>
        </w:tc>
        <w:tc>
          <w:tcPr>
            <w:tcW w:w="1384" w:type="dxa"/>
            <w:shd w:val="clear" w:color="auto" w:fill="auto"/>
            <w:noWrap/>
            <w:vAlign w:val="center"/>
            <w:hideMark/>
          </w:tcPr>
          <w:p w14:paraId="2601AF9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0.326</w:t>
            </w:r>
          </w:p>
        </w:tc>
      </w:tr>
      <w:tr w:rsidR="0014529E" w:rsidRPr="0014529E" w14:paraId="60425C47" w14:textId="77777777" w:rsidTr="00491E6B">
        <w:trPr>
          <w:trHeight w:val="290"/>
        </w:trPr>
        <w:tc>
          <w:tcPr>
            <w:tcW w:w="1121" w:type="dxa"/>
            <w:shd w:val="clear" w:color="auto" w:fill="auto"/>
            <w:noWrap/>
            <w:vAlign w:val="center"/>
            <w:hideMark/>
          </w:tcPr>
          <w:p w14:paraId="754155C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68518F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China</w:t>
            </w:r>
          </w:p>
        </w:tc>
        <w:tc>
          <w:tcPr>
            <w:tcW w:w="773" w:type="dxa"/>
            <w:shd w:val="clear" w:color="auto" w:fill="auto"/>
            <w:noWrap/>
            <w:vAlign w:val="center"/>
            <w:hideMark/>
          </w:tcPr>
          <w:p w14:paraId="1B1AF1C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3BA2E6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0.669</w:t>
            </w:r>
          </w:p>
        </w:tc>
        <w:tc>
          <w:tcPr>
            <w:tcW w:w="1384" w:type="dxa"/>
            <w:shd w:val="clear" w:color="auto" w:fill="auto"/>
            <w:noWrap/>
            <w:vAlign w:val="center"/>
            <w:hideMark/>
          </w:tcPr>
          <w:p w14:paraId="489391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0.331</w:t>
            </w:r>
          </w:p>
        </w:tc>
      </w:tr>
      <w:tr w:rsidR="0014529E" w:rsidRPr="0014529E" w14:paraId="33AC1613" w14:textId="77777777" w:rsidTr="00491E6B">
        <w:trPr>
          <w:trHeight w:val="290"/>
        </w:trPr>
        <w:tc>
          <w:tcPr>
            <w:tcW w:w="1121" w:type="dxa"/>
            <w:shd w:val="clear" w:color="auto" w:fill="auto"/>
            <w:noWrap/>
            <w:vAlign w:val="center"/>
            <w:hideMark/>
          </w:tcPr>
          <w:p w14:paraId="6CDAFC2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2807BD9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Colombia</w:t>
            </w:r>
          </w:p>
        </w:tc>
        <w:tc>
          <w:tcPr>
            <w:tcW w:w="773" w:type="dxa"/>
            <w:shd w:val="clear" w:color="auto" w:fill="auto"/>
            <w:noWrap/>
            <w:vAlign w:val="center"/>
            <w:hideMark/>
          </w:tcPr>
          <w:p w14:paraId="4C00C22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4249DB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BC36FF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8283F5A" w14:textId="77777777" w:rsidTr="00491E6B">
        <w:trPr>
          <w:trHeight w:val="290"/>
        </w:trPr>
        <w:tc>
          <w:tcPr>
            <w:tcW w:w="1121" w:type="dxa"/>
            <w:shd w:val="clear" w:color="auto" w:fill="auto"/>
            <w:noWrap/>
            <w:vAlign w:val="center"/>
            <w:hideMark/>
          </w:tcPr>
          <w:p w14:paraId="6BD7B69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D84709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Comoros</w:t>
            </w:r>
          </w:p>
        </w:tc>
        <w:tc>
          <w:tcPr>
            <w:tcW w:w="773" w:type="dxa"/>
            <w:shd w:val="clear" w:color="auto" w:fill="auto"/>
            <w:noWrap/>
            <w:vAlign w:val="center"/>
            <w:hideMark/>
          </w:tcPr>
          <w:p w14:paraId="6CE0DB8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9528F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0.672</w:t>
            </w:r>
          </w:p>
        </w:tc>
        <w:tc>
          <w:tcPr>
            <w:tcW w:w="1384" w:type="dxa"/>
            <w:shd w:val="clear" w:color="auto" w:fill="auto"/>
            <w:noWrap/>
            <w:vAlign w:val="center"/>
            <w:hideMark/>
          </w:tcPr>
          <w:p w14:paraId="3F49AAB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0.328</w:t>
            </w:r>
          </w:p>
        </w:tc>
      </w:tr>
      <w:tr w:rsidR="0014529E" w:rsidRPr="0014529E" w14:paraId="04BDA34D" w14:textId="77777777" w:rsidTr="00491E6B">
        <w:trPr>
          <w:trHeight w:val="290"/>
        </w:trPr>
        <w:tc>
          <w:tcPr>
            <w:tcW w:w="1121" w:type="dxa"/>
            <w:shd w:val="clear" w:color="auto" w:fill="auto"/>
            <w:noWrap/>
            <w:vAlign w:val="center"/>
            <w:hideMark/>
          </w:tcPr>
          <w:p w14:paraId="0B130A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748B9F6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Comoros</w:t>
            </w:r>
          </w:p>
        </w:tc>
        <w:tc>
          <w:tcPr>
            <w:tcW w:w="773" w:type="dxa"/>
            <w:shd w:val="clear" w:color="auto" w:fill="auto"/>
            <w:noWrap/>
            <w:vAlign w:val="center"/>
            <w:hideMark/>
          </w:tcPr>
          <w:p w14:paraId="2B6EEEE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9CF44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0.65</w:t>
            </w:r>
          </w:p>
        </w:tc>
        <w:tc>
          <w:tcPr>
            <w:tcW w:w="1384" w:type="dxa"/>
            <w:shd w:val="clear" w:color="auto" w:fill="auto"/>
            <w:noWrap/>
            <w:vAlign w:val="center"/>
            <w:hideMark/>
          </w:tcPr>
          <w:p w14:paraId="7F80A1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0.35</w:t>
            </w:r>
          </w:p>
        </w:tc>
      </w:tr>
      <w:tr w:rsidR="0014529E" w:rsidRPr="0014529E" w14:paraId="35268F52" w14:textId="77777777" w:rsidTr="00491E6B">
        <w:trPr>
          <w:trHeight w:val="290"/>
        </w:trPr>
        <w:tc>
          <w:tcPr>
            <w:tcW w:w="1121" w:type="dxa"/>
            <w:shd w:val="clear" w:color="auto" w:fill="auto"/>
            <w:noWrap/>
            <w:vAlign w:val="center"/>
            <w:hideMark/>
          </w:tcPr>
          <w:p w14:paraId="7A2E66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1140A0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Congo</w:t>
            </w:r>
          </w:p>
        </w:tc>
        <w:tc>
          <w:tcPr>
            <w:tcW w:w="773" w:type="dxa"/>
            <w:shd w:val="clear" w:color="auto" w:fill="auto"/>
            <w:noWrap/>
            <w:vAlign w:val="center"/>
            <w:hideMark/>
          </w:tcPr>
          <w:p w14:paraId="58D14AF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034D35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59BCD7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C27E6D9" w14:textId="77777777" w:rsidTr="00491E6B">
        <w:trPr>
          <w:trHeight w:val="290"/>
        </w:trPr>
        <w:tc>
          <w:tcPr>
            <w:tcW w:w="1121" w:type="dxa"/>
            <w:shd w:val="clear" w:color="auto" w:fill="auto"/>
            <w:noWrap/>
            <w:vAlign w:val="center"/>
            <w:hideMark/>
          </w:tcPr>
          <w:p w14:paraId="23551A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2D34A5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Congo</w:t>
            </w:r>
          </w:p>
        </w:tc>
        <w:tc>
          <w:tcPr>
            <w:tcW w:w="773" w:type="dxa"/>
            <w:shd w:val="clear" w:color="auto" w:fill="auto"/>
            <w:noWrap/>
            <w:vAlign w:val="center"/>
            <w:hideMark/>
          </w:tcPr>
          <w:p w14:paraId="4ED7CB5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7A18DD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BCC6AB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23BD719" w14:textId="77777777" w:rsidTr="00491E6B">
        <w:trPr>
          <w:trHeight w:val="290"/>
        </w:trPr>
        <w:tc>
          <w:tcPr>
            <w:tcW w:w="1121" w:type="dxa"/>
            <w:shd w:val="clear" w:color="auto" w:fill="auto"/>
            <w:noWrap/>
            <w:vAlign w:val="center"/>
            <w:hideMark/>
          </w:tcPr>
          <w:p w14:paraId="71CFD4E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D281D2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Cook Islands</w:t>
            </w:r>
          </w:p>
        </w:tc>
        <w:tc>
          <w:tcPr>
            <w:tcW w:w="773" w:type="dxa"/>
            <w:shd w:val="clear" w:color="auto" w:fill="auto"/>
            <w:noWrap/>
            <w:vAlign w:val="center"/>
            <w:hideMark/>
          </w:tcPr>
          <w:p w14:paraId="16F33CA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C6ACA8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7E9750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0316CED" w14:textId="77777777" w:rsidTr="00491E6B">
        <w:trPr>
          <w:trHeight w:val="290"/>
        </w:trPr>
        <w:tc>
          <w:tcPr>
            <w:tcW w:w="1121" w:type="dxa"/>
            <w:shd w:val="clear" w:color="auto" w:fill="auto"/>
            <w:noWrap/>
            <w:vAlign w:val="center"/>
            <w:hideMark/>
          </w:tcPr>
          <w:p w14:paraId="5CB7CB9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120A8D8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Cook Islands</w:t>
            </w:r>
          </w:p>
        </w:tc>
        <w:tc>
          <w:tcPr>
            <w:tcW w:w="773" w:type="dxa"/>
            <w:shd w:val="clear" w:color="auto" w:fill="auto"/>
            <w:noWrap/>
            <w:vAlign w:val="center"/>
            <w:hideMark/>
          </w:tcPr>
          <w:p w14:paraId="39E4C29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80B1F4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0.627</w:t>
            </w:r>
          </w:p>
        </w:tc>
        <w:tc>
          <w:tcPr>
            <w:tcW w:w="1384" w:type="dxa"/>
            <w:shd w:val="clear" w:color="auto" w:fill="auto"/>
            <w:noWrap/>
            <w:vAlign w:val="center"/>
            <w:hideMark/>
          </w:tcPr>
          <w:p w14:paraId="7DBBFE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0.373</w:t>
            </w:r>
          </w:p>
        </w:tc>
      </w:tr>
      <w:tr w:rsidR="0014529E" w:rsidRPr="0014529E" w14:paraId="68201EEF" w14:textId="77777777" w:rsidTr="00491E6B">
        <w:trPr>
          <w:trHeight w:val="290"/>
        </w:trPr>
        <w:tc>
          <w:tcPr>
            <w:tcW w:w="1121" w:type="dxa"/>
            <w:shd w:val="clear" w:color="auto" w:fill="auto"/>
            <w:noWrap/>
            <w:vAlign w:val="center"/>
            <w:hideMark/>
          </w:tcPr>
          <w:p w14:paraId="732C8B3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0EE6F73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Costa Rica</w:t>
            </w:r>
          </w:p>
        </w:tc>
        <w:tc>
          <w:tcPr>
            <w:tcW w:w="773" w:type="dxa"/>
            <w:shd w:val="clear" w:color="auto" w:fill="auto"/>
            <w:noWrap/>
            <w:vAlign w:val="center"/>
            <w:hideMark/>
          </w:tcPr>
          <w:p w14:paraId="4DA687E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8B8154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0.69</w:t>
            </w:r>
          </w:p>
        </w:tc>
        <w:tc>
          <w:tcPr>
            <w:tcW w:w="1384" w:type="dxa"/>
            <w:shd w:val="clear" w:color="auto" w:fill="auto"/>
            <w:noWrap/>
            <w:vAlign w:val="center"/>
            <w:hideMark/>
          </w:tcPr>
          <w:p w14:paraId="19157B1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0.31</w:t>
            </w:r>
          </w:p>
        </w:tc>
      </w:tr>
      <w:tr w:rsidR="0014529E" w:rsidRPr="0014529E" w14:paraId="01AF39CF" w14:textId="77777777" w:rsidTr="00491E6B">
        <w:trPr>
          <w:trHeight w:val="290"/>
        </w:trPr>
        <w:tc>
          <w:tcPr>
            <w:tcW w:w="1121" w:type="dxa"/>
            <w:shd w:val="clear" w:color="auto" w:fill="auto"/>
            <w:noWrap/>
            <w:vAlign w:val="center"/>
            <w:hideMark/>
          </w:tcPr>
          <w:p w14:paraId="334FA12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0E5FEF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Côte d'Ivoire</w:t>
            </w:r>
          </w:p>
        </w:tc>
        <w:tc>
          <w:tcPr>
            <w:tcW w:w="773" w:type="dxa"/>
            <w:shd w:val="clear" w:color="auto" w:fill="auto"/>
            <w:noWrap/>
            <w:vAlign w:val="center"/>
            <w:hideMark/>
          </w:tcPr>
          <w:p w14:paraId="6273A44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972CB8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3F6E4A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DCDC9F8" w14:textId="77777777" w:rsidTr="00491E6B">
        <w:trPr>
          <w:trHeight w:val="290"/>
        </w:trPr>
        <w:tc>
          <w:tcPr>
            <w:tcW w:w="1121" w:type="dxa"/>
            <w:shd w:val="clear" w:color="auto" w:fill="auto"/>
            <w:noWrap/>
            <w:vAlign w:val="center"/>
            <w:hideMark/>
          </w:tcPr>
          <w:p w14:paraId="3A496AD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D941C7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Côte d'Ivoire</w:t>
            </w:r>
          </w:p>
        </w:tc>
        <w:tc>
          <w:tcPr>
            <w:tcW w:w="773" w:type="dxa"/>
            <w:shd w:val="clear" w:color="auto" w:fill="auto"/>
            <w:noWrap/>
            <w:vAlign w:val="center"/>
            <w:hideMark/>
          </w:tcPr>
          <w:p w14:paraId="2613C1D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F01189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818785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D9F06FD" w14:textId="77777777" w:rsidTr="00491E6B">
        <w:trPr>
          <w:trHeight w:val="290"/>
        </w:trPr>
        <w:tc>
          <w:tcPr>
            <w:tcW w:w="1121" w:type="dxa"/>
            <w:shd w:val="clear" w:color="auto" w:fill="auto"/>
            <w:noWrap/>
            <w:vAlign w:val="center"/>
            <w:hideMark/>
          </w:tcPr>
          <w:p w14:paraId="0ACA0E8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49D20F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Democratic Republic of the Congo</w:t>
            </w:r>
          </w:p>
        </w:tc>
        <w:tc>
          <w:tcPr>
            <w:tcW w:w="773" w:type="dxa"/>
            <w:shd w:val="clear" w:color="auto" w:fill="auto"/>
            <w:noWrap/>
            <w:vAlign w:val="center"/>
            <w:hideMark/>
          </w:tcPr>
          <w:p w14:paraId="1B05C91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7FF734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w:t>
            </w:r>
          </w:p>
        </w:tc>
        <w:tc>
          <w:tcPr>
            <w:tcW w:w="1384" w:type="dxa"/>
            <w:shd w:val="clear" w:color="auto" w:fill="auto"/>
            <w:noWrap/>
            <w:vAlign w:val="center"/>
            <w:hideMark/>
          </w:tcPr>
          <w:p w14:paraId="2DF57BE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1</w:t>
            </w:r>
          </w:p>
        </w:tc>
      </w:tr>
      <w:tr w:rsidR="0014529E" w:rsidRPr="0014529E" w14:paraId="604A0F92" w14:textId="77777777" w:rsidTr="00491E6B">
        <w:trPr>
          <w:trHeight w:val="290"/>
        </w:trPr>
        <w:tc>
          <w:tcPr>
            <w:tcW w:w="1121" w:type="dxa"/>
            <w:shd w:val="clear" w:color="auto" w:fill="auto"/>
            <w:noWrap/>
            <w:vAlign w:val="center"/>
            <w:hideMark/>
          </w:tcPr>
          <w:p w14:paraId="18DBE8F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785D38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Democratic Republic of the Congo</w:t>
            </w:r>
          </w:p>
        </w:tc>
        <w:tc>
          <w:tcPr>
            <w:tcW w:w="773" w:type="dxa"/>
            <w:shd w:val="clear" w:color="auto" w:fill="auto"/>
            <w:noWrap/>
            <w:vAlign w:val="center"/>
            <w:hideMark/>
          </w:tcPr>
          <w:p w14:paraId="7411B76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6B64CA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0.014</w:t>
            </w:r>
          </w:p>
        </w:tc>
        <w:tc>
          <w:tcPr>
            <w:tcW w:w="1384" w:type="dxa"/>
            <w:shd w:val="clear" w:color="auto" w:fill="auto"/>
            <w:noWrap/>
            <w:vAlign w:val="center"/>
            <w:hideMark/>
          </w:tcPr>
          <w:p w14:paraId="7AA67E5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0.986</w:t>
            </w:r>
          </w:p>
        </w:tc>
      </w:tr>
      <w:tr w:rsidR="0014529E" w:rsidRPr="0014529E" w14:paraId="2D32CCB8" w14:textId="77777777" w:rsidTr="00491E6B">
        <w:trPr>
          <w:trHeight w:val="290"/>
        </w:trPr>
        <w:tc>
          <w:tcPr>
            <w:tcW w:w="1121" w:type="dxa"/>
            <w:shd w:val="clear" w:color="auto" w:fill="auto"/>
            <w:noWrap/>
            <w:vAlign w:val="center"/>
            <w:hideMark/>
          </w:tcPr>
          <w:p w14:paraId="14443B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18BD4A1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Djibouti</w:t>
            </w:r>
          </w:p>
        </w:tc>
        <w:tc>
          <w:tcPr>
            <w:tcW w:w="773" w:type="dxa"/>
            <w:shd w:val="clear" w:color="auto" w:fill="auto"/>
            <w:noWrap/>
            <w:vAlign w:val="center"/>
            <w:hideMark/>
          </w:tcPr>
          <w:p w14:paraId="30D072F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7D7CF1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D3173C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907CF83" w14:textId="77777777" w:rsidTr="00491E6B">
        <w:trPr>
          <w:trHeight w:val="290"/>
        </w:trPr>
        <w:tc>
          <w:tcPr>
            <w:tcW w:w="1121" w:type="dxa"/>
            <w:shd w:val="clear" w:color="auto" w:fill="auto"/>
            <w:noWrap/>
            <w:vAlign w:val="center"/>
            <w:hideMark/>
          </w:tcPr>
          <w:p w14:paraId="10E4704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26B35D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Djibouti</w:t>
            </w:r>
          </w:p>
        </w:tc>
        <w:tc>
          <w:tcPr>
            <w:tcW w:w="773" w:type="dxa"/>
            <w:shd w:val="clear" w:color="auto" w:fill="auto"/>
            <w:noWrap/>
            <w:vAlign w:val="center"/>
            <w:hideMark/>
          </w:tcPr>
          <w:p w14:paraId="4A1338E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E7B7CE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2740C4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6446B96" w14:textId="77777777" w:rsidTr="00491E6B">
        <w:trPr>
          <w:trHeight w:val="290"/>
        </w:trPr>
        <w:tc>
          <w:tcPr>
            <w:tcW w:w="1121" w:type="dxa"/>
            <w:shd w:val="clear" w:color="auto" w:fill="auto"/>
            <w:noWrap/>
            <w:vAlign w:val="center"/>
            <w:hideMark/>
          </w:tcPr>
          <w:p w14:paraId="3BB0DEF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0B672FE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Dominica</w:t>
            </w:r>
          </w:p>
        </w:tc>
        <w:tc>
          <w:tcPr>
            <w:tcW w:w="773" w:type="dxa"/>
            <w:shd w:val="clear" w:color="auto" w:fill="auto"/>
            <w:noWrap/>
            <w:vAlign w:val="center"/>
            <w:hideMark/>
          </w:tcPr>
          <w:p w14:paraId="10A5A04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D02010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0EE6FD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69961B8" w14:textId="77777777" w:rsidTr="00491E6B">
        <w:trPr>
          <w:trHeight w:val="290"/>
        </w:trPr>
        <w:tc>
          <w:tcPr>
            <w:tcW w:w="1121" w:type="dxa"/>
            <w:shd w:val="clear" w:color="auto" w:fill="auto"/>
            <w:noWrap/>
            <w:vAlign w:val="center"/>
            <w:hideMark/>
          </w:tcPr>
          <w:p w14:paraId="29E017F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504E4C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Dominica</w:t>
            </w:r>
          </w:p>
        </w:tc>
        <w:tc>
          <w:tcPr>
            <w:tcW w:w="773" w:type="dxa"/>
            <w:shd w:val="clear" w:color="auto" w:fill="auto"/>
            <w:noWrap/>
            <w:vAlign w:val="center"/>
            <w:hideMark/>
          </w:tcPr>
          <w:p w14:paraId="77C8A1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6E94A4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ED258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FBDB9C2" w14:textId="77777777" w:rsidTr="00491E6B">
        <w:trPr>
          <w:trHeight w:val="290"/>
        </w:trPr>
        <w:tc>
          <w:tcPr>
            <w:tcW w:w="1121" w:type="dxa"/>
            <w:shd w:val="clear" w:color="auto" w:fill="auto"/>
            <w:noWrap/>
            <w:vAlign w:val="center"/>
            <w:hideMark/>
          </w:tcPr>
          <w:p w14:paraId="45468D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E9E61A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Dominican Republic</w:t>
            </w:r>
          </w:p>
        </w:tc>
        <w:tc>
          <w:tcPr>
            <w:tcW w:w="773" w:type="dxa"/>
            <w:shd w:val="clear" w:color="auto" w:fill="auto"/>
            <w:noWrap/>
            <w:vAlign w:val="center"/>
            <w:hideMark/>
          </w:tcPr>
          <w:p w14:paraId="5D14F80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87C969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EA8E09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9BD8F85" w14:textId="77777777" w:rsidTr="00491E6B">
        <w:trPr>
          <w:trHeight w:val="290"/>
        </w:trPr>
        <w:tc>
          <w:tcPr>
            <w:tcW w:w="1121" w:type="dxa"/>
            <w:shd w:val="clear" w:color="auto" w:fill="auto"/>
            <w:noWrap/>
            <w:vAlign w:val="center"/>
            <w:hideMark/>
          </w:tcPr>
          <w:p w14:paraId="4C8C0F5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435112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Dominican Republic</w:t>
            </w:r>
          </w:p>
        </w:tc>
        <w:tc>
          <w:tcPr>
            <w:tcW w:w="773" w:type="dxa"/>
            <w:shd w:val="clear" w:color="auto" w:fill="auto"/>
            <w:noWrap/>
            <w:vAlign w:val="center"/>
            <w:hideMark/>
          </w:tcPr>
          <w:p w14:paraId="72DF3CB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928F9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3F9304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05C1A16" w14:textId="77777777" w:rsidTr="00491E6B">
        <w:trPr>
          <w:trHeight w:val="290"/>
        </w:trPr>
        <w:tc>
          <w:tcPr>
            <w:tcW w:w="1121" w:type="dxa"/>
            <w:shd w:val="clear" w:color="auto" w:fill="auto"/>
            <w:noWrap/>
            <w:vAlign w:val="center"/>
            <w:hideMark/>
          </w:tcPr>
          <w:p w14:paraId="7837D3F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0CB348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Ecuador</w:t>
            </w:r>
          </w:p>
        </w:tc>
        <w:tc>
          <w:tcPr>
            <w:tcW w:w="773" w:type="dxa"/>
            <w:shd w:val="clear" w:color="auto" w:fill="auto"/>
            <w:noWrap/>
            <w:vAlign w:val="center"/>
            <w:hideMark/>
          </w:tcPr>
          <w:p w14:paraId="5EABB0E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BAE8A2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1F6B3C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0C87D70" w14:textId="77777777" w:rsidTr="00491E6B">
        <w:trPr>
          <w:trHeight w:val="290"/>
        </w:trPr>
        <w:tc>
          <w:tcPr>
            <w:tcW w:w="1121" w:type="dxa"/>
            <w:shd w:val="clear" w:color="auto" w:fill="auto"/>
            <w:noWrap/>
            <w:vAlign w:val="center"/>
            <w:hideMark/>
          </w:tcPr>
          <w:p w14:paraId="08617F6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F61823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El Salvador</w:t>
            </w:r>
          </w:p>
        </w:tc>
        <w:tc>
          <w:tcPr>
            <w:tcW w:w="773" w:type="dxa"/>
            <w:shd w:val="clear" w:color="auto" w:fill="auto"/>
            <w:noWrap/>
            <w:vAlign w:val="center"/>
            <w:hideMark/>
          </w:tcPr>
          <w:p w14:paraId="7ACD2BC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C1478A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865B47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E6F90A1" w14:textId="77777777" w:rsidTr="00491E6B">
        <w:trPr>
          <w:trHeight w:val="290"/>
        </w:trPr>
        <w:tc>
          <w:tcPr>
            <w:tcW w:w="1121" w:type="dxa"/>
            <w:shd w:val="clear" w:color="auto" w:fill="auto"/>
            <w:noWrap/>
            <w:vAlign w:val="center"/>
            <w:hideMark/>
          </w:tcPr>
          <w:p w14:paraId="06810D7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FEEC85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Equatorial Guinea</w:t>
            </w:r>
          </w:p>
        </w:tc>
        <w:tc>
          <w:tcPr>
            <w:tcW w:w="773" w:type="dxa"/>
            <w:shd w:val="clear" w:color="auto" w:fill="auto"/>
            <w:noWrap/>
            <w:vAlign w:val="center"/>
            <w:hideMark/>
          </w:tcPr>
          <w:p w14:paraId="2689060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1B9128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407E8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AB79544" w14:textId="77777777" w:rsidTr="00491E6B">
        <w:trPr>
          <w:trHeight w:val="290"/>
        </w:trPr>
        <w:tc>
          <w:tcPr>
            <w:tcW w:w="1121" w:type="dxa"/>
            <w:shd w:val="clear" w:color="auto" w:fill="auto"/>
            <w:noWrap/>
            <w:vAlign w:val="center"/>
            <w:hideMark/>
          </w:tcPr>
          <w:p w14:paraId="390C3C5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572C26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Equatorial Guinea</w:t>
            </w:r>
          </w:p>
        </w:tc>
        <w:tc>
          <w:tcPr>
            <w:tcW w:w="773" w:type="dxa"/>
            <w:shd w:val="clear" w:color="auto" w:fill="auto"/>
            <w:noWrap/>
            <w:vAlign w:val="center"/>
            <w:hideMark/>
          </w:tcPr>
          <w:p w14:paraId="3E9793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7F9B95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247774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3AF672A" w14:textId="77777777" w:rsidTr="00491E6B">
        <w:trPr>
          <w:trHeight w:val="290"/>
        </w:trPr>
        <w:tc>
          <w:tcPr>
            <w:tcW w:w="1121" w:type="dxa"/>
            <w:shd w:val="clear" w:color="auto" w:fill="auto"/>
            <w:noWrap/>
            <w:vAlign w:val="center"/>
            <w:hideMark/>
          </w:tcPr>
          <w:p w14:paraId="5FE62D9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C6EE1A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Eritrea</w:t>
            </w:r>
          </w:p>
        </w:tc>
        <w:tc>
          <w:tcPr>
            <w:tcW w:w="773" w:type="dxa"/>
            <w:shd w:val="clear" w:color="auto" w:fill="auto"/>
            <w:noWrap/>
            <w:vAlign w:val="center"/>
            <w:hideMark/>
          </w:tcPr>
          <w:p w14:paraId="64D4870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84E22C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8997F2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AB215BB" w14:textId="77777777" w:rsidTr="00491E6B">
        <w:trPr>
          <w:trHeight w:val="290"/>
        </w:trPr>
        <w:tc>
          <w:tcPr>
            <w:tcW w:w="1121" w:type="dxa"/>
            <w:shd w:val="clear" w:color="auto" w:fill="auto"/>
            <w:noWrap/>
            <w:vAlign w:val="center"/>
            <w:hideMark/>
          </w:tcPr>
          <w:p w14:paraId="6B157D1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326BC19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Eritrea</w:t>
            </w:r>
          </w:p>
        </w:tc>
        <w:tc>
          <w:tcPr>
            <w:tcW w:w="773" w:type="dxa"/>
            <w:shd w:val="clear" w:color="auto" w:fill="auto"/>
            <w:noWrap/>
            <w:vAlign w:val="center"/>
            <w:hideMark/>
          </w:tcPr>
          <w:p w14:paraId="6AEF15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110009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DF3528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F0BBD40" w14:textId="77777777" w:rsidTr="00491E6B">
        <w:trPr>
          <w:trHeight w:val="290"/>
        </w:trPr>
        <w:tc>
          <w:tcPr>
            <w:tcW w:w="1121" w:type="dxa"/>
            <w:shd w:val="clear" w:color="auto" w:fill="auto"/>
            <w:noWrap/>
            <w:vAlign w:val="center"/>
            <w:hideMark/>
          </w:tcPr>
          <w:p w14:paraId="2CF8771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2FE2E4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Ethiopia</w:t>
            </w:r>
          </w:p>
        </w:tc>
        <w:tc>
          <w:tcPr>
            <w:tcW w:w="773" w:type="dxa"/>
            <w:shd w:val="clear" w:color="auto" w:fill="auto"/>
            <w:noWrap/>
            <w:vAlign w:val="center"/>
            <w:hideMark/>
          </w:tcPr>
          <w:p w14:paraId="7C427A7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D60055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0.54</w:t>
            </w:r>
          </w:p>
        </w:tc>
        <w:tc>
          <w:tcPr>
            <w:tcW w:w="1384" w:type="dxa"/>
            <w:shd w:val="clear" w:color="auto" w:fill="auto"/>
            <w:noWrap/>
            <w:vAlign w:val="center"/>
            <w:hideMark/>
          </w:tcPr>
          <w:p w14:paraId="07B893D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0.46</w:t>
            </w:r>
          </w:p>
        </w:tc>
      </w:tr>
      <w:tr w:rsidR="0014529E" w:rsidRPr="0014529E" w14:paraId="55FD34F6" w14:textId="77777777" w:rsidTr="00491E6B">
        <w:trPr>
          <w:trHeight w:val="290"/>
        </w:trPr>
        <w:tc>
          <w:tcPr>
            <w:tcW w:w="1121" w:type="dxa"/>
            <w:shd w:val="clear" w:color="auto" w:fill="auto"/>
            <w:noWrap/>
            <w:vAlign w:val="center"/>
            <w:hideMark/>
          </w:tcPr>
          <w:p w14:paraId="1068118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37604C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Ethiopia</w:t>
            </w:r>
          </w:p>
        </w:tc>
        <w:tc>
          <w:tcPr>
            <w:tcW w:w="773" w:type="dxa"/>
            <w:shd w:val="clear" w:color="auto" w:fill="auto"/>
            <w:noWrap/>
            <w:vAlign w:val="center"/>
            <w:hideMark/>
          </w:tcPr>
          <w:p w14:paraId="61A1DC6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990FEF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0.029</w:t>
            </w:r>
          </w:p>
        </w:tc>
        <w:tc>
          <w:tcPr>
            <w:tcW w:w="1384" w:type="dxa"/>
            <w:shd w:val="clear" w:color="auto" w:fill="auto"/>
            <w:noWrap/>
            <w:vAlign w:val="center"/>
            <w:hideMark/>
          </w:tcPr>
          <w:p w14:paraId="6A90F4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0.971</w:t>
            </w:r>
          </w:p>
        </w:tc>
      </w:tr>
      <w:tr w:rsidR="0014529E" w:rsidRPr="0014529E" w14:paraId="10C0C7EA" w14:textId="77777777" w:rsidTr="00491E6B">
        <w:trPr>
          <w:trHeight w:val="290"/>
        </w:trPr>
        <w:tc>
          <w:tcPr>
            <w:tcW w:w="1121" w:type="dxa"/>
            <w:shd w:val="clear" w:color="auto" w:fill="auto"/>
            <w:noWrap/>
            <w:vAlign w:val="center"/>
            <w:hideMark/>
          </w:tcPr>
          <w:p w14:paraId="6DE5B2E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200C691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Fiji</w:t>
            </w:r>
          </w:p>
        </w:tc>
        <w:tc>
          <w:tcPr>
            <w:tcW w:w="773" w:type="dxa"/>
            <w:shd w:val="clear" w:color="auto" w:fill="auto"/>
            <w:noWrap/>
            <w:vAlign w:val="center"/>
            <w:hideMark/>
          </w:tcPr>
          <w:p w14:paraId="1727401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7D26B7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E7104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48CDA39" w14:textId="77777777" w:rsidTr="00491E6B">
        <w:trPr>
          <w:trHeight w:val="290"/>
        </w:trPr>
        <w:tc>
          <w:tcPr>
            <w:tcW w:w="1121" w:type="dxa"/>
            <w:shd w:val="clear" w:color="auto" w:fill="auto"/>
            <w:noWrap/>
            <w:vAlign w:val="center"/>
            <w:hideMark/>
          </w:tcPr>
          <w:p w14:paraId="4EC21F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08513D4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Fiji</w:t>
            </w:r>
          </w:p>
        </w:tc>
        <w:tc>
          <w:tcPr>
            <w:tcW w:w="773" w:type="dxa"/>
            <w:shd w:val="clear" w:color="auto" w:fill="auto"/>
            <w:noWrap/>
            <w:vAlign w:val="center"/>
            <w:hideMark/>
          </w:tcPr>
          <w:p w14:paraId="2FA841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4D955A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0B6EC1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9E261A8" w14:textId="77777777" w:rsidTr="00491E6B">
        <w:trPr>
          <w:trHeight w:val="290"/>
        </w:trPr>
        <w:tc>
          <w:tcPr>
            <w:tcW w:w="1121" w:type="dxa"/>
            <w:shd w:val="clear" w:color="auto" w:fill="auto"/>
            <w:noWrap/>
            <w:vAlign w:val="center"/>
            <w:hideMark/>
          </w:tcPr>
          <w:p w14:paraId="2A9C6D5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E1B5D2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Gabon</w:t>
            </w:r>
          </w:p>
        </w:tc>
        <w:tc>
          <w:tcPr>
            <w:tcW w:w="773" w:type="dxa"/>
            <w:shd w:val="clear" w:color="auto" w:fill="auto"/>
            <w:noWrap/>
            <w:vAlign w:val="center"/>
            <w:hideMark/>
          </w:tcPr>
          <w:p w14:paraId="0AD1AB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89CCA7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210643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B7DEA86" w14:textId="77777777" w:rsidTr="00491E6B">
        <w:trPr>
          <w:trHeight w:val="290"/>
        </w:trPr>
        <w:tc>
          <w:tcPr>
            <w:tcW w:w="1121" w:type="dxa"/>
            <w:shd w:val="clear" w:color="auto" w:fill="auto"/>
            <w:noWrap/>
            <w:vAlign w:val="center"/>
            <w:hideMark/>
          </w:tcPr>
          <w:p w14:paraId="2CC960A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48D620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Gabon</w:t>
            </w:r>
          </w:p>
        </w:tc>
        <w:tc>
          <w:tcPr>
            <w:tcW w:w="773" w:type="dxa"/>
            <w:shd w:val="clear" w:color="auto" w:fill="auto"/>
            <w:noWrap/>
            <w:vAlign w:val="center"/>
            <w:hideMark/>
          </w:tcPr>
          <w:p w14:paraId="7EF64FF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A6714D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F967E7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3357677" w14:textId="77777777" w:rsidTr="00491E6B">
        <w:trPr>
          <w:trHeight w:val="290"/>
        </w:trPr>
        <w:tc>
          <w:tcPr>
            <w:tcW w:w="1121" w:type="dxa"/>
            <w:shd w:val="clear" w:color="auto" w:fill="auto"/>
            <w:noWrap/>
            <w:vAlign w:val="center"/>
            <w:hideMark/>
          </w:tcPr>
          <w:p w14:paraId="289B14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06DB1F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Gambia</w:t>
            </w:r>
          </w:p>
        </w:tc>
        <w:tc>
          <w:tcPr>
            <w:tcW w:w="773" w:type="dxa"/>
            <w:shd w:val="clear" w:color="auto" w:fill="auto"/>
            <w:noWrap/>
            <w:vAlign w:val="center"/>
            <w:hideMark/>
          </w:tcPr>
          <w:p w14:paraId="6B5201B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417A1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9984FA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17D0404" w14:textId="77777777" w:rsidTr="00491E6B">
        <w:trPr>
          <w:trHeight w:val="290"/>
        </w:trPr>
        <w:tc>
          <w:tcPr>
            <w:tcW w:w="1121" w:type="dxa"/>
            <w:shd w:val="clear" w:color="auto" w:fill="auto"/>
            <w:noWrap/>
            <w:vAlign w:val="center"/>
            <w:hideMark/>
          </w:tcPr>
          <w:p w14:paraId="750E8C2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A243EC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Gambia</w:t>
            </w:r>
          </w:p>
        </w:tc>
        <w:tc>
          <w:tcPr>
            <w:tcW w:w="773" w:type="dxa"/>
            <w:shd w:val="clear" w:color="auto" w:fill="auto"/>
            <w:noWrap/>
            <w:vAlign w:val="center"/>
            <w:hideMark/>
          </w:tcPr>
          <w:p w14:paraId="6B88A3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3F40A4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43A73E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114DF13" w14:textId="77777777" w:rsidTr="00491E6B">
        <w:trPr>
          <w:trHeight w:val="290"/>
        </w:trPr>
        <w:tc>
          <w:tcPr>
            <w:tcW w:w="1121" w:type="dxa"/>
            <w:shd w:val="clear" w:color="auto" w:fill="auto"/>
            <w:noWrap/>
            <w:vAlign w:val="center"/>
            <w:hideMark/>
          </w:tcPr>
          <w:p w14:paraId="340FCF9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5D9CA2C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Georgia</w:t>
            </w:r>
          </w:p>
        </w:tc>
        <w:tc>
          <w:tcPr>
            <w:tcW w:w="773" w:type="dxa"/>
            <w:shd w:val="clear" w:color="auto" w:fill="auto"/>
            <w:noWrap/>
            <w:vAlign w:val="center"/>
            <w:hideMark/>
          </w:tcPr>
          <w:p w14:paraId="5D1DDBD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D86942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EEF657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2E69993" w14:textId="77777777" w:rsidTr="00491E6B">
        <w:trPr>
          <w:trHeight w:val="290"/>
        </w:trPr>
        <w:tc>
          <w:tcPr>
            <w:tcW w:w="1121" w:type="dxa"/>
            <w:shd w:val="clear" w:color="auto" w:fill="auto"/>
            <w:noWrap/>
            <w:vAlign w:val="center"/>
            <w:hideMark/>
          </w:tcPr>
          <w:p w14:paraId="68BEA9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756661A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Georgia</w:t>
            </w:r>
          </w:p>
        </w:tc>
        <w:tc>
          <w:tcPr>
            <w:tcW w:w="773" w:type="dxa"/>
            <w:shd w:val="clear" w:color="auto" w:fill="auto"/>
            <w:noWrap/>
            <w:vAlign w:val="center"/>
            <w:hideMark/>
          </w:tcPr>
          <w:p w14:paraId="73BE33A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2CFF5E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F19FC0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E1692D9" w14:textId="77777777" w:rsidTr="00491E6B">
        <w:trPr>
          <w:trHeight w:val="290"/>
        </w:trPr>
        <w:tc>
          <w:tcPr>
            <w:tcW w:w="1121" w:type="dxa"/>
            <w:shd w:val="clear" w:color="auto" w:fill="auto"/>
            <w:noWrap/>
            <w:vAlign w:val="center"/>
            <w:hideMark/>
          </w:tcPr>
          <w:p w14:paraId="639E47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A2F0AA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Ghana</w:t>
            </w:r>
          </w:p>
        </w:tc>
        <w:tc>
          <w:tcPr>
            <w:tcW w:w="773" w:type="dxa"/>
            <w:shd w:val="clear" w:color="auto" w:fill="auto"/>
            <w:noWrap/>
            <w:vAlign w:val="center"/>
            <w:hideMark/>
          </w:tcPr>
          <w:p w14:paraId="09B7F89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1C794F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0AB7E3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A1FC6ED" w14:textId="77777777" w:rsidTr="00491E6B">
        <w:trPr>
          <w:trHeight w:val="290"/>
        </w:trPr>
        <w:tc>
          <w:tcPr>
            <w:tcW w:w="1121" w:type="dxa"/>
            <w:shd w:val="clear" w:color="auto" w:fill="auto"/>
            <w:noWrap/>
            <w:vAlign w:val="center"/>
            <w:hideMark/>
          </w:tcPr>
          <w:p w14:paraId="630C5A8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BF9189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Ghana</w:t>
            </w:r>
          </w:p>
        </w:tc>
        <w:tc>
          <w:tcPr>
            <w:tcW w:w="773" w:type="dxa"/>
            <w:shd w:val="clear" w:color="auto" w:fill="auto"/>
            <w:noWrap/>
            <w:vAlign w:val="center"/>
            <w:hideMark/>
          </w:tcPr>
          <w:p w14:paraId="4E318A9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D9E70A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253F66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A55FA1F" w14:textId="77777777" w:rsidTr="00491E6B">
        <w:trPr>
          <w:trHeight w:val="290"/>
        </w:trPr>
        <w:tc>
          <w:tcPr>
            <w:tcW w:w="1121" w:type="dxa"/>
            <w:shd w:val="clear" w:color="auto" w:fill="auto"/>
            <w:noWrap/>
            <w:vAlign w:val="center"/>
            <w:hideMark/>
          </w:tcPr>
          <w:p w14:paraId="001F23D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45AF2D0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Grenada</w:t>
            </w:r>
          </w:p>
        </w:tc>
        <w:tc>
          <w:tcPr>
            <w:tcW w:w="773" w:type="dxa"/>
            <w:shd w:val="clear" w:color="auto" w:fill="auto"/>
            <w:noWrap/>
            <w:vAlign w:val="center"/>
            <w:hideMark/>
          </w:tcPr>
          <w:p w14:paraId="6C6010C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C71A93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F74AE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30E92CF" w14:textId="77777777" w:rsidTr="00491E6B">
        <w:trPr>
          <w:trHeight w:val="290"/>
        </w:trPr>
        <w:tc>
          <w:tcPr>
            <w:tcW w:w="1121" w:type="dxa"/>
            <w:shd w:val="clear" w:color="auto" w:fill="auto"/>
            <w:noWrap/>
            <w:vAlign w:val="center"/>
            <w:hideMark/>
          </w:tcPr>
          <w:p w14:paraId="7F6970D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0B1BED4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Grenada</w:t>
            </w:r>
          </w:p>
        </w:tc>
        <w:tc>
          <w:tcPr>
            <w:tcW w:w="773" w:type="dxa"/>
            <w:shd w:val="clear" w:color="auto" w:fill="auto"/>
            <w:noWrap/>
            <w:vAlign w:val="center"/>
            <w:hideMark/>
          </w:tcPr>
          <w:p w14:paraId="496ACE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170B6D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C22832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303C1FE" w14:textId="77777777" w:rsidTr="00491E6B">
        <w:trPr>
          <w:trHeight w:val="290"/>
        </w:trPr>
        <w:tc>
          <w:tcPr>
            <w:tcW w:w="1121" w:type="dxa"/>
            <w:shd w:val="clear" w:color="auto" w:fill="auto"/>
            <w:noWrap/>
            <w:vAlign w:val="center"/>
            <w:hideMark/>
          </w:tcPr>
          <w:p w14:paraId="7123040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675DC7B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Guatemala</w:t>
            </w:r>
          </w:p>
        </w:tc>
        <w:tc>
          <w:tcPr>
            <w:tcW w:w="773" w:type="dxa"/>
            <w:shd w:val="clear" w:color="auto" w:fill="auto"/>
            <w:noWrap/>
            <w:vAlign w:val="center"/>
            <w:hideMark/>
          </w:tcPr>
          <w:p w14:paraId="13C4D0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080218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E93467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023BDE6" w14:textId="77777777" w:rsidTr="00491E6B">
        <w:trPr>
          <w:trHeight w:val="290"/>
        </w:trPr>
        <w:tc>
          <w:tcPr>
            <w:tcW w:w="1121" w:type="dxa"/>
            <w:shd w:val="clear" w:color="auto" w:fill="auto"/>
            <w:noWrap/>
            <w:vAlign w:val="center"/>
            <w:hideMark/>
          </w:tcPr>
          <w:p w14:paraId="4235DC0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2746DF9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Guatemala</w:t>
            </w:r>
          </w:p>
        </w:tc>
        <w:tc>
          <w:tcPr>
            <w:tcW w:w="773" w:type="dxa"/>
            <w:shd w:val="clear" w:color="auto" w:fill="auto"/>
            <w:noWrap/>
            <w:vAlign w:val="center"/>
            <w:hideMark/>
          </w:tcPr>
          <w:p w14:paraId="64FBCB8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ABB5AE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0.616</w:t>
            </w:r>
          </w:p>
        </w:tc>
        <w:tc>
          <w:tcPr>
            <w:tcW w:w="1384" w:type="dxa"/>
            <w:shd w:val="clear" w:color="auto" w:fill="auto"/>
            <w:noWrap/>
            <w:vAlign w:val="center"/>
            <w:hideMark/>
          </w:tcPr>
          <w:p w14:paraId="709A07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0.384</w:t>
            </w:r>
          </w:p>
        </w:tc>
      </w:tr>
      <w:tr w:rsidR="0014529E" w:rsidRPr="0014529E" w14:paraId="2F4287E1" w14:textId="77777777" w:rsidTr="00491E6B">
        <w:trPr>
          <w:trHeight w:val="290"/>
        </w:trPr>
        <w:tc>
          <w:tcPr>
            <w:tcW w:w="1121" w:type="dxa"/>
            <w:shd w:val="clear" w:color="auto" w:fill="auto"/>
            <w:noWrap/>
            <w:vAlign w:val="center"/>
            <w:hideMark/>
          </w:tcPr>
          <w:p w14:paraId="5638F7B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2834B0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Guinea</w:t>
            </w:r>
          </w:p>
        </w:tc>
        <w:tc>
          <w:tcPr>
            <w:tcW w:w="773" w:type="dxa"/>
            <w:shd w:val="clear" w:color="auto" w:fill="auto"/>
            <w:noWrap/>
            <w:vAlign w:val="center"/>
            <w:hideMark/>
          </w:tcPr>
          <w:p w14:paraId="61E1D31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F6CC0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0.586</w:t>
            </w:r>
          </w:p>
        </w:tc>
        <w:tc>
          <w:tcPr>
            <w:tcW w:w="1384" w:type="dxa"/>
            <w:shd w:val="clear" w:color="auto" w:fill="auto"/>
            <w:noWrap/>
            <w:vAlign w:val="center"/>
            <w:hideMark/>
          </w:tcPr>
          <w:p w14:paraId="7A1914D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0.414</w:t>
            </w:r>
          </w:p>
        </w:tc>
      </w:tr>
      <w:tr w:rsidR="0014529E" w:rsidRPr="0014529E" w14:paraId="7A844956" w14:textId="77777777" w:rsidTr="00491E6B">
        <w:trPr>
          <w:trHeight w:val="290"/>
        </w:trPr>
        <w:tc>
          <w:tcPr>
            <w:tcW w:w="1121" w:type="dxa"/>
            <w:shd w:val="clear" w:color="auto" w:fill="auto"/>
            <w:noWrap/>
            <w:vAlign w:val="center"/>
            <w:hideMark/>
          </w:tcPr>
          <w:p w14:paraId="266386B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33351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Guinea</w:t>
            </w:r>
          </w:p>
        </w:tc>
        <w:tc>
          <w:tcPr>
            <w:tcW w:w="773" w:type="dxa"/>
            <w:shd w:val="clear" w:color="auto" w:fill="auto"/>
            <w:noWrap/>
            <w:vAlign w:val="center"/>
            <w:hideMark/>
          </w:tcPr>
          <w:p w14:paraId="72BEF9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3636F4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0.121</w:t>
            </w:r>
          </w:p>
        </w:tc>
        <w:tc>
          <w:tcPr>
            <w:tcW w:w="1384" w:type="dxa"/>
            <w:shd w:val="clear" w:color="auto" w:fill="auto"/>
            <w:noWrap/>
            <w:vAlign w:val="center"/>
            <w:hideMark/>
          </w:tcPr>
          <w:p w14:paraId="38B107C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0.879</w:t>
            </w:r>
          </w:p>
        </w:tc>
      </w:tr>
      <w:tr w:rsidR="0014529E" w:rsidRPr="0014529E" w14:paraId="27854778" w14:textId="77777777" w:rsidTr="00491E6B">
        <w:trPr>
          <w:trHeight w:val="290"/>
        </w:trPr>
        <w:tc>
          <w:tcPr>
            <w:tcW w:w="1121" w:type="dxa"/>
            <w:shd w:val="clear" w:color="auto" w:fill="auto"/>
            <w:noWrap/>
            <w:vAlign w:val="center"/>
            <w:hideMark/>
          </w:tcPr>
          <w:p w14:paraId="3FFE659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D8C74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Guinea-Bissau</w:t>
            </w:r>
          </w:p>
        </w:tc>
        <w:tc>
          <w:tcPr>
            <w:tcW w:w="773" w:type="dxa"/>
            <w:shd w:val="clear" w:color="auto" w:fill="auto"/>
            <w:noWrap/>
            <w:vAlign w:val="center"/>
            <w:hideMark/>
          </w:tcPr>
          <w:p w14:paraId="304DE06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6A6D80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0.589</w:t>
            </w:r>
          </w:p>
        </w:tc>
        <w:tc>
          <w:tcPr>
            <w:tcW w:w="1384" w:type="dxa"/>
            <w:shd w:val="clear" w:color="auto" w:fill="auto"/>
            <w:noWrap/>
            <w:vAlign w:val="center"/>
            <w:hideMark/>
          </w:tcPr>
          <w:p w14:paraId="39B9C9F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0.411</w:t>
            </w:r>
          </w:p>
        </w:tc>
      </w:tr>
      <w:tr w:rsidR="0014529E" w:rsidRPr="0014529E" w14:paraId="0099DCB6" w14:textId="77777777" w:rsidTr="00491E6B">
        <w:trPr>
          <w:trHeight w:val="290"/>
        </w:trPr>
        <w:tc>
          <w:tcPr>
            <w:tcW w:w="1121" w:type="dxa"/>
            <w:shd w:val="clear" w:color="auto" w:fill="auto"/>
            <w:noWrap/>
            <w:vAlign w:val="center"/>
            <w:hideMark/>
          </w:tcPr>
          <w:p w14:paraId="3F13986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DCB01D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Guinea-Bissau</w:t>
            </w:r>
          </w:p>
        </w:tc>
        <w:tc>
          <w:tcPr>
            <w:tcW w:w="773" w:type="dxa"/>
            <w:shd w:val="clear" w:color="auto" w:fill="auto"/>
            <w:noWrap/>
            <w:vAlign w:val="center"/>
            <w:hideMark/>
          </w:tcPr>
          <w:p w14:paraId="201234B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57D903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D12AD9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84EC971" w14:textId="77777777" w:rsidTr="00491E6B">
        <w:trPr>
          <w:trHeight w:val="290"/>
        </w:trPr>
        <w:tc>
          <w:tcPr>
            <w:tcW w:w="1121" w:type="dxa"/>
            <w:shd w:val="clear" w:color="auto" w:fill="auto"/>
            <w:noWrap/>
            <w:vAlign w:val="center"/>
            <w:hideMark/>
          </w:tcPr>
          <w:p w14:paraId="29B4F2C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DD2B32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Guyana</w:t>
            </w:r>
          </w:p>
        </w:tc>
        <w:tc>
          <w:tcPr>
            <w:tcW w:w="773" w:type="dxa"/>
            <w:shd w:val="clear" w:color="auto" w:fill="auto"/>
            <w:noWrap/>
            <w:vAlign w:val="center"/>
            <w:hideMark/>
          </w:tcPr>
          <w:p w14:paraId="372EE17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C8CD7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23076E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FB558B8" w14:textId="77777777" w:rsidTr="00491E6B">
        <w:trPr>
          <w:trHeight w:val="290"/>
        </w:trPr>
        <w:tc>
          <w:tcPr>
            <w:tcW w:w="1121" w:type="dxa"/>
            <w:shd w:val="clear" w:color="auto" w:fill="auto"/>
            <w:noWrap/>
            <w:vAlign w:val="center"/>
            <w:hideMark/>
          </w:tcPr>
          <w:p w14:paraId="0192FD7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7F12C38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Guyana</w:t>
            </w:r>
          </w:p>
        </w:tc>
        <w:tc>
          <w:tcPr>
            <w:tcW w:w="773" w:type="dxa"/>
            <w:shd w:val="clear" w:color="auto" w:fill="auto"/>
            <w:noWrap/>
            <w:vAlign w:val="center"/>
            <w:hideMark/>
          </w:tcPr>
          <w:p w14:paraId="0DE3F1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CA9312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0.666</w:t>
            </w:r>
          </w:p>
        </w:tc>
        <w:tc>
          <w:tcPr>
            <w:tcW w:w="1384" w:type="dxa"/>
            <w:shd w:val="clear" w:color="auto" w:fill="auto"/>
            <w:noWrap/>
            <w:vAlign w:val="center"/>
            <w:hideMark/>
          </w:tcPr>
          <w:p w14:paraId="01CEA5A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0.334</w:t>
            </w:r>
          </w:p>
        </w:tc>
      </w:tr>
      <w:tr w:rsidR="0014529E" w:rsidRPr="0014529E" w14:paraId="3231429C" w14:textId="77777777" w:rsidTr="00491E6B">
        <w:trPr>
          <w:trHeight w:val="290"/>
        </w:trPr>
        <w:tc>
          <w:tcPr>
            <w:tcW w:w="1121" w:type="dxa"/>
            <w:shd w:val="clear" w:color="auto" w:fill="auto"/>
            <w:noWrap/>
            <w:vAlign w:val="center"/>
            <w:hideMark/>
          </w:tcPr>
          <w:p w14:paraId="1B198A6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DDE55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Haiti</w:t>
            </w:r>
          </w:p>
        </w:tc>
        <w:tc>
          <w:tcPr>
            <w:tcW w:w="773" w:type="dxa"/>
            <w:shd w:val="clear" w:color="auto" w:fill="auto"/>
            <w:noWrap/>
            <w:vAlign w:val="center"/>
            <w:hideMark/>
          </w:tcPr>
          <w:p w14:paraId="157A347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C3AE75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0.444</w:t>
            </w:r>
          </w:p>
        </w:tc>
        <w:tc>
          <w:tcPr>
            <w:tcW w:w="1384" w:type="dxa"/>
            <w:shd w:val="clear" w:color="auto" w:fill="auto"/>
            <w:noWrap/>
            <w:vAlign w:val="center"/>
            <w:hideMark/>
          </w:tcPr>
          <w:p w14:paraId="4AC993A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0.556</w:t>
            </w:r>
          </w:p>
        </w:tc>
      </w:tr>
      <w:tr w:rsidR="0014529E" w:rsidRPr="0014529E" w14:paraId="13220A20" w14:textId="77777777" w:rsidTr="00491E6B">
        <w:trPr>
          <w:trHeight w:val="290"/>
        </w:trPr>
        <w:tc>
          <w:tcPr>
            <w:tcW w:w="1121" w:type="dxa"/>
            <w:shd w:val="clear" w:color="auto" w:fill="auto"/>
            <w:noWrap/>
            <w:vAlign w:val="center"/>
            <w:hideMark/>
          </w:tcPr>
          <w:p w14:paraId="26D51A3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585B64A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Haiti</w:t>
            </w:r>
          </w:p>
        </w:tc>
        <w:tc>
          <w:tcPr>
            <w:tcW w:w="773" w:type="dxa"/>
            <w:shd w:val="clear" w:color="auto" w:fill="auto"/>
            <w:noWrap/>
            <w:vAlign w:val="center"/>
            <w:hideMark/>
          </w:tcPr>
          <w:p w14:paraId="45314F1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FB4A2F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FDD982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D3794CA" w14:textId="77777777" w:rsidTr="00491E6B">
        <w:trPr>
          <w:trHeight w:val="290"/>
        </w:trPr>
        <w:tc>
          <w:tcPr>
            <w:tcW w:w="1121" w:type="dxa"/>
            <w:shd w:val="clear" w:color="auto" w:fill="auto"/>
            <w:noWrap/>
            <w:vAlign w:val="center"/>
            <w:hideMark/>
          </w:tcPr>
          <w:p w14:paraId="1BEB22D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26A3D12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Honduras</w:t>
            </w:r>
          </w:p>
        </w:tc>
        <w:tc>
          <w:tcPr>
            <w:tcW w:w="773" w:type="dxa"/>
            <w:shd w:val="clear" w:color="auto" w:fill="auto"/>
            <w:noWrap/>
            <w:vAlign w:val="center"/>
            <w:hideMark/>
          </w:tcPr>
          <w:p w14:paraId="759B3FC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FEA65C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E4F247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3867CB2" w14:textId="77777777" w:rsidTr="00491E6B">
        <w:trPr>
          <w:trHeight w:val="290"/>
        </w:trPr>
        <w:tc>
          <w:tcPr>
            <w:tcW w:w="1121" w:type="dxa"/>
            <w:shd w:val="clear" w:color="auto" w:fill="auto"/>
            <w:noWrap/>
            <w:vAlign w:val="center"/>
            <w:hideMark/>
          </w:tcPr>
          <w:p w14:paraId="5854113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2C25C40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Honduras</w:t>
            </w:r>
          </w:p>
        </w:tc>
        <w:tc>
          <w:tcPr>
            <w:tcW w:w="773" w:type="dxa"/>
            <w:shd w:val="clear" w:color="auto" w:fill="auto"/>
            <w:noWrap/>
            <w:vAlign w:val="center"/>
            <w:hideMark/>
          </w:tcPr>
          <w:p w14:paraId="3FDEE25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49EFA1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0.626</w:t>
            </w:r>
          </w:p>
        </w:tc>
        <w:tc>
          <w:tcPr>
            <w:tcW w:w="1384" w:type="dxa"/>
            <w:shd w:val="clear" w:color="auto" w:fill="auto"/>
            <w:noWrap/>
            <w:vAlign w:val="center"/>
            <w:hideMark/>
          </w:tcPr>
          <w:p w14:paraId="41ED9C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0.374</w:t>
            </w:r>
          </w:p>
        </w:tc>
      </w:tr>
      <w:tr w:rsidR="0014529E" w:rsidRPr="0014529E" w14:paraId="55843766" w14:textId="77777777" w:rsidTr="00491E6B">
        <w:trPr>
          <w:trHeight w:val="290"/>
        </w:trPr>
        <w:tc>
          <w:tcPr>
            <w:tcW w:w="1121" w:type="dxa"/>
            <w:shd w:val="clear" w:color="auto" w:fill="auto"/>
            <w:noWrap/>
            <w:vAlign w:val="center"/>
            <w:hideMark/>
          </w:tcPr>
          <w:p w14:paraId="696AAA8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3C1DE70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India</w:t>
            </w:r>
          </w:p>
        </w:tc>
        <w:tc>
          <w:tcPr>
            <w:tcW w:w="773" w:type="dxa"/>
            <w:shd w:val="clear" w:color="auto" w:fill="auto"/>
            <w:noWrap/>
            <w:vAlign w:val="center"/>
            <w:hideMark/>
          </w:tcPr>
          <w:p w14:paraId="623498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6BA713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995DE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11EB9D7" w14:textId="77777777" w:rsidTr="00491E6B">
        <w:trPr>
          <w:trHeight w:val="290"/>
        </w:trPr>
        <w:tc>
          <w:tcPr>
            <w:tcW w:w="1121" w:type="dxa"/>
            <w:shd w:val="clear" w:color="auto" w:fill="auto"/>
            <w:noWrap/>
            <w:vAlign w:val="center"/>
            <w:hideMark/>
          </w:tcPr>
          <w:p w14:paraId="4C4E18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6B0BD54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India</w:t>
            </w:r>
          </w:p>
        </w:tc>
        <w:tc>
          <w:tcPr>
            <w:tcW w:w="773" w:type="dxa"/>
            <w:shd w:val="clear" w:color="auto" w:fill="auto"/>
            <w:noWrap/>
            <w:vAlign w:val="center"/>
            <w:hideMark/>
          </w:tcPr>
          <w:p w14:paraId="4002E4A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A0ADA4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D646FB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9E1D614" w14:textId="77777777" w:rsidTr="00491E6B">
        <w:trPr>
          <w:trHeight w:val="290"/>
        </w:trPr>
        <w:tc>
          <w:tcPr>
            <w:tcW w:w="1121" w:type="dxa"/>
            <w:shd w:val="clear" w:color="auto" w:fill="auto"/>
            <w:noWrap/>
            <w:vAlign w:val="center"/>
            <w:hideMark/>
          </w:tcPr>
          <w:p w14:paraId="02CC385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6F99FCC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Indonesia</w:t>
            </w:r>
          </w:p>
        </w:tc>
        <w:tc>
          <w:tcPr>
            <w:tcW w:w="773" w:type="dxa"/>
            <w:shd w:val="clear" w:color="auto" w:fill="auto"/>
            <w:noWrap/>
            <w:vAlign w:val="center"/>
            <w:hideMark/>
          </w:tcPr>
          <w:p w14:paraId="018442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9ECADD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7D6E3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E7F8AD3" w14:textId="77777777" w:rsidTr="00491E6B">
        <w:trPr>
          <w:trHeight w:val="290"/>
        </w:trPr>
        <w:tc>
          <w:tcPr>
            <w:tcW w:w="1121" w:type="dxa"/>
            <w:shd w:val="clear" w:color="auto" w:fill="auto"/>
            <w:noWrap/>
            <w:vAlign w:val="center"/>
            <w:hideMark/>
          </w:tcPr>
          <w:p w14:paraId="57DE82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0E3E5C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Iran (Islamic Republic of)</w:t>
            </w:r>
          </w:p>
        </w:tc>
        <w:tc>
          <w:tcPr>
            <w:tcW w:w="773" w:type="dxa"/>
            <w:shd w:val="clear" w:color="auto" w:fill="auto"/>
            <w:noWrap/>
            <w:vAlign w:val="center"/>
            <w:hideMark/>
          </w:tcPr>
          <w:p w14:paraId="0962F64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48DCF2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F5156E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2514FC4" w14:textId="77777777" w:rsidTr="00491E6B">
        <w:trPr>
          <w:trHeight w:val="290"/>
        </w:trPr>
        <w:tc>
          <w:tcPr>
            <w:tcW w:w="1121" w:type="dxa"/>
            <w:shd w:val="clear" w:color="auto" w:fill="auto"/>
            <w:noWrap/>
            <w:vAlign w:val="center"/>
            <w:hideMark/>
          </w:tcPr>
          <w:p w14:paraId="6DFD8F4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36D78D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Jamaica</w:t>
            </w:r>
          </w:p>
        </w:tc>
        <w:tc>
          <w:tcPr>
            <w:tcW w:w="773" w:type="dxa"/>
            <w:shd w:val="clear" w:color="auto" w:fill="auto"/>
            <w:noWrap/>
            <w:vAlign w:val="center"/>
            <w:hideMark/>
          </w:tcPr>
          <w:p w14:paraId="09C1D4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BF6B1A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209F03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EC2F789" w14:textId="77777777" w:rsidTr="00491E6B">
        <w:trPr>
          <w:trHeight w:val="290"/>
        </w:trPr>
        <w:tc>
          <w:tcPr>
            <w:tcW w:w="1121" w:type="dxa"/>
            <w:shd w:val="clear" w:color="auto" w:fill="auto"/>
            <w:noWrap/>
            <w:vAlign w:val="center"/>
            <w:hideMark/>
          </w:tcPr>
          <w:p w14:paraId="046DC75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0284B30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Jamaica</w:t>
            </w:r>
          </w:p>
        </w:tc>
        <w:tc>
          <w:tcPr>
            <w:tcW w:w="773" w:type="dxa"/>
            <w:shd w:val="clear" w:color="auto" w:fill="auto"/>
            <w:noWrap/>
            <w:vAlign w:val="center"/>
            <w:hideMark/>
          </w:tcPr>
          <w:p w14:paraId="37D569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12D08C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7B67C1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7F8FDE1" w14:textId="77777777" w:rsidTr="00491E6B">
        <w:trPr>
          <w:trHeight w:val="290"/>
        </w:trPr>
        <w:tc>
          <w:tcPr>
            <w:tcW w:w="1121" w:type="dxa"/>
            <w:shd w:val="clear" w:color="auto" w:fill="auto"/>
            <w:noWrap/>
            <w:vAlign w:val="center"/>
            <w:hideMark/>
          </w:tcPr>
          <w:p w14:paraId="189F2EA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2DCE1F2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Kazakhstan</w:t>
            </w:r>
          </w:p>
        </w:tc>
        <w:tc>
          <w:tcPr>
            <w:tcW w:w="773" w:type="dxa"/>
            <w:shd w:val="clear" w:color="auto" w:fill="auto"/>
            <w:noWrap/>
            <w:vAlign w:val="center"/>
            <w:hideMark/>
          </w:tcPr>
          <w:p w14:paraId="578EDF0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F0E2B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0.641</w:t>
            </w:r>
          </w:p>
        </w:tc>
        <w:tc>
          <w:tcPr>
            <w:tcW w:w="1384" w:type="dxa"/>
            <w:shd w:val="clear" w:color="auto" w:fill="auto"/>
            <w:noWrap/>
            <w:vAlign w:val="center"/>
            <w:hideMark/>
          </w:tcPr>
          <w:p w14:paraId="7DA82DF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0.359</w:t>
            </w:r>
          </w:p>
        </w:tc>
      </w:tr>
      <w:tr w:rsidR="0014529E" w:rsidRPr="0014529E" w14:paraId="1B8A4429" w14:textId="77777777" w:rsidTr="00491E6B">
        <w:trPr>
          <w:trHeight w:val="290"/>
        </w:trPr>
        <w:tc>
          <w:tcPr>
            <w:tcW w:w="1121" w:type="dxa"/>
            <w:shd w:val="clear" w:color="auto" w:fill="auto"/>
            <w:noWrap/>
            <w:vAlign w:val="center"/>
            <w:hideMark/>
          </w:tcPr>
          <w:p w14:paraId="663078C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C96548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Kenya</w:t>
            </w:r>
          </w:p>
        </w:tc>
        <w:tc>
          <w:tcPr>
            <w:tcW w:w="773" w:type="dxa"/>
            <w:shd w:val="clear" w:color="auto" w:fill="auto"/>
            <w:noWrap/>
            <w:vAlign w:val="center"/>
            <w:hideMark/>
          </w:tcPr>
          <w:p w14:paraId="5E3621B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DB7BBB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CA89C8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4D1CFD5" w14:textId="77777777" w:rsidTr="00491E6B">
        <w:trPr>
          <w:trHeight w:val="290"/>
        </w:trPr>
        <w:tc>
          <w:tcPr>
            <w:tcW w:w="1121" w:type="dxa"/>
            <w:shd w:val="clear" w:color="auto" w:fill="auto"/>
            <w:noWrap/>
            <w:vAlign w:val="center"/>
            <w:hideMark/>
          </w:tcPr>
          <w:p w14:paraId="22658D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CE968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Kenya</w:t>
            </w:r>
          </w:p>
        </w:tc>
        <w:tc>
          <w:tcPr>
            <w:tcW w:w="773" w:type="dxa"/>
            <w:shd w:val="clear" w:color="auto" w:fill="auto"/>
            <w:noWrap/>
            <w:vAlign w:val="center"/>
            <w:hideMark/>
          </w:tcPr>
          <w:p w14:paraId="115FDD2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5B3F3E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3A039B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58473C7" w14:textId="77777777" w:rsidTr="00491E6B">
        <w:trPr>
          <w:trHeight w:val="290"/>
        </w:trPr>
        <w:tc>
          <w:tcPr>
            <w:tcW w:w="1121" w:type="dxa"/>
            <w:shd w:val="clear" w:color="auto" w:fill="auto"/>
            <w:noWrap/>
            <w:vAlign w:val="center"/>
            <w:hideMark/>
          </w:tcPr>
          <w:p w14:paraId="701EEF6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DD21D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Kiribati</w:t>
            </w:r>
          </w:p>
        </w:tc>
        <w:tc>
          <w:tcPr>
            <w:tcW w:w="773" w:type="dxa"/>
            <w:shd w:val="clear" w:color="auto" w:fill="auto"/>
            <w:noWrap/>
            <w:vAlign w:val="center"/>
            <w:hideMark/>
          </w:tcPr>
          <w:p w14:paraId="30B9F9B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9AEDCD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45B16B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A6F88B7" w14:textId="77777777" w:rsidTr="00491E6B">
        <w:trPr>
          <w:trHeight w:val="290"/>
        </w:trPr>
        <w:tc>
          <w:tcPr>
            <w:tcW w:w="1121" w:type="dxa"/>
            <w:shd w:val="clear" w:color="auto" w:fill="auto"/>
            <w:noWrap/>
            <w:vAlign w:val="center"/>
            <w:hideMark/>
          </w:tcPr>
          <w:p w14:paraId="255A83C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1C7DD45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Kiribati</w:t>
            </w:r>
          </w:p>
        </w:tc>
        <w:tc>
          <w:tcPr>
            <w:tcW w:w="773" w:type="dxa"/>
            <w:shd w:val="clear" w:color="auto" w:fill="auto"/>
            <w:noWrap/>
            <w:vAlign w:val="center"/>
            <w:hideMark/>
          </w:tcPr>
          <w:p w14:paraId="2246E04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417984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839BF5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B8E0300" w14:textId="77777777" w:rsidTr="00491E6B">
        <w:trPr>
          <w:trHeight w:val="290"/>
        </w:trPr>
        <w:tc>
          <w:tcPr>
            <w:tcW w:w="1121" w:type="dxa"/>
            <w:shd w:val="clear" w:color="auto" w:fill="auto"/>
            <w:noWrap/>
            <w:vAlign w:val="center"/>
            <w:hideMark/>
          </w:tcPr>
          <w:p w14:paraId="73DC88D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6E7B121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Kyrgyzstan</w:t>
            </w:r>
          </w:p>
        </w:tc>
        <w:tc>
          <w:tcPr>
            <w:tcW w:w="773" w:type="dxa"/>
            <w:shd w:val="clear" w:color="auto" w:fill="auto"/>
            <w:noWrap/>
            <w:vAlign w:val="center"/>
            <w:hideMark/>
          </w:tcPr>
          <w:p w14:paraId="027324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63BCDA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0.096</w:t>
            </w:r>
          </w:p>
        </w:tc>
        <w:tc>
          <w:tcPr>
            <w:tcW w:w="1384" w:type="dxa"/>
            <w:shd w:val="clear" w:color="auto" w:fill="auto"/>
            <w:noWrap/>
            <w:vAlign w:val="center"/>
            <w:hideMark/>
          </w:tcPr>
          <w:p w14:paraId="0F4CACC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0.904</w:t>
            </w:r>
          </w:p>
        </w:tc>
      </w:tr>
      <w:tr w:rsidR="0014529E" w:rsidRPr="0014529E" w14:paraId="3CEC80A0" w14:textId="77777777" w:rsidTr="00491E6B">
        <w:trPr>
          <w:trHeight w:val="290"/>
        </w:trPr>
        <w:tc>
          <w:tcPr>
            <w:tcW w:w="1121" w:type="dxa"/>
            <w:shd w:val="clear" w:color="auto" w:fill="auto"/>
            <w:noWrap/>
            <w:vAlign w:val="center"/>
            <w:hideMark/>
          </w:tcPr>
          <w:p w14:paraId="6215D84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7B16643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Kyrgyzstan</w:t>
            </w:r>
          </w:p>
        </w:tc>
        <w:tc>
          <w:tcPr>
            <w:tcW w:w="773" w:type="dxa"/>
            <w:shd w:val="clear" w:color="auto" w:fill="auto"/>
            <w:noWrap/>
            <w:vAlign w:val="center"/>
            <w:hideMark/>
          </w:tcPr>
          <w:p w14:paraId="250EB48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031255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0.503</w:t>
            </w:r>
          </w:p>
        </w:tc>
        <w:tc>
          <w:tcPr>
            <w:tcW w:w="1384" w:type="dxa"/>
            <w:shd w:val="clear" w:color="auto" w:fill="auto"/>
            <w:noWrap/>
            <w:vAlign w:val="center"/>
            <w:hideMark/>
          </w:tcPr>
          <w:p w14:paraId="38735E1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0.497</w:t>
            </w:r>
          </w:p>
        </w:tc>
      </w:tr>
      <w:tr w:rsidR="0014529E" w:rsidRPr="0014529E" w14:paraId="2A74BD1B" w14:textId="77777777" w:rsidTr="00491E6B">
        <w:trPr>
          <w:trHeight w:val="290"/>
        </w:trPr>
        <w:tc>
          <w:tcPr>
            <w:tcW w:w="1121" w:type="dxa"/>
            <w:shd w:val="clear" w:color="auto" w:fill="auto"/>
            <w:noWrap/>
            <w:vAlign w:val="center"/>
            <w:hideMark/>
          </w:tcPr>
          <w:p w14:paraId="580F5AC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01A90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Lao People's Democratic Republic</w:t>
            </w:r>
          </w:p>
        </w:tc>
        <w:tc>
          <w:tcPr>
            <w:tcW w:w="773" w:type="dxa"/>
            <w:shd w:val="clear" w:color="auto" w:fill="auto"/>
            <w:noWrap/>
            <w:vAlign w:val="center"/>
            <w:hideMark/>
          </w:tcPr>
          <w:p w14:paraId="762B78D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CC859D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0.725</w:t>
            </w:r>
          </w:p>
        </w:tc>
        <w:tc>
          <w:tcPr>
            <w:tcW w:w="1384" w:type="dxa"/>
            <w:shd w:val="clear" w:color="auto" w:fill="auto"/>
            <w:noWrap/>
            <w:vAlign w:val="center"/>
            <w:hideMark/>
          </w:tcPr>
          <w:p w14:paraId="2D2CCB0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0.275</w:t>
            </w:r>
          </w:p>
        </w:tc>
      </w:tr>
      <w:tr w:rsidR="0014529E" w:rsidRPr="0014529E" w14:paraId="7C52EFFF" w14:textId="77777777" w:rsidTr="00491E6B">
        <w:trPr>
          <w:trHeight w:val="290"/>
        </w:trPr>
        <w:tc>
          <w:tcPr>
            <w:tcW w:w="1121" w:type="dxa"/>
            <w:shd w:val="clear" w:color="auto" w:fill="auto"/>
            <w:noWrap/>
            <w:vAlign w:val="center"/>
            <w:hideMark/>
          </w:tcPr>
          <w:p w14:paraId="5B87832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78C07BC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Lao People's Democratic Republic</w:t>
            </w:r>
          </w:p>
        </w:tc>
        <w:tc>
          <w:tcPr>
            <w:tcW w:w="773" w:type="dxa"/>
            <w:shd w:val="clear" w:color="auto" w:fill="auto"/>
            <w:noWrap/>
            <w:vAlign w:val="center"/>
            <w:hideMark/>
          </w:tcPr>
          <w:p w14:paraId="0B58D1F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97AC5D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0.646</w:t>
            </w:r>
          </w:p>
        </w:tc>
        <w:tc>
          <w:tcPr>
            <w:tcW w:w="1384" w:type="dxa"/>
            <w:shd w:val="clear" w:color="auto" w:fill="auto"/>
            <w:noWrap/>
            <w:vAlign w:val="center"/>
            <w:hideMark/>
          </w:tcPr>
          <w:p w14:paraId="2603D6C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0.354</w:t>
            </w:r>
          </w:p>
        </w:tc>
      </w:tr>
      <w:tr w:rsidR="0014529E" w:rsidRPr="0014529E" w14:paraId="23BE954D" w14:textId="77777777" w:rsidTr="00491E6B">
        <w:trPr>
          <w:trHeight w:val="290"/>
        </w:trPr>
        <w:tc>
          <w:tcPr>
            <w:tcW w:w="1121" w:type="dxa"/>
            <w:shd w:val="clear" w:color="auto" w:fill="auto"/>
            <w:noWrap/>
            <w:vAlign w:val="center"/>
            <w:hideMark/>
          </w:tcPr>
          <w:p w14:paraId="14CDFED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3DB5C1C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Lesotho</w:t>
            </w:r>
          </w:p>
        </w:tc>
        <w:tc>
          <w:tcPr>
            <w:tcW w:w="773" w:type="dxa"/>
            <w:shd w:val="clear" w:color="auto" w:fill="auto"/>
            <w:noWrap/>
            <w:vAlign w:val="center"/>
            <w:hideMark/>
          </w:tcPr>
          <w:p w14:paraId="00D833C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14656F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2842CF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E52E2D4" w14:textId="77777777" w:rsidTr="00491E6B">
        <w:trPr>
          <w:trHeight w:val="290"/>
        </w:trPr>
        <w:tc>
          <w:tcPr>
            <w:tcW w:w="1121" w:type="dxa"/>
            <w:shd w:val="clear" w:color="auto" w:fill="auto"/>
            <w:noWrap/>
            <w:vAlign w:val="center"/>
            <w:hideMark/>
          </w:tcPr>
          <w:p w14:paraId="61727CB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0266B3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Lesotho</w:t>
            </w:r>
          </w:p>
        </w:tc>
        <w:tc>
          <w:tcPr>
            <w:tcW w:w="773" w:type="dxa"/>
            <w:shd w:val="clear" w:color="auto" w:fill="auto"/>
            <w:noWrap/>
            <w:vAlign w:val="center"/>
            <w:hideMark/>
          </w:tcPr>
          <w:p w14:paraId="5CECF44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965127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0.55</w:t>
            </w:r>
          </w:p>
        </w:tc>
        <w:tc>
          <w:tcPr>
            <w:tcW w:w="1384" w:type="dxa"/>
            <w:shd w:val="clear" w:color="auto" w:fill="auto"/>
            <w:noWrap/>
            <w:vAlign w:val="center"/>
            <w:hideMark/>
          </w:tcPr>
          <w:p w14:paraId="0581C44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0.45</w:t>
            </w:r>
          </w:p>
        </w:tc>
      </w:tr>
      <w:tr w:rsidR="0014529E" w:rsidRPr="0014529E" w14:paraId="4BC56DC4" w14:textId="77777777" w:rsidTr="00491E6B">
        <w:trPr>
          <w:trHeight w:val="290"/>
        </w:trPr>
        <w:tc>
          <w:tcPr>
            <w:tcW w:w="1121" w:type="dxa"/>
            <w:shd w:val="clear" w:color="auto" w:fill="auto"/>
            <w:noWrap/>
            <w:vAlign w:val="center"/>
            <w:hideMark/>
          </w:tcPr>
          <w:p w14:paraId="2CD4CA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7A67FCD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Liberia</w:t>
            </w:r>
          </w:p>
        </w:tc>
        <w:tc>
          <w:tcPr>
            <w:tcW w:w="773" w:type="dxa"/>
            <w:shd w:val="clear" w:color="auto" w:fill="auto"/>
            <w:noWrap/>
            <w:vAlign w:val="center"/>
            <w:hideMark/>
          </w:tcPr>
          <w:p w14:paraId="025B942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E4E8F8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0.211</w:t>
            </w:r>
          </w:p>
        </w:tc>
        <w:tc>
          <w:tcPr>
            <w:tcW w:w="1384" w:type="dxa"/>
            <w:shd w:val="clear" w:color="auto" w:fill="auto"/>
            <w:noWrap/>
            <w:vAlign w:val="center"/>
            <w:hideMark/>
          </w:tcPr>
          <w:p w14:paraId="76E50A3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0.789</w:t>
            </w:r>
          </w:p>
        </w:tc>
      </w:tr>
      <w:tr w:rsidR="0014529E" w:rsidRPr="0014529E" w14:paraId="22899163" w14:textId="77777777" w:rsidTr="00491E6B">
        <w:trPr>
          <w:trHeight w:val="290"/>
        </w:trPr>
        <w:tc>
          <w:tcPr>
            <w:tcW w:w="1121" w:type="dxa"/>
            <w:shd w:val="clear" w:color="auto" w:fill="auto"/>
            <w:noWrap/>
            <w:vAlign w:val="center"/>
            <w:hideMark/>
          </w:tcPr>
          <w:p w14:paraId="7010E23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2C3A5B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Liberia</w:t>
            </w:r>
          </w:p>
        </w:tc>
        <w:tc>
          <w:tcPr>
            <w:tcW w:w="773" w:type="dxa"/>
            <w:shd w:val="clear" w:color="auto" w:fill="auto"/>
            <w:noWrap/>
            <w:vAlign w:val="center"/>
            <w:hideMark/>
          </w:tcPr>
          <w:p w14:paraId="36B9EF0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614595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0.365</w:t>
            </w:r>
          </w:p>
        </w:tc>
        <w:tc>
          <w:tcPr>
            <w:tcW w:w="1384" w:type="dxa"/>
            <w:shd w:val="clear" w:color="auto" w:fill="auto"/>
            <w:noWrap/>
            <w:vAlign w:val="center"/>
            <w:hideMark/>
          </w:tcPr>
          <w:p w14:paraId="25B4C22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0.635</w:t>
            </w:r>
          </w:p>
        </w:tc>
      </w:tr>
      <w:tr w:rsidR="0014529E" w:rsidRPr="0014529E" w14:paraId="74AF856B" w14:textId="77777777" w:rsidTr="00491E6B">
        <w:trPr>
          <w:trHeight w:val="290"/>
        </w:trPr>
        <w:tc>
          <w:tcPr>
            <w:tcW w:w="1121" w:type="dxa"/>
            <w:shd w:val="clear" w:color="auto" w:fill="auto"/>
            <w:noWrap/>
            <w:vAlign w:val="center"/>
            <w:hideMark/>
          </w:tcPr>
          <w:p w14:paraId="129B4B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AA93A8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Madagascar</w:t>
            </w:r>
          </w:p>
        </w:tc>
        <w:tc>
          <w:tcPr>
            <w:tcW w:w="773" w:type="dxa"/>
            <w:shd w:val="clear" w:color="auto" w:fill="auto"/>
            <w:noWrap/>
            <w:vAlign w:val="center"/>
            <w:hideMark/>
          </w:tcPr>
          <w:p w14:paraId="793689F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C584C9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w:t>
            </w:r>
          </w:p>
        </w:tc>
        <w:tc>
          <w:tcPr>
            <w:tcW w:w="1384" w:type="dxa"/>
            <w:shd w:val="clear" w:color="auto" w:fill="auto"/>
            <w:noWrap/>
            <w:vAlign w:val="center"/>
            <w:hideMark/>
          </w:tcPr>
          <w:p w14:paraId="227EC7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w:t>
            </w:r>
          </w:p>
        </w:tc>
      </w:tr>
      <w:tr w:rsidR="0014529E" w:rsidRPr="0014529E" w14:paraId="7B16CCE2" w14:textId="77777777" w:rsidTr="00491E6B">
        <w:trPr>
          <w:trHeight w:val="290"/>
        </w:trPr>
        <w:tc>
          <w:tcPr>
            <w:tcW w:w="1121" w:type="dxa"/>
            <w:shd w:val="clear" w:color="auto" w:fill="auto"/>
            <w:noWrap/>
            <w:vAlign w:val="center"/>
            <w:hideMark/>
          </w:tcPr>
          <w:p w14:paraId="0C9E548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311DA63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Madagascar</w:t>
            </w:r>
          </w:p>
        </w:tc>
        <w:tc>
          <w:tcPr>
            <w:tcW w:w="773" w:type="dxa"/>
            <w:shd w:val="clear" w:color="auto" w:fill="auto"/>
            <w:noWrap/>
            <w:vAlign w:val="center"/>
            <w:hideMark/>
          </w:tcPr>
          <w:p w14:paraId="597E90C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78410D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0.452</w:t>
            </w:r>
          </w:p>
        </w:tc>
        <w:tc>
          <w:tcPr>
            <w:tcW w:w="1384" w:type="dxa"/>
            <w:shd w:val="clear" w:color="auto" w:fill="auto"/>
            <w:noWrap/>
            <w:vAlign w:val="center"/>
            <w:hideMark/>
          </w:tcPr>
          <w:p w14:paraId="50878C1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0.548</w:t>
            </w:r>
          </w:p>
        </w:tc>
      </w:tr>
      <w:tr w:rsidR="0014529E" w:rsidRPr="0014529E" w14:paraId="2FC968A0" w14:textId="77777777" w:rsidTr="00491E6B">
        <w:trPr>
          <w:trHeight w:val="290"/>
        </w:trPr>
        <w:tc>
          <w:tcPr>
            <w:tcW w:w="1121" w:type="dxa"/>
            <w:shd w:val="clear" w:color="auto" w:fill="auto"/>
            <w:noWrap/>
            <w:vAlign w:val="center"/>
            <w:hideMark/>
          </w:tcPr>
          <w:p w14:paraId="34BEFB9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DC631D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Malawi</w:t>
            </w:r>
          </w:p>
        </w:tc>
        <w:tc>
          <w:tcPr>
            <w:tcW w:w="773" w:type="dxa"/>
            <w:shd w:val="clear" w:color="auto" w:fill="auto"/>
            <w:noWrap/>
            <w:vAlign w:val="center"/>
            <w:hideMark/>
          </w:tcPr>
          <w:p w14:paraId="5771B24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FD0629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0.017</w:t>
            </w:r>
          </w:p>
        </w:tc>
        <w:tc>
          <w:tcPr>
            <w:tcW w:w="1384" w:type="dxa"/>
            <w:shd w:val="clear" w:color="auto" w:fill="auto"/>
            <w:noWrap/>
            <w:vAlign w:val="center"/>
            <w:hideMark/>
          </w:tcPr>
          <w:p w14:paraId="386257A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0.983</w:t>
            </w:r>
          </w:p>
        </w:tc>
      </w:tr>
      <w:tr w:rsidR="0014529E" w:rsidRPr="0014529E" w14:paraId="24F69105" w14:textId="77777777" w:rsidTr="00491E6B">
        <w:trPr>
          <w:trHeight w:val="290"/>
        </w:trPr>
        <w:tc>
          <w:tcPr>
            <w:tcW w:w="1121" w:type="dxa"/>
            <w:shd w:val="clear" w:color="auto" w:fill="auto"/>
            <w:noWrap/>
            <w:vAlign w:val="center"/>
            <w:hideMark/>
          </w:tcPr>
          <w:p w14:paraId="5CBF9C7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3DE3437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Malawi</w:t>
            </w:r>
          </w:p>
        </w:tc>
        <w:tc>
          <w:tcPr>
            <w:tcW w:w="773" w:type="dxa"/>
            <w:shd w:val="clear" w:color="auto" w:fill="auto"/>
            <w:noWrap/>
            <w:vAlign w:val="center"/>
            <w:hideMark/>
          </w:tcPr>
          <w:p w14:paraId="52A1420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F6F70D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0.018</w:t>
            </w:r>
          </w:p>
        </w:tc>
        <w:tc>
          <w:tcPr>
            <w:tcW w:w="1384" w:type="dxa"/>
            <w:shd w:val="clear" w:color="auto" w:fill="auto"/>
            <w:noWrap/>
            <w:vAlign w:val="center"/>
            <w:hideMark/>
          </w:tcPr>
          <w:p w14:paraId="4148E7E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0.982</w:t>
            </w:r>
          </w:p>
        </w:tc>
      </w:tr>
      <w:tr w:rsidR="0014529E" w:rsidRPr="0014529E" w14:paraId="0BCD3C46" w14:textId="77777777" w:rsidTr="00491E6B">
        <w:trPr>
          <w:trHeight w:val="290"/>
        </w:trPr>
        <w:tc>
          <w:tcPr>
            <w:tcW w:w="1121" w:type="dxa"/>
            <w:shd w:val="clear" w:color="auto" w:fill="auto"/>
            <w:noWrap/>
            <w:vAlign w:val="center"/>
            <w:hideMark/>
          </w:tcPr>
          <w:p w14:paraId="2226347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2EB6EC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Malaysia</w:t>
            </w:r>
          </w:p>
        </w:tc>
        <w:tc>
          <w:tcPr>
            <w:tcW w:w="773" w:type="dxa"/>
            <w:shd w:val="clear" w:color="auto" w:fill="auto"/>
            <w:noWrap/>
            <w:vAlign w:val="center"/>
            <w:hideMark/>
          </w:tcPr>
          <w:p w14:paraId="3A8D8B5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327BB9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655273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C58F17B" w14:textId="77777777" w:rsidTr="00491E6B">
        <w:trPr>
          <w:trHeight w:val="290"/>
        </w:trPr>
        <w:tc>
          <w:tcPr>
            <w:tcW w:w="1121" w:type="dxa"/>
            <w:shd w:val="clear" w:color="auto" w:fill="auto"/>
            <w:noWrap/>
            <w:vAlign w:val="center"/>
            <w:hideMark/>
          </w:tcPr>
          <w:p w14:paraId="5B8E091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7300ACD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Malaysia</w:t>
            </w:r>
          </w:p>
        </w:tc>
        <w:tc>
          <w:tcPr>
            <w:tcW w:w="773" w:type="dxa"/>
            <w:shd w:val="clear" w:color="auto" w:fill="auto"/>
            <w:noWrap/>
            <w:vAlign w:val="center"/>
            <w:hideMark/>
          </w:tcPr>
          <w:p w14:paraId="7BF4D33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A577D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96A415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57F0CAD" w14:textId="77777777" w:rsidTr="00491E6B">
        <w:trPr>
          <w:trHeight w:val="290"/>
        </w:trPr>
        <w:tc>
          <w:tcPr>
            <w:tcW w:w="1121" w:type="dxa"/>
            <w:shd w:val="clear" w:color="auto" w:fill="auto"/>
            <w:noWrap/>
            <w:vAlign w:val="center"/>
            <w:hideMark/>
          </w:tcPr>
          <w:p w14:paraId="0B34DDD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62F59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Mali</w:t>
            </w:r>
          </w:p>
        </w:tc>
        <w:tc>
          <w:tcPr>
            <w:tcW w:w="773" w:type="dxa"/>
            <w:shd w:val="clear" w:color="auto" w:fill="auto"/>
            <w:noWrap/>
            <w:vAlign w:val="center"/>
            <w:hideMark/>
          </w:tcPr>
          <w:p w14:paraId="61760AF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88EDDB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0.668</w:t>
            </w:r>
          </w:p>
        </w:tc>
        <w:tc>
          <w:tcPr>
            <w:tcW w:w="1384" w:type="dxa"/>
            <w:shd w:val="clear" w:color="auto" w:fill="auto"/>
            <w:noWrap/>
            <w:vAlign w:val="center"/>
            <w:hideMark/>
          </w:tcPr>
          <w:p w14:paraId="6BDCED0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0.332</w:t>
            </w:r>
          </w:p>
        </w:tc>
      </w:tr>
      <w:tr w:rsidR="0014529E" w:rsidRPr="0014529E" w14:paraId="24429DD9" w14:textId="77777777" w:rsidTr="00491E6B">
        <w:trPr>
          <w:trHeight w:val="290"/>
        </w:trPr>
        <w:tc>
          <w:tcPr>
            <w:tcW w:w="1121" w:type="dxa"/>
            <w:shd w:val="clear" w:color="auto" w:fill="auto"/>
            <w:noWrap/>
            <w:vAlign w:val="center"/>
            <w:hideMark/>
          </w:tcPr>
          <w:p w14:paraId="4616138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7F8E5B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Mali</w:t>
            </w:r>
          </w:p>
        </w:tc>
        <w:tc>
          <w:tcPr>
            <w:tcW w:w="773" w:type="dxa"/>
            <w:shd w:val="clear" w:color="auto" w:fill="auto"/>
            <w:noWrap/>
            <w:vAlign w:val="center"/>
            <w:hideMark/>
          </w:tcPr>
          <w:p w14:paraId="02922B2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C8E201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0.657</w:t>
            </w:r>
          </w:p>
        </w:tc>
        <w:tc>
          <w:tcPr>
            <w:tcW w:w="1384" w:type="dxa"/>
            <w:shd w:val="clear" w:color="auto" w:fill="auto"/>
            <w:noWrap/>
            <w:vAlign w:val="center"/>
            <w:hideMark/>
          </w:tcPr>
          <w:p w14:paraId="33717FD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0.343</w:t>
            </w:r>
          </w:p>
        </w:tc>
      </w:tr>
      <w:tr w:rsidR="0014529E" w:rsidRPr="0014529E" w14:paraId="7483AC1E" w14:textId="77777777" w:rsidTr="00491E6B">
        <w:trPr>
          <w:trHeight w:val="290"/>
        </w:trPr>
        <w:tc>
          <w:tcPr>
            <w:tcW w:w="1121" w:type="dxa"/>
            <w:shd w:val="clear" w:color="auto" w:fill="auto"/>
            <w:noWrap/>
            <w:vAlign w:val="center"/>
            <w:hideMark/>
          </w:tcPr>
          <w:p w14:paraId="2AAE448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7A87DFC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Marshall Islands</w:t>
            </w:r>
          </w:p>
        </w:tc>
        <w:tc>
          <w:tcPr>
            <w:tcW w:w="773" w:type="dxa"/>
            <w:shd w:val="clear" w:color="auto" w:fill="auto"/>
            <w:noWrap/>
            <w:vAlign w:val="center"/>
            <w:hideMark/>
          </w:tcPr>
          <w:p w14:paraId="49A1F0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488B2D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0.415</w:t>
            </w:r>
          </w:p>
        </w:tc>
        <w:tc>
          <w:tcPr>
            <w:tcW w:w="1384" w:type="dxa"/>
            <w:shd w:val="clear" w:color="auto" w:fill="auto"/>
            <w:noWrap/>
            <w:vAlign w:val="center"/>
            <w:hideMark/>
          </w:tcPr>
          <w:p w14:paraId="6B4296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0.585</w:t>
            </w:r>
          </w:p>
        </w:tc>
      </w:tr>
      <w:tr w:rsidR="0014529E" w:rsidRPr="0014529E" w14:paraId="03E703E5" w14:textId="77777777" w:rsidTr="00491E6B">
        <w:trPr>
          <w:trHeight w:val="290"/>
        </w:trPr>
        <w:tc>
          <w:tcPr>
            <w:tcW w:w="1121" w:type="dxa"/>
            <w:shd w:val="clear" w:color="auto" w:fill="auto"/>
            <w:noWrap/>
            <w:vAlign w:val="center"/>
            <w:hideMark/>
          </w:tcPr>
          <w:p w14:paraId="7A6EDFA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0A87D58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Marshall Islands</w:t>
            </w:r>
          </w:p>
        </w:tc>
        <w:tc>
          <w:tcPr>
            <w:tcW w:w="773" w:type="dxa"/>
            <w:shd w:val="clear" w:color="auto" w:fill="auto"/>
            <w:noWrap/>
            <w:vAlign w:val="center"/>
            <w:hideMark/>
          </w:tcPr>
          <w:p w14:paraId="1817624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42112A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3D595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8D98F35" w14:textId="77777777" w:rsidTr="00491E6B">
        <w:trPr>
          <w:trHeight w:val="290"/>
        </w:trPr>
        <w:tc>
          <w:tcPr>
            <w:tcW w:w="1121" w:type="dxa"/>
            <w:shd w:val="clear" w:color="auto" w:fill="auto"/>
            <w:noWrap/>
            <w:vAlign w:val="center"/>
            <w:hideMark/>
          </w:tcPr>
          <w:p w14:paraId="508D0F8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E9995B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Mauritania</w:t>
            </w:r>
          </w:p>
        </w:tc>
        <w:tc>
          <w:tcPr>
            <w:tcW w:w="773" w:type="dxa"/>
            <w:shd w:val="clear" w:color="auto" w:fill="auto"/>
            <w:noWrap/>
            <w:vAlign w:val="center"/>
            <w:hideMark/>
          </w:tcPr>
          <w:p w14:paraId="751282D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2329D1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0.489</w:t>
            </w:r>
          </w:p>
        </w:tc>
        <w:tc>
          <w:tcPr>
            <w:tcW w:w="1384" w:type="dxa"/>
            <w:shd w:val="clear" w:color="auto" w:fill="auto"/>
            <w:noWrap/>
            <w:vAlign w:val="center"/>
            <w:hideMark/>
          </w:tcPr>
          <w:p w14:paraId="4AC168A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0.511</w:t>
            </w:r>
          </w:p>
        </w:tc>
      </w:tr>
      <w:tr w:rsidR="0014529E" w:rsidRPr="0014529E" w14:paraId="02A30FE3" w14:textId="77777777" w:rsidTr="00491E6B">
        <w:trPr>
          <w:trHeight w:val="290"/>
        </w:trPr>
        <w:tc>
          <w:tcPr>
            <w:tcW w:w="1121" w:type="dxa"/>
            <w:shd w:val="clear" w:color="auto" w:fill="auto"/>
            <w:noWrap/>
            <w:vAlign w:val="center"/>
            <w:hideMark/>
          </w:tcPr>
          <w:p w14:paraId="4D57E6B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03A6A5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Mauritania</w:t>
            </w:r>
          </w:p>
        </w:tc>
        <w:tc>
          <w:tcPr>
            <w:tcW w:w="773" w:type="dxa"/>
            <w:shd w:val="clear" w:color="auto" w:fill="auto"/>
            <w:noWrap/>
            <w:vAlign w:val="center"/>
            <w:hideMark/>
          </w:tcPr>
          <w:p w14:paraId="1C0F965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D06E9D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D46727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9E4C609" w14:textId="77777777" w:rsidTr="00491E6B">
        <w:trPr>
          <w:trHeight w:val="290"/>
        </w:trPr>
        <w:tc>
          <w:tcPr>
            <w:tcW w:w="1121" w:type="dxa"/>
            <w:shd w:val="clear" w:color="auto" w:fill="auto"/>
            <w:noWrap/>
            <w:vAlign w:val="center"/>
            <w:hideMark/>
          </w:tcPr>
          <w:p w14:paraId="44A52F3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01109D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Mexico</w:t>
            </w:r>
          </w:p>
        </w:tc>
        <w:tc>
          <w:tcPr>
            <w:tcW w:w="773" w:type="dxa"/>
            <w:shd w:val="clear" w:color="auto" w:fill="auto"/>
            <w:noWrap/>
            <w:vAlign w:val="center"/>
            <w:hideMark/>
          </w:tcPr>
          <w:p w14:paraId="78B3DBD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706AE2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65444E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A586C4A" w14:textId="77777777" w:rsidTr="00491E6B">
        <w:trPr>
          <w:trHeight w:val="290"/>
        </w:trPr>
        <w:tc>
          <w:tcPr>
            <w:tcW w:w="1121" w:type="dxa"/>
            <w:shd w:val="clear" w:color="auto" w:fill="auto"/>
            <w:noWrap/>
            <w:vAlign w:val="center"/>
            <w:hideMark/>
          </w:tcPr>
          <w:p w14:paraId="488E18D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0E5CCF1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Mexico</w:t>
            </w:r>
          </w:p>
        </w:tc>
        <w:tc>
          <w:tcPr>
            <w:tcW w:w="773" w:type="dxa"/>
            <w:shd w:val="clear" w:color="auto" w:fill="auto"/>
            <w:noWrap/>
            <w:vAlign w:val="center"/>
            <w:hideMark/>
          </w:tcPr>
          <w:p w14:paraId="1980B7E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A1B4AD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4130FF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7C41F85" w14:textId="77777777" w:rsidTr="00491E6B">
        <w:trPr>
          <w:trHeight w:val="290"/>
        </w:trPr>
        <w:tc>
          <w:tcPr>
            <w:tcW w:w="1121" w:type="dxa"/>
            <w:shd w:val="clear" w:color="auto" w:fill="auto"/>
            <w:noWrap/>
            <w:vAlign w:val="center"/>
            <w:hideMark/>
          </w:tcPr>
          <w:p w14:paraId="5D3F52D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15AA50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Micronesia (Federated States of)</w:t>
            </w:r>
          </w:p>
        </w:tc>
        <w:tc>
          <w:tcPr>
            <w:tcW w:w="773" w:type="dxa"/>
            <w:shd w:val="clear" w:color="auto" w:fill="auto"/>
            <w:noWrap/>
            <w:vAlign w:val="center"/>
            <w:hideMark/>
          </w:tcPr>
          <w:p w14:paraId="6D7AC97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A901A6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55277A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55E1093" w14:textId="77777777" w:rsidTr="00491E6B">
        <w:trPr>
          <w:trHeight w:val="290"/>
        </w:trPr>
        <w:tc>
          <w:tcPr>
            <w:tcW w:w="1121" w:type="dxa"/>
            <w:shd w:val="clear" w:color="auto" w:fill="auto"/>
            <w:noWrap/>
            <w:vAlign w:val="center"/>
            <w:hideMark/>
          </w:tcPr>
          <w:p w14:paraId="69FA2ED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3DE311A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Micronesia (Federated States of)</w:t>
            </w:r>
          </w:p>
        </w:tc>
        <w:tc>
          <w:tcPr>
            <w:tcW w:w="773" w:type="dxa"/>
            <w:shd w:val="clear" w:color="auto" w:fill="auto"/>
            <w:noWrap/>
            <w:vAlign w:val="center"/>
            <w:hideMark/>
          </w:tcPr>
          <w:p w14:paraId="4B28BB3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4A3D3E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C04F5F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4E08A0C" w14:textId="77777777" w:rsidTr="00491E6B">
        <w:trPr>
          <w:trHeight w:val="290"/>
        </w:trPr>
        <w:tc>
          <w:tcPr>
            <w:tcW w:w="1121" w:type="dxa"/>
            <w:shd w:val="clear" w:color="auto" w:fill="auto"/>
            <w:noWrap/>
            <w:vAlign w:val="center"/>
            <w:hideMark/>
          </w:tcPr>
          <w:p w14:paraId="34AEC88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3050612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Mongolia</w:t>
            </w:r>
          </w:p>
        </w:tc>
        <w:tc>
          <w:tcPr>
            <w:tcW w:w="773" w:type="dxa"/>
            <w:shd w:val="clear" w:color="auto" w:fill="auto"/>
            <w:noWrap/>
            <w:vAlign w:val="center"/>
            <w:hideMark/>
          </w:tcPr>
          <w:p w14:paraId="16AAE04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46B64A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0.08</w:t>
            </w:r>
          </w:p>
        </w:tc>
        <w:tc>
          <w:tcPr>
            <w:tcW w:w="1384" w:type="dxa"/>
            <w:shd w:val="clear" w:color="auto" w:fill="auto"/>
            <w:noWrap/>
            <w:vAlign w:val="center"/>
            <w:hideMark/>
          </w:tcPr>
          <w:p w14:paraId="1701387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0.92</w:t>
            </w:r>
          </w:p>
        </w:tc>
      </w:tr>
      <w:tr w:rsidR="0014529E" w:rsidRPr="0014529E" w14:paraId="397C66FF" w14:textId="77777777" w:rsidTr="00491E6B">
        <w:trPr>
          <w:trHeight w:val="290"/>
        </w:trPr>
        <w:tc>
          <w:tcPr>
            <w:tcW w:w="1121" w:type="dxa"/>
            <w:shd w:val="clear" w:color="auto" w:fill="auto"/>
            <w:noWrap/>
            <w:vAlign w:val="center"/>
            <w:hideMark/>
          </w:tcPr>
          <w:p w14:paraId="551CAD2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82B6CE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Mongolia</w:t>
            </w:r>
          </w:p>
        </w:tc>
        <w:tc>
          <w:tcPr>
            <w:tcW w:w="773" w:type="dxa"/>
            <w:shd w:val="clear" w:color="auto" w:fill="auto"/>
            <w:noWrap/>
            <w:vAlign w:val="center"/>
            <w:hideMark/>
          </w:tcPr>
          <w:p w14:paraId="44FD116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B90E36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0.129</w:t>
            </w:r>
          </w:p>
        </w:tc>
        <w:tc>
          <w:tcPr>
            <w:tcW w:w="1384" w:type="dxa"/>
            <w:shd w:val="clear" w:color="auto" w:fill="auto"/>
            <w:noWrap/>
            <w:vAlign w:val="center"/>
            <w:hideMark/>
          </w:tcPr>
          <w:p w14:paraId="407091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0.871</w:t>
            </w:r>
          </w:p>
        </w:tc>
      </w:tr>
      <w:tr w:rsidR="0014529E" w:rsidRPr="0014529E" w14:paraId="374CC064" w14:textId="77777777" w:rsidTr="00491E6B">
        <w:trPr>
          <w:trHeight w:val="290"/>
        </w:trPr>
        <w:tc>
          <w:tcPr>
            <w:tcW w:w="1121" w:type="dxa"/>
            <w:shd w:val="clear" w:color="auto" w:fill="auto"/>
            <w:noWrap/>
            <w:vAlign w:val="center"/>
            <w:hideMark/>
          </w:tcPr>
          <w:p w14:paraId="74880D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22797D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Montenegro</w:t>
            </w:r>
          </w:p>
        </w:tc>
        <w:tc>
          <w:tcPr>
            <w:tcW w:w="773" w:type="dxa"/>
            <w:shd w:val="clear" w:color="auto" w:fill="auto"/>
            <w:noWrap/>
            <w:vAlign w:val="center"/>
            <w:hideMark/>
          </w:tcPr>
          <w:p w14:paraId="29CAA78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E8AE5D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0.245</w:t>
            </w:r>
          </w:p>
        </w:tc>
        <w:tc>
          <w:tcPr>
            <w:tcW w:w="1384" w:type="dxa"/>
            <w:shd w:val="clear" w:color="auto" w:fill="auto"/>
            <w:noWrap/>
            <w:vAlign w:val="center"/>
            <w:hideMark/>
          </w:tcPr>
          <w:p w14:paraId="119FB76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0.755</w:t>
            </w:r>
          </w:p>
        </w:tc>
      </w:tr>
      <w:tr w:rsidR="0014529E" w:rsidRPr="0014529E" w14:paraId="76010454" w14:textId="77777777" w:rsidTr="00491E6B">
        <w:trPr>
          <w:trHeight w:val="290"/>
        </w:trPr>
        <w:tc>
          <w:tcPr>
            <w:tcW w:w="1121" w:type="dxa"/>
            <w:shd w:val="clear" w:color="auto" w:fill="auto"/>
            <w:noWrap/>
            <w:vAlign w:val="center"/>
            <w:hideMark/>
          </w:tcPr>
          <w:p w14:paraId="167D967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6B0240C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Montenegro</w:t>
            </w:r>
          </w:p>
        </w:tc>
        <w:tc>
          <w:tcPr>
            <w:tcW w:w="773" w:type="dxa"/>
            <w:shd w:val="clear" w:color="auto" w:fill="auto"/>
            <w:noWrap/>
            <w:vAlign w:val="center"/>
            <w:hideMark/>
          </w:tcPr>
          <w:p w14:paraId="507BDB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A95035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0.109</w:t>
            </w:r>
          </w:p>
        </w:tc>
        <w:tc>
          <w:tcPr>
            <w:tcW w:w="1384" w:type="dxa"/>
            <w:shd w:val="clear" w:color="auto" w:fill="auto"/>
            <w:noWrap/>
            <w:vAlign w:val="center"/>
            <w:hideMark/>
          </w:tcPr>
          <w:p w14:paraId="01AD722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0.891</w:t>
            </w:r>
          </w:p>
        </w:tc>
      </w:tr>
      <w:tr w:rsidR="0014529E" w:rsidRPr="0014529E" w14:paraId="49A05148" w14:textId="77777777" w:rsidTr="00491E6B">
        <w:trPr>
          <w:trHeight w:val="290"/>
        </w:trPr>
        <w:tc>
          <w:tcPr>
            <w:tcW w:w="1121" w:type="dxa"/>
            <w:shd w:val="clear" w:color="auto" w:fill="auto"/>
            <w:noWrap/>
            <w:vAlign w:val="center"/>
            <w:hideMark/>
          </w:tcPr>
          <w:p w14:paraId="200FF34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1EF4661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Morocco</w:t>
            </w:r>
          </w:p>
        </w:tc>
        <w:tc>
          <w:tcPr>
            <w:tcW w:w="773" w:type="dxa"/>
            <w:shd w:val="clear" w:color="auto" w:fill="auto"/>
            <w:noWrap/>
            <w:vAlign w:val="center"/>
            <w:hideMark/>
          </w:tcPr>
          <w:p w14:paraId="20FCAFB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8EE880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w:t>
            </w:r>
          </w:p>
        </w:tc>
        <w:tc>
          <w:tcPr>
            <w:tcW w:w="1384" w:type="dxa"/>
            <w:shd w:val="clear" w:color="auto" w:fill="auto"/>
            <w:noWrap/>
            <w:vAlign w:val="center"/>
            <w:hideMark/>
          </w:tcPr>
          <w:p w14:paraId="11E642E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w:t>
            </w:r>
          </w:p>
        </w:tc>
      </w:tr>
      <w:tr w:rsidR="0014529E" w:rsidRPr="0014529E" w14:paraId="34BCF188" w14:textId="77777777" w:rsidTr="00491E6B">
        <w:trPr>
          <w:trHeight w:val="290"/>
        </w:trPr>
        <w:tc>
          <w:tcPr>
            <w:tcW w:w="1121" w:type="dxa"/>
            <w:shd w:val="clear" w:color="auto" w:fill="auto"/>
            <w:noWrap/>
            <w:vAlign w:val="center"/>
            <w:hideMark/>
          </w:tcPr>
          <w:p w14:paraId="265B230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15C992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Mozambique</w:t>
            </w:r>
          </w:p>
        </w:tc>
        <w:tc>
          <w:tcPr>
            <w:tcW w:w="773" w:type="dxa"/>
            <w:shd w:val="clear" w:color="auto" w:fill="auto"/>
            <w:noWrap/>
            <w:vAlign w:val="center"/>
            <w:hideMark/>
          </w:tcPr>
          <w:p w14:paraId="286BD7B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C40497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0.713</w:t>
            </w:r>
          </w:p>
        </w:tc>
        <w:tc>
          <w:tcPr>
            <w:tcW w:w="1384" w:type="dxa"/>
            <w:shd w:val="clear" w:color="auto" w:fill="auto"/>
            <w:noWrap/>
            <w:vAlign w:val="center"/>
            <w:hideMark/>
          </w:tcPr>
          <w:p w14:paraId="594E87C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0.287</w:t>
            </w:r>
          </w:p>
        </w:tc>
      </w:tr>
      <w:tr w:rsidR="0014529E" w:rsidRPr="0014529E" w14:paraId="73BB12D1" w14:textId="77777777" w:rsidTr="00491E6B">
        <w:trPr>
          <w:trHeight w:val="290"/>
        </w:trPr>
        <w:tc>
          <w:tcPr>
            <w:tcW w:w="1121" w:type="dxa"/>
            <w:shd w:val="clear" w:color="auto" w:fill="auto"/>
            <w:noWrap/>
            <w:vAlign w:val="center"/>
            <w:hideMark/>
          </w:tcPr>
          <w:p w14:paraId="4F8AC65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9E90DC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Mozambique</w:t>
            </w:r>
          </w:p>
        </w:tc>
        <w:tc>
          <w:tcPr>
            <w:tcW w:w="773" w:type="dxa"/>
            <w:shd w:val="clear" w:color="auto" w:fill="auto"/>
            <w:noWrap/>
            <w:vAlign w:val="center"/>
            <w:hideMark/>
          </w:tcPr>
          <w:p w14:paraId="1CC2F21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DCD87C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0.472</w:t>
            </w:r>
          </w:p>
        </w:tc>
        <w:tc>
          <w:tcPr>
            <w:tcW w:w="1384" w:type="dxa"/>
            <w:shd w:val="clear" w:color="auto" w:fill="auto"/>
            <w:noWrap/>
            <w:vAlign w:val="center"/>
            <w:hideMark/>
          </w:tcPr>
          <w:p w14:paraId="50DE1AE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0.528</w:t>
            </w:r>
          </w:p>
        </w:tc>
      </w:tr>
      <w:tr w:rsidR="0014529E" w:rsidRPr="0014529E" w14:paraId="580E1989" w14:textId="77777777" w:rsidTr="00491E6B">
        <w:trPr>
          <w:trHeight w:val="290"/>
        </w:trPr>
        <w:tc>
          <w:tcPr>
            <w:tcW w:w="1121" w:type="dxa"/>
            <w:shd w:val="clear" w:color="auto" w:fill="auto"/>
            <w:noWrap/>
            <w:vAlign w:val="center"/>
            <w:hideMark/>
          </w:tcPr>
          <w:p w14:paraId="6ACDC24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72A2FC6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Myanmar</w:t>
            </w:r>
          </w:p>
        </w:tc>
        <w:tc>
          <w:tcPr>
            <w:tcW w:w="773" w:type="dxa"/>
            <w:shd w:val="clear" w:color="auto" w:fill="auto"/>
            <w:noWrap/>
            <w:vAlign w:val="center"/>
            <w:hideMark/>
          </w:tcPr>
          <w:p w14:paraId="71BACB5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616EE0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0.001</w:t>
            </w:r>
          </w:p>
        </w:tc>
        <w:tc>
          <w:tcPr>
            <w:tcW w:w="1384" w:type="dxa"/>
            <w:shd w:val="clear" w:color="auto" w:fill="auto"/>
            <w:noWrap/>
            <w:vAlign w:val="center"/>
            <w:hideMark/>
          </w:tcPr>
          <w:p w14:paraId="58B5F89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0.999</w:t>
            </w:r>
          </w:p>
        </w:tc>
      </w:tr>
      <w:tr w:rsidR="0014529E" w:rsidRPr="0014529E" w14:paraId="3CD841DF" w14:textId="77777777" w:rsidTr="00491E6B">
        <w:trPr>
          <w:trHeight w:val="290"/>
        </w:trPr>
        <w:tc>
          <w:tcPr>
            <w:tcW w:w="1121" w:type="dxa"/>
            <w:shd w:val="clear" w:color="auto" w:fill="auto"/>
            <w:noWrap/>
            <w:vAlign w:val="center"/>
            <w:hideMark/>
          </w:tcPr>
          <w:p w14:paraId="2FF6797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1D9E4B6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Myanmar</w:t>
            </w:r>
          </w:p>
        </w:tc>
        <w:tc>
          <w:tcPr>
            <w:tcW w:w="773" w:type="dxa"/>
            <w:shd w:val="clear" w:color="auto" w:fill="auto"/>
            <w:noWrap/>
            <w:vAlign w:val="center"/>
            <w:hideMark/>
          </w:tcPr>
          <w:p w14:paraId="5CC0913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28F54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0.041</w:t>
            </w:r>
          </w:p>
        </w:tc>
        <w:tc>
          <w:tcPr>
            <w:tcW w:w="1384" w:type="dxa"/>
            <w:shd w:val="clear" w:color="auto" w:fill="auto"/>
            <w:noWrap/>
            <w:vAlign w:val="center"/>
            <w:hideMark/>
          </w:tcPr>
          <w:p w14:paraId="2FA3E01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0.959</w:t>
            </w:r>
          </w:p>
        </w:tc>
      </w:tr>
      <w:tr w:rsidR="0014529E" w:rsidRPr="0014529E" w14:paraId="3AD95DF4" w14:textId="77777777" w:rsidTr="00491E6B">
        <w:trPr>
          <w:trHeight w:val="290"/>
        </w:trPr>
        <w:tc>
          <w:tcPr>
            <w:tcW w:w="1121" w:type="dxa"/>
            <w:shd w:val="clear" w:color="auto" w:fill="auto"/>
            <w:noWrap/>
            <w:vAlign w:val="center"/>
            <w:hideMark/>
          </w:tcPr>
          <w:p w14:paraId="4F63E35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615B74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Namibia</w:t>
            </w:r>
          </w:p>
        </w:tc>
        <w:tc>
          <w:tcPr>
            <w:tcW w:w="773" w:type="dxa"/>
            <w:shd w:val="clear" w:color="auto" w:fill="auto"/>
            <w:noWrap/>
            <w:vAlign w:val="center"/>
            <w:hideMark/>
          </w:tcPr>
          <w:p w14:paraId="4A2518D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C3738E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0.287</w:t>
            </w:r>
          </w:p>
        </w:tc>
        <w:tc>
          <w:tcPr>
            <w:tcW w:w="1384" w:type="dxa"/>
            <w:shd w:val="clear" w:color="auto" w:fill="auto"/>
            <w:noWrap/>
            <w:vAlign w:val="center"/>
            <w:hideMark/>
          </w:tcPr>
          <w:p w14:paraId="3D8F3B0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0.713</w:t>
            </w:r>
          </w:p>
        </w:tc>
      </w:tr>
      <w:tr w:rsidR="0014529E" w:rsidRPr="0014529E" w14:paraId="4B791FF2" w14:textId="77777777" w:rsidTr="00491E6B">
        <w:trPr>
          <w:trHeight w:val="290"/>
        </w:trPr>
        <w:tc>
          <w:tcPr>
            <w:tcW w:w="1121" w:type="dxa"/>
            <w:shd w:val="clear" w:color="auto" w:fill="auto"/>
            <w:noWrap/>
            <w:vAlign w:val="center"/>
            <w:hideMark/>
          </w:tcPr>
          <w:p w14:paraId="3FF639A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40D7CC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Namibia</w:t>
            </w:r>
          </w:p>
        </w:tc>
        <w:tc>
          <w:tcPr>
            <w:tcW w:w="773" w:type="dxa"/>
            <w:shd w:val="clear" w:color="auto" w:fill="auto"/>
            <w:noWrap/>
            <w:vAlign w:val="center"/>
            <w:hideMark/>
          </w:tcPr>
          <w:p w14:paraId="7477B27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F0705A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0.274</w:t>
            </w:r>
          </w:p>
        </w:tc>
        <w:tc>
          <w:tcPr>
            <w:tcW w:w="1384" w:type="dxa"/>
            <w:shd w:val="clear" w:color="auto" w:fill="auto"/>
            <w:noWrap/>
            <w:vAlign w:val="center"/>
            <w:hideMark/>
          </w:tcPr>
          <w:p w14:paraId="3B6FCF8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0.726</w:t>
            </w:r>
          </w:p>
        </w:tc>
      </w:tr>
      <w:tr w:rsidR="0014529E" w:rsidRPr="0014529E" w14:paraId="6281193E" w14:textId="77777777" w:rsidTr="00491E6B">
        <w:trPr>
          <w:trHeight w:val="290"/>
        </w:trPr>
        <w:tc>
          <w:tcPr>
            <w:tcW w:w="1121" w:type="dxa"/>
            <w:shd w:val="clear" w:color="auto" w:fill="auto"/>
            <w:noWrap/>
            <w:vAlign w:val="center"/>
            <w:hideMark/>
          </w:tcPr>
          <w:p w14:paraId="00CB5FB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15235F9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Nepal</w:t>
            </w:r>
          </w:p>
        </w:tc>
        <w:tc>
          <w:tcPr>
            <w:tcW w:w="773" w:type="dxa"/>
            <w:shd w:val="clear" w:color="auto" w:fill="auto"/>
            <w:noWrap/>
            <w:vAlign w:val="center"/>
            <w:hideMark/>
          </w:tcPr>
          <w:p w14:paraId="091736F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AA3900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FD9683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05449D8" w14:textId="77777777" w:rsidTr="00491E6B">
        <w:trPr>
          <w:trHeight w:val="290"/>
        </w:trPr>
        <w:tc>
          <w:tcPr>
            <w:tcW w:w="1121" w:type="dxa"/>
            <w:shd w:val="clear" w:color="auto" w:fill="auto"/>
            <w:noWrap/>
            <w:vAlign w:val="center"/>
            <w:hideMark/>
          </w:tcPr>
          <w:p w14:paraId="0DB24FF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0CB38F6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Nepal</w:t>
            </w:r>
          </w:p>
        </w:tc>
        <w:tc>
          <w:tcPr>
            <w:tcW w:w="773" w:type="dxa"/>
            <w:shd w:val="clear" w:color="auto" w:fill="auto"/>
            <w:noWrap/>
            <w:vAlign w:val="center"/>
            <w:hideMark/>
          </w:tcPr>
          <w:p w14:paraId="5F912AD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F269FA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7C7A0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8E1CA2E" w14:textId="77777777" w:rsidTr="00491E6B">
        <w:trPr>
          <w:trHeight w:val="290"/>
        </w:trPr>
        <w:tc>
          <w:tcPr>
            <w:tcW w:w="1121" w:type="dxa"/>
            <w:shd w:val="clear" w:color="auto" w:fill="auto"/>
            <w:noWrap/>
            <w:vAlign w:val="center"/>
            <w:hideMark/>
          </w:tcPr>
          <w:p w14:paraId="6CA1E0F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94093E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Nicaragua</w:t>
            </w:r>
          </w:p>
        </w:tc>
        <w:tc>
          <w:tcPr>
            <w:tcW w:w="773" w:type="dxa"/>
            <w:shd w:val="clear" w:color="auto" w:fill="auto"/>
            <w:noWrap/>
            <w:vAlign w:val="center"/>
            <w:hideMark/>
          </w:tcPr>
          <w:p w14:paraId="5D7646C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D8710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18DD2E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A0A7546" w14:textId="77777777" w:rsidTr="00491E6B">
        <w:trPr>
          <w:trHeight w:val="290"/>
        </w:trPr>
        <w:tc>
          <w:tcPr>
            <w:tcW w:w="1121" w:type="dxa"/>
            <w:shd w:val="clear" w:color="auto" w:fill="auto"/>
            <w:noWrap/>
            <w:vAlign w:val="center"/>
            <w:hideMark/>
          </w:tcPr>
          <w:p w14:paraId="291618C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4FC0A05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Nicaragua</w:t>
            </w:r>
          </w:p>
        </w:tc>
        <w:tc>
          <w:tcPr>
            <w:tcW w:w="773" w:type="dxa"/>
            <w:shd w:val="clear" w:color="auto" w:fill="auto"/>
            <w:noWrap/>
            <w:vAlign w:val="center"/>
            <w:hideMark/>
          </w:tcPr>
          <w:p w14:paraId="2BD42FF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640714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1461E6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F7B4BF3" w14:textId="77777777" w:rsidTr="00491E6B">
        <w:trPr>
          <w:trHeight w:val="290"/>
        </w:trPr>
        <w:tc>
          <w:tcPr>
            <w:tcW w:w="1121" w:type="dxa"/>
            <w:shd w:val="clear" w:color="auto" w:fill="auto"/>
            <w:noWrap/>
            <w:vAlign w:val="center"/>
            <w:hideMark/>
          </w:tcPr>
          <w:p w14:paraId="6E41B61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9F3DBB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Niger</w:t>
            </w:r>
          </w:p>
        </w:tc>
        <w:tc>
          <w:tcPr>
            <w:tcW w:w="773" w:type="dxa"/>
            <w:shd w:val="clear" w:color="auto" w:fill="auto"/>
            <w:noWrap/>
            <w:vAlign w:val="center"/>
            <w:hideMark/>
          </w:tcPr>
          <w:p w14:paraId="4B40AE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B62403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346D58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F8EA499" w14:textId="77777777" w:rsidTr="00491E6B">
        <w:trPr>
          <w:trHeight w:val="290"/>
        </w:trPr>
        <w:tc>
          <w:tcPr>
            <w:tcW w:w="1121" w:type="dxa"/>
            <w:shd w:val="clear" w:color="auto" w:fill="auto"/>
            <w:noWrap/>
            <w:vAlign w:val="center"/>
            <w:hideMark/>
          </w:tcPr>
          <w:p w14:paraId="181D9F4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374B6F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Niger</w:t>
            </w:r>
          </w:p>
        </w:tc>
        <w:tc>
          <w:tcPr>
            <w:tcW w:w="773" w:type="dxa"/>
            <w:shd w:val="clear" w:color="auto" w:fill="auto"/>
            <w:noWrap/>
            <w:vAlign w:val="center"/>
            <w:hideMark/>
          </w:tcPr>
          <w:p w14:paraId="6F9B2C5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F00076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F29BEE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F354738" w14:textId="77777777" w:rsidTr="00491E6B">
        <w:trPr>
          <w:trHeight w:val="290"/>
        </w:trPr>
        <w:tc>
          <w:tcPr>
            <w:tcW w:w="1121" w:type="dxa"/>
            <w:shd w:val="clear" w:color="auto" w:fill="auto"/>
            <w:noWrap/>
            <w:vAlign w:val="center"/>
            <w:hideMark/>
          </w:tcPr>
          <w:p w14:paraId="4E4D704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BD82C0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Nigeria</w:t>
            </w:r>
          </w:p>
        </w:tc>
        <w:tc>
          <w:tcPr>
            <w:tcW w:w="773" w:type="dxa"/>
            <w:shd w:val="clear" w:color="auto" w:fill="auto"/>
            <w:noWrap/>
            <w:vAlign w:val="center"/>
            <w:hideMark/>
          </w:tcPr>
          <w:p w14:paraId="7F1DEE2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A45E6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6BA96B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CB22218" w14:textId="77777777" w:rsidTr="00491E6B">
        <w:trPr>
          <w:trHeight w:val="290"/>
        </w:trPr>
        <w:tc>
          <w:tcPr>
            <w:tcW w:w="1121" w:type="dxa"/>
            <w:shd w:val="clear" w:color="auto" w:fill="auto"/>
            <w:noWrap/>
            <w:vAlign w:val="center"/>
            <w:hideMark/>
          </w:tcPr>
          <w:p w14:paraId="19FA0D8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8E5DA3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Nigeria</w:t>
            </w:r>
          </w:p>
        </w:tc>
        <w:tc>
          <w:tcPr>
            <w:tcW w:w="773" w:type="dxa"/>
            <w:shd w:val="clear" w:color="auto" w:fill="auto"/>
            <w:noWrap/>
            <w:vAlign w:val="center"/>
            <w:hideMark/>
          </w:tcPr>
          <w:p w14:paraId="14F2737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4434D4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4F8827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C3340F3" w14:textId="77777777" w:rsidTr="00491E6B">
        <w:trPr>
          <w:trHeight w:val="290"/>
        </w:trPr>
        <w:tc>
          <w:tcPr>
            <w:tcW w:w="1121" w:type="dxa"/>
            <w:shd w:val="clear" w:color="auto" w:fill="auto"/>
            <w:noWrap/>
            <w:vAlign w:val="center"/>
            <w:hideMark/>
          </w:tcPr>
          <w:p w14:paraId="78D2A6C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4559CC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Niue</w:t>
            </w:r>
          </w:p>
        </w:tc>
        <w:tc>
          <w:tcPr>
            <w:tcW w:w="773" w:type="dxa"/>
            <w:shd w:val="clear" w:color="auto" w:fill="auto"/>
            <w:noWrap/>
            <w:vAlign w:val="center"/>
            <w:hideMark/>
          </w:tcPr>
          <w:p w14:paraId="236D436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1BFCBF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0.614</w:t>
            </w:r>
          </w:p>
        </w:tc>
        <w:tc>
          <w:tcPr>
            <w:tcW w:w="1384" w:type="dxa"/>
            <w:shd w:val="clear" w:color="auto" w:fill="auto"/>
            <w:noWrap/>
            <w:vAlign w:val="center"/>
            <w:hideMark/>
          </w:tcPr>
          <w:p w14:paraId="25FFAA4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0.386</w:t>
            </w:r>
          </w:p>
        </w:tc>
      </w:tr>
      <w:tr w:rsidR="0014529E" w:rsidRPr="0014529E" w14:paraId="17479212" w14:textId="77777777" w:rsidTr="00491E6B">
        <w:trPr>
          <w:trHeight w:val="290"/>
        </w:trPr>
        <w:tc>
          <w:tcPr>
            <w:tcW w:w="1121" w:type="dxa"/>
            <w:shd w:val="clear" w:color="auto" w:fill="auto"/>
            <w:noWrap/>
            <w:vAlign w:val="center"/>
            <w:hideMark/>
          </w:tcPr>
          <w:p w14:paraId="354F931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8CB2AB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Niue</w:t>
            </w:r>
          </w:p>
        </w:tc>
        <w:tc>
          <w:tcPr>
            <w:tcW w:w="773" w:type="dxa"/>
            <w:shd w:val="clear" w:color="auto" w:fill="auto"/>
            <w:noWrap/>
            <w:vAlign w:val="center"/>
            <w:hideMark/>
          </w:tcPr>
          <w:p w14:paraId="3532289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04AE8B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4CF7EF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07ACD25" w14:textId="77777777" w:rsidTr="00491E6B">
        <w:trPr>
          <w:trHeight w:val="290"/>
        </w:trPr>
        <w:tc>
          <w:tcPr>
            <w:tcW w:w="1121" w:type="dxa"/>
            <w:shd w:val="clear" w:color="auto" w:fill="auto"/>
            <w:noWrap/>
            <w:vAlign w:val="center"/>
            <w:hideMark/>
          </w:tcPr>
          <w:p w14:paraId="2FBB6E1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447A5E7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North Macedonia</w:t>
            </w:r>
          </w:p>
        </w:tc>
        <w:tc>
          <w:tcPr>
            <w:tcW w:w="773" w:type="dxa"/>
            <w:shd w:val="clear" w:color="auto" w:fill="auto"/>
            <w:noWrap/>
            <w:vAlign w:val="center"/>
            <w:hideMark/>
          </w:tcPr>
          <w:p w14:paraId="2587B2D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1E566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0.002</w:t>
            </w:r>
          </w:p>
        </w:tc>
        <w:tc>
          <w:tcPr>
            <w:tcW w:w="1384" w:type="dxa"/>
            <w:shd w:val="clear" w:color="auto" w:fill="auto"/>
            <w:noWrap/>
            <w:vAlign w:val="center"/>
            <w:hideMark/>
          </w:tcPr>
          <w:p w14:paraId="38967E5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0.998</w:t>
            </w:r>
          </w:p>
        </w:tc>
      </w:tr>
      <w:tr w:rsidR="0014529E" w:rsidRPr="0014529E" w14:paraId="1FFA6856" w14:textId="77777777" w:rsidTr="00491E6B">
        <w:trPr>
          <w:trHeight w:val="290"/>
        </w:trPr>
        <w:tc>
          <w:tcPr>
            <w:tcW w:w="1121" w:type="dxa"/>
            <w:shd w:val="clear" w:color="auto" w:fill="auto"/>
            <w:noWrap/>
            <w:vAlign w:val="center"/>
            <w:hideMark/>
          </w:tcPr>
          <w:p w14:paraId="021CB4A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224A09B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North Macedonia</w:t>
            </w:r>
          </w:p>
        </w:tc>
        <w:tc>
          <w:tcPr>
            <w:tcW w:w="773" w:type="dxa"/>
            <w:shd w:val="clear" w:color="auto" w:fill="auto"/>
            <w:noWrap/>
            <w:vAlign w:val="center"/>
            <w:hideMark/>
          </w:tcPr>
          <w:p w14:paraId="0D644BB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BB8C76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w:t>
            </w:r>
          </w:p>
        </w:tc>
        <w:tc>
          <w:tcPr>
            <w:tcW w:w="1384" w:type="dxa"/>
            <w:shd w:val="clear" w:color="auto" w:fill="auto"/>
            <w:noWrap/>
            <w:vAlign w:val="center"/>
            <w:hideMark/>
          </w:tcPr>
          <w:p w14:paraId="5AC7043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1</w:t>
            </w:r>
          </w:p>
        </w:tc>
      </w:tr>
      <w:tr w:rsidR="0014529E" w:rsidRPr="0014529E" w14:paraId="7C79160F" w14:textId="77777777" w:rsidTr="00491E6B">
        <w:trPr>
          <w:trHeight w:val="290"/>
        </w:trPr>
        <w:tc>
          <w:tcPr>
            <w:tcW w:w="1121" w:type="dxa"/>
            <w:shd w:val="clear" w:color="auto" w:fill="auto"/>
            <w:noWrap/>
            <w:vAlign w:val="center"/>
            <w:hideMark/>
          </w:tcPr>
          <w:p w14:paraId="64816C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5426B2F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Pakistan</w:t>
            </w:r>
          </w:p>
        </w:tc>
        <w:tc>
          <w:tcPr>
            <w:tcW w:w="773" w:type="dxa"/>
            <w:shd w:val="clear" w:color="auto" w:fill="auto"/>
            <w:noWrap/>
            <w:vAlign w:val="center"/>
            <w:hideMark/>
          </w:tcPr>
          <w:p w14:paraId="6BAD0B7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89CDA1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467C83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87F2CE7" w14:textId="77777777" w:rsidTr="00491E6B">
        <w:trPr>
          <w:trHeight w:val="290"/>
        </w:trPr>
        <w:tc>
          <w:tcPr>
            <w:tcW w:w="1121" w:type="dxa"/>
            <w:shd w:val="clear" w:color="auto" w:fill="auto"/>
            <w:noWrap/>
            <w:vAlign w:val="center"/>
            <w:hideMark/>
          </w:tcPr>
          <w:p w14:paraId="4C50381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3C854AF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Pakistan</w:t>
            </w:r>
          </w:p>
        </w:tc>
        <w:tc>
          <w:tcPr>
            <w:tcW w:w="773" w:type="dxa"/>
            <w:shd w:val="clear" w:color="auto" w:fill="auto"/>
            <w:noWrap/>
            <w:vAlign w:val="center"/>
            <w:hideMark/>
          </w:tcPr>
          <w:p w14:paraId="609A83F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2C522C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FD2E3E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77E0BA9" w14:textId="77777777" w:rsidTr="00491E6B">
        <w:trPr>
          <w:trHeight w:val="290"/>
        </w:trPr>
        <w:tc>
          <w:tcPr>
            <w:tcW w:w="1121" w:type="dxa"/>
            <w:shd w:val="clear" w:color="auto" w:fill="auto"/>
            <w:noWrap/>
            <w:vAlign w:val="center"/>
            <w:hideMark/>
          </w:tcPr>
          <w:p w14:paraId="21EA751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3A9B68D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Panama</w:t>
            </w:r>
          </w:p>
        </w:tc>
        <w:tc>
          <w:tcPr>
            <w:tcW w:w="773" w:type="dxa"/>
            <w:shd w:val="clear" w:color="auto" w:fill="auto"/>
            <w:noWrap/>
            <w:vAlign w:val="center"/>
            <w:hideMark/>
          </w:tcPr>
          <w:p w14:paraId="77111C3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674B20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5DF02E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2F13D78" w14:textId="77777777" w:rsidTr="00491E6B">
        <w:trPr>
          <w:trHeight w:val="290"/>
        </w:trPr>
        <w:tc>
          <w:tcPr>
            <w:tcW w:w="1121" w:type="dxa"/>
            <w:shd w:val="clear" w:color="auto" w:fill="auto"/>
            <w:noWrap/>
            <w:vAlign w:val="center"/>
            <w:hideMark/>
          </w:tcPr>
          <w:p w14:paraId="39924CC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3C9753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Papua New Guinea</w:t>
            </w:r>
          </w:p>
        </w:tc>
        <w:tc>
          <w:tcPr>
            <w:tcW w:w="773" w:type="dxa"/>
            <w:shd w:val="clear" w:color="auto" w:fill="auto"/>
            <w:noWrap/>
            <w:vAlign w:val="center"/>
            <w:hideMark/>
          </w:tcPr>
          <w:p w14:paraId="1467F8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3B15AA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0.55</w:t>
            </w:r>
          </w:p>
        </w:tc>
        <w:tc>
          <w:tcPr>
            <w:tcW w:w="1384" w:type="dxa"/>
            <w:shd w:val="clear" w:color="auto" w:fill="auto"/>
            <w:noWrap/>
            <w:vAlign w:val="center"/>
            <w:hideMark/>
          </w:tcPr>
          <w:p w14:paraId="75EFFE0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0.45</w:t>
            </w:r>
          </w:p>
        </w:tc>
      </w:tr>
      <w:tr w:rsidR="0014529E" w:rsidRPr="0014529E" w14:paraId="08F4A034" w14:textId="77777777" w:rsidTr="00491E6B">
        <w:trPr>
          <w:trHeight w:val="290"/>
        </w:trPr>
        <w:tc>
          <w:tcPr>
            <w:tcW w:w="1121" w:type="dxa"/>
            <w:shd w:val="clear" w:color="auto" w:fill="auto"/>
            <w:noWrap/>
            <w:vAlign w:val="center"/>
            <w:hideMark/>
          </w:tcPr>
          <w:p w14:paraId="4BCFDFD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00CBEEC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Papua New Guinea</w:t>
            </w:r>
          </w:p>
        </w:tc>
        <w:tc>
          <w:tcPr>
            <w:tcW w:w="773" w:type="dxa"/>
            <w:shd w:val="clear" w:color="auto" w:fill="auto"/>
            <w:noWrap/>
            <w:vAlign w:val="center"/>
            <w:hideMark/>
          </w:tcPr>
          <w:p w14:paraId="2A9381A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7E1190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0.522</w:t>
            </w:r>
          </w:p>
        </w:tc>
        <w:tc>
          <w:tcPr>
            <w:tcW w:w="1384" w:type="dxa"/>
            <w:shd w:val="clear" w:color="auto" w:fill="auto"/>
            <w:noWrap/>
            <w:vAlign w:val="center"/>
            <w:hideMark/>
          </w:tcPr>
          <w:p w14:paraId="118A7D4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0.478</w:t>
            </w:r>
          </w:p>
        </w:tc>
      </w:tr>
      <w:tr w:rsidR="0014529E" w:rsidRPr="0014529E" w14:paraId="01199D08" w14:textId="77777777" w:rsidTr="00491E6B">
        <w:trPr>
          <w:trHeight w:val="290"/>
        </w:trPr>
        <w:tc>
          <w:tcPr>
            <w:tcW w:w="1121" w:type="dxa"/>
            <w:shd w:val="clear" w:color="auto" w:fill="auto"/>
            <w:noWrap/>
            <w:vAlign w:val="center"/>
            <w:hideMark/>
          </w:tcPr>
          <w:p w14:paraId="2BB2A01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7EB46AD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Paraguay</w:t>
            </w:r>
          </w:p>
        </w:tc>
        <w:tc>
          <w:tcPr>
            <w:tcW w:w="773" w:type="dxa"/>
            <w:shd w:val="clear" w:color="auto" w:fill="auto"/>
            <w:noWrap/>
            <w:vAlign w:val="center"/>
            <w:hideMark/>
          </w:tcPr>
          <w:p w14:paraId="6A73CE2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7B8F81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0.071</w:t>
            </w:r>
          </w:p>
        </w:tc>
        <w:tc>
          <w:tcPr>
            <w:tcW w:w="1384" w:type="dxa"/>
            <w:shd w:val="clear" w:color="auto" w:fill="auto"/>
            <w:noWrap/>
            <w:vAlign w:val="center"/>
            <w:hideMark/>
          </w:tcPr>
          <w:p w14:paraId="0E12C4E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0.929</w:t>
            </w:r>
          </w:p>
        </w:tc>
      </w:tr>
      <w:tr w:rsidR="0014529E" w:rsidRPr="0014529E" w14:paraId="40304E91" w14:textId="77777777" w:rsidTr="00491E6B">
        <w:trPr>
          <w:trHeight w:val="290"/>
        </w:trPr>
        <w:tc>
          <w:tcPr>
            <w:tcW w:w="1121" w:type="dxa"/>
            <w:shd w:val="clear" w:color="auto" w:fill="auto"/>
            <w:noWrap/>
            <w:vAlign w:val="center"/>
            <w:hideMark/>
          </w:tcPr>
          <w:p w14:paraId="4EA9E2B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666B8A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Paraguay</w:t>
            </w:r>
          </w:p>
        </w:tc>
        <w:tc>
          <w:tcPr>
            <w:tcW w:w="773" w:type="dxa"/>
            <w:shd w:val="clear" w:color="auto" w:fill="auto"/>
            <w:noWrap/>
            <w:vAlign w:val="center"/>
            <w:hideMark/>
          </w:tcPr>
          <w:p w14:paraId="469EFEC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CA0527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0.744</w:t>
            </w:r>
          </w:p>
        </w:tc>
        <w:tc>
          <w:tcPr>
            <w:tcW w:w="1384" w:type="dxa"/>
            <w:shd w:val="clear" w:color="auto" w:fill="auto"/>
            <w:noWrap/>
            <w:vAlign w:val="center"/>
            <w:hideMark/>
          </w:tcPr>
          <w:p w14:paraId="0D88479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0.256</w:t>
            </w:r>
          </w:p>
        </w:tc>
      </w:tr>
      <w:tr w:rsidR="0014529E" w:rsidRPr="0014529E" w14:paraId="7A14D8A2" w14:textId="77777777" w:rsidTr="00491E6B">
        <w:trPr>
          <w:trHeight w:val="290"/>
        </w:trPr>
        <w:tc>
          <w:tcPr>
            <w:tcW w:w="1121" w:type="dxa"/>
            <w:shd w:val="clear" w:color="auto" w:fill="auto"/>
            <w:noWrap/>
            <w:vAlign w:val="center"/>
            <w:hideMark/>
          </w:tcPr>
          <w:p w14:paraId="1842E62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5984E32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Peru</w:t>
            </w:r>
          </w:p>
        </w:tc>
        <w:tc>
          <w:tcPr>
            <w:tcW w:w="773" w:type="dxa"/>
            <w:shd w:val="clear" w:color="auto" w:fill="auto"/>
            <w:noWrap/>
            <w:vAlign w:val="center"/>
            <w:hideMark/>
          </w:tcPr>
          <w:p w14:paraId="5A0A24D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234C4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D60151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E1C2F65" w14:textId="77777777" w:rsidTr="00491E6B">
        <w:trPr>
          <w:trHeight w:val="290"/>
        </w:trPr>
        <w:tc>
          <w:tcPr>
            <w:tcW w:w="1121" w:type="dxa"/>
            <w:shd w:val="clear" w:color="auto" w:fill="auto"/>
            <w:noWrap/>
            <w:vAlign w:val="center"/>
            <w:hideMark/>
          </w:tcPr>
          <w:p w14:paraId="0CC7A62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623EF8C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Peru</w:t>
            </w:r>
          </w:p>
        </w:tc>
        <w:tc>
          <w:tcPr>
            <w:tcW w:w="773" w:type="dxa"/>
            <w:shd w:val="clear" w:color="auto" w:fill="auto"/>
            <w:noWrap/>
            <w:vAlign w:val="center"/>
            <w:hideMark/>
          </w:tcPr>
          <w:p w14:paraId="24DA710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B2F4D7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0BAECD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CFC0091" w14:textId="77777777" w:rsidTr="00491E6B">
        <w:trPr>
          <w:trHeight w:val="290"/>
        </w:trPr>
        <w:tc>
          <w:tcPr>
            <w:tcW w:w="1121" w:type="dxa"/>
            <w:shd w:val="clear" w:color="auto" w:fill="auto"/>
            <w:noWrap/>
            <w:vAlign w:val="center"/>
            <w:hideMark/>
          </w:tcPr>
          <w:p w14:paraId="4A53203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7208A96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Philippines</w:t>
            </w:r>
          </w:p>
        </w:tc>
        <w:tc>
          <w:tcPr>
            <w:tcW w:w="773" w:type="dxa"/>
            <w:shd w:val="clear" w:color="auto" w:fill="auto"/>
            <w:noWrap/>
            <w:vAlign w:val="center"/>
            <w:hideMark/>
          </w:tcPr>
          <w:p w14:paraId="5157240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70D7A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B1DB02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FC8C003" w14:textId="77777777" w:rsidTr="00491E6B">
        <w:trPr>
          <w:trHeight w:val="290"/>
        </w:trPr>
        <w:tc>
          <w:tcPr>
            <w:tcW w:w="1121" w:type="dxa"/>
            <w:shd w:val="clear" w:color="auto" w:fill="auto"/>
            <w:noWrap/>
            <w:vAlign w:val="center"/>
            <w:hideMark/>
          </w:tcPr>
          <w:p w14:paraId="2AAE954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06A11C5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Philippines</w:t>
            </w:r>
          </w:p>
        </w:tc>
        <w:tc>
          <w:tcPr>
            <w:tcW w:w="773" w:type="dxa"/>
            <w:shd w:val="clear" w:color="auto" w:fill="auto"/>
            <w:noWrap/>
            <w:vAlign w:val="center"/>
            <w:hideMark/>
          </w:tcPr>
          <w:p w14:paraId="6DC8BF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964643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B65144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902DD73" w14:textId="77777777" w:rsidTr="00491E6B">
        <w:trPr>
          <w:trHeight w:val="290"/>
        </w:trPr>
        <w:tc>
          <w:tcPr>
            <w:tcW w:w="1121" w:type="dxa"/>
            <w:shd w:val="clear" w:color="auto" w:fill="auto"/>
            <w:noWrap/>
            <w:vAlign w:val="center"/>
            <w:hideMark/>
          </w:tcPr>
          <w:p w14:paraId="337B1E7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154C79E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Republic of Moldova</w:t>
            </w:r>
          </w:p>
        </w:tc>
        <w:tc>
          <w:tcPr>
            <w:tcW w:w="773" w:type="dxa"/>
            <w:shd w:val="clear" w:color="auto" w:fill="auto"/>
            <w:noWrap/>
            <w:vAlign w:val="center"/>
            <w:hideMark/>
          </w:tcPr>
          <w:p w14:paraId="31EC342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D99BBB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DC27B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56D4FFE" w14:textId="77777777" w:rsidTr="00491E6B">
        <w:trPr>
          <w:trHeight w:val="290"/>
        </w:trPr>
        <w:tc>
          <w:tcPr>
            <w:tcW w:w="1121" w:type="dxa"/>
            <w:shd w:val="clear" w:color="auto" w:fill="auto"/>
            <w:noWrap/>
            <w:vAlign w:val="center"/>
            <w:hideMark/>
          </w:tcPr>
          <w:p w14:paraId="0DF64F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3D59BEF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Romania</w:t>
            </w:r>
          </w:p>
        </w:tc>
        <w:tc>
          <w:tcPr>
            <w:tcW w:w="773" w:type="dxa"/>
            <w:shd w:val="clear" w:color="auto" w:fill="auto"/>
            <w:noWrap/>
            <w:vAlign w:val="center"/>
            <w:hideMark/>
          </w:tcPr>
          <w:p w14:paraId="36FEC2C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683DC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BA0DDE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70AA263" w14:textId="77777777" w:rsidTr="00491E6B">
        <w:trPr>
          <w:trHeight w:val="290"/>
        </w:trPr>
        <w:tc>
          <w:tcPr>
            <w:tcW w:w="1121" w:type="dxa"/>
            <w:shd w:val="clear" w:color="auto" w:fill="auto"/>
            <w:noWrap/>
            <w:vAlign w:val="center"/>
            <w:hideMark/>
          </w:tcPr>
          <w:p w14:paraId="1DA286F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7F1F59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Russian Federation</w:t>
            </w:r>
          </w:p>
        </w:tc>
        <w:tc>
          <w:tcPr>
            <w:tcW w:w="773" w:type="dxa"/>
            <w:shd w:val="clear" w:color="auto" w:fill="auto"/>
            <w:noWrap/>
            <w:vAlign w:val="center"/>
            <w:hideMark/>
          </w:tcPr>
          <w:p w14:paraId="70B8E20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FC3393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F77191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2BA2F27" w14:textId="77777777" w:rsidTr="00491E6B">
        <w:trPr>
          <w:trHeight w:val="290"/>
        </w:trPr>
        <w:tc>
          <w:tcPr>
            <w:tcW w:w="1121" w:type="dxa"/>
            <w:shd w:val="clear" w:color="auto" w:fill="auto"/>
            <w:noWrap/>
            <w:vAlign w:val="center"/>
            <w:hideMark/>
          </w:tcPr>
          <w:p w14:paraId="0E045C6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585983E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Russian Federation</w:t>
            </w:r>
          </w:p>
        </w:tc>
        <w:tc>
          <w:tcPr>
            <w:tcW w:w="773" w:type="dxa"/>
            <w:shd w:val="clear" w:color="auto" w:fill="auto"/>
            <w:noWrap/>
            <w:vAlign w:val="center"/>
            <w:hideMark/>
          </w:tcPr>
          <w:p w14:paraId="7D252BD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61101C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57CE0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A9D83B5" w14:textId="77777777" w:rsidTr="00491E6B">
        <w:trPr>
          <w:trHeight w:val="290"/>
        </w:trPr>
        <w:tc>
          <w:tcPr>
            <w:tcW w:w="1121" w:type="dxa"/>
            <w:shd w:val="clear" w:color="auto" w:fill="auto"/>
            <w:noWrap/>
            <w:vAlign w:val="center"/>
            <w:hideMark/>
          </w:tcPr>
          <w:p w14:paraId="7BAFD38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353565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Rwanda</w:t>
            </w:r>
          </w:p>
        </w:tc>
        <w:tc>
          <w:tcPr>
            <w:tcW w:w="773" w:type="dxa"/>
            <w:shd w:val="clear" w:color="auto" w:fill="auto"/>
            <w:noWrap/>
            <w:vAlign w:val="center"/>
            <w:hideMark/>
          </w:tcPr>
          <w:p w14:paraId="4F22F43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B006BF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A3B28E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4C3DC16" w14:textId="77777777" w:rsidTr="00491E6B">
        <w:trPr>
          <w:trHeight w:val="290"/>
        </w:trPr>
        <w:tc>
          <w:tcPr>
            <w:tcW w:w="1121" w:type="dxa"/>
            <w:shd w:val="clear" w:color="auto" w:fill="auto"/>
            <w:noWrap/>
            <w:vAlign w:val="center"/>
            <w:hideMark/>
          </w:tcPr>
          <w:p w14:paraId="47D2836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7207FFA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Rwanda</w:t>
            </w:r>
          </w:p>
        </w:tc>
        <w:tc>
          <w:tcPr>
            <w:tcW w:w="773" w:type="dxa"/>
            <w:shd w:val="clear" w:color="auto" w:fill="auto"/>
            <w:noWrap/>
            <w:vAlign w:val="center"/>
            <w:hideMark/>
          </w:tcPr>
          <w:p w14:paraId="37E77F7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711AAF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BD851B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2575F26" w14:textId="77777777" w:rsidTr="00491E6B">
        <w:trPr>
          <w:trHeight w:val="290"/>
        </w:trPr>
        <w:tc>
          <w:tcPr>
            <w:tcW w:w="1121" w:type="dxa"/>
            <w:shd w:val="clear" w:color="auto" w:fill="auto"/>
            <w:noWrap/>
            <w:vAlign w:val="center"/>
            <w:hideMark/>
          </w:tcPr>
          <w:p w14:paraId="68DEDC1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48AEE6C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Saint Vincent and the Grenadines</w:t>
            </w:r>
          </w:p>
        </w:tc>
        <w:tc>
          <w:tcPr>
            <w:tcW w:w="773" w:type="dxa"/>
            <w:shd w:val="clear" w:color="auto" w:fill="auto"/>
            <w:noWrap/>
            <w:vAlign w:val="center"/>
            <w:hideMark/>
          </w:tcPr>
          <w:p w14:paraId="78D83A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A495B6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B435D1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B879294" w14:textId="77777777" w:rsidTr="00491E6B">
        <w:trPr>
          <w:trHeight w:val="290"/>
        </w:trPr>
        <w:tc>
          <w:tcPr>
            <w:tcW w:w="1121" w:type="dxa"/>
            <w:shd w:val="clear" w:color="auto" w:fill="auto"/>
            <w:noWrap/>
            <w:vAlign w:val="center"/>
            <w:hideMark/>
          </w:tcPr>
          <w:p w14:paraId="5CEA113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1AA25D3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Saint Vincent and the Grenadines</w:t>
            </w:r>
          </w:p>
        </w:tc>
        <w:tc>
          <w:tcPr>
            <w:tcW w:w="773" w:type="dxa"/>
            <w:shd w:val="clear" w:color="auto" w:fill="auto"/>
            <w:noWrap/>
            <w:vAlign w:val="center"/>
            <w:hideMark/>
          </w:tcPr>
          <w:p w14:paraId="61DEEDB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05213B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7CB40F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BE896E0" w14:textId="77777777" w:rsidTr="00491E6B">
        <w:trPr>
          <w:trHeight w:val="290"/>
        </w:trPr>
        <w:tc>
          <w:tcPr>
            <w:tcW w:w="1121" w:type="dxa"/>
            <w:shd w:val="clear" w:color="auto" w:fill="auto"/>
            <w:noWrap/>
            <w:vAlign w:val="center"/>
            <w:hideMark/>
          </w:tcPr>
          <w:p w14:paraId="5B0F0B9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B3D435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Samoa</w:t>
            </w:r>
          </w:p>
        </w:tc>
        <w:tc>
          <w:tcPr>
            <w:tcW w:w="773" w:type="dxa"/>
            <w:shd w:val="clear" w:color="auto" w:fill="auto"/>
            <w:noWrap/>
            <w:vAlign w:val="center"/>
            <w:hideMark/>
          </w:tcPr>
          <w:p w14:paraId="284CB75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2219B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0.546</w:t>
            </w:r>
          </w:p>
        </w:tc>
        <w:tc>
          <w:tcPr>
            <w:tcW w:w="1384" w:type="dxa"/>
            <w:shd w:val="clear" w:color="auto" w:fill="auto"/>
            <w:noWrap/>
            <w:vAlign w:val="center"/>
            <w:hideMark/>
          </w:tcPr>
          <w:p w14:paraId="7E569D9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0.454</w:t>
            </w:r>
          </w:p>
        </w:tc>
      </w:tr>
      <w:tr w:rsidR="0014529E" w:rsidRPr="0014529E" w14:paraId="3128EF14" w14:textId="77777777" w:rsidTr="00491E6B">
        <w:trPr>
          <w:trHeight w:val="290"/>
        </w:trPr>
        <w:tc>
          <w:tcPr>
            <w:tcW w:w="1121" w:type="dxa"/>
            <w:shd w:val="clear" w:color="auto" w:fill="auto"/>
            <w:noWrap/>
            <w:vAlign w:val="center"/>
            <w:hideMark/>
          </w:tcPr>
          <w:p w14:paraId="04F0F44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2AD921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Samoa</w:t>
            </w:r>
          </w:p>
        </w:tc>
        <w:tc>
          <w:tcPr>
            <w:tcW w:w="773" w:type="dxa"/>
            <w:shd w:val="clear" w:color="auto" w:fill="auto"/>
            <w:noWrap/>
            <w:vAlign w:val="center"/>
            <w:hideMark/>
          </w:tcPr>
          <w:p w14:paraId="66E77BE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59881FA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0.581</w:t>
            </w:r>
          </w:p>
        </w:tc>
        <w:tc>
          <w:tcPr>
            <w:tcW w:w="1384" w:type="dxa"/>
            <w:shd w:val="clear" w:color="auto" w:fill="auto"/>
            <w:noWrap/>
            <w:vAlign w:val="center"/>
            <w:hideMark/>
          </w:tcPr>
          <w:p w14:paraId="5634583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0.419</w:t>
            </w:r>
          </w:p>
        </w:tc>
      </w:tr>
      <w:tr w:rsidR="0014529E" w:rsidRPr="0014529E" w14:paraId="4B5E3041" w14:textId="77777777" w:rsidTr="00491E6B">
        <w:trPr>
          <w:trHeight w:val="290"/>
        </w:trPr>
        <w:tc>
          <w:tcPr>
            <w:tcW w:w="1121" w:type="dxa"/>
            <w:shd w:val="clear" w:color="auto" w:fill="auto"/>
            <w:noWrap/>
            <w:vAlign w:val="center"/>
            <w:hideMark/>
          </w:tcPr>
          <w:p w14:paraId="0A68957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93B408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Sao Tome and Principe</w:t>
            </w:r>
          </w:p>
        </w:tc>
        <w:tc>
          <w:tcPr>
            <w:tcW w:w="773" w:type="dxa"/>
            <w:shd w:val="clear" w:color="auto" w:fill="auto"/>
            <w:noWrap/>
            <w:vAlign w:val="center"/>
            <w:hideMark/>
          </w:tcPr>
          <w:p w14:paraId="2127B21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AE812E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4299C4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09D36D9" w14:textId="77777777" w:rsidTr="00491E6B">
        <w:trPr>
          <w:trHeight w:val="290"/>
        </w:trPr>
        <w:tc>
          <w:tcPr>
            <w:tcW w:w="1121" w:type="dxa"/>
            <w:shd w:val="clear" w:color="auto" w:fill="auto"/>
            <w:noWrap/>
            <w:vAlign w:val="center"/>
            <w:hideMark/>
          </w:tcPr>
          <w:p w14:paraId="776E183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5A4A1D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Sao Tome and Principe</w:t>
            </w:r>
          </w:p>
        </w:tc>
        <w:tc>
          <w:tcPr>
            <w:tcW w:w="773" w:type="dxa"/>
            <w:shd w:val="clear" w:color="auto" w:fill="auto"/>
            <w:noWrap/>
            <w:vAlign w:val="center"/>
            <w:hideMark/>
          </w:tcPr>
          <w:p w14:paraId="27E1B29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88DEE0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7F156D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7CB70322" w14:textId="77777777" w:rsidTr="00491E6B">
        <w:trPr>
          <w:trHeight w:val="290"/>
        </w:trPr>
        <w:tc>
          <w:tcPr>
            <w:tcW w:w="1121" w:type="dxa"/>
            <w:shd w:val="clear" w:color="auto" w:fill="auto"/>
            <w:noWrap/>
            <w:vAlign w:val="center"/>
            <w:hideMark/>
          </w:tcPr>
          <w:p w14:paraId="4A4DD3E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6C76A8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Senegal</w:t>
            </w:r>
          </w:p>
        </w:tc>
        <w:tc>
          <w:tcPr>
            <w:tcW w:w="773" w:type="dxa"/>
            <w:shd w:val="clear" w:color="auto" w:fill="auto"/>
            <w:noWrap/>
            <w:vAlign w:val="center"/>
            <w:hideMark/>
          </w:tcPr>
          <w:p w14:paraId="4B4DE76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6B31CA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05F226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E1A66FD" w14:textId="77777777" w:rsidTr="00491E6B">
        <w:trPr>
          <w:trHeight w:val="290"/>
        </w:trPr>
        <w:tc>
          <w:tcPr>
            <w:tcW w:w="1121" w:type="dxa"/>
            <w:shd w:val="clear" w:color="auto" w:fill="auto"/>
            <w:noWrap/>
            <w:vAlign w:val="center"/>
            <w:hideMark/>
          </w:tcPr>
          <w:p w14:paraId="1400210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3FF85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Senegal</w:t>
            </w:r>
          </w:p>
        </w:tc>
        <w:tc>
          <w:tcPr>
            <w:tcW w:w="773" w:type="dxa"/>
            <w:shd w:val="clear" w:color="auto" w:fill="auto"/>
            <w:noWrap/>
            <w:vAlign w:val="center"/>
            <w:hideMark/>
          </w:tcPr>
          <w:p w14:paraId="5CAE5A7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27D0BBE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DC65E4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0179654" w14:textId="77777777" w:rsidTr="00491E6B">
        <w:trPr>
          <w:trHeight w:val="290"/>
        </w:trPr>
        <w:tc>
          <w:tcPr>
            <w:tcW w:w="1121" w:type="dxa"/>
            <w:shd w:val="clear" w:color="auto" w:fill="auto"/>
            <w:noWrap/>
            <w:vAlign w:val="center"/>
            <w:hideMark/>
          </w:tcPr>
          <w:p w14:paraId="25EDB20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2AD49B2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Serbia</w:t>
            </w:r>
          </w:p>
        </w:tc>
        <w:tc>
          <w:tcPr>
            <w:tcW w:w="773" w:type="dxa"/>
            <w:shd w:val="clear" w:color="auto" w:fill="auto"/>
            <w:noWrap/>
            <w:vAlign w:val="center"/>
            <w:hideMark/>
          </w:tcPr>
          <w:p w14:paraId="395004E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DD7CE9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0.42</w:t>
            </w:r>
          </w:p>
        </w:tc>
        <w:tc>
          <w:tcPr>
            <w:tcW w:w="1384" w:type="dxa"/>
            <w:shd w:val="clear" w:color="auto" w:fill="auto"/>
            <w:noWrap/>
            <w:vAlign w:val="center"/>
            <w:hideMark/>
          </w:tcPr>
          <w:p w14:paraId="6B1CEF5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0.58</w:t>
            </w:r>
          </w:p>
        </w:tc>
      </w:tr>
      <w:tr w:rsidR="0014529E" w:rsidRPr="0014529E" w14:paraId="6060F3B1" w14:textId="77777777" w:rsidTr="00491E6B">
        <w:trPr>
          <w:trHeight w:val="290"/>
        </w:trPr>
        <w:tc>
          <w:tcPr>
            <w:tcW w:w="1121" w:type="dxa"/>
            <w:shd w:val="clear" w:color="auto" w:fill="auto"/>
            <w:noWrap/>
            <w:vAlign w:val="center"/>
            <w:hideMark/>
          </w:tcPr>
          <w:p w14:paraId="33EF02B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7348C78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Serbia</w:t>
            </w:r>
          </w:p>
        </w:tc>
        <w:tc>
          <w:tcPr>
            <w:tcW w:w="773" w:type="dxa"/>
            <w:shd w:val="clear" w:color="auto" w:fill="auto"/>
            <w:noWrap/>
            <w:vAlign w:val="center"/>
            <w:hideMark/>
          </w:tcPr>
          <w:p w14:paraId="4A1C639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E25329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0.209</w:t>
            </w:r>
          </w:p>
        </w:tc>
        <w:tc>
          <w:tcPr>
            <w:tcW w:w="1384" w:type="dxa"/>
            <w:shd w:val="clear" w:color="auto" w:fill="auto"/>
            <w:noWrap/>
            <w:vAlign w:val="center"/>
            <w:hideMark/>
          </w:tcPr>
          <w:p w14:paraId="3413383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0.791</w:t>
            </w:r>
          </w:p>
        </w:tc>
      </w:tr>
      <w:tr w:rsidR="0014529E" w:rsidRPr="0014529E" w14:paraId="4D4CA008" w14:textId="77777777" w:rsidTr="00491E6B">
        <w:trPr>
          <w:trHeight w:val="290"/>
        </w:trPr>
        <w:tc>
          <w:tcPr>
            <w:tcW w:w="1121" w:type="dxa"/>
            <w:shd w:val="clear" w:color="auto" w:fill="auto"/>
            <w:noWrap/>
            <w:vAlign w:val="center"/>
            <w:hideMark/>
          </w:tcPr>
          <w:p w14:paraId="0271B95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FE0625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Sierra Leone</w:t>
            </w:r>
          </w:p>
        </w:tc>
        <w:tc>
          <w:tcPr>
            <w:tcW w:w="773" w:type="dxa"/>
            <w:shd w:val="clear" w:color="auto" w:fill="auto"/>
            <w:noWrap/>
            <w:vAlign w:val="center"/>
            <w:hideMark/>
          </w:tcPr>
          <w:p w14:paraId="3E28DF9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115D79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DFC260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B9DEB96" w14:textId="77777777" w:rsidTr="00491E6B">
        <w:trPr>
          <w:trHeight w:val="290"/>
        </w:trPr>
        <w:tc>
          <w:tcPr>
            <w:tcW w:w="1121" w:type="dxa"/>
            <w:shd w:val="clear" w:color="auto" w:fill="auto"/>
            <w:noWrap/>
            <w:vAlign w:val="center"/>
            <w:hideMark/>
          </w:tcPr>
          <w:p w14:paraId="0FA42E8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89A69F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Sierra Leone</w:t>
            </w:r>
          </w:p>
        </w:tc>
        <w:tc>
          <w:tcPr>
            <w:tcW w:w="773" w:type="dxa"/>
            <w:shd w:val="clear" w:color="auto" w:fill="auto"/>
            <w:noWrap/>
            <w:vAlign w:val="center"/>
            <w:hideMark/>
          </w:tcPr>
          <w:p w14:paraId="46DF9F3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BEBD83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1D1E0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B1BAD63" w14:textId="77777777" w:rsidTr="00491E6B">
        <w:trPr>
          <w:trHeight w:val="290"/>
        </w:trPr>
        <w:tc>
          <w:tcPr>
            <w:tcW w:w="1121" w:type="dxa"/>
            <w:shd w:val="clear" w:color="auto" w:fill="auto"/>
            <w:noWrap/>
            <w:vAlign w:val="center"/>
            <w:hideMark/>
          </w:tcPr>
          <w:p w14:paraId="14639AC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C34BF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Solomon Islands</w:t>
            </w:r>
          </w:p>
        </w:tc>
        <w:tc>
          <w:tcPr>
            <w:tcW w:w="773" w:type="dxa"/>
            <w:shd w:val="clear" w:color="auto" w:fill="auto"/>
            <w:noWrap/>
            <w:vAlign w:val="center"/>
            <w:hideMark/>
          </w:tcPr>
          <w:p w14:paraId="1EB56F7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18261C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1ECF9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1021363" w14:textId="77777777" w:rsidTr="00491E6B">
        <w:trPr>
          <w:trHeight w:val="290"/>
        </w:trPr>
        <w:tc>
          <w:tcPr>
            <w:tcW w:w="1121" w:type="dxa"/>
            <w:shd w:val="clear" w:color="auto" w:fill="auto"/>
            <w:noWrap/>
            <w:vAlign w:val="center"/>
            <w:hideMark/>
          </w:tcPr>
          <w:p w14:paraId="5FD7690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5E54F5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Solomon Islands</w:t>
            </w:r>
          </w:p>
        </w:tc>
        <w:tc>
          <w:tcPr>
            <w:tcW w:w="773" w:type="dxa"/>
            <w:shd w:val="clear" w:color="auto" w:fill="auto"/>
            <w:noWrap/>
            <w:vAlign w:val="center"/>
            <w:hideMark/>
          </w:tcPr>
          <w:p w14:paraId="2921AAF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0BA901A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DB12C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54BDA7D" w14:textId="77777777" w:rsidTr="00491E6B">
        <w:trPr>
          <w:trHeight w:val="290"/>
        </w:trPr>
        <w:tc>
          <w:tcPr>
            <w:tcW w:w="1121" w:type="dxa"/>
            <w:shd w:val="clear" w:color="auto" w:fill="auto"/>
            <w:noWrap/>
            <w:vAlign w:val="center"/>
            <w:hideMark/>
          </w:tcPr>
          <w:p w14:paraId="07AE830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4CE550A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Somalia</w:t>
            </w:r>
          </w:p>
        </w:tc>
        <w:tc>
          <w:tcPr>
            <w:tcW w:w="773" w:type="dxa"/>
            <w:shd w:val="clear" w:color="auto" w:fill="auto"/>
            <w:noWrap/>
            <w:vAlign w:val="center"/>
            <w:hideMark/>
          </w:tcPr>
          <w:p w14:paraId="1453D77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F7E681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0.294</w:t>
            </w:r>
          </w:p>
        </w:tc>
        <w:tc>
          <w:tcPr>
            <w:tcW w:w="1384" w:type="dxa"/>
            <w:shd w:val="clear" w:color="auto" w:fill="auto"/>
            <w:noWrap/>
            <w:vAlign w:val="center"/>
            <w:hideMark/>
          </w:tcPr>
          <w:p w14:paraId="5F6C357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0.706</w:t>
            </w:r>
          </w:p>
        </w:tc>
      </w:tr>
      <w:tr w:rsidR="0014529E" w:rsidRPr="0014529E" w14:paraId="4D4DED85" w14:textId="77777777" w:rsidTr="00491E6B">
        <w:trPr>
          <w:trHeight w:val="290"/>
        </w:trPr>
        <w:tc>
          <w:tcPr>
            <w:tcW w:w="1121" w:type="dxa"/>
            <w:shd w:val="clear" w:color="auto" w:fill="auto"/>
            <w:noWrap/>
            <w:vAlign w:val="center"/>
            <w:hideMark/>
          </w:tcPr>
          <w:p w14:paraId="5A09D97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46E8347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Somalia</w:t>
            </w:r>
          </w:p>
        </w:tc>
        <w:tc>
          <w:tcPr>
            <w:tcW w:w="773" w:type="dxa"/>
            <w:shd w:val="clear" w:color="auto" w:fill="auto"/>
            <w:noWrap/>
            <w:vAlign w:val="center"/>
            <w:hideMark/>
          </w:tcPr>
          <w:p w14:paraId="5532C18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738412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427289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510E2F91" w14:textId="77777777" w:rsidTr="00491E6B">
        <w:trPr>
          <w:trHeight w:val="290"/>
        </w:trPr>
        <w:tc>
          <w:tcPr>
            <w:tcW w:w="1121" w:type="dxa"/>
            <w:shd w:val="clear" w:color="auto" w:fill="auto"/>
            <w:noWrap/>
            <w:vAlign w:val="center"/>
            <w:hideMark/>
          </w:tcPr>
          <w:p w14:paraId="419DE30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611B69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South Africa</w:t>
            </w:r>
          </w:p>
        </w:tc>
        <w:tc>
          <w:tcPr>
            <w:tcW w:w="773" w:type="dxa"/>
            <w:shd w:val="clear" w:color="auto" w:fill="auto"/>
            <w:noWrap/>
            <w:vAlign w:val="center"/>
            <w:hideMark/>
          </w:tcPr>
          <w:p w14:paraId="73BD348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C95B67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0.045</w:t>
            </w:r>
          </w:p>
        </w:tc>
        <w:tc>
          <w:tcPr>
            <w:tcW w:w="1384" w:type="dxa"/>
            <w:shd w:val="clear" w:color="auto" w:fill="auto"/>
            <w:noWrap/>
            <w:vAlign w:val="center"/>
            <w:hideMark/>
          </w:tcPr>
          <w:p w14:paraId="568540A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0.955</w:t>
            </w:r>
          </w:p>
        </w:tc>
      </w:tr>
      <w:tr w:rsidR="0014529E" w:rsidRPr="0014529E" w14:paraId="2F72B3FD" w14:textId="77777777" w:rsidTr="00491E6B">
        <w:trPr>
          <w:trHeight w:val="290"/>
        </w:trPr>
        <w:tc>
          <w:tcPr>
            <w:tcW w:w="1121" w:type="dxa"/>
            <w:shd w:val="clear" w:color="auto" w:fill="auto"/>
            <w:noWrap/>
            <w:vAlign w:val="center"/>
            <w:hideMark/>
          </w:tcPr>
          <w:p w14:paraId="2843B2E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483330F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South Africa</w:t>
            </w:r>
          </w:p>
        </w:tc>
        <w:tc>
          <w:tcPr>
            <w:tcW w:w="773" w:type="dxa"/>
            <w:shd w:val="clear" w:color="auto" w:fill="auto"/>
            <w:noWrap/>
            <w:vAlign w:val="center"/>
            <w:hideMark/>
          </w:tcPr>
          <w:p w14:paraId="6EEA66E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17A400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0.487</w:t>
            </w:r>
          </w:p>
        </w:tc>
        <w:tc>
          <w:tcPr>
            <w:tcW w:w="1384" w:type="dxa"/>
            <w:shd w:val="clear" w:color="auto" w:fill="auto"/>
            <w:noWrap/>
            <w:vAlign w:val="center"/>
            <w:hideMark/>
          </w:tcPr>
          <w:p w14:paraId="39F60D8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0.513</w:t>
            </w:r>
          </w:p>
        </w:tc>
      </w:tr>
      <w:tr w:rsidR="0014529E" w:rsidRPr="0014529E" w14:paraId="3FD5478B" w14:textId="77777777" w:rsidTr="00491E6B">
        <w:trPr>
          <w:trHeight w:val="290"/>
        </w:trPr>
        <w:tc>
          <w:tcPr>
            <w:tcW w:w="1121" w:type="dxa"/>
            <w:shd w:val="clear" w:color="auto" w:fill="auto"/>
            <w:noWrap/>
            <w:vAlign w:val="center"/>
            <w:hideMark/>
          </w:tcPr>
          <w:p w14:paraId="5E6FBB9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7F7D538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Sri Lanka</w:t>
            </w:r>
          </w:p>
        </w:tc>
        <w:tc>
          <w:tcPr>
            <w:tcW w:w="773" w:type="dxa"/>
            <w:shd w:val="clear" w:color="auto" w:fill="auto"/>
            <w:noWrap/>
            <w:vAlign w:val="center"/>
            <w:hideMark/>
          </w:tcPr>
          <w:p w14:paraId="05FAEFB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6CAE87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14504C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435DACC1" w14:textId="77777777" w:rsidTr="00491E6B">
        <w:trPr>
          <w:trHeight w:val="290"/>
        </w:trPr>
        <w:tc>
          <w:tcPr>
            <w:tcW w:w="1121" w:type="dxa"/>
            <w:shd w:val="clear" w:color="auto" w:fill="auto"/>
            <w:noWrap/>
            <w:vAlign w:val="center"/>
            <w:hideMark/>
          </w:tcPr>
          <w:p w14:paraId="742685F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04EF741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Sri Lanka</w:t>
            </w:r>
          </w:p>
        </w:tc>
        <w:tc>
          <w:tcPr>
            <w:tcW w:w="773" w:type="dxa"/>
            <w:shd w:val="clear" w:color="auto" w:fill="auto"/>
            <w:noWrap/>
            <w:vAlign w:val="center"/>
            <w:hideMark/>
          </w:tcPr>
          <w:p w14:paraId="714436FE"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0FE9C6B"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2C38F5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668273B8" w14:textId="77777777" w:rsidTr="00491E6B">
        <w:trPr>
          <w:trHeight w:val="290"/>
        </w:trPr>
        <w:tc>
          <w:tcPr>
            <w:tcW w:w="1121" w:type="dxa"/>
            <w:shd w:val="clear" w:color="auto" w:fill="auto"/>
            <w:noWrap/>
            <w:vAlign w:val="center"/>
            <w:hideMark/>
          </w:tcPr>
          <w:p w14:paraId="7BB946E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0DE1B6C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Sudan</w:t>
            </w:r>
          </w:p>
        </w:tc>
        <w:tc>
          <w:tcPr>
            <w:tcW w:w="773" w:type="dxa"/>
            <w:shd w:val="clear" w:color="auto" w:fill="auto"/>
            <w:noWrap/>
            <w:vAlign w:val="center"/>
            <w:hideMark/>
          </w:tcPr>
          <w:p w14:paraId="272DC63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221AD2C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A13D94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11CEAEA2" w14:textId="77777777" w:rsidTr="00491E6B">
        <w:trPr>
          <w:trHeight w:val="290"/>
        </w:trPr>
        <w:tc>
          <w:tcPr>
            <w:tcW w:w="1121" w:type="dxa"/>
            <w:shd w:val="clear" w:color="auto" w:fill="auto"/>
            <w:noWrap/>
            <w:vAlign w:val="center"/>
            <w:hideMark/>
          </w:tcPr>
          <w:p w14:paraId="359E434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1387775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Sudan</w:t>
            </w:r>
          </w:p>
        </w:tc>
        <w:tc>
          <w:tcPr>
            <w:tcW w:w="773" w:type="dxa"/>
            <w:shd w:val="clear" w:color="auto" w:fill="auto"/>
            <w:noWrap/>
            <w:vAlign w:val="center"/>
            <w:hideMark/>
          </w:tcPr>
          <w:p w14:paraId="4EFA5D8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5E3203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556E65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2BC2ACB" w14:textId="77777777" w:rsidTr="00491E6B">
        <w:trPr>
          <w:trHeight w:val="290"/>
        </w:trPr>
        <w:tc>
          <w:tcPr>
            <w:tcW w:w="1121" w:type="dxa"/>
            <w:shd w:val="clear" w:color="auto" w:fill="auto"/>
            <w:noWrap/>
            <w:vAlign w:val="center"/>
            <w:hideMark/>
          </w:tcPr>
          <w:p w14:paraId="410E445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5B6055A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Suriname</w:t>
            </w:r>
          </w:p>
        </w:tc>
        <w:tc>
          <w:tcPr>
            <w:tcW w:w="773" w:type="dxa"/>
            <w:shd w:val="clear" w:color="auto" w:fill="auto"/>
            <w:noWrap/>
            <w:vAlign w:val="center"/>
            <w:hideMark/>
          </w:tcPr>
          <w:p w14:paraId="19C2F3A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709736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709C2EC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35440800" w14:textId="77777777" w:rsidTr="00491E6B">
        <w:trPr>
          <w:trHeight w:val="290"/>
        </w:trPr>
        <w:tc>
          <w:tcPr>
            <w:tcW w:w="1121" w:type="dxa"/>
            <w:shd w:val="clear" w:color="auto" w:fill="auto"/>
            <w:noWrap/>
            <w:vAlign w:val="center"/>
            <w:hideMark/>
          </w:tcPr>
          <w:p w14:paraId="77C269C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78604AA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Swaziland</w:t>
            </w:r>
          </w:p>
        </w:tc>
        <w:tc>
          <w:tcPr>
            <w:tcW w:w="773" w:type="dxa"/>
            <w:shd w:val="clear" w:color="auto" w:fill="auto"/>
            <w:noWrap/>
            <w:vAlign w:val="center"/>
            <w:hideMark/>
          </w:tcPr>
          <w:p w14:paraId="211C1F2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EE460E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0.105</w:t>
            </w:r>
          </w:p>
        </w:tc>
        <w:tc>
          <w:tcPr>
            <w:tcW w:w="1384" w:type="dxa"/>
            <w:shd w:val="clear" w:color="auto" w:fill="auto"/>
            <w:noWrap/>
            <w:vAlign w:val="center"/>
            <w:hideMark/>
          </w:tcPr>
          <w:p w14:paraId="2A66652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0.895</w:t>
            </w:r>
          </w:p>
        </w:tc>
      </w:tr>
      <w:tr w:rsidR="0014529E" w:rsidRPr="0014529E" w14:paraId="5860278E" w14:textId="77777777" w:rsidTr="00491E6B">
        <w:trPr>
          <w:trHeight w:val="290"/>
        </w:trPr>
        <w:tc>
          <w:tcPr>
            <w:tcW w:w="1121" w:type="dxa"/>
            <w:shd w:val="clear" w:color="auto" w:fill="auto"/>
            <w:noWrap/>
            <w:vAlign w:val="center"/>
            <w:hideMark/>
          </w:tcPr>
          <w:p w14:paraId="0DF3B8A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9FE96A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Swaziland</w:t>
            </w:r>
          </w:p>
        </w:tc>
        <w:tc>
          <w:tcPr>
            <w:tcW w:w="773" w:type="dxa"/>
            <w:shd w:val="clear" w:color="auto" w:fill="auto"/>
            <w:noWrap/>
            <w:vAlign w:val="center"/>
            <w:hideMark/>
          </w:tcPr>
          <w:p w14:paraId="16E79922"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4DEA73D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0.12</w:t>
            </w:r>
          </w:p>
        </w:tc>
        <w:tc>
          <w:tcPr>
            <w:tcW w:w="1384" w:type="dxa"/>
            <w:shd w:val="clear" w:color="auto" w:fill="auto"/>
            <w:noWrap/>
            <w:vAlign w:val="center"/>
            <w:hideMark/>
          </w:tcPr>
          <w:p w14:paraId="366B95D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0.88</w:t>
            </w:r>
          </w:p>
        </w:tc>
      </w:tr>
      <w:tr w:rsidR="0014529E" w:rsidRPr="0014529E" w14:paraId="38C352E7" w14:textId="77777777" w:rsidTr="00491E6B">
        <w:trPr>
          <w:trHeight w:val="290"/>
        </w:trPr>
        <w:tc>
          <w:tcPr>
            <w:tcW w:w="1121" w:type="dxa"/>
            <w:shd w:val="clear" w:color="auto" w:fill="auto"/>
            <w:noWrap/>
            <w:vAlign w:val="center"/>
            <w:hideMark/>
          </w:tcPr>
          <w:p w14:paraId="7BDA533D"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01B857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Syrian Arab Republic</w:t>
            </w:r>
          </w:p>
        </w:tc>
        <w:tc>
          <w:tcPr>
            <w:tcW w:w="773" w:type="dxa"/>
            <w:shd w:val="clear" w:color="auto" w:fill="auto"/>
            <w:noWrap/>
            <w:vAlign w:val="center"/>
            <w:hideMark/>
          </w:tcPr>
          <w:p w14:paraId="1801AB95"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32044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57DF9E28"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0DAECDA1" w14:textId="77777777" w:rsidTr="00491E6B">
        <w:trPr>
          <w:trHeight w:val="290"/>
        </w:trPr>
        <w:tc>
          <w:tcPr>
            <w:tcW w:w="1121" w:type="dxa"/>
            <w:shd w:val="clear" w:color="auto" w:fill="auto"/>
            <w:noWrap/>
            <w:vAlign w:val="center"/>
            <w:hideMark/>
          </w:tcPr>
          <w:p w14:paraId="385030C0"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776AFE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Tajikistan</w:t>
            </w:r>
          </w:p>
        </w:tc>
        <w:tc>
          <w:tcPr>
            <w:tcW w:w="773" w:type="dxa"/>
            <w:shd w:val="clear" w:color="auto" w:fill="auto"/>
            <w:noWrap/>
            <w:vAlign w:val="center"/>
            <w:hideMark/>
          </w:tcPr>
          <w:p w14:paraId="5EB28303"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158F684"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0.549</w:t>
            </w:r>
          </w:p>
        </w:tc>
        <w:tc>
          <w:tcPr>
            <w:tcW w:w="1384" w:type="dxa"/>
            <w:shd w:val="clear" w:color="auto" w:fill="auto"/>
            <w:noWrap/>
            <w:vAlign w:val="center"/>
            <w:hideMark/>
          </w:tcPr>
          <w:p w14:paraId="4CF5D30F"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0.451</w:t>
            </w:r>
          </w:p>
        </w:tc>
      </w:tr>
      <w:tr w:rsidR="0014529E" w:rsidRPr="0014529E" w14:paraId="361D87A7" w14:textId="77777777" w:rsidTr="00491E6B">
        <w:trPr>
          <w:trHeight w:val="290"/>
        </w:trPr>
        <w:tc>
          <w:tcPr>
            <w:tcW w:w="1121" w:type="dxa"/>
            <w:shd w:val="clear" w:color="auto" w:fill="auto"/>
            <w:noWrap/>
            <w:vAlign w:val="center"/>
            <w:hideMark/>
          </w:tcPr>
          <w:p w14:paraId="06135D0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2FE395BA"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Thailand</w:t>
            </w:r>
          </w:p>
        </w:tc>
        <w:tc>
          <w:tcPr>
            <w:tcW w:w="773" w:type="dxa"/>
            <w:shd w:val="clear" w:color="auto" w:fill="auto"/>
            <w:noWrap/>
            <w:vAlign w:val="center"/>
            <w:hideMark/>
          </w:tcPr>
          <w:p w14:paraId="48F3DA69"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E0EBFD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6E18E5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14529E" w:rsidRPr="0014529E" w14:paraId="292151F2" w14:textId="77777777" w:rsidTr="00491E6B">
        <w:trPr>
          <w:trHeight w:val="290"/>
        </w:trPr>
        <w:tc>
          <w:tcPr>
            <w:tcW w:w="1121" w:type="dxa"/>
            <w:shd w:val="clear" w:color="auto" w:fill="auto"/>
            <w:noWrap/>
            <w:vAlign w:val="center"/>
            <w:hideMark/>
          </w:tcPr>
          <w:p w14:paraId="25E9DD6C"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SEAR</w:t>
            </w:r>
          </w:p>
        </w:tc>
        <w:tc>
          <w:tcPr>
            <w:tcW w:w="4099" w:type="dxa"/>
            <w:shd w:val="clear" w:color="auto" w:fill="auto"/>
            <w:noWrap/>
            <w:vAlign w:val="center"/>
            <w:hideMark/>
          </w:tcPr>
          <w:p w14:paraId="17E04437"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Thailand</w:t>
            </w:r>
          </w:p>
        </w:tc>
        <w:tc>
          <w:tcPr>
            <w:tcW w:w="773" w:type="dxa"/>
            <w:shd w:val="clear" w:color="auto" w:fill="auto"/>
            <w:noWrap/>
            <w:vAlign w:val="center"/>
            <w:hideMark/>
          </w:tcPr>
          <w:p w14:paraId="11A5AC81"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BD77F0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530B876" w14:textId="77777777" w:rsidR="0014529E" w:rsidRPr="0014529E" w:rsidRDefault="0014529E" w:rsidP="00B04343">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532DB1E7" w14:textId="77777777" w:rsidTr="00491E6B">
        <w:trPr>
          <w:trHeight w:val="290"/>
        </w:trPr>
        <w:tc>
          <w:tcPr>
            <w:tcW w:w="1121" w:type="dxa"/>
            <w:shd w:val="clear" w:color="auto" w:fill="auto"/>
            <w:noWrap/>
            <w:vAlign w:val="center"/>
          </w:tcPr>
          <w:p w14:paraId="05147746" w14:textId="3A2668F9" w:rsidR="00491E6B" w:rsidRPr="0014529E" w:rsidRDefault="00491E6B"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SEAR</w:t>
            </w:r>
          </w:p>
        </w:tc>
        <w:tc>
          <w:tcPr>
            <w:tcW w:w="4099" w:type="dxa"/>
            <w:shd w:val="clear" w:color="auto" w:fill="auto"/>
            <w:noWrap/>
            <w:vAlign w:val="center"/>
          </w:tcPr>
          <w:p w14:paraId="7D305892" w14:textId="0B680EAF" w:rsidR="00491E6B" w:rsidRPr="0014529E" w:rsidRDefault="00491E6B"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Timor-Leste</w:t>
            </w:r>
          </w:p>
        </w:tc>
        <w:tc>
          <w:tcPr>
            <w:tcW w:w="773" w:type="dxa"/>
            <w:shd w:val="clear" w:color="auto" w:fill="auto"/>
            <w:noWrap/>
            <w:vAlign w:val="center"/>
          </w:tcPr>
          <w:p w14:paraId="42C2D652" w14:textId="2D34A339"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tcPr>
          <w:p w14:paraId="47A4D63D" w14:textId="20D5B097" w:rsidR="00491E6B" w:rsidRPr="0014529E" w:rsidRDefault="009335AD"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0.04</w:t>
            </w:r>
          </w:p>
        </w:tc>
        <w:tc>
          <w:tcPr>
            <w:tcW w:w="1384" w:type="dxa"/>
            <w:shd w:val="clear" w:color="auto" w:fill="auto"/>
            <w:noWrap/>
            <w:vAlign w:val="center"/>
          </w:tcPr>
          <w:p w14:paraId="19BBC2D2" w14:textId="2CA586B7" w:rsidR="00491E6B" w:rsidRPr="0014529E" w:rsidRDefault="009335AD"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0.96</w:t>
            </w:r>
          </w:p>
        </w:tc>
      </w:tr>
      <w:tr w:rsidR="00491E6B" w:rsidRPr="0014529E" w14:paraId="13ED1169" w14:textId="77777777" w:rsidTr="00491E6B">
        <w:trPr>
          <w:trHeight w:val="290"/>
        </w:trPr>
        <w:tc>
          <w:tcPr>
            <w:tcW w:w="1121" w:type="dxa"/>
            <w:shd w:val="clear" w:color="auto" w:fill="auto"/>
            <w:noWrap/>
            <w:vAlign w:val="center"/>
          </w:tcPr>
          <w:p w14:paraId="1B0ECCED" w14:textId="4050A8B5" w:rsidR="00491E6B" w:rsidRPr="0014529E" w:rsidRDefault="00491E6B"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SEAR</w:t>
            </w:r>
          </w:p>
        </w:tc>
        <w:tc>
          <w:tcPr>
            <w:tcW w:w="4099" w:type="dxa"/>
            <w:shd w:val="clear" w:color="auto" w:fill="auto"/>
            <w:noWrap/>
            <w:vAlign w:val="center"/>
          </w:tcPr>
          <w:p w14:paraId="21D86A0E" w14:textId="6515F2CE" w:rsidR="00491E6B" w:rsidRPr="0014529E" w:rsidRDefault="00491E6B"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Timor-Leste</w:t>
            </w:r>
          </w:p>
        </w:tc>
        <w:tc>
          <w:tcPr>
            <w:tcW w:w="773" w:type="dxa"/>
            <w:shd w:val="clear" w:color="auto" w:fill="auto"/>
            <w:noWrap/>
            <w:vAlign w:val="center"/>
          </w:tcPr>
          <w:p w14:paraId="06695948" w14:textId="57669B2C"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tcPr>
          <w:p w14:paraId="1292C97E" w14:textId="0FE2B6D1" w:rsidR="00491E6B" w:rsidRPr="0014529E" w:rsidRDefault="009335AD"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0.13</w:t>
            </w:r>
          </w:p>
        </w:tc>
        <w:tc>
          <w:tcPr>
            <w:tcW w:w="1384" w:type="dxa"/>
            <w:shd w:val="clear" w:color="auto" w:fill="auto"/>
            <w:noWrap/>
            <w:vAlign w:val="center"/>
          </w:tcPr>
          <w:p w14:paraId="2448B24E" w14:textId="7FD212C8" w:rsidR="00491E6B" w:rsidRPr="0014529E" w:rsidRDefault="009335AD" w:rsidP="00491E6B">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0.87</w:t>
            </w:r>
          </w:p>
        </w:tc>
      </w:tr>
      <w:tr w:rsidR="00491E6B" w:rsidRPr="0014529E" w14:paraId="11B9AB92" w14:textId="77777777" w:rsidTr="00491E6B">
        <w:trPr>
          <w:trHeight w:val="290"/>
        </w:trPr>
        <w:tc>
          <w:tcPr>
            <w:tcW w:w="1121" w:type="dxa"/>
            <w:shd w:val="clear" w:color="auto" w:fill="auto"/>
            <w:noWrap/>
            <w:vAlign w:val="center"/>
            <w:hideMark/>
          </w:tcPr>
          <w:p w14:paraId="7E518AE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194A9F87"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Togo</w:t>
            </w:r>
          </w:p>
        </w:tc>
        <w:tc>
          <w:tcPr>
            <w:tcW w:w="773" w:type="dxa"/>
            <w:shd w:val="clear" w:color="auto" w:fill="auto"/>
            <w:noWrap/>
            <w:vAlign w:val="center"/>
            <w:hideMark/>
          </w:tcPr>
          <w:p w14:paraId="5ED6CF3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1D759C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D9BEC0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135209AF" w14:textId="77777777" w:rsidTr="00491E6B">
        <w:trPr>
          <w:trHeight w:val="290"/>
        </w:trPr>
        <w:tc>
          <w:tcPr>
            <w:tcW w:w="1121" w:type="dxa"/>
            <w:shd w:val="clear" w:color="auto" w:fill="auto"/>
            <w:noWrap/>
            <w:vAlign w:val="center"/>
            <w:hideMark/>
          </w:tcPr>
          <w:p w14:paraId="1AF7C55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2E5AC1D9"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Togo</w:t>
            </w:r>
          </w:p>
        </w:tc>
        <w:tc>
          <w:tcPr>
            <w:tcW w:w="773" w:type="dxa"/>
            <w:shd w:val="clear" w:color="auto" w:fill="auto"/>
            <w:noWrap/>
            <w:vAlign w:val="center"/>
            <w:hideMark/>
          </w:tcPr>
          <w:p w14:paraId="6ACB657D"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8016D7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9D0337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224C8487" w14:textId="77777777" w:rsidTr="00491E6B">
        <w:trPr>
          <w:trHeight w:val="290"/>
        </w:trPr>
        <w:tc>
          <w:tcPr>
            <w:tcW w:w="1121" w:type="dxa"/>
            <w:shd w:val="clear" w:color="auto" w:fill="auto"/>
            <w:noWrap/>
            <w:vAlign w:val="center"/>
            <w:hideMark/>
          </w:tcPr>
          <w:p w14:paraId="4D4A48AE"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35D30757"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Tonga</w:t>
            </w:r>
          </w:p>
        </w:tc>
        <w:tc>
          <w:tcPr>
            <w:tcW w:w="773" w:type="dxa"/>
            <w:shd w:val="clear" w:color="auto" w:fill="auto"/>
            <w:noWrap/>
            <w:vAlign w:val="center"/>
            <w:hideMark/>
          </w:tcPr>
          <w:p w14:paraId="7BCD5D0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077FB1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5E877E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2854FDF8" w14:textId="77777777" w:rsidTr="00491E6B">
        <w:trPr>
          <w:trHeight w:val="290"/>
        </w:trPr>
        <w:tc>
          <w:tcPr>
            <w:tcW w:w="1121" w:type="dxa"/>
            <w:shd w:val="clear" w:color="auto" w:fill="auto"/>
            <w:noWrap/>
            <w:vAlign w:val="center"/>
            <w:hideMark/>
          </w:tcPr>
          <w:p w14:paraId="6C84FDF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450EEAA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Tonga</w:t>
            </w:r>
          </w:p>
        </w:tc>
        <w:tc>
          <w:tcPr>
            <w:tcW w:w="773" w:type="dxa"/>
            <w:shd w:val="clear" w:color="auto" w:fill="auto"/>
            <w:noWrap/>
            <w:vAlign w:val="center"/>
            <w:hideMark/>
          </w:tcPr>
          <w:p w14:paraId="684CFC4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6C773A6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508A95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7BABAF80" w14:textId="77777777" w:rsidTr="00491E6B">
        <w:trPr>
          <w:trHeight w:val="290"/>
        </w:trPr>
        <w:tc>
          <w:tcPr>
            <w:tcW w:w="1121" w:type="dxa"/>
            <w:shd w:val="clear" w:color="auto" w:fill="auto"/>
            <w:noWrap/>
            <w:vAlign w:val="center"/>
            <w:hideMark/>
          </w:tcPr>
          <w:p w14:paraId="5F9FCFA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10ED711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Turkey</w:t>
            </w:r>
          </w:p>
        </w:tc>
        <w:tc>
          <w:tcPr>
            <w:tcW w:w="773" w:type="dxa"/>
            <w:shd w:val="clear" w:color="auto" w:fill="auto"/>
            <w:noWrap/>
            <w:vAlign w:val="center"/>
            <w:hideMark/>
          </w:tcPr>
          <w:p w14:paraId="00174C4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8D614FD"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7EFF58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2733DE95" w14:textId="77777777" w:rsidTr="00491E6B">
        <w:trPr>
          <w:trHeight w:val="290"/>
        </w:trPr>
        <w:tc>
          <w:tcPr>
            <w:tcW w:w="1121" w:type="dxa"/>
            <w:shd w:val="clear" w:color="auto" w:fill="auto"/>
            <w:noWrap/>
            <w:vAlign w:val="center"/>
            <w:hideMark/>
          </w:tcPr>
          <w:p w14:paraId="0478BF9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275B6BC3"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Tuvalu</w:t>
            </w:r>
          </w:p>
        </w:tc>
        <w:tc>
          <w:tcPr>
            <w:tcW w:w="773" w:type="dxa"/>
            <w:shd w:val="clear" w:color="auto" w:fill="auto"/>
            <w:noWrap/>
            <w:vAlign w:val="center"/>
            <w:hideMark/>
          </w:tcPr>
          <w:p w14:paraId="7941D22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D274854"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70EA099"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3B7AAF70" w14:textId="77777777" w:rsidTr="00491E6B">
        <w:trPr>
          <w:trHeight w:val="290"/>
        </w:trPr>
        <w:tc>
          <w:tcPr>
            <w:tcW w:w="1121" w:type="dxa"/>
            <w:shd w:val="clear" w:color="auto" w:fill="auto"/>
            <w:noWrap/>
            <w:vAlign w:val="center"/>
            <w:hideMark/>
          </w:tcPr>
          <w:p w14:paraId="0BEEBB2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08F2D9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Tuvalu</w:t>
            </w:r>
          </w:p>
        </w:tc>
        <w:tc>
          <w:tcPr>
            <w:tcW w:w="773" w:type="dxa"/>
            <w:shd w:val="clear" w:color="auto" w:fill="auto"/>
            <w:noWrap/>
            <w:vAlign w:val="center"/>
            <w:hideMark/>
          </w:tcPr>
          <w:p w14:paraId="6FD428C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92D6C54"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EA1AD1B"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7718C781" w14:textId="77777777" w:rsidTr="00491E6B">
        <w:trPr>
          <w:trHeight w:val="290"/>
        </w:trPr>
        <w:tc>
          <w:tcPr>
            <w:tcW w:w="1121" w:type="dxa"/>
            <w:shd w:val="clear" w:color="auto" w:fill="auto"/>
            <w:noWrap/>
            <w:vAlign w:val="center"/>
            <w:hideMark/>
          </w:tcPr>
          <w:p w14:paraId="6CA9323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31F8D36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Uganda</w:t>
            </w:r>
          </w:p>
        </w:tc>
        <w:tc>
          <w:tcPr>
            <w:tcW w:w="773" w:type="dxa"/>
            <w:shd w:val="clear" w:color="auto" w:fill="auto"/>
            <w:noWrap/>
            <w:vAlign w:val="center"/>
            <w:hideMark/>
          </w:tcPr>
          <w:p w14:paraId="31D30BD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0879B60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04A227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09B19B3A" w14:textId="77777777" w:rsidTr="00491E6B">
        <w:trPr>
          <w:trHeight w:val="290"/>
        </w:trPr>
        <w:tc>
          <w:tcPr>
            <w:tcW w:w="1121" w:type="dxa"/>
            <w:shd w:val="clear" w:color="auto" w:fill="auto"/>
            <w:noWrap/>
            <w:vAlign w:val="center"/>
            <w:hideMark/>
          </w:tcPr>
          <w:p w14:paraId="0CAA9A6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7F107C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Uganda</w:t>
            </w:r>
          </w:p>
        </w:tc>
        <w:tc>
          <w:tcPr>
            <w:tcW w:w="773" w:type="dxa"/>
            <w:shd w:val="clear" w:color="auto" w:fill="auto"/>
            <w:noWrap/>
            <w:vAlign w:val="center"/>
            <w:hideMark/>
          </w:tcPr>
          <w:p w14:paraId="44C33767"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10313E6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C3433B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6CD517CB" w14:textId="77777777" w:rsidTr="00491E6B">
        <w:trPr>
          <w:trHeight w:val="290"/>
        </w:trPr>
        <w:tc>
          <w:tcPr>
            <w:tcW w:w="1121" w:type="dxa"/>
            <w:shd w:val="clear" w:color="auto" w:fill="auto"/>
            <w:noWrap/>
            <w:vAlign w:val="center"/>
            <w:hideMark/>
          </w:tcPr>
          <w:p w14:paraId="7D9CB11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7F41F7C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Ukraine</w:t>
            </w:r>
          </w:p>
        </w:tc>
        <w:tc>
          <w:tcPr>
            <w:tcW w:w="773" w:type="dxa"/>
            <w:shd w:val="clear" w:color="auto" w:fill="auto"/>
            <w:noWrap/>
            <w:vAlign w:val="center"/>
            <w:hideMark/>
          </w:tcPr>
          <w:p w14:paraId="20CC3B7B"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5612A69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48DBE9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6D7E1020" w14:textId="77777777" w:rsidTr="00491E6B">
        <w:trPr>
          <w:trHeight w:val="290"/>
        </w:trPr>
        <w:tc>
          <w:tcPr>
            <w:tcW w:w="1121" w:type="dxa"/>
            <w:shd w:val="clear" w:color="auto" w:fill="auto"/>
            <w:noWrap/>
            <w:vAlign w:val="center"/>
            <w:hideMark/>
          </w:tcPr>
          <w:p w14:paraId="45FEB364"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734EBD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United Republic of Tanzania</w:t>
            </w:r>
          </w:p>
        </w:tc>
        <w:tc>
          <w:tcPr>
            <w:tcW w:w="773" w:type="dxa"/>
            <w:shd w:val="clear" w:color="auto" w:fill="auto"/>
            <w:noWrap/>
            <w:vAlign w:val="center"/>
            <w:hideMark/>
          </w:tcPr>
          <w:p w14:paraId="2448F2F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1D9D053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0.738</w:t>
            </w:r>
          </w:p>
        </w:tc>
        <w:tc>
          <w:tcPr>
            <w:tcW w:w="1384" w:type="dxa"/>
            <w:shd w:val="clear" w:color="auto" w:fill="auto"/>
            <w:noWrap/>
            <w:vAlign w:val="center"/>
            <w:hideMark/>
          </w:tcPr>
          <w:p w14:paraId="2BDD8D2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0.262</w:t>
            </w:r>
          </w:p>
        </w:tc>
      </w:tr>
      <w:tr w:rsidR="00491E6B" w:rsidRPr="0014529E" w14:paraId="6E5BA66A" w14:textId="77777777" w:rsidTr="00491E6B">
        <w:trPr>
          <w:trHeight w:val="290"/>
        </w:trPr>
        <w:tc>
          <w:tcPr>
            <w:tcW w:w="1121" w:type="dxa"/>
            <w:shd w:val="clear" w:color="auto" w:fill="auto"/>
            <w:noWrap/>
            <w:vAlign w:val="center"/>
            <w:hideMark/>
          </w:tcPr>
          <w:p w14:paraId="183D837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0AE9AFD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United Republic of Tanzania</w:t>
            </w:r>
          </w:p>
        </w:tc>
        <w:tc>
          <w:tcPr>
            <w:tcW w:w="773" w:type="dxa"/>
            <w:shd w:val="clear" w:color="auto" w:fill="auto"/>
            <w:noWrap/>
            <w:vAlign w:val="center"/>
            <w:hideMark/>
          </w:tcPr>
          <w:p w14:paraId="420CBB9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D85E89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153A0843"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00FCB9A2" w14:textId="77777777" w:rsidTr="00491E6B">
        <w:trPr>
          <w:trHeight w:val="290"/>
        </w:trPr>
        <w:tc>
          <w:tcPr>
            <w:tcW w:w="1121" w:type="dxa"/>
            <w:shd w:val="clear" w:color="auto" w:fill="auto"/>
            <w:noWrap/>
            <w:vAlign w:val="center"/>
            <w:hideMark/>
          </w:tcPr>
          <w:p w14:paraId="4D0C139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EUR</w:t>
            </w:r>
          </w:p>
        </w:tc>
        <w:tc>
          <w:tcPr>
            <w:tcW w:w="4099" w:type="dxa"/>
            <w:shd w:val="clear" w:color="auto" w:fill="auto"/>
            <w:noWrap/>
            <w:vAlign w:val="center"/>
            <w:hideMark/>
          </w:tcPr>
          <w:p w14:paraId="63575A3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Uzbekistan</w:t>
            </w:r>
          </w:p>
        </w:tc>
        <w:tc>
          <w:tcPr>
            <w:tcW w:w="773" w:type="dxa"/>
            <w:shd w:val="clear" w:color="auto" w:fill="auto"/>
            <w:noWrap/>
            <w:vAlign w:val="center"/>
            <w:hideMark/>
          </w:tcPr>
          <w:p w14:paraId="292E020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511540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4D2AB2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5A4970AE" w14:textId="77777777" w:rsidTr="00491E6B">
        <w:trPr>
          <w:trHeight w:val="290"/>
        </w:trPr>
        <w:tc>
          <w:tcPr>
            <w:tcW w:w="1121" w:type="dxa"/>
            <w:shd w:val="clear" w:color="auto" w:fill="auto"/>
            <w:noWrap/>
            <w:vAlign w:val="center"/>
            <w:hideMark/>
          </w:tcPr>
          <w:p w14:paraId="7A6A33B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5750138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Vanuatu</w:t>
            </w:r>
          </w:p>
        </w:tc>
        <w:tc>
          <w:tcPr>
            <w:tcW w:w="773" w:type="dxa"/>
            <w:shd w:val="clear" w:color="auto" w:fill="auto"/>
            <w:noWrap/>
            <w:vAlign w:val="center"/>
            <w:hideMark/>
          </w:tcPr>
          <w:p w14:paraId="360B2CFE"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5C9D02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0A437E1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6CEEF1F9" w14:textId="77777777" w:rsidTr="00491E6B">
        <w:trPr>
          <w:trHeight w:val="290"/>
        </w:trPr>
        <w:tc>
          <w:tcPr>
            <w:tcW w:w="1121" w:type="dxa"/>
            <w:shd w:val="clear" w:color="auto" w:fill="auto"/>
            <w:noWrap/>
            <w:vAlign w:val="center"/>
            <w:hideMark/>
          </w:tcPr>
          <w:p w14:paraId="4E7496C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69C8584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Vanuatu</w:t>
            </w:r>
          </w:p>
        </w:tc>
        <w:tc>
          <w:tcPr>
            <w:tcW w:w="773" w:type="dxa"/>
            <w:shd w:val="clear" w:color="auto" w:fill="auto"/>
            <w:noWrap/>
            <w:vAlign w:val="center"/>
            <w:hideMark/>
          </w:tcPr>
          <w:p w14:paraId="45EEB644"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71D323D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C12165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24D96D79" w14:textId="77777777" w:rsidTr="00491E6B">
        <w:trPr>
          <w:trHeight w:val="290"/>
        </w:trPr>
        <w:tc>
          <w:tcPr>
            <w:tcW w:w="1121" w:type="dxa"/>
            <w:shd w:val="clear" w:color="auto" w:fill="auto"/>
            <w:noWrap/>
            <w:vAlign w:val="center"/>
            <w:hideMark/>
          </w:tcPr>
          <w:p w14:paraId="25C5C16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AMR</w:t>
            </w:r>
          </w:p>
        </w:tc>
        <w:tc>
          <w:tcPr>
            <w:tcW w:w="4099" w:type="dxa"/>
            <w:shd w:val="clear" w:color="auto" w:fill="auto"/>
            <w:noWrap/>
            <w:vAlign w:val="center"/>
            <w:hideMark/>
          </w:tcPr>
          <w:p w14:paraId="2E99BEF9"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Venezuela (Bolivarian Republic of)</w:t>
            </w:r>
          </w:p>
        </w:tc>
        <w:tc>
          <w:tcPr>
            <w:tcW w:w="773" w:type="dxa"/>
            <w:shd w:val="clear" w:color="auto" w:fill="auto"/>
            <w:noWrap/>
            <w:vAlign w:val="center"/>
            <w:hideMark/>
          </w:tcPr>
          <w:p w14:paraId="5B402A8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47AC4F3D"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868BAF7"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484A892E" w14:textId="77777777" w:rsidTr="00491E6B">
        <w:trPr>
          <w:trHeight w:val="290"/>
        </w:trPr>
        <w:tc>
          <w:tcPr>
            <w:tcW w:w="1121" w:type="dxa"/>
            <w:shd w:val="clear" w:color="auto" w:fill="auto"/>
            <w:noWrap/>
            <w:vAlign w:val="center"/>
            <w:hideMark/>
          </w:tcPr>
          <w:p w14:paraId="4449895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54265B91"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Viet Nam</w:t>
            </w:r>
          </w:p>
        </w:tc>
        <w:tc>
          <w:tcPr>
            <w:tcW w:w="773" w:type="dxa"/>
            <w:shd w:val="clear" w:color="auto" w:fill="auto"/>
            <w:noWrap/>
            <w:vAlign w:val="center"/>
            <w:hideMark/>
          </w:tcPr>
          <w:p w14:paraId="5E93B3C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6364948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24A425C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7B942F7E" w14:textId="77777777" w:rsidTr="00491E6B">
        <w:trPr>
          <w:trHeight w:val="290"/>
        </w:trPr>
        <w:tc>
          <w:tcPr>
            <w:tcW w:w="1121" w:type="dxa"/>
            <w:shd w:val="clear" w:color="auto" w:fill="auto"/>
            <w:noWrap/>
            <w:vAlign w:val="center"/>
            <w:hideMark/>
          </w:tcPr>
          <w:p w14:paraId="6E7D788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WPR</w:t>
            </w:r>
          </w:p>
        </w:tc>
        <w:tc>
          <w:tcPr>
            <w:tcW w:w="4099" w:type="dxa"/>
            <w:shd w:val="clear" w:color="auto" w:fill="auto"/>
            <w:noWrap/>
            <w:vAlign w:val="center"/>
            <w:hideMark/>
          </w:tcPr>
          <w:p w14:paraId="5E85FCE7"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Viet Nam</w:t>
            </w:r>
          </w:p>
        </w:tc>
        <w:tc>
          <w:tcPr>
            <w:tcW w:w="773" w:type="dxa"/>
            <w:shd w:val="clear" w:color="auto" w:fill="auto"/>
            <w:noWrap/>
            <w:vAlign w:val="center"/>
            <w:hideMark/>
          </w:tcPr>
          <w:p w14:paraId="554421BA"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1CEC76B"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64C52E75"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70C20036" w14:textId="77777777" w:rsidTr="00491E6B">
        <w:trPr>
          <w:trHeight w:val="290"/>
        </w:trPr>
        <w:tc>
          <w:tcPr>
            <w:tcW w:w="1121" w:type="dxa"/>
            <w:shd w:val="clear" w:color="auto" w:fill="auto"/>
            <w:noWrap/>
            <w:vAlign w:val="center"/>
            <w:hideMark/>
          </w:tcPr>
          <w:p w14:paraId="7EEEF1AD"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2FBA724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Yemen</w:t>
            </w:r>
          </w:p>
        </w:tc>
        <w:tc>
          <w:tcPr>
            <w:tcW w:w="773" w:type="dxa"/>
            <w:shd w:val="clear" w:color="auto" w:fill="auto"/>
            <w:noWrap/>
            <w:vAlign w:val="center"/>
            <w:hideMark/>
          </w:tcPr>
          <w:p w14:paraId="1EBE23E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7F74D55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40289AA8"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66C8F507" w14:textId="77777777" w:rsidTr="00491E6B">
        <w:trPr>
          <w:trHeight w:val="290"/>
        </w:trPr>
        <w:tc>
          <w:tcPr>
            <w:tcW w:w="1121" w:type="dxa"/>
            <w:shd w:val="clear" w:color="auto" w:fill="auto"/>
            <w:noWrap/>
            <w:vAlign w:val="center"/>
            <w:hideMark/>
          </w:tcPr>
          <w:p w14:paraId="5D8F080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EMR</w:t>
            </w:r>
          </w:p>
        </w:tc>
        <w:tc>
          <w:tcPr>
            <w:tcW w:w="4099" w:type="dxa"/>
            <w:shd w:val="clear" w:color="auto" w:fill="auto"/>
            <w:noWrap/>
            <w:vAlign w:val="center"/>
            <w:hideMark/>
          </w:tcPr>
          <w:p w14:paraId="5333203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Yemen</w:t>
            </w:r>
          </w:p>
        </w:tc>
        <w:tc>
          <w:tcPr>
            <w:tcW w:w="773" w:type="dxa"/>
            <w:shd w:val="clear" w:color="auto" w:fill="auto"/>
            <w:noWrap/>
            <w:vAlign w:val="center"/>
            <w:hideMark/>
          </w:tcPr>
          <w:p w14:paraId="6B6903D3"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shd w:val="clear" w:color="auto" w:fill="auto"/>
            <w:noWrap/>
            <w:vAlign w:val="center"/>
            <w:hideMark/>
          </w:tcPr>
          <w:p w14:paraId="36C4A7EB"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0.75</w:t>
            </w:r>
          </w:p>
        </w:tc>
        <w:tc>
          <w:tcPr>
            <w:tcW w:w="1384" w:type="dxa"/>
            <w:shd w:val="clear" w:color="auto" w:fill="auto"/>
            <w:noWrap/>
            <w:vAlign w:val="center"/>
            <w:hideMark/>
          </w:tcPr>
          <w:p w14:paraId="316ABC5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0.25</w:t>
            </w:r>
          </w:p>
        </w:tc>
      </w:tr>
      <w:tr w:rsidR="00491E6B" w:rsidRPr="0014529E" w14:paraId="2EE5A1AF" w14:textId="77777777" w:rsidTr="00491E6B">
        <w:trPr>
          <w:trHeight w:val="290"/>
        </w:trPr>
        <w:tc>
          <w:tcPr>
            <w:tcW w:w="1121" w:type="dxa"/>
            <w:shd w:val="clear" w:color="auto" w:fill="auto"/>
            <w:noWrap/>
            <w:vAlign w:val="center"/>
            <w:hideMark/>
          </w:tcPr>
          <w:p w14:paraId="466D050E"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shd w:val="clear" w:color="auto" w:fill="auto"/>
            <w:noWrap/>
            <w:vAlign w:val="center"/>
            <w:hideMark/>
          </w:tcPr>
          <w:p w14:paraId="5F67B90F"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Zambia</w:t>
            </w:r>
          </w:p>
        </w:tc>
        <w:tc>
          <w:tcPr>
            <w:tcW w:w="773" w:type="dxa"/>
            <w:shd w:val="clear" w:color="auto" w:fill="auto"/>
            <w:noWrap/>
            <w:vAlign w:val="center"/>
            <w:hideMark/>
          </w:tcPr>
          <w:p w14:paraId="29335F86"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Rural</w:t>
            </w:r>
          </w:p>
        </w:tc>
        <w:tc>
          <w:tcPr>
            <w:tcW w:w="1380" w:type="dxa"/>
            <w:shd w:val="clear" w:color="auto" w:fill="auto"/>
            <w:noWrap/>
            <w:vAlign w:val="center"/>
            <w:hideMark/>
          </w:tcPr>
          <w:p w14:paraId="32E460D0"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0.025</w:t>
            </w:r>
          </w:p>
        </w:tc>
        <w:tc>
          <w:tcPr>
            <w:tcW w:w="1384" w:type="dxa"/>
            <w:shd w:val="clear" w:color="auto" w:fill="auto"/>
            <w:noWrap/>
            <w:vAlign w:val="center"/>
            <w:hideMark/>
          </w:tcPr>
          <w:p w14:paraId="7E62C9D3"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0.975</w:t>
            </w:r>
          </w:p>
        </w:tc>
      </w:tr>
      <w:tr w:rsidR="00491E6B" w:rsidRPr="0014529E" w14:paraId="199BB9F8" w14:textId="77777777" w:rsidTr="00491E6B">
        <w:trPr>
          <w:trHeight w:val="290"/>
        </w:trPr>
        <w:tc>
          <w:tcPr>
            <w:tcW w:w="1121" w:type="dxa"/>
            <w:tcBorders>
              <w:bottom w:val="single" w:sz="4" w:space="0" w:color="auto"/>
            </w:tcBorders>
            <w:shd w:val="clear" w:color="auto" w:fill="auto"/>
            <w:noWrap/>
            <w:vAlign w:val="center"/>
            <w:hideMark/>
          </w:tcPr>
          <w:p w14:paraId="3A787E22"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AFR</w:t>
            </w:r>
          </w:p>
        </w:tc>
        <w:tc>
          <w:tcPr>
            <w:tcW w:w="4099" w:type="dxa"/>
            <w:tcBorders>
              <w:bottom w:val="single" w:sz="4" w:space="0" w:color="auto"/>
            </w:tcBorders>
            <w:shd w:val="clear" w:color="auto" w:fill="auto"/>
            <w:noWrap/>
            <w:vAlign w:val="center"/>
            <w:hideMark/>
          </w:tcPr>
          <w:p w14:paraId="3B8BA3BC"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Zambia</w:t>
            </w:r>
          </w:p>
        </w:tc>
        <w:tc>
          <w:tcPr>
            <w:tcW w:w="773" w:type="dxa"/>
            <w:tcBorders>
              <w:bottom w:val="single" w:sz="4" w:space="0" w:color="auto"/>
            </w:tcBorders>
            <w:shd w:val="clear" w:color="auto" w:fill="auto"/>
            <w:noWrap/>
            <w:vAlign w:val="center"/>
            <w:hideMark/>
          </w:tcPr>
          <w:p w14:paraId="771544C7"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Urban</w:t>
            </w:r>
          </w:p>
        </w:tc>
        <w:tc>
          <w:tcPr>
            <w:tcW w:w="1380" w:type="dxa"/>
            <w:tcBorders>
              <w:bottom w:val="single" w:sz="4" w:space="0" w:color="auto"/>
            </w:tcBorders>
            <w:shd w:val="clear" w:color="auto" w:fill="auto"/>
            <w:noWrap/>
            <w:vAlign w:val="center"/>
            <w:hideMark/>
          </w:tcPr>
          <w:p w14:paraId="05FC6C33"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0.004</w:t>
            </w:r>
          </w:p>
        </w:tc>
        <w:tc>
          <w:tcPr>
            <w:tcW w:w="1384" w:type="dxa"/>
            <w:tcBorders>
              <w:bottom w:val="single" w:sz="4" w:space="0" w:color="auto"/>
            </w:tcBorders>
            <w:shd w:val="clear" w:color="auto" w:fill="auto"/>
            <w:noWrap/>
            <w:vAlign w:val="center"/>
            <w:hideMark/>
          </w:tcPr>
          <w:p w14:paraId="3FCF9534" w14:textId="77777777" w:rsidR="00491E6B" w:rsidRPr="0014529E" w:rsidRDefault="00491E6B" w:rsidP="00491E6B">
            <w:pPr>
              <w:spacing w:after="0" w:line="240" w:lineRule="auto"/>
              <w:jc w:val="center"/>
              <w:rPr>
                <w:rFonts w:ascii="Times New Roman" w:eastAsia="Times New Roman" w:hAnsi="Times New Roman" w:cs="Times New Roman"/>
                <w:color w:val="000000"/>
              </w:rPr>
            </w:pPr>
            <w:r w:rsidRPr="0014529E">
              <w:rPr>
                <w:rFonts w:ascii="Times New Roman" w:eastAsia="Times New Roman" w:hAnsi="Times New Roman" w:cs="Times New Roman"/>
                <w:color w:val="000000"/>
              </w:rPr>
              <w:t>0.996</w:t>
            </w:r>
          </w:p>
        </w:tc>
      </w:tr>
    </w:tbl>
    <w:p w14:paraId="483CB28D" w14:textId="5F57F24E" w:rsidR="005272B3" w:rsidRPr="006D5706" w:rsidRDefault="00BD5367" w:rsidP="005272B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br w:type="column"/>
      </w:r>
      <w:r w:rsidR="00046B83" w:rsidRPr="006D5706">
        <w:rPr>
          <w:rFonts w:ascii="Times New Roman" w:hAnsi="Times New Roman" w:cs="Times New Roman"/>
          <w:b/>
          <w:bCs/>
          <w:sz w:val="24"/>
          <w:szCs w:val="24"/>
        </w:rPr>
        <w:t xml:space="preserve">Appendix </w:t>
      </w:r>
      <w:r w:rsidR="00572067" w:rsidRPr="006D5706">
        <w:rPr>
          <w:rFonts w:ascii="Times New Roman" w:hAnsi="Times New Roman" w:cs="Times New Roman"/>
          <w:b/>
          <w:bCs/>
          <w:sz w:val="24"/>
          <w:szCs w:val="24"/>
        </w:rPr>
        <w:t>B</w:t>
      </w:r>
      <w:r w:rsidR="00046B83" w:rsidRPr="006D5706">
        <w:rPr>
          <w:rFonts w:ascii="Times New Roman" w:hAnsi="Times New Roman" w:cs="Times New Roman"/>
          <w:b/>
          <w:bCs/>
          <w:sz w:val="24"/>
          <w:szCs w:val="24"/>
        </w:rPr>
        <w:t>.</w:t>
      </w:r>
      <w:r w:rsidR="00046B83" w:rsidRPr="006D5706">
        <w:rPr>
          <w:rFonts w:ascii="Times New Roman" w:hAnsi="Times New Roman" w:cs="Times New Roman"/>
          <w:sz w:val="24"/>
          <w:szCs w:val="24"/>
        </w:rPr>
        <w:t xml:space="preserve"> Detailed BAR-HAP</w:t>
      </w:r>
      <w:r w:rsidR="007549C9" w:rsidRPr="006D5706">
        <w:rPr>
          <w:rFonts w:ascii="Times New Roman" w:hAnsi="Times New Roman" w:cs="Times New Roman"/>
          <w:sz w:val="24"/>
          <w:szCs w:val="24"/>
        </w:rPr>
        <w:t xml:space="preserve"> Global Analysis P</w:t>
      </w:r>
      <w:r w:rsidR="00046B83" w:rsidRPr="006D5706">
        <w:rPr>
          <w:rFonts w:ascii="Times New Roman" w:hAnsi="Times New Roman" w:cs="Times New Roman"/>
          <w:sz w:val="24"/>
          <w:szCs w:val="24"/>
        </w:rPr>
        <w:t>rotocol</w:t>
      </w:r>
    </w:p>
    <w:p w14:paraId="1725797D" w14:textId="61A35D8A" w:rsidR="005272B3" w:rsidRPr="006D5706" w:rsidRDefault="005272B3" w:rsidP="005272B3">
      <w:pPr>
        <w:spacing w:after="0" w:line="240" w:lineRule="auto"/>
        <w:jc w:val="both"/>
        <w:rPr>
          <w:rFonts w:ascii="Times New Roman" w:hAnsi="Times New Roman" w:cs="Times New Roman"/>
          <w:i/>
          <w:sz w:val="24"/>
          <w:szCs w:val="24"/>
          <w:shd w:val="clear" w:color="auto" w:fill="FFFFFF"/>
        </w:rPr>
      </w:pPr>
    </w:p>
    <w:p w14:paraId="361D4EE1" w14:textId="77777777" w:rsidR="007549C9" w:rsidRPr="006D5706" w:rsidRDefault="007549C9" w:rsidP="007549C9">
      <w:pPr>
        <w:pStyle w:val="ListParagraph"/>
        <w:numPr>
          <w:ilvl w:val="0"/>
          <w:numId w:val="39"/>
        </w:numPr>
        <w:rPr>
          <w:rFonts w:ascii="Times New Roman" w:hAnsi="Times New Roman" w:cs="Times New Roman"/>
        </w:rPr>
      </w:pPr>
      <w:r w:rsidRPr="006D5706">
        <w:rPr>
          <w:rFonts w:ascii="Times New Roman" w:hAnsi="Times New Roman" w:cs="Times New Roman"/>
        </w:rPr>
        <w:t>Prep work</w:t>
      </w:r>
    </w:p>
    <w:p w14:paraId="3B07BF6D" w14:textId="39D943FD" w:rsidR="007549C9" w:rsidRPr="006D5706" w:rsidRDefault="007549C9" w:rsidP="002D4AE3">
      <w:pPr>
        <w:pStyle w:val="ListParagraph"/>
        <w:numPr>
          <w:ilvl w:val="1"/>
          <w:numId w:val="39"/>
        </w:numPr>
        <w:rPr>
          <w:rFonts w:ascii="Times New Roman" w:hAnsi="Times New Roman" w:cs="Times New Roman"/>
        </w:rPr>
      </w:pPr>
      <w:r w:rsidRPr="006D5706">
        <w:rPr>
          <w:rFonts w:ascii="Times New Roman" w:hAnsi="Times New Roman" w:cs="Times New Roman"/>
        </w:rPr>
        <w:t xml:space="preserve">Extract list of all countries in </w:t>
      </w:r>
      <w:r w:rsidR="00E61836" w:rsidRPr="006D5706">
        <w:rPr>
          <w:rFonts w:ascii="Times New Roman" w:hAnsi="Times New Roman" w:cs="Times New Roman"/>
        </w:rPr>
        <w:t>six WHO</w:t>
      </w:r>
      <w:r w:rsidRPr="006D5706">
        <w:rPr>
          <w:rFonts w:ascii="Times New Roman" w:hAnsi="Times New Roman" w:cs="Times New Roman"/>
        </w:rPr>
        <w:t xml:space="preserve"> regions (Southeast Asia</w:t>
      </w:r>
      <w:r w:rsidR="009E55EE" w:rsidRPr="006D5706">
        <w:rPr>
          <w:rFonts w:ascii="Times New Roman" w:hAnsi="Times New Roman" w:cs="Times New Roman"/>
        </w:rPr>
        <w:t xml:space="preserve">, </w:t>
      </w:r>
      <w:r w:rsidRPr="006D5706">
        <w:rPr>
          <w:rFonts w:ascii="Times New Roman" w:hAnsi="Times New Roman" w:cs="Times New Roman"/>
        </w:rPr>
        <w:t>Western Pacific</w:t>
      </w:r>
      <w:r w:rsidR="00BD6B63" w:rsidRPr="006D5706">
        <w:rPr>
          <w:rFonts w:ascii="Times New Roman" w:hAnsi="Times New Roman" w:cs="Times New Roman"/>
        </w:rPr>
        <w:t xml:space="preserve">, </w:t>
      </w:r>
      <w:r w:rsidRPr="006D5706">
        <w:rPr>
          <w:rFonts w:ascii="Times New Roman" w:hAnsi="Times New Roman" w:cs="Times New Roman"/>
        </w:rPr>
        <w:t>Eastern Mediterranean</w:t>
      </w:r>
      <w:r w:rsidR="00866263" w:rsidRPr="006D5706">
        <w:rPr>
          <w:rFonts w:ascii="Times New Roman" w:hAnsi="Times New Roman" w:cs="Times New Roman"/>
        </w:rPr>
        <w:t xml:space="preserve">, </w:t>
      </w:r>
      <w:r w:rsidRPr="006D5706">
        <w:rPr>
          <w:rFonts w:ascii="Times New Roman" w:hAnsi="Times New Roman" w:cs="Times New Roman"/>
        </w:rPr>
        <w:t>Africa</w:t>
      </w:r>
      <w:r w:rsidR="002D4AE3" w:rsidRPr="006D5706">
        <w:rPr>
          <w:rFonts w:ascii="Times New Roman" w:hAnsi="Times New Roman" w:cs="Times New Roman"/>
        </w:rPr>
        <w:t xml:space="preserve">, </w:t>
      </w:r>
      <w:r w:rsidRPr="006D5706">
        <w:rPr>
          <w:rFonts w:ascii="Times New Roman" w:hAnsi="Times New Roman" w:cs="Times New Roman"/>
        </w:rPr>
        <w:t>Americas &amp; Europe</w:t>
      </w:r>
      <w:r w:rsidR="002D4AE3" w:rsidRPr="006D5706">
        <w:rPr>
          <w:rFonts w:ascii="Times New Roman" w:hAnsi="Times New Roman" w:cs="Times New Roman"/>
        </w:rPr>
        <w:t>)</w:t>
      </w:r>
    </w:p>
    <w:p w14:paraId="33479489"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Identify countries where biogas is used – from WHO data.</w:t>
      </w:r>
    </w:p>
    <w:p w14:paraId="5C1A20BD" w14:textId="77777777" w:rsidR="007549C9" w:rsidRPr="006D5706" w:rsidRDefault="007549C9" w:rsidP="007549C9">
      <w:pPr>
        <w:pStyle w:val="ListParagraph"/>
        <w:ind w:left="1440"/>
        <w:rPr>
          <w:rFonts w:ascii="Times New Roman" w:hAnsi="Times New Roman" w:cs="Times New Roman"/>
        </w:rPr>
      </w:pPr>
    </w:p>
    <w:p w14:paraId="7166CBBF" w14:textId="77777777" w:rsidR="007549C9" w:rsidRPr="006D5706" w:rsidRDefault="007549C9" w:rsidP="007549C9">
      <w:pPr>
        <w:pStyle w:val="ListParagraph"/>
        <w:numPr>
          <w:ilvl w:val="0"/>
          <w:numId w:val="39"/>
        </w:numPr>
        <w:rPr>
          <w:rFonts w:ascii="Times New Roman" w:hAnsi="Times New Roman" w:cs="Times New Roman"/>
        </w:rPr>
      </w:pPr>
      <w:r w:rsidRPr="006D5706">
        <w:rPr>
          <w:rFonts w:ascii="Times New Roman" w:hAnsi="Times New Roman" w:cs="Times New Roman"/>
        </w:rPr>
        <w:t>Extraction of results (see Annex) – Transition scenario 1 (clean only)</w:t>
      </w:r>
    </w:p>
    <w:p w14:paraId="0FA35D78"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On Setup-Country tab:</w:t>
      </w:r>
    </w:p>
    <w:p w14:paraId="09457A79" w14:textId="05BDE368"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Select next country, choose 31</w:t>
      </w:r>
      <w:r w:rsidR="00B629A6" w:rsidRPr="006D5706">
        <w:rPr>
          <w:rFonts w:ascii="Times New Roman" w:hAnsi="Times New Roman" w:cs="Times New Roman"/>
        </w:rPr>
        <w:t>-</w:t>
      </w:r>
      <w:r w:rsidRPr="006D5706">
        <w:rPr>
          <w:rFonts w:ascii="Times New Roman" w:hAnsi="Times New Roman" w:cs="Times New Roman"/>
        </w:rPr>
        <w:t>year time horizon, with scale-up phase of 3 years</w:t>
      </w:r>
    </w:p>
    <w:p w14:paraId="49781812"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Choose “Urban” scope</w:t>
      </w:r>
    </w:p>
    <w:p w14:paraId="1F405983"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Determine the following by clicking on the “Detailed Fuel Breakdown”:</w:t>
      </w:r>
    </w:p>
    <w:p w14:paraId="02B6AA7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Obtain rates of change from 2015 to 2020</w:t>
      </w:r>
    </w:p>
    <w:p w14:paraId="34B57F34"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Rate of change in LPG</w:t>
      </w:r>
    </w:p>
    <w:p w14:paraId="31DDB2AE"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Rate of change in electric cooking</w:t>
      </w:r>
    </w:p>
    <w:p w14:paraId="211C7DF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If both 1a and 1b are positive, compute relative rates of change:</w:t>
      </w:r>
    </w:p>
    <w:p w14:paraId="5D18AAB8"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ΔLPG/(ΔLPG+ </w:t>
      </w:r>
      <w:proofErr w:type="spellStart"/>
      <w:r w:rsidRPr="006D5706">
        <w:rPr>
          <w:rFonts w:ascii="Times New Roman" w:hAnsi="Times New Roman" w:cs="Times New Roman"/>
        </w:rPr>
        <w:t>Δelectric</w:t>
      </w:r>
      <w:proofErr w:type="spellEnd"/>
      <w:r w:rsidRPr="006D5706">
        <w:rPr>
          <w:rFonts w:ascii="Times New Roman" w:hAnsi="Times New Roman" w:cs="Times New Roman"/>
        </w:rPr>
        <w:t xml:space="preserve">) </w:t>
      </w:r>
      <w:r w:rsidRPr="006D5706">
        <w:rPr>
          <w:rFonts w:ascii="Cambria Math" w:hAnsi="Cambria Math" w:cs="Cambria Math"/>
        </w:rPr>
        <w:t>⟶</w:t>
      </w:r>
      <w:r w:rsidRPr="006D5706">
        <w:rPr>
          <w:rFonts w:ascii="Times New Roman" w:hAnsi="Times New Roman" w:cs="Times New Roman"/>
        </w:rPr>
        <w:t xml:space="preserve"> this is fraction assigned to LPG</w:t>
      </w:r>
    </w:p>
    <w:p w14:paraId="165A2DB6" w14:textId="77777777" w:rsidR="007549C9" w:rsidRPr="006D5706" w:rsidRDefault="007549C9" w:rsidP="007549C9">
      <w:pPr>
        <w:pStyle w:val="ListParagraph"/>
        <w:numPr>
          <w:ilvl w:val="4"/>
          <w:numId w:val="39"/>
        </w:numPr>
        <w:rPr>
          <w:rFonts w:ascii="Times New Roman" w:hAnsi="Times New Roman" w:cs="Times New Roman"/>
        </w:rPr>
      </w:pPr>
      <w:proofErr w:type="spellStart"/>
      <w:r w:rsidRPr="006D5706">
        <w:rPr>
          <w:rFonts w:ascii="Times New Roman" w:hAnsi="Times New Roman" w:cs="Times New Roman"/>
        </w:rPr>
        <w:t>Δelectric</w:t>
      </w:r>
      <w:proofErr w:type="spellEnd"/>
      <w:r w:rsidRPr="006D5706">
        <w:rPr>
          <w:rFonts w:ascii="Times New Roman" w:hAnsi="Times New Roman" w:cs="Times New Roman"/>
        </w:rPr>
        <w:t xml:space="preserve">/(ΔLPG+ </w:t>
      </w:r>
      <w:proofErr w:type="spellStart"/>
      <w:r w:rsidRPr="006D5706">
        <w:rPr>
          <w:rFonts w:ascii="Times New Roman" w:hAnsi="Times New Roman" w:cs="Times New Roman"/>
        </w:rPr>
        <w:t>Δelectric</w:t>
      </w:r>
      <w:proofErr w:type="spellEnd"/>
      <w:r w:rsidRPr="006D5706">
        <w:rPr>
          <w:rFonts w:ascii="Times New Roman" w:hAnsi="Times New Roman" w:cs="Times New Roman"/>
        </w:rPr>
        <w:t xml:space="preserve">) </w:t>
      </w:r>
      <w:r w:rsidRPr="006D5706">
        <w:rPr>
          <w:rFonts w:ascii="Cambria Math" w:hAnsi="Cambria Math" w:cs="Cambria Math"/>
        </w:rPr>
        <w:t>⟶</w:t>
      </w:r>
      <w:r w:rsidRPr="006D5706">
        <w:rPr>
          <w:rFonts w:ascii="Times New Roman" w:hAnsi="Times New Roman" w:cs="Times New Roman"/>
        </w:rPr>
        <w:t xml:space="preserve"> this is fraction assigned to electricity</w:t>
      </w:r>
    </w:p>
    <w:p w14:paraId="1C9862EE"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If not, obtain % of users in 2020:</w:t>
      </w:r>
    </w:p>
    <w:p w14:paraId="1D1806B3"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LPG and electric</w:t>
      </w:r>
    </w:p>
    <w:p w14:paraId="3DC5CA62"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Compute LPG/(LPG + electric) </w:t>
      </w:r>
      <w:r w:rsidRPr="006D5706">
        <w:rPr>
          <w:rFonts w:ascii="Cambria Math" w:hAnsi="Cambria Math" w:cs="Cambria Math"/>
        </w:rPr>
        <w:t>⟶</w:t>
      </w:r>
      <w:r w:rsidRPr="006D5706">
        <w:rPr>
          <w:rFonts w:ascii="Times New Roman" w:hAnsi="Times New Roman" w:cs="Times New Roman"/>
        </w:rPr>
        <w:t xml:space="preserve"> this is fraction assigned to LPG</w:t>
      </w:r>
    </w:p>
    <w:p w14:paraId="67F1E4C5"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Compute electric/(LPG + electric) </w:t>
      </w:r>
      <w:r w:rsidRPr="006D5706">
        <w:rPr>
          <w:rFonts w:ascii="Cambria Math" w:hAnsi="Cambria Math" w:cs="Cambria Math"/>
        </w:rPr>
        <w:t>⟶</w:t>
      </w:r>
      <w:r w:rsidRPr="006D5706">
        <w:rPr>
          <w:rFonts w:ascii="Times New Roman" w:hAnsi="Times New Roman" w:cs="Times New Roman"/>
        </w:rPr>
        <w:t xml:space="preserve"> this is fraction assigned to electricity</w:t>
      </w:r>
    </w:p>
    <w:p w14:paraId="45E24B3C"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Ensure that the LPG and electric fractions are maximum 0.75 for LPG and minimum 0.25 for electric. If LPG fraction is higher than 0.75 (or 75%), enter the fraction as 0.75 (or 75%) and enter electric fraction as 0.25 (or 25%). </w:t>
      </w:r>
    </w:p>
    <w:p w14:paraId="156D055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The electricity fraction can go higher than 0.75 (or higher than 75%).</w:t>
      </w:r>
    </w:p>
    <w:p w14:paraId="12723AC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Record fractions for LPG and electricity (up to 1 decimal place) in output sheet (“Global output – BETA”) and method applied (rate of change or share in 2020). Also record scenario (TS1, TS2, TS3) and policy (Stove subsidy, fuel subsidy, financing)</w:t>
      </w:r>
    </w:p>
    <w:p w14:paraId="43451D1C"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If the sum of the LPG and electric fractions is more than 1 or less than 1 after adjusting to 1 decimal place, record the LPG fraction; subtract the LPG fraction from 1 to get the electric fraction. </w:t>
      </w:r>
    </w:p>
    <w:p w14:paraId="4D7AA5F2"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Return to Setup-Country sheet, select “Traditional Biomass”, “Traditional Charcoal” and “Kerosene” fuels for transitioning. Then advance to transitions.</w:t>
      </w:r>
    </w:p>
    <w:p w14:paraId="753D0888"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In transitions tab, select the “Stove subsidy” policy for all of the following transitions:</w:t>
      </w:r>
    </w:p>
    <w:p w14:paraId="417D3E8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6: Traditional stove to LPG</w:t>
      </w:r>
    </w:p>
    <w:p w14:paraId="7CD44A8E"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8: Traditional stove to electric</w:t>
      </w:r>
    </w:p>
    <w:p w14:paraId="773D2C68"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10: Traditional charcoal to LPG</w:t>
      </w:r>
    </w:p>
    <w:p w14:paraId="00DD97AF"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12: Traditional charcoal to electric</w:t>
      </w:r>
    </w:p>
    <w:p w14:paraId="5010B87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13: Kerosene to LPG</w:t>
      </w:r>
    </w:p>
    <w:p w14:paraId="2C81874C"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15: Kerosene to electric</w:t>
      </w:r>
    </w:p>
    <w:p w14:paraId="00303A4B"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Click “Advance to Multi-Transitions</w:t>
      </w:r>
    </w:p>
    <w:p w14:paraId="5538EDE4"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In the Multi-Transition tab, insert the fractions for LPG and electricity that were recorded in step a-iii-4 into each of the respective cells. So, if LPG was 60% and electricity was 40% for example, put 60% for each LPG proportion, and 40% for each electric proportion. Click on “Advance to Results”.</w:t>
      </w:r>
    </w:p>
    <w:p w14:paraId="040B28D6"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Record outputs – Note to all – I need to work on completing the output sheet, but a Beta version is now in the tool, for protocol testing</w:t>
      </w:r>
    </w:p>
    <w:p w14:paraId="3B2A55E9"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Copy the full row of outputs into next row in output template.</w:t>
      </w:r>
    </w:p>
    <w:p w14:paraId="622EA003"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Return to “BAR-Summary” tab and reset entire tool. </w:t>
      </w:r>
    </w:p>
    <w:p w14:paraId="31BD8129"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2a for “Rural” scope, except now, in step 2a-v, activate the following transitions (red one is new for rural only):</w:t>
      </w:r>
    </w:p>
    <w:p w14:paraId="4E10D53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5: Traditional stove to biogas (only if used in the country – see list)</w:t>
      </w:r>
    </w:p>
    <w:p w14:paraId="76D07838"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6: Traditional stove to LPG</w:t>
      </w:r>
    </w:p>
    <w:p w14:paraId="36A0E2FF"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8: Traditional stove to electric</w:t>
      </w:r>
    </w:p>
    <w:p w14:paraId="553124C8"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10: Traditional charcoal to LPG</w:t>
      </w:r>
    </w:p>
    <w:p w14:paraId="595CE5D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12: Traditional charcoal to electric</w:t>
      </w:r>
    </w:p>
    <w:p w14:paraId="5BE988F9"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13: Kerosene to LPG</w:t>
      </w:r>
    </w:p>
    <w:p w14:paraId="29389093"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15: Kerosene to electric</w:t>
      </w:r>
    </w:p>
    <w:p w14:paraId="7A0F2241"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Click “Advance to Multi-Transitions – then reduce share of LPG by 5% and increase the share of biogas by 5%. (Check that all portfolios add up to 100%, before clicking on “Advance to Results”).</w:t>
      </w:r>
    </w:p>
    <w:p w14:paraId="31A20310"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2a for “Urban” scope, except now, in step 2a-v, select the “Fuel subsidy” policy for all of the transitions.</w:t>
      </w:r>
    </w:p>
    <w:p w14:paraId="2F5C4292"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2a for “Rural” scope, again for the “Fuel subsidy” policy for all of the LPG and electric transitions, and “Stove subsidy” policy for transition 5 - biogas (if that one is applicable)</w:t>
      </w:r>
    </w:p>
    <w:p w14:paraId="0172B901"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2a for “Urban” scope, except now, in step 2a-v, select the “Stove financing” policy for all of the transitions.</w:t>
      </w:r>
    </w:p>
    <w:p w14:paraId="2930064D"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2a for “Rural” scope, again for the “Stove financing” policy for all of the transitions (including transition 5, if applicable).</w:t>
      </w:r>
    </w:p>
    <w:p w14:paraId="326E6E86" w14:textId="77777777" w:rsidR="007549C9" w:rsidRPr="006D5706" w:rsidRDefault="007549C9" w:rsidP="007549C9">
      <w:pPr>
        <w:pStyle w:val="ListParagraph"/>
        <w:ind w:left="1440"/>
        <w:rPr>
          <w:rFonts w:ascii="Times New Roman" w:hAnsi="Times New Roman" w:cs="Times New Roman"/>
        </w:rPr>
      </w:pPr>
    </w:p>
    <w:p w14:paraId="5192D2A6" w14:textId="77777777" w:rsidR="007549C9" w:rsidRPr="006D5706" w:rsidRDefault="007549C9" w:rsidP="007549C9">
      <w:pPr>
        <w:pStyle w:val="ListParagraph"/>
        <w:numPr>
          <w:ilvl w:val="0"/>
          <w:numId w:val="39"/>
        </w:numPr>
        <w:rPr>
          <w:rFonts w:ascii="Times New Roman" w:hAnsi="Times New Roman" w:cs="Times New Roman"/>
        </w:rPr>
      </w:pPr>
      <w:r w:rsidRPr="006D5706">
        <w:rPr>
          <w:rFonts w:ascii="Times New Roman" w:hAnsi="Times New Roman" w:cs="Times New Roman"/>
        </w:rPr>
        <w:t>Extraction of results – Transition scenario 2 (faster clean + transitional)</w:t>
      </w:r>
    </w:p>
    <w:p w14:paraId="08A802D6"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On Setup-Country tab:</w:t>
      </w:r>
    </w:p>
    <w:p w14:paraId="30818357" w14:textId="39B5D50F"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Select next country, choose 31</w:t>
      </w:r>
      <w:r w:rsidR="00B629A6" w:rsidRPr="006D5706">
        <w:rPr>
          <w:rFonts w:ascii="Times New Roman" w:hAnsi="Times New Roman" w:cs="Times New Roman"/>
        </w:rPr>
        <w:t>-</w:t>
      </w:r>
      <w:r w:rsidRPr="006D5706">
        <w:rPr>
          <w:rFonts w:ascii="Times New Roman" w:hAnsi="Times New Roman" w:cs="Times New Roman"/>
        </w:rPr>
        <w:t>year time horizon, with scale-up phase of 3 years</w:t>
      </w:r>
    </w:p>
    <w:p w14:paraId="739871E6"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Choose “Rural” scope (Urban is same as TS1)</w:t>
      </w:r>
    </w:p>
    <w:p w14:paraId="3A5687D4"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Determine the following by clicking on the “Detailed Fuel Breakdown”:</w:t>
      </w:r>
    </w:p>
    <w:p w14:paraId="24A5B2D9"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Obtain rates of change from 2015 to 2020</w:t>
      </w:r>
    </w:p>
    <w:p w14:paraId="03CAF8B7"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Rate of change in LPG</w:t>
      </w:r>
    </w:p>
    <w:p w14:paraId="1CB43BB5"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Rate of change in electric cooking</w:t>
      </w:r>
    </w:p>
    <w:p w14:paraId="49633D36"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If both 1a and 1b are positive, compute relative rates of change:</w:t>
      </w:r>
    </w:p>
    <w:p w14:paraId="7F300BC4"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ΔLPG/(ΔLPG+ </w:t>
      </w:r>
      <w:proofErr w:type="spellStart"/>
      <w:r w:rsidRPr="006D5706">
        <w:rPr>
          <w:rFonts w:ascii="Times New Roman" w:hAnsi="Times New Roman" w:cs="Times New Roman"/>
        </w:rPr>
        <w:t>Δelectric</w:t>
      </w:r>
      <w:proofErr w:type="spellEnd"/>
      <w:r w:rsidRPr="006D5706">
        <w:rPr>
          <w:rFonts w:ascii="Times New Roman" w:hAnsi="Times New Roman" w:cs="Times New Roman"/>
        </w:rPr>
        <w:t xml:space="preserve">) </w:t>
      </w:r>
      <w:r w:rsidRPr="006D5706">
        <w:rPr>
          <w:rFonts w:ascii="Cambria Math" w:hAnsi="Cambria Math" w:cs="Cambria Math"/>
        </w:rPr>
        <w:t>⟶</w:t>
      </w:r>
      <w:r w:rsidRPr="006D5706">
        <w:rPr>
          <w:rFonts w:ascii="Times New Roman" w:hAnsi="Times New Roman" w:cs="Times New Roman"/>
        </w:rPr>
        <w:t xml:space="preserve"> this is fraction assigned to LPG</w:t>
      </w:r>
    </w:p>
    <w:p w14:paraId="71406585" w14:textId="77777777" w:rsidR="007549C9" w:rsidRPr="006D5706" w:rsidRDefault="007549C9" w:rsidP="007549C9">
      <w:pPr>
        <w:pStyle w:val="ListParagraph"/>
        <w:numPr>
          <w:ilvl w:val="4"/>
          <w:numId w:val="39"/>
        </w:numPr>
        <w:rPr>
          <w:rFonts w:ascii="Times New Roman" w:hAnsi="Times New Roman" w:cs="Times New Roman"/>
        </w:rPr>
      </w:pPr>
      <w:proofErr w:type="spellStart"/>
      <w:r w:rsidRPr="006D5706">
        <w:rPr>
          <w:rFonts w:ascii="Times New Roman" w:hAnsi="Times New Roman" w:cs="Times New Roman"/>
        </w:rPr>
        <w:t>Δelectric</w:t>
      </w:r>
      <w:proofErr w:type="spellEnd"/>
      <w:r w:rsidRPr="006D5706">
        <w:rPr>
          <w:rFonts w:ascii="Times New Roman" w:hAnsi="Times New Roman" w:cs="Times New Roman"/>
        </w:rPr>
        <w:t xml:space="preserve">/(ΔLPG+ </w:t>
      </w:r>
      <w:proofErr w:type="spellStart"/>
      <w:r w:rsidRPr="006D5706">
        <w:rPr>
          <w:rFonts w:ascii="Times New Roman" w:hAnsi="Times New Roman" w:cs="Times New Roman"/>
        </w:rPr>
        <w:t>Δelectric</w:t>
      </w:r>
      <w:proofErr w:type="spellEnd"/>
      <w:r w:rsidRPr="006D5706">
        <w:rPr>
          <w:rFonts w:ascii="Times New Roman" w:hAnsi="Times New Roman" w:cs="Times New Roman"/>
        </w:rPr>
        <w:t xml:space="preserve">) </w:t>
      </w:r>
      <w:r w:rsidRPr="006D5706">
        <w:rPr>
          <w:rFonts w:ascii="Cambria Math" w:hAnsi="Cambria Math" w:cs="Cambria Math"/>
        </w:rPr>
        <w:t>⟶</w:t>
      </w:r>
      <w:r w:rsidRPr="006D5706">
        <w:rPr>
          <w:rFonts w:ascii="Times New Roman" w:hAnsi="Times New Roman" w:cs="Times New Roman"/>
        </w:rPr>
        <w:t xml:space="preserve"> this is fraction assigned to electricity</w:t>
      </w:r>
    </w:p>
    <w:p w14:paraId="4E83A151"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If not, obtain % of users in 2020:</w:t>
      </w:r>
    </w:p>
    <w:p w14:paraId="2AD07FF6"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LPG and electric</w:t>
      </w:r>
    </w:p>
    <w:p w14:paraId="1BC9CA8C"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Compute LPG/(LPG + electric) </w:t>
      </w:r>
      <w:r w:rsidRPr="006D5706">
        <w:rPr>
          <w:rFonts w:ascii="Cambria Math" w:hAnsi="Cambria Math" w:cs="Cambria Math"/>
        </w:rPr>
        <w:t>⟶</w:t>
      </w:r>
      <w:r w:rsidRPr="006D5706">
        <w:rPr>
          <w:rFonts w:ascii="Times New Roman" w:hAnsi="Times New Roman" w:cs="Times New Roman"/>
        </w:rPr>
        <w:t xml:space="preserve"> this is fraction assigned to LPG</w:t>
      </w:r>
    </w:p>
    <w:p w14:paraId="276C2FF5"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Compute electric/(LPG + electric) </w:t>
      </w:r>
      <w:r w:rsidRPr="006D5706">
        <w:rPr>
          <w:rFonts w:ascii="Cambria Math" w:hAnsi="Cambria Math" w:cs="Cambria Math"/>
        </w:rPr>
        <w:t>⟶</w:t>
      </w:r>
      <w:r w:rsidRPr="006D5706">
        <w:rPr>
          <w:rFonts w:ascii="Times New Roman" w:hAnsi="Times New Roman" w:cs="Times New Roman"/>
        </w:rPr>
        <w:t xml:space="preserve"> this is fraction assigned to electricity</w:t>
      </w:r>
    </w:p>
    <w:p w14:paraId="7C788E56"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Ensure that the LPG and electric fractions are maximum 0.75 for LPG and minimum 0.25 for electric. If LPG fraction is higher than 0.75 (or 75%), enter the fraction as 0.75 (or 75%) and enter electric fraction as 0.25 (or 25%). </w:t>
      </w:r>
    </w:p>
    <w:p w14:paraId="37F96C4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The electricity fraction can go higher than 0.75 (or higher than 75%).</w:t>
      </w:r>
    </w:p>
    <w:p w14:paraId="76BAF2EB"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Record fractions for LPG and electricity (up to 1 decimal place) in output sheet and method applied (rate of change or share in 2020).</w:t>
      </w:r>
    </w:p>
    <w:p w14:paraId="7D06247E" w14:textId="77777777" w:rsidR="007549C9" w:rsidRPr="006D5706" w:rsidRDefault="007549C9" w:rsidP="007549C9">
      <w:pPr>
        <w:pStyle w:val="ListParagraph"/>
        <w:numPr>
          <w:ilvl w:val="4"/>
          <w:numId w:val="39"/>
        </w:numPr>
        <w:rPr>
          <w:rFonts w:ascii="Times New Roman" w:hAnsi="Times New Roman" w:cs="Times New Roman"/>
        </w:rPr>
      </w:pPr>
      <w:r w:rsidRPr="006D5706">
        <w:rPr>
          <w:rFonts w:ascii="Times New Roman" w:hAnsi="Times New Roman" w:cs="Times New Roman"/>
        </w:rPr>
        <w:t xml:space="preserve">If the sum of the LPG and electric fractions is more than 1 or less than 1 after adjusting to 1 decimal place, record the LPG fraction; subtract the LPG fraction from 1 to get the electric fraction. </w:t>
      </w:r>
    </w:p>
    <w:p w14:paraId="6FB2F12E"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Return to Setup-Country sheet, select “Traditional Biomass”, “Traditional Charcoal” and “Kerosene” fuels for transitioning. Then advance to transitions.</w:t>
      </w:r>
    </w:p>
    <w:p w14:paraId="3EDB51D8"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In transitions tab, select the “Stove subsidy” policy for all of the following transitions:</w:t>
      </w:r>
    </w:p>
    <w:p w14:paraId="7EDFA71A"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Transition 2: Traditional stove to ICS Natural Draft </w:t>
      </w:r>
    </w:p>
    <w:p w14:paraId="651A964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Transition 4: Traditional stove to ICS Pellet </w:t>
      </w:r>
    </w:p>
    <w:p w14:paraId="4803986D"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5: Traditional stove to biogas (only if used in the country)</w:t>
      </w:r>
    </w:p>
    <w:p w14:paraId="4CFB72C0"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6: Traditional stove to LPG</w:t>
      </w:r>
    </w:p>
    <w:p w14:paraId="656E11D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8: Traditional stove to electric</w:t>
      </w:r>
    </w:p>
    <w:p w14:paraId="4AAEE94D"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9: Traditional charcoal to ICS Charcoal</w:t>
      </w:r>
    </w:p>
    <w:p w14:paraId="33390F68"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10: Traditional charcoal to LPG</w:t>
      </w:r>
    </w:p>
    <w:p w14:paraId="2F10D9DB"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12: Traditional charcoal to electric</w:t>
      </w:r>
    </w:p>
    <w:p w14:paraId="34826E91"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13: Kerosene to LPG</w:t>
      </w:r>
    </w:p>
    <w:p w14:paraId="0AD8798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15: Kerosene to electric</w:t>
      </w:r>
    </w:p>
    <w:p w14:paraId="2DBA38FC"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Click “Advance to Multi-Transitions</w:t>
      </w:r>
    </w:p>
    <w:p w14:paraId="5C28DD55"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In the Multi-Transition tab, insert the following fractions:</w:t>
      </w:r>
    </w:p>
    <w:p w14:paraId="26BFF22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natural draft ICS, 45%</w:t>
      </w:r>
    </w:p>
    <w:p w14:paraId="2CB987B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pellet ICS, 5%</w:t>
      </w:r>
    </w:p>
    <w:p w14:paraId="6497CD7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biogas, 2.5% (only if applicable in country)</w:t>
      </w:r>
    </w:p>
    <w:p w14:paraId="2EB16C13"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LPG and electricity, half of the values recorded in step 3-a-iii-4 into each of the respective cells. So, if LPG was 60% and electricity was 40% for example, put 30% for LPG proportion, and 20% for electric proportion. Note: If biogas is used in the country, reduce this proportion of LPG further by 2.5%.</w:t>
      </w:r>
    </w:p>
    <w:p w14:paraId="678BF0B0"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charcoal to charcoal ICS, 50%</w:t>
      </w:r>
    </w:p>
    <w:p w14:paraId="7E9D7D5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charcoal to LPG and electricity, half of the values recorded in step 3-a-iii-4 into each of the respective cells. So, if LPG was 60% and electricity was 40% for example, put 30% for LPG proportion, and 20% for electric proportion.</w:t>
      </w:r>
    </w:p>
    <w:p w14:paraId="7ADE073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For kerosene to LPG and electricity, the full values recorded in step 3-a-iii-4 into each of the respective cells. </w:t>
      </w:r>
    </w:p>
    <w:p w14:paraId="32C77AA9"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Check that all portfolios add up to 100%, click on “Advance to Results”.</w:t>
      </w:r>
    </w:p>
    <w:p w14:paraId="29B9695B"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 xml:space="preserve">Record outputs </w:t>
      </w:r>
    </w:p>
    <w:p w14:paraId="490B983B"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Copy the full row of outputs into next row in output template.</w:t>
      </w:r>
    </w:p>
    <w:p w14:paraId="5CDBF6E8"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Return to “BAR-Summary” tab and reset entire tool.</w:t>
      </w:r>
    </w:p>
    <w:p w14:paraId="7D9C1C90"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3a for “Rural” scope, again for the “Fuel subsidy” policy for all of the LPG and electric transitions, and the “Traditional stove to ICS pellet” transition (Transition 4) and “Stove subsidy” policy for all other transitions</w:t>
      </w:r>
    </w:p>
    <w:p w14:paraId="6900AAEF"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3a for “Rural” scope, again for the “Stove financing” policy for all of the transitions (including transition 5, if applicable).</w:t>
      </w:r>
    </w:p>
    <w:p w14:paraId="59AA7EF2" w14:textId="77777777" w:rsidR="007549C9" w:rsidRPr="006D5706" w:rsidRDefault="007549C9" w:rsidP="007549C9">
      <w:pPr>
        <w:pStyle w:val="ListParagraph"/>
        <w:ind w:left="1440"/>
        <w:rPr>
          <w:rFonts w:ascii="Times New Roman" w:hAnsi="Times New Roman" w:cs="Times New Roman"/>
        </w:rPr>
      </w:pPr>
    </w:p>
    <w:p w14:paraId="7CD4E7DF" w14:textId="77777777" w:rsidR="007549C9" w:rsidRPr="006D5706" w:rsidRDefault="007549C9" w:rsidP="007549C9">
      <w:pPr>
        <w:pStyle w:val="ListParagraph"/>
        <w:numPr>
          <w:ilvl w:val="0"/>
          <w:numId w:val="39"/>
        </w:numPr>
        <w:rPr>
          <w:rFonts w:ascii="Times New Roman" w:hAnsi="Times New Roman" w:cs="Times New Roman"/>
        </w:rPr>
      </w:pPr>
      <w:r w:rsidRPr="006D5706">
        <w:rPr>
          <w:rFonts w:ascii="Times New Roman" w:hAnsi="Times New Roman" w:cs="Times New Roman"/>
        </w:rPr>
        <w:t>Extraction of results – Transition scenario 3 (slower clean + transitional)</w:t>
      </w:r>
    </w:p>
    <w:p w14:paraId="0ED04DAD"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On Setup-Country tab:</w:t>
      </w:r>
    </w:p>
    <w:p w14:paraId="68409C78" w14:textId="3850B34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Select next country, choose 31</w:t>
      </w:r>
      <w:r w:rsidR="00755F7C" w:rsidRPr="006D5706">
        <w:rPr>
          <w:rFonts w:ascii="Times New Roman" w:hAnsi="Times New Roman" w:cs="Times New Roman"/>
        </w:rPr>
        <w:t>-</w:t>
      </w:r>
      <w:r w:rsidRPr="006D5706">
        <w:rPr>
          <w:rFonts w:ascii="Times New Roman" w:hAnsi="Times New Roman" w:cs="Times New Roman"/>
        </w:rPr>
        <w:t>year time horizon, with scale-up phase of 3 years</w:t>
      </w:r>
    </w:p>
    <w:p w14:paraId="11BF9165"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 xml:space="preserve">Choose “Rural” scope </w:t>
      </w:r>
    </w:p>
    <w:p w14:paraId="7D399572"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 xml:space="preserve">Record same shares as just derived in 3-a-iii-4 </w:t>
      </w:r>
    </w:p>
    <w:p w14:paraId="25273ABD"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Select “Traditional Biomass”, “Traditional Charcoal” and “Kerosene” fuels for transitioning. Then advance to transitions.</w:t>
      </w:r>
    </w:p>
    <w:p w14:paraId="6D05361B"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In transitions tab, select the “Stove subsidy” policy for all of the following transitions:</w:t>
      </w:r>
    </w:p>
    <w:p w14:paraId="7BF994A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Transition 2: Traditional stove to ICS Natural Draft </w:t>
      </w:r>
    </w:p>
    <w:p w14:paraId="30C8CBC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5: Traditional stove to biogas (only if used in the country)</w:t>
      </w:r>
    </w:p>
    <w:p w14:paraId="223E1D3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6: Traditional stove to LPG</w:t>
      </w:r>
    </w:p>
    <w:p w14:paraId="43F34F86"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8: Traditional stove to electric</w:t>
      </w:r>
    </w:p>
    <w:p w14:paraId="683E964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9: Traditional charcoal to ICS Charcoal</w:t>
      </w:r>
    </w:p>
    <w:p w14:paraId="44181063"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10: Traditional charcoal to LPG</w:t>
      </w:r>
    </w:p>
    <w:p w14:paraId="6A3983B3"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12: Traditional charcoal to electric</w:t>
      </w:r>
    </w:p>
    <w:p w14:paraId="3B7E4CC9"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13: Kerosene to LPG</w:t>
      </w:r>
    </w:p>
    <w:p w14:paraId="77547DED"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15: Kerosene to electric</w:t>
      </w:r>
    </w:p>
    <w:p w14:paraId="7F6FF52A"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Click “Advance to Multi-Transitions</w:t>
      </w:r>
    </w:p>
    <w:p w14:paraId="051D4712"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In the Multi-Transition tab, insert the following fractions:</w:t>
      </w:r>
    </w:p>
    <w:p w14:paraId="4F3C25ED"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natural draft ICS, 75%</w:t>
      </w:r>
    </w:p>
    <w:p w14:paraId="5187CB44"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biogas, 1% (only if applicable in country)</w:t>
      </w:r>
    </w:p>
    <w:p w14:paraId="618DC53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biomass to LPG and electricity, one quarter of the values recorded in step 3-a-iii-4 into each of the respective cells. So, if LPG was 60% and electricity was 40% for example, put 15% for LPG proportion, and 10% for electric proportion. Note: If biogas is used in the country, reduce this proportion of LPG further by 1%.</w:t>
      </w:r>
    </w:p>
    <w:p w14:paraId="16D2F2AC"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charcoal to charcoal ICS, 75%</w:t>
      </w:r>
    </w:p>
    <w:p w14:paraId="35B46C5A"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For traditional charcoal to LPG and electricity, one quarter of the values recorded in step 3-a-iii-4 into each of the respective cells. So, if LPG was 60% and electricity was 40% for example, put 15% for LPG proportion, and 10% for electric proportion.</w:t>
      </w:r>
    </w:p>
    <w:p w14:paraId="65AD978D"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For kerosene to LPG and electricity, the full values recorded in step 3-a-iii-4 into each of the respective cells. </w:t>
      </w:r>
    </w:p>
    <w:p w14:paraId="4F9BFAC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Check that all portfolios add up to 100%, click on “Advance to Results”.</w:t>
      </w:r>
    </w:p>
    <w:p w14:paraId="2DF0761E" w14:textId="77777777" w:rsidR="007549C9" w:rsidRPr="006D5706" w:rsidRDefault="007549C9" w:rsidP="007549C9">
      <w:pPr>
        <w:pStyle w:val="ListParagraph"/>
        <w:numPr>
          <w:ilvl w:val="2"/>
          <w:numId w:val="39"/>
        </w:numPr>
        <w:rPr>
          <w:rFonts w:ascii="Times New Roman" w:hAnsi="Times New Roman" w:cs="Times New Roman"/>
        </w:rPr>
      </w:pPr>
      <w:r w:rsidRPr="006D5706">
        <w:rPr>
          <w:rFonts w:ascii="Times New Roman" w:hAnsi="Times New Roman" w:cs="Times New Roman"/>
        </w:rPr>
        <w:t xml:space="preserve">Record outputs </w:t>
      </w:r>
    </w:p>
    <w:p w14:paraId="7CF01DDC"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Copy the full row of outputs into next row in output template.</w:t>
      </w:r>
    </w:p>
    <w:p w14:paraId="22B66D4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 xml:space="preserve">Return to “BAR-Summary” tab and reset entire tool. </w:t>
      </w:r>
    </w:p>
    <w:p w14:paraId="4B8ABCB8"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4a for “Urban” scope, except now, in step 4a-v, activate the following transitions with the following multi-transitions shares:</w:t>
      </w:r>
    </w:p>
    <w:p w14:paraId="2476B1B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2: Traditional stove to ICS Natural Draft – 33.3%</w:t>
      </w:r>
    </w:p>
    <w:p w14:paraId="788C8F45"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6: Traditional stove to LPG – take two thirds of the value from 2-a-iv</w:t>
      </w:r>
    </w:p>
    <w:p w14:paraId="43614972"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8: Traditional stove to electric – take two thirds the value from 2-a-iv</w:t>
      </w:r>
    </w:p>
    <w:p w14:paraId="064B6C2A"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9: Traditional charcoal to ICS Charcoal – 33.3%</w:t>
      </w:r>
    </w:p>
    <w:p w14:paraId="16814141"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10: Traditional charcoal to LPG – take two thirds of the value from 2-a-iv</w:t>
      </w:r>
    </w:p>
    <w:p w14:paraId="77B124B7"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12: Traditional charcoal to electric – take two thirds of the value from 2-a-iv</w:t>
      </w:r>
    </w:p>
    <w:p w14:paraId="61DA72F8"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13: Kerosene to LPG – full value from 2-a-iv</w:t>
      </w:r>
    </w:p>
    <w:p w14:paraId="147982EA"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Transition 15: Kerosene to electric – full value from 2-a-iv</w:t>
      </w:r>
    </w:p>
    <w:p w14:paraId="14A0174A" w14:textId="77777777" w:rsidR="007549C9" w:rsidRPr="006D5706" w:rsidRDefault="007549C9" w:rsidP="007549C9">
      <w:pPr>
        <w:pStyle w:val="ListParagraph"/>
        <w:numPr>
          <w:ilvl w:val="3"/>
          <w:numId w:val="39"/>
        </w:numPr>
        <w:rPr>
          <w:rFonts w:ascii="Times New Roman" w:hAnsi="Times New Roman" w:cs="Times New Roman"/>
        </w:rPr>
      </w:pPr>
      <w:r w:rsidRPr="006D5706">
        <w:rPr>
          <w:rFonts w:ascii="Times New Roman" w:hAnsi="Times New Roman" w:cs="Times New Roman"/>
        </w:rPr>
        <w:t>Check that all portfolios add up to 100%, click on “Advance to Results”.</w:t>
      </w:r>
    </w:p>
    <w:p w14:paraId="5CAA21E9"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4a for “Rural” scope, except now, in step 4a-v, select the “Fuel subsidy” policy for LPG and electric transitions, stove subsidy for others.</w:t>
      </w:r>
    </w:p>
    <w:p w14:paraId="05E3D20C"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4b for “Urban” scope, again for the “Fuel subsidy” policy for all of the LPG and electric transitions, and “Stove subsidy” policy for others</w:t>
      </w:r>
    </w:p>
    <w:p w14:paraId="0FFDC724"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4a for “Rural” scope, except now, in step 4a-v, select the “Stove financing” policy for all of the transitions.</w:t>
      </w:r>
    </w:p>
    <w:p w14:paraId="15CD6D13" w14:textId="77777777" w:rsidR="007549C9" w:rsidRPr="006D5706" w:rsidRDefault="007549C9" w:rsidP="007549C9">
      <w:pPr>
        <w:pStyle w:val="ListParagraph"/>
        <w:numPr>
          <w:ilvl w:val="1"/>
          <w:numId w:val="39"/>
        </w:numPr>
        <w:rPr>
          <w:rFonts w:ascii="Times New Roman" w:hAnsi="Times New Roman" w:cs="Times New Roman"/>
        </w:rPr>
      </w:pPr>
      <w:r w:rsidRPr="006D5706">
        <w:rPr>
          <w:rFonts w:ascii="Times New Roman" w:hAnsi="Times New Roman" w:cs="Times New Roman"/>
        </w:rPr>
        <w:t>Repeat steps in 4b for “Urban” scope, again for the “Stove financing” policy for all of the transitions.</w:t>
      </w:r>
    </w:p>
    <w:p w14:paraId="04DE1FD6" w14:textId="77777777" w:rsidR="007549C9" w:rsidRPr="006D5706" w:rsidRDefault="007549C9" w:rsidP="007549C9">
      <w:pPr>
        <w:pStyle w:val="ListParagraph"/>
        <w:numPr>
          <w:ilvl w:val="0"/>
          <w:numId w:val="39"/>
        </w:numPr>
        <w:rPr>
          <w:rFonts w:ascii="Times New Roman" w:hAnsi="Times New Roman" w:cs="Times New Roman"/>
        </w:rPr>
      </w:pPr>
      <w:r w:rsidRPr="006D5706">
        <w:rPr>
          <w:rFonts w:ascii="Times New Roman" w:hAnsi="Times New Roman" w:cs="Times New Roman"/>
        </w:rPr>
        <w:t>Move to next country; restart step 2.</w:t>
      </w:r>
    </w:p>
    <w:p w14:paraId="53486F77" w14:textId="401F8224" w:rsidR="00B81130" w:rsidRDefault="003D1E0F" w:rsidP="005272B3">
      <w:pPr>
        <w:spacing w:after="0" w:line="240" w:lineRule="auto"/>
        <w:jc w:val="both"/>
        <w:rPr>
          <w:rFonts w:ascii="Times New Roman" w:hAnsi="Times New Roman" w:cs="Times New Roman"/>
          <w:iCs/>
          <w:sz w:val="24"/>
          <w:szCs w:val="24"/>
          <w:shd w:val="clear" w:color="auto" w:fill="FFFFFF"/>
        </w:rPr>
      </w:pPr>
      <w:r>
        <w:rPr>
          <w:rFonts w:ascii="Times New Roman" w:hAnsi="Times New Roman" w:cs="Times New Roman"/>
          <w:iCs/>
          <w:sz w:val="24"/>
          <w:szCs w:val="24"/>
          <w:shd w:val="clear" w:color="auto" w:fill="FFFFFF"/>
        </w:rPr>
        <w:t xml:space="preserve"> </w:t>
      </w:r>
    </w:p>
    <w:p w14:paraId="0C85C092" w14:textId="02395904" w:rsidR="003C646F" w:rsidRDefault="003C646F" w:rsidP="005272B3">
      <w:pPr>
        <w:spacing w:after="0" w:line="240" w:lineRule="auto"/>
        <w:jc w:val="both"/>
        <w:rPr>
          <w:rFonts w:ascii="Times New Roman" w:hAnsi="Times New Roman" w:cs="Times New Roman"/>
          <w:iCs/>
          <w:sz w:val="24"/>
          <w:szCs w:val="24"/>
          <w:shd w:val="clear" w:color="auto" w:fill="FFFFFF"/>
        </w:rPr>
      </w:pPr>
    </w:p>
    <w:p w14:paraId="5AFC1012" w14:textId="77777777" w:rsidR="003C646F" w:rsidRDefault="003C646F" w:rsidP="005272B3">
      <w:pPr>
        <w:spacing w:after="0" w:line="240" w:lineRule="auto"/>
        <w:jc w:val="both"/>
        <w:rPr>
          <w:rFonts w:ascii="Times New Roman" w:hAnsi="Times New Roman" w:cs="Times New Roman"/>
          <w:iCs/>
          <w:sz w:val="24"/>
          <w:szCs w:val="24"/>
          <w:shd w:val="clear" w:color="auto" w:fill="FFFFFF"/>
        </w:rPr>
        <w:sectPr w:rsidR="003C646F" w:rsidSect="00F4176F">
          <w:pgSz w:w="12240" w:h="15840"/>
          <w:pgMar w:top="900" w:right="1260" w:bottom="990" w:left="1440" w:header="720" w:footer="720" w:gutter="0"/>
          <w:cols w:space="720"/>
          <w:docGrid w:linePitch="360"/>
        </w:sectPr>
      </w:pPr>
    </w:p>
    <w:p w14:paraId="3034CFE5" w14:textId="02B8CADE" w:rsidR="003D1E0F" w:rsidRDefault="00E126A1" w:rsidP="003D1E0F">
      <w:pPr>
        <w:autoSpaceDE w:val="0"/>
        <w:autoSpaceDN w:val="0"/>
        <w:adjustRightInd w:val="0"/>
        <w:spacing w:after="0" w:line="240" w:lineRule="auto"/>
        <w:rPr>
          <w:rFonts w:ascii="Times New Roman" w:hAnsi="Times New Roman" w:cs="Times New Roman"/>
          <w:iCs/>
          <w:sz w:val="24"/>
          <w:szCs w:val="24"/>
          <w:shd w:val="clear" w:color="auto" w:fill="FFFFFF"/>
        </w:rPr>
      </w:pPr>
      <w:r w:rsidRPr="002E6B53">
        <w:rPr>
          <w:rFonts w:ascii="Times New Roman" w:hAnsi="Times New Roman" w:cs="Times New Roman"/>
          <w:b/>
          <w:bCs/>
          <w:iCs/>
          <w:sz w:val="24"/>
          <w:szCs w:val="24"/>
          <w:shd w:val="clear" w:color="auto" w:fill="FFFFFF"/>
        </w:rPr>
        <w:t>Appendix C.</w:t>
      </w:r>
      <w:r w:rsidR="00FA4866">
        <w:rPr>
          <w:rFonts w:ascii="Times New Roman" w:hAnsi="Times New Roman" w:cs="Times New Roman"/>
          <w:iCs/>
          <w:sz w:val="24"/>
          <w:szCs w:val="24"/>
          <w:shd w:val="clear" w:color="auto" w:fill="FFFFFF"/>
        </w:rPr>
        <w:t xml:space="preserve"> Input parameters in the BAR-HAP Tool</w:t>
      </w:r>
    </w:p>
    <w:p w14:paraId="0A075DC1" w14:textId="77777777" w:rsidR="00E126A1" w:rsidRDefault="00E126A1" w:rsidP="003D1E0F">
      <w:pPr>
        <w:autoSpaceDE w:val="0"/>
        <w:autoSpaceDN w:val="0"/>
        <w:adjustRightInd w:val="0"/>
        <w:spacing w:after="0" w:line="240" w:lineRule="auto"/>
        <w:rPr>
          <w:rFonts w:ascii="Times New Roman" w:hAnsi="Times New Roman" w:cs="Times New Roman"/>
          <w:sz w:val="24"/>
          <w:szCs w:val="24"/>
          <w:shd w:val="clear" w:color="auto" w:fill="FFFFFF"/>
        </w:rPr>
      </w:pPr>
    </w:p>
    <w:tbl>
      <w:tblPr>
        <w:tblpPr w:leftFromText="180" w:rightFromText="180" w:bottomFromText="160" w:vertAnchor="text" w:tblpXSpec="center" w:tblpY="1"/>
        <w:tblOverlap w:val="never"/>
        <w:tblW w:w="13050" w:type="dxa"/>
        <w:tblLayout w:type="fixed"/>
        <w:tblLook w:val="04A0" w:firstRow="1" w:lastRow="0" w:firstColumn="1" w:lastColumn="0" w:noHBand="0" w:noVBand="1"/>
      </w:tblPr>
      <w:tblGrid>
        <w:gridCol w:w="2070"/>
        <w:gridCol w:w="6300"/>
        <w:gridCol w:w="2070"/>
        <w:gridCol w:w="2610"/>
      </w:tblGrid>
      <w:tr w:rsidR="003D1E0F" w:rsidRPr="00940028" w14:paraId="6B68C4C8" w14:textId="77777777" w:rsidTr="00E1422E">
        <w:trPr>
          <w:trHeight w:val="187"/>
        </w:trPr>
        <w:tc>
          <w:tcPr>
            <w:tcW w:w="2070" w:type="dxa"/>
            <w:tcBorders>
              <w:bottom w:val="single" w:sz="12" w:space="0" w:color="auto"/>
            </w:tcBorders>
            <w:vAlign w:val="center"/>
          </w:tcPr>
          <w:p w14:paraId="75184E25" w14:textId="457A54EA"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 xml:space="preserve">Table </w:t>
            </w:r>
            <w:r w:rsidR="003C646F">
              <w:rPr>
                <w:rFonts w:ascii="Times New Roman" w:hAnsi="Times New Roman" w:cs="Times New Roman"/>
                <w:b/>
                <w:bCs/>
              </w:rPr>
              <w:t>C</w:t>
            </w:r>
            <w:r w:rsidRPr="00AC453F">
              <w:rPr>
                <w:rFonts w:ascii="Times New Roman" w:hAnsi="Times New Roman" w:cs="Times New Roman"/>
                <w:b/>
                <w:bCs/>
              </w:rPr>
              <w:t xml:space="preserve">1. </w:t>
            </w:r>
          </w:p>
        </w:tc>
        <w:tc>
          <w:tcPr>
            <w:tcW w:w="6300" w:type="dxa"/>
            <w:tcBorders>
              <w:bottom w:val="single" w:sz="12" w:space="0" w:color="auto"/>
            </w:tcBorders>
            <w:vAlign w:val="center"/>
          </w:tcPr>
          <w:p w14:paraId="407AC5FF"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Economic/demographic parameters</w:t>
            </w:r>
          </w:p>
        </w:tc>
        <w:tc>
          <w:tcPr>
            <w:tcW w:w="2070" w:type="dxa"/>
            <w:tcBorders>
              <w:bottom w:val="single" w:sz="12" w:space="0" w:color="auto"/>
            </w:tcBorders>
            <w:vAlign w:val="center"/>
          </w:tcPr>
          <w:p w14:paraId="410A987C" w14:textId="77777777" w:rsidR="003D1E0F" w:rsidRPr="00AC453F" w:rsidRDefault="003D1E0F" w:rsidP="00E1422E">
            <w:pPr>
              <w:tabs>
                <w:tab w:val="left" w:pos="0"/>
              </w:tabs>
              <w:spacing w:after="0" w:line="240" w:lineRule="auto"/>
              <w:rPr>
                <w:rFonts w:ascii="Times New Roman" w:hAnsi="Times New Roman" w:cs="Times New Roman"/>
                <w:b/>
                <w:bCs/>
              </w:rPr>
            </w:pPr>
          </w:p>
        </w:tc>
        <w:tc>
          <w:tcPr>
            <w:tcW w:w="2610" w:type="dxa"/>
            <w:tcBorders>
              <w:bottom w:val="single" w:sz="12" w:space="0" w:color="auto"/>
            </w:tcBorders>
          </w:tcPr>
          <w:p w14:paraId="4E88A683" w14:textId="77777777" w:rsidR="003D1E0F" w:rsidRPr="00AC453F" w:rsidRDefault="003D1E0F" w:rsidP="00E1422E">
            <w:pPr>
              <w:tabs>
                <w:tab w:val="left" w:pos="0"/>
              </w:tabs>
              <w:spacing w:after="0" w:line="240" w:lineRule="auto"/>
              <w:rPr>
                <w:rFonts w:ascii="Times New Roman" w:hAnsi="Times New Roman" w:cs="Times New Roman"/>
                <w:b/>
                <w:bCs/>
              </w:rPr>
            </w:pPr>
          </w:p>
        </w:tc>
      </w:tr>
      <w:tr w:rsidR="003D1E0F" w:rsidRPr="00940028" w14:paraId="0F4B03A5" w14:textId="77777777" w:rsidTr="00E1422E">
        <w:trPr>
          <w:trHeight w:val="187"/>
        </w:trPr>
        <w:tc>
          <w:tcPr>
            <w:tcW w:w="2070" w:type="dxa"/>
            <w:tcBorders>
              <w:top w:val="single" w:sz="12" w:space="0" w:color="auto"/>
              <w:bottom w:val="single" w:sz="4" w:space="0" w:color="auto"/>
            </w:tcBorders>
            <w:shd w:val="clear" w:color="auto" w:fill="FFFFFF" w:themeFill="background1"/>
            <w:vAlign w:val="center"/>
            <w:hideMark/>
          </w:tcPr>
          <w:p w14:paraId="2D521AA7" w14:textId="77777777"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Parameter</w:t>
            </w:r>
          </w:p>
        </w:tc>
        <w:tc>
          <w:tcPr>
            <w:tcW w:w="6300" w:type="dxa"/>
            <w:tcBorders>
              <w:top w:val="single" w:sz="12" w:space="0" w:color="auto"/>
              <w:bottom w:val="single" w:sz="4" w:space="0" w:color="auto"/>
            </w:tcBorders>
            <w:shd w:val="clear" w:color="auto" w:fill="FFFFFF" w:themeFill="background1"/>
            <w:vAlign w:val="center"/>
            <w:hideMark/>
          </w:tcPr>
          <w:p w14:paraId="41D54505"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Description</w:t>
            </w:r>
          </w:p>
        </w:tc>
        <w:tc>
          <w:tcPr>
            <w:tcW w:w="2070" w:type="dxa"/>
            <w:tcBorders>
              <w:top w:val="single" w:sz="12" w:space="0" w:color="auto"/>
              <w:bottom w:val="single" w:sz="4" w:space="0" w:color="auto"/>
            </w:tcBorders>
            <w:shd w:val="clear" w:color="auto" w:fill="FFFFFF" w:themeFill="background1"/>
            <w:vAlign w:val="center"/>
            <w:hideMark/>
          </w:tcPr>
          <w:p w14:paraId="2DC5AE2E" w14:textId="77777777" w:rsidR="003D1E0F" w:rsidRPr="00AC453F" w:rsidRDefault="003D1E0F" w:rsidP="00E1422E">
            <w:pPr>
              <w:tabs>
                <w:tab w:val="left" w:pos="0"/>
              </w:tabs>
              <w:spacing w:after="0" w:line="240" w:lineRule="auto"/>
              <w:rPr>
                <w:rFonts w:ascii="Times New Roman" w:hAnsi="Times New Roman" w:cs="Times New Roman"/>
                <w:b/>
                <w:bCs/>
              </w:rPr>
            </w:pPr>
            <w:r>
              <w:rPr>
                <w:rFonts w:ascii="Times New Roman" w:hAnsi="Times New Roman" w:cs="Times New Roman"/>
                <w:b/>
                <w:bCs/>
              </w:rPr>
              <w:t>Default Value/Specific worksheet in the BAR-HAP Tool</w:t>
            </w:r>
          </w:p>
        </w:tc>
        <w:tc>
          <w:tcPr>
            <w:tcW w:w="2610" w:type="dxa"/>
            <w:tcBorders>
              <w:top w:val="single" w:sz="12" w:space="0" w:color="auto"/>
              <w:bottom w:val="single" w:sz="4" w:space="0" w:color="auto"/>
            </w:tcBorders>
            <w:shd w:val="clear" w:color="auto" w:fill="FFFFFF" w:themeFill="background1"/>
          </w:tcPr>
          <w:p w14:paraId="13B7DAA1"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Source</w:t>
            </w:r>
          </w:p>
        </w:tc>
      </w:tr>
      <w:tr w:rsidR="003D1E0F" w:rsidRPr="00940028" w14:paraId="1EB1C493" w14:textId="77777777" w:rsidTr="00E1422E">
        <w:trPr>
          <w:trHeight w:val="187"/>
        </w:trPr>
        <w:tc>
          <w:tcPr>
            <w:tcW w:w="2070" w:type="dxa"/>
            <w:shd w:val="clear" w:color="auto" w:fill="FFFFFF" w:themeFill="background1"/>
            <w:vAlign w:val="center"/>
          </w:tcPr>
          <w:p w14:paraId="4BD78A69" w14:textId="77777777" w:rsidR="003D1E0F" w:rsidRPr="004D49A1" w:rsidRDefault="003D1E0F" w:rsidP="00E1422E">
            <w:pPr>
              <w:tabs>
                <w:tab w:val="left" w:pos="0"/>
                <w:tab w:val="left" w:pos="1277"/>
              </w:tabs>
              <w:spacing w:after="0" w:line="240" w:lineRule="auto"/>
              <w:rPr>
                <w:rFonts w:ascii="Times New Roman" w:hAnsi="Times New Roman" w:cs="Times New Roman"/>
                <w:i/>
                <w:color w:val="000000" w:themeColor="text1"/>
              </w:rPr>
            </w:pPr>
            <w:proofErr w:type="spellStart"/>
            <w:r w:rsidRPr="004D49A1">
              <w:rPr>
                <w:rFonts w:ascii="Times New Roman" w:hAnsi="Times New Roman" w:cs="Times New Roman"/>
                <w:i/>
                <w:color w:val="000000" w:themeColor="text1"/>
              </w:rPr>
              <w:t>δ</w:t>
            </w:r>
            <w:r w:rsidRPr="004D49A1">
              <w:rPr>
                <w:rFonts w:ascii="Times New Roman" w:hAnsi="Times New Roman" w:cs="Times New Roman"/>
                <w:i/>
                <w:color w:val="000000" w:themeColor="text1"/>
                <w:vertAlign w:val="subscript"/>
              </w:rPr>
              <w:t>s</w:t>
            </w:r>
            <w:proofErr w:type="spellEnd"/>
          </w:p>
        </w:tc>
        <w:tc>
          <w:tcPr>
            <w:tcW w:w="6300" w:type="dxa"/>
            <w:shd w:val="clear" w:color="auto" w:fill="FFFFFF" w:themeFill="background1"/>
            <w:vAlign w:val="center"/>
          </w:tcPr>
          <w:p w14:paraId="26E5C433"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Discount rate (social)</w:t>
            </w:r>
          </w:p>
        </w:tc>
        <w:tc>
          <w:tcPr>
            <w:tcW w:w="2070" w:type="dxa"/>
            <w:shd w:val="clear" w:color="auto" w:fill="FFFFFF" w:themeFill="background1"/>
            <w:vAlign w:val="center"/>
          </w:tcPr>
          <w:p w14:paraId="57A49B23"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Default Parameters</w:t>
            </w:r>
          </w:p>
        </w:tc>
        <w:tc>
          <w:tcPr>
            <w:tcW w:w="2610" w:type="dxa"/>
            <w:shd w:val="clear" w:color="auto" w:fill="FFFFFF" w:themeFill="background1"/>
          </w:tcPr>
          <w:p w14:paraId="60E079E9"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Jeuland et al. (2018)</w:t>
            </w:r>
          </w:p>
        </w:tc>
      </w:tr>
      <w:tr w:rsidR="003D1E0F" w:rsidRPr="00940028" w14:paraId="35826AF5" w14:textId="77777777" w:rsidTr="00E1422E">
        <w:trPr>
          <w:trHeight w:val="187"/>
        </w:trPr>
        <w:tc>
          <w:tcPr>
            <w:tcW w:w="2070" w:type="dxa"/>
            <w:shd w:val="clear" w:color="auto" w:fill="FFFFFF" w:themeFill="background1"/>
            <w:vAlign w:val="center"/>
          </w:tcPr>
          <w:p w14:paraId="24CF0895" w14:textId="77777777" w:rsidR="003D1E0F" w:rsidRPr="004D49A1" w:rsidRDefault="003D1E0F" w:rsidP="00E1422E">
            <w:pPr>
              <w:tabs>
                <w:tab w:val="left" w:pos="0"/>
                <w:tab w:val="left" w:pos="1277"/>
              </w:tabs>
              <w:spacing w:after="0" w:line="240" w:lineRule="auto"/>
              <w:rPr>
                <w:rFonts w:ascii="Times New Roman" w:hAnsi="Times New Roman" w:cs="Times New Roman"/>
                <w:i/>
                <w:color w:val="000000" w:themeColor="text1"/>
              </w:rPr>
            </w:pPr>
            <w:proofErr w:type="spellStart"/>
            <w:r w:rsidRPr="004D49A1">
              <w:rPr>
                <w:rFonts w:ascii="Times New Roman" w:hAnsi="Times New Roman" w:cs="Times New Roman"/>
                <w:i/>
                <w:color w:val="000000" w:themeColor="text1"/>
              </w:rPr>
              <w:t>δ</w:t>
            </w:r>
            <w:r w:rsidRPr="004D49A1">
              <w:rPr>
                <w:rFonts w:ascii="Times New Roman" w:hAnsi="Times New Roman" w:cs="Times New Roman"/>
                <w:i/>
                <w:color w:val="000000" w:themeColor="text1"/>
                <w:vertAlign w:val="subscript"/>
              </w:rPr>
              <w:t>p</w:t>
            </w:r>
            <w:proofErr w:type="spellEnd"/>
          </w:p>
        </w:tc>
        <w:tc>
          <w:tcPr>
            <w:tcW w:w="6300" w:type="dxa"/>
            <w:shd w:val="clear" w:color="auto" w:fill="FFFFFF" w:themeFill="background1"/>
            <w:vAlign w:val="center"/>
          </w:tcPr>
          <w:p w14:paraId="3588F30D"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Discount rate (private)</w:t>
            </w:r>
          </w:p>
        </w:tc>
        <w:tc>
          <w:tcPr>
            <w:tcW w:w="2070" w:type="dxa"/>
            <w:shd w:val="clear" w:color="auto" w:fill="FFFFFF" w:themeFill="background1"/>
            <w:vAlign w:val="center"/>
          </w:tcPr>
          <w:p w14:paraId="61E11908"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Default Parameters</w:t>
            </w:r>
          </w:p>
        </w:tc>
        <w:tc>
          <w:tcPr>
            <w:tcW w:w="2610" w:type="dxa"/>
            <w:shd w:val="clear" w:color="auto" w:fill="FFFFFF" w:themeFill="background1"/>
          </w:tcPr>
          <w:p w14:paraId="138A238C"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Jeuland et al. (2018)</w:t>
            </w:r>
          </w:p>
        </w:tc>
      </w:tr>
      <w:tr w:rsidR="003D1E0F" w:rsidRPr="00906307" w14:paraId="15E8879C" w14:textId="77777777" w:rsidTr="00E1422E">
        <w:trPr>
          <w:trHeight w:val="187"/>
        </w:trPr>
        <w:tc>
          <w:tcPr>
            <w:tcW w:w="2070" w:type="dxa"/>
            <w:shd w:val="clear" w:color="auto" w:fill="FFFFFF" w:themeFill="background1"/>
            <w:vAlign w:val="center"/>
          </w:tcPr>
          <w:p w14:paraId="674DFC36" w14:textId="77777777" w:rsidR="003D1E0F" w:rsidRPr="004D49A1" w:rsidRDefault="003D1E0F" w:rsidP="00E1422E">
            <w:pPr>
              <w:tabs>
                <w:tab w:val="left" w:pos="0"/>
                <w:tab w:val="left" w:pos="1277"/>
              </w:tabs>
              <w:spacing w:after="0" w:line="240" w:lineRule="auto"/>
              <w:rPr>
                <w:rFonts w:ascii="Cambria" w:hAnsi="Cambria" w:cs="Times New Roman"/>
                <w:i/>
                <w:iCs/>
                <w:color w:val="000000" w:themeColor="text1"/>
              </w:rPr>
            </w:pPr>
            <w:proofErr w:type="spellStart"/>
            <w:r w:rsidRPr="004D49A1">
              <w:rPr>
                <w:rFonts w:ascii="Times New Roman" w:hAnsi="Times New Roman" w:cs="Times New Roman"/>
                <w:i/>
                <w:color w:val="000000" w:themeColor="text1"/>
              </w:rPr>
              <w:t>Hhsize</w:t>
            </w:r>
            <w:proofErr w:type="spellEnd"/>
          </w:p>
        </w:tc>
        <w:tc>
          <w:tcPr>
            <w:tcW w:w="6300" w:type="dxa"/>
            <w:shd w:val="clear" w:color="auto" w:fill="FFFFFF" w:themeFill="background1"/>
            <w:vAlign w:val="center"/>
          </w:tcPr>
          <w:p w14:paraId="35D1A133"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Number of persons per household</w:t>
            </w:r>
          </w:p>
        </w:tc>
        <w:tc>
          <w:tcPr>
            <w:tcW w:w="2070" w:type="dxa"/>
            <w:shd w:val="clear" w:color="auto" w:fill="FFFFFF" w:themeFill="background1"/>
            <w:vAlign w:val="center"/>
          </w:tcPr>
          <w:p w14:paraId="4621E57D"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Population</w:t>
            </w:r>
          </w:p>
        </w:tc>
        <w:tc>
          <w:tcPr>
            <w:tcW w:w="2610" w:type="dxa"/>
            <w:shd w:val="clear" w:color="auto" w:fill="FFFFFF" w:themeFill="background1"/>
          </w:tcPr>
          <w:p w14:paraId="1D6DBC96" w14:textId="77777777" w:rsidR="003D1E0F" w:rsidRPr="00B151B5" w:rsidRDefault="003D1E0F" w:rsidP="00E1422E">
            <w:pPr>
              <w:tabs>
                <w:tab w:val="left" w:pos="0"/>
              </w:tabs>
              <w:spacing w:after="0" w:line="240" w:lineRule="auto"/>
              <w:rPr>
                <w:rFonts w:ascii="Times New Roman" w:hAnsi="Times New Roman" w:cs="Times New Roman"/>
                <w:color w:val="000000" w:themeColor="text1"/>
                <w:lang w:val="es-ES"/>
              </w:rPr>
            </w:pPr>
            <w:r w:rsidRPr="00B151B5">
              <w:rPr>
                <w:rFonts w:ascii="Times New Roman" w:hAnsi="Times New Roman" w:cs="Times New Roman"/>
                <w:color w:val="000000" w:themeColor="text1"/>
                <w:lang w:val="es-ES"/>
              </w:rPr>
              <w:t xml:space="preserve">UN DESA (2021), Global Data </w:t>
            </w:r>
            <w:proofErr w:type="spellStart"/>
            <w:r w:rsidRPr="00B151B5">
              <w:rPr>
                <w:rFonts w:ascii="Times New Roman" w:hAnsi="Times New Roman" w:cs="Times New Roman"/>
                <w:color w:val="000000" w:themeColor="text1"/>
                <w:lang w:val="es-ES"/>
              </w:rPr>
              <w:t>Lab</w:t>
            </w:r>
            <w:proofErr w:type="spellEnd"/>
            <w:r w:rsidRPr="00B151B5">
              <w:rPr>
                <w:rFonts w:ascii="Times New Roman" w:hAnsi="Times New Roman" w:cs="Times New Roman"/>
                <w:color w:val="000000" w:themeColor="text1"/>
                <w:lang w:val="es-ES"/>
              </w:rPr>
              <w:t xml:space="preserve"> (2021)</w:t>
            </w:r>
          </w:p>
        </w:tc>
      </w:tr>
      <w:tr w:rsidR="003D1E0F" w:rsidRPr="00940028" w14:paraId="366A9092" w14:textId="77777777" w:rsidTr="00E1422E">
        <w:trPr>
          <w:trHeight w:val="187"/>
        </w:trPr>
        <w:tc>
          <w:tcPr>
            <w:tcW w:w="2070" w:type="dxa"/>
            <w:shd w:val="clear" w:color="auto" w:fill="FFFFFF" w:themeFill="background1"/>
            <w:vAlign w:val="center"/>
          </w:tcPr>
          <w:p w14:paraId="14A7193B" w14:textId="77777777" w:rsidR="003D1E0F" w:rsidRPr="004D49A1" w:rsidRDefault="003D1E0F" w:rsidP="00E1422E">
            <w:pPr>
              <w:tabs>
                <w:tab w:val="left" w:pos="0"/>
                <w:tab w:val="left" w:pos="1277"/>
              </w:tabs>
              <w:spacing w:after="0" w:line="240" w:lineRule="auto"/>
              <w:rPr>
                <w:rFonts w:ascii="Times New Roman" w:hAnsi="Times New Roman" w:cs="Times New Roman"/>
                <w:i/>
                <w:color w:val="000000" w:themeColor="text1"/>
              </w:rPr>
            </w:pPr>
            <w:r w:rsidRPr="004D49A1">
              <w:rPr>
                <w:rFonts w:ascii="Times New Roman" w:hAnsi="Times New Roman" w:cs="Times New Roman"/>
                <w:i/>
                <w:color w:val="000000" w:themeColor="text1"/>
              </w:rPr>
              <w:t>Hhunder5</w:t>
            </w:r>
          </w:p>
        </w:tc>
        <w:tc>
          <w:tcPr>
            <w:tcW w:w="6300" w:type="dxa"/>
            <w:shd w:val="clear" w:color="auto" w:fill="FFFFFF" w:themeFill="background1"/>
            <w:vAlign w:val="center"/>
          </w:tcPr>
          <w:p w14:paraId="697FB0B1"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 xml:space="preserve">Number of young children (&lt;5 </w:t>
            </w:r>
            <w:proofErr w:type="spellStart"/>
            <w:r w:rsidRPr="004D49A1">
              <w:rPr>
                <w:rFonts w:ascii="Times New Roman" w:hAnsi="Times New Roman" w:cs="Times New Roman"/>
                <w:color w:val="000000" w:themeColor="text1"/>
              </w:rPr>
              <w:t>yrs</w:t>
            </w:r>
            <w:proofErr w:type="spellEnd"/>
            <w:r w:rsidRPr="004D49A1">
              <w:rPr>
                <w:rFonts w:ascii="Times New Roman" w:hAnsi="Times New Roman" w:cs="Times New Roman"/>
                <w:color w:val="000000" w:themeColor="text1"/>
              </w:rPr>
              <w:t>) per household</w:t>
            </w:r>
          </w:p>
        </w:tc>
        <w:tc>
          <w:tcPr>
            <w:tcW w:w="2070" w:type="dxa"/>
            <w:shd w:val="clear" w:color="auto" w:fill="FFFFFF" w:themeFill="background1"/>
            <w:vAlign w:val="center"/>
          </w:tcPr>
          <w:p w14:paraId="62AA6258"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Population</w:t>
            </w:r>
          </w:p>
        </w:tc>
        <w:tc>
          <w:tcPr>
            <w:tcW w:w="2610" w:type="dxa"/>
            <w:shd w:val="clear" w:color="auto" w:fill="FFFFFF" w:themeFill="background1"/>
          </w:tcPr>
          <w:p w14:paraId="3D8BC753"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Calculated from UN DESA (2021) and Global Data Lab (2021)</w:t>
            </w:r>
          </w:p>
        </w:tc>
      </w:tr>
      <w:tr w:rsidR="003D1E0F" w:rsidRPr="00940028" w14:paraId="1687E08C" w14:textId="77777777" w:rsidTr="00E1422E">
        <w:trPr>
          <w:trHeight w:val="187"/>
        </w:trPr>
        <w:tc>
          <w:tcPr>
            <w:tcW w:w="2070" w:type="dxa"/>
            <w:shd w:val="clear" w:color="auto" w:fill="FFFFFF" w:themeFill="background1"/>
            <w:vAlign w:val="center"/>
          </w:tcPr>
          <w:p w14:paraId="31390D94" w14:textId="77777777" w:rsidR="003D1E0F" w:rsidRPr="004D49A1" w:rsidRDefault="003D1E0F" w:rsidP="00E1422E">
            <w:pPr>
              <w:tabs>
                <w:tab w:val="left" w:pos="0"/>
                <w:tab w:val="left" w:pos="1277"/>
              </w:tabs>
              <w:spacing w:after="0" w:line="240" w:lineRule="auto"/>
              <w:rPr>
                <w:rFonts w:ascii="Times New Roman" w:hAnsi="Times New Roman" w:cs="Times New Roman"/>
                <w:i/>
                <w:color w:val="000000" w:themeColor="text1"/>
              </w:rPr>
            </w:pPr>
            <w:proofErr w:type="spellStart"/>
            <w:r w:rsidRPr="004D49A1">
              <w:rPr>
                <w:rFonts w:ascii="Times New Roman" w:hAnsi="Times New Roman" w:cs="Times New Roman"/>
                <w:i/>
                <w:color w:val="000000" w:themeColor="text1"/>
              </w:rPr>
              <w:t>svaluetime_cooking</w:t>
            </w:r>
            <w:proofErr w:type="spellEnd"/>
          </w:p>
        </w:tc>
        <w:tc>
          <w:tcPr>
            <w:tcW w:w="6300" w:type="dxa"/>
            <w:shd w:val="clear" w:color="auto" w:fill="FFFFFF" w:themeFill="background1"/>
            <w:vAlign w:val="center"/>
          </w:tcPr>
          <w:p w14:paraId="74CAA6C0"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Shadow value of time spent cooking (fraction of market wage)</w:t>
            </w:r>
          </w:p>
        </w:tc>
        <w:tc>
          <w:tcPr>
            <w:tcW w:w="2070" w:type="dxa"/>
            <w:shd w:val="clear" w:color="auto" w:fill="FFFFFF" w:themeFill="background1"/>
          </w:tcPr>
          <w:p w14:paraId="1D6C189A"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Default Parameters</w:t>
            </w:r>
          </w:p>
        </w:tc>
        <w:tc>
          <w:tcPr>
            <w:tcW w:w="2610" w:type="dxa"/>
            <w:shd w:val="clear" w:color="auto" w:fill="FFFFFF" w:themeFill="background1"/>
          </w:tcPr>
          <w:p w14:paraId="56F8815E"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Jeuland et al. (2018)</w:t>
            </w:r>
          </w:p>
        </w:tc>
      </w:tr>
      <w:tr w:rsidR="003D1E0F" w:rsidRPr="00940028" w14:paraId="31639197" w14:textId="77777777" w:rsidTr="00E1422E">
        <w:trPr>
          <w:trHeight w:val="187"/>
        </w:trPr>
        <w:tc>
          <w:tcPr>
            <w:tcW w:w="2070" w:type="dxa"/>
            <w:shd w:val="clear" w:color="auto" w:fill="FFFFFF" w:themeFill="background1"/>
            <w:vAlign w:val="center"/>
          </w:tcPr>
          <w:p w14:paraId="75BE15D3" w14:textId="77777777" w:rsidR="003D1E0F" w:rsidRPr="004D49A1" w:rsidRDefault="003D1E0F" w:rsidP="00E1422E">
            <w:pPr>
              <w:tabs>
                <w:tab w:val="left" w:pos="0"/>
                <w:tab w:val="left" w:pos="1277"/>
              </w:tabs>
              <w:spacing w:after="0" w:line="240" w:lineRule="auto"/>
              <w:rPr>
                <w:rFonts w:ascii="Times New Roman" w:hAnsi="Times New Roman" w:cs="Times New Roman"/>
                <w:i/>
                <w:color w:val="000000" w:themeColor="text1"/>
              </w:rPr>
            </w:pPr>
            <w:proofErr w:type="spellStart"/>
            <w:r w:rsidRPr="004D49A1">
              <w:rPr>
                <w:rFonts w:ascii="Times New Roman" w:hAnsi="Times New Roman" w:cs="Times New Roman"/>
                <w:i/>
                <w:color w:val="000000" w:themeColor="text1"/>
              </w:rPr>
              <w:t>wagerate</w:t>
            </w:r>
            <w:proofErr w:type="spellEnd"/>
          </w:p>
        </w:tc>
        <w:tc>
          <w:tcPr>
            <w:tcW w:w="6300" w:type="dxa"/>
            <w:shd w:val="clear" w:color="auto" w:fill="FFFFFF" w:themeFill="background1"/>
            <w:vAlign w:val="center"/>
          </w:tcPr>
          <w:p w14:paraId="18583DFC"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Unskilled market wage</w:t>
            </w:r>
          </w:p>
        </w:tc>
        <w:tc>
          <w:tcPr>
            <w:tcW w:w="2070" w:type="dxa"/>
            <w:shd w:val="clear" w:color="auto" w:fill="FFFFFF" w:themeFill="background1"/>
          </w:tcPr>
          <w:p w14:paraId="0C4EA99E"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Default Parameters</w:t>
            </w:r>
          </w:p>
        </w:tc>
        <w:tc>
          <w:tcPr>
            <w:tcW w:w="2610" w:type="dxa"/>
            <w:shd w:val="clear" w:color="auto" w:fill="FFFFFF" w:themeFill="background1"/>
          </w:tcPr>
          <w:p w14:paraId="40CDC74C"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Jeuland et al. (2018)</w:t>
            </w:r>
          </w:p>
        </w:tc>
      </w:tr>
      <w:tr w:rsidR="003D1E0F" w:rsidRPr="00940028" w14:paraId="209B9E22" w14:textId="77777777" w:rsidTr="00E1422E">
        <w:trPr>
          <w:trHeight w:val="187"/>
        </w:trPr>
        <w:tc>
          <w:tcPr>
            <w:tcW w:w="2070" w:type="dxa"/>
            <w:shd w:val="clear" w:color="auto" w:fill="FFFFFF" w:themeFill="background1"/>
            <w:vAlign w:val="center"/>
          </w:tcPr>
          <w:p w14:paraId="53D525AC"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stovesubleak</w:t>
            </w:r>
            <w:proofErr w:type="spellEnd"/>
          </w:p>
        </w:tc>
        <w:tc>
          <w:tcPr>
            <w:tcW w:w="6300" w:type="dxa"/>
            <w:shd w:val="clear" w:color="auto" w:fill="FFFFFF" w:themeFill="background1"/>
            <w:vAlign w:val="center"/>
          </w:tcPr>
          <w:p w14:paraId="33130CD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eastAsia="Times New Roman" w:hAnsi="Times New Roman" w:cs="Times New Roman"/>
              </w:rPr>
              <w:t>Subsidy leakage – stove subsidies</w:t>
            </w:r>
          </w:p>
        </w:tc>
        <w:tc>
          <w:tcPr>
            <w:tcW w:w="2070" w:type="dxa"/>
            <w:shd w:val="clear" w:color="auto" w:fill="FFFFFF" w:themeFill="background1"/>
            <w:vAlign w:val="center"/>
          </w:tcPr>
          <w:p w14:paraId="7CDFF695"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25%</w:t>
            </w:r>
          </w:p>
        </w:tc>
        <w:tc>
          <w:tcPr>
            <w:tcW w:w="2610" w:type="dxa"/>
            <w:shd w:val="clear" w:color="auto" w:fill="FFFFFF" w:themeFill="background1"/>
          </w:tcPr>
          <w:p w14:paraId="37039C9A"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By Assumption</w:t>
            </w:r>
          </w:p>
        </w:tc>
      </w:tr>
      <w:tr w:rsidR="003D1E0F" w:rsidRPr="00940028" w14:paraId="4927D87A" w14:textId="77777777" w:rsidTr="00E1422E">
        <w:trPr>
          <w:trHeight w:val="187"/>
        </w:trPr>
        <w:tc>
          <w:tcPr>
            <w:tcW w:w="2070" w:type="dxa"/>
            <w:shd w:val="clear" w:color="auto" w:fill="FFFFFF" w:themeFill="background1"/>
            <w:vAlign w:val="center"/>
          </w:tcPr>
          <w:p w14:paraId="0D0E3E32"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fuelsubleak</w:t>
            </w:r>
            <w:proofErr w:type="spellEnd"/>
          </w:p>
        </w:tc>
        <w:tc>
          <w:tcPr>
            <w:tcW w:w="6300" w:type="dxa"/>
            <w:shd w:val="clear" w:color="auto" w:fill="FFFFFF" w:themeFill="background1"/>
            <w:vAlign w:val="center"/>
          </w:tcPr>
          <w:p w14:paraId="7674AE58"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eastAsia="Times New Roman" w:hAnsi="Times New Roman" w:cs="Times New Roman"/>
              </w:rPr>
              <w:t>Subsidy leakage – fuel subsidies</w:t>
            </w:r>
          </w:p>
        </w:tc>
        <w:tc>
          <w:tcPr>
            <w:tcW w:w="2070" w:type="dxa"/>
            <w:shd w:val="clear" w:color="auto" w:fill="FFFFFF" w:themeFill="background1"/>
            <w:vAlign w:val="center"/>
          </w:tcPr>
          <w:p w14:paraId="75517049"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50%</w:t>
            </w:r>
          </w:p>
        </w:tc>
        <w:tc>
          <w:tcPr>
            <w:tcW w:w="2610" w:type="dxa"/>
            <w:shd w:val="clear" w:color="auto" w:fill="FFFFFF" w:themeFill="background1"/>
          </w:tcPr>
          <w:p w14:paraId="504D8659"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By Assumption</w:t>
            </w:r>
          </w:p>
        </w:tc>
      </w:tr>
      <w:tr w:rsidR="003D1E0F" w:rsidRPr="00940028" w14:paraId="0DF916DA" w14:textId="77777777" w:rsidTr="00E1422E">
        <w:trPr>
          <w:trHeight w:val="187"/>
        </w:trPr>
        <w:tc>
          <w:tcPr>
            <w:tcW w:w="2070" w:type="dxa"/>
            <w:shd w:val="clear" w:color="auto" w:fill="FFFFFF" w:themeFill="background1"/>
            <w:vAlign w:val="center"/>
          </w:tcPr>
          <w:p w14:paraId="18A8997D" w14:textId="77777777" w:rsidR="003D1E0F" w:rsidRPr="00AC453F" w:rsidRDefault="003D1E0F" w:rsidP="00E1422E">
            <w:pPr>
              <w:tabs>
                <w:tab w:val="left" w:pos="0"/>
                <w:tab w:val="left" w:pos="1277"/>
              </w:tabs>
              <w:spacing w:after="0" w:line="240" w:lineRule="auto"/>
              <w:rPr>
                <w:rFonts w:ascii="Times New Roman" w:hAnsi="Times New Roman" w:cs="Times New Roman"/>
                <w:i/>
              </w:rPr>
            </w:pPr>
            <w:r w:rsidRPr="00AC453F">
              <w:rPr>
                <w:rFonts w:ascii="Times New Roman" w:hAnsi="Times New Roman" w:cs="Times New Roman"/>
                <w:i/>
              </w:rPr>
              <w:t>prog</w:t>
            </w:r>
          </w:p>
        </w:tc>
        <w:tc>
          <w:tcPr>
            <w:tcW w:w="6300" w:type="dxa"/>
            <w:shd w:val="clear" w:color="auto" w:fill="FFFFFF" w:themeFill="background1"/>
            <w:vAlign w:val="center"/>
          </w:tcPr>
          <w:p w14:paraId="171509B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Stove promotion program cost ($/</w:t>
            </w:r>
            <w:proofErr w:type="spellStart"/>
            <w:r w:rsidRPr="00AC453F">
              <w:rPr>
                <w:rFonts w:ascii="Times New Roman" w:hAnsi="Times New Roman" w:cs="Times New Roman"/>
              </w:rPr>
              <w:t>hh</w:t>
            </w:r>
            <w:proofErr w:type="spellEnd"/>
            <w:r w:rsidRPr="00AC453F">
              <w:rPr>
                <w:rFonts w:ascii="Times New Roman" w:hAnsi="Times New Roman" w:cs="Times New Roman"/>
              </w:rPr>
              <w:t xml:space="preserve"> covered)</w:t>
            </w:r>
          </w:p>
        </w:tc>
        <w:tc>
          <w:tcPr>
            <w:tcW w:w="2070" w:type="dxa"/>
            <w:shd w:val="clear" w:color="auto" w:fill="FFFFFF" w:themeFill="background1"/>
            <w:vAlign w:val="center"/>
          </w:tcPr>
          <w:p w14:paraId="1D23230D"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$17</w:t>
            </w:r>
          </w:p>
        </w:tc>
        <w:tc>
          <w:tcPr>
            <w:tcW w:w="2610" w:type="dxa"/>
            <w:shd w:val="clear" w:color="auto" w:fill="FFFFFF" w:themeFill="background1"/>
          </w:tcPr>
          <w:p w14:paraId="68047493"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Pattanayak et al. (2019)</w:t>
            </w:r>
          </w:p>
        </w:tc>
      </w:tr>
      <w:tr w:rsidR="003D1E0F" w:rsidRPr="00940028" w14:paraId="70C2CDE1" w14:textId="77777777" w:rsidTr="00E1422E">
        <w:trPr>
          <w:trHeight w:val="187"/>
        </w:trPr>
        <w:tc>
          <w:tcPr>
            <w:tcW w:w="2070" w:type="dxa"/>
            <w:shd w:val="clear" w:color="auto" w:fill="FFFFFF" w:themeFill="background1"/>
            <w:vAlign w:val="center"/>
          </w:tcPr>
          <w:p w14:paraId="27EE6ECE"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bcccost</w:t>
            </w:r>
            <w:proofErr w:type="spellEnd"/>
          </w:p>
        </w:tc>
        <w:tc>
          <w:tcPr>
            <w:tcW w:w="6300" w:type="dxa"/>
            <w:shd w:val="clear" w:color="auto" w:fill="FFFFFF" w:themeFill="background1"/>
            <w:vAlign w:val="center"/>
          </w:tcPr>
          <w:p w14:paraId="011DA4DD"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Intensive behavior change campaign program cost ($/</w:t>
            </w:r>
            <w:proofErr w:type="spellStart"/>
            <w:r w:rsidRPr="00AC453F">
              <w:rPr>
                <w:rFonts w:ascii="Times New Roman" w:hAnsi="Times New Roman" w:cs="Times New Roman"/>
              </w:rPr>
              <w:t>hh</w:t>
            </w:r>
            <w:proofErr w:type="spellEnd"/>
            <w:r w:rsidRPr="00AC453F">
              <w:rPr>
                <w:rFonts w:ascii="Times New Roman" w:hAnsi="Times New Roman" w:cs="Times New Roman"/>
              </w:rPr>
              <w:t xml:space="preserve"> covered)</w:t>
            </w:r>
          </w:p>
        </w:tc>
        <w:tc>
          <w:tcPr>
            <w:tcW w:w="2070" w:type="dxa"/>
            <w:shd w:val="clear" w:color="auto" w:fill="FFFFFF" w:themeFill="background1"/>
            <w:vAlign w:val="center"/>
          </w:tcPr>
          <w:p w14:paraId="694A6576"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$10</w:t>
            </w:r>
          </w:p>
        </w:tc>
        <w:tc>
          <w:tcPr>
            <w:tcW w:w="2610" w:type="dxa"/>
            <w:shd w:val="clear" w:color="auto" w:fill="FFFFFF" w:themeFill="background1"/>
          </w:tcPr>
          <w:p w14:paraId="66233C07"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None</w:t>
            </w:r>
          </w:p>
        </w:tc>
      </w:tr>
      <w:tr w:rsidR="003D1E0F" w:rsidRPr="00940028" w14:paraId="1963B67E" w14:textId="77777777" w:rsidTr="00E1422E">
        <w:trPr>
          <w:trHeight w:val="187"/>
        </w:trPr>
        <w:tc>
          <w:tcPr>
            <w:tcW w:w="2070" w:type="dxa"/>
            <w:shd w:val="clear" w:color="auto" w:fill="FFFFFF" w:themeFill="background1"/>
            <w:vAlign w:val="center"/>
          </w:tcPr>
          <w:p w14:paraId="7C611BCF"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fincost</w:t>
            </w:r>
            <w:proofErr w:type="spellEnd"/>
          </w:p>
        </w:tc>
        <w:tc>
          <w:tcPr>
            <w:tcW w:w="6300" w:type="dxa"/>
            <w:shd w:val="clear" w:color="auto" w:fill="FFFFFF" w:themeFill="background1"/>
            <w:vAlign w:val="center"/>
          </w:tcPr>
          <w:p w14:paraId="3474C3C5"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Stove financing program cost (% of private stove cost)</w:t>
            </w:r>
          </w:p>
        </w:tc>
        <w:tc>
          <w:tcPr>
            <w:tcW w:w="2070" w:type="dxa"/>
            <w:shd w:val="clear" w:color="auto" w:fill="FFFFFF" w:themeFill="background1"/>
            <w:vAlign w:val="center"/>
          </w:tcPr>
          <w:p w14:paraId="7E8721DF"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10%</w:t>
            </w:r>
          </w:p>
        </w:tc>
        <w:tc>
          <w:tcPr>
            <w:tcW w:w="2610" w:type="dxa"/>
            <w:shd w:val="clear" w:color="auto" w:fill="FFFFFF" w:themeFill="background1"/>
          </w:tcPr>
          <w:p w14:paraId="212B68E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None</w:t>
            </w:r>
          </w:p>
        </w:tc>
      </w:tr>
      <w:tr w:rsidR="003D1E0F" w:rsidRPr="00940028" w14:paraId="7A0AA701" w14:textId="77777777" w:rsidTr="00E1422E">
        <w:trPr>
          <w:trHeight w:val="187"/>
        </w:trPr>
        <w:tc>
          <w:tcPr>
            <w:tcW w:w="2070" w:type="dxa"/>
            <w:shd w:val="clear" w:color="auto" w:fill="FFFFFF" w:themeFill="background1"/>
            <w:vAlign w:val="center"/>
          </w:tcPr>
          <w:p w14:paraId="215CB413"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vsl</w:t>
            </w:r>
            <w:proofErr w:type="spellEnd"/>
          </w:p>
        </w:tc>
        <w:tc>
          <w:tcPr>
            <w:tcW w:w="6300" w:type="dxa"/>
            <w:shd w:val="clear" w:color="auto" w:fill="FFFFFF" w:themeFill="background1"/>
            <w:vAlign w:val="center"/>
          </w:tcPr>
          <w:p w14:paraId="7C750E7F"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Value of statistical life</w:t>
            </w:r>
          </w:p>
        </w:tc>
        <w:tc>
          <w:tcPr>
            <w:tcW w:w="2070" w:type="dxa"/>
            <w:shd w:val="clear" w:color="auto" w:fill="FFFFFF" w:themeFill="background1"/>
            <w:vAlign w:val="center"/>
          </w:tcPr>
          <w:p w14:paraId="31BA16EC"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VSL and Income</w:t>
            </w:r>
          </w:p>
        </w:tc>
        <w:tc>
          <w:tcPr>
            <w:tcW w:w="2610" w:type="dxa"/>
            <w:shd w:val="clear" w:color="auto" w:fill="FFFFFF" w:themeFill="background1"/>
          </w:tcPr>
          <w:p w14:paraId="4B0E2E15"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Robinson</w:t>
            </w:r>
            <w:r w:rsidRPr="00AC453F">
              <w:rPr>
                <w:rFonts w:ascii="Times New Roman" w:hAnsi="Times New Roman" w:cs="Times New Roman"/>
              </w:rPr>
              <w:t xml:space="preserve"> et al. (201</w:t>
            </w:r>
            <w:r>
              <w:rPr>
                <w:rFonts w:ascii="Times New Roman" w:hAnsi="Times New Roman" w:cs="Times New Roman"/>
              </w:rPr>
              <w:t>9</w:t>
            </w:r>
            <w:r w:rsidRPr="00AC453F">
              <w:rPr>
                <w:rFonts w:ascii="Times New Roman" w:hAnsi="Times New Roman" w:cs="Times New Roman"/>
              </w:rPr>
              <w:t>)</w:t>
            </w:r>
            <w:r>
              <w:rPr>
                <w:rFonts w:ascii="Times New Roman" w:hAnsi="Times New Roman" w:cs="Times New Roman"/>
              </w:rPr>
              <w:t>, World Bank (2021)</w:t>
            </w:r>
          </w:p>
        </w:tc>
      </w:tr>
      <w:tr w:rsidR="003D1E0F" w:rsidRPr="00940028" w14:paraId="744DF45B" w14:textId="77777777" w:rsidTr="00E1422E">
        <w:trPr>
          <w:trHeight w:val="187"/>
        </w:trPr>
        <w:tc>
          <w:tcPr>
            <w:tcW w:w="2070" w:type="dxa"/>
            <w:tcBorders>
              <w:bottom w:val="single" w:sz="12" w:space="0" w:color="auto"/>
            </w:tcBorders>
            <w:shd w:val="clear" w:color="auto" w:fill="FFFFFF" w:themeFill="background1"/>
            <w:vAlign w:val="center"/>
          </w:tcPr>
          <w:p w14:paraId="05B5C73B" w14:textId="77777777" w:rsidR="003D1E0F" w:rsidRPr="00AC453F" w:rsidRDefault="003D1E0F" w:rsidP="00E1422E">
            <w:pPr>
              <w:tabs>
                <w:tab w:val="left" w:pos="0"/>
                <w:tab w:val="left" w:pos="1277"/>
              </w:tabs>
              <w:spacing w:after="0" w:line="240" w:lineRule="auto"/>
              <w:rPr>
                <w:rFonts w:ascii="Times New Roman" w:hAnsi="Times New Roman" w:cs="Times New Roman"/>
                <w:i/>
              </w:rPr>
            </w:pPr>
            <m:oMathPara>
              <m:oMathParaPr>
                <m:jc m:val="left"/>
              </m:oMathParaPr>
              <m:oMath>
                <m:r>
                  <w:rPr>
                    <w:rFonts w:ascii="Cambria Math" w:hAnsi="Cambria Math" w:cs="Times New Roman"/>
                  </w:rPr>
                  <m:t>π</m:t>
                </m:r>
              </m:oMath>
            </m:oMathPara>
          </w:p>
        </w:tc>
        <w:tc>
          <w:tcPr>
            <w:tcW w:w="6300" w:type="dxa"/>
            <w:tcBorders>
              <w:bottom w:val="single" w:sz="12" w:space="0" w:color="auto"/>
            </w:tcBorders>
            <w:shd w:val="clear" w:color="auto" w:fill="FFFFFF" w:themeFill="background1"/>
            <w:vAlign w:val="center"/>
          </w:tcPr>
          <w:p w14:paraId="29A8CB45"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Health spillover parameter</w:t>
            </w:r>
            <w:r>
              <w:rPr>
                <w:rFonts w:ascii="Times New Roman" w:hAnsi="Times New Roman" w:cs="Times New Roman"/>
              </w:rPr>
              <w:t xml:space="preserve"> (Fraction of ambient air pollution due to HAP)</w:t>
            </w:r>
          </w:p>
        </w:tc>
        <w:tc>
          <w:tcPr>
            <w:tcW w:w="2070" w:type="dxa"/>
            <w:tcBorders>
              <w:bottom w:val="single" w:sz="12" w:space="0" w:color="auto"/>
            </w:tcBorders>
            <w:shd w:val="clear" w:color="auto" w:fill="FFFFFF" w:themeFill="background1"/>
            <w:vAlign w:val="center"/>
          </w:tcPr>
          <w:p w14:paraId="4B8AEFAE"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1</w:t>
            </w:r>
            <w:r w:rsidRPr="00AC453F">
              <w:rPr>
                <w:rFonts w:ascii="Times New Roman" w:hAnsi="Times New Roman" w:cs="Times New Roman"/>
              </w:rPr>
              <w:t>3%</w:t>
            </w:r>
          </w:p>
        </w:tc>
        <w:tc>
          <w:tcPr>
            <w:tcW w:w="2610" w:type="dxa"/>
            <w:tcBorders>
              <w:bottom w:val="single" w:sz="12" w:space="0" w:color="auto"/>
            </w:tcBorders>
            <w:shd w:val="clear" w:color="auto" w:fill="FFFFFF" w:themeFill="background1"/>
          </w:tcPr>
          <w:p w14:paraId="2C19C958"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WHO estimate</w:t>
            </w:r>
          </w:p>
        </w:tc>
      </w:tr>
    </w:tbl>
    <w:p w14:paraId="6DA43A85" w14:textId="77777777" w:rsidR="003D1E0F" w:rsidRDefault="003D1E0F" w:rsidP="003D1E0F">
      <w:pPr>
        <w:autoSpaceDE w:val="0"/>
        <w:autoSpaceDN w:val="0"/>
        <w:adjustRightInd w:val="0"/>
        <w:spacing w:after="0" w:line="240" w:lineRule="auto"/>
        <w:rPr>
          <w:rFonts w:ascii="Times New Roman" w:hAnsi="Times New Roman" w:cs="Times New Roman"/>
          <w:sz w:val="24"/>
          <w:szCs w:val="24"/>
          <w:shd w:val="clear" w:color="auto" w:fill="FFFFFF"/>
        </w:rPr>
      </w:pPr>
    </w:p>
    <w:p w14:paraId="5065FD12" w14:textId="77777777" w:rsidR="003D1E0F" w:rsidRDefault="003D1E0F" w:rsidP="003D1E0F">
      <w:pPr>
        <w:autoSpaceDE w:val="0"/>
        <w:autoSpaceDN w:val="0"/>
        <w:adjustRightInd w:val="0"/>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column"/>
      </w:r>
    </w:p>
    <w:tbl>
      <w:tblPr>
        <w:tblpPr w:leftFromText="180" w:rightFromText="180" w:bottomFromText="160" w:vertAnchor="text" w:tblpXSpec="center" w:tblpY="1"/>
        <w:tblOverlap w:val="never"/>
        <w:tblW w:w="12960" w:type="dxa"/>
        <w:tblLayout w:type="fixed"/>
        <w:tblLook w:val="04A0" w:firstRow="1" w:lastRow="0" w:firstColumn="1" w:lastColumn="0" w:noHBand="0" w:noVBand="1"/>
      </w:tblPr>
      <w:tblGrid>
        <w:gridCol w:w="3240"/>
        <w:gridCol w:w="5220"/>
        <w:gridCol w:w="2250"/>
        <w:gridCol w:w="2250"/>
      </w:tblGrid>
      <w:tr w:rsidR="003D1E0F" w:rsidRPr="00940028" w14:paraId="57D5CDAD" w14:textId="77777777" w:rsidTr="00E1422E">
        <w:trPr>
          <w:trHeight w:val="187"/>
        </w:trPr>
        <w:tc>
          <w:tcPr>
            <w:tcW w:w="3240" w:type="dxa"/>
            <w:tcBorders>
              <w:bottom w:val="single" w:sz="12" w:space="0" w:color="auto"/>
            </w:tcBorders>
            <w:vAlign w:val="center"/>
          </w:tcPr>
          <w:p w14:paraId="73AA8602" w14:textId="20A0B52C"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 xml:space="preserve">Table </w:t>
            </w:r>
            <w:r w:rsidR="003C646F">
              <w:rPr>
                <w:rFonts w:ascii="Times New Roman" w:hAnsi="Times New Roman" w:cs="Times New Roman"/>
                <w:b/>
                <w:bCs/>
              </w:rPr>
              <w:t>C</w:t>
            </w:r>
            <w:r w:rsidRPr="00AC453F">
              <w:rPr>
                <w:rFonts w:ascii="Times New Roman" w:hAnsi="Times New Roman" w:cs="Times New Roman"/>
                <w:b/>
                <w:bCs/>
              </w:rPr>
              <w:t xml:space="preserve">2. </w:t>
            </w:r>
          </w:p>
        </w:tc>
        <w:tc>
          <w:tcPr>
            <w:tcW w:w="5220" w:type="dxa"/>
            <w:tcBorders>
              <w:bottom w:val="single" w:sz="12" w:space="0" w:color="auto"/>
            </w:tcBorders>
            <w:vAlign w:val="center"/>
          </w:tcPr>
          <w:p w14:paraId="6FE3FF32"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General cooking parameters</w:t>
            </w:r>
          </w:p>
        </w:tc>
        <w:tc>
          <w:tcPr>
            <w:tcW w:w="2250" w:type="dxa"/>
            <w:tcBorders>
              <w:bottom w:val="single" w:sz="12" w:space="0" w:color="auto"/>
            </w:tcBorders>
            <w:vAlign w:val="center"/>
          </w:tcPr>
          <w:p w14:paraId="18C226C4" w14:textId="77777777" w:rsidR="003D1E0F" w:rsidRPr="00AC453F" w:rsidRDefault="003D1E0F" w:rsidP="00E1422E">
            <w:pPr>
              <w:tabs>
                <w:tab w:val="left" w:pos="0"/>
              </w:tabs>
              <w:spacing w:after="0" w:line="240" w:lineRule="auto"/>
              <w:rPr>
                <w:rFonts w:ascii="Times New Roman" w:hAnsi="Times New Roman" w:cs="Times New Roman"/>
                <w:b/>
                <w:bCs/>
              </w:rPr>
            </w:pPr>
          </w:p>
        </w:tc>
        <w:tc>
          <w:tcPr>
            <w:tcW w:w="2250" w:type="dxa"/>
            <w:tcBorders>
              <w:bottom w:val="single" w:sz="12" w:space="0" w:color="auto"/>
            </w:tcBorders>
          </w:tcPr>
          <w:p w14:paraId="6B55DB95" w14:textId="77777777" w:rsidR="003D1E0F" w:rsidRPr="00AC453F" w:rsidRDefault="003D1E0F" w:rsidP="00E1422E">
            <w:pPr>
              <w:tabs>
                <w:tab w:val="left" w:pos="0"/>
              </w:tabs>
              <w:spacing w:after="0" w:line="240" w:lineRule="auto"/>
              <w:rPr>
                <w:rFonts w:ascii="Times New Roman" w:hAnsi="Times New Roman" w:cs="Times New Roman"/>
                <w:b/>
                <w:bCs/>
              </w:rPr>
            </w:pPr>
          </w:p>
        </w:tc>
      </w:tr>
      <w:tr w:rsidR="003D1E0F" w:rsidRPr="00940028" w14:paraId="2BEADD58" w14:textId="77777777" w:rsidTr="00E1422E">
        <w:trPr>
          <w:trHeight w:val="187"/>
        </w:trPr>
        <w:tc>
          <w:tcPr>
            <w:tcW w:w="3240" w:type="dxa"/>
            <w:tcBorders>
              <w:top w:val="single" w:sz="12" w:space="0" w:color="auto"/>
              <w:bottom w:val="single" w:sz="4" w:space="0" w:color="auto"/>
            </w:tcBorders>
            <w:shd w:val="clear" w:color="auto" w:fill="FFFFFF" w:themeFill="background1"/>
            <w:vAlign w:val="center"/>
            <w:hideMark/>
          </w:tcPr>
          <w:p w14:paraId="40404B13" w14:textId="77777777"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Parameter</w:t>
            </w:r>
          </w:p>
        </w:tc>
        <w:tc>
          <w:tcPr>
            <w:tcW w:w="5220" w:type="dxa"/>
            <w:tcBorders>
              <w:top w:val="single" w:sz="12" w:space="0" w:color="auto"/>
              <w:bottom w:val="single" w:sz="4" w:space="0" w:color="auto"/>
            </w:tcBorders>
            <w:shd w:val="clear" w:color="auto" w:fill="FFFFFF" w:themeFill="background1"/>
            <w:vAlign w:val="center"/>
            <w:hideMark/>
          </w:tcPr>
          <w:p w14:paraId="7D8D00F3"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Description</w:t>
            </w:r>
          </w:p>
        </w:tc>
        <w:tc>
          <w:tcPr>
            <w:tcW w:w="2250" w:type="dxa"/>
            <w:tcBorders>
              <w:top w:val="single" w:sz="12" w:space="0" w:color="auto"/>
              <w:bottom w:val="single" w:sz="4" w:space="0" w:color="auto"/>
            </w:tcBorders>
            <w:shd w:val="clear" w:color="auto" w:fill="FFFFFF" w:themeFill="background1"/>
            <w:vAlign w:val="center"/>
            <w:hideMark/>
          </w:tcPr>
          <w:p w14:paraId="256A5D72"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Default value</w:t>
            </w:r>
          </w:p>
        </w:tc>
        <w:tc>
          <w:tcPr>
            <w:tcW w:w="2250" w:type="dxa"/>
            <w:tcBorders>
              <w:top w:val="single" w:sz="12" w:space="0" w:color="auto"/>
              <w:bottom w:val="single" w:sz="4" w:space="0" w:color="auto"/>
            </w:tcBorders>
            <w:shd w:val="clear" w:color="auto" w:fill="FFFFFF" w:themeFill="background1"/>
          </w:tcPr>
          <w:p w14:paraId="7C8F98EE"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Source</w:t>
            </w:r>
          </w:p>
        </w:tc>
      </w:tr>
      <w:tr w:rsidR="003D1E0F" w:rsidRPr="00940028" w14:paraId="0600E9D1" w14:textId="77777777" w:rsidTr="00E1422E">
        <w:trPr>
          <w:trHeight w:val="187"/>
        </w:trPr>
        <w:tc>
          <w:tcPr>
            <w:tcW w:w="3240" w:type="dxa"/>
            <w:shd w:val="clear" w:color="auto" w:fill="FFFFFF" w:themeFill="background1"/>
            <w:vAlign w:val="center"/>
          </w:tcPr>
          <w:p w14:paraId="6C3A4E9C"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eastAsia="Calibri" w:hAnsi="Times New Roman" w:cs="Times New Roman"/>
                <w:i/>
                <w:iCs/>
              </w:rPr>
              <w:t>timecook_biotrad</w:t>
            </w:r>
            <w:proofErr w:type="spellEnd"/>
          </w:p>
        </w:tc>
        <w:tc>
          <w:tcPr>
            <w:tcW w:w="5220" w:type="dxa"/>
            <w:shd w:val="clear" w:color="auto" w:fill="FFFFFF" w:themeFill="background1"/>
            <w:vAlign w:val="center"/>
          </w:tcPr>
          <w:p w14:paraId="13E6A81E"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Time spent cooking on traditional stove (</w:t>
            </w:r>
            <w:proofErr w:type="spellStart"/>
            <w:r w:rsidRPr="00AC453F">
              <w:rPr>
                <w:rFonts w:ascii="Times New Roman" w:hAnsi="Times New Roman" w:cs="Times New Roman"/>
              </w:rPr>
              <w:t>hr</w:t>
            </w:r>
            <w:proofErr w:type="spellEnd"/>
            <w:r w:rsidRPr="00AC453F">
              <w:rPr>
                <w:rFonts w:ascii="Times New Roman" w:hAnsi="Times New Roman" w:cs="Times New Roman"/>
              </w:rPr>
              <w:t>/day)</w:t>
            </w:r>
          </w:p>
        </w:tc>
        <w:tc>
          <w:tcPr>
            <w:tcW w:w="2250" w:type="dxa"/>
            <w:shd w:val="clear" w:color="auto" w:fill="FFFFFF" w:themeFill="background1"/>
            <w:vAlign w:val="center"/>
          </w:tcPr>
          <w:p w14:paraId="12CC3AAD"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2.6</w:t>
            </w:r>
          </w:p>
        </w:tc>
        <w:tc>
          <w:tcPr>
            <w:tcW w:w="2250" w:type="dxa"/>
            <w:shd w:val="clear" w:color="auto" w:fill="FFFFFF" w:themeFill="background1"/>
            <w:vAlign w:val="center"/>
          </w:tcPr>
          <w:p w14:paraId="3FF3C608"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1539B504" w14:textId="77777777" w:rsidTr="00E1422E">
        <w:trPr>
          <w:trHeight w:val="187"/>
        </w:trPr>
        <w:tc>
          <w:tcPr>
            <w:tcW w:w="3240" w:type="dxa"/>
            <w:shd w:val="clear" w:color="auto" w:fill="FFFFFF" w:themeFill="background1"/>
            <w:vAlign w:val="center"/>
          </w:tcPr>
          <w:p w14:paraId="6C16A049" w14:textId="77777777" w:rsidR="003D1E0F" w:rsidRPr="00AC453F" w:rsidRDefault="003D1E0F" w:rsidP="00E1422E">
            <w:pPr>
              <w:tabs>
                <w:tab w:val="left" w:pos="0"/>
                <w:tab w:val="left" w:pos="1277"/>
              </w:tabs>
              <w:spacing w:after="0" w:line="240" w:lineRule="auto"/>
              <w:rPr>
                <w:rFonts w:ascii="Times New Roman" w:hAnsi="Times New Roman" w:cs="Times New Roman"/>
                <w:i/>
              </w:rPr>
            </w:pPr>
            <m:oMathPara>
              <m:oMathParaPr>
                <m:jc m:val="left"/>
              </m:oMathParaPr>
              <m:oMath>
                <m:r>
                  <w:rPr>
                    <w:rFonts w:ascii="Cambria Math" w:eastAsia="Times New Roman" w:hAnsi="Cambria Math" w:cs="Times New Roman"/>
                  </w:rPr>
                  <m:t>fuelusage_tradstove</m:t>
                </m:r>
              </m:oMath>
            </m:oMathPara>
          </w:p>
        </w:tc>
        <w:tc>
          <w:tcPr>
            <w:tcW w:w="5220" w:type="dxa"/>
            <w:shd w:val="clear" w:color="auto" w:fill="FFFFFF" w:themeFill="background1"/>
            <w:vAlign w:val="center"/>
          </w:tcPr>
          <w:p w14:paraId="3B0FF48D"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Fuel usage in traditional biomass stove (kg/</w:t>
            </w:r>
            <w:proofErr w:type="spellStart"/>
            <w:r w:rsidRPr="00AC453F">
              <w:rPr>
                <w:rFonts w:ascii="Times New Roman" w:hAnsi="Times New Roman" w:cs="Times New Roman"/>
              </w:rPr>
              <w:t>hr</w:t>
            </w:r>
            <w:proofErr w:type="spellEnd"/>
            <w:r w:rsidRPr="00AC453F">
              <w:rPr>
                <w:rFonts w:ascii="Times New Roman" w:hAnsi="Times New Roman" w:cs="Times New Roman"/>
              </w:rPr>
              <w:t>)</w:t>
            </w:r>
          </w:p>
        </w:tc>
        <w:tc>
          <w:tcPr>
            <w:tcW w:w="2250" w:type="dxa"/>
            <w:shd w:val="clear" w:color="auto" w:fill="FFFFFF" w:themeFill="background1"/>
            <w:vAlign w:val="center"/>
          </w:tcPr>
          <w:p w14:paraId="6E258B9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2.6</w:t>
            </w:r>
          </w:p>
        </w:tc>
        <w:tc>
          <w:tcPr>
            <w:tcW w:w="2250" w:type="dxa"/>
            <w:shd w:val="clear" w:color="auto" w:fill="FFFFFF" w:themeFill="background1"/>
            <w:vAlign w:val="center"/>
          </w:tcPr>
          <w:p w14:paraId="31689C1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6BFD0F86" w14:textId="77777777" w:rsidTr="00E1422E">
        <w:trPr>
          <w:trHeight w:val="187"/>
        </w:trPr>
        <w:tc>
          <w:tcPr>
            <w:tcW w:w="3240" w:type="dxa"/>
            <w:shd w:val="clear" w:color="auto" w:fill="FFFFFF" w:themeFill="background1"/>
            <w:vAlign w:val="center"/>
          </w:tcPr>
          <w:p w14:paraId="61E221EF"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eastAsia="Calibri" w:hAnsi="Times New Roman" w:cs="Times New Roman"/>
                <w:i/>
              </w:rPr>
              <w:t>firewoodcolltime</w:t>
            </w:r>
            <w:proofErr w:type="spellEnd"/>
          </w:p>
        </w:tc>
        <w:tc>
          <w:tcPr>
            <w:tcW w:w="5220" w:type="dxa"/>
            <w:shd w:val="clear" w:color="auto" w:fill="FFFFFF" w:themeFill="background1"/>
            <w:vAlign w:val="center"/>
          </w:tcPr>
          <w:p w14:paraId="3B3CB29A"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Firewood collection time (</w:t>
            </w:r>
            <w:proofErr w:type="spellStart"/>
            <w:r w:rsidRPr="00AC453F">
              <w:rPr>
                <w:rFonts w:ascii="Times New Roman" w:hAnsi="Times New Roman" w:cs="Times New Roman"/>
              </w:rPr>
              <w:t>hr</w:t>
            </w:r>
            <w:proofErr w:type="spellEnd"/>
            <w:r w:rsidRPr="00AC453F">
              <w:rPr>
                <w:rFonts w:ascii="Times New Roman" w:hAnsi="Times New Roman" w:cs="Times New Roman"/>
              </w:rPr>
              <w:t>/day)</w:t>
            </w:r>
          </w:p>
        </w:tc>
        <w:tc>
          <w:tcPr>
            <w:tcW w:w="2250" w:type="dxa"/>
            <w:shd w:val="clear" w:color="auto" w:fill="FFFFFF" w:themeFill="background1"/>
            <w:vAlign w:val="center"/>
          </w:tcPr>
          <w:p w14:paraId="229CA38D"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1.0</w:t>
            </w:r>
          </w:p>
        </w:tc>
        <w:tc>
          <w:tcPr>
            <w:tcW w:w="2250" w:type="dxa"/>
            <w:shd w:val="clear" w:color="auto" w:fill="FFFFFF" w:themeFill="background1"/>
            <w:vAlign w:val="center"/>
          </w:tcPr>
          <w:p w14:paraId="6E3B1762"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Nepal et al. (2011</w:t>
            </w:r>
            <w:r w:rsidRPr="00AC453F">
              <w:rPr>
                <w:rFonts w:ascii="Times New Roman" w:hAnsi="Times New Roman" w:cs="Times New Roman"/>
              </w:rPr>
              <w:t>)</w:t>
            </w:r>
          </w:p>
        </w:tc>
      </w:tr>
      <w:tr w:rsidR="003D1E0F" w:rsidRPr="00940028" w14:paraId="324AB3C3" w14:textId="77777777" w:rsidTr="00E1422E">
        <w:trPr>
          <w:trHeight w:val="187"/>
        </w:trPr>
        <w:tc>
          <w:tcPr>
            <w:tcW w:w="3240" w:type="dxa"/>
            <w:shd w:val="clear" w:color="auto" w:fill="FFFFFF" w:themeFill="background1"/>
            <w:vAlign w:val="center"/>
          </w:tcPr>
          <w:p w14:paraId="66496A82" w14:textId="77777777" w:rsidR="003D1E0F" w:rsidRPr="00AC453F" w:rsidRDefault="00F82EB7" w:rsidP="00E1422E">
            <w:pPr>
              <w:tabs>
                <w:tab w:val="left" w:pos="0"/>
                <w:tab w:val="left" w:pos="1277"/>
              </w:tabs>
              <w:spacing w:after="0" w:line="240" w:lineRule="auto"/>
              <w:rPr>
                <w:rFonts w:ascii="Times New Roman" w:hAnsi="Times New Roman" w:cs="Times New Roman"/>
                <w:i/>
              </w:rPr>
            </w:pPr>
            <m:oMathPara>
              <m:oMathParaPr>
                <m:jc m:val="left"/>
              </m:oMathParaPr>
              <m:oMath>
                <m:sSub>
                  <m:sSubPr>
                    <m:ctrlPr>
                      <w:rPr>
                        <w:rFonts w:ascii="Cambria Math" w:hAnsi="Cambria Math" w:cs="Times New Roman"/>
                        <w:i/>
                      </w:rPr>
                    </m:ctrlPr>
                  </m:sSubPr>
                  <m:e>
                    <m:r>
                      <w:rPr>
                        <w:rFonts w:ascii="Cambria Math" w:hAnsi="Cambria Math" w:cs="Times New Roman"/>
                      </w:rPr>
                      <m:t>χ</m:t>
                    </m:r>
                  </m:e>
                  <m:sub>
                    <m:r>
                      <w:rPr>
                        <w:rFonts w:ascii="Cambria Math" w:hAnsi="Cambria Math" w:cs="Times New Roman"/>
                      </w:rPr>
                      <m:t>i</m:t>
                    </m:r>
                  </m:sub>
                </m:sSub>
              </m:oMath>
            </m:oMathPara>
          </w:p>
        </w:tc>
        <w:tc>
          <w:tcPr>
            <w:tcW w:w="5220" w:type="dxa"/>
            <w:shd w:val="clear" w:color="auto" w:fill="FFFFFF" w:themeFill="background1"/>
            <w:vAlign w:val="center"/>
          </w:tcPr>
          <w:p w14:paraId="2987ED8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Percent use of baseline stove</w:t>
            </w:r>
          </w:p>
        </w:tc>
        <w:tc>
          <w:tcPr>
            <w:tcW w:w="2250" w:type="dxa"/>
            <w:shd w:val="clear" w:color="auto" w:fill="FFFFFF" w:themeFill="background1"/>
            <w:vAlign w:val="center"/>
          </w:tcPr>
          <w:p w14:paraId="5EB0D20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48%</w:t>
            </w:r>
          </w:p>
        </w:tc>
        <w:tc>
          <w:tcPr>
            <w:tcW w:w="2250" w:type="dxa"/>
            <w:shd w:val="clear" w:color="auto" w:fill="FFFFFF" w:themeFill="background1"/>
            <w:vAlign w:val="center"/>
          </w:tcPr>
          <w:p w14:paraId="40770D6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67427D3E" w14:textId="77777777" w:rsidTr="00E1422E">
        <w:trPr>
          <w:trHeight w:val="187"/>
        </w:trPr>
        <w:tc>
          <w:tcPr>
            <w:tcW w:w="3240" w:type="dxa"/>
            <w:shd w:val="clear" w:color="auto" w:fill="FFFFFF" w:themeFill="background1"/>
            <w:vAlign w:val="center"/>
          </w:tcPr>
          <w:p w14:paraId="76DF1D46"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eastAsia="Calibri" w:hAnsi="Times New Roman" w:cs="Times New Roman"/>
                <w:i/>
                <w:iCs/>
              </w:rPr>
              <w:t>Maintenencecost_ICS</w:t>
            </w:r>
            <w:proofErr w:type="spellEnd"/>
          </w:p>
        </w:tc>
        <w:tc>
          <w:tcPr>
            <w:tcW w:w="5220" w:type="dxa"/>
            <w:shd w:val="clear" w:color="auto" w:fill="FFFFFF" w:themeFill="background1"/>
            <w:vAlign w:val="center"/>
          </w:tcPr>
          <w:p w14:paraId="6872F3A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Cost of ICS maintenance</w:t>
            </w:r>
          </w:p>
        </w:tc>
        <w:tc>
          <w:tcPr>
            <w:tcW w:w="2250" w:type="dxa"/>
            <w:shd w:val="clear" w:color="auto" w:fill="FFFFFF" w:themeFill="background1"/>
            <w:vAlign w:val="center"/>
          </w:tcPr>
          <w:p w14:paraId="1CFB0765"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$3.7/</w:t>
            </w:r>
            <w:proofErr w:type="spellStart"/>
            <w:r w:rsidRPr="00AC453F">
              <w:rPr>
                <w:rFonts w:ascii="Times New Roman" w:hAnsi="Times New Roman" w:cs="Times New Roman"/>
              </w:rPr>
              <w:t>yr</w:t>
            </w:r>
            <w:proofErr w:type="spellEnd"/>
          </w:p>
        </w:tc>
        <w:tc>
          <w:tcPr>
            <w:tcW w:w="2250" w:type="dxa"/>
            <w:shd w:val="clear" w:color="auto" w:fill="FFFFFF" w:themeFill="background1"/>
            <w:vAlign w:val="center"/>
          </w:tcPr>
          <w:p w14:paraId="65577579"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08E34932" w14:textId="77777777" w:rsidTr="00E1422E">
        <w:trPr>
          <w:trHeight w:val="187"/>
        </w:trPr>
        <w:tc>
          <w:tcPr>
            <w:tcW w:w="3240" w:type="dxa"/>
            <w:shd w:val="clear" w:color="auto" w:fill="FFFFFF" w:themeFill="background1"/>
            <w:vAlign w:val="center"/>
          </w:tcPr>
          <w:p w14:paraId="7CCBAF00"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learning_hours</w:t>
            </w:r>
            <w:proofErr w:type="spellEnd"/>
          </w:p>
        </w:tc>
        <w:tc>
          <w:tcPr>
            <w:tcW w:w="5220" w:type="dxa"/>
            <w:shd w:val="clear" w:color="auto" w:fill="FFFFFF" w:themeFill="background1"/>
            <w:vAlign w:val="center"/>
          </w:tcPr>
          <w:p w14:paraId="2D05A06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eastAsia="Times New Roman" w:hAnsi="Times New Roman" w:cs="Times New Roman"/>
              </w:rPr>
              <w:t>Hours spent learning use of ICS</w:t>
            </w:r>
          </w:p>
        </w:tc>
        <w:tc>
          <w:tcPr>
            <w:tcW w:w="2250" w:type="dxa"/>
            <w:shd w:val="clear" w:color="auto" w:fill="FFFFFF" w:themeFill="background1"/>
            <w:vAlign w:val="center"/>
          </w:tcPr>
          <w:p w14:paraId="4BE6ECE0"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27.5</w:t>
            </w:r>
          </w:p>
        </w:tc>
        <w:tc>
          <w:tcPr>
            <w:tcW w:w="2250" w:type="dxa"/>
            <w:shd w:val="clear" w:color="auto" w:fill="FFFFFF" w:themeFill="background1"/>
          </w:tcPr>
          <w:p w14:paraId="751A315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7D62B8D5" w14:textId="77777777" w:rsidTr="00E1422E">
        <w:trPr>
          <w:trHeight w:val="187"/>
        </w:trPr>
        <w:tc>
          <w:tcPr>
            <w:tcW w:w="3240" w:type="dxa"/>
            <w:shd w:val="clear" w:color="auto" w:fill="FFFFFF" w:themeFill="background1"/>
            <w:vAlign w:val="center"/>
          </w:tcPr>
          <w:p w14:paraId="127BC960" w14:textId="77777777" w:rsidR="003D1E0F" w:rsidRPr="00AC453F" w:rsidRDefault="00F82EB7" w:rsidP="00E1422E">
            <w:pPr>
              <w:tabs>
                <w:tab w:val="left" w:pos="0"/>
                <w:tab w:val="left" w:pos="1277"/>
              </w:tabs>
              <w:spacing w:after="0" w:line="240" w:lineRule="auto"/>
              <w:rPr>
                <w:rFonts w:ascii="Times New Roman" w:hAnsi="Times New Roman" w:cs="Times New Roman"/>
                <w:i/>
              </w:rPr>
            </w:pPr>
            <m:oMathPara>
              <m:oMathParaPr>
                <m:jc m:val="left"/>
              </m:oMathParaPr>
              <m:oMath>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trad</m:t>
                    </m:r>
                  </m:sub>
                </m:sSub>
              </m:oMath>
            </m:oMathPara>
          </w:p>
        </w:tc>
        <w:tc>
          <w:tcPr>
            <w:tcW w:w="5220" w:type="dxa"/>
            <w:shd w:val="clear" w:color="auto" w:fill="FFFFFF" w:themeFill="background1"/>
            <w:vAlign w:val="center"/>
          </w:tcPr>
          <w:p w14:paraId="31E922EB"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Exposure adjustment parameter for traditional stove</w:t>
            </w:r>
          </w:p>
        </w:tc>
        <w:tc>
          <w:tcPr>
            <w:tcW w:w="2250" w:type="dxa"/>
            <w:shd w:val="clear" w:color="auto" w:fill="FFFFFF" w:themeFill="background1"/>
            <w:vAlign w:val="center"/>
          </w:tcPr>
          <w:p w14:paraId="57ED704E"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0.51</w:t>
            </w:r>
          </w:p>
        </w:tc>
        <w:tc>
          <w:tcPr>
            <w:tcW w:w="2250" w:type="dxa"/>
            <w:shd w:val="clear" w:color="auto" w:fill="FFFFFF" w:themeFill="background1"/>
          </w:tcPr>
          <w:p w14:paraId="4AFA3F7F"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Pope</w:t>
            </w:r>
            <w:r w:rsidRPr="00AC453F">
              <w:rPr>
                <w:rFonts w:ascii="Times New Roman" w:hAnsi="Times New Roman" w:cs="Times New Roman"/>
              </w:rPr>
              <w:t xml:space="preserve"> et al. (</w:t>
            </w:r>
            <w:r>
              <w:rPr>
                <w:rFonts w:ascii="Times New Roman" w:hAnsi="Times New Roman" w:cs="Times New Roman"/>
                <w:i/>
              </w:rPr>
              <w:t>preliminary</w:t>
            </w:r>
            <w:r w:rsidRPr="00AC453F">
              <w:rPr>
                <w:rFonts w:ascii="Times New Roman" w:hAnsi="Times New Roman" w:cs="Times New Roman"/>
              </w:rPr>
              <w:t>)</w:t>
            </w:r>
          </w:p>
        </w:tc>
      </w:tr>
      <w:tr w:rsidR="003D1E0F" w:rsidRPr="00940028" w14:paraId="05A991AF" w14:textId="77777777" w:rsidTr="00E1422E">
        <w:trPr>
          <w:trHeight w:val="187"/>
        </w:trPr>
        <w:tc>
          <w:tcPr>
            <w:tcW w:w="3240" w:type="dxa"/>
            <w:tcBorders>
              <w:bottom w:val="single" w:sz="12" w:space="0" w:color="auto"/>
            </w:tcBorders>
            <w:shd w:val="clear" w:color="auto" w:fill="FFFFFF" w:themeFill="background1"/>
            <w:vAlign w:val="center"/>
          </w:tcPr>
          <w:p w14:paraId="4F59D171" w14:textId="77777777" w:rsidR="003D1E0F" w:rsidRPr="00AC453F" w:rsidRDefault="00F82EB7" w:rsidP="00E1422E">
            <w:pPr>
              <w:tabs>
                <w:tab w:val="left" w:pos="0"/>
                <w:tab w:val="left" w:pos="1277"/>
              </w:tabs>
              <w:spacing w:after="0" w:line="240" w:lineRule="auto"/>
              <w:rPr>
                <w:rFonts w:ascii="Times New Roman" w:eastAsia="Calibri"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ICS</m:t>
                    </m:r>
                  </m:sub>
                </m:sSub>
              </m:oMath>
            </m:oMathPara>
          </w:p>
        </w:tc>
        <w:tc>
          <w:tcPr>
            <w:tcW w:w="5220" w:type="dxa"/>
            <w:tcBorders>
              <w:bottom w:val="single" w:sz="12" w:space="0" w:color="auto"/>
            </w:tcBorders>
            <w:shd w:val="clear" w:color="auto" w:fill="FFFFFF" w:themeFill="background1"/>
            <w:vAlign w:val="center"/>
          </w:tcPr>
          <w:p w14:paraId="43C4C4E0"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Exposure adjustment parameter for improved/clean stove</w:t>
            </w:r>
          </w:p>
        </w:tc>
        <w:tc>
          <w:tcPr>
            <w:tcW w:w="2250" w:type="dxa"/>
            <w:tcBorders>
              <w:bottom w:val="single" w:sz="12" w:space="0" w:color="auto"/>
            </w:tcBorders>
            <w:shd w:val="clear" w:color="auto" w:fill="FFFFFF" w:themeFill="background1"/>
            <w:vAlign w:val="center"/>
          </w:tcPr>
          <w:p w14:paraId="6EC1A3A2"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0.71</w:t>
            </w:r>
          </w:p>
        </w:tc>
        <w:tc>
          <w:tcPr>
            <w:tcW w:w="2250" w:type="dxa"/>
            <w:tcBorders>
              <w:bottom w:val="single" w:sz="12" w:space="0" w:color="auto"/>
            </w:tcBorders>
            <w:shd w:val="clear" w:color="auto" w:fill="FFFFFF" w:themeFill="background1"/>
          </w:tcPr>
          <w:p w14:paraId="15AF6B06"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Pope</w:t>
            </w:r>
            <w:r w:rsidRPr="00AC453F">
              <w:rPr>
                <w:rFonts w:ascii="Times New Roman" w:hAnsi="Times New Roman" w:cs="Times New Roman"/>
              </w:rPr>
              <w:t xml:space="preserve"> et al. (</w:t>
            </w:r>
            <w:r>
              <w:rPr>
                <w:rFonts w:ascii="Times New Roman" w:hAnsi="Times New Roman" w:cs="Times New Roman"/>
                <w:i/>
              </w:rPr>
              <w:t>preliminary</w:t>
            </w:r>
            <w:r w:rsidRPr="00AC453F">
              <w:rPr>
                <w:rFonts w:ascii="Times New Roman" w:hAnsi="Times New Roman" w:cs="Times New Roman"/>
              </w:rPr>
              <w:t>)</w:t>
            </w:r>
          </w:p>
        </w:tc>
      </w:tr>
    </w:tbl>
    <w:p w14:paraId="5546AB82" w14:textId="77777777" w:rsidR="003D1E0F" w:rsidRDefault="003D1E0F" w:rsidP="003D1E0F"/>
    <w:p w14:paraId="132E7844" w14:textId="7A9570CC" w:rsidR="003D1E0F" w:rsidRDefault="006D5706" w:rsidP="003D1E0F">
      <w:r>
        <w:br w:type="column"/>
      </w:r>
    </w:p>
    <w:tbl>
      <w:tblPr>
        <w:tblpPr w:leftFromText="180" w:rightFromText="180" w:bottomFromText="160" w:vertAnchor="text" w:tblpXSpec="center" w:tblpY="1"/>
        <w:tblOverlap w:val="never"/>
        <w:tblW w:w="13015" w:type="dxa"/>
        <w:tblLayout w:type="fixed"/>
        <w:tblLook w:val="04A0" w:firstRow="1" w:lastRow="0" w:firstColumn="1" w:lastColumn="0" w:noHBand="0" w:noVBand="1"/>
      </w:tblPr>
      <w:tblGrid>
        <w:gridCol w:w="2070"/>
        <w:gridCol w:w="2790"/>
        <w:gridCol w:w="1786"/>
        <w:gridCol w:w="2084"/>
        <w:gridCol w:w="1710"/>
        <w:gridCol w:w="2575"/>
      </w:tblGrid>
      <w:tr w:rsidR="003D1E0F" w:rsidRPr="00940028" w14:paraId="2F77535D" w14:textId="77777777" w:rsidTr="00E1422E">
        <w:trPr>
          <w:trHeight w:val="187"/>
        </w:trPr>
        <w:tc>
          <w:tcPr>
            <w:tcW w:w="2070" w:type="dxa"/>
            <w:tcBorders>
              <w:bottom w:val="single" w:sz="12" w:space="0" w:color="auto"/>
            </w:tcBorders>
            <w:vAlign w:val="center"/>
          </w:tcPr>
          <w:p w14:paraId="78C87A9A" w14:textId="3EA345C0"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 xml:space="preserve">Table </w:t>
            </w:r>
            <w:r w:rsidR="003C646F">
              <w:rPr>
                <w:rFonts w:ascii="Times New Roman" w:hAnsi="Times New Roman" w:cs="Times New Roman"/>
                <w:b/>
                <w:bCs/>
              </w:rPr>
              <w:t>C</w:t>
            </w:r>
            <w:r w:rsidRPr="00AC453F">
              <w:rPr>
                <w:rFonts w:ascii="Times New Roman" w:hAnsi="Times New Roman" w:cs="Times New Roman"/>
                <w:b/>
                <w:bCs/>
              </w:rPr>
              <w:t xml:space="preserve">3. </w:t>
            </w:r>
          </w:p>
        </w:tc>
        <w:tc>
          <w:tcPr>
            <w:tcW w:w="10945" w:type="dxa"/>
            <w:gridSpan w:val="5"/>
            <w:tcBorders>
              <w:bottom w:val="single" w:sz="12" w:space="0" w:color="auto"/>
            </w:tcBorders>
            <w:vAlign w:val="center"/>
          </w:tcPr>
          <w:p w14:paraId="3E146519"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rPr>
              <w:t>Baseline stove/fuel characteristics</w:t>
            </w:r>
          </w:p>
        </w:tc>
      </w:tr>
      <w:tr w:rsidR="003D1E0F" w14:paraId="13A18E71" w14:textId="77777777" w:rsidTr="00E1422E">
        <w:trPr>
          <w:trHeight w:val="187"/>
        </w:trPr>
        <w:tc>
          <w:tcPr>
            <w:tcW w:w="4860" w:type="dxa"/>
            <w:gridSpan w:val="2"/>
            <w:tcBorders>
              <w:top w:val="single" w:sz="12" w:space="0" w:color="auto"/>
              <w:bottom w:val="single" w:sz="4" w:space="0" w:color="auto"/>
            </w:tcBorders>
            <w:shd w:val="clear" w:color="auto" w:fill="FFFFFF" w:themeFill="background1"/>
            <w:vAlign w:val="center"/>
            <w:hideMark/>
          </w:tcPr>
          <w:p w14:paraId="0FC5E41D" w14:textId="77777777"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Description</w:t>
            </w:r>
          </w:p>
        </w:tc>
        <w:tc>
          <w:tcPr>
            <w:tcW w:w="1786" w:type="dxa"/>
            <w:tcBorders>
              <w:top w:val="single" w:sz="12" w:space="0" w:color="auto"/>
              <w:bottom w:val="single" w:sz="4" w:space="0" w:color="auto"/>
            </w:tcBorders>
            <w:shd w:val="clear" w:color="auto" w:fill="FFFFFF" w:themeFill="background1"/>
            <w:vAlign w:val="center"/>
            <w:hideMark/>
          </w:tcPr>
          <w:p w14:paraId="35CCF165" w14:textId="77777777" w:rsidR="003D1E0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Biomass</w:t>
            </w:r>
          </w:p>
          <w:p w14:paraId="125586C3" w14:textId="77777777" w:rsidR="003D1E0F" w:rsidRDefault="003D1E0F" w:rsidP="00E1422E">
            <w:pPr>
              <w:tabs>
                <w:tab w:val="left" w:pos="0"/>
              </w:tabs>
              <w:spacing w:after="0" w:line="240" w:lineRule="auto"/>
              <w:jc w:val="center"/>
              <w:rPr>
                <w:rFonts w:ascii="Times New Roman" w:hAnsi="Times New Roman" w:cs="Times New Roman"/>
                <w:b/>
                <w:bCs/>
              </w:rPr>
            </w:pPr>
          </w:p>
          <w:p w14:paraId="761F9CDC" w14:textId="77777777" w:rsidR="003D1E0F" w:rsidRPr="00AC453F" w:rsidRDefault="003D1E0F" w:rsidP="00E1422E">
            <w:pPr>
              <w:tabs>
                <w:tab w:val="left" w:pos="0"/>
              </w:tabs>
              <w:spacing w:after="0" w:line="240" w:lineRule="auto"/>
              <w:jc w:val="center"/>
              <w:rPr>
                <w:rFonts w:ascii="Times New Roman" w:hAnsi="Times New Roman" w:cs="Times New Roman"/>
                <w:b/>
                <w:bCs/>
              </w:rPr>
            </w:pPr>
            <w:r>
              <w:rPr>
                <w:rFonts w:ascii="Times New Roman" w:hAnsi="Times New Roman" w:cs="Times New Roman"/>
                <w:b/>
                <w:bCs/>
              </w:rPr>
              <w:t>(Default Value/Specific worksheet in the BAR-HAP Tool)</w:t>
            </w:r>
          </w:p>
        </w:tc>
        <w:tc>
          <w:tcPr>
            <w:tcW w:w="2084" w:type="dxa"/>
            <w:tcBorders>
              <w:top w:val="single" w:sz="12" w:space="0" w:color="auto"/>
              <w:bottom w:val="single" w:sz="4" w:space="0" w:color="auto"/>
            </w:tcBorders>
            <w:shd w:val="clear" w:color="auto" w:fill="FFFFFF" w:themeFill="background1"/>
            <w:vAlign w:val="center"/>
            <w:hideMark/>
          </w:tcPr>
          <w:p w14:paraId="35D1A2B4" w14:textId="77777777" w:rsidR="003D1E0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Charcoal</w:t>
            </w:r>
          </w:p>
          <w:p w14:paraId="465B93C1" w14:textId="77777777" w:rsidR="003D1E0F" w:rsidRDefault="003D1E0F" w:rsidP="00E1422E">
            <w:pPr>
              <w:tabs>
                <w:tab w:val="left" w:pos="0"/>
              </w:tabs>
              <w:spacing w:after="0" w:line="240" w:lineRule="auto"/>
              <w:jc w:val="center"/>
              <w:rPr>
                <w:rFonts w:ascii="Times New Roman" w:hAnsi="Times New Roman" w:cs="Times New Roman"/>
                <w:b/>
                <w:bCs/>
              </w:rPr>
            </w:pPr>
          </w:p>
          <w:p w14:paraId="42402E14" w14:textId="77777777" w:rsidR="003D1E0F" w:rsidRPr="00AC453F" w:rsidRDefault="003D1E0F" w:rsidP="00E1422E">
            <w:pPr>
              <w:tabs>
                <w:tab w:val="left" w:pos="0"/>
              </w:tabs>
              <w:spacing w:after="0" w:line="240" w:lineRule="auto"/>
              <w:jc w:val="center"/>
              <w:rPr>
                <w:rFonts w:ascii="Times New Roman" w:hAnsi="Times New Roman" w:cs="Times New Roman"/>
                <w:b/>
                <w:bCs/>
              </w:rPr>
            </w:pPr>
            <w:r>
              <w:rPr>
                <w:rFonts w:ascii="Times New Roman" w:hAnsi="Times New Roman" w:cs="Times New Roman"/>
                <w:b/>
                <w:bCs/>
              </w:rPr>
              <w:t>(Default Value/Specific worksheet in the BAR-HAP Tool)</w:t>
            </w:r>
          </w:p>
        </w:tc>
        <w:tc>
          <w:tcPr>
            <w:tcW w:w="1710" w:type="dxa"/>
            <w:tcBorders>
              <w:top w:val="single" w:sz="12" w:space="0" w:color="auto"/>
              <w:bottom w:val="single" w:sz="4" w:space="0" w:color="auto"/>
            </w:tcBorders>
            <w:shd w:val="clear" w:color="auto" w:fill="FFFFFF" w:themeFill="background1"/>
          </w:tcPr>
          <w:p w14:paraId="33347C60" w14:textId="77777777" w:rsidR="003D1E0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Kerosene wick</w:t>
            </w:r>
          </w:p>
          <w:p w14:paraId="7F9430CF" w14:textId="77777777" w:rsidR="003D1E0F" w:rsidRDefault="003D1E0F" w:rsidP="00E1422E">
            <w:pPr>
              <w:tabs>
                <w:tab w:val="left" w:pos="0"/>
              </w:tabs>
              <w:spacing w:after="0" w:line="240" w:lineRule="auto"/>
              <w:jc w:val="center"/>
              <w:rPr>
                <w:rFonts w:ascii="Times New Roman" w:hAnsi="Times New Roman" w:cs="Times New Roman"/>
                <w:b/>
                <w:bCs/>
              </w:rPr>
            </w:pPr>
          </w:p>
          <w:p w14:paraId="73216F68" w14:textId="77777777" w:rsidR="003D1E0F" w:rsidRPr="00AC453F" w:rsidRDefault="003D1E0F" w:rsidP="00E1422E">
            <w:pPr>
              <w:tabs>
                <w:tab w:val="left" w:pos="0"/>
              </w:tabs>
              <w:spacing w:after="0" w:line="240" w:lineRule="auto"/>
              <w:jc w:val="center"/>
              <w:rPr>
                <w:rFonts w:ascii="Times New Roman" w:hAnsi="Times New Roman" w:cs="Times New Roman"/>
                <w:b/>
                <w:bCs/>
              </w:rPr>
            </w:pPr>
            <w:r>
              <w:rPr>
                <w:rFonts w:ascii="Times New Roman" w:hAnsi="Times New Roman" w:cs="Times New Roman"/>
                <w:b/>
                <w:bCs/>
              </w:rPr>
              <w:t>(Default Value/Specific worksheet in the BAR-HAP Tool)</w:t>
            </w:r>
          </w:p>
        </w:tc>
        <w:tc>
          <w:tcPr>
            <w:tcW w:w="2575" w:type="dxa"/>
            <w:tcBorders>
              <w:top w:val="single" w:sz="12" w:space="0" w:color="auto"/>
              <w:bottom w:val="single" w:sz="4" w:space="0" w:color="auto"/>
            </w:tcBorders>
            <w:shd w:val="clear" w:color="auto" w:fill="FFFFFF" w:themeFill="background1"/>
          </w:tcPr>
          <w:p w14:paraId="64BBCC82"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Source</w:t>
            </w:r>
          </w:p>
        </w:tc>
      </w:tr>
      <w:tr w:rsidR="003D1E0F" w14:paraId="04101F75" w14:textId="77777777" w:rsidTr="00E1422E">
        <w:trPr>
          <w:trHeight w:val="187"/>
        </w:trPr>
        <w:tc>
          <w:tcPr>
            <w:tcW w:w="4860" w:type="dxa"/>
            <w:gridSpan w:val="2"/>
            <w:tcBorders>
              <w:top w:val="single" w:sz="4" w:space="0" w:color="auto"/>
            </w:tcBorders>
            <w:shd w:val="clear" w:color="auto" w:fill="FFFFFF" w:themeFill="background1"/>
            <w:vAlign w:val="center"/>
          </w:tcPr>
          <w:p w14:paraId="37E2382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Pre-intervention users (% of population)</w:t>
            </w:r>
          </w:p>
        </w:tc>
        <w:tc>
          <w:tcPr>
            <w:tcW w:w="1786" w:type="dxa"/>
            <w:tcBorders>
              <w:top w:val="single" w:sz="4" w:space="0" w:color="auto"/>
            </w:tcBorders>
            <w:shd w:val="clear" w:color="auto" w:fill="FFFFFF" w:themeFill="background1"/>
            <w:vAlign w:val="center"/>
          </w:tcPr>
          <w:p w14:paraId="7C91055C"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Wood, Crop waste, Dung</w:t>
            </w:r>
          </w:p>
        </w:tc>
        <w:tc>
          <w:tcPr>
            <w:tcW w:w="2084" w:type="dxa"/>
            <w:tcBorders>
              <w:top w:val="single" w:sz="4" w:space="0" w:color="auto"/>
            </w:tcBorders>
            <w:shd w:val="clear" w:color="auto" w:fill="FFFFFF" w:themeFill="background1"/>
            <w:vAlign w:val="center"/>
          </w:tcPr>
          <w:p w14:paraId="6287886A"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Charcoal</w:t>
            </w:r>
          </w:p>
        </w:tc>
        <w:tc>
          <w:tcPr>
            <w:tcW w:w="1710" w:type="dxa"/>
            <w:tcBorders>
              <w:top w:val="single" w:sz="4" w:space="0" w:color="auto"/>
            </w:tcBorders>
            <w:shd w:val="clear" w:color="auto" w:fill="FFFFFF" w:themeFill="background1"/>
            <w:vAlign w:val="center"/>
          </w:tcPr>
          <w:p w14:paraId="04893D3A"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Kerosene</w:t>
            </w:r>
          </w:p>
        </w:tc>
        <w:tc>
          <w:tcPr>
            <w:tcW w:w="2575" w:type="dxa"/>
            <w:tcBorders>
              <w:top w:val="single" w:sz="4" w:space="0" w:color="auto"/>
            </w:tcBorders>
            <w:shd w:val="clear" w:color="auto" w:fill="FFFFFF" w:themeFill="background1"/>
          </w:tcPr>
          <w:p w14:paraId="1FFE9112"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Stoner et al. (2021</w:t>
            </w:r>
            <w:r w:rsidRPr="004D49A1">
              <w:rPr>
                <w:rFonts w:ascii="Times New Roman" w:hAnsi="Times New Roman" w:cs="Times New Roman"/>
                <w:color w:val="000000" w:themeColor="text1"/>
              </w:rPr>
              <w:t>)</w:t>
            </w:r>
            <w:r>
              <w:rPr>
                <w:rFonts w:ascii="Times New Roman" w:hAnsi="Times New Roman" w:cs="Times New Roman"/>
                <w:color w:val="000000" w:themeColor="text1"/>
              </w:rPr>
              <w:t>, WHO (2021)</w:t>
            </w:r>
          </w:p>
        </w:tc>
      </w:tr>
      <w:tr w:rsidR="003D1E0F" w14:paraId="04B2CD4D" w14:textId="77777777" w:rsidTr="00E1422E">
        <w:trPr>
          <w:trHeight w:val="187"/>
        </w:trPr>
        <w:tc>
          <w:tcPr>
            <w:tcW w:w="4860" w:type="dxa"/>
            <w:gridSpan w:val="2"/>
            <w:shd w:val="clear" w:color="auto" w:fill="FFFFFF" w:themeFill="background1"/>
            <w:vAlign w:val="center"/>
          </w:tcPr>
          <w:p w14:paraId="79937CA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Traditional/transitional stove cost</w:t>
            </w:r>
          </w:p>
        </w:tc>
        <w:tc>
          <w:tcPr>
            <w:tcW w:w="1786" w:type="dxa"/>
            <w:shd w:val="clear" w:color="auto" w:fill="FFFFFF" w:themeFill="background1"/>
            <w:vAlign w:val="center"/>
          </w:tcPr>
          <w:p w14:paraId="2A2218DE"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Stove</w:t>
            </w:r>
          </w:p>
        </w:tc>
        <w:tc>
          <w:tcPr>
            <w:tcW w:w="2084" w:type="dxa"/>
            <w:shd w:val="clear" w:color="auto" w:fill="FFFFFF" w:themeFill="background1"/>
          </w:tcPr>
          <w:p w14:paraId="7920BC69"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50FF7">
              <w:rPr>
                <w:rFonts w:ascii="Times New Roman" w:hAnsi="Times New Roman" w:cs="Times New Roman"/>
              </w:rPr>
              <w:t>Stove</w:t>
            </w:r>
          </w:p>
        </w:tc>
        <w:tc>
          <w:tcPr>
            <w:tcW w:w="1710" w:type="dxa"/>
            <w:shd w:val="clear" w:color="auto" w:fill="FFFFFF" w:themeFill="background1"/>
          </w:tcPr>
          <w:p w14:paraId="77E8F816"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50FF7">
              <w:rPr>
                <w:rFonts w:ascii="Times New Roman" w:hAnsi="Times New Roman" w:cs="Times New Roman"/>
              </w:rPr>
              <w:t>Stove</w:t>
            </w:r>
          </w:p>
        </w:tc>
        <w:tc>
          <w:tcPr>
            <w:tcW w:w="2575" w:type="dxa"/>
            <w:shd w:val="clear" w:color="auto" w:fill="FFFFFF" w:themeFill="background1"/>
          </w:tcPr>
          <w:p w14:paraId="3F824C38"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Clean Cooking Alliance (2021)</w:t>
            </w:r>
          </w:p>
        </w:tc>
      </w:tr>
      <w:tr w:rsidR="003D1E0F" w14:paraId="0F0D4C25" w14:textId="77777777" w:rsidTr="00E1422E">
        <w:trPr>
          <w:trHeight w:val="187"/>
        </w:trPr>
        <w:tc>
          <w:tcPr>
            <w:tcW w:w="4860" w:type="dxa"/>
            <w:gridSpan w:val="2"/>
            <w:shd w:val="clear" w:color="auto" w:fill="FFFFFF" w:themeFill="background1"/>
            <w:vAlign w:val="center"/>
          </w:tcPr>
          <w:p w14:paraId="5A7AA4FD"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iCs/>
              </w:rPr>
            </w:pPr>
            <w:r w:rsidRPr="00AC453F">
              <w:rPr>
                <w:rFonts w:ascii="Times New Roman" w:hAnsi="Times New Roman" w:cs="Times New Roman"/>
                <w:i/>
                <w:iCs/>
              </w:rPr>
              <w:t>Lifespan of technology</w:t>
            </w:r>
          </w:p>
        </w:tc>
        <w:tc>
          <w:tcPr>
            <w:tcW w:w="1786" w:type="dxa"/>
            <w:shd w:val="clear" w:color="auto" w:fill="FFFFFF" w:themeFill="background1"/>
            <w:vAlign w:val="center"/>
          </w:tcPr>
          <w:p w14:paraId="2E186995"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Stove</w:t>
            </w:r>
          </w:p>
        </w:tc>
        <w:tc>
          <w:tcPr>
            <w:tcW w:w="2084" w:type="dxa"/>
            <w:shd w:val="clear" w:color="auto" w:fill="FFFFFF" w:themeFill="background1"/>
          </w:tcPr>
          <w:p w14:paraId="799753A4"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50FF7">
              <w:rPr>
                <w:rFonts w:ascii="Times New Roman" w:hAnsi="Times New Roman" w:cs="Times New Roman"/>
              </w:rPr>
              <w:t>Stove</w:t>
            </w:r>
          </w:p>
        </w:tc>
        <w:tc>
          <w:tcPr>
            <w:tcW w:w="1710" w:type="dxa"/>
            <w:shd w:val="clear" w:color="auto" w:fill="FFFFFF" w:themeFill="background1"/>
          </w:tcPr>
          <w:p w14:paraId="3D70A49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50FF7">
              <w:rPr>
                <w:rFonts w:ascii="Times New Roman" w:hAnsi="Times New Roman" w:cs="Times New Roman"/>
              </w:rPr>
              <w:t>Stove</w:t>
            </w:r>
          </w:p>
        </w:tc>
        <w:tc>
          <w:tcPr>
            <w:tcW w:w="2575" w:type="dxa"/>
            <w:shd w:val="clear" w:color="auto" w:fill="FFFFFF" w:themeFill="background1"/>
          </w:tcPr>
          <w:p w14:paraId="256782AF"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Clean Cooking Alliance (2021)</w:t>
            </w:r>
          </w:p>
        </w:tc>
      </w:tr>
      <w:tr w:rsidR="003D1E0F" w14:paraId="64FD5EDC" w14:textId="77777777" w:rsidTr="00E1422E">
        <w:trPr>
          <w:trHeight w:val="187"/>
        </w:trPr>
        <w:tc>
          <w:tcPr>
            <w:tcW w:w="4860" w:type="dxa"/>
            <w:gridSpan w:val="2"/>
            <w:shd w:val="clear" w:color="auto" w:fill="FFFFFF" w:themeFill="background1"/>
            <w:vAlign w:val="center"/>
          </w:tcPr>
          <w:p w14:paraId="0C2ECF62"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iCs/>
              </w:rPr>
            </w:pPr>
            <w:r w:rsidRPr="00AC453F">
              <w:rPr>
                <w:rFonts w:ascii="Times New Roman" w:hAnsi="Times New Roman" w:cs="Times New Roman"/>
                <w:i/>
                <w:iCs/>
              </w:rPr>
              <w:t>Fuel efficiency (</w:t>
            </w:r>
            <w:r w:rsidRPr="00AC453F">
              <w:rPr>
                <w:rFonts w:ascii="Times New Roman" w:hAnsi="Times New Roman" w:cs="Times New Roman"/>
                <w:i/>
              </w:rPr>
              <w:t>MJ useful energy/MJ</w:t>
            </w:r>
            <w:r>
              <w:rPr>
                <w:rFonts w:ascii="Times New Roman" w:hAnsi="Times New Roman" w:cs="Times New Roman"/>
                <w:i/>
              </w:rPr>
              <w:t xml:space="preserve"> </w:t>
            </w:r>
            <w:r w:rsidRPr="00AC453F">
              <w:rPr>
                <w:rFonts w:ascii="Times New Roman" w:hAnsi="Times New Roman" w:cs="Times New Roman"/>
                <w:i/>
              </w:rPr>
              <w:t>heat</w:t>
            </w:r>
            <w:r w:rsidRPr="00AC453F">
              <w:rPr>
                <w:rFonts w:ascii="Times New Roman" w:hAnsi="Times New Roman" w:cs="Times New Roman"/>
                <w:i/>
                <w:iCs/>
              </w:rPr>
              <w:t>)</w:t>
            </w:r>
          </w:p>
        </w:tc>
        <w:tc>
          <w:tcPr>
            <w:tcW w:w="1786" w:type="dxa"/>
            <w:shd w:val="clear" w:color="auto" w:fill="FFFFFF" w:themeFill="background1"/>
            <w:vAlign w:val="center"/>
          </w:tcPr>
          <w:p w14:paraId="7AD68EF5"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Stove</w:t>
            </w:r>
          </w:p>
        </w:tc>
        <w:tc>
          <w:tcPr>
            <w:tcW w:w="2084" w:type="dxa"/>
            <w:shd w:val="clear" w:color="auto" w:fill="FFFFFF" w:themeFill="background1"/>
          </w:tcPr>
          <w:p w14:paraId="14373B3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50FF7">
              <w:rPr>
                <w:rFonts w:ascii="Times New Roman" w:hAnsi="Times New Roman" w:cs="Times New Roman"/>
              </w:rPr>
              <w:t>Stove</w:t>
            </w:r>
          </w:p>
        </w:tc>
        <w:tc>
          <w:tcPr>
            <w:tcW w:w="1710" w:type="dxa"/>
            <w:shd w:val="clear" w:color="auto" w:fill="FFFFFF" w:themeFill="background1"/>
          </w:tcPr>
          <w:p w14:paraId="25E7DB0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50FF7">
              <w:rPr>
                <w:rFonts w:ascii="Times New Roman" w:hAnsi="Times New Roman" w:cs="Times New Roman"/>
              </w:rPr>
              <w:t>Stove</w:t>
            </w:r>
          </w:p>
        </w:tc>
        <w:tc>
          <w:tcPr>
            <w:tcW w:w="2575" w:type="dxa"/>
            <w:shd w:val="clear" w:color="auto" w:fill="FFFFFF" w:themeFill="background1"/>
          </w:tcPr>
          <w:p w14:paraId="4ACAE699"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Clean Cooking Alliance (2021)</w:t>
            </w:r>
          </w:p>
        </w:tc>
      </w:tr>
      <w:tr w:rsidR="003D1E0F" w14:paraId="634AB341" w14:textId="77777777" w:rsidTr="00E1422E">
        <w:trPr>
          <w:trHeight w:val="101"/>
        </w:trPr>
        <w:tc>
          <w:tcPr>
            <w:tcW w:w="4860" w:type="dxa"/>
            <w:gridSpan w:val="2"/>
            <w:shd w:val="clear" w:color="auto" w:fill="FFFFFF" w:themeFill="background1"/>
            <w:vAlign w:val="center"/>
          </w:tcPr>
          <w:p w14:paraId="672D119C"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Energy conversion of fuel</w:t>
            </w:r>
          </w:p>
        </w:tc>
        <w:tc>
          <w:tcPr>
            <w:tcW w:w="1786" w:type="dxa"/>
            <w:shd w:val="clear" w:color="auto" w:fill="FFFFFF" w:themeFill="background1"/>
            <w:vAlign w:val="center"/>
          </w:tcPr>
          <w:p w14:paraId="470978E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16</w:t>
            </w:r>
          </w:p>
        </w:tc>
        <w:tc>
          <w:tcPr>
            <w:tcW w:w="2084" w:type="dxa"/>
            <w:shd w:val="clear" w:color="auto" w:fill="FFFFFF" w:themeFill="background1"/>
          </w:tcPr>
          <w:p w14:paraId="516FC042"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30</w:t>
            </w:r>
          </w:p>
        </w:tc>
        <w:tc>
          <w:tcPr>
            <w:tcW w:w="1710" w:type="dxa"/>
            <w:shd w:val="clear" w:color="auto" w:fill="FFFFFF" w:themeFill="background1"/>
          </w:tcPr>
          <w:p w14:paraId="472F805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35</w:t>
            </w:r>
          </w:p>
        </w:tc>
        <w:tc>
          <w:tcPr>
            <w:tcW w:w="2575" w:type="dxa"/>
            <w:shd w:val="clear" w:color="auto" w:fill="FFFFFF" w:themeFill="background1"/>
          </w:tcPr>
          <w:p w14:paraId="045C4834" w14:textId="77777777" w:rsidR="003D1E0F" w:rsidRPr="004D49A1" w:rsidRDefault="003D1E0F" w:rsidP="00E1422E">
            <w:pPr>
              <w:tabs>
                <w:tab w:val="left" w:pos="0"/>
              </w:tabs>
              <w:spacing w:after="0" w:line="240" w:lineRule="auto"/>
              <w:rPr>
                <w:rFonts w:ascii="Times New Roman" w:hAnsi="Times New Roman" w:cs="Times New Roman"/>
                <w:color w:val="000000" w:themeColor="text1"/>
              </w:rPr>
            </w:pPr>
            <w:r w:rsidRPr="004D49A1">
              <w:rPr>
                <w:rFonts w:ascii="Times New Roman" w:hAnsi="Times New Roman" w:cs="Times New Roman"/>
                <w:color w:val="000000" w:themeColor="text1"/>
              </w:rPr>
              <w:t>Jeuland et al. (2018)</w:t>
            </w:r>
          </w:p>
        </w:tc>
      </w:tr>
      <w:tr w:rsidR="003D1E0F" w14:paraId="0E10C225" w14:textId="77777777" w:rsidTr="00E1422E">
        <w:trPr>
          <w:trHeight w:val="187"/>
        </w:trPr>
        <w:tc>
          <w:tcPr>
            <w:tcW w:w="4860" w:type="dxa"/>
            <w:gridSpan w:val="2"/>
            <w:shd w:val="clear" w:color="auto" w:fill="FFFFFF" w:themeFill="background1"/>
            <w:vAlign w:val="center"/>
          </w:tcPr>
          <w:p w14:paraId="43CB9F94"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Maintenance cost ($/</w:t>
            </w:r>
            <w:proofErr w:type="spellStart"/>
            <w:r w:rsidRPr="00AC453F">
              <w:rPr>
                <w:rFonts w:ascii="Times New Roman" w:hAnsi="Times New Roman" w:cs="Times New Roman"/>
                <w:i/>
              </w:rPr>
              <w:t>yr</w:t>
            </w:r>
            <w:proofErr w:type="spellEnd"/>
            <w:r w:rsidRPr="00AC453F">
              <w:rPr>
                <w:rFonts w:ascii="Times New Roman" w:hAnsi="Times New Roman" w:cs="Times New Roman"/>
                <w:i/>
              </w:rPr>
              <w:t>)</w:t>
            </w:r>
          </w:p>
        </w:tc>
        <w:tc>
          <w:tcPr>
            <w:tcW w:w="1786" w:type="dxa"/>
            <w:shd w:val="clear" w:color="auto" w:fill="FFFFFF" w:themeFill="background1"/>
            <w:vAlign w:val="center"/>
          </w:tcPr>
          <w:p w14:paraId="75B5B7D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w:t>
            </w:r>
          </w:p>
        </w:tc>
        <w:tc>
          <w:tcPr>
            <w:tcW w:w="2084" w:type="dxa"/>
            <w:shd w:val="clear" w:color="auto" w:fill="FFFFFF" w:themeFill="background1"/>
          </w:tcPr>
          <w:p w14:paraId="575BCE50"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$3.7</w:t>
            </w:r>
          </w:p>
        </w:tc>
        <w:tc>
          <w:tcPr>
            <w:tcW w:w="1710" w:type="dxa"/>
            <w:shd w:val="clear" w:color="auto" w:fill="FFFFFF" w:themeFill="background1"/>
          </w:tcPr>
          <w:p w14:paraId="7806A6E7"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$3.7</w:t>
            </w:r>
          </w:p>
        </w:tc>
        <w:tc>
          <w:tcPr>
            <w:tcW w:w="2575" w:type="dxa"/>
            <w:shd w:val="clear" w:color="auto" w:fill="FFFFFF" w:themeFill="background1"/>
          </w:tcPr>
          <w:p w14:paraId="323DF5F0"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7A93FA0D" w14:textId="77777777" w:rsidTr="00E1422E">
        <w:trPr>
          <w:trHeight w:val="187"/>
        </w:trPr>
        <w:tc>
          <w:tcPr>
            <w:tcW w:w="4860" w:type="dxa"/>
            <w:gridSpan w:val="2"/>
            <w:shd w:val="clear" w:color="auto" w:fill="FFFFFF" w:themeFill="background1"/>
            <w:vAlign w:val="center"/>
          </w:tcPr>
          <w:p w14:paraId="33F4C3A2"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Percent buying fuel</w:t>
            </w:r>
          </w:p>
        </w:tc>
        <w:tc>
          <w:tcPr>
            <w:tcW w:w="1786" w:type="dxa"/>
            <w:shd w:val="clear" w:color="auto" w:fill="FFFFFF" w:themeFill="background1"/>
            <w:vAlign w:val="center"/>
          </w:tcPr>
          <w:p w14:paraId="5001EE8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23%</w:t>
            </w:r>
          </w:p>
        </w:tc>
        <w:tc>
          <w:tcPr>
            <w:tcW w:w="2084" w:type="dxa"/>
            <w:shd w:val="clear" w:color="auto" w:fill="FFFFFF" w:themeFill="background1"/>
            <w:vAlign w:val="center"/>
          </w:tcPr>
          <w:p w14:paraId="752962B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100%</w:t>
            </w:r>
          </w:p>
        </w:tc>
        <w:tc>
          <w:tcPr>
            <w:tcW w:w="1710" w:type="dxa"/>
            <w:shd w:val="clear" w:color="auto" w:fill="FFFFFF" w:themeFill="background1"/>
          </w:tcPr>
          <w:p w14:paraId="4FBE3D2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100%</w:t>
            </w:r>
          </w:p>
        </w:tc>
        <w:tc>
          <w:tcPr>
            <w:tcW w:w="2575" w:type="dxa"/>
            <w:shd w:val="clear" w:color="auto" w:fill="FFFFFF" w:themeFill="background1"/>
          </w:tcPr>
          <w:p w14:paraId="503E2165"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46E1DED9" w14:textId="77777777" w:rsidTr="00E1422E">
        <w:trPr>
          <w:trHeight w:val="187"/>
        </w:trPr>
        <w:tc>
          <w:tcPr>
            <w:tcW w:w="4860" w:type="dxa"/>
            <w:gridSpan w:val="2"/>
            <w:shd w:val="clear" w:color="auto" w:fill="FFFFFF" w:themeFill="background1"/>
            <w:vAlign w:val="center"/>
          </w:tcPr>
          <w:p w14:paraId="19ECC72D"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 xml:space="preserve">Fuel cost </w:t>
            </w:r>
          </w:p>
        </w:tc>
        <w:tc>
          <w:tcPr>
            <w:tcW w:w="1786" w:type="dxa"/>
            <w:shd w:val="clear" w:color="auto" w:fill="FFFFFF" w:themeFill="background1"/>
            <w:vAlign w:val="center"/>
          </w:tcPr>
          <w:p w14:paraId="2BA1C5F7"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$0.05/kg</w:t>
            </w:r>
          </w:p>
        </w:tc>
        <w:tc>
          <w:tcPr>
            <w:tcW w:w="2084" w:type="dxa"/>
            <w:shd w:val="clear" w:color="auto" w:fill="FFFFFF" w:themeFill="background1"/>
            <w:vAlign w:val="center"/>
          </w:tcPr>
          <w:p w14:paraId="78346C8B"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$0.25/kg</w:t>
            </w:r>
          </w:p>
        </w:tc>
        <w:tc>
          <w:tcPr>
            <w:tcW w:w="1710" w:type="dxa"/>
            <w:shd w:val="clear" w:color="auto" w:fill="FFFFFF" w:themeFill="background1"/>
          </w:tcPr>
          <w:p w14:paraId="0E350C3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$0.89/</w:t>
            </w:r>
            <w:r>
              <w:rPr>
                <w:rFonts w:ascii="Times New Roman" w:hAnsi="Times New Roman" w:cs="Times New Roman"/>
              </w:rPr>
              <w:t>kg</w:t>
            </w:r>
          </w:p>
        </w:tc>
        <w:tc>
          <w:tcPr>
            <w:tcW w:w="2575" w:type="dxa"/>
            <w:shd w:val="clear" w:color="auto" w:fill="FFFFFF" w:themeFill="background1"/>
          </w:tcPr>
          <w:p w14:paraId="2421FC89"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31187C" w14:paraId="34061E21" w14:textId="77777777" w:rsidTr="00E1422E">
        <w:trPr>
          <w:trHeight w:val="187"/>
        </w:trPr>
        <w:tc>
          <w:tcPr>
            <w:tcW w:w="4860" w:type="dxa"/>
            <w:gridSpan w:val="2"/>
            <w:shd w:val="clear" w:color="auto" w:fill="FFFFFF" w:themeFill="background1"/>
            <w:vAlign w:val="center"/>
          </w:tcPr>
          <w:p w14:paraId="622F04D2"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PM 2.5 emissions (</w:t>
            </w:r>
            <w:proofErr w:type="spellStart"/>
            <w:r w:rsidRPr="00AC453F">
              <w:rPr>
                <w:rFonts w:ascii="Times New Roman" w:hAnsi="Times New Roman" w:cs="Times New Roman"/>
                <w:i/>
              </w:rPr>
              <w:t>μg</w:t>
            </w:r>
            <w:proofErr w:type="spellEnd"/>
            <w:r w:rsidRPr="00AC453F">
              <w:rPr>
                <w:rFonts w:ascii="Times New Roman" w:hAnsi="Times New Roman" w:cs="Times New Roman"/>
                <w:i/>
              </w:rPr>
              <w:t>/24 hours)</w:t>
            </w:r>
          </w:p>
        </w:tc>
        <w:tc>
          <w:tcPr>
            <w:tcW w:w="1786" w:type="dxa"/>
            <w:shd w:val="clear" w:color="auto" w:fill="FFFFFF" w:themeFill="background1"/>
            <w:vAlign w:val="center"/>
          </w:tcPr>
          <w:p w14:paraId="40D8CBE6"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834</w:t>
            </w:r>
          </w:p>
        </w:tc>
        <w:tc>
          <w:tcPr>
            <w:tcW w:w="2084" w:type="dxa"/>
            <w:shd w:val="clear" w:color="auto" w:fill="FFFFFF" w:themeFill="background1"/>
            <w:vAlign w:val="center"/>
          </w:tcPr>
          <w:p w14:paraId="581307B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256</w:t>
            </w:r>
          </w:p>
        </w:tc>
        <w:tc>
          <w:tcPr>
            <w:tcW w:w="1710" w:type="dxa"/>
            <w:shd w:val="clear" w:color="auto" w:fill="FFFFFF" w:themeFill="background1"/>
          </w:tcPr>
          <w:p w14:paraId="6D1B535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55.2</w:t>
            </w:r>
          </w:p>
        </w:tc>
        <w:tc>
          <w:tcPr>
            <w:tcW w:w="2575" w:type="dxa"/>
            <w:shd w:val="clear" w:color="auto" w:fill="FFFFFF" w:themeFill="background1"/>
          </w:tcPr>
          <w:p w14:paraId="4C5A01DB" w14:textId="77777777" w:rsidR="003D1E0F" w:rsidRPr="0031187C" w:rsidRDefault="003D1E0F" w:rsidP="00E1422E">
            <w:pPr>
              <w:tabs>
                <w:tab w:val="left" w:pos="0"/>
              </w:tabs>
              <w:spacing w:after="0" w:line="240" w:lineRule="auto"/>
              <w:rPr>
                <w:rFonts w:ascii="Times New Roman" w:hAnsi="Times New Roman" w:cs="Times New Roman"/>
                <w:lang w:val="fr-FR"/>
              </w:rPr>
            </w:pPr>
            <w:r w:rsidRPr="0031187C">
              <w:rPr>
                <w:rFonts w:ascii="Times New Roman" w:hAnsi="Times New Roman" w:cs="Times New Roman"/>
                <w:lang w:val="fr-FR"/>
              </w:rPr>
              <w:t xml:space="preserve">Jeuland et al. </w:t>
            </w:r>
            <w:r>
              <w:rPr>
                <w:rFonts w:ascii="Times New Roman" w:hAnsi="Times New Roman" w:cs="Times New Roman"/>
                <w:lang w:val="fr-FR"/>
              </w:rPr>
              <w:t xml:space="preserve">(2018); </w:t>
            </w:r>
            <w:r w:rsidRPr="0031187C">
              <w:rPr>
                <w:rFonts w:ascii="Times New Roman" w:hAnsi="Times New Roman" w:cs="Times New Roman"/>
                <w:lang w:val="fr-FR"/>
              </w:rPr>
              <w:t>Pope et al. (</w:t>
            </w:r>
            <w:proofErr w:type="spellStart"/>
            <w:r w:rsidRPr="0031187C">
              <w:rPr>
                <w:rFonts w:ascii="Times New Roman" w:hAnsi="Times New Roman" w:cs="Times New Roman"/>
                <w:i/>
                <w:lang w:val="fr-FR"/>
              </w:rPr>
              <w:t>preliminary</w:t>
            </w:r>
            <w:proofErr w:type="spellEnd"/>
            <w:r w:rsidRPr="0031187C">
              <w:rPr>
                <w:rFonts w:ascii="Times New Roman" w:hAnsi="Times New Roman" w:cs="Times New Roman"/>
                <w:lang w:val="fr-FR"/>
              </w:rPr>
              <w:t>)</w:t>
            </w:r>
          </w:p>
        </w:tc>
      </w:tr>
      <w:tr w:rsidR="003D1E0F" w:rsidRPr="0031187C" w14:paraId="39BC7277" w14:textId="77777777" w:rsidTr="00E1422E">
        <w:trPr>
          <w:trHeight w:val="187"/>
        </w:trPr>
        <w:tc>
          <w:tcPr>
            <w:tcW w:w="4860" w:type="dxa"/>
            <w:gridSpan w:val="2"/>
            <w:shd w:val="clear" w:color="auto" w:fill="FFFFFF" w:themeFill="background1"/>
            <w:vAlign w:val="center"/>
          </w:tcPr>
          <w:p w14:paraId="69BE9D38" w14:textId="77777777" w:rsidR="003D1E0F" w:rsidRPr="00240EB1" w:rsidRDefault="003D1E0F" w:rsidP="00E1422E">
            <w:pPr>
              <w:tabs>
                <w:tab w:val="left" w:pos="0"/>
                <w:tab w:val="left" w:pos="1277"/>
              </w:tabs>
              <w:spacing w:after="0" w:line="240" w:lineRule="auto"/>
              <w:jc w:val="both"/>
              <w:rPr>
                <w:rFonts w:ascii="Times New Roman" w:hAnsi="Times New Roman" w:cs="Times New Roman"/>
                <w:i/>
              </w:rPr>
            </w:pPr>
            <w:r w:rsidRPr="00240EB1">
              <w:rPr>
                <w:rFonts w:ascii="Times New Roman" w:hAnsi="Times New Roman" w:cs="Times New Roman"/>
                <w:i/>
              </w:rPr>
              <w:t>CO2 emissions (g/MJ fuel)</w:t>
            </w:r>
          </w:p>
        </w:tc>
        <w:tc>
          <w:tcPr>
            <w:tcW w:w="1786" w:type="dxa"/>
            <w:shd w:val="clear" w:color="auto" w:fill="FFFFFF" w:themeFill="background1"/>
            <w:vAlign w:val="bottom"/>
          </w:tcPr>
          <w:p w14:paraId="50A26740"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1" w:name="RANGE!C292"/>
            <w:r w:rsidRPr="0031187C">
              <w:rPr>
                <w:rFonts w:ascii="Times New Roman" w:hAnsi="Times New Roman" w:cs="Times New Roman"/>
                <w:lang w:val="fr-FR"/>
              </w:rPr>
              <w:t>515.64</w:t>
            </w:r>
            <w:bookmarkEnd w:id="1"/>
          </w:p>
        </w:tc>
        <w:tc>
          <w:tcPr>
            <w:tcW w:w="2084" w:type="dxa"/>
            <w:shd w:val="clear" w:color="auto" w:fill="FFFFFF" w:themeFill="background1"/>
            <w:vAlign w:val="bottom"/>
          </w:tcPr>
          <w:p w14:paraId="015FF066"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 w:name="RANGE!D292"/>
            <w:r w:rsidRPr="0031187C">
              <w:rPr>
                <w:rFonts w:ascii="Times New Roman" w:hAnsi="Times New Roman" w:cs="Times New Roman"/>
                <w:lang w:val="fr-FR"/>
              </w:rPr>
              <w:t>488.19</w:t>
            </w:r>
            <w:bookmarkEnd w:id="2"/>
          </w:p>
        </w:tc>
        <w:tc>
          <w:tcPr>
            <w:tcW w:w="1710" w:type="dxa"/>
            <w:shd w:val="clear" w:color="auto" w:fill="FFFFFF" w:themeFill="background1"/>
            <w:vAlign w:val="bottom"/>
          </w:tcPr>
          <w:p w14:paraId="58962CFB"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3" w:name="RANGE!J292"/>
            <w:r w:rsidRPr="0031187C">
              <w:rPr>
                <w:rFonts w:ascii="Times New Roman" w:hAnsi="Times New Roman" w:cs="Times New Roman"/>
                <w:lang w:val="fr-FR"/>
              </w:rPr>
              <w:t>151.40</w:t>
            </w:r>
            <w:bookmarkEnd w:id="3"/>
          </w:p>
        </w:tc>
        <w:tc>
          <w:tcPr>
            <w:tcW w:w="2575" w:type="dxa"/>
            <w:shd w:val="clear" w:color="auto" w:fill="FFFFFF" w:themeFill="background1"/>
          </w:tcPr>
          <w:p w14:paraId="14486E4E" w14:textId="77777777" w:rsidR="003D1E0F" w:rsidRPr="0031187C" w:rsidRDefault="003D1E0F" w:rsidP="00E1422E">
            <w:pPr>
              <w:tabs>
                <w:tab w:val="left" w:pos="0"/>
              </w:tabs>
              <w:spacing w:after="0" w:line="240" w:lineRule="auto"/>
              <w:rPr>
                <w:rFonts w:ascii="Times New Roman" w:hAnsi="Times New Roman" w:cs="Times New Roman"/>
                <w:lang w:val="fr-FR"/>
              </w:rPr>
            </w:pPr>
            <w:r w:rsidRPr="0031187C">
              <w:rPr>
                <w:rFonts w:ascii="Times New Roman" w:hAnsi="Times New Roman" w:cs="Times New Roman"/>
                <w:lang w:val="fr-FR"/>
              </w:rPr>
              <w:t>Jeuland et al. (2018)</w:t>
            </w:r>
          </w:p>
        </w:tc>
      </w:tr>
      <w:tr w:rsidR="003D1E0F" w:rsidRPr="00940028" w14:paraId="6EEBC05F" w14:textId="77777777" w:rsidTr="00E1422E">
        <w:trPr>
          <w:trHeight w:val="187"/>
        </w:trPr>
        <w:tc>
          <w:tcPr>
            <w:tcW w:w="4860" w:type="dxa"/>
            <w:gridSpan w:val="2"/>
            <w:shd w:val="clear" w:color="auto" w:fill="FFFFFF" w:themeFill="background1"/>
            <w:vAlign w:val="center"/>
          </w:tcPr>
          <w:p w14:paraId="0D8007B1" w14:textId="77777777" w:rsidR="003D1E0F" w:rsidRPr="00240EB1" w:rsidRDefault="003D1E0F" w:rsidP="00E1422E">
            <w:pPr>
              <w:tabs>
                <w:tab w:val="left" w:pos="0"/>
                <w:tab w:val="left" w:pos="1277"/>
              </w:tabs>
              <w:spacing w:after="0" w:line="240" w:lineRule="auto"/>
              <w:jc w:val="both"/>
              <w:rPr>
                <w:rFonts w:ascii="Times New Roman" w:hAnsi="Times New Roman" w:cs="Times New Roman"/>
                <w:i/>
              </w:rPr>
            </w:pPr>
            <w:r w:rsidRPr="00240EB1">
              <w:rPr>
                <w:rFonts w:ascii="Times New Roman" w:hAnsi="Times New Roman" w:cs="Times New Roman"/>
                <w:i/>
              </w:rPr>
              <w:t>CH4 emissions (g/MJ fuel)</w:t>
            </w:r>
          </w:p>
        </w:tc>
        <w:tc>
          <w:tcPr>
            <w:tcW w:w="1786" w:type="dxa"/>
            <w:shd w:val="clear" w:color="auto" w:fill="FFFFFF" w:themeFill="background1"/>
            <w:vAlign w:val="bottom"/>
          </w:tcPr>
          <w:p w14:paraId="03B3B738"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4" w:name="RANGE!C293"/>
            <w:r w:rsidRPr="0031187C">
              <w:rPr>
                <w:rFonts w:ascii="Times New Roman" w:hAnsi="Times New Roman" w:cs="Times New Roman"/>
                <w:lang w:val="fr-FR"/>
              </w:rPr>
              <w:t>1.71</w:t>
            </w:r>
            <w:bookmarkEnd w:id="4"/>
          </w:p>
        </w:tc>
        <w:tc>
          <w:tcPr>
            <w:tcW w:w="2084" w:type="dxa"/>
            <w:shd w:val="clear" w:color="auto" w:fill="FFFFFF" w:themeFill="background1"/>
            <w:vAlign w:val="bottom"/>
          </w:tcPr>
          <w:p w14:paraId="20888F60"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5" w:name="RANGE!D293"/>
            <w:r w:rsidRPr="0031187C">
              <w:rPr>
                <w:rFonts w:ascii="Times New Roman" w:hAnsi="Times New Roman" w:cs="Times New Roman"/>
                <w:lang w:val="fr-FR"/>
              </w:rPr>
              <w:t>2.63</w:t>
            </w:r>
            <w:bookmarkEnd w:id="5"/>
          </w:p>
        </w:tc>
        <w:tc>
          <w:tcPr>
            <w:tcW w:w="1710" w:type="dxa"/>
            <w:shd w:val="clear" w:color="auto" w:fill="FFFFFF" w:themeFill="background1"/>
            <w:vAlign w:val="bottom"/>
          </w:tcPr>
          <w:p w14:paraId="31F119E9"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6" w:name="RANGE!J293"/>
            <w:r w:rsidRPr="0031187C">
              <w:rPr>
                <w:rFonts w:ascii="Times New Roman" w:hAnsi="Times New Roman" w:cs="Times New Roman"/>
                <w:lang w:val="fr-FR"/>
              </w:rPr>
              <w:t>0.02</w:t>
            </w:r>
            <w:bookmarkEnd w:id="6"/>
          </w:p>
        </w:tc>
        <w:tc>
          <w:tcPr>
            <w:tcW w:w="2575" w:type="dxa"/>
            <w:shd w:val="clear" w:color="auto" w:fill="FFFFFF" w:themeFill="background1"/>
          </w:tcPr>
          <w:p w14:paraId="097BD6CA" w14:textId="77777777" w:rsidR="003D1E0F" w:rsidRPr="00AC453F" w:rsidRDefault="003D1E0F" w:rsidP="00E1422E">
            <w:pPr>
              <w:tabs>
                <w:tab w:val="left" w:pos="0"/>
              </w:tabs>
              <w:spacing w:after="0" w:line="240" w:lineRule="auto"/>
              <w:rPr>
                <w:rFonts w:ascii="Times New Roman" w:hAnsi="Times New Roman" w:cs="Times New Roman"/>
              </w:rPr>
            </w:pPr>
            <w:r w:rsidRPr="0031187C">
              <w:rPr>
                <w:rFonts w:ascii="Times New Roman" w:hAnsi="Times New Roman" w:cs="Times New Roman"/>
                <w:lang w:val="fr-FR"/>
              </w:rPr>
              <w:t>J</w:t>
            </w:r>
            <w:proofErr w:type="spellStart"/>
            <w:r w:rsidRPr="00AC453F">
              <w:rPr>
                <w:rFonts w:ascii="Times New Roman" w:hAnsi="Times New Roman" w:cs="Times New Roman"/>
              </w:rPr>
              <w:t>euland</w:t>
            </w:r>
            <w:proofErr w:type="spellEnd"/>
            <w:r w:rsidRPr="00AC453F">
              <w:rPr>
                <w:rFonts w:ascii="Times New Roman" w:hAnsi="Times New Roman" w:cs="Times New Roman"/>
              </w:rPr>
              <w:t xml:space="preserve"> et al. (2018)</w:t>
            </w:r>
          </w:p>
        </w:tc>
      </w:tr>
      <w:tr w:rsidR="003D1E0F" w:rsidRPr="00940028" w14:paraId="6BA2CEB6" w14:textId="77777777" w:rsidTr="00E1422E">
        <w:trPr>
          <w:trHeight w:val="187"/>
        </w:trPr>
        <w:tc>
          <w:tcPr>
            <w:tcW w:w="4860" w:type="dxa"/>
            <w:gridSpan w:val="2"/>
            <w:shd w:val="clear" w:color="auto" w:fill="FFFFFF" w:themeFill="background1"/>
            <w:vAlign w:val="center"/>
          </w:tcPr>
          <w:p w14:paraId="653FF72B"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N2O emissions (g/MJ fuel)</w:t>
            </w:r>
          </w:p>
        </w:tc>
        <w:tc>
          <w:tcPr>
            <w:tcW w:w="1786" w:type="dxa"/>
            <w:shd w:val="clear" w:color="auto" w:fill="FFFFFF" w:themeFill="background1"/>
            <w:vAlign w:val="bottom"/>
          </w:tcPr>
          <w:p w14:paraId="61FA13CC"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7" w:name="RANGE!C294"/>
            <w:r w:rsidRPr="00AC453F">
              <w:rPr>
                <w:rFonts w:ascii="Times New Roman" w:hAnsi="Times New Roman" w:cs="Times New Roman"/>
              </w:rPr>
              <w:t>0.20</w:t>
            </w:r>
            <w:bookmarkEnd w:id="7"/>
          </w:p>
        </w:tc>
        <w:tc>
          <w:tcPr>
            <w:tcW w:w="2084" w:type="dxa"/>
            <w:shd w:val="clear" w:color="auto" w:fill="FFFFFF" w:themeFill="background1"/>
            <w:vAlign w:val="bottom"/>
          </w:tcPr>
          <w:p w14:paraId="51D65785"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8" w:name="RANGE!D294"/>
            <w:r w:rsidRPr="00AC453F">
              <w:rPr>
                <w:rFonts w:ascii="Times New Roman" w:hAnsi="Times New Roman" w:cs="Times New Roman"/>
              </w:rPr>
              <w:t>0.00</w:t>
            </w:r>
            <w:bookmarkEnd w:id="8"/>
          </w:p>
        </w:tc>
        <w:tc>
          <w:tcPr>
            <w:tcW w:w="1710" w:type="dxa"/>
            <w:shd w:val="clear" w:color="auto" w:fill="FFFFFF" w:themeFill="background1"/>
            <w:vAlign w:val="bottom"/>
          </w:tcPr>
          <w:p w14:paraId="26E85E10"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9" w:name="RANGE!J294"/>
            <w:r w:rsidRPr="00AC453F">
              <w:rPr>
                <w:rFonts w:ascii="Times New Roman" w:hAnsi="Times New Roman" w:cs="Times New Roman"/>
              </w:rPr>
              <w:t>0.06</w:t>
            </w:r>
            <w:bookmarkEnd w:id="9"/>
          </w:p>
        </w:tc>
        <w:tc>
          <w:tcPr>
            <w:tcW w:w="2575" w:type="dxa"/>
            <w:shd w:val="clear" w:color="auto" w:fill="FFFFFF" w:themeFill="background1"/>
          </w:tcPr>
          <w:p w14:paraId="3B6D4FFF"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5215D654" w14:textId="77777777" w:rsidTr="00E1422E">
        <w:trPr>
          <w:trHeight w:val="187"/>
        </w:trPr>
        <w:tc>
          <w:tcPr>
            <w:tcW w:w="4860" w:type="dxa"/>
            <w:gridSpan w:val="2"/>
            <w:shd w:val="clear" w:color="auto" w:fill="FFFFFF" w:themeFill="background1"/>
            <w:vAlign w:val="center"/>
          </w:tcPr>
          <w:p w14:paraId="5FE11D9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CO emissions (g/MJ fuel)</w:t>
            </w:r>
          </w:p>
        </w:tc>
        <w:tc>
          <w:tcPr>
            <w:tcW w:w="1786" w:type="dxa"/>
            <w:shd w:val="clear" w:color="auto" w:fill="FFFFFF" w:themeFill="background1"/>
            <w:vAlign w:val="bottom"/>
          </w:tcPr>
          <w:p w14:paraId="5A392543"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0" w:name="RANGE!C295"/>
            <w:r w:rsidRPr="00AC453F">
              <w:rPr>
                <w:rFonts w:ascii="Times New Roman" w:hAnsi="Times New Roman" w:cs="Times New Roman"/>
              </w:rPr>
              <w:t>24.25</w:t>
            </w:r>
            <w:bookmarkEnd w:id="10"/>
          </w:p>
        </w:tc>
        <w:tc>
          <w:tcPr>
            <w:tcW w:w="2084" w:type="dxa"/>
            <w:shd w:val="clear" w:color="auto" w:fill="FFFFFF" w:themeFill="background1"/>
            <w:vAlign w:val="bottom"/>
          </w:tcPr>
          <w:p w14:paraId="5D575B65"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1" w:name="RANGE!D295"/>
            <w:r w:rsidRPr="00AC453F">
              <w:rPr>
                <w:rFonts w:ascii="Times New Roman" w:hAnsi="Times New Roman" w:cs="Times New Roman"/>
              </w:rPr>
              <w:t>41.98</w:t>
            </w:r>
            <w:bookmarkEnd w:id="11"/>
          </w:p>
        </w:tc>
        <w:tc>
          <w:tcPr>
            <w:tcW w:w="1710" w:type="dxa"/>
            <w:shd w:val="clear" w:color="auto" w:fill="FFFFFF" w:themeFill="background1"/>
            <w:vAlign w:val="bottom"/>
          </w:tcPr>
          <w:p w14:paraId="7B5A2CA5"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2" w:name="RANGE!J295"/>
            <w:r w:rsidRPr="00AC453F">
              <w:rPr>
                <w:rFonts w:ascii="Times New Roman" w:hAnsi="Times New Roman" w:cs="Times New Roman"/>
              </w:rPr>
              <w:t>1.18</w:t>
            </w:r>
            <w:bookmarkEnd w:id="12"/>
          </w:p>
        </w:tc>
        <w:tc>
          <w:tcPr>
            <w:tcW w:w="2575" w:type="dxa"/>
            <w:shd w:val="clear" w:color="auto" w:fill="FFFFFF" w:themeFill="background1"/>
          </w:tcPr>
          <w:p w14:paraId="4D6FB8EA"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0613879A" w14:textId="77777777" w:rsidTr="00E1422E">
        <w:trPr>
          <w:trHeight w:val="187"/>
        </w:trPr>
        <w:tc>
          <w:tcPr>
            <w:tcW w:w="4860" w:type="dxa"/>
            <w:gridSpan w:val="2"/>
            <w:shd w:val="clear" w:color="auto" w:fill="FFFFFF" w:themeFill="background1"/>
            <w:vAlign w:val="center"/>
          </w:tcPr>
          <w:p w14:paraId="2ACC2EE1"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BC emissions (g/MJ fuel)</w:t>
            </w:r>
          </w:p>
        </w:tc>
        <w:tc>
          <w:tcPr>
            <w:tcW w:w="1786" w:type="dxa"/>
            <w:shd w:val="clear" w:color="auto" w:fill="FFFFFF" w:themeFill="background1"/>
            <w:vAlign w:val="bottom"/>
          </w:tcPr>
          <w:p w14:paraId="762F49D2"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3" w:name="RANGE!C296"/>
            <w:r w:rsidRPr="00AC453F">
              <w:rPr>
                <w:rFonts w:ascii="Times New Roman" w:hAnsi="Times New Roman" w:cs="Times New Roman"/>
              </w:rPr>
              <w:t>0.29</w:t>
            </w:r>
            <w:bookmarkEnd w:id="13"/>
          </w:p>
        </w:tc>
        <w:tc>
          <w:tcPr>
            <w:tcW w:w="2084" w:type="dxa"/>
            <w:shd w:val="clear" w:color="auto" w:fill="FFFFFF" w:themeFill="background1"/>
            <w:vAlign w:val="bottom"/>
          </w:tcPr>
          <w:p w14:paraId="0F300690"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4" w:name="RANGE!D296"/>
            <w:r w:rsidRPr="00AC453F">
              <w:rPr>
                <w:rFonts w:ascii="Times New Roman" w:hAnsi="Times New Roman" w:cs="Times New Roman"/>
              </w:rPr>
              <w:t>0.16</w:t>
            </w:r>
            <w:bookmarkEnd w:id="14"/>
          </w:p>
        </w:tc>
        <w:tc>
          <w:tcPr>
            <w:tcW w:w="1710" w:type="dxa"/>
            <w:shd w:val="clear" w:color="auto" w:fill="FFFFFF" w:themeFill="background1"/>
            <w:vAlign w:val="bottom"/>
          </w:tcPr>
          <w:p w14:paraId="40786CCC"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5" w:name="RANGE!J296"/>
            <w:r w:rsidRPr="00AC453F">
              <w:rPr>
                <w:rFonts w:ascii="Times New Roman" w:hAnsi="Times New Roman" w:cs="Times New Roman"/>
              </w:rPr>
              <w:t>0.01</w:t>
            </w:r>
            <w:bookmarkEnd w:id="15"/>
          </w:p>
        </w:tc>
        <w:tc>
          <w:tcPr>
            <w:tcW w:w="2575" w:type="dxa"/>
            <w:shd w:val="clear" w:color="auto" w:fill="FFFFFF" w:themeFill="background1"/>
          </w:tcPr>
          <w:p w14:paraId="66F2A792"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1AE07099" w14:textId="77777777" w:rsidTr="00E1422E">
        <w:trPr>
          <w:trHeight w:val="187"/>
        </w:trPr>
        <w:tc>
          <w:tcPr>
            <w:tcW w:w="4860" w:type="dxa"/>
            <w:gridSpan w:val="2"/>
            <w:tcBorders>
              <w:bottom w:val="single" w:sz="12" w:space="0" w:color="auto"/>
            </w:tcBorders>
            <w:shd w:val="clear" w:color="auto" w:fill="FFFFFF" w:themeFill="background1"/>
            <w:vAlign w:val="center"/>
          </w:tcPr>
          <w:p w14:paraId="3645C03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OC emissions (g/MJ fuel)</w:t>
            </w:r>
          </w:p>
        </w:tc>
        <w:tc>
          <w:tcPr>
            <w:tcW w:w="1786" w:type="dxa"/>
            <w:tcBorders>
              <w:bottom w:val="single" w:sz="12" w:space="0" w:color="auto"/>
            </w:tcBorders>
            <w:shd w:val="clear" w:color="auto" w:fill="FFFFFF" w:themeFill="background1"/>
            <w:vAlign w:val="bottom"/>
          </w:tcPr>
          <w:p w14:paraId="2CEBCA55"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6" w:name="RANGE!C297"/>
            <w:r w:rsidRPr="00AC453F">
              <w:rPr>
                <w:rFonts w:ascii="Times New Roman" w:hAnsi="Times New Roman" w:cs="Times New Roman"/>
              </w:rPr>
              <w:t>0.80</w:t>
            </w:r>
            <w:bookmarkEnd w:id="16"/>
          </w:p>
        </w:tc>
        <w:tc>
          <w:tcPr>
            <w:tcW w:w="2084" w:type="dxa"/>
            <w:tcBorders>
              <w:bottom w:val="single" w:sz="12" w:space="0" w:color="auto"/>
            </w:tcBorders>
            <w:shd w:val="clear" w:color="auto" w:fill="FFFFFF" w:themeFill="background1"/>
            <w:vAlign w:val="bottom"/>
          </w:tcPr>
          <w:p w14:paraId="6CBDFC3D"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7" w:name="RANGE!D297"/>
            <w:r w:rsidRPr="00AC453F">
              <w:rPr>
                <w:rFonts w:ascii="Times New Roman" w:hAnsi="Times New Roman" w:cs="Times New Roman"/>
              </w:rPr>
              <w:t>0.45</w:t>
            </w:r>
            <w:bookmarkEnd w:id="17"/>
          </w:p>
        </w:tc>
        <w:tc>
          <w:tcPr>
            <w:tcW w:w="1710" w:type="dxa"/>
            <w:tcBorders>
              <w:bottom w:val="single" w:sz="12" w:space="0" w:color="auto"/>
            </w:tcBorders>
            <w:shd w:val="clear" w:color="auto" w:fill="FFFFFF" w:themeFill="background1"/>
            <w:vAlign w:val="bottom"/>
          </w:tcPr>
          <w:p w14:paraId="4F829670"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18" w:name="RANGE!J297"/>
            <w:r w:rsidRPr="00AC453F">
              <w:rPr>
                <w:rFonts w:ascii="Times New Roman" w:hAnsi="Times New Roman" w:cs="Times New Roman"/>
              </w:rPr>
              <w:t>0.01</w:t>
            </w:r>
            <w:bookmarkEnd w:id="18"/>
          </w:p>
        </w:tc>
        <w:tc>
          <w:tcPr>
            <w:tcW w:w="2575" w:type="dxa"/>
            <w:tcBorders>
              <w:bottom w:val="single" w:sz="12" w:space="0" w:color="auto"/>
            </w:tcBorders>
            <w:shd w:val="clear" w:color="auto" w:fill="FFFFFF" w:themeFill="background1"/>
          </w:tcPr>
          <w:p w14:paraId="5FD21E47"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bl>
    <w:p w14:paraId="2F4C5927" w14:textId="77777777" w:rsidR="003D1E0F" w:rsidRDefault="003D1E0F" w:rsidP="003D1E0F"/>
    <w:p w14:paraId="1F04F028" w14:textId="77777777" w:rsidR="003D1E0F" w:rsidRDefault="003D1E0F" w:rsidP="003D1E0F">
      <w:r>
        <w:br w:type="column"/>
      </w:r>
    </w:p>
    <w:tbl>
      <w:tblPr>
        <w:tblpPr w:leftFromText="180" w:rightFromText="180" w:bottomFromText="160" w:vertAnchor="text" w:tblpXSpec="center" w:tblpY="1"/>
        <w:tblOverlap w:val="never"/>
        <w:tblW w:w="14067" w:type="dxa"/>
        <w:tblLayout w:type="fixed"/>
        <w:tblCellMar>
          <w:left w:w="58" w:type="dxa"/>
          <w:right w:w="58" w:type="dxa"/>
        </w:tblCellMar>
        <w:tblLook w:val="04A0" w:firstRow="1" w:lastRow="0" w:firstColumn="1" w:lastColumn="0" w:noHBand="0" w:noVBand="1"/>
      </w:tblPr>
      <w:tblGrid>
        <w:gridCol w:w="2070"/>
        <w:gridCol w:w="987"/>
        <w:gridCol w:w="633"/>
        <w:gridCol w:w="987"/>
        <w:gridCol w:w="987"/>
        <w:gridCol w:w="987"/>
        <w:gridCol w:w="987"/>
        <w:gridCol w:w="988"/>
        <w:gridCol w:w="987"/>
        <w:gridCol w:w="987"/>
        <w:gridCol w:w="1277"/>
        <w:gridCol w:w="2160"/>
        <w:gridCol w:w="30"/>
      </w:tblGrid>
      <w:tr w:rsidR="003D1E0F" w:rsidRPr="00AC453F" w14:paraId="24E03DCA" w14:textId="77777777" w:rsidTr="00E1422E">
        <w:trPr>
          <w:trHeight w:val="187"/>
        </w:trPr>
        <w:tc>
          <w:tcPr>
            <w:tcW w:w="2070" w:type="dxa"/>
            <w:tcBorders>
              <w:bottom w:val="single" w:sz="12" w:space="0" w:color="auto"/>
            </w:tcBorders>
            <w:vAlign w:val="center"/>
          </w:tcPr>
          <w:p w14:paraId="1B7DF0D8" w14:textId="5B1AF5B9"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 xml:space="preserve">Table </w:t>
            </w:r>
            <w:r w:rsidR="003C646F">
              <w:rPr>
                <w:rFonts w:ascii="Times New Roman" w:hAnsi="Times New Roman" w:cs="Times New Roman"/>
                <w:b/>
                <w:bCs/>
              </w:rPr>
              <w:t>C</w:t>
            </w:r>
            <w:r w:rsidRPr="00AC453F">
              <w:rPr>
                <w:rFonts w:ascii="Times New Roman" w:hAnsi="Times New Roman" w:cs="Times New Roman"/>
                <w:b/>
                <w:bCs/>
              </w:rPr>
              <w:t xml:space="preserve">4. </w:t>
            </w:r>
          </w:p>
        </w:tc>
        <w:tc>
          <w:tcPr>
            <w:tcW w:w="987" w:type="dxa"/>
            <w:tcBorders>
              <w:bottom w:val="single" w:sz="12" w:space="0" w:color="auto"/>
            </w:tcBorders>
          </w:tcPr>
          <w:p w14:paraId="498D5ECB" w14:textId="77777777" w:rsidR="003D1E0F" w:rsidRPr="00AC453F" w:rsidRDefault="003D1E0F" w:rsidP="00E1422E">
            <w:pPr>
              <w:tabs>
                <w:tab w:val="left" w:pos="0"/>
              </w:tabs>
              <w:spacing w:after="0" w:line="240" w:lineRule="auto"/>
              <w:rPr>
                <w:rFonts w:ascii="Times New Roman" w:hAnsi="Times New Roman" w:cs="Times New Roman"/>
              </w:rPr>
            </w:pPr>
          </w:p>
        </w:tc>
        <w:tc>
          <w:tcPr>
            <w:tcW w:w="11010" w:type="dxa"/>
            <w:gridSpan w:val="11"/>
            <w:tcBorders>
              <w:bottom w:val="single" w:sz="12" w:space="0" w:color="auto"/>
            </w:tcBorders>
          </w:tcPr>
          <w:p w14:paraId="4F7A60CB" w14:textId="77777777" w:rsidR="003D1E0F" w:rsidRPr="005B05EE" w:rsidRDefault="003D1E0F" w:rsidP="00E1422E">
            <w:pPr>
              <w:tabs>
                <w:tab w:val="left" w:pos="0"/>
              </w:tabs>
              <w:spacing w:after="0" w:line="240" w:lineRule="auto"/>
              <w:rPr>
                <w:rFonts w:ascii="Times New Roman" w:hAnsi="Times New Roman" w:cs="Times New Roman"/>
              </w:rPr>
            </w:pPr>
            <w:r w:rsidRPr="00BE5151">
              <w:rPr>
                <w:rFonts w:ascii="Times New Roman" w:hAnsi="Times New Roman" w:cs="Times New Roman"/>
              </w:rPr>
              <w:t>Transitional/clean stove characteristics (if not above; Default value/</w:t>
            </w:r>
            <w:r w:rsidRPr="005B05EE">
              <w:rPr>
                <w:rFonts w:ascii="Times New Roman" w:hAnsi="Times New Roman" w:cs="Times New Roman"/>
              </w:rPr>
              <w:t xml:space="preserve"> Specific worksheet in the BAR-HAP Tool</w:t>
            </w:r>
            <w:r w:rsidRPr="00BE5151">
              <w:rPr>
                <w:rFonts w:ascii="Times New Roman" w:hAnsi="Times New Roman" w:cs="Times New Roman"/>
              </w:rPr>
              <w:t>)</w:t>
            </w:r>
          </w:p>
        </w:tc>
      </w:tr>
      <w:tr w:rsidR="003D1E0F" w14:paraId="062B5D83" w14:textId="77777777" w:rsidTr="00E1422E">
        <w:trPr>
          <w:gridAfter w:val="1"/>
          <w:wAfter w:w="30" w:type="dxa"/>
          <w:trHeight w:val="187"/>
        </w:trPr>
        <w:tc>
          <w:tcPr>
            <w:tcW w:w="3690" w:type="dxa"/>
            <w:gridSpan w:val="3"/>
            <w:tcBorders>
              <w:bottom w:val="single" w:sz="4" w:space="0" w:color="auto"/>
            </w:tcBorders>
            <w:shd w:val="clear" w:color="auto" w:fill="FFFFFF" w:themeFill="background1"/>
            <w:vAlign w:val="center"/>
            <w:hideMark/>
          </w:tcPr>
          <w:p w14:paraId="49AF3364" w14:textId="77777777"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Description</w:t>
            </w:r>
          </w:p>
        </w:tc>
        <w:tc>
          <w:tcPr>
            <w:tcW w:w="987" w:type="dxa"/>
            <w:tcBorders>
              <w:bottom w:val="single" w:sz="4" w:space="0" w:color="auto"/>
            </w:tcBorders>
            <w:shd w:val="clear" w:color="auto" w:fill="FFFFFF" w:themeFill="background1"/>
            <w:vAlign w:val="center"/>
          </w:tcPr>
          <w:p w14:paraId="61536854"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 xml:space="preserve">Natural draft </w:t>
            </w:r>
            <w:r>
              <w:rPr>
                <w:rFonts w:ascii="Times New Roman" w:hAnsi="Times New Roman" w:cs="Times New Roman"/>
                <w:b/>
                <w:bCs/>
              </w:rPr>
              <w:t>chimney</w:t>
            </w:r>
          </w:p>
        </w:tc>
        <w:tc>
          <w:tcPr>
            <w:tcW w:w="987" w:type="dxa"/>
            <w:tcBorders>
              <w:bottom w:val="single" w:sz="4" w:space="0" w:color="auto"/>
            </w:tcBorders>
            <w:shd w:val="clear" w:color="auto" w:fill="FFFFFF" w:themeFill="background1"/>
            <w:vAlign w:val="center"/>
            <w:hideMark/>
          </w:tcPr>
          <w:p w14:paraId="57D65906"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Natural draft biomass</w:t>
            </w:r>
          </w:p>
        </w:tc>
        <w:tc>
          <w:tcPr>
            <w:tcW w:w="987" w:type="dxa"/>
            <w:tcBorders>
              <w:bottom w:val="single" w:sz="4" w:space="0" w:color="auto"/>
            </w:tcBorders>
            <w:shd w:val="clear" w:color="auto" w:fill="FFFFFF" w:themeFill="background1"/>
            <w:vAlign w:val="center"/>
            <w:hideMark/>
          </w:tcPr>
          <w:p w14:paraId="55221458"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Forced draft biomass</w:t>
            </w:r>
          </w:p>
        </w:tc>
        <w:tc>
          <w:tcPr>
            <w:tcW w:w="987" w:type="dxa"/>
            <w:tcBorders>
              <w:bottom w:val="single" w:sz="4" w:space="0" w:color="auto"/>
            </w:tcBorders>
            <w:shd w:val="clear" w:color="auto" w:fill="FFFFFF" w:themeFill="background1"/>
            <w:vAlign w:val="center"/>
          </w:tcPr>
          <w:p w14:paraId="177353A8"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Pellet</w:t>
            </w:r>
          </w:p>
        </w:tc>
        <w:tc>
          <w:tcPr>
            <w:tcW w:w="988" w:type="dxa"/>
            <w:tcBorders>
              <w:bottom w:val="single" w:sz="4" w:space="0" w:color="auto"/>
            </w:tcBorders>
            <w:shd w:val="clear" w:color="auto" w:fill="FFFFFF" w:themeFill="background1"/>
            <w:vAlign w:val="center"/>
          </w:tcPr>
          <w:p w14:paraId="3E5D05C9" w14:textId="77777777" w:rsidR="003D1E0F" w:rsidRPr="00AC453F" w:rsidRDefault="003D1E0F" w:rsidP="00E1422E">
            <w:pPr>
              <w:tabs>
                <w:tab w:val="left" w:pos="0"/>
              </w:tabs>
              <w:spacing w:after="0" w:line="240" w:lineRule="auto"/>
              <w:jc w:val="center"/>
              <w:rPr>
                <w:rFonts w:ascii="Times New Roman" w:hAnsi="Times New Roman" w:cs="Times New Roman"/>
                <w:b/>
                <w:bCs/>
              </w:rPr>
            </w:pPr>
            <w:r>
              <w:rPr>
                <w:rFonts w:ascii="Times New Roman" w:hAnsi="Times New Roman" w:cs="Times New Roman"/>
                <w:b/>
                <w:bCs/>
              </w:rPr>
              <w:t>Char</w:t>
            </w:r>
            <w:r w:rsidRPr="00AC453F">
              <w:rPr>
                <w:rFonts w:ascii="Times New Roman" w:hAnsi="Times New Roman" w:cs="Times New Roman"/>
                <w:b/>
                <w:bCs/>
              </w:rPr>
              <w:t>coal ICS</w:t>
            </w:r>
          </w:p>
        </w:tc>
        <w:tc>
          <w:tcPr>
            <w:tcW w:w="987" w:type="dxa"/>
            <w:tcBorders>
              <w:bottom w:val="single" w:sz="4" w:space="0" w:color="auto"/>
            </w:tcBorders>
            <w:shd w:val="clear" w:color="auto" w:fill="FFFFFF" w:themeFill="background1"/>
            <w:vAlign w:val="center"/>
          </w:tcPr>
          <w:p w14:paraId="11B3BAE0"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LPG</w:t>
            </w:r>
          </w:p>
        </w:tc>
        <w:tc>
          <w:tcPr>
            <w:tcW w:w="987" w:type="dxa"/>
            <w:tcBorders>
              <w:bottom w:val="single" w:sz="4" w:space="0" w:color="auto"/>
            </w:tcBorders>
            <w:shd w:val="clear" w:color="auto" w:fill="FFFFFF" w:themeFill="background1"/>
            <w:vAlign w:val="center"/>
          </w:tcPr>
          <w:p w14:paraId="3714E876"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Ethanol</w:t>
            </w:r>
          </w:p>
        </w:tc>
        <w:tc>
          <w:tcPr>
            <w:tcW w:w="1277" w:type="dxa"/>
            <w:tcBorders>
              <w:bottom w:val="single" w:sz="4" w:space="0" w:color="auto"/>
            </w:tcBorders>
            <w:shd w:val="clear" w:color="auto" w:fill="FFFFFF" w:themeFill="background1"/>
            <w:vAlign w:val="center"/>
          </w:tcPr>
          <w:p w14:paraId="3826BC7A"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Electric</w:t>
            </w:r>
          </w:p>
        </w:tc>
        <w:tc>
          <w:tcPr>
            <w:tcW w:w="2160" w:type="dxa"/>
            <w:tcBorders>
              <w:bottom w:val="single" w:sz="4" w:space="0" w:color="auto"/>
            </w:tcBorders>
            <w:shd w:val="clear" w:color="auto" w:fill="FFFFFF" w:themeFill="background1"/>
            <w:vAlign w:val="center"/>
          </w:tcPr>
          <w:p w14:paraId="41196458"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Source</w:t>
            </w:r>
          </w:p>
        </w:tc>
      </w:tr>
      <w:tr w:rsidR="003D1E0F" w14:paraId="35B761A2" w14:textId="77777777" w:rsidTr="00E1422E">
        <w:trPr>
          <w:gridAfter w:val="1"/>
          <w:wAfter w:w="30" w:type="dxa"/>
          <w:trHeight w:val="187"/>
        </w:trPr>
        <w:tc>
          <w:tcPr>
            <w:tcW w:w="3690" w:type="dxa"/>
            <w:gridSpan w:val="3"/>
            <w:shd w:val="clear" w:color="auto" w:fill="FFFFFF" w:themeFill="background1"/>
            <w:vAlign w:val="center"/>
          </w:tcPr>
          <w:p w14:paraId="48AF2063"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Traditional/transitional stove cost ($)</w:t>
            </w:r>
          </w:p>
        </w:tc>
        <w:tc>
          <w:tcPr>
            <w:tcW w:w="987" w:type="dxa"/>
            <w:shd w:val="clear" w:color="auto" w:fill="FFFFFF" w:themeFill="background1"/>
          </w:tcPr>
          <w:p w14:paraId="017A5FD8"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987" w:type="dxa"/>
            <w:shd w:val="clear" w:color="auto" w:fill="FFFFFF" w:themeFill="background1"/>
          </w:tcPr>
          <w:p w14:paraId="4EBB87D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987" w:type="dxa"/>
            <w:shd w:val="clear" w:color="auto" w:fill="FFFFFF" w:themeFill="background1"/>
          </w:tcPr>
          <w:p w14:paraId="0B56D039"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987" w:type="dxa"/>
            <w:shd w:val="clear" w:color="auto" w:fill="FFFFFF" w:themeFill="background1"/>
          </w:tcPr>
          <w:p w14:paraId="1C7ED17B"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988" w:type="dxa"/>
            <w:shd w:val="clear" w:color="auto" w:fill="FFFFFF" w:themeFill="background1"/>
          </w:tcPr>
          <w:p w14:paraId="48372D0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987" w:type="dxa"/>
            <w:shd w:val="clear" w:color="auto" w:fill="FFFFFF" w:themeFill="background1"/>
          </w:tcPr>
          <w:p w14:paraId="07C855F8"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987" w:type="dxa"/>
            <w:shd w:val="clear" w:color="auto" w:fill="FFFFFF" w:themeFill="background1"/>
          </w:tcPr>
          <w:p w14:paraId="2B96C371"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1277" w:type="dxa"/>
            <w:shd w:val="clear" w:color="auto" w:fill="FFFFFF" w:themeFill="background1"/>
          </w:tcPr>
          <w:p w14:paraId="51D4904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076E99">
              <w:rPr>
                <w:rFonts w:ascii="Times New Roman" w:hAnsi="Times New Roman" w:cs="Times New Roman"/>
              </w:rPr>
              <w:t>Stove</w:t>
            </w:r>
          </w:p>
        </w:tc>
        <w:tc>
          <w:tcPr>
            <w:tcW w:w="2160" w:type="dxa"/>
            <w:shd w:val="clear" w:color="auto" w:fill="FFFFFF" w:themeFill="background1"/>
          </w:tcPr>
          <w:p w14:paraId="62B0DA66" w14:textId="77777777" w:rsidR="003D1E0F" w:rsidRPr="00AC453F" w:rsidRDefault="003D1E0F" w:rsidP="00E1422E">
            <w:pPr>
              <w:tabs>
                <w:tab w:val="left" w:pos="0"/>
              </w:tabs>
              <w:spacing w:after="0" w:line="240" w:lineRule="auto"/>
              <w:rPr>
                <w:rFonts w:ascii="Times New Roman" w:hAnsi="Times New Roman" w:cs="Times New Roman"/>
              </w:rPr>
            </w:pPr>
            <w:r w:rsidRPr="004151A5">
              <w:rPr>
                <w:rFonts w:ascii="Times New Roman" w:hAnsi="Times New Roman" w:cs="Times New Roman"/>
                <w:color w:val="000000" w:themeColor="text1"/>
              </w:rPr>
              <w:t>Clean Cooking Alliance (2021)</w:t>
            </w:r>
          </w:p>
        </w:tc>
      </w:tr>
      <w:tr w:rsidR="003D1E0F" w14:paraId="2BF783AA" w14:textId="77777777" w:rsidTr="00E1422E">
        <w:trPr>
          <w:gridAfter w:val="1"/>
          <w:wAfter w:w="30" w:type="dxa"/>
          <w:trHeight w:val="187"/>
        </w:trPr>
        <w:tc>
          <w:tcPr>
            <w:tcW w:w="3690" w:type="dxa"/>
            <w:gridSpan w:val="3"/>
            <w:shd w:val="clear" w:color="auto" w:fill="FFFFFF" w:themeFill="background1"/>
            <w:vAlign w:val="center"/>
          </w:tcPr>
          <w:p w14:paraId="572950E0"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iCs/>
              </w:rPr>
            </w:pPr>
            <w:r w:rsidRPr="00AC453F">
              <w:rPr>
                <w:rFonts w:ascii="Times New Roman" w:hAnsi="Times New Roman" w:cs="Times New Roman"/>
                <w:i/>
                <w:iCs/>
              </w:rPr>
              <w:t>Lifespan of stove (</w:t>
            </w:r>
            <w:proofErr w:type="spellStart"/>
            <w:r w:rsidRPr="00AC453F">
              <w:rPr>
                <w:rFonts w:ascii="Times New Roman" w:hAnsi="Times New Roman" w:cs="Times New Roman"/>
                <w:i/>
                <w:iCs/>
              </w:rPr>
              <w:t>yr</w:t>
            </w:r>
            <w:proofErr w:type="spellEnd"/>
            <w:r w:rsidRPr="00AC453F">
              <w:rPr>
                <w:rFonts w:ascii="Times New Roman" w:hAnsi="Times New Roman" w:cs="Times New Roman"/>
                <w:i/>
                <w:iCs/>
              </w:rPr>
              <w:t>)</w:t>
            </w:r>
          </w:p>
        </w:tc>
        <w:tc>
          <w:tcPr>
            <w:tcW w:w="987" w:type="dxa"/>
            <w:shd w:val="clear" w:color="auto" w:fill="FFFFFF" w:themeFill="background1"/>
          </w:tcPr>
          <w:p w14:paraId="67109716"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987" w:type="dxa"/>
            <w:shd w:val="clear" w:color="auto" w:fill="FFFFFF" w:themeFill="background1"/>
          </w:tcPr>
          <w:p w14:paraId="02810E8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987" w:type="dxa"/>
            <w:shd w:val="clear" w:color="auto" w:fill="FFFFFF" w:themeFill="background1"/>
          </w:tcPr>
          <w:p w14:paraId="2C17C56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987" w:type="dxa"/>
            <w:shd w:val="clear" w:color="auto" w:fill="FFFFFF" w:themeFill="background1"/>
          </w:tcPr>
          <w:p w14:paraId="26FC271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988" w:type="dxa"/>
            <w:shd w:val="clear" w:color="auto" w:fill="FFFFFF" w:themeFill="background1"/>
          </w:tcPr>
          <w:p w14:paraId="327513D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987" w:type="dxa"/>
            <w:shd w:val="clear" w:color="auto" w:fill="FFFFFF" w:themeFill="background1"/>
          </w:tcPr>
          <w:p w14:paraId="50881C6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987" w:type="dxa"/>
            <w:shd w:val="clear" w:color="auto" w:fill="FFFFFF" w:themeFill="background1"/>
          </w:tcPr>
          <w:p w14:paraId="10B6F68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1277" w:type="dxa"/>
            <w:shd w:val="clear" w:color="auto" w:fill="FFFFFF" w:themeFill="background1"/>
          </w:tcPr>
          <w:p w14:paraId="561BB78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1D533A">
              <w:rPr>
                <w:rFonts w:ascii="Times New Roman" w:hAnsi="Times New Roman" w:cs="Times New Roman"/>
              </w:rPr>
              <w:t>Stove</w:t>
            </w:r>
          </w:p>
        </w:tc>
        <w:tc>
          <w:tcPr>
            <w:tcW w:w="2160" w:type="dxa"/>
            <w:shd w:val="clear" w:color="auto" w:fill="FFFFFF" w:themeFill="background1"/>
          </w:tcPr>
          <w:p w14:paraId="005DDD18" w14:textId="77777777" w:rsidR="003D1E0F" w:rsidRPr="00AC453F" w:rsidRDefault="003D1E0F" w:rsidP="00E1422E">
            <w:pPr>
              <w:tabs>
                <w:tab w:val="left" w:pos="0"/>
              </w:tabs>
              <w:spacing w:after="0" w:line="240" w:lineRule="auto"/>
              <w:rPr>
                <w:rFonts w:ascii="Times New Roman" w:hAnsi="Times New Roman" w:cs="Times New Roman"/>
              </w:rPr>
            </w:pPr>
            <w:r w:rsidRPr="004151A5">
              <w:rPr>
                <w:rFonts w:ascii="Times New Roman" w:hAnsi="Times New Roman" w:cs="Times New Roman"/>
                <w:color w:val="000000" w:themeColor="text1"/>
              </w:rPr>
              <w:t>Clean Cooking Alliance (2021)</w:t>
            </w:r>
          </w:p>
        </w:tc>
      </w:tr>
      <w:tr w:rsidR="003D1E0F" w14:paraId="6A8050B6" w14:textId="77777777" w:rsidTr="00E1422E">
        <w:trPr>
          <w:gridAfter w:val="1"/>
          <w:wAfter w:w="30" w:type="dxa"/>
          <w:trHeight w:val="187"/>
        </w:trPr>
        <w:tc>
          <w:tcPr>
            <w:tcW w:w="3690" w:type="dxa"/>
            <w:gridSpan w:val="3"/>
            <w:shd w:val="clear" w:color="auto" w:fill="FFFFFF" w:themeFill="background1"/>
            <w:vAlign w:val="center"/>
          </w:tcPr>
          <w:p w14:paraId="5182CF19"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iCs/>
              </w:rPr>
            </w:pPr>
            <w:r w:rsidRPr="00AC453F">
              <w:rPr>
                <w:rFonts w:ascii="Times New Roman" w:hAnsi="Times New Roman" w:cs="Times New Roman"/>
                <w:i/>
                <w:iCs/>
              </w:rPr>
              <w:t>Fuel efficiency (</w:t>
            </w:r>
            <w:r w:rsidRPr="00AC453F">
              <w:rPr>
                <w:rFonts w:ascii="Times New Roman" w:hAnsi="Times New Roman" w:cs="Times New Roman"/>
                <w:i/>
              </w:rPr>
              <w:t>MJ useful energy/MJ heat</w:t>
            </w:r>
            <w:r w:rsidRPr="00AC453F">
              <w:rPr>
                <w:rFonts w:ascii="Times New Roman" w:hAnsi="Times New Roman" w:cs="Times New Roman"/>
                <w:i/>
                <w:iCs/>
              </w:rPr>
              <w:t>)</w:t>
            </w:r>
          </w:p>
        </w:tc>
        <w:tc>
          <w:tcPr>
            <w:tcW w:w="987" w:type="dxa"/>
            <w:shd w:val="clear" w:color="auto" w:fill="FFFFFF" w:themeFill="background1"/>
          </w:tcPr>
          <w:p w14:paraId="224FDF1B"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987" w:type="dxa"/>
            <w:shd w:val="clear" w:color="auto" w:fill="FFFFFF" w:themeFill="background1"/>
          </w:tcPr>
          <w:p w14:paraId="6D2ECD4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987" w:type="dxa"/>
            <w:shd w:val="clear" w:color="auto" w:fill="FFFFFF" w:themeFill="background1"/>
          </w:tcPr>
          <w:p w14:paraId="3786C92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987" w:type="dxa"/>
            <w:shd w:val="clear" w:color="auto" w:fill="FFFFFF" w:themeFill="background1"/>
          </w:tcPr>
          <w:p w14:paraId="48E0CB31"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988" w:type="dxa"/>
            <w:shd w:val="clear" w:color="auto" w:fill="FFFFFF" w:themeFill="background1"/>
          </w:tcPr>
          <w:p w14:paraId="72DFFCB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987" w:type="dxa"/>
            <w:shd w:val="clear" w:color="auto" w:fill="FFFFFF" w:themeFill="background1"/>
          </w:tcPr>
          <w:p w14:paraId="15EE606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987" w:type="dxa"/>
            <w:shd w:val="clear" w:color="auto" w:fill="FFFFFF" w:themeFill="background1"/>
          </w:tcPr>
          <w:p w14:paraId="74F62A1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1277" w:type="dxa"/>
            <w:shd w:val="clear" w:color="auto" w:fill="FFFFFF" w:themeFill="background1"/>
          </w:tcPr>
          <w:p w14:paraId="22BA5F52"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62178">
              <w:rPr>
                <w:rFonts w:ascii="Times New Roman" w:hAnsi="Times New Roman" w:cs="Times New Roman"/>
              </w:rPr>
              <w:t>Stove</w:t>
            </w:r>
          </w:p>
        </w:tc>
        <w:tc>
          <w:tcPr>
            <w:tcW w:w="2160" w:type="dxa"/>
            <w:shd w:val="clear" w:color="auto" w:fill="FFFFFF" w:themeFill="background1"/>
          </w:tcPr>
          <w:p w14:paraId="62E79D09" w14:textId="77777777" w:rsidR="003D1E0F" w:rsidRPr="00AC453F" w:rsidRDefault="003D1E0F" w:rsidP="00E1422E">
            <w:pPr>
              <w:tabs>
                <w:tab w:val="left" w:pos="0"/>
              </w:tabs>
              <w:spacing w:after="0" w:line="240" w:lineRule="auto"/>
              <w:rPr>
                <w:rFonts w:ascii="Times New Roman" w:hAnsi="Times New Roman" w:cs="Times New Roman"/>
              </w:rPr>
            </w:pPr>
            <w:r w:rsidRPr="004151A5">
              <w:rPr>
                <w:rFonts w:ascii="Times New Roman" w:hAnsi="Times New Roman" w:cs="Times New Roman"/>
                <w:color w:val="000000" w:themeColor="text1"/>
              </w:rPr>
              <w:t>Clean Cooking Alliance (2021)</w:t>
            </w:r>
          </w:p>
        </w:tc>
      </w:tr>
      <w:tr w:rsidR="003D1E0F" w14:paraId="2F56420A" w14:textId="77777777" w:rsidTr="00E1422E">
        <w:trPr>
          <w:gridAfter w:val="1"/>
          <w:wAfter w:w="30" w:type="dxa"/>
          <w:trHeight w:val="101"/>
        </w:trPr>
        <w:tc>
          <w:tcPr>
            <w:tcW w:w="3690" w:type="dxa"/>
            <w:gridSpan w:val="3"/>
            <w:shd w:val="clear" w:color="auto" w:fill="FFFFFF" w:themeFill="background1"/>
            <w:vAlign w:val="center"/>
          </w:tcPr>
          <w:p w14:paraId="57A54C4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Energy conversion of fuel</w:t>
            </w:r>
          </w:p>
        </w:tc>
        <w:tc>
          <w:tcPr>
            <w:tcW w:w="987" w:type="dxa"/>
            <w:shd w:val="clear" w:color="auto" w:fill="FFFFFF" w:themeFill="background1"/>
            <w:vAlign w:val="center"/>
          </w:tcPr>
          <w:p w14:paraId="7B6C2AC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16</w:t>
            </w:r>
          </w:p>
        </w:tc>
        <w:tc>
          <w:tcPr>
            <w:tcW w:w="987" w:type="dxa"/>
            <w:shd w:val="clear" w:color="auto" w:fill="FFFFFF" w:themeFill="background1"/>
            <w:vAlign w:val="center"/>
          </w:tcPr>
          <w:p w14:paraId="7FB26FE7"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16</w:t>
            </w:r>
          </w:p>
        </w:tc>
        <w:tc>
          <w:tcPr>
            <w:tcW w:w="987" w:type="dxa"/>
            <w:shd w:val="clear" w:color="auto" w:fill="FFFFFF" w:themeFill="background1"/>
          </w:tcPr>
          <w:p w14:paraId="7B7C001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16</w:t>
            </w:r>
          </w:p>
        </w:tc>
        <w:tc>
          <w:tcPr>
            <w:tcW w:w="987" w:type="dxa"/>
            <w:shd w:val="clear" w:color="auto" w:fill="FFFFFF" w:themeFill="background1"/>
          </w:tcPr>
          <w:p w14:paraId="5F1CEA24"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16</w:t>
            </w:r>
          </w:p>
        </w:tc>
        <w:tc>
          <w:tcPr>
            <w:tcW w:w="988" w:type="dxa"/>
            <w:shd w:val="clear" w:color="auto" w:fill="FFFFFF" w:themeFill="background1"/>
          </w:tcPr>
          <w:p w14:paraId="734F5B4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30</w:t>
            </w:r>
          </w:p>
        </w:tc>
        <w:tc>
          <w:tcPr>
            <w:tcW w:w="987" w:type="dxa"/>
            <w:shd w:val="clear" w:color="auto" w:fill="FFFFFF" w:themeFill="background1"/>
          </w:tcPr>
          <w:p w14:paraId="466E1B8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45</w:t>
            </w:r>
          </w:p>
        </w:tc>
        <w:tc>
          <w:tcPr>
            <w:tcW w:w="987" w:type="dxa"/>
            <w:shd w:val="clear" w:color="auto" w:fill="FFFFFF" w:themeFill="background1"/>
          </w:tcPr>
          <w:p w14:paraId="09229E0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45</w:t>
            </w:r>
          </w:p>
        </w:tc>
        <w:tc>
          <w:tcPr>
            <w:tcW w:w="1277" w:type="dxa"/>
            <w:shd w:val="clear" w:color="auto" w:fill="FFFFFF" w:themeFill="background1"/>
          </w:tcPr>
          <w:p w14:paraId="10161F4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3.6</w:t>
            </w:r>
            <w:r>
              <w:rPr>
                <w:rFonts w:ascii="Times New Roman" w:hAnsi="Times New Roman" w:cs="Times New Roman"/>
              </w:rPr>
              <w:t xml:space="preserve"> MJ/kW-hr</w:t>
            </w:r>
          </w:p>
        </w:tc>
        <w:tc>
          <w:tcPr>
            <w:tcW w:w="2160" w:type="dxa"/>
            <w:shd w:val="clear" w:color="auto" w:fill="FFFFFF" w:themeFill="background1"/>
            <w:vAlign w:val="center"/>
          </w:tcPr>
          <w:p w14:paraId="3BBBD139"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14:paraId="329CEE29" w14:textId="77777777" w:rsidTr="00E1422E">
        <w:trPr>
          <w:gridAfter w:val="1"/>
          <w:wAfter w:w="30" w:type="dxa"/>
          <w:trHeight w:val="187"/>
        </w:trPr>
        <w:tc>
          <w:tcPr>
            <w:tcW w:w="3690" w:type="dxa"/>
            <w:gridSpan w:val="3"/>
            <w:shd w:val="clear" w:color="auto" w:fill="FFFFFF" w:themeFill="background1"/>
            <w:vAlign w:val="center"/>
          </w:tcPr>
          <w:p w14:paraId="1B30344E"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Time efficiency (relative to trad biomass)</w:t>
            </w:r>
          </w:p>
        </w:tc>
        <w:tc>
          <w:tcPr>
            <w:tcW w:w="987" w:type="dxa"/>
            <w:shd w:val="clear" w:color="auto" w:fill="FFFFFF" w:themeFill="background1"/>
            <w:vAlign w:val="center"/>
          </w:tcPr>
          <w:p w14:paraId="2353506E"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1.00</w:t>
            </w:r>
          </w:p>
        </w:tc>
        <w:tc>
          <w:tcPr>
            <w:tcW w:w="987" w:type="dxa"/>
            <w:shd w:val="clear" w:color="auto" w:fill="FFFFFF" w:themeFill="background1"/>
            <w:vAlign w:val="center"/>
          </w:tcPr>
          <w:p w14:paraId="4E41595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0.86</w:t>
            </w:r>
          </w:p>
        </w:tc>
        <w:tc>
          <w:tcPr>
            <w:tcW w:w="987" w:type="dxa"/>
            <w:shd w:val="clear" w:color="auto" w:fill="FFFFFF" w:themeFill="background1"/>
          </w:tcPr>
          <w:p w14:paraId="3C0E109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0.86</w:t>
            </w:r>
          </w:p>
        </w:tc>
        <w:tc>
          <w:tcPr>
            <w:tcW w:w="987" w:type="dxa"/>
            <w:shd w:val="clear" w:color="auto" w:fill="FFFFFF" w:themeFill="background1"/>
          </w:tcPr>
          <w:p w14:paraId="02A029F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0.86</w:t>
            </w:r>
          </w:p>
        </w:tc>
        <w:tc>
          <w:tcPr>
            <w:tcW w:w="988" w:type="dxa"/>
            <w:shd w:val="clear" w:color="auto" w:fill="FFFFFF" w:themeFill="background1"/>
          </w:tcPr>
          <w:p w14:paraId="55775EF2"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0.81</w:t>
            </w:r>
          </w:p>
        </w:tc>
        <w:tc>
          <w:tcPr>
            <w:tcW w:w="987" w:type="dxa"/>
            <w:shd w:val="clear" w:color="auto" w:fill="FFFFFF" w:themeFill="background1"/>
          </w:tcPr>
          <w:p w14:paraId="5F823EC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w:t>
            </w:r>
          </w:p>
        </w:tc>
        <w:tc>
          <w:tcPr>
            <w:tcW w:w="987" w:type="dxa"/>
            <w:shd w:val="clear" w:color="auto" w:fill="FFFFFF" w:themeFill="background1"/>
          </w:tcPr>
          <w:p w14:paraId="22B0745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w:t>
            </w:r>
          </w:p>
        </w:tc>
        <w:tc>
          <w:tcPr>
            <w:tcW w:w="1277" w:type="dxa"/>
            <w:shd w:val="clear" w:color="auto" w:fill="FFFFFF" w:themeFill="background1"/>
          </w:tcPr>
          <w:p w14:paraId="666B67EC"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0.825</w:t>
            </w:r>
          </w:p>
        </w:tc>
        <w:tc>
          <w:tcPr>
            <w:tcW w:w="2160" w:type="dxa"/>
            <w:shd w:val="clear" w:color="auto" w:fill="FFFFFF" w:themeFill="background1"/>
            <w:vAlign w:val="center"/>
          </w:tcPr>
          <w:p w14:paraId="417EA56C"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F97BEF" w14:paraId="32D65CBB" w14:textId="77777777" w:rsidTr="00E1422E">
        <w:trPr>
          <w:gridAfter w:val="1"/>
          <w:wAfter w:w="30" w:type="dxa"/>
          <w:trHeight w:val="187"/>
        </w:trPr>
        <w:tc>
          <w:tcPr>
            <w:tcW w:w="3690" w:type="dxa"/>
            <w:gridSpan w:val="3"/>
            <w:shd w:val="clear" w:color="auto" w:fill="FFFFFF" w:themeFill="background1"/>
            <w:vAlign w:val="center"/>
          </w:tcPr>
          <w:p w14:paraId="49697123"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 xml:space="preserve">Fuel cost </w:t>
            </w:r>
          </w:p>
        </w:tc>
        <w:tc>
          <w:tcPr>
            <w:tcW w:w="987" w:type="dxa"/>
            <w:shd w:val="clear" w:color="auto" w:fill="FFFFFF" w:themeFill="background1"/>
            <w:vAlign w:val="center"/>
          </w:tcPr>
          <w:p w14:paraId="6D26282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$0.05/kg</w:t>
            </w:r>
          </w:p>
        </w:tc>
        <w:tc>
          <w:tcPr>
            <w:tcW w:w="987" w:type="dxa"/>
            <w:shd w:val="clear" w:color="auto" w:fill="FFFFFF" w:themeFill="background1"/>
            <w:vAlign w:val="center"/>
          </w:tcPr>
          <w:p w14:paraId="6BE025BB"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$0.05/kg</w:t>
            </w:r>
          </w:p>
        </w:tc>
        <w:tc>
          <w:tcPr>
            <w:tcW w:w="987" w:type="dxa"/>
            <w:shd w:val="clear" w:color="auto" w:fill="FFFFFF" w:themeFill="background1"/>
            <w:vAlign w:val="center"/>
          </w:tcPr>
          <w:p w14:paraId="1114599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$0.05/kg</w:t>
            </w:r>
          </w:p>
        </w:tc>
        <w:tc>
          <w:tcPr>
            <w:tcW w:w="987" w:type="dxa"/>
            <w:shd w:val="clear" w:color="auto" w:fill="FFFFFF" w:themeFill="background1"/>
            <w:vAlign w:val="center"/>
          </w:tcPr>
          <w:p w14:paraId="54BEBE6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$0.25/kg</w:t>
            </w:r>
          </w:p>
        </w:tc>
        <w:tc>
          <w:tcPr>
            <w:tcW w:w="988" w:type="dxa"/>
            <w:shd w:val="clear" w:color="auto" w:fill="FFFFFF" w:themeFill="background1"/>
            <w:vAlign w:val="center"/>
          </w:tcPr>
          <w:p w14:paraId="349BD54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$0.25/kg</w:t>
            </w:r>
          </w:p>
        </w:tc>
        <w:tc>
          <w:tcPr>
            <w:tcW w:w="987" w:type="dxa"/>
            <w:shd w:val="clear" w:color="auto" w:fill="FFFFFF" w:themeFill="background1"/>
            <w:vAlign w:val="center"/>
          </w:tcPr>
          <w:p w14:paraId="5952E149"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$0.</w:t>
            </w:r>
            <w:r>
              <w:rPr>
                <w:rFonts w:ascii="Times New Roman" w:hAnsi="Times New Roman" w:cs="Times New Roman"/>
                <w:lang w:val="fr-FR"/>
              </w:rPr>
              <w:t>73</w:t>
            </w:r>
            <w:r w:rsidRPr="00F97BEF">
              <w:rPr>
                <w:rFonts w:ascii="Times New Roman" w:hAnsi="Times New Roman" w:cs="Times New Roman"/>
                <w:lang w:val="fr-FR"/>
              </w:rPr>
              <w:t>/kg</w:t>
            </w:r>
          </w:p>
        </w:tc>
        <w:tc>
          <w:tcPr>
            <w:tcW w:w="987" w:type="dxa"/>
            <w:shd w:val="clear" w:color="auto" w:fill="FFFFFF" w:themeFill="background1"/>
            <w:vAlign w:val="center"/>
          </w:tcPr>
          <w:p w14:paraId="5B998017"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Pr>
                <w:rFonts w:ascii="Times New Roman" w:hAnsi="Times New Roman" w:cs="Times New Roman"/>
                <w:lang w:val="fr-FR"/>
              </w:rPr>
              <w:t>$0.80</w:t>
            </w:r>
            <w:r w:rsidRPr="00F97BEF">
              <w:rPr>
                <w:rFonts w:ascii="Times New Roman" w:hAnsi="Times New Roman" w:cs="Times New Roman"/>
                <w:lang w:val="fr-FR"/>
              </w:rPr>
              <w:t>/kg</w:t>
            </w:r>
          </w:p>
        </w:tc>
        <w:tc>
          <w:tcPr>
            <w:tcW w:w="1277" w:type="dxa"/>
            <w:shd w:val="clear" w:color="auto" w:fill="FFFFFF" w:themeFill="background1"/>
            <w:vAlign w:val="center"/>
          </w:tcPr>
          <w:p w14:paraId="2AD3D2A4"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$0.07/kW-</w:t>
            </w:r>
            <w:proofErr w:type="spellStart"/>
            <w:r w:rsidRPr="00F97BEF">
              <w:rPr>
                <w:rFonts w:ascii="Times New Roman" w:hAnsi="Times New Roman" w:cs="Times New Roman"/>
                <w:lang w:val="fr-FR"/>
              </w:rPr>
              <w:t>hr</w:t>
            </w:r>
            <w:proofErr w:type="spellEnd"/>
          </w:p>
        </w:tc>
        <w:tc>
          <w:tcPr>
            <w:tcW w:w="2160" w:type="dxa"/>
            <w:shd w:val="clear" w:color="auto" w:fill="FFFFFF" w:themeFill="background1"/>
            <w:vAlign w:val="center"/>
          </w:tcPr>
          <w:p w14:paraId="1B44A0B7" w14:textId="77777777" w:rsidR="003D1E0F" w:rsidRPr="00F97BEF" w:rsidRDefault="003D1E0F" w:rsidP="00E1422E">
            <w:pPr>
              <w:tabs>
                <w:tab w:val="left" w:pos="0"/>
              </w:tabs>
              <w:spacing w:after="0" w:line="240" w:lineRule="auto"/>
              <w:rPr>
                <w:rFonts w:ascii="Times New Roman" w:hAnsi="Times New Roman" w:cs="Times New Roman"/>
                <w:lang w:val="fr-FR"/>
              </w:rPr>
            </w:pPr>
            <w:r w:rsidRPr="00F97BEF">
              <w:rPr>
                <w:rFonts w:ascii="Times New Roman" w:hAnsi="Times New Roman" w:cs="Times New Roman"/>
                <w:lang w:val="fr-FR"/>
              </w:rPr>
              <w:t>Jeuland et al. (2018)</w:t>
            </w:r>
          </w:p>
        </w:tc>
      </w:tr>
      <w:tr w:rsidR="003D1E0F" w:rsidRPr="0031187C" w14:paraId="2C2C547C" w14:textId="77777777" w:rsidTr="00E1422E">
        <w:trPr>
          <w:gridAfter w:val="1"/>
          <w:wAfter w:w="30" w:type="dxa"/>
          <w:trHeight w:val="187"/>
        </w:trPr>
        <w:tc>
          <w:tcPr>
            <w:tcW w:w="3690" w:type="dxa"/>
            <w:gridSpan w:val="3"/>
            <w:shd w:val="clear" w:color="auto" w:fill="FFFFFF" w:themeFill="background1"/>
            <w:vAlign w:val="center"/>
          </w:tcPr>
          <w:p w14:paraId="64B03A03" w14:textId="77777777" w:rsidR="003D1E0F" w:rsidRPr="00F97BEF" w:rsidRDefault="003D1E0F" w:rsidP="00E1422E">
            <w:pPr>
              <w:tabs>
                <w:tab w:val="left" w:pos="0"/>
                <w:tab w:val="left" w:pos="1277"/>
              </w:tabs>
              <w:spacing w:after="0" w:line="240" w:lineRule="auto"/>
              <w:jc w:val="both"/>
              <w:rPr>
                <w:rFonts w:ascii="Times New Roman" w:hAnsi="Times New Roman" w:cs="Times New Roman"/>
                <w:i/>
                <w:lang w:val="fr-FR"/>
              </w:rPr>
            </w:pPr>
            <w:r w:rsidRPr="00F97BEF">
              <w:rPr>
                <w:rFonts w:ascii="Times New Roman" w:hAnsi="Times New Roman" w:cs="Times New Roman"/>
                <w:i/>
                <w:lang w:val="fr-FR"/>
              </w:rPr>
              <w:t xml:space="preserve">PM 2.5 </w:t>
            </w:r>
            <w:proofErr w:type="spellStart"/>
            <w:r w:rsidRPr="00F97BEF">
              <w:rPr>
                <w:rFonts w:ascii="Times New Roman" w:hAnsi="Times New Roman" w:cs="Times New Roman"/>
                <w:i/>
                <w:lang w:val="fr-FR"/>
              </w:rPr>
              <w:t>emissions</w:t>
            </w:r>
            <w:proofErr w:type="spellEnd"/>
            <w:r w:rsidRPr="00F97BEF">
              <w:rPr>
                <w:rFonts w:ascii="Times New Roman" w:hAnsi="Times New Roman" w:cs="Times New Roman"/>
                <w:i/>
                <w:lang w:val="fr-FR"/>
              </w:rPr>
              <w:t xml:space="preserve"> (</w:t>
            </w:r>
            <w:r w:rsidRPr="00AC453F">
              <w:rPr>
                <w:rFonts w:ascii="Times New Roman" w:hAnsi="Times New Roman" w:cs="Times New Roman"/>
                <w:i/>
              </w:rPr>
              <w:t>μ</w:t>
            </w:r>
            <w:r w:rsidRPr="00F97BEF">
              <w:rPr>
                <w:rFonts w:ascii="Times New Roman" w:hAnsi="Times New Roman" w:cs="Times New Roman"/>
                <w:i/>
                <w:lang w:val="fr-FR"/>
              </w:rPr>
              <w:t xml:space="preserve">g/24 </w:t>
            </w:r>
            <w:proofErr w:type="spellStart"/>
            <w:r w:rsidRPr="00F97BEF">
              <w:rPr>
                <w:rFonts w:ascii="Times New Roman" w:hAnsi="Times New Roman" w:cs="Times New Roman"/>
                <w:i/>
                <w:lang w:val="fr-FR"/>
              </w:rPr>
              <w:t>hours</w:t>
            </w:r>
            <w:proofErr w:type="spellEnd"/>
            <w:r w:rsidRPr="00F97BEF">
              <w:rPr>
                <w:rFonts w:ascii="Times New Roman" w:hAnsi="Times New Roman" w:cs="Times New Roman"/>
                <w:i/>
                <w:lang w:val="fr-FR"/>
              </w:rPr>
              <w:t>)</w:t>
            </w:r>
          </w:p>
        </w:tc>
        <w:tc>
          <w:tcPr>
            <w:tcW w:w="987" w:type="dxa"/>
            <w:shd w:val="clear" w:color="auto" w:fill="FFFFFF" w:themeFill="background1"/>
            <w:vAlign w:val="center"/>
          </w:tcPr>
          <w:p w14:paraId="57AE7B40"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Pr>
                <w:rFonts w:ascii="Times New Roman" w:hAnsi="Times New Roman" w:cs="Times New Roman"/>
                <w:lang w:val="fr-FR"/>
              </w:rPr>
              <w:t>390</w:t>
            </w:r>
          </w:p>
        </w:tc>
        <w:tc>
          <w:tcPr>
            <w:tcW w:w="987" w:type="dxa"/>
            <w:shd w:val="clear" w:color="auto" w:fill="FFFFFF" w:themeFill="background1"/>
            <w:vAlign w:val="center"/>
          </w:tcPr>
          <w:p w14:paraId="5BBB313F"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450</w:t>
            </w:r>
          </w:p>
        </w:tc>
        <w:tc>
          <w:tcPr>
            <w:tcW w:w="987" w:type="dxa"/>
            <w:shd w:val="clear" w:color="auto" w:fill="FFFFFF" w:themeFill="background1"/>
            <w:vAlign w:val="center"/>
          </w:tcPr>
          <w:p w14:paraId="375D266A"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325</w:t>
            </w:r>
          </w:p>
        </w:tc>
        <w:tc>
          <w:tcPr>
            <w:tcW w:w="987" w:type="dxa"/>
            <w:shd w:val="clear" w:color="auto" w:fill="FFFFFF" w:themeFill="background1"/>
            <w:vAlign w:val="center"/>
          </w:tcPr>
          <w:p w14:paraId="0B9772E6"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207</w:t>
            </w:r>
          </w:p>
        </w:tc>
        <w:tc>
          <w:tcPr>
            <w:tcW w:w="988" w:type="dxa"/>
            <w:shd w:val="clear" w:color="auto" w:fill="FFFFFF" w:themeFill="background1"/>
            <w:vAlign w:val="center"/>
          </w:tcPr>
          <w:p w14:paraId="4C1F927C"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185</w:t>
            </w:r>
          </w:p>
        </w:tc>
        <w:tc>
          <w:tcPr>
            <w:tcW w:w="987" w:type="dxa"/>
            <w:shd w:val="clear" w:color="auto" w:fill="FFFFFF" w:themeFill="background1"/>
            <w:vAlign w:val="center"/>
          </w:tcPr>
          <w:p w14:paraId="724369F9"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43</w:t>
            </w:r>
          </w:p>
        </w:tc>
        <w:tc>
          <w:tcPr>
            <w:tcW w:w="987" w:type="dxa"/>
            <w:shd w:val="clear" w:color="auto" w:fill="FFFFFF" w:themeFill="background1"/>
            <w:vAlign w:val="center"/>
          </w:tcPr>
          <w:p w14:paraId="1F4567E0"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125</w:t>
            </w:r>
          </w:p>
        </w:tc>
        <w:tc>
          <w:tcPr>
            <w:tcW w:w="1277" w:type="dxa"/>
            <w:shd w:val="clear" w:color="auto" w:fill="FFFFFF" w:themeFill="background1"/>
            <w:vAlign w:val="center"/>
          </w:tcPr>
          <w:p w14:paraId="44AEBDF0" w14:textId="77777777" w:rsidR="003D1E0F" w:rsidRPr="00F97BEF" w:rsidRDefault="003D1E0F" w:rsidP="00E1422E">
            <w:pPr>
              <w:tabs>
                <w:tab w:val="left" w:pos="0"/>
              </w:tabs>
              <w:spacing w:after="0" w:line="240" w:lineRule="auto"/>
              <w:jc w:val="center"/>
              <w:rPr>
                <w:rFonts w:ascii="Times New Roman" w:hAnsi="Times New Roman" w:cs="Times New Roman"/>
                <w:lang w:val="fr-FR"/>
              </w:rPr>
            </w:pPr>
            <w:r w:rsidRPr="00F97BEF">
              <w:rPr>
                <w:rFonts w:ascii="Times New Roman" w:hAnsi="Times New Roman" w:cs="Times New Roman"/>
                <w:lang w:val="fr-FR"/>
              </w:rPr>
              <w:t>41</w:t>
            </w:r>
          </w:p>
        </w:tc>
        <w:tc>
          <w:tcPr>
            <w:tcW w:w="2160" w:type="dxa"/>
            <w:shd w:val="clear" w:color="auto" w:fill="FFFFFF" w:themeFill="background1"/>
            <w:vAlign w:val="center"/>
          </w:tcPr>
          <w:p w14:paraId="7EB9778D" w14:textId="77777777" w:rsidR="003D1E0F" w:rsidRPr="0031187C" w:rsidRDefault="003D1E0F" w:rsidP="00E1422E">
            <w:pPr>
              <w:tabs>
                <w:tab w:val="left" w:pos="0"/>
              </w:tabs>
              <w:spacing w:after="0" w:line="240" w:lineRule="auto"/>
              <w:rPr>
                <w:rFonts w:ascii="Times New Roman" w:hAnsi="Times New Roman" w:cs="Times New Roman"/>
                <w:lang w:val="fr-FR"/>
              </w:rPr>
            </w:pPr>
            <w:r w:rsidRPr="0031187C">
              <w:rPr>
                <w:rFonts w:ascii="Times New Roman" w:hAnsi="Times New Roman" w:cs="Times New Roman"/>
                <w:lang w:val="fr-FR"/>
              </w:rPr>
              <w:t xml:space="preserve">Jeuland et al. (2018) Pope et al. </w:t>
            </w:r>
            <w:r>
              <w:rPr>
                <w:rFonts w:ascii="Times New Roman" w:hAnsi="Times New Roman" w:cs="Times New Roman"/>
                <w:lang w:val="fr-FR"/>
              </w:rPr>
              <w:t>(</w:t>
            </w:r>
            <w:r>
              <w:rPr>
                <w:rFonts w:ascii="Times New Roman" w:hAnsi="Times New Roman" w:cs="Times New Roman"/>
                <w:i/>
              </w:rPr>
              <w:t>preliminary</w:t>
            </w:r>
            <w:r w:rsidRPr="0031187C">
              <w:rPr>
                <w:rFonts w:ascii="Times New Roman" w:hAnsi="Times New Roman" w:cs="Times New Roman"/>
              </w:rPr>
              <w:t>)</w:t>
            </w:r>
          </w:p>
        </w:tc>
      </w:tr>
      <w:tr w:rsidR="003D1E0F" w:rsidRPr="0031187C" w14:paraId="4C38A37B" w14:textId="77777777" w:rsidTr="00E1422E">
        <w:trPr>
          <w:gridAfter w:val="1"/>
          <w:wAfter w:w="30" w:type="dxa"/>
          <w:trHeight w:val="187"/>
        </w:trPr>
        <w:tc>
          <w:tcPr>
            <w:tcW w:w="3690" w:type="dxa"/>
            <w:gridSpan w:val="3"/>
            <w:shd w:val="clear" w:color="auto" w:fill="FFFFFF" w:themeFill="background1"/>
            <w:vAlign w:val="center"/>
          </w:tcPr>
          <w:p w14:paraId="3BB1E10E" w14:textId="77777777" w:rsidR="003D1E0F" w:rsidRPr="00240EB1" w:rsidRDefault="003D1E0F" w:rsidP="00E1422E">
            <w:pPr>
              <w:tabs>
                <w:tab w:val="left" w:pos="0"/>
                <w:tab w:val="left" w:pos="1277"/>
              </w:tabs>
              <w:spacing w:after="0" w:line="240" w:lineRule="auto"/>
              <w:jc w:val="both"/>
              <w:rPr>
                <w:rFonts w:ascii="Times New Roman" w:hAnsi="Times New Roman" w:cs="Times New Roman"/>
                <w:i/>
              </w:rPr>
            </w:pPr>
            <w:r w:rsidRPr="00240EB1">
              <w:rPr>
                <w:rFonts w:ascii="Times New Roman" w:hAnsi="Times New Roman" w:cs="Times New Roman"/>
                <w:i/>
              </w:rPr>
              <w:t>CO2 emissions (g/MJ fuel)</w:t>
            </w:r>
          </w:p>
        </w:tc>
        <w:tc>
          <w:tcPr>
            <w:tcW w:w="987" w:type="dxa"/>
            <w:shd w:val="clear" w:color="auto" w:fill="FFFFFF" w:themeFill="background1"/>
            <w:vAlign w:val="bottom"/>
          </w:tcPr>
          <w:p w14:paraId="32139EEB"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r>
              <w:rPr>
                <w:rFonts w:ascii="Times New Roman" w:hAnsi="Times New Roman" w:cs="Times New Roman"/>
                <w:lang w:val="fr-FR"/>
              </w:rPr>
              <w:t>515.64</w:t>
            </w:r>
          </w:p>
        </w:tc>
        <w:tc>
          <w:tcPr>
            <w:tcW w:w="987" w:type="dxa"/>
            <w:shd w:val="clear" w:color="auto" w:fill="FFFFFF" w:themeFill="background1"/>
            <w:vAlign w:val="bottom"/>
          </w:tcPr>
          <w:p w14:paraId="35C46621"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19" w:name="RANGE!F292"/>
            <w:r w:rsidRPr="0031187C">
              <w:rPr>
                <w:rFonts w:ascii="Times New Roman" w:hAnsi="Times New Roman" w:cs="Times New Roman"/>
                <w:lang w:val="fr-FR"/>
              </w:rPr>
              <w:t>351.28</w:t>
            </w:r>
            <w:bookmarkEnd w:id="19"/>
          </w:p>
        </w:tc>
        <w:tc>
          <w:tcPr>
            <w:tcW w:w="987" w:type="dxa"/>
            <w:shd w:val="clear" w:color="auto" w:fill="FFFFFF" w:themeFill="background1"/>
            <w:vAlign w:val="bottom"/>
          </w:tcPr>
          <w:p w14:paraId="4A8EC1C6"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0" w:name="RANGE!G292"/>
            <w:r w:rsidRPr="0031187C">
              <w:rPr>
                <w:rFonts w:ascii="Times New Roman" w:hAnsi="Times New Roman" w:cs="Times New Roman"/>
                <w:lang w:val="fr-FR"/>
              </w:rPr>
              <w:t>180.96</w:t>
            </w:r>
            <w:bookmarkEnd w:id="20"/>
          </w:p>
        </w:tc>
        <w:tc>
          <w:tcPr>
            <w:tcW w:w="987" w:type="dxa"/>
            <w:shd w:val="clear" w:color="auto" w:fill="FFFFFF" w:themeFill="background1"/>
            <w:vAlign w:val="bottom"/>
          </w:tcPr>
          <w:p w14:paraId="61ACB533"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1" w:name="RANGE!H292"/>
            <w:r w:rsidRPr="0031187C">
              <w:rPr>
                <w:rFonts w:ascii="Times New Roman" w:hAnsi="Times New Roman" w:cs="Times New Roman"/>
                <w:lang w:val="fr-FR"/>
              </w:rPr>
              <w:t>180.96</w:t>
            </w:r>
            <w:bookmarkEnd w:id="21"/>
          </w:p>
        </w:tc>
        <w:tc>
          <w:tcPr>
            <w:tcW w:w="988" w:type="dxa"/>
            <w:shd w:val="clear" w:color="auto" w:fill="FFFFFF" w:themeFill="background1"/>
            <w:vAlign w:val="bottom"/>
          </w:tcPr>
          <w:p w14:paraId="39B0516D"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2" w:name="RANGE!I292"/>
            <w:r w:rsidRPr="0031187C">
              <w:rPr>
                <w:rFonts w:ascii="Times New Roman" w:hAnsi="Times New Roman" w:cs="Times New Roman"/>
                <w:lang w:val="fr-FR"/>
              </w:rPr>
              <w:t>562.67</w:t>
            </w:r>
            <w:bookmarkEnd w:id="22"/>
          </w:p>
        </w:tc>
        <w:tc>
          <w:tcPr>
            <w:tcW w:w="987" w:type="dxa"/>
            <w:shd w:val="clear" w:color="auto" w:fill="FFFFFF" w:themeFill="background1"/>
            <w:vAlign w:val="bottom"/>
          </w:tcPr>
          <w:p w14:paraId="3C308BA7"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3" w:name="RANGE!M292"/>
            <w:r w:rsidRPr="0031187C">
              <w:rPr>
                <w:rFonts w:ascii="Times New Roman" w:hAnsi="Times New Roman" w:cs="Times New Roman"/>
                <w:lang w:val="fr-FR"/>
              </w:rPr>
              <w:t>140.15</w:t>
            </w:r>
            <w:bookmarkEnd w:id="23"/>
          </w:p>
        </w:tc>
        <w:tc>
          <w:tcPr>
            <w:tcW w:w="987" w:type="dxa"/>
            <w:shd w:val="clear" w:color="auto" w:fill="FFFFFF" w:themeFill="background1"/>
            <w:vAlign w:val="bottom"/>
          </w:tcPr>
          <w:p w14:paraId="2D6A6354"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4" w:name="RANGE!N292"/>
            <w:r w:rsidRPr="0031187C">
              <w:rPr>
                <w:rFonts w:ascii="Times New Roman" w:hAnsi="Times New Roman" w:cs="Times New Roman"/>
                <w:lang w:val="fr-FR"/>
              </w:rPr>
              <w:t>140.15</w:t>
            </w:r>
            <w:bookmarkEnd w:id="24"/>
          </w:p>
        </w:tc>
        <w:tc>
          <w:tcPr>
            <w:tcW w:w="1277" w:type="dxa"/>
            <w:shd w:val="clear" w:color="auto" w:fill="FFFFFF" w:themeFill="background1"/>
            <w:vAlign w:val="bottom"/>
          </w:tcPr>
          <w:p w14:paraId="6571694D" w14:textId="77777777" w:rsidR="003D1E0F" w:rsidRPr="0031187C" w:rsidRDefault="003D1E0F" w:rsidP="00E1422E">
            <w:pPr>
              <w:tabs>
                <w:tab w:val="left" w:pos="0"/>
              </w:tabs>
              <w:spacing w:after="0" w:line="240" w:lineRule="auto"/>
              <w:jc w:val="center"/>
              <w:rPr>
                <w:rFonts w:ascii="Times New Roman" w:hAnsi="Times New Roman" w:cs="Times New Roman"/>
                <w:lang w:val="fr-FR"/>
              </w:rPr>
            </w:pPr>
            <w:bookmarkStart w:id="25" w:name="RANGE!K292"/>
            <w:r w:rsidRPr="0031187C">
              <w:rPr>
                <w:rFonts w:ascii="Times New Roman" w:hAnsi="Times New Roman" w:cs="Times New Roman"/>
                <w:lang w:val="fr-FR"/>
              </w:rPr>
              <w:t>483.62</w:t>
            </w:r>
            <w:bookmarkEnd w:id="25"/>
          </w:p>
        </w:tc>
        <w:tc>
          <w:tcPr>
            <w:tcW w:w="2160" w:type="dxa"/>
            <w:shd w:val="clear" w:color="auto" w:fill="FFFFFF" w:themeFill="background1"/>
          </w:tcPr>
          <w:p w14:paraId="4AE19C5E" w14:textId="77777777" w:rsidR="003D1E0F" w:rsidRPr="0031187C" w:rsidRDefault="003D1E0F" w:rsidP="00E1422E">
            <w:pPr>
              <w:tabs>
                <w:tab w:val="left" w:pos="0"/>
              </w:tabs>
              <w:spacing w:after="0" w:line="240" w:lineRule="auto"/>
              <w:rPr>
                <w:rFonts w:ascii="Times New Roman" w:hAnsi="Times New Roman" w:cs="Times New Roman"/>
                <w:lang w:val="fr-FR"/>
              </w:rPr>
            </w:pPr>
            <w:r w:rsidRPr="0031187C">
              <w:rPr>
                <w:rFonts w:ascii="Times New Roman" w:hAnsi="Times New Roman" w:cs="Times New Roman"/>
                <w:lang w:val="fr-FR"/>
              </w:rPr>
              <w:t>Jeuland et al. (2018)</w:t>
            </w:r>
          </w:p>
        </w:tc>
      </w:tr>
      <w:tr w:rsidR="003D1E0F" w:rsidRPr="00940028" w14:paraId="48C09F75" w14:textId="77777777" w:rsidTr="00E1422E">
        <w:trPr>
          <w:gridAfter w:val="1"/>
          <w:wAfter w:w="30" w:type="dxa"/>
          <w:trHeight w:val="187"/>
        </w:trPr>
        <w:tc>
          <w:tcPr>
            <w:tcW w:w="3690" w:type="dxa"/>
            <w:gridSpan w:val="3"/>
            <w:shd w:val="clear" w:color="auto" w:fill="FFFFFF" w:themeFill="background1"/>
            <w:vAlign w:val="center"/>
          </w:tcPr>
          <w:p w14:paraId="33E47DA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240EB1">
              <w:rPr>
                <w:rFonts w:ascii="Times New Roman" w:hAnsi="Times New Roman" w:cs="Times New Roman"/>
                <w:i/>
              </w:rPr>
              <w:t>CH4 emissions (g/M</w:t>
            </w:r>
            <w:r w:rsidRPr="00AC453F">
              <w:rPr>
                <w:rFonts w:ascii="Times New Roman" w:hAnsi="Times New Roman" w:cs="Times New Roman"/>
                <w:i/>
              </w:rPr>
              <w:t>J fuel)</w:t>
            </w:r>
          </w:p>
        </w:tc>
        <w:tc>
          <w:tcPr>
            <w:tcW w:w="987" w:type="dxa"/>
            <w:shd w:val="clear" w:color="auto" w:fill="FFFFFF" w:themeFill="background1"/>
            <w:vAlign w:val="bottom"/>
          </w:tcPr>
          <w:p w14:paraId="5FB52C9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w:t>
            </w:r>
            <w:r>
              <w:rPr>
                <w:rFonts w:ascii="Times New Roman" w:hAnsi="Times New Roman" w:cs="Times New Roman"/>
              </w:rPr>
              <w:t>71</w:t>
            </w:r>
          </w:p>
        </w:tc>
        <w:tc>
          <w:tcPr>
            <w:tcW w:w="987" w:type="dxa"/>
            <w:shd w:val="clear" w:color="auto" w:fill="FFFFFF" w:themeFill="background1"/>
            <w:vAlign w:val="bottom"/>
          </w:tcPr>
          <w:p w14:paraId="447C43D1"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26" w:name="RANGE!F293"/>
            <w:r w:rsidRPr="00AC453F">
              <w:rPr>
                <w:rFonts w:ascii="Times New Roman" w:hAnsi="Times New Roman" w:cs="Times New Roman"/>
              </w:rPr>
              <w:t>1.43</w:t>
            </w:r>
            <w:bookmarkEnd w:id="26"/>
          </w:p>
        </w:tc>
        <w:tc>
          <w:tcPr>
            <w:tcW w:w="987" w:type="dxa"/>
            <w:shd w:val="clear" w:color="auto" w:fill="FFFFFF" w:themeFill="background1"/>
            <w:vAlign w:val="bottom"/>
          </w:tcPr>
          <w:p w14:paraId="6E429425"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27" w:name="RANGE!G293"/>
            <w:r w:rsidRPr="00AC453F">
              <w:rPr>
                <w:rFonts w:ascii="Times New Roman" w:hAnsi="Times New Roman" w:cs="Times New Roman"/>
              </w:rPr>
              <w:t>1.00</w:t>
            </w:r>
            <w:bookmarkEnd w:id="27"/>
          </w:p>
        </w:tc>
        <w:tc>
          <w:tcPr>
            <w:tcW w:w="987" w:type="dxa"/>
            <w:shd w:val="clear" w:color="auto" w:fill="FFFFFF" w:themeFill="background1"/>
            <w:vAlign w:val="bottom"/>
          </w:tcPr>
          <w:p w14:paraId="0B3A4CE0"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28" w:name="RANGE!H293"/>
            <w:r w:rsidRPr="00AC453F">
              <w:rPr>
                <w:rFonts w:ascii="Times New Roman" w:hAnsi="Times New Roman" w:cs="Times New Roman"/>
              </w:rPr>
              <w:t>1.00</w:t>
            </w:r>
            <w:bookmarkEnd w:id="28"/>
          </w:p>
        </w:tc>
        <w:tc>
          <w:tcPr>
            <w:tcW w:w="988" w:type="dxa"/>
            <w:shd w:val="clear" w:color="auto" w:fill="FFFFFF" w:themeFill="background1"/>
            <w:vAlign w:val="bottom"/>
          </w:tcPr>
          <w:p w14:paraId="56A3E38C"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29" w:name="RANGE!I293"/>
            <w:r w:rsidRPr="00AC453F">
              <w:rPr>
                <w:rFonts w:ascii="Times New Roman" w:hAnsi="Times New Roman" w:cs="Times New Roman"/>
              </w:rPr>
              <w:t>1.24</w:t>
            </w:r>
            <w:bookmarkEnd w:id="29"/>
          </w:p>
        </w:tc>
        <w:tc>
          <w:tcPr>
            <w:tcW w:w="987" w:type="dxa"/>
            <w:shd w:val="clear" w:color="auto" w:fill="FFFFFF" w:themeFill="background1"/>
            <w:vAlign w:val="bottom"/>
          </w:tcPr>
          <w:p w14:paraId="685D5836"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0" w:name="RANGE!M293"/>
            <w:r w:rsidRPr="00AC453F">
              <w:rPr>
                <w:rFonts w:ascii="Times New Roman" w:hAnsi="Times New Roman" w:cs="Times New Roman"/>
              </w:rPr>
              <w:t>0.03</w:t>
            </w:r>
            <w:bookmarkEnd w:id="30"/>
          </w:p>
        </w:tc>
        <w:tc>
          <w:tcPr>
            <w:tcW w:w="987" w:type="dxa"/>
            <w:shd w:val="clear" w:color="auto" w:fill="FFFFFF" w:themeFill="background1"/>
            <w:vAlign w:val="bottom"/>
          </w:tcPr>
          <w:p w14:paraId="600DEE1A"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1" w:name="RANGE!N293"/>
            <w:r w:rsidRPr="00AC453F">
              <w:rPr>
                <w:rFonts w:ascii="Times New Roman" w:hAnsi="Times New Roman" w:cs="Times New Roman"/>
              </w:rPr>
              <w:t>0.03</w:t>
            </w:r>
            <w:bookmarkEnd w:id="31"/>
          </w:p>
        </w:tc>
        <w:tc>
          <w:tcPr>
            <w:tcW w:w="1277" w:type="dxa"/>
            <w:shd w:val="clear" w:color="auto" w:fill="FFFFFF" w:themeFill="background1"/>
            <w:vAlign w:val="bottom"/>
          </w:tcPr>
          <w:p w14:paraId="11743729"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2" w:name="RANGE!K293"/>
            <w:r w:rsidRPr="00AC453F">
              <w:rPr>
                <w:rFonts w:ascii="Times New Roman" w:hAnsi="Times New Roman" w:cs="Times New Roman"/>
              </w:rPr>
              <w:t>15.09</w:t>
            </w:r>
            <w:bookmarkEnd w:id="32"/>
          </w:p>
        </w:tc>
        <w:tc>
          <w:tcPr>
            <w:tcW w:w="2160" w:type="dxa"/>
            <w:shd w:val="clear" w:color="auto" w:fill="FFFFFF" w:themeFill="background1"/>
          </w:tcPr>
          <w:p w14:paraId="3274DFF6"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26726E23" w14:textId="77777777" w:rsidTr="00E1422E">
        <w:trPr>
          <w:gridAfter w:val="1"/>
          <w:wAfter w:w="30" w:type="dxa"/>
          <w:trHeight w:val="187"/>
        </w:trPr>
        <w:tc>
          <w:tcPr>
            <w:tcW w:w="3690" w:type="dxa"/>
            <w:gridSpan w:val="3"/>
            <w:shd w:val="clear" w:color="auto" w:fill="FFFFFF" w:themeFill="background1"/>
            <w:vAlign w:val="center"/>
          </w:tcPr>
          <w:p w14:paraId="20B22319"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N2O emissions (g/MJ fuel)</w:t>
            </w:r>
          </w:p>
        </w:tc>
        <w:tc>
          <w:tcPr>
            <w:tcW w:w="987" w:type="dxa"/>
            <w:shd w:val="clear" w:color="auto" w:fill="FFFFFF" w:themeFill="background1"/>
            <w:vAlign w:val="bottom"/>
          </w:tcPr>
          <w:p w14:paraId="6CF9368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w:t>
            </w:r>
            <w:r>
              <w:rPr>
                <w:rFonts w:ascii="Times New Roman" w:hAnsi="Times New Roman" w:cs="Times New Roman"/>
              </w:rPr>
              <w:t>20</w:t>
            </w:r>
          </w:p>
        </w:tc>
        <w:tc>
          <w:tcPr>
            <w:tcW w:w="987" w:type="dxa"/>
            <w:shd w:val="clear" w:color="auto" w:fill="FFFFFF" w:themeFill="background1"/>
            <w:vAlign w:val="bottom"/>
          </w:tcPr>
          <w:p w14:paraId="2FAD6E40"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3" w:name="RANGE!F294"/>
            <w:r w:rsidRPr="00AC453F">
              <w:rPr>
                <w:rFonts w:ascii="Times New Roman" w:hAnsi="Times New Roman" w:cs="Times New Roman"/>
              </w:rPr>
              <w:t>0.08</w:t>
            </w:r>
            <w:bookmarkEnd w:id="33"/>
          </w:p>
        </w:tc>
        <w:tc>
          <w:tcPr>
            <w:tcW w:w="987" w:type="dxa"/>
            <w:shd w:val="clear" w:color="auto" w:fill="FFFFFF" w:themeFill="background1"/>
            <w:vAlign w:val="bottom"/>
          </w:tcPr>
          <w:p w14:paraId="2B6B5050"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4" w:name="RANGE!G294"/>
            <w:r w:rsidRPr="00AC453F">
              <w:rPr>
                <w:rFonts w:ascii="Times New Roman" w:hAnsi="Times New Roman" w:cs="Times New Roman"/>
              </w:rPr>
              <w:t>0.04</w:t>
            </w:r>
            <w:bookmarkEnd w:id="34"/>
          </w:p>
        </w:tc>
        <w:tc>
          <w:tcPr>
            <w:tcW w:w="987" w:type="dxa"/>
            <w:shd w:val="clear" w:color="auto" w:fill="FFFFFF" w:themeFill="background1"/>
            <w:vAlign w:val="bottom"/>
          </w:tcPr>
          <w:p w14:paraId="4EF4D657"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5" w:name="RANGE!H294"/>
            <w:r w:rsidRPr="00AC453F">
              <w:rPr>
                <w:rFonts w:ascii="Times New Roman" w:hAnsi="Times New Roman" w:cs="Times New Roman"/>
              </w:rPr>
              <w:t>0.04</w:t>
            </w:r>
            <w:bookmarkEnd w:id="35"/>
          </w:p>
        </w:tc>
        <w:tc>
          <w:tcPr>
            <w:tcW w:w="988" w:type="dxa"/>
            <w:shd w:val="clear" w:color="auto" w:fill="FFFFFF" w:themeFill="background1"/>
            <w:vAlign w:val="bottom"/>
          </w:tcPr>
          <w:p w14:paraId="21CFBA2C"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6" w:name="RANGE!I294"/>
            <w:r w:rsidRPr="00AC453F">
              <w:rPr>
                <w:rFonts w:ascii="Times New Roman" w:hAnsi="Times New Roman" w:cs="Times New Roman"/>
              </w:rPr>
              <w:t>0.07</w:t>
            </w:r>
            <w:bookmarkEnd w:id="36"/>
          </w:p>
        </w:tc>
        <w:tc>
          <w:tcPr>
            <w:tcW w:w="987" w:type="dxa"/>
            <w:shd w:val="clear" w:color="auto" w:fill="FFFFFF" w:themeFill="background1"/>
            <w:vAlign w:val="bottom"/>
          </w:tcPr>
          <w:p w14:paraId="3925F969"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7" w:name="RANGE!M294"/>
            <w:r w:rsidRPr="00AC453F">
              <w:rPr>
                <w:rFonts w:ascii="Times New Roman" w:hAnsi="Times New Roman" w:cs="Times New Roman"/>
              </w:rPr>
              <w:t>0.21</w:t>
            </w:r>
            <w:bookmarkEnd w:id="37"/>
          </w:p>
        </w:tc>
        <w:tc>
          <w:tcPr>
            <w:tcW w:w="987" w:type="dxa"/>
            <w:shd w:val="clear" w:color="auto" w:fill="FFFFFF" w:themeFill="background1"/>
            <w:vAlign w:val="bottom"/>
          </w:tcPr>
          <w:p w14:paraId="00DDF94E"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8" w:name="RANGE!N294"/>
            <w:r w:rsidRPr="00AC453F">
              <w:rPr>
                <w:rFonts w:ascii="Times New Roman" w:hAnsi="Times New Roman" w:cs="Times New Roman"/>
              </w:rPr>
              <w:t>0.21</w:t>
            </w:r>
            <w:bookmarkEnd w:id="38"/>
          </w:p>
        </w:tc>
        <w:tc>
          <w:tcPr>
            <w:tcW w:w="1277" w:type="dxa"/>
            <w:shd w:val="clear" w:color="auto" w:fill="FFFFFF" w:themeFill="background1"/>
            <w:vAlign w:val="bottom"/>
          </w:tcPr>
          <w:p w14:paraId="5EB1D5BD"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39" w:name="RANGE!K294"/>
            <w:r w:rsidRPr="00AC453F">
              <w:rPr>
                <w:rFonts w:ascii="Times New Roman" w:hAnsi="Times New Roman" w:cs="Times New Roman"/>
              </w:rPr>
              <w:t>5.97</w:t>
            </w:r>
            <w:bookmarkEnd w:id="39"/>
          </w:p>
        </w:tc>
        <w:tc>
          <w:tcPr>
            <w:tcW w:w="2160" w:type="dxa"/>
            <w:shd w:val="clear" w:color="auto" w:fill="FFFFFF" w:themeFill="background1"/>
          </w:tcPr>
          <w:p w14:paraId="67619A89"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20778695" w14:textId="77777777" w:rsidTr="00E1422E">
        <w:trPr>
          <w:gridAfter w:val="1"/>
          <w:wAfter w:w="30" w:type="dxa"/>
          <w:trHeight w:val="187"/>
        </w:trPr>
        <w:tc>
          <w:tcPr>
            <w:tcW w:w="3690" w:type="dxa"/>
            <w:gridSpan w:val="3"/>
            <w:shd w:val="clear" w:color="auto" w:fill="FFFFFF" w:themeFill="background1"/>
            <w:vAlign w:val="center"/>
          </w:tcPr>
          <w:p w14:paraId="0EF7EB91"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CO emissions (g/MJ fuel)</w:t>
            </w:r>
          </w:p>
        </w:tc>
        <w:tc>
          <w:tcPr>
            <w:tcW w:w="987" w:type="dxa"/>
            <w:shd w:val="clear" w:color="auto" w:fill="FFFFFF" w:themeFill="background1"/>
            <w:vAlign w:val="bottom"/>
          </w:tcPr>
          <w:p w14:paraId="5814CBA7"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2</w:t>
            </w:r>
            <w:r>
              <w:rPr>
                <w:rFonts w:ascii="Times New Roman" w:hAnsi="Times New Roman" w:cs="Times New Roman"/>
              </w:rPr>
              <w:t>4.25</w:t>
            </w:r>
          </w:p>
        </w:tc>
        <w:tc>
          <w:tcPr>
            <w:tcW w:w="987" w:type="dxa"/>
            <w:shd w:val="clear" w:color="auto" w:fill="FFFFFF" w:themeFill="background1"/>
            <w:vAlign w:val="bottom"/>
          </w:tcPr>
          <w:p w14:paraId="30D5A56D"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0" w:name="RANGE!F295"/>
            <w:r w:rsidRPr="00AC453F">
              <w:rPr>
                <w:rFonts w:ascii="Times New Roman" w:hAnsi="Times New Roman" w:cs="Times New Roman"/>
              </w:rPr>
              <w:t>21.78</w:t>
            </w:r>
            <w:bookmarkEnd w:id="40"/>
          </w:p>
        </w:tc>
        <w:tc>
          <w:tcPr>
            <w:tcW w:w="987" w:type="dxa"/>
            <w:shd w:val="clear" w:color="auto" w:fill="FFFFFF" w:themeFill="background1"/>
            <w:vAlign w:val="bottom"/>
          </w:tcPr>
          <w:p w14:paraId="0F3825AF"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1" w:name="RANGE!G295"/>
            <w:r w:rsidRPr="00AC453F">
              <w:rPr>
                <w:rFonts w:ascii="Times New Roman" w:hAnsi="Times New Roman" w:cs="Times New Roman"/>
              </w:rPr>
              <w:t>10.60</w:t>
            </w:r>
            <w:bookmarkEnd w:id="41"/>
          </w:p>
        </w:tc>
        <w:tc>
          <w:tcPr>
            <w:tcW w:w="987" w:type="dxa"/>
            <w:shd w:val="clear" w:color="auto" w:fill="FFFFFF" w:themeFill="background1"/>
            <w:vAlign w:val="bottom"/>
          </w:tcPr>
          <w:p w14:paraId="780A714E"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2" w:name="RANGE!H295"/>
            <w:r w:rsidRPr="00AC453F">
              <w:rPr>
                <w:rFonts w:ascii="Times New Roman" w:hAnsi="Times New Roman" w:cs="Times New Roman"/>
              </w:rPr>
              <w:t>10.60</w:t>
            </w:r>
            <w:bookmarkEnd w:id="42"/>
          </w:p>
        </w:tc>
        <w:tc>
          <w:tcPr>
            <w:tcW w:w="988" w:type="dxa"/>
            <w:shd w:val="clear" w:color="auto" w:fill="FFFFFF" w:themeFill="background1"/>
            <w:vAlign w:val="bottom"/>
          </w:tcPr>
          <w:p w14:paraId="43A9A928"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3" w:name="RANGE!I295"/>
            <w:r w:rsidRPr="00AC453F">
              <w:rPr>
                <w:rFonts w:ascii="Times New Roman" w:hAnsi="Times New Roman" w:cs="Times New Roman"/>
              </w:rPr>
              <w:t>16.74</w:t>
            </w:r>
            <w:bookmarkEnd w:id="43"/>
          </w:p>
        </w:tc>
        <w:tc>
          <w:tcPr>
            <w:tcW w:w="987" w:type="dxa"/>
            <w:shd w:val="clear" w:color="auto" w:fill="FFFFFF" w:themeFill="background1"/>
            <w:vAlign w:val="bottom"/>
          </w:tcPr>
          <w:p w14:paraId="5ECB4C0E"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4" w:name="RANGE!M295"/>
            <w:r w:rsidRPr="00AC453F">
              <w:rPr>
                <w:rFonts w:ascii="Times New Roman" w:hAnsi="Times New Roman" w:cs="Times New Roman"/>
              </w:rPr>
              <w:t>0.48</w:t>
            </w:r>
            <w:bookmarkEnd w:id="44"/>
          </w:p>
        </w:tc>
        <w:tc>
          <w:tcPr>
            <w:tcW w:w="987" w:type="dxa"/>
            <w:shd w:val="clear" w:color="auto" w:fill="FFFFFF" w:themeFill="background1"/>
            <w:vAlign w:val="bottom"/>
          </w:tcPr>
          <w:p w14:paraId="38319DD6"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5" w:name="RANGE!N295"/>
            <w:r w:rsidRPr="00AC453F">
              <w:rPr>
                <w:rFonts w:ascii="Times New Roman" w:hAnsi="Times New Roman" w:cs="Times New Roman"/>
              </w:rPr>
              <w:t>0.48</w:t>
            </w:r>
            <w:bookmarkEnd w:id="45"/>
          </w:p>
        </w:tc>
        <w:tc>
          <w:tcPr>
            <w:tcW w:w="1277" w:type="dxa"/>
            <w:shd w:val="clear" w:color="auto" w:fill="FFFFFF" w:themeFill="background1"/>
            <w:vAlign w:val="bottom"/>
          </w:tcPr>
          <w:p w14:paraId="6280F208"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6" w:name="RANGE!K295"/>
            <w:r w:rsidRPr="00AC453F">
              <w:rPr>
                <w:rFonts w:ascii="Times New Roman" w:hAnsi="Times New Roman" w:cs="Times New Roman"/>
              </w:rPr>
              <w:t>0.08</w:t>
            </w:r>
            <w:bookmarkEnd w:id="46"/>
          </w:p>
        </w:tc>
        <w:tc>
          <w:tcPr>
            <w:tcW w:w="2160" w:type="dxa"/>
            <w:shd w:val="clear" w:color="auto" w:fill="FFFFFF" w:themeFill="background1"/>
          </w:tcPr>
          <w:p w14:paraId="07D20E3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759BEC8E" w14:textId="77777777" w:rsidTr="00E1422E">
        <w:trPr>
          <w:gridAfter w:val="1"/>
          <w:wAfter w:w="30" w:type="dxa"/>
          <w:trHeight w:val="187"/>
        </w:trPr>
        <w:tc>
          <w:tcPr>
            <w:tcW w:w="3690" w:type="dxa"/>
            <w:gridSpan w:val="3"/>
            <w:shd w:val="clear" w:color="auto" w:fill="FFFFFF" w:themeFill="background1"/>
            <w:vAlign w:val="center"/>
          </w:tcPr>
          <w:p w14:paraId="2472C39E"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BC emissions (g/MJ fuel)</w:t>
            </w:r>
          </w:p>
        </w:tc>
        <w:tc>
          <w:tcPr>
            <w:tcW w:w="987" w:type="dxa"/>
            <w:shd w:val="clear" w:color="auto" w:fill="FFFFFF" w:themeFill="background1"/>
            <w:vAlign w:val="bottom"/>
          </w:tcPr>
          <w:p w14:paraId="61C754CB"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w:t>
            </w:r>
            <w:r>
              <w:rPr>
                <w:rFonts w:ascii="Times New Roman" w:hAnsi="Times New Roman" w:cs="Times New Roman"/>
              </w:rPr>
              <w:t>29</w:t>
            </w:r>
          </w:p>
        </w:tc>
        <w:tc>
          <w:tcPr>
            <w:tcW w:w="987" w:type="dxa"/>
            <w:shd w:val="clear" w:color="auto" w:fill="FFFFFF" w:themeFill="background1"/>
            <w:vAlign w:val="bottom"/>
          </w:tcPr>
          <w:p w14:paraId="370CEC21"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7" w:name="RANGE!F296"/>
            <w:r w:rsidRPr="00AC453F">
              <w:rPr>
                <w:rFonts w:ascii="Times New Roman" w:hAnsi="Times New Roman" w:cs="Times New Roman"/>
              </w:rPr>
              <w:t>0.14</w:t>
            </w:r>
            <w:bookmarkEnd w:id="47"/>
          </w:p>
        </w:tc>
        <w:tc>
          <w:tcPr>
            <w:tcW w:w="987" w:type="dxa"/>
            <w:shd w:val="clear" w:color="auto" w:fill="FFFFFF" w:themeFill="background1"/>
            <w:vAlign w:val="bottom"/>
          </w:tcPr>
          <w:p w14:paraId="05CB758C"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8" w:name="RANGE!G296"/>
            <w:r w:rsidRPr="00AC453F">
              <w:rPr>
                <w:rFonts w:ascii="Times New Roman" w:hAnsi="Times New Roman" w:cs="Times New Roman"/>
              </w:rPr>
              <w:t>0.14</w:t>
            </w:r>
            <w:bookmarkEnd w:id="48"/>
          </w:p>
        </w:tc>
        <w:tc>
          <w:tcPr>
            <w:tcW w:w="987" w:type="dxa"/>
            <w:shd w:val="clear" w:color="auto" w:fill="FFFFFF" w:themeFill="background1"/>
            <w:vAlign w:val="bottom"/>
          </w:tcPr>
          <w:p w14:paraId="6969413E"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49" w:name="RANGE!H296"/>
            <w:r w:rsidRPr="00AC453F">
              <w:rPr>
                <w:rFonts w:ascii="Times New Roman" w:hAnsi="Times New Roman" w:cs="Times New Roman"/>
              </w:rPr>
              <w:t>0.14</w:t>
            </w:r>
            <w:bookmarkEnd w:id="49"/>
          </w:p>
        </w:tc>
        <w:tc>
          <w:tcPr>
            <w:tcW w:w="988" w:type="dxa"/>
            <w:shd w:val="clear" w:color="auto" w:fill="FFFFFF" w:themeFill="background1"/>
            <w:vAlign w:val="bottom"/>
          </w:tcPr>
          <w:p w14:paraId="05F8C902"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0" w:name="RANGE!I296"/>
            <w:r w:rsidRPr="00AC453F">
              <w:rPr>
                <w:rFonts w:ascii="Times New Roman" w:hAnsi="Times New Roman" w:cs="Times New Roman"/>
              </w:rPr>
              <w:t>0.01</w:t>
            </w:r>
            <w:bookmarkEnd w:id="50"/>
          </w:p>
        </w:tc>
        <w:tc>
          <w:tcPr>
            <w:tcW w:w="987" w:type="dxa"/>
            <w:shd w:val="clear" w:color="auto" w:fill="FFFFFF" w:themeFill="background1"/>
            <w:vAlign w:val="bottom"/>
          </w:tcPr>
          <w:p w14:paraId="34441144"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1" w:name="RANGE!M296"/>
            <w:r w:rsidRPr="00AC453F">
              <w:rPr>
                <w:rFonts w:ascii="Times New Roman" w:hAnsi="Times New Roman" w:cs="Times New Roman"/>
              </w:rPr>
              <w:t>0.00</w:t>
            </w:r>
            <w:bookmarkEnd w:id="51"/>
          </w:p>
        </w:tc>
        <w:tc>
          <w:tcPr>
            <w:tcW w:w="987" w:type="dxa"/>
            <w:shd w:val="clear" w:color="auto" w:fill="FFFFFF" w:themeFill="background1"/>
            <w:vAlign w:val="bottom"/>
          </w:tcPr>
          <w:p w14:paraId="325738BE"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2" w:name="RANGE!N296"/>
            <w:r w:rsidRPr="00AC453F">
              <w:rPr>
                <w:rFonts w:ascii="Times New Roman" w:hAnsi="Times New Roman" w:cs="Times New Roman"/>
              </w:rPr>
              <w:t>0.00</w:t>
            </w:r>
            <w:bookmarkEnd w:id="52"/>
          </w:p>
        </w:tc>
        <w:tc>
          <w:tcPr>
            <w:tcW w:w="1277" w:type="dxa"/>
            <w:shd w:val="clear" w:color="auto" w:fill="FFFFFF" w:themeFill="background1"/>
            <w:vAlign w:val="bottom"/>
          </w:tcPr>
          <w:p w14:paraId="57289F19"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3" w:name="RANGE!K296"/>
            <w:r w:rsidRPr="00AC453F">
              <w:rPr>
                <w:rFonts w:ascii="Times New Roman" w:hAnsi="Times New Roman" w:cs="Times New Roman"/>
              </w:rPr>
              <w:t>0.02</w:t>
            </w:r>
            <w:bookmarkEnd w:id="53"/>
          </w:p>
        </w:tc>
        <w:tc>
          <w:tcPr>
            <w:tcW w:w="2160" w:type="dxa"/>
            <w:shd w:val="clear" w:color="auto" w:fill="FFFFFF" w:themeFill="background1"/>
          </w:tcPr>
          <w:p w14:paraId="4C6C6643"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12267D7B" w14:textId="77777777" w:rsidTr="00E1422E">
        <w:trPr>
          <w:gridAfter w:val="1"/>
          <w:wAfter w:w="30" w:type="dxa"/>
          <w:trHeight w:val="187"/>
        </w:trPr>
        <w:tc>
          <w:tcPr>
            <w:tcW w:w="3690" w:type="dxa"/>
            <w:gridSpan w:val="3"/>
            <w:tcBorders>
              <w:bottom w:val="single" w:sz="12" w:space="0" w:color="auto"/>
            </w:tcBorders>
            <w:shd w:val="clear" w:color="auto" w:fill="FFFFFF" w:themeFill="background1"/>
            <w:vAlign w:val="center"/>
          </w:tcPr>
          <w:p w14:paraId="79CF0A14"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OC emissions (g/MJ fuel)</w:t>
            </w:r>
          </w:p>
        </w:tc>
        <w:tc>
          <w:tcPr>
            <w:tcW w:w="987" w:type="dxa"/>
            <w:tcBorders>
              <w:bottom w:val="single" w:sz="12" w:space="0" w:color="auto"/>
            </w:tcBorders>
            <w:shd w:val="clear" w:color="auto" w:fill="FFFFFF" w:themeFill="background1"/>
            <w:vAlign w:val="bottom"/>
          </w:tcPr>
          <w:p w14:paraId="16C2A34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w:t>
            </w:r>
            <w:r>
              <w:rPr>
                <w:rFonts w:ascii="Times New Roman" w:hAnsi="Times New Roman" w:cs="Times New Roman"/>
              </w:rPr>
              <w:t>80</w:t>
            </w:r>
          </w:p>
        </w:tc>
        <w:tc>
          <w:tcPr>
            <w:tcW w:w="987" w:type="dxa"/>
            <w:tcBorders>
              <w:bottom w:val="single" w:sz="12" w:space="0" w:color="auto"/>
            </w:tcBorders>
            <w:shd w:val="clear" w:color="auto" w:fill="FFFFFF" w:themeFill="background1"/>
            <w:vAlign w:val="bottom"/>
          </w:tcPr>
          <w:p w14:paraId="43FE473D"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4" w:name="RANGE!F297"/>
            <w:r w:rsidRPr="00AC453F">
              <w:rPr>
                <w:rFonts w:ascii="Times New Roman" w:hAnsi="Times New Roman" w:cs="Times New Roman"/>
              </w:rPr>
              <w:t>0.46</w:t>
            </w:r>
            <w:bookmarkEnd w:id="54"/>
          </w:p>
        </w:tc>
        <w:tc>
          <w:tcPr>
            <w:tcW w:w="987" w:type="dxa"/>
            <w:tcBorders>
              <w:bottom w:val="single" w:sz="12" w:space="0" w:color="auto"/>
            </w:tcBorders>
            <w:shd w:val="clear" w:color="auto" w:fill="FFFFFF" w:themeFill="background1"/>
            <w:vAlign w:val="bottom"/>
          </w:tcPr>
          <w:p w14:paraId="0CFFB958"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5" w:name="RANGE!G297"/>
            <w:r w:rsidRPr="00AC453F">
              <w:rPr>
                <w:rFonts w:ascii="Times New Roman" w:hAnsi="Times New Roman" w:cs="Times New Roman"/>
              </w:rPr>
              <w:t>0.46</w:t>
            </w:r>
            <w:bookmarkEnd w:id="55"/>
          </w:p>
        </w:tc>
        <w:tc>
          <w:tcPr>
            <w:tcW w:w="987" w:type="dxa"/>
            <w:tcBorders>
              <w:bottom w:val="single" w:sz="12" w:space="0" w:color="auto"/>
            </w:tcBorders>
            <w:shd w:val="clear" w:color="auto" w:fill="FFFFFF" w:themeFill="background1"/>
            <w:vAlign w:val="bottom"/>
          </w:tcPr>
          <w:p w14:paraId="497611B3"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6" w:name="RANGE!H297"/>
            <w:r w:rsidRPr="00AC453F">
              <w:rPr>
                <w:rFonts w:ascii="Times New Roman" w:hAnsi="Times New Roman" w:cs="Times New Roman"/>
              </w:rPr>
              <w:t>0.46</w:t>
            </w:r>
            <w:bookmarkEnd w:id="56"/>
          </w:p>
        </w:tc>
        <w:tc>
          <w:tcPr>
            <w:tcW w:w="988" w:type="dxa"/>
            <w:tcBorders>
              <w:bottom w:val="single" w:sz="12" w:space="0" w:color="auto"/>
            </w:tcBorders>
            <w:shd w:val="clear" w:color="auto" w:fill="FFFFFF" w:themeFill="background1"/>
            <w:vAlign w:val="bottom"/>
          </w:tcPr>
          <w:p w14:paraId="5191EAB9"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7" w:name="RANGE!I297"/>
            <w:r w:rsidRPr="00AC453F">
              <w:rPr>
                <w:rFonts w:ascii="Times New Roman" w:hAnsi="Times New Roman" w:cs="Times New Roman"/>
              </w:rPr>
              <w:t>0.40</w:t>
            </w:r>
            <w:bookmarkEnd w:id="57"/>
          </w:p>
        </w:tc>
        <w:tc>
          <w:tcPr>
            <w:tcW w:w="987" w:type="dxa"/>
            <w:tcBorders>
              <w:bottom w:val="single" w:sz="12" w:space="0" w:color="auto"/>
            </w:tcBorders>
            <w:shd w:val="clear" w:color="auto" w:fill="FFFFFF" w:themeFill="background1"/>
            <w:vAlign w:val="bottom"/>
          </w:tcPr>
          <w:p w14:paraId="65E6AE38"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8" w:name="RANGE!M297"/>
            <w:r w:rsidRPr="00AC453F">
              <w:rPr>
                <w:rFonts w:ascii="Times New Roman" w:hAnsi="Times New Roman" w:cs="Times New Roman"/>
              </w:rPr>
              <w:t>0.00</w:t>
            </w:r>
            <w:bookmarkEnd w:id="58"/>
          </w:p>
        </w:tc>
        <w:tc>
          <w:tcPr>
            <w:tcW w:w="987" w:type="dxa"/>
            <w:tcBorders>
              <w:bottom w:val="single" w:sz="12" w:space="0" w:color="auto"/>
            </w:tcBorders>
            <w:shd w:val="clear" w:color="auto" w:fill="FFFFFF" w:themeFill="background1"/>
            <w:vAlign w:val="bottom"/>
          </w:tcPr>
          <w:p w14:paraId="5DB69394"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59" w:name="RANGE!N297"/>
            <w:r w:rsidRPr="00AC453F">
              <w:rPr>
                <w:rFonts w:ascii="Times New Roman" w:hAnsi="Times New Roman" w:cs="Times New Roman"/>
              </w:rPr>
              <w:t>0.00</w:t>
            </w:r>
            <w:bookmarkEnd w:id="59"/>
          </w:p>
        </w:tc>
        <w:tc>
          <w:tcPr>
            <w:tcW w:w="1277" w:type="dxa"/>
            <w:tcBorders>
              <w:bottom w:val="single" w:sz="12" w:space="0" w:color="auto"/>
            </w:tcBorders>
            <w:shd w:val="clear" w:color="auto" w:fill="FFFFFF" w:themeFill="background1"/>
            <w:vAlign w:val="bottom"/>
          </w:tcPr>
          <w:p w14:paraId="40486A8F" w14:textId="77777777" w:rsidR="003D1E0F" w:rsidRPr="00AC453F" w:rsidRDefault="003D1E0F" w:rsidP="00E1422E">
            <w:pPr>
              <w:tabs>
                <w:tab w:val="left" w:pos="0"/>
              </w:tabs>
              <w:spacing w:after="0" w:line="240" w:lineRule="auto"/>
              <w:jc w:val="center"/>
              <w:rPr>
                <w:rFonts w:ascii="Times New Roman" w:hAnsi="Times New Roman" w:cs="Times New Roman"/>
              </w:rPr>
            </w:pPr>
            <w:bookmarkStart w:id="60" w:name="RANGE!K297"/>
            <w:r w:rsidRPr="00AC453F">
              <w:rPr>
                <w:rFonts w:ascii="Times New Roman" w:hAnsi="Times New Roman" w:cs="Times New Roman"/>
              </w:rPr>
              <w:t>0.04</w:t>
            </w:r>
            <w:bookmarkEnd w:id="60"/>
          </w:p>
        </w:tc>
        <w:tc>
          <w:tcPr>
            <w:tcW w:w="2160" w:type="dxa"/>
            <w:tcBorders>
              <w:bottom w:val="single" w:sz="12" w:space="0" w:color="auto"/>
            </w:tcBorders>
            <w:shd w:val="clear" w:color="auto" w:fill="FFFFFF" w:themeFill="background1"/>
          </w:tcPr>
          <w:p w14:paraId="352CC8F7"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bl>
    <w:p w14:paraId="69A891AD" w14:textId="77777777" w:rsidR="003D1E0F" w:rsidRDefault="003D1E0F" w:rsidP="003D1E0F"/>
    <w:p w14:paraId="02E98A52" w14:textId="77777777" w:rsidR="003D1E0F" w:rsidRDefault="003D1E0F" w:rsidP="003D1E0F">
      <w:r>
        <w:br w:type="column"/>
      </w:r>
    </w:p>
    <w:tbl>
      <w:tblPr>
        <w:tblpPr w:leftFromText="180" w:rightFromText="180" w:bottomFromText="160" w:vertAnchor="text" w:tblpXSpec="center" w:tblpY="1"/>
        <w:tblOverlap w:val="never"/>
        <w:tblW w:w="13055" w:type="dxa"/>
        <w:tblLayout w:type="fixed"/>
        <w:tblLook w:val="04A0" w:firstRow="1" w:lastRow="0" w:firstColumn="1" w:lastColumn="0" w:noHBand="0" w:noVBand="1"/>
      </w:tblPr>
      <w:tblGrid>
        <w:gridCol w:w="2070"/>
        <w:gridCol w:w="2070"/>
        <w:gridCol w:w="1368"/>
        <w:gridCol w:w="1368"/>
        <w:gridCol w:w="1368"/>
        <w:gridCol w:w="1368"/>
        <w:gridCol w:w="1368"/>
        <w:gridCol w:w="2075"/>
      </w:tblGrid>
      <w:tr w:rsidR="003D1E0F" w:rsidRPr="00940028" w14:paraId="4534B247" w14:textId="77777777" w:rsidTr="00E1422E">
        <w:trPr>
          <w:trHeight w:val="187"/>
        </w:trPr>
        <w:tc>
          <w:tcPr>
            <w:tcW w:w="2070" w:type="dxa"/>
            <w:tcBorders>
              <w:bottom w:val="single" w:sz="12" w:space="0" w:color="auto"/>
            </w:tcBorders>
            <w:vAlign w:val="center"/>
          </w:tcPr>
          <w:p w14:paraId="546C118D" w14:textId="3AB1AAA0"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 xml:space="preserve">Table </w:t>
            </w:r>
            <w:r w:rsidR="003C646F">
              <w:rPr>
                <w:rFonts w:ascii="Times New Roman" w:hAnsi="Times New Roman" w:cs="Times New Roman"/>
                <w:b/>
                <w:bCs/>
              </w:rPr>
              <w:t>C</w:t>
            </w:r>
            <w:r w:rsidRPr="00AC453F">
              <w:rPr>
                <w:rFonts w:ascii="Times New Roman" w:hAnsi="Times New Roman" w:cs="Times New Roman"/>
                <w:b/>
                <w:bCs/>
              </w:rPr>
              <w:t xml:space="preserve">5. </w:t>
            </w:r>
          </w:p>
        </w:tc>
        <w:tc>
          <w:tcPr>
            <w:tcW w:w="10985" w:type="dxa"/>
            <w:gridSpan w:val="7"/>
            <w:tcBorders>
              <w:bottom w:val="single" w:sz="12" w:space="0" w:color="auto"/>
            </w:tcBorders>
          </w:tcPr>
          <w:p w14:paraId="50EA3D0B" w14:textId="2E563291"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rPr>
              <w:t>Health parameters</w:t>
            </w:r>
            <w:r>
              <w:rPr>
                <w:rFonts w:ascii="Times New Roman" w:hAnsi="Times New Roman" w:cs="Times New Roman"/>
              </w:rPr>
              <w:t xml:space="preserve"> (</w:t>
            </w:r>
            <w:r w:rsidRPr="00FB3AE3">
              <w:rPr>
                <w:rFonts w:ascii="Times New Roman" w:hAnsi="Times New Roman" w:cs="Times New Roman"/>
              </w:rPr>
              <w:t>Default value/ Specific worksheet in the BAR-HAP Tool)</w:t>
            </w:r>
          </w:p>
        </w:tc>
      </w:tr>
      <w:tr w:rsidR="003D1E0F" w14:paraId="09FE4C47" w14:textId="77777777" w:rsidTr="00E1422E">
        <w:trPr>
          <w:trHeight w:val="187"/>
        </w:trPr>
        <w:tc>
          <w:tcPr>
            <w:tcW w:w="4140" w:type="dxa"/>
            <w:gridSpan w:val="2"/>
            <w:tcBorders>
              <w:top w:val="single" w:sz="12" w:space="0" w:color="auto"/>
              <w:bottom w:val="single" w:sz="4" w:space="0" w:color="auto"/>
            </w:tcBorders>
            <w:shd w:val="clear" w:color="auto" w:fill="FFFFFF" w:themeFill="background1"/>
            <w:vAlign w:val="center"/>
            <w:hideMark/>
          </w:tcPr>
          <w:p w14:paraId="11A81B1F" w14:textId="77777777"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Description</w:t>
            </w:r>
          </w:p>
        </w:tc>
        <w:tc>
          <w:tcPr>
            <w:tcW w:w="1368" w:type="dxa"/>
            <w:tcBorders>
              <w:top w:val="single" w:sz="12" w:space="0" w:color="auto"/>
              <w:bottom w:val="single" w:sz="4" w:space="0" w:color="auto"/>
            </w:tcBorders>
            <w:shd w:val="clear" w:color="auto" w:fill="FFFFFF" w:themeFill="background1"/>
            <w:vAlign w:val="center"/>
            <w:hideMark/>
          </w:tcPr>
          <w:p w14:paraId="7925391E"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COPD</w:t>
            </w:r>
          </w:p>
        </w:tc>
        <w:tc>
          <w:tcPr>
            <w:tcW w:w="1368" w:type="dxa"/>
            <w:tcBorders>
              <w:top w:val="single" w:sz="12" w:space="0" w:color="auto"/>
              <w:bottom w:val="single" w:sz="4" w:space="0" w:color="auto"/>
            </w:tcBorders>
            <w:shd w:val="clear" w:color="auto" w:fill="FFFFFF" w:themeFill="background1"/>
            <w:vAlign w:val="center"/>
            <w:hideMark/>
          </w:tcPr>
          <w:p w14:paraId="240D3155"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ALRI</w:t>
            </w:r>
          </w:p>
        </w:tc>
        <w:tc>
          <w:tcPr>
            <w:tcW w:w="1368" w:type="dxa"/>
            <w:tcBorders>
              <w:top w:val="single" w:sz="12" w:space="0" w:color="auto"/>
              <w:bottom w:val="single" w:sz="4" w:space="0" w:color="auto"/>
            </w:tcBorders>
            <w:shd w:val="clear" w:color="auto" w:fill="FFFFFF" w:themeFill="background1"/>
            <w:vAlign w:val="center"/>
          </w:tcPr>
          <w:p w14:paraId="292A400E"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IHD</w:t>
            </w:r>
          </w:p>
        </w:tc>
        <w:tc>
          <w:tcPr>
            <w:tcW w:w="1368" w:type="dxa"/>
            <w:tcBorders>
              <w:top w:val="single" w:sz="12" w:space="0" w:color="auto"/>
              <w:bottom w:val="single" w:sz="4" w:space="0" w:color="auto"/>
            </w:tcBorders>
            <w:shd w:val="clear" w:color="auto" w:fill="FFFFFF" w:themeFill="background1"/>
            <w:vAlign w:val="center"/>
          </w:tcPr>
          <w:p w14:paraId="54E81913"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Lung cancer</w:t>
            </w:r>
          </w:p>
        </w:tc>
        <w:tc>
          <w:tcPr>
            <w:tcW w:w="1368" w:type="dxa"/>
            <w:tcBorders>
              <w:top w:val="single" w:sz="12" w:space="0" w:color="auto"/>
              <w:bottom w:val="single" w:sz="4" w:space="0" w:color="auto"/>
            </w:tcBorders>
            <w:shd w:val="clear" w:color="auto" w:fill="FFFFFF" w:themeFill="background1"/>
            <w:vAlign w:val="center"/>
          </w:tcPr>
          <w:p w14:paraId="6716CC63" w14:textId="77777777" w:rsidR="003D1E0F" w:rsidRPr="00AC453F" w:rsidRDefault="003D1E0F" w:rsidP="00E1422E">
            <w:pPr>
              <w:tabs>
                <w:tab w:val="left" w:pos="0"/>
              </w:tabs>
              <w:spacing w:after="0" w:line="240" w:lineRule="auto"/>
              <w:jc w:val="center"/>
              <w:rPr>
                <w:rFonts w:ascii="Times New Roman" w:hAnsi="Times New Roman" w:cs="Times New Roman"/>
                <w:b/>
                <w:bCs/>
              </w:rPr>
            </w:pPr>
            <w:r w:rsidRPr="00AC453F">
              <w:rPr>
                <w:rFonts w:ascii="Times New Roman" w:hAnsi="Times New Roman" w:cs="Times New Roman"/>
                <w:b/>
                <w:bCs/>
              </w:rPr>
              <w:t>Stroke</w:t>
            </w:r>
          </w:p>
        </w:tc>
        <w:tc>
          <w:tcPr>
            <w:tcW w:w="2075" w:type="dxa"/>
            <w:tcBorders>
              <w:top w:val="single" w:sz="12" w:space="0" w:color="auto"/>
              <w:bottom w:val="single" w:sz="4" w:space="0" w:color="auto"/>
            </w:tcBorders>
            <w:shd w:val="clear" w:color="auto" w:fill="FFFFFF" w:themeFill="background1"/>
            <w:vAlign w:val="center"/>
          </w:tcPr>
          <w:p w14:paraId="70ABCDAD"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Source</w:t>
            </w:r>
          </w:p>
        </w:tc>
      </w:tr>
      <w:tr w:rsidR="003D1E0F" w14:paraId="3E7FBDE4" w14:textId="77777777" w:rsidTr="00E1422E">
        <w:trPr>
          <w:trHeight w:val="187"/>
        </w:trPr>
        <w:tc>
          <w:tcPr>
            <w:tcW w:w="4140" w:type="dxa"/>
            <w:gridSpan w:val="2"/>
            <w:shd w:val="clear" w:color="auto" w:fill="FFFFFF" w:themeFill="background1"/>
            <w:vAlign w:val="center"/>
          </w:tcPr>
          <w:p w14:paraId="7BC0FEF4"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rPr>
              <w:t xml:space="preserve">Incidence/prevalence of disease </w:t>
            </w:r>
            <w:r w:rsidRPr="00AC453F">
              <w:rPr>
                <w:rFonts w:ascii="Times New Roman" w:hAnsi="Times New Roman" w:cs="Times New Roman"/>
                <w:i/>
              </w:rPr>
              <w:t>k (cases/100)</w:t>
            </w:r>
          </w:p>
        </w:tc>
        <w:tc>
          <w:tcPr>
            <w:tcW w:w="1368" w:type="dxa"/>
            <w:shd w:val="clear" w:color="auto" w:fill="FFFFFF" w:themeFill="background1"/>
            <w:vAlign w:val="center"/>
          </w:tcPr>
          <w:p w14:paraId="3601DB90"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color w:val="000000" w:themeColor="text1"/>
              </w:rPr>
              <w:t xml:space="preserve">Prevalence &amp; </w:t>
            </w:r>
            <w:proofErr w:type="spellStart"/>
            <w:r>
              <w:rPr>
                <w:rFonts w:ascii="Times New Roman" w:hAnsi="Times New Roman" w:cs="Times New Roman"/>
                <w:color w:val="000000" w:themeColor="text1"/>
              </w:rPr>
              <w:t>Incidence_GBD</w:t>
            </w:r>
            <w:proofErr w:type="spellEnd"/>
            <w:r>
              <w:rPr>
                <w:rFonts w:ascii="Times New Roman" w:hAnsi="Times New Roman" w:cs="Times New Roman"/>
                <w:color w:val="000000" w:themeColor="text1"/>
              </w:rPr>
              <w:t xml:space="preserve"> Data</w:t>
            </w:r>
          </w:p>
        </w:tc>
        <w:tc>
          <w:tcPr>
            <w:tcW w:w="1368" w:type="dxa"/>
            <w:shd w:val="clear" w:color="auto" w:fill="FFFFFF" w:themeFill="background1"/>
          </w:tcPr>
          <w:p w14:paraId="00510626" w14:textId="77777777" w:rsidR="003D1E0F" w:rsidRPr="00AC453F" w:rsidRDefault="003D1E0F" w:rsidP="00E1422E">
            <w:pPr>
              <w:tabs>
                <w:tab w:val="left" w:pos="0"/>
              </w:tabs>
              <w:spacing w:after="0" w:line="240" w:lineRule="auto"/>
              <w:jc w:val="center"/>
              <w:rPr>
                <w:rFonts w:ascii="Times New Roman" w:hAnsi="Times New Roman" w:cs="Times New Roman"/>
              </w:rPr>
            </w:pPr>
            <w:r w:rsidRPr="0047157C">
              <w:rPr>
                <w:rFonts w:ascii="Times New Roman" w:hAnsi="Times New Roman" w:cs="Times New Roman"/>
                <w:color w:val="000000" w:themeColor="text1"/>
              </w:rPr>
              <w:t xml:space="preserve">Prevalence &amp; </w:t>
            </w:r>
            <w:proofErr w:type="spellStart"/>
            <w:r w:rsidRPr="0047157C">
              <w:rPr>
                <w:rFonts w:ascii="Times New Roman" w:hAnsi="Times New Roman" w:cs="Times New Roman"/>
                <w:color w:val="000000" w:themeColor="text1"/>
              </w:rPr>
              <w:t>Incidence_GBD</w:t>
            </w:r>
            <w:proofErr w:type="spellEnd"/>
            <w:r w:rsidRPr="0047157C">
              <w:rPr>
                <w:rFonts w:ascii="Times New Roman" w:hAnsi="Times New Roman" w:cs="Times New Roman"/>
                <w:color w:val="000000" w:themeColor="text1"/>
              </w:rPr>
              <w:t xml:space="preserve"> Data</w:t>
            </w:r>
          </w:p>
        </w:tc>
        <w:tc>
          <w:tcPr>
            <w:tcW w:w="1368" w:type="dxa"/>
            <w:shd w:val="clear" w:color="auto" w:fill="FFFFFF" w:themeFill="background1"/>
          </w:tcPr>
          <w:p w14:paraId="3F658352" w14:textId="77777777" w:rsidR="003D1E0F" w:rsidRPr="00480ACB" w:rsidRDefault="003D1E0F" w:rsidP="00E1422E">
            <w:pPr>
              <w:tabs>
                <w:tab w:val="left" w:pos="0"/>
              </w:tabs>
              <w:spacing w:after="0" w:line="240" w:lineRule="auto"/>
              <w:jc w:val="center"/>
              <w:rPr>
                <w:rFonts w:ascii="Times New Roman" w:hAnsi="Times New Roman" w:cs="Times New Roman"/>
                <w:color w:val="000000" w:themeColor="text1"/>
              </w:rPr>
            </w:pPr>
            <w:r w:rsidRPr="0047157C">
              <w:rPr>
                <w:rFonts w:ascii="Times New Roman" w:hAnsi="Times New Roman" w:cs="Times New Roman"/>
                <w:color w:val="000000" w:themeColor="text1"/>
              </w:rPr>
              <w:t xml:space="preserve">Prevalence &amp; </w:t>
            </w:r>
            <w:proofErr w:type="spellStart"/>
            <w:r w:rsidRPr="0047157C">
              <w:rPr>
                <w:rFonts w:ascii="Times New Roman" w:hAnsi="Times New Roman" w:cs="Times New Roman"/>
                <w:color w:val="000000" w:themeColor="text1"/>
              </w:rPr>
              <w:t>Incidence_GBD</w:t>
            </w:r>
            <w:proofErr w:type="spellEnd"/>
            <w:r w:rsidRPr="0047157C">
              <w:rPr>
                <w:rFonts w:ascii="Times New Roman" w:hAnsi="Times New Roman" w:cs="Times New Roman"/>
                <w:color w:val="000000" w:themeColor="text1"/>
              </w:rPr>
              <w:t xml:space="preserve"> Data</w:t>
            </w:r>
          </w:p>
        </w:tc>
        <w:tc>
          <w:tcPr>
            <w:tcW w:w="1368" w:type="dxa"/>
            <w:shd w:val="clear" w:color="auto" w:fill="FFFFFF" w:themeFill="background1"/>
          </w:tcPr>
          <w:p w14:paraId="346BBE61" w14:textId="77777777" w:rsidR="003D1E0F" w:rsidRPr="00480ACB" w:rsidRDefault="003D1E0F" w:rsidP="00E1422E">
            <w:pPr>
              <w:tabs>
                <w:tab w:val="left" w:pos="0"/>
              </w:tabs>
              <w:spacing w:after="0" w:line="240" w:lineRule="auto"/>
              <w:jc w:val="center"/>
              <w:rPr>
                <w:rFonts w:ascii="Times New Roman" w:hAnsi="Times New Roman" w:cs="Times New Roman"/>
                <w:color w:val="000000" w:themeColor="text1"/>
              </w:rPr>
            </w:pPr>
            <w:r w:rsidRPr="0047157C">
              <w:rPr>
                <w:rFonts w:ascii="Times New Roman" w:hAnsi="Times New Roman" w:cs="Times New Roman"/>
                <w:color w:val="000000" w:themeColor="text1"/>
              </w:rPr>
              <w:t xml:space="preserve">Prevalence &amp; </w:t>
            </w:r>
            <w:proofErr w:type="spellStart"/>
            <w:r w:rsidRPr="0047157C">
              <w:rPr>
                <w:rFonts w:ascii="Times New Roman" w:hAnsi="Times New Roman" w:cs="Times New Roman"/>
                <w:color w:val="000000" w:themeColor="text1"/>
              </w:rPr>
              <w:t>Incidence_GBD</w:t>
            </w:r>
            <w:proofErr w:type="spellEnd"/>
            <w:r w:rsidRPr="0047157C">
              <w:rPr>
                <w:rFonts w:ascii="Times New Roman" w:hAnsi="Times New Roman" w:cs="Times New Roman"/>
                <w:color w:val="000000" w:themeColor="text1"/>
              </w:rPr>
              <w:t xml:space="preserve"> Data</w:t>
            </w:r>
          </w:p>
        </w:tc>
        <w:tc>
          <w:tcPr>
            <w:tcW w:w="1368" w:type="dxa"/>
            <w:shd w:val="clear" w:color="auto" w:fill="FFFFFF" w:themeFill="background1"/>
          </w:tcPr>
          <w:p w14:paraId="24734C15" w14:textId="77777777" w:rsidR="003D1E0F" w:rsidRPr="00480ACB" w:rsidRDefault="003D1E0F" w:rsidP="00E1422E">
            <w:pPr>
              <w:tabs>
                <w:tab w:val="left" w:pos="0"/>
              </w:tabs>
              <w:spacing w:after="0" w:line="240" w:lineRule="auto"/>
              <w:jc w:val="center"/>
              <w:rPr>
                <w:rFonts w:ascii="Times New Roman" w:hAnsi="Times New Roman" w:cs="Times New Roman"/>
                <w:color w:val="000000" w:themeColor="text1"/>
                <w:highlight w:val="yellow"/>
              </w:rPr>
            </w:pPr>
            <w:r w:rsidRPr="0047157C">
              <w:rPr>
                <w:rFonts w:ascii="Times New Roman" w:hAnsi="Times New Roman" w:cs="Times New Roman"/>
                <w:color w:val="000000" w:themeColor="text1"/>
              </w:rPr>
              <w:t xml:space="preserve">Prevalence &amp; </w:t>
            </w:r>
            <w:proofErr w:type="spellStart"/>
            <w:r w:rsidRPr="0047157C">
              <w:rPr>
                <w:rFonts w:ascii="Times New Roman" w:hAnsi="Times New Roman" w:cs="Times New Roman"/>
                <w:color w:val="000000" w:themeColor="text1"/>
              </w:rPr>
              <w:t>Incidence_GBD</w:t>
            </w:r>
            <w:proofErr w:type="spellEnd"/>
            <w:r w:rsidRPr="0047157C">
              <w:rPr>
                <w:rFonts w:ascii="Times New Roman" w:hAnsi="Times New Roman" w:cs="Times New Roman"/>
                <w:color w:val="000000" w:themeColor="text1"/>
              </w:rPr>
              <w:t xml:space="preserve"> Data</w:t>
            </w:r>
          </w:p>
        </w:tc>
        <w:tc>
          <w:tcPr>
            <w:tcW w:w="2075" w:type="dxa"/>
            <w:shd w:val="clear" w:color="auto" w:fill="FFFFFF" w:themeFill="background1"/>
          </w:tcPr>
          <w:p w14:paraId="763A87FC" w14:textId="77777777" w:rsidR="003D1E0F" w:rsidRPr="00480ACB" w:rsidRDefault="003D1E0F" w:rsidP="00E1422E">
            <w:pPr>
              <w:tabs>
                <w:tab w:val="left" w:pos="0"/>
              </w:tabs>
              <w:spacing w:after="0" w:line="240" w:lineRule="auto"/>
              <w:rPr>
                <w:rFonts w:ascii="Times New Roman" w:hAnsi="Times New Roman" w:cs="Times New Roman"/>
                <w:color w:val="000000" w:themeColor="text1"/>
              </w:rPr>
            </w:pPr>
            <w:r w:rsidRPr="00480ACB">
              <w:rPr>
                <w:rFonts w:ascii="Times New Roman" w:hAnsi="Times New Roman" w:cs="Times New Roman"/>
                <w:color w:val="000000" w:themeColor="text1"/>
              </w:rPr>
              <w:t>GBD (20</w:t>
            </w:r>
            <w:r>
              <w:rPr>
                <w:rFonts w:ascii="Times New Roman" w:hAnsi="Times New Roman" w:cs="Times New Roman"/>
                <w:color w:val="000000" w:themeColor="text1"/>
              </w:rPr>
              <w:t>21</w:t>
            </w:r>
            <w:r w:rsidRPr="00480ACB">
              <w:rPr>
                <w:rFonts w:ascii="Times New Roman" w:hAnsi="Times New Roman" w:cs="Times New Roman"/>
                <w:color w:val="000000" w:themeColor="text1"/>
              </w:rPr>
              <w:t>)</w:t>
            </w:r>
          </w:p>
        </w:tc>
      </w:tr>
      <w:tr w:rsidR="003D1E0F" w14:paraId="4E5D968D" w14:textId="77777777" w:rsidTr="00E1422E">
        <w:trPr>
          <w:trHeight w:val="187"/>
        </w:trPr>
        <w:tc>
          <w:tcPr>
            <w:tcW w:w="4140" w:type="dxa"/>
            <w:gridSpan w:val="2"/>
            <w:shd w:val="clear" w:color="auto" w:fill="FFFFFF" w:themeFill="background1"/>
            <w:vAlign w:val="center"/>
          </w:tcPr>
          <w:p w14:paraId="45A4AAAC"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iCs/>
              </w:rPr>
            </w:pPr>
            <w:r w:rsidRPr="00AC453F">
              <w:rPr>
                <w:rFonts w:ascii="Times New Roman" w:hAnsi="Times New Roman" w:cs="Times New Roman"/>
              </w:rPr>
              <w:t xml:space="preserve">Mortality rate due to disease </w:t>
            </w:r>
            <w:r w:rsidRPr="00AC453F">
              <w:rPr>
                <w:rFonts w:ascii="Times New Roman" w:hAnsi="Times New Roman" w:cs="Times New Roman"/>
                <w:i/>
              </w:rPr>
              <w:t>d (deaths/10000)</w:t>
            </w:r>
          </w:p>
        </w:tc>
        <w:tc>
          <w:tcPr>
            <w:tcW w:w="1368" w:type="dxa"/>
            <w:shd w:val="clear" w:color="auto" w:fill="FFFFFF" w:themeFill="background1"/>
            <w:vAlign w:val="center"/>
          </w:tcPr>
          <w:p w14:paraId="59344FF7"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color w:val="000000" w:themeColor="text1"/>
              </w:rPr>
              <w:t xml:space="preserve">Mortality </w:t>
            </w:r>
            <w:proofErr w:type="spellStart"/>
            <w:r>
              <w:rPr>
                <w:rFonts w:ascii="Times New Roman" w:hAnsi="Times New Roman" w:cs="Times New Roman"/>
                <w:color w:val="000000" w:themeColor="text1"/>
              </w:rPr>
              <w:t>Rate_GBD</w:t>
            </w:r>
            <w:proofErr w:type="spellEnd"/>
            <w:r>
              <w:rPr>
                <w:rFonts w:ascii="Times New Roman" w:hAnsi="Times New Roman" w:cs="Times New Roman"/>
                <w:color w:val="000000" w:themeColor="text1"/>
              </w:rPr>
              <w:t xml:space="preserve"> Data, WHO Mortality Rate</w:t>
            </w:r>
          </w:p>
        </w:tc>
        <w:tc>
          <w:tcPr>
            <w:tcW w:w="1368" w:type="dxa"/>
            <w:shd w:val="clear" w:color="auto" w:fill="FFFFFF" w:themeFill="background1"/>
          </w:tcPr>
          <w:p w14:paraId="46EC9B82"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A5634">
              <w:rPr>
                <w:rFonts w:ascii="Times New Roman" w:hAnsi="Times New Roman" w:cs="Times New Roman"/>
                <w:color w:val="000000" w:themeColor="text1"/>
              </w:rPr>
              <w:t xml:space="preserve">Mortality </w:t>
            </w:r>
            <w:proofErr w:type="spellStart"/>
            <w:r w:rsidRPr="00DA5634">
              <w:rPr>
                <w:rFonts w:ascii="Times New Roman" w:hAnsi="Times New Roman" w:cs="Times New Roman"/>
                <w:color w:val="000000" w:themeColor="text1"/>
              </w:rPr>
              <w:t>Rate_GBD</w:t>
            </w:r>
            <w:proofErr w:type="spellEnd"/>
            <w:r w:rsidRPr="00DA5634">
              <w:rPr>
                <w:rFonts w:ascii="Times New Roman" w:hAnsi="Times New Roman" w:cs="Times New Roman"/>
                <w:color w:val="000000" w:themeColor="text1"/>
              </w:rPr>
              <w:t xml:space="preserve"> Data, WHO Mortality Rate</w:t>
            </w:r>
          </w:p>
        </w:tc>
        <w:tc>
          <w:tcPr>
            <w:tcW w:w="1368" w:type="dxa"/>
            <w:shd w:val="clear" w:color="auto" w:fill="FFFFFF" w:themeFill="background1"/>
          </w:tcPr>
          <w:p w14:paraId="7E16AFD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A5634">
              <w:rPr>
                <w:rFonts w:ascii="Times New Roman" w:hAnsi="Times New Roman" w:cs="Times New Roman"/>
                <w:color w:val="000000" w:themeColor="text1"/>
              </w:rPr>
              <w:t xml:space="preserve">Mortality </w:t>
            </w:r>
            <w:proofErr w:type="spellStart"/>
            <w:r w:rsidRPr="00DA5634">
              <w:rPr>
                <w:rFonts w:ascii="Times New Roman" w:hAnsi="Times New Roman" w:cs="Times New Roman"/>
                <w:color w:val="000000" w:themeColor="text1"/>
              </w:rPr>
              <w:t>Rate_GBD</w:t>
            </w:r>
            <w:proofErr w:type="spellEnd"/>
            <w:r w:rsidRPr="00DA5634">
              <w:rPr>
                <w:rFonts w:ascii="Times New Roman" w:hAnsi="Times New Roman" w:cs="Times New Roman"/>
                <w:color w:val="000000" w:themeColor="text1"/>
              </w:rPr>
              <w:t xml:space="preserve"> Data, WHO Mortality Rate</w:t>
            </w:r>
          </w:p>
        </w:tc>
        <w:tc>
          <w:tcPr>
            <w:tcW w:w="1368" w:type="dxa"/>
            <w:shd w:val="clear" w:color="auto" w:fill="FFFFFF" w:themeFill="background1"/>
          </w:tcPr>
          <w:p w14:paraId="47643D8B" w14:textId="77777777" w:rsidR="003D1E0F" w:rsidRPr="00AC453F" w:rsidRDefault="003D1E0F" w:rsidP="00E1422E">
            <w:pPr>
              <w:tabs>
                <w:tab w:val="left" w:pos="0"/>
              </w:tabs>
              <w:spacing w:after="0" w:line="240" w:lineRule="auto"/>
              <w:jc w:val="center"/>
              <w:rPr>
                <w:rFonts w:ascii="Times New Roman" w:hAnsi="Times New Roman" w:cs="Times New Roman"/>
              </w:rPr>
            </w:pPr>
            <w:r w:rsidRPr="00DA5634">
              <w:rPr>
                <w:rFonts w:ascii="Times New Roman" w:hAnsi="Times New Roman" w:cs="Times New Roman"/>
                <w:color w:val="000000" w:themeColor="text1"/>
              </w:rPr>
              <w:t xml:space="preserve">Mortality </w:t>
            </w:r>
            <w:proofErr w:type="spellStart"/>
            <w:r w:rsidRPr="00DA5634">
              <w:rPr>
                <w:rFonts w:ascii="Times New Roman" w:hAnsi="Times New Roman" w:cs="Times New Roman"/>
                <w:color w:val="000000" w:themeColor="text1"/>
              </w:rPr>
              <w:t>Rate_GBD</w:t>
            </w:r>
            <w:proofErr w:type="spellEnd"/>
            <w:r w:rsidRPr="00DA5634">
              <w:rPr>
                <w:rFonts w:ascii="Times New Roman" w:hAnsi="Times New Roman" w:cs="Times New Roman"/>
                <w:color w:val="000000" w:themeColor="text1"/>
              </w:rPr>
              <w:t xml:space="preserve"> Data, WHO Mortality Rate</w:t>
            </w:r>
          </w:p>
        </w:tc>
        <w:tc>
          <w:tcPr>
            <w:tcW w:w="1368" w:type="dxa"/>
            <w:shd w:val="clear" w:color="auto" w:fill="FFFFFF" w:themeFill="background1"/>
          </w:tcPr>
          <w:p w14:paraId="6B99DC21" w14:textId="77777777" w:rsidR="003D1E0F" w:rsidRPr="00AC453F" w:rsidRDefault="003D1E0F" w:rsidP="00E1422E">
            <w:pPr>
              <w:tabs>
                <w:tab w:val="left" w:pos="0"/>
              </w:tabs>
              <w:spacing w:after="0" w:line="240" w:lineRule="auto"/>
              <w:jc w:val="center"/>
              <w:rPr>
                <w:rFonts w:ascii="Times New Roman" w:hAnsi="Times New Roman" w:cs="Times New Roman"/>
                <w:highlight w:val="yellow"/>
              </w:rPr>
            </w:pPr>
            <w:r w:rsidRPr="00DA5634">
              <w:rPr>
                <w:rFonts w:ascii="Times New Roman" w:hAnsi="Times New Roman" w:cs="Times New Roman"/>
                <w:color w:val="000000" w:themeColor="text1"/>
              </w:rPr>
              <w:t xml:space="preserve">Mortality </w:t>
            </w:r>
            <w:proofErr w:type="spellStart"/>
            <w:r w:rsidRPr="00DA5634">
              <w:rPr>
                <w:rFonts w:ascii="Times New Roman" w:hAnsi="Times New Roman" w:cs="Times New Roman"/>
                <w:color w:val="000000" w:themeColor="text1"/>
              </w:rPr>
              <w:t>Rate_GBD</w:t>
            </w:r>
            <w:proofErr w:type="spellEnd"/>
            <w:r w:rsidRPr="00DA5634">
              <w:rPr>
                <w:rFonts w:ascii="Times New Roman" w:hAnsi="Times New Roman" w:cs="Times New Roman"/>
                <w:color w:val="000000" w:themeColor="text1"/>
              </w:rPr>
              <w:t xml:space="preserve"> Data, WHO Mortality Rate</w:t>
            </w:r>
          </w:p>
        </w:tc>
        <w:tc>
          <w:tcPr>
            <w:tcW w:w="2075" w:type="dxa"/>
            <w:shd w:val="clear" w:color="auto" w:fill="FFFFFF" w:themeFill="background1"/>
          </w:tcPr>
          <w:p w14:paraId="089EC7A4" w14:textId="77777777" w:rsidR="003D1E0F" w:rsidRPr="00480ACB" w:rsidRDefault="003D1E0F" w:rsidP="00E1422E">
            <w:pPr>
              <w:tabs>
                <w:tab w:val="left" w:pos="0"/>
              </w:tabs>
              <w:spacing w:after="0" w:line="240" w:lineRule="auto"/>
              <w:rPr>
                <w:rFonts w:ascii="Times New Roman" w:hAnsi="Times New Roman" w:cs="Times New Roman"/>
                <w:color w:val="000000" w:themeColor="text1"/>
              </w:rPr>
            </w:pPr>
            <w:r w:rsidRPr="00480ACB">
              <w:rPr>
                <w:rFonts w:ascii="Times New Roman" w:hAnsi="Times New Roman" w:cs="Times New Roman"/>
                <w:color w:val="000000" w:themeColor="text1"/>
              </w:rPr>
              <w:t>GBD (20</w:t>
            </w:r>
            <w:r>
              <w:rPr>
                <w:rFonts w:ascii="Times New Roman" w:hAnsi="Times New Roman" w:cs="Times New Roman"/>
                <w:color w:val="000000" w:themeColor="text1"/>
              </w:rPr>
              <w:t>21</w:t>
            </w:r>
            <w:r w:rsidRPr="00480ACB">
              <w:rPr>
                <w:rFonts w:ascii="Times New Roman" w:hAnsi="Times New Roman" w:cs="Times New Roman"/>
                <w:color w:val="000000" w:themeColor="text1"/>
              </w:rPr>
              <w:t>)</w:t>
            </w:r>
            <w:r>
              <w:rPr>
                <w:rFonts w:ascii="Times New Roman" w:hAnsi="Times New Roman" w:cs="Times New Roman"/>
                <w:color w:val="000000" w:themeColor="text1"/>
              </w:rPr>
              <w:t>, WHO (2021)</w:t>
            </w:r>
          </w:p>
        </w:tc>
      </w:tr>
      <w:tr w:rsidR="003D1E0F" w14:paraId="21298E02" w14:textId="77777777" w:rsidTr="00E1422E">
        <w:trPr>
          <w:trHeight w:val="187"/>
        </w:trPr>
        <w:tc>
          <w:tcPr>
            <w:tcW w:w="4140" w:type="dxa"/>
            <w:gridSpan w:val="2"/>
            <w:shd w:val="clear" w:color="auto" w:fill="FFFFFF" w:themeFill="background1"/>
            <w:vAlign w:val="center"/>
          </w:tcPr>
          <w:p w14:paraId="77656CFF"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iCs/>
              </w:rPr>
            </w:pPr>
            <w:r w:rsidRPr="00AC453F">
              <w:rPr>
                <w:rFonts w:ascii="Times New Roman" w:hAnsi="Times New Roman" w:cs="Times New Roman"/>
                <w:i/>
                <w:iCs/>
              </w:rPr>
              <w:t>Cost of illness ($/case)</w:t>
            </w:r>
          </w:p>
        </w:tc>
        <w:tc>
          <w:tcPr>
            <w:tcW w:w="1368" w:type="dxa"/>
            <w:shd w:val="clear" w:color="auto" w:fill="FFFFFF" w:themeFill="background1"/>
            <w:vAlign w:val="center"/>
          </w:tcPr>
          <w:p w14:paraId="0913614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103.1</w:t>
            </w:r>
          </w:p>
        </w:tc>
        <w:tc>
          <w:tcPr>
            <w:tcW w:w="1368" w:type="dxa"/>
            <w:shd w:val="clear" w:color="auto" w:fill="FFFFFF" w:themeFill="background1"/>
            <w:vAlign w:val="center"/>
          </w:tcPr>
          <w:p w14:paraId="4788D21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38.5</w:t>
            </w:r>
          </w:p>
        </w:tc>
        <w:tc>
          <w:tcPr>
            <w:tcW w:w="1368" w:type="dxa"/>
            <w:shd w:val="clear" w:color="auto" w:fill="FFFFFF" w:themeFill="background1"/>
            <w:vAlign w:val="center"/>
          </w:tcPr>
          <w:p w14:paraId="66F1882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45.0</w:t>
            </w:r>
          </w:p>
        </w:tc>
        <w:tc>
          <w:tcPr>
            <w:tcW w:w="1368" w:type="dxa"/>
            <w:shd w:val="clear" w:color="auto" w:fill="FFFFFF" w:themeFill="background1"/>
            <w:vAlign w:val="center"/>
          </w:tcPr>
          <w:p w14:paraId="5B008C3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2431</w:t>
            </w:r>
          </w:p>
        </w:tc>
        <w:tc>
          <w:tcPr>
            <w:tcW w:w="1368" w:type="dxa"/>
            <w:shd w:val="clear" w:color="auto" w:fill="FFFFFF" w:themeFill="background1"/>
            <w:vAlign w:val="center"/>
          </w:tcPr>
          <w:p w14:paraId="3F110515" w14:textId="77777777" w:rsidR="003D1E0F" w:rsidRPr="00AC453F" w:rsidRDefault="003D1E0F" w:rsidP="00E1422E">
            <w:pPr>
              <w:tabs>
                <w:tab w:val="left" w:pos="0"/>
              </w:tabs>
              <w:spacing w:after="0" w:line="240" w:lineRule="auto"/>
              <w:jc w:val="center"/>
              <w:rPr>
                <w:rFonts w:ascii="Times New Roman" w:hAnsi="Times New Roman" w:cs="Times New Roman"/>
                <w:highlight w:val="yellow"/>
              </w:rPr>
            </w:pPr>
            <w:r w:rsidRPr="00257B2C">
              <w:rPr>
                <w:rFonts w:ascii="Times New Roman" w:hAnsi="Times New Roman" w:cs="Times New Roman"/>
                <w:color w:val="000000" w:themeColor="text1"/>
              </w:rPr>
              <w:t>3970</w:t>
            </w:r>
          </w:p>
        </w:tc>
        <w:tc>
          <w:tcPr>
            <w:tcW w:w="2075" w:type="dxa"/>
            <w:shd w:val="clear" w:color="auto" w:fill="FFFFFF" w:themeFill="background1"/>
          </w:tcPr>
          <w:p w14:paraId="0AFCD950" w14:textId="77777777" w:rsidR="003D1E0F" w:rsidRPr="00480ACB" w:rsidRDefault="003D1E0F" w:rsidP="00E1422E">
            <w:pPr>
              <w:tabs>
                <w:tab w:val="left" w:pos="0"/>
              </w:tabs>
              <w:spacing w:after="0" w:line="240" w:lineRule="auto"/>
              <w:rPr>
                <w:rFonts w:ascii="Times New Roman" w:hAnsi="Times New Roman" w:cs="Times New Roman"/>
                <w:color w:val="000000" w:themeColor="text1"/>
              </w:rPr>
            </w:pPr>
            <w:r>
              <w:rPr>
                <w:rFonts w:ascii="Times New Roman" w:hAnsi="Times New Roman" w:cs="Times New Roman"/>
                <w:color w:val="000000" w:themeColor="text1"/>
                <w:lang w:val="fr-FR"/>
              </w:rPr>
              <w:t>Ding et al. (2016)</w:t>
            </w:r>
            <w:r w:rsidRPr="00480ACB">
              <w:rPr>
                <w:rFonts w:ascii="Times New Roman" w:hAnsi="Times New Roman" w:cs="Times New Roman"/>
                <w:color w:val="000000" w:themeColor="text1"/>
                <w:lang w:val="fr-FR"/>
              </w:rPr>
              <w:t xml:space="preserve"> </w:t>
            </w:r>
          </w:p>
        </w:tc>
      </w:tr>
      <w:tr w:rsidR="003D1E0F" w14:paraId="35CF9F5E" w14:textId="77777777" w:rsidTr="00E1422E">
        <w:trPr>
          <w:trHeight w:val="101"/>
        </w:trPr>
        <w:tc>
          <w:tcPr>
            <w:tcW w:w="4140" w:type="dxa"/>
            <w:gridSpan w:val="2"/>
            <w:shd w:val="clear" w:color="auto" w:fill="FFFFFF" w:themeFill="background1"/>
            <w:vAlign w:val="center"/>
          </w:tcPr>
          <w:p w14:paraId="5239A231"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Disability weight</w:t>
            </w:r>
          </w:p>
        </w:tc>
        <w:tc>
          <w:tcPr>
            <w:tcW w:w="1368" w:type="dxa"/>
            <w:shd w:val="clear" w:color="auto" w:fill="FFFFFF" w:themeFill="background1"/>
            <w:vAlign w:val="center"/>
          </w:tcPr>
          <w:p w14:paraId="081005E0"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.225</w:t>
            </w:r>
          </w:p>
        </w:tc>
        <w:tc>
          <w:tcPr>
            <w:tcW w:w="1368" w:type="dxa"/>
            <w:shd w:val="clear" w:color="auto" w:fill="FFFFFF" w:themeFill="background1"/>
          </w:tcPr>
          <w:p w14:paraId="69BE0E35"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.133</w:t>
            </w:r>
          </w:p>
        </w:tc>
        <w:tc>
          <w:tcPr>
            <w:tcW w:w="1368" w:type="dxa"/>
            <w:shd w:val="clear" w:color="auto" w:fill="FFFFFF" w:themeFill="background1"/>
          </w:tcPr>
          <w:p w14:paraId="3B33EB0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.041</w:t>
            </w:r>
          </w:p>
        </w:tc>
        <w:tc>
          <w:tcPr>
            <w:tcW w:w="1368" w:type="dxa"/>
            <w:shd w:val="clear" w:color="auto" w:fill="FFFFFF" w:themeFill="background1"/>
          </w:tcPr>
          <w:p w14:paraId="51CD7631"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.049</w:t>
            </w:r>
          </w:p>
        </w:tc>
        <w:tc>
          <w:tcPr>
            <w:tcW w:w="1368" w:type="dxa"/>
            <w:shd w:val="clear" w:color="auto" w:fill="FFFFFF" w:themeFill="background1"/>
          </w:tcPr>
          <w:p w14:paraId="523C042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.316</w:t>
            </w:r>
          </w:p>
        </w:tc>
        <w:tc>
          <w:tcPr>
            <w:tcW w:w="2075" w:type="dxa"/>
            <w:shd w:val="clear" w:color="auto" w:fill="FFFFFF" w:themeFill="background1"/>
          </w:tcPr>
          <w:p w14:paraId="63790C09" w14:textId="77777777" w:rsidR="003D1E0F" w:rsidRPr="005B05EE" w:rsidRDefault="003D1E0F" w:rsidP="00E1422E">
            <w:pPr>
              <w:tabs>
                <w:tab w:val="left" w:pos="0"/>
              </w:tabs>
              <w:spacing w:after="0" w:line="240" w:lineRule="auto"/>
              <w:rPr>
                <w:rFonts w:ascii="Times New Roman" w:hAnsi="Times New Roman" w:cs="Times New Roman"/>
                <w:color w:val="000000" w:themeColor="text1"/>
                <w:highlight w:val="lightGray"/>
              </w:rPr>
            </w:pPr>
            <w:r w:rsidRPr="00AC453F">
              <w:rPr>
                <w:rFonts w:ascii="Times New Roman" w:hAnsi="Times New Roman" w:cs="Times New Roman"/>
              </w:rPr>
              <w:t>Jeuland et al. (2018)</w:t>
            </w:r>
          </w:p>
        </w:tc>
      </w:tr>
      <w:tr w:rsidR="003D1E0F" w14:paraId="429AB4FA" w14:textId="77777777" w:rsidTr="00E1422E">
        <w:trPr>
          <w:trHeight w:val="187"/>
        </w:trPr>
        <w:tc>
          <w:tcPr>
            <w:tcW w:w="4140" w:type="dxa"/>
            <w:gridSpan w:val="2"/>
            <w:shd w:val="clear" w:color="auto" w:fill="FFFFFF" w:themeFill="background1"/>
            <w:vAlign w:val="center"/>
          </w:tcPr>
          <w:p w14:paraId="7921BAC7"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Duration of case (days)</w:t>
            </w:r>
          </w:p>
        </w:tc>
        <w:tc>
          <w:tcPr>
            <w:tcW w:w="1368" w:type="dxa"/>
            <w:shd w:val="clear" w:color="auto" w:fill="FFFFFF" w:themeFill="background1"/>
            <w:vAlign w:val="center"/>
          </w:tcPr>
          <w:p w14:paraId="1E075822"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365</w:t>
            </w:r>
          </w:p>
        </w:tc>
        <w:tc>
          <w:tcPr>
            <w:tcW w:w="1368" w:type="dxa"/>
            <w:shd w:val="clear" w:color="auto" w:fill="FFFFFF" w:themeFill="background1"/>
          </w:tcPr>
          <w:p w14:paraId="1ACCE34D"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78</w:t>
            </w:r>
          </w:p>
        </w:tc>
        <w:tc>
          <w:tcPr>
            <w:tcW w:w="1368" w:type="dxa"/>
            <w:shd w:val="clear" w:color="auto" w:fill="FFFFFF" w:themeFill="background1"/>
          </w:tcPr>
          <w:p w14:paraId="4138B75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365</w:t>
            </w:r>
          </w:p>
        </w:tc>
        <w:tc>
          <w:tcPr>
            <w:tcW w:w="1368" w:type="dxa"/>
            <w:shd w:val="clear" w:color="auto" w:fill="FFFFFF" w:themeFill="background1"/>
          </w:tcPr>
          <w:p w14:paraId="37DF8C68"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365</w:t>
            </w:r>
          </w:p>
        </w:tc>
        <w:tc>
          <w:tcPr>
            <w:tcW w:w="1368" w:type="dxa"/>
            <w:shd w:val="clear" w:color="auto" w:fill="FFFFFF" w:themeFill="background1"/>
          </w:tcPr>
          <w:p w14:paraId="161A43E8"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365</w:t>
            </w:r>
          </w:p>
        </w:tc>
        <w:tc>
          <w:tcPr>
            <w:tcW w:w="2075" w:type="dxa"/>
            <w:shd w:val="clear" w:color="auto" w:fill="FFFFFF" w:themeFill="background1"/>
          </w:tcPr>
          <w:p w14:paraId="08ABD1C2" w14:textId="77777777" w:rsidR="003D1E0F" w:rsidRPr="005B05EE" w:rsidRDefault="003D1E0F" w:rsidP="00E1422E">
            <w:pPr>
              <w:tabs>
                <w:tab w:val="left" w:pos="0"/>
              </w:tabs>
              <w:spacing w:after="0" w:line="240" w:lineRule="auto"/>
              <w:rPr>
                <w:rFonts w:ascii="Times New Roman" w:hAnsi="Times New Roman" w:cs="Times New Roman"/>
                <w:highlight w:val="lightGray"/>
              </w:rPr>
            </w:pPr>
            <w:r w:rsidRPr="00AC453F">
              <w:rPr>
                <w:rFonts w:ascii="Times New Roman" w:hAnsi="Times New Roman" w:cs="Times New Roman"/>
              </w:rPr>
              <w:t>Jeuland et al. (2018)</w:t>
            </w:r>
          </w:p>
        </w:tc>
      </w:tr>
      <w:tr w:rsidR="003D1E0F" w:rsidRPr="00940028" w14:paraId="2CF36C6C" w14:textId="77777777" w:rsidTr="00E1422E">
        <w:trPr>
          <w:trHeight w:val="187"/>
        </w:trPr>
        <w:tc>
          <w:tcPr>
            <w:tcW w:w="4140" w:type="dxa"/>
            <w:gridSpan w:val="2"/>
            <w:shd w:val="clear" w:color="auto" w:fill="FFFFFF" w:themeFill="background1"/>
            <w:vAlign w:val="center"/>
          </w:tcPr>
          <w:p w14:paraId="441DA8D2"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Lag impacts – year 1</w:t>
            </w:r>
          </w:p>
        </w:tc>
        <w:tc>
          <w:tcPr>
            <w:tcW w:w="1368" w:type="dxa"/>
            <w:shd w:val="clear" w:color="auto" w:fill="FFFFFF" w:themeFill="background1"/>
            <w:vAlign w:val="center"/>
          </w:tcPr>
          <w:p w14:paraId="40E25D80"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0.3</w:t>
            </w:r>
          </w:p>
        </w:tc>
        <w:tc>
          <w:tcPr>
            <w:tcW w:w="1368" w:type="dxa"/>
            <w:shd w:val="clear" w:color="auto" w:fill="FFFFFF" w:themeFill="background1"/>
            <w:vAlign w:val="center"/>
          </w:tcPr>
          <w:p w14:paraId="4729CFD7"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0.7</w:t>
            </w:r>
          </w:p>
        </w:tc>
        <w:tc>
          <w:tcPr>
            <w:tcW w:w="1368" w:type="dxa"/>
            <w:shd w:val="clear" w:color="auto" w:fill="FFFFFF" w:themeFill="background1"/>
          </w:tcPr>
          <w:p w14:paraId="2A174AD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w:t>
            </w:r>
          </w:p>
        </w:tc>
        <w:tc>
          <w:tcPr>
            <w:tcW w:w="1368" w:type="dxa"/>
            <w:shd w:val="clear" w:color="auto" w:fill="FFFFFF" w:themeFill="background1"/>
          </w:tcPr>
          <w:p w14:paraId="5A9FDF5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w:t>
            </w:r>
          </w:p>
        </w:tc>
        <w:tc>
          <w:tcPr>
            <w:tcW w:w="1368" w:type="dxa"/>
            <w:shd w:val="clear" w:color="auto" w:fill="FFFFFF" w:themeFill="background1"/>
          </w:tcPr>
          <w:p w14:paraId="4249063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w:t>
            </w:r>
          </w:p>
        </w:tc>
        <w:tc>
          <w:tcPr>
            <w:tcW w:w="2075" w:type="dxa"/>
            <w:shd w:val="clear" w:color="auto" w:fill="FFFFFF" w:themeFill="background1"/>
          </w:tcPr>
          <w:p w14:paraId="06816459"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46F9762F" w14:textId="77777777" w:rsidTr="00E1422E">
        <w:trPr>
          <w:trHeight w:val="187"/>
        </w:trPr>
        <w:tc>
          <w:tcPr>
            <w:tcW w:w="4140" w:type="dxa"/>
            <w:gridSpan w:val="2"/>
            <w:shd w:val="clear" w:color="auto" w:fill="FFFFFF" w:themeFill="background1"/>
            <w:vAlign w:val="center"/>
          </w:tcPr>
          <w:p w14:paraId="119326A8"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Lag impacts – year 2</w:t>
            </w:r>
          </w:p>
        </w:tc>
        <w:tc>
          <w:tcPr>
            <w:tcW w:w="1368" w:type="dxa"/>
            <w:shd w:val="clear" w:color="auto" w:fill="FFFFFF" w:themeFill="background1"/>
            <w:vAlign w:val="center"/>
          </w:tcPr>
          <w:p w14:paraId="553EB014"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w:t>
            </w:r>
          </w:p>
        </w:tc>
        <w:tc>
          <w:tcPr>
            <w:tcW w:w="1368" w:type="dxa"/>
            <w:shd w:val="clear" w:color="auto" w:fill="FFFFFF" w:themeFill="background1"/>
            <w:vAlign w:val="center"/>
          </w:tcPr>
          <w:p w14:paraId="60F5E02E"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0.1</w:t>
            </w:r>
          </w:p>
        </w:tc>
        <w:tc>
          <w:tcPr>
            <w:tcW w:w="1368" w:type="dxa"/>
            <w:shd w:val="clear" w:color="auto" w:fill="FFFFFF" w:themeFill="background1"/>
          </w:tcPr>
          <w:p w14:paraId="53A63AA6"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0.1</w:t>
            </w:r>
          </w:p>
        </w:tc>
        <w:tc>
          <w:tcPr>
            <w:tcW w:w="1368" w:type="dxa"/>
            <w:shd w:val="clear" w:color="auto" w:fill="FFFFFF" w:themeFill="background1"/>
          </w:tcPr>
          <w:p w14:paraId="2B24C866"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0.1</w:t>
            </w:r>
          </w:p>
        </w:tc>
        <w:tc>
          <w:tcPr>
            <w:tcW w:w="1368" w:type="dxa"/>
            <w:shd w:val="clear" w:color="auto" w:fill="FFFFFF" w:themeFill="background1"/>
          </w:tcPr>
          <w:p w14:paraId="3D28BF94"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0.1</w:t>
            </w:r>
          </w:p>
        </w:tc>
        <w:tc>
          <w:tcPr>
            <w:tcW w:w="2075" w:type="dxa"/>
            <w:shd w:val="clear" w:color="auto" w:fill="FFFFFF" w:themeFill="background1"/>
          </w:tcPr>
          <w:p w14:paraId="5F4A786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36A461D6" w14:textId="77777777" w:rsidTr="00E1422E">
        <w:trPr>
          <w:trHeight w:val="187"/>
        </w:trPr>
        <w:tc>
          <w:tcPr>
            <w:tcW w:w="4140" w:type="dxa"/>
            <w:gridSpan w:val="2"/>
            <w:shd w:val="clear" w:color="auto" w:fill="FFFFFF" w:themeFill="background1"/>
            <w:vAlign w:val="center"/>
          </w:tcPr>
          <w:p w14:paraId="6B37CB74"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sidRPr="00AC453F">
              <w:rPr>
                <w:rFonts w:ascii="Times New Roman" w:hAnsi="Times New Roman" w:cs="Times New Roman"/>
                <w:i/>
              </w:rPr>
              <w:t>Lag impacts – years 3-5</w:t>
            </w:r>
          </w:p>
        </w:tc>
        <w:tc>
          <w:tcPr>
            <w:tcW w:w="1368" w:type="dxa"/>
            <w:shd w:val="clear" w:color="auto" w:fill="FFFFFF" w:themeFill="background1"/>
            <w:vAlign w:val="center"/>
          </w:tcPr>
          <w:p w14:paraId="56850DEF"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0.167</w:t>
            </w:r>
          </w:p>
        </w:tc>
        <w:tc>
          <w:tcPr>
            <w:tcW w:w="1368" w:type="dxa"/>
            <w:shd w:val="clear" w:color="auto" w:fill="FFFFFF" w:themeFill="background1"/>
            <w:vAlign w:val="center"/>
          </w:tcPr>
          <w:p w14:paraId="49748023"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0.067</w:t>
            </w:r>
          </w:p>
        </w:tc>
        <w:tc>
          <w:tcPr>
            <w:tcW w:w="1368" w:type="dxa"/>
            <w:shd w:val="clear" w:color="auto" w:fill="FFFFFF" w:themeFill="background1"/>
          </w:tcPr>
          <w:p w14:paraId="1564914A"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0.233</w:t>
            </w:r>
          </w:p>
        </w:tc>
        <w:tc>
          <w:tcPr>
            <w:tcW w:w="1368" w:type="dxa"/>
            <w:shd w:val="clear" w:color="auto" w:fill="FFFFFF" w:themeFill="background1"/>
          </w:tcPr>
          <w:p w14:paraId="4E267DCD"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0.233</w:t>
            </w:r>
          </w:p>
        </w:tc>
        <w:tc>
          <w:tcPr>
            <w:tcW w:w="1368" w:type="dxa"/>
            <w:shd w:val="clear" w:color="auto" w:fill="FFFFFF" w:themeFill="background1"/>
          </w:tcPr>
          <w:p w14:paraId="35B50AF9" w14:textId="77777777" w:rsidR="003D1E0F" w:rsidRPr="00AC453F" w:rsidRDefault="003D1E0F" w:rsidP="00E1422E">
            <w:pPr>
              <w:tabs>
                <w:tab w:val="left" w:pos="0"/>
              </w:tabs>
              <w:spacing w:after="0" w:line="240" w:lineRule="auto"/>
              <w:jc w:val="center"/>
              <w:rPr>
                <w:rFonts w:ascii="Times New Roman" w:hAnsi="Times New Roman" w:cs="Times New Roman"/>
              </w:rPr>
            </w:pPr>
            <w:r w:rsidRPr="00AC453F">
              <w:rPr>
                <w:rFonts w:ascii="Times New Roman" w:hAnsi="Times New Roman" w:cs="Times New Roman"/>
              </w:rPr>
              <w:t>0.233</w:t>
            </w:r>
          </w:p>
        </w:tc>
        <w:tc>
          <w:tcPr>
            <w:tcW w:w="2075" w:type="dxa"/>
            <w:shd w:val="clear" w:color="auto" w:fill="FFFFFF" w:themeFill="background1"/>
          </w:tcPr>
          <w:p w14:paraId="7D72C2B4"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rsidRPr="00940028" w14:paraId="2CF652DB" w14:textId="77777777" w:rsidTr="00E1422E">
        <w:trPr>
          <w:trHeight w:val="187"/>
        </w:trPr>
        <w:tc>
          <w:tcPr>
            <w:tcW w:w="4140" w:type="dxa"/>
            <w:gridSpan w:val="2"/>
            <w:tcBorders>
              <w:bottom w:val="single" w:sz="12" w:space="0" w:color="auto"/>
            </w:tcBorders>
            <w:shd w:val="clear" w:color="auto" w:fill="FFFFFF" w:themeFill="background1"/>
            <w:vAlign w:val="center"/>
          </w:tcPr>
          <w:p w14:paraId="5B4A1EB0" w14:textId="77777777" w:rsidR="003D1E0F" w:rsidRPr="00AC453F" w:rsidRDefault="003D1E0F" w:rsidP="00E1422E">
            <w:pPr>
              <w:tabs>
                <w:tab w:val="left" w:pos="0"/>
                <w:tab w:val="left" w:pos="1277"/>
              </w:tabs>
              <w:spacing w:after="0" w:line="240" w:lineRule="auto"/>
              <w:jc w:val="both"/>
              <w:rPr>
                <w:rFonts w:ascii="Times New Roman" w:hAnsi="Times New Roman" w:cs="Times New Roman"/>
                <w:i/>
              </w:rPr>
            </w:pPr>
            <w:r>
              <w:rPr>
                <w:rFonts w:ascii="Times New Roman" w:hAnsi="Times New Roman" w:cs="Times New Roman"/>
                <w:i/>
              </w:rPr>
              <w:t>Cost of illness that is public (%)</w:t>
            </w:r>
          </w:p>
        </w:tc>
        <w:tc>
          <w:tcPr>
            <w:tcW w:w="1368" w:type="dxa"/>
            <w:tcBorders>
              <w:bottom w:val="single" w:sz="12" w:space="0" w:color="auto"/>
            </w:tcBorders>
            <w:shd w:val="clear" w:color="auto" w:fill="FFFFFF" w:themeFill="background1"/>
            <w:vAlign w:val="center"/>
          </w:tcPr>
          <w:p w14:paraId="45883EDF"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80</w:t>
            </w:r>
          </w:p>
        </w:tc>
        <w:tc>
          <w:tcPr>
            <w:tcW w:w="1368" w:type="dxa"/>
            <w:tcBorders>
              <w:bottom w:val="single" w:sz="12" w:space="0" w:color="auto"/>
            </w:tcBorders>
            <w:shd w:val="clear" w:color="auto" w:fill="FFFFFF" w:themeFill="background1"/>
            <w:vAlign w:val="center"/>
          </w:tcPr>
          <w:p w14:paraId="16E0D14C"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40</w:t>
            </w:r>
          </w:p>
        </w:tc>
        <w:tc>
          <w:tcPr>
            <w:tcW w:w="1368" w:type="dxa"/>
            <w:tcBorders>
              <w:bottom w:val="single" w:sz="12" w:space="0" w:color="auto"/>
            </w:tcBorders>
            <w:shd w:val="clear" w:color="auto" w:fill="FFFFFF" w:themeFill="background1"/>
            <w:vAlign w:val="center"/>
          </w:tcPr>
          <w:p w14:paraId="49CA13BF"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65</w:t>
            </w:r>
          </w:p>
        </w:tc>
        <w:tc>
          <w:tcPr>
            <w:tcW w:w="1368" w:type="dxa"/>
            <w:tcBorders>
              <w:bottom w:val="single" w:sz="12" w:space="0" w:color="auto"/>
            </w:tcBorders>
            <w:shd w:val="clear" w:color="auto" w:fill="FFFFFF" w:themeFill="background1"/>
            <w:vAlign w:val="center"/>
          </w:tcPr>
          <w:p w14:paraId="686456A2"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95</w:t>
            </w:r>
          </w:p>
        </w:tc>
        <w:tc>
          <w:tcPr>
            <w:tcW w:w="1368" w:type="dxa"/>
            <w:tcBorders>
              <w:bottom w:val="single" w:sz="12" w:space="0" w:color="auto"/>
            </w:tcBorders>
            <w:shd w:val="clear" w:color="auto" w:fill="FFFFFF" w:themeFill="background1"/>
            <w:vAlign w:val="center"/>
          </w:tcPr>
          <w:p w14:paraId="6C5C734B" w14:textId="77777777" w:rsidR="003D1E0F" w:rsidRPr="00AC453F" w:rsidRDefault="003D1E0F" w:rsidP="00E1422E">
            <w:pPr>
              <w:tabs>
                <w:tab w:val="left" w:pos="0"/>
              </w:tabs>
              <w:spacing w:after="0" w:line="240" w:lineRule="auto"/>
              <w:jc w:val="center"/>
              <w:rPr>
                <w:rFonts w:ascii="Times New Roman" w:hAnsi="Times New Roman" w:cs="Times New Roman"/>
              </w:rPr>
            </w:pPr>
            <w:r>
              <w:rPr>
                <w:rFonts w:ascii="Times New Roman" w:hAnsi="Times New Roman" w:cs="Times New Roman"/>
              </w:rPr>
              <w:t>95</w:t>
            </w:r>
          </w:p>
        </w:tc>
        <w:tc>
          <w:tcPr>
            <w:tcW w:w="2075" w:type="dxa"/>
            <w:tcBorders>
              <w:bottom w:val="single" w:sz="12" w:space="0" w:color="auto"/>
            </w:tcBorders>
            <w:shd w:val="clear" w:color="auto" w:fill="FFFFFF" w:themeFill="background1"/>
          </w:tcPr>
          <w:p w14:paraId="31BFFA69"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Expert judgment (Jeuland)</w:t>
            </w:r>
          </w:p>
        </w:tc>
      </w:tr>
    </w:tbl>
    <w:p w14:paraId="00D564B1" w14:textId="77777777" w:rsidR="003D1E0F" w:rsidRDefault="003D1E0F" w:rsidP="003D1E0F"/>
    <w:tbl>
      <w:tblPr>
        <w:tblpPr w:leftFromText="180" w:rightFromText="180" w:bottomFromText="160" w:vertAnchor="text" w:tblpXSpec="center" w:tblpY="1"/>
        <w:tblOverlap w:val="never"/>
        <w:tblW w:w="13140" w:type="dxa"/>
        <w:tblLayout w:type="fixed"/>
        <w:tblLook w:val="04A0" w:firstRow="1" w:lastRow="0" w:firstColumn="1" w:lastColumn="0" w:noHBand="0" w:noVBand="1"/>
      </w:tblPr>
      <w:tblGrid>
        <w:gridCol w:w="2340"/>
        <w:gridCol w:w="6300"/>
        <w:gridCol w:w="2250"/>
        <w:gridCol w:w="2250"/>
      </w:tblGrid>
      <w:tr w:rsidR="003D1E0F" w:rsidRPr="00940028" w14:paraId="24A8C27B" w14:textId="77777777" w:rsidTr="00E1422E">
        <w:trPr>
          <w:trHeight w:val="187"/>
        </w:trPr>
        <w:tc>
          <w:tcPr>
            <w:tcW w:w="2340" w:type="dxa"/>
            <w:tcBorders>
              <w:bottom w:val="single" w:sz="12" w:space="0" w:color="auto"/>
            </w:tcBorders>
            <w:vAlign w:val="center"/>
          </w:tcPr>
          <w:p w14:paraId="15849892" w14:textId="0247348A"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 xml:space="preserve">Table </w:t>
            </w:r>
            <w:r w:rsidR="003C646F">
              <w:rPr>
                <w:rFonts w:ascii="Times New Roman" w:hAnsi="Times New Roman" w:cs="Times New Roman"/>
                <w:b/>
                <w:bCs/>
              </w:rPr>
              <w:t>C</w:t>
            </w:r>
            <w:r w:rsidRPr="00AC453F">
              <w:rPr>
                <w:rFonts w:ascii="Times New Roman" w:hAnsi="Times New Roman" w:cs="Times New Roman"/>
                <w:b/>
                <w:bCs/>
              </w:rPr>
              <w:t xml:space="preserve">6. </w:t>
            </w:r>
          </w:p>
        </w:tc>
        <w:tc>
          <w:tcPr>
            <w:tcW w:w="6300" w:type="dxa"/>
            <w:tcBorders>
              <w:bottom w:val="single" w:sz="12" w:space="0" w:color="auto"/>
            </w:tcBorders>
            <w:vAlign w:val="center"/>
          </w:tcPr>
          <w:p w14:paraId="1ADDCA58"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Environmental parameters</w:t>
            </w:r>
          </w:p>
        </w:tc>
        <w:tc>
          <w:tcPr>
            <w:tcW w:w="2250" w:type="dxa"/>
            <w:tcBorders>
              <w:bottom w:val="single" w:sz="12" w:space="0" w:color="auto"/>
            </w:tcBorders>
            <w:vAlign w:val="center"/>
          </w:tcPr>
          <w:p w14:paraId="49A864E0" w14:textId="77777777" w:rsidR="003D1E0F" w:rsidRPr="00AC453F" w:rsidRDefault="003D1E0F" w:rsidP="00E1422E">
            <w:pPr>
              <w:tabs>
                <w:tab w:val="left" w:pos="0"/>
              </w:tabs>
              <w:spacing w:after="0" w:line="240" w:lineRule="auto"/>
              <w:rPr>
                <w:rFonts w:ascii="Times New Roman" w:hAnsi="Times New Roman" w:cs="Times New Roman"/>
                <w:b/>
                <w:bCs/>
              </w:rPr>
            </w:pPr>
          </w:p>
        </w:tc>
        <w:tc>
          <w:tcPr>
            <w:tcW w:w="2250" w:type="dxa"/>
            <w:tcBorders>
              <w:bottom w:val="single" w:sz="12" w:space="0" w:color="auto"/>
            </w:tcBorders>
          </w:tcPr>
          <w:p w14:paraId="5C32D1D5" w14:textId="77777777" w:rsidR="003D1E0F" w:rsidRPr="00AC453F" w:rsidRDefault="003D1E0F" w:rsidP="00E1422E">
            <w:pPr>
              <w:tabs>
                <w:tab w:val="left" w:pos="0"/>
              </w:tabs>
              <w:spacing w:after="0" w:line="240" w:lineRule="auto"/>
              <w:rPr>
                <w:rFonts w:ascii="Times New Roman" w:hAnsi="Times New Roman" w:cs="Times New Roman"/>
                <w:b/>
                <w:bCs/>
              </w:rPr>
            </w:pPr>
          </w:p>
        </w:tc>
      </w:tr>
      <w:tr w:rsidR="003D1E0F" w14:paraId="45B59D54" w14:textId="77777777" w:rsidTr="00E1422E">
        <w:trPr>
          <w:trHeight w:val="187"/>
        </w:trPr>
        <w:tc>
          <w:tcPr>
            <w:tcW w:w="2340" w:type="dxa"/>
            <w:tcBorders>
              <w:top w:val="single" w:sz="12" w:space="0" w:color="auto"/>
              <w:bottom w:val="single" w:sz="4" w:space="0" w:color="auto"/>
            </w:tcBorders>
            <w:shd w:val="clear" w:color="auto" w:fill="FFFFFF" w:themeFill="background1"/>
            <w:vAlign w:val="center"/>
            <w:hideMark/>
          </w:tcPr>
          <w:p w14:paraId="7939A3F3" w14:textId="77777777" w:rsidR="003D1E0F" w:rsidRPr="00AC453F" w:rsidRDefault="003D1E0F" w:rsidP="00E1422E">
            <w:pPr>
              <w:tabs>
                <w:tab w:val="left" w:pos="0"/>
                <w:tab w:val="left" w:pos="1277"/>
              </w:tabs>
              <w:spacing w:after="0" w:line="240" w:lineRule="auto"/>
              <w:rPr>
                <w:rFonts w:ascii="Times New Roman" w:hAnsi="Times New Roman" w:cs="Times New Roman"/>
                <w:b/>
                <w:bCs/>
              </w:rPr>
            </w:pPr>
            <w:r w:rsidRPr="00AC453F">
              <w:rPr>
                <w:rFonts w:ascii="Times New Roman" w:hAnsi="Times New Roman" w:cs="Times New Roman"/>
                <w:b/>
                <w:bCs/>
              </w:rPr>
              <w:t>Parameter</w:t>
            </w:r>
          </w:p>
        </w:tc>
        <w:tc>
          <w:tcPr>
            <w:tcW w:w="6300" w:type="dxa"/>
            <w:tcBorders>
              <w:top w:val="single" w:sz="12" w:space="0" w:color="auto"/>
              <w:bottom w:val="single" w:sz="4" w:space="0" w:color="auto"/>
            </w:tcBorders>
            <w:shd w:val="clear" w:color="auto" w:fill="FFFFFF" w:themeFill="background1"/>
            <w:vAlign w:val="center"/>
            <w:hideMark/>
          </w:tcPr>
          <w:p w14:paraId="3353951E"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Description</w:t>
            </w:r>
          </w:p>
        </w:tc>
        <w:tc>
          <w:tcPr>
            <w:tcW w:w="2250" w:type="dxa"/>
            <w:tcBorders>
              <w:top w:val="single" w:sz="12" w:space="0" w:color="auto"/>
              <w:bottom w:val="single" w:sz="4" w:space="0" w:color="auto"/>
            </w:tcBorders>
            <w:shd w:val="clear" w:color="auto" w:fill="FFFFFF" w:themeFill="background1"/>
            <w:vAlign w:val="center"/>
            <w:hideMark/>
          </w:tcPr>
          <w:p w14:paraId="288C72D9"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Default value</w:t>
            </w:r>
          </w:p>
        </w:tc>
        <w:tc>
          <w:tcPr>
            <w:tcW w:w="2250" w:type="dxa"/>
            <w:tcBorders>
              <w:top w:val="single" w:sz="12" w:space="0" w:color="auto"/>
              <w:bottom w:val="single" w:sz="4" w:space="0" w:color="auto"/>
            </w:tcBorders>
            <w:shd w:val="clear" w:color="auto" w:fill="FFFFFF" w:themeFill="background1"/>
          </w:tcPr>
          <w:p w14:paraId="2F1EA53B" w14:textId="77777777" w:rsidR="003D1E0F" w:rsidRPr="00AC453F" w:rsidRDefault="003D1E0F" w:rsidP="00E1422E">
            <w:pPr>
              <w:tabs>
                <w:tab w:val="left" w:pos="0"/>
              </w:tabs>
              <w:spacing w:after="0" w:line="240" w:lineRule="auto"/>
              <w:rPr>
                <w:rFonts w:ascii="Times New Roman" w:hAnsi="Times New Roman" w:cs="Times New Roman"/>
                <w:b/>
                <w:bCs/>
              </w:rPr>
            </w:pPr>
            <w:r w:rsidRPr="00AC453F">
              <w:rPr>
                <w:rFonts w:ascii="Times New Roman" w:hAnsi="Times New Roman" w:cs="Times New Roman"/>
                <w:b/>
                <w:bCs/>
              </w:rPr>
              <w:t>Source</w:t>
            </w:r>
          </w:p>
        </w:tc>
      </w:tr>
      <w:tr w:rsidR="003D1E0F" w14:paraId="30E557FC" w14:textId="77777777" w:rsidTr="00E1422E">
        <w:trPr>
          <w:trHeight w:val="187"/>
        </w:trPr>
        <w:tc>
          <w:tcPr>
            <w:tcW w:w="2340" w:type="dxa"/>
            <w:shd w:val="clear" w:color="auto" w:fill="FFFFFF" w:themeFill="background1"/>
            <w:vAlign w:val="center"/>
          </w:tcPr>
          <w:p w14:paraId="636171A3" w14:textId="77777777" w:rsidR="003D1E0F" w:rsidRPr="00AC453F" w:rsidRDefault="003D1E0F" w:rsidP="00E1422E">
            <w:pPr>
              <w:tabs>
                <w:tab w:val="left" w:pos="0"/>
                <w:tab w:val="left" w:pos="1277"/>
              </w:tabs>
              <w:spacing w:after="0" w:line="240" w:lineRule="auto"/>
              <w:rPr>
                <w:rFonts w:ascii="Times New Roman" w:hAnsi="Times New Roman" w:cs="Times New Roman"/>
                <w:i/>
              </w:rPr>
            </w:pPr>
            <m:oMathPara>
              <m:oMathParaPr>
                <m:jc m:val="left"/>
              </m:oMathParaPr>
              <m:oMath>
                <m:r>
                  <w:rPr>
                    <w:rFonts w:ascii="Cambria Math" w:hAnsi="Cambria Math" w:cs="Times New Roman"/>
                  </w:rPr>
                  <m:t>socialcost_carbon_</m:t>
                </m:r>
              </m:oMath>
            </m:oMathPara>
          </w:p>
        </w:tc>
        <w:tc>
          <w:tcPr>
            <w:tcW w:w="6300" w:type="dxa"/>
            <w:shd w:val="clear" w:color="auto" w:fill="FFFFFF" w:themeFill="background1"/>
            <w:vAlign w:val="center"/>
          </w:tcPr>
          <w:p w14:paraId="2C51570D"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Cost of carbon emissions</w:t>
            </w:r>
            <w:r>
              <w:rPr>
                <w:rFonts w:ascii="Times New Roman" w:hAnsi="Times New Roman" w:cs="Times New Roman"/>
              </w:rPr>
              <w:t xml:space="preserve"> (per ton)</w:t>
            </w:r>
          </w:p>
        </w:tc>
        <w:tc>
          <w:tcPr>
            <w:tcW w:w="2250" w:type="dxa"/>
            <w:shd w:val="clear" w:color="auto" w:fill="FFFFFF" w:themeFill="background1"/>
            <w:vAlign w:val="center"/>
          </w:tcPr>
          <w:p w14:paraId="47856996"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$18.</w:t>
            </w:r>
            <w:r>
              <w:rPr>
                <w:rFonts w:ascii="Times New Roman" w:hAnsi="Times New Roman" w:cs="Times New Roman"/>
              </w:rPr>
              <w:t>69</w:t>
            </w:r>
          </w:p>
        </w:tc>
        <w:tc>
          <w:tcPr>
            <w:tcW w:w="2250" w:type="dxa"/>
            <w:shd w:val="clear" w:color="auto" w:fill="FFFFFF" w:themeFill="background1"/>
          </w:tcPr>
          <w:p w14:paraId="64306D7E"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Jeuland et al. (2018)</w:t>
            </w:r>
          </w:p>
        </w:tc>
      </w:tr>
      <w:tr w:rsidR="003D1E0F" w14:paraId="257E5925" w14:textId="77777777" w:rsidTr="00E1422E">
        <w:trPr>
          <w:trHeight w:val="100"/>
        </w:trPr>
        <w:tc>
          <w:tcPr>
            <w:tcW w:w="2340" w:type="dxa"/>
            <w:tcBorders>
              <w:bottom w:val="single" w:sz="12" w:space="0" w:color="auto"/>
            </w:tcBorders>
            <w:shd w:val="clear" w:color="auto" w:fill="FFFFFF" w:themeFill="background1"/>
            <w:vAlign w:val="center"/>
          </w:tcPr>
          <w:p w14:paraId="696D36E3" w14:textId="77777777" w:rsidR="003D1E0F" w:rsidRPr="00AC453F" w:rsidRDefault="003D1E0F" w:rsidP="00E1422E">
            <w:pPr>
              <w:tabs>
                <w:tab w:val="left" w:pos="0"/>
                <w:tab w:val="left" w:pos="1277"/>
              </w:tabs>
              <w:spacing w:after="0" w:line="240" w:lineRule="auto"/>
              <w:rPr>
                <w:rFonts w:ascii="Times New Roman" w:hAnsi="Times New Roman" w:cs="Times New Roman"/>
                <w:i/>
              </w:rPr>
            </w:pPr>
            <w:proofErr w:type="spellStart"/>
            <w:r w:rsidRPr="00AC453F">
              <w:rPr>
                <w:rFonts w:ascii="Times New Roman" w:hAnsi="Times New Roman" w:cs="Times New Roman"/>
                <w:i/>
              </w:rPr>
              <w:t>nr_biomassfuel</w:t>
            </w:r>
            <w:proofErr w:type="spellEnd"/>
          </w:p>
        </w:tc>
        <w:tc>
          <w:tcPr>
            <w:tcW w:w="6300" w:type="dxa"/>
            <w:tcBorders>
              <w:bottom w:val="single" w:sz="12" w:space="0" w:color="auto"/>
            </w:tcBorders>
            <w:shd w:val="clear" w:color="auto" w:fill="FFFFFF" w:themeFill="background1"/>
            <w:vAlign w:val="center"/>
          </w:tcPr>
          <w:p w14:paraId="1DDF823A"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 of biomass harvesting that is non-renewable</w:t>
            </w:r>
          </w:p>
        </w:tc>
        <w:tc>
          <w:tcPr>
            <w:tcW w:w="2250" w:type="dxa"/>
            <w:tcBorders>
              <w:bottom w:val="single" w:sz="12" w:space="0" w:color="auto"/>
            </w:tcBorders>
            <w:shd w:val="clear" w:color="auto" w:fill="FFFFFF" w:themeFill="background1"/>
            <w:vAlign w:val="center"/>
          </w:tcPr>
          <w:p w14:paraId="2293A3CB" w14:textId="77777777" w:rsidR="003D1E0F" w:rsidRPr="00AC453F" w:rsidRDefault="003D1E0F" w:rsidP="00E1422E">
            <w:pPr>
              <w:tabs>
                <w:tab w:val="left" w:pos="0"/>
              </w:tabs>
              <w:spacing w:after="0" w:line="240" w:lineRule="auto"/>
              <w:rPr>
                <w:rFonts w:ascii="Times New Roman" w:hAnsi="Times New Roman" w:cs="Times New Roman"/>
              </w:rPr>
            </w:pPr>
            <w:r w:rsidRPr="00AC453F">
              <w:rPr>
                <w:rFonts w:ascii="Times New Roman" w:hAnsi="Times New Roman" w:cs="Times New Roman"/>
              </w:rPr>
              <w:t>52.8%</w:t>
            </w:r>
          </w:p>
        </w:tc>
        <w:tc>
          <w:tcPr>
            <w:tcW w:w="2250" w:type="dxa"/>
            <w:tcBorders>
              <w:bottom w:val="single" w:sz="12" w:space="0" w:color="auto"/>
            </w:tcBorders>
            <w:shd w:val="clear" w:color="auto" w:fill="FFFFFF" w:themeFill="background1"/>
          </w:tcPr>
          <w:p w14:paraId="14FF697B" w14:textId="77777777" w:rsidR="003D1E0F" w:rsidRPr="00AC453F" w:rsidRDefault="003D1E0F" w:rsidP="00E1422E">
            <w:pPr>
              <w:tabs>
                <w:tab w:val="left" w:pos="0"/>
              </w:tabs>
              <w:spacing w:after="0" w:line="240" w:lineRule="auto"/>
              <w:rPr>
                <w:rFonts w:ascii="Times New Roman" w:hAnsi="Times New Roman" w:cs="Times New Roman"/>
              </w:rPr>
            </w:pPr>
            <w:r>
              <w:rPr>
                <w:rFonts w:ascii="Times New Roman" w:hAnsi="Times New Roman" w:cs="Times New Roman"/>
              </w:rPr>
              <w:t>Bailis et al. (2015)</w:t>
            </w:r>
          </w:p>
        </w:tc>
      </w:tr>
    </w:tbl>
    <w:p w14:paraId="7B2EA286" w14:textId="77777777" w:rsidR="003D1E0F" w:rsidRDefault="003D1E0F" w:rsidP="003D1E0F"/>
    <w:p w14:paraId="7F5FB9D0" w14:textId="77777777" w:rsidR="00E1422E" w:rsidRDefault="00E1422E" w:rsidP="005272B3">
      <w:pPr>
        <w:spacing w:after="0" w:line="240" w:lineRule="auto"/>
        <w:jc w:val="both"/>
        <w:rPr>
          <w:rFonts w:ascii="Times New Roman" w:hAnsi="Times New Roman" w:cs="Times New Roman"/>
          <w:iCs/>
          <w:sz w:val="24"/>
          <w:szCs w:val="24"/>
          <w:shd w:val="clear" w:color="auto" w:fill="FFFFFF"/>
        </w:rPr>
      </w:pPr>
    </w:p>
    <w:p w14:paraId="6516A13F" w14:textId="77C87D8B" w:rsidR="003D1E0F" w:rsidRDefault="003D1E0F" w:rsidP="005272B3">
      <w:pPr>
        <w:spacing w:after="0" w:line="240" w:lineRule="auto"/>
        <w:jc w:val="both"/>
        <w:rPr>
          <w:rFonts w:ascii="Times New Roman" w:hAnsi="Times New Roman" w:cs="Times New Roman"/>
          <w:iCs/>
          <w:sz w:val="24"/>
          <w:szCs w:val="24"/>
          <w:shd w:val="clear" w:color="auto" w:fill="FFFFFF"/>
        </w:rPr>
      </w:pPr>
    </w:p>
    <w:p w14:paraId="61853CCC" w14:textId="4F7A4F53" w:rsidR="007C5177" w:rsidRDefault="007C5177" w:rsidP="005272B3">
      <w:pPr>
        <w:spacing w:after="0" w:line="240" w:lineRule="auto"/>
        <w:jc w:val="both"/>
        <w:rPr>
          <w:rFonts w:ascii="Times New Roman" w:hAnsi="Times New Roman" w:cs="Times New Roman"/>
          <w:iCs/>
          <w:sz w:val="24"/>
          <w:szCs w:val="24"/>
          <w:shd w:val="clear" w:color="auto" w:fill="FFFFFF"/>
        </w:rPr>
      </w:pPr>
    </w:p>
    <w:p w14:paraId="22420E9A" w14:textId="5B36EF8D" w:rsidR="007C5177" w:rsidRDefault="007C5177" w:rsidP="005272B3">
      <w:pPr>
        <w:spacing w:after="0" w:line="240" w:lineRule="auto"/>
        <w:jc w:val="both"/>
        <w:rPr>
          <w:rFonts w:ascii="Times New Roman" w:hAnsi="Times New Roman" w:cs="Times New Roman"/>
          <w:iCs/>
          <w:sz w:val="24"/>
          <w:szCs w:val="24"/>
          <w:shd w:val="clear" w:color="auto" w:fill="FFFFFF"/>
        </w:rPr>
      </w:pPr>
    </w:p>
    <w:p w14:paraId="6590EA9B" w14:textId="03853C37" w:rsidR="007C5177" w:rsidRDefault="007C5177" w:rsidP="005272B3">
      <w:pPr>
        <w:spacing w:after="0" w:line="240" w:lineRule="auto"/>
        <w:jc w:val="both"/>
        <w:rPr>
          <w:rFonts w:ascii="Times New Roman" w:hAnsi="Times New Roman" w:cs="Times New Roman"/>
          <w:iCs/>
          <w:sz w:val="24"/>
          <w:szCs w:val="24"/>
          <w:shd w:val="clear" w:color="auto" w:fill="FFFFFF"/>
        </w:rPr>
      </w:pPr>
    </w:p>
    <w:p w14:paraId="75D58158" w14:textId="1093BF15" w:rsidR="007C5177" w:rsidRDefault="007C5177" w:rsidP="007C5177">
      <w:pPr>
        <w:autoSpaceDE w:val="0"/>
        <w:autoSpaceDN w:val="0"/>
        <w:adjustRightInd w:val="0"/>
        <w:spacing w:after="0" w:line="240" w:lineRule="auto"/>
        <w:rPr>
          <w:rFonts w:ascii="Times New Roman" w:hAnsi="Times New Roman" w:cs="Times New Roman"/>
          <w:iCs/>
          <w:sz w:val="24"/>
          <w:szCs w:val="24"/>
          <w:shd w:val="clear" w:color="auto" w:fill="FFFFFF"/>
        </w:rPr>
      </w:pPr>
      <w:r w:rsidRPr="002E6B53">
        <w:rPr>
          <w:rFonts w:ascii="Times New Roman" w:hAnsi="Times New Roman" w:cs="Times New Roman"/>
          <w:b/>
          <w:bCs/>
          <w:iCs/>
          <w:sz w:val="24"/>
          <w:szCs w:val="24"/>
          <w:shd w:val="clear" w:color="auto" w:fill="FFFFFF"/>
        </w:rPr>
        <w:t xml:space="preserve">Appendix </w:t>
      </w:r>
      <w:r>
        <w:rPr>
          <w:rFonts w:ascii="Times New Roman" w:hAnsi="Times New Roman" w:cs="Times New Roman"/>
          <w:b/>
          <w:bCs/>
          <w:iCs/>
          <w:sz w:val="24"/>
          <w:szCs w:val="24"/>
          <w:shd w:val="clear" w:color="auto" w:fill="FFFFFF"/>
        </w:rPr>
        <w:t>D</w:t>
      </w:r>
      <w:r w:rsidRPr="002E6B53">
        <w:rPr>
          <w:rFonts w:ascii="Times New Roman" w:hAnsi="Times New Roman" w:cs="Times New Roman"/>
          <w:b/>
          <w:bCs/>
          <w:iCs/>
          <w:sz w:val="24"/>
          <w:szCs w:val="24"/>
          <w:shd w:val="clear" w:color="auto" w:fill="FFFFFF"/>
        </w:rPr>
        <w:t>.</w:t>
      </w:r>
      <w:r>
        <w:rPr>
          <w:rFonts w:ascii="Times New Roman" w:hAnsi="Times New Roman" w:cs="Times New Roman"/>
          <w:iCs/>
          <w:sz w:val="24"/>
          <w:szCs w:val="24"/>
          <w:shd w:val="clear" w:color="auto" w:fill="FFFFFF"/>
        </w:rPr>
        <w:t xml:space="preserve"> Country </w:t>
      </w:r>
      <w:r w:rsidR="001B7D4B">
        <w:rPr>
          <w:rFonts w:ascii="Times New Roman" w:hAnsi="Times New Roman" w:cs="Times New Roman"/>
          <w:iCs/>
          <w:sz w:val="24"/>
          <w:szCs w:val="24"/>
          <w:shd w:val="clear" w:color="auto" w:fill="FFFFFF"/>
        </w:rPr>
        <w:t>results</w:t>
      </w:r>
    </w:p>
    <w:p w14:paraId="63E38E4E" w14:textId="77777777" w:rsidR="007C5177" w:rsidRPr="007C5177" w:rsidRDefault="007C5177" w:rsidP="007C5177">
      <w:pPr>
        <w:autoSpaceDE w:val="0"/>
        <w:autoSpaceDN w:val="0"/>
        <w:adjustRightInd w:val="0"/>
        <w:spacing w:after="0" w:line="240" w:lineRule="auto"/>
        <w:rPr>
          <w:rFonts w:ascii="Times New Roman" w:hAnsi="Times New Roman" w:cs="Times New Roman"/>
          <w:iCs/>
          <w:sz w:val="24"/>
          <w:szCs w:val="24"/>
          <w:shd w:val="clear" w:color="auto" w:fill="FFFFFF"/>
        </w:rPr>
      </w:pPr>
    </w:p>
    <w:p w14:paraId="2963BFC8" w14:textId="6597CD6C" w:rsidR="007C5177" w:rsidRPr="001B7D4B" w:rsidRDefault="00B34E64" w:rsidP="005272B3">
      <w:pPr>
        <w:spacing w:after="0" w:line="240" w:lineRule="auto"/>
        <w:jc w:val="both"/>
        <w:rPr>
          <w:rFonts w:ascii="Times New Roman" w:hAnsi="Times New Roman" w:cs="Times New Roman"/>
          <w:iCs/>
          <w:sz w:val="24"/>
          <w:szCs w:val="24"/>
          <w:shd w:val="clear" w:color="auto" w:fill="FFFFFF"/>
        </w:rPr>
      </w:pPr>
      <w:r>
        <w:rPr>
          <w:rFonts w:ascii="Times New Roman" w:hAnsi="Times New Roman" w:cs="Times New Roman"/>
          <w:b/>
          <w:bCs/>
          <w:iCs/>
          <w:sz w:val="24"/>
          <w:szCs w:val="24"/>
          <w:shd w:val="clear" w:color="auto" w:fill="FFFFFF"/>
        </w:rPr>
        <w:t xml:space="preserve">Table D1. </w:t>
      </w:r>
      <w:r w:rsidR="001B7D4B">
        <w:rPr>
          <w:rFonts w:ascii="Times New Roman" w:hAnsi="Times New Roman" w:cs="Times New Roman"/>
          <w:iCs/>
          <w:sz w:val="24"/>
          <w:szCs w:val="24"/>
          <w:shd w:val="clear" w:color="auto" w:fill="FFFFFF"/>
        </w:rPr>
        <w:t>Country-specific summary of best policy in terms of NPV</w:t>
      </w:r>
    </w:p>
    <w:tbl>
      <w:tblPr>
        <w:tblW w:w="5102" w:type="pct"/>
        <w:tblBorders>
          <w:insideH w:val="single" w:sz="4" w:space="0" w:color="auto"/>
        </w:tblBorders>
        <w:tblLayout w:type="fixed"/>
        <w:tblLook w:val="04A0" w:firstRow="1" w:lastRow="0" w:firstColumn="1" w:lastColumn="0" w:noHBand="0" w:noVBand="1"/>
      </w:tblPr>
      <w:tblGrid>
        <w:gridCol w:w="2518"/>
        <w:gridCol w:w="721"/>
        <w:gridCol w:w="1483"/>
        <w:gridCol w:w="1096"/>
        <w:gridCol w:w="1096"/>
        <w:gridCol w:w="1480"/>
        <w:gridCol w:w="1093"/>
        <w:gridCol w:w="1093"/>
        <w:gridCol w:w="1480"/>
        <w:gridCol w:w="1096"/>
        <w:gridCol w:w="1079"/>
      </w:tblGrid>
      <w:tr w:rsidR="007C5177" w:rsidRPr="007C5177" w14:paraId="729346BE" w14:textId="77777777" w:rsidTr="00B34E64">
        <w:trPr>
          <w:trHeight w:val="332"/>
          <w:tblHeader/>
        </w:trPr>
        <w:tc>
          <w:tcPr>
            <w:tcW w:w="884" w:type="pct"/>
            <w:tcBorders>
              <w:top w:val="double" w:sz="4" w:space="0" w:color="auto"/>
            </w:tcBorders>
            <w:shd w:val="clear" w:color="auto" w:fill="auto"/>
            <w:vAlign w:val="bottom"/>
          </w:tcPr>
          <w:p w14:paraId="6C8CF93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p>
        </w:tc>
        <w:tc>
          <w:tcPr>
            <w:tcW w:w="253" w:type="pct"/>
            <w:tcBorders>
              <w:top w:val="double" w:sz="4" w:space="0" w:color="auto"/>
            </w:tcBorders>
            <w:shd w:val="clear" w:color="auto" w:fill="auto"/>
            <w:vAlign w:val="bottom"/>
          </w:tcPr>
          <w:p w14:paraId="774174C4" w14:textId="77777777" w:rsidR="007C5177" w:rsidRPr="00B34E64" w:rsidRDefault="007C5177" w:rsidP="007C5177">
            <w:pPr>
              <w:spacing w:after="0" w:line="240" w:lineRule="auto"/>
              <w:jc w:val="center"/>
              <w:rPr>
                <w:rFonts w:ascii="Times New Roman" w:eastAsia="Times New Roman" w:hAnsi="Times New Roman" w:cs="Times New Roman"/>
                <w:b/>
                <w:bCs/>
                <w:color w:val="000000"/>
                <w:sz w:val="18"/>
                <w:szCs w:val="18"/>
              </w:rPr>
            </w:pPr>
          </w:p>
        </w:tc>
        <w:tc>
          <w:tcPr>
            <w:tcW w:w="1291" w:type="pct"/>
            <w:gridSpan w:val="3"/>
            <w:tcBorders>
              <w:top w:val="double" w:sz="4" w:space="0" w:color="auto"/>
            </w:tcBorders>
            <w:shd w:val="clear" w:color="auto" w:fill="auto"/>
            <w:vAlign w:val="bottom"/>
          </w:tcPr>
          <w:p w14:paraId="036E2E45" w14:textId="49BCE055" w:rsidR="007C5177" w:rsidRPr="00B34E64" w:rsidRDefault="007C5177" w:rsidP="007C5177">
            <w:pPr>
              <w:spacing w:after="0" w:line="240" w:lineRule="auto"/>
              <w:jc w:val="center"/>
              <w:rPr>
                <w:rFonts w:ascii="Times New Roman" w:eastAsia="Times New Roman" w:hAnsi="Times New Roman" w:cs="Times New Roman"/>
                <w:b/>
                <w:bCs/>
                <w:color w:val="000000"/>
                <w:sz w:val="18"/>
                <w:szCs w:val="18"/>
              </w:rPr>
            </w:pPr>
            <w:r w:rsidRPr="00B34E64">
              <w:rPr>
                <w:rFonts w:ascii="Times New Roman" w:eastAsia="Times New Roman" w:hAnsi="Times New Roman" w:cs="Times New Roman"/>
                <w:b/>
                <w:bCs/>
                <w:color w:val="000000"/>
                <w:sz w:val="18"/>
                <w:szCs w:val="18"/>
              </w:rPr>
              <w:t>TS1</w:t>
            </w:r>
            <w:r w:rsidR="00B34E64" w:rsidRPr="00B34E64">
              <w:rPr>
                <w:rFonts w:ascii="Times New Roman" w:eastAsia="Times New Roman" w:hAnsi="Times New Roman" w:cs="Times New Roman"/>
                <w:b/>
                <w:bCs/>
                <w:color w:val="000000"/>
                <w:sz w:val="18"/>
                <w:szCs w:val="18"/>
              </w:rPr>
              <w:t xml:space="preserve"> (clean cooking only)</w:t>
            </w:r>
          </w:p>
        </w:tc>
        <w:tc>
          <w:tcPr>
            <w:tcW w:w="1288" w:type="pct"/>
            <w:gridSpan w:val="3"/>
            <w:tcBorders>
              <w:top w:val="double" w:sz="4" w:space="0" w:color="auto"/>
            </w:tcBorders>
            <w:shd w:val="clear" w:color="auto" w:fill="auto"/>
            <w:vAlign w:val="bottom"/>
          </w:tcPr>
          <w:p w14:paraId="5726D45A" w14:textId="483BAB57" w:rsidR="007C5177" w:rsidRPr="00B34E64" w:rsidRDefault="007C5177" w:rsidP="007C5177">
            <w:pPr>
              <w:spacing w:after="0" w:line="240" w:lineRule="auto"/>
              <w:jc w:val="center"/>
              <w:rPr>
                <w:rFonts w:ascii="Times New Roman" w:eastAsia="Times New Roman" w:hAnsi="Times New Roman" w:cs="Times New Roman"/>
                <w:b/>
                <w:bCs/>
                <w:color w:val="000000"/>
                <w:sz w:val="18"/>
                <w:szCs w:val="18"/>
              </w:rPr>
            </w:pPr>
            <w:r w:rsidRPr="00B34E64">
              <w:rPr>
                <w:rFonts w:ascii="Times New Roman" w:eastAsia="Times New Roman" w:hAnsi="Times New Roman" w:cs="Times New Roman"/>
                <w:b/>
                <w:bCs/>
                <w:color w:val="000000"/>
                <w:sz w:val="18"/>
                <w:szCs w:val="18"/>
              </w:rPr>
              <w:t>TS2</w:t>
            </w:r>
            <w:r w:rsidR="00B34E64" w:rsidRPr="00B34E64">
              <w:rPr>
                <w:rFonts w:ascii="Times New Roman" w:eastAsia="Times New Roman" w:hAnsi="Times New Roman" w:cs="Times New Roman"/>
                <w:b/>
                <w:bCs/>
                <w:color w:val="000000"/>
                <w:sz w:val="18"/>
                <w:szCs w:val="18"/>
              </w:rPr>
              <w:t xml:space="preserve"> (faster clean cooking and transitional cooking)</w:t>
            </w:r>
          </w:p>
        </w:tc>
        <w:tc>
          <w:tcPr>
            <w:tcW w:w="1284" w:type="pct"/>
            <w:gridSpan w:val="3"/>
            <w:tcBorders>
              <w:top w:val="double" w:sz="4" w:space="0" w:color="auto"/>
            </w:tcBorders>
            <w:shd w:val="clear" w:color="auto" w:fill="auto"/>
            <w:vAlign w:val="bottom"/>
          </w:tcPr>
          <w:p w14:paraId="4670DB20" w14:textId="425A4A07" w:rsidR="007C5177" w:rsidRPr="00B34E64" w:rsidRDefault="007C5177" w:rsidP="007C5177">
            <w:pPr>
              <w:spacing w:after="0" w:line="240" w:lineRule="auto"/>
              <w:jc w:val="center"/>
              <w:rPr>
                <w:rFonts w:ascii="Times New Roman" w:eastAsia="Times New Roman" w:hAnsi="Times New Roman" w:cs="Times New Roman"/>
                <w:b/>
                <w:bCs/>
                <w:color w:val="000000"/>
                <w:sz w:val="18"/>
                <w:szCs w:val="18"/>
              </w:rPr>
            </w:pPr>
            <w:r w:rsidRPr="00B34E64">
              <w:rPr>
                <w:rFonts w:ascii="Times New Roman" w:eastAsia="Times New Roman" w:hAnsi="Times New Roman" w:cs="Times New Roman"/>
                <w:b/>
                <w:bCs/>
                <w:color w:val="000000"/>
                <w:sz w:val="18"/>
                <w:szCs w:val="18"/>
              </w:rPr>
              <w:t>TS3</w:t>
            </w:r>
            <w:r w:rsidR="00B34E64" w:rsidRPr="00B34E64">
              <w:rPr>
                <w:rFonts w:ascii="Times New Roman" w:eastAsia="Times New Roman" w:hAnsi="Times New Roman" w:cs="Times New Roman"/>
                <w:b/>
                <w:bCs/>
                <w:color w:val="000000"/>
                <w:sz w:val="18"/>
                <w:szCs w:val="18"/>
              </w:rPr>
              <w:t xml:space="preserve"> (slower clean cooking and transitional cooking)</w:t>
            </w:r>
          </w:p>
        </w:tc>
      </w:tr>
      <w:tr w:rsidR="007C5177" w:rsidRPr="007C5177" w14:paraId="65424D1A" w14:textId="77777777" w:rsidTr="00B34E64">
        <w:trPr>
          <w:trHeight w:val="692"/>
          <w:tblHeader/>
        </w:trPr>
        <w:tc>
          <w:tcPr>
            <w:tcW w:w="884" w:type="pct"/>
            <w:shd w:val="clear" w:color="auto" w:fill="auto"/>
            <w:vAlign w:val="bottom"/>
            <w:hideMark/>
          </w:tcPr>
          <w:p w14:paraId="187AD0E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p>
        </w:tc>
        <w:tc>
          <w:tcPr>
            <w:tcW w:w="253" w:type="pct"/>
            <w:shd w:val="clear" w:color="auto" w:fill="auto"/>
            <w:vAlign w:val="bottom"/>
            <w:hideMark/>
          </w:tcPr>
          <w:p w14:paraId="3AAD9F0A" w14:textId="77777777"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Policy</w:t>
            </w:r>
          </w:p>
        </w:tc>
        <w:tc>
          <w:tcPr>
            <w:tcW w:w="521" w:type="pct"/>
            <w:shd w:val="clear" w:color="auto" w:fill="auto"/>
            <w:vAlign w:val="bottom"/>
            <w:hideMark/>
          </w:tcPr>
          <w:p w14:paraId="31BB0A0A" w14:textId="77777777"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NPV (in USD)</w:t>
            </w:r>
          </w:p>
        </w:tc>
        <w:tc>
          <w:tcPr>
            <w:tcW w:w="385" w:type="pct"/>
            <w:shd w:val="clear" w:color="auto" w:fill="auto"/>
            <w:vAlign w:val="bottom"/>
            <w:hideMark/>
          </w:tcPr>
          <w:p w14:paraId="6F7CFF71" w14:textId="1E056A70"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With access to clean</w:t>
            </w:r>
          </w:p>
        </w:tc>
        <w:tc>
          <w:tcPr>
            <w:tcW w:w="385" w:type="pct"/>
            <w:shd w:val="clear" w:color="auto" w:fill="auto"/>
            <w:vAlign w:val="bottom"/>
            <w:hideMark/>
          </w:tcPr>
          <w:p w14:paraId="29607BC7" w14:textId="5EF20866"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With access to transitional</w:t>
            </w:r>
          </w:p>
        </w:tc>
        <w:tc>
          <w:tcPr>
            <w:tcW w:w="520" w:type="pct"/>
            <w:shd w:val="clear" w:color="auto" w:fill="auto"/>
            <w:vAlign w:val="bottom"/>
            <w:hideMark/>
          </w:tcPr>
          <w:p w14:paraId="479F2795" w14:textId="77777777"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NPV (in USD)</w:t>
            </w:r>
          </w:p>
        </w:tc>
        <w:tc>
          <w:tcPr>
            <w:tcW w:w="384" w:type="pct"/>
            <w:shd w:val="clear" w:color="auto" w:fill="auto"/>
            <w:vAlign w:val="bottom"/>
            <w:hideMark/>
          </w:tcPr>
          <w:p w14:paraId="3FBE4C15" w14:textId="39BBD7D0"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With access to clean</w:t>
            </w:r>
          </w:p>
        </w:tc>
        <w:tc>
          <w:tcPr>
            <w:tcW w:w="384" w:type="pct"/>
            <w:shd w:val="clear" w:color="auto" w:fill="auto"/>
            <w:vAlign w:val="bottom"/>
            <w:hideMark/>
          </w:tcPr>
          <w:p w14:paraId="02798A04" w14:textId="425371CA"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With access to transitional</w:t>
            </w:r>
          </w:p>
        </w:tc>
        <w:tc>
          <w:tcPr>
            <w:tcW w:w="520" w:type="pct"/>
            <w:shd w:val="clear" w:color="auto" w:fill="auto"/>
            <w:vAlign w:val="bottom"/>
            <w:hideMark/>
          </w:tcPr>
          <w:p w14:paraId="0788D593" w14:textId="77777777"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NPV (in USD)</w:t>
            </w:r>
          </w:p>
        </w:tc>
        <w:tc>
          <w:tcPr>
            <w:tcW w:w="385" w:type="pct"/>
            <w:shd w:val="clear" w:color="auto" w:fill="auto"/>
            <w:vAlign w:val="bottom"/>
            <w:hideMark/>
          </w:tcPr>
          <w:p w14:paraId="27761CB2" w14:textId="770D7F62"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With access to clean</w:t>
            </w:r>
          </w:p>
        </w:tc>
        <w:tc>
          <w:tcPr>
            <w:tcW w:w="379" w:type="pct"/>
            <w:shd w:val="clear" w:color="auto" w:fill="auto"/>
            <w:vAlign w:val="bottom"/>
            <w:hideMark/>
          </w:tcPr>
          <w:p w14:paraId="79379B00" w14:textId="369A4BC6" w:rsidR="007C5177" w:rsidRPr="00B34E64" w:rsidRDefault="007C5177" w:rsidP="007C5177">
            <w:pPr>
              <w:spacing w:after="0" w:line="240" w:lineRule="auto"/>
              <w:jc w:val="center"/>
              <w:rPr>
                <w:rFonts w:ascii="Times New Roman" w:eastAsia="Times New Roman" w:hAnsi="Times New Roman" w:cs="Times New Roman"/>
                <w:color w:val="000000"/>
                <w:sz w:val="18"/>
                <w:szCs w:val="18"/>
              </w:rPr>
            </w:pPr>
            <w:r w:rsidRPr="00B34E64">
              <w:rPr>
                <w:rFonts w:ascii="Times New Roman" w:eastAsia="Times New Roman" w:hAnsi="Times New Roman" w:cs="Times New Roman"/>
                <w:color w:val="000000"/>
                <w:sz w:val="18"/>
                <w:szCs w:val="18"/>
              </w:rPr>
              <w:t>With access to transitional</w:t>
            </w:r>
          </w:p>
        </w:tc>
      </w:tr>
      <w:tr w:rsidR="007C5177" w:rsidRPr="007C5177" w14:paraId="1EF02A2E" w14:textId="77777777" w:rsidTr="00B34E64">
        <w:trPr>
          <w:trHeight w:val="300"/>
        </w:trPr>
        <w:tc>
          <w:tcPr>
            <w:tcW w:w="884" w:type="pct"/>
            <w:shd w:val="clear" w:color="auto" w:fill="auto"/>
            <w:noWrap/>
            <w:vAlign w:val="bottom"/>
            <w:hideMark/>
          </w:tcPr>
          <w:p w14:paraId="3B94D34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Afghanistan</w:t>
            </w:r>
          </w:p>
        </w:tc>
        <w:tc>
          <w:tcPr>
            <w:tcW w:w="253" w:type="pct"/>
            <w:shd w:val="clear" w:color="auto" w:fill="auto"/>
            <w:noWrap/>
            <w:vAlign w:val="bottom"/>
            <w:hideMark/>
          </w:tcPr>
          <w:p w14:paraId="57796BA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8230BD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1,351,163,776 </w:t>
            </w:r>
          </w:p>
        </w:tc>
        <w:tc>
          <w:tcPr>
            <w:tcW w:w="385" w:type="pct"/>
            <w:shd w:val="clear" w:color="auto" w:fill="auto"/>
            <w:noWrap/>
            <w:vAlign w:val="bottom"/>
            <w:hideMark/>
          </w:tcPr>
          <w:p w14:paraId="2389A60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85" w:type="pct"/>
            <w:shd w:val="clear" w:color="auto" w:fill="auto"/>
            <w:noWrap/>
            <w:vAlign w:val="bottom"/>
            <w:hideMark/>
          </w:tcPr>
          <w:p w14:paraId="72B2FE2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22F8F21" w14:textId="5B25500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874,336,651</w:t>
            </w:r>
          </w:p>
        </w:tc>
        <w:tc>
          <w:tcPr>
            <w:tcW w:w="384" w:type="pct"/>
            <w:shd w:val="clear" w:color="auto" w:fill="auto"/>
            <w:noWrap/>
            <w:vAlign w:val="bottom"/>
            <w:hideMark/>
          </w:tcPr>
          <w:p w14:paraId="0592BE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w:t>
            </w:r>
          </w:p>
        </w:tc>
        <w:tc>
          <w:tcPr>
            <w:tcW w:w="384" w:type="pct"/>
            <w:shd w:val="clear" w:color="auto" w:fill="auto"/>
            <w:noWrap/>
            <w:vAlign w:val="bottom"/>
            <w:hideMark/>
          </w:tcPr>
          <w:p w14:paraId="69A13D5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c>
          <w:tcPr>
            <w:tcW w:w="520" w:type="pct"/>
            <w:shd w:val="clear" w:color="auto" w:fill="auto"/>
            <w:noWrap/>
            <w:vAlign w:val="bottom"/>
            <w:hideMark/>
          </w:tcPr>
          <w:p w14:paraId="3F5F04BA" w14:textId="7BDAD8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746,968,536</w:t>
            </w:r>
          </w:p>
        </w:tc>
        <w:tc>
          <w:tcPr>
            <w:tcW w:w="385" w:type="pct"/>
            <w:shd w:val="clear" w:color="auto" w:fill="auto"/>
            <w:noWrap/>
            <w:vAlign w:val="bottom"/>
            <w:hideMark/>
          </w:tcPr>
          <w:p w14:paraId="3B4530E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w:t>
            </w:r>
          </w:p>
        </w:tc>
        <w:tc>
          <w:tcPr>
            <w:tcW w:w="379" w:type="pct"/>
            <w:shd w:val="clear" w:color="auto" w:fill="auto"/>
            <w:noWrap/>
            <w:vAlign w:val="bottom"/>
            <w:hideMark/>
          </w:tcPr>
          <w:p w14:paraId="687300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r>
      <w:tr w:rsidR="007C5177" w:rsidRPr="007C5177" w14:paraId="0504E73A" w14:textId="77777777" w:rsidTr="00B34E64">
        <w:trPr>
          <w:trHeight w:val="300"/>
        </w:trPr>
        <w:tc>
          <w:tcPr>
            <w:tcW w:w="884" w:type="pct"/>
            <w:shd w:val="clear" w:color="auto" w:fill="auto"/>
            <w:noWrap/>
            <w:vAlign w:val="bottom"/>
            <w:hideMark/>
          </w:tcPr>
          <w:p w14:paraId="7E8EE02D"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Albania</w:t>
            </w:r>
          </w:p>
        </w:tc>
        <w:tc>
          <w:tcPr>
            <w:tcW w:w="253" w:type="pct"/>
            <w:shd w:val="clear" w:color="auto" w:fill="auto"/>
            <w:noWrap/>
            <w:vAlign w:val="bottom"/>
            <w:hideMark/>
          </w:tcPr>
          <w:p w14:paraId="4A3B2AC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AE463F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737,541,292 </w:t>
            </w:r>
          </w:p>
        </w:tc>
        <w:tc>
          <w:tcPr>
            <w:tcW w:w="385" w:type="pct"/>
            <w:shd w:val="clear" w:color="auto" w:fill="auto"/>
            <w:noWrap/>
            <w:vAlign w:val="bottom"/>
            <w:hideMark/>
          </w:tcPr>
          <w:p w14:paraId="06DBCE8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5" w:type="pct"/>
            <w:shd w:val="clear" w:color="auto" w:fill="auto"/>
            <w:noWrap/>
            <w:vAlign w:val="bottom"/>
            <w:hideMark/>
          </w:tcPr>
          <w:p w14:paraId="398DE13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7BB1207" w14:textId="3BC481B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485,836,262</w:t>
            </w:r>
          </w:p>
        </w:tc>
        <w:tc>
          <w:tcPr>
            <w:tcW w:w="384" w:type="pct"/>
            <w:shd w:val="clear" w:color="auto" w:fill="auto"/>
            <w:noWrap/>
            <w:vAlign w:val="bottom"/>
            <w:hideMark/>
          </w:tcPr>
          <w:p w14:paraId="1EAF730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84" w:type="pct"/>
            <w:shd w:val="clear" w:color="auto" w:fill="auto"/>
            <w:noWrap/>
            <w:vAlign w:val="bottom"/>
            <w:hideMark/>
          </w:tcPr>
          <w:p w14:paraId="4BDBCCB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c>
          <w:tcPr>
            <w:tcW w:w="520" w:type="pct"/>
            <w:shd w:val="clear" w:color="auto" w:fill="auto"/>
            <w:noWrap/>
            <w:vAlign w:val="bottom"/>
            <w:hideMark/>
          </w:tcPr>
          <w:p w14:paraId="2B9BF49D" w14:textId="7F51C30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333,161,581</w:t>
            </w:r>
          </w:p>
        </w:tc>
        <w:tc>
          <w:tcPr>
            <w:tcW w:w="385" w:type="pct"/>
            <w:shd w:val="clear" w:color="auto" w:fill="auto"/>
            <w:noWrap/>
            <w:vAlign w:val="bottom"/>
            <w:hideMark/>
          </w:tcPr>
          <w:p w14:paraId="1903EEA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79" w:type="pct"/>
            <w:shd w:val="clear" w:color="auto" w:fill="auto"/>
            <w:noWrap/>
            <w:vAlign w:val="bottom"/>
            <w:hideMark/>
          </w:tcPr>
          <w:p w14:paraId="46E61D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r>
      <w:tr w:rsidR="007C5177" w:rsidRPr="007C5177" w14:paraId="743E489A" w14:textId="77777777" w:rsidTr="00B34E64">
        <w:trPr>
          <w:trHeight w:val="300"/>
        </w:trPr>
        <w:tc>
          <w:tcPr>
            <w:tcW w:w="884" w:type="pct"/>
            <w:shd w:val="clear" w:color="auto" w:fill="auto"/>
            <w:noWrap/>
            <w:vAlign w:val="bottom"/>
            <w:hideMark/>
          </w:tcPr>
          <w:p w14:paraId="282747C1"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Angola</w:t>
            </w:r>
          </w:p>
        </w:tc>
        <w:tc>
          <w:tcPr>
            <w:tcW w:w="253" w:type="pct"/>
            <w:shd w:val="clear" w:color="auto" w:fill="auto"/>
            <w:noWrap/>
            <w:vAlign w:val="bottom"/>
            <w:hideMark/>
          </w:tcPr>
          <w:p w14:paraId="05F88CF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B45592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3,659,710,509 </w:t>
            </w:r>
          </w:p>
        </w:tc>
        <w:tc>
          <w:tcPr>
            <w:tcW w:w="385" w:type="pct"/>
            <w:shd w:val="clear" w:color="auto" w:fill="auto"/>
            <w:noWrap/>
            <w:vAlign w:val="bottom"/>
            <w:hideMark/>
          </w:tcPr>
          <w:p w14:paraId="1E7A944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5" w:type="pct"/>
            <w:shd w:val="clear" w:color="auto" w:fill="auto"/>
            <w:noWrap/>
            <w:vAlign w:val="bottom"/>
            <w:hideMark/>
          </w:tcPr>
          <w:p w14:paraId="5F96159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B997CDA" w14:textId="4E2195D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3,471,011,335</w:t>
            </w:r>
          </w:p>
        </w:tc>
        <w:tc>
          <w:tcPr>
            <w:tcW w:w="384" w:type="pct"/>
            <w:shd w:val="clear" w:color="auto" w:fill="auto"/>
            <w:noWrap/>
            <w:vAlign w:val="bottom"/>
            <w:hideMark/>
          </w:tcPr>
          <w:p w14:paraId="7A57A7E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w:t>
            </w:r>
          </w:p>
        </w:tc>
        <w:tc>
          <w:tcPr>
            <w:tcW w:w="384" w:type="pct"/>
            <w:shd w:val="clear" w:color="auto" w:fill="auto"/>
            <w:noWrap/>
            <w:vAlign w:val="bottom"/>
            <w:hideMark/>
          </w:tcPr>
          <w:p w14:paraId="0FD090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w:t>
            </w:r>
          </w:p>
        </w:tc>
        <w:tc>
          <w:tcPr>
            <w:tcW w:w="520" w:type="pct"/>
            <w:shd w:val="clear" w:color="auto" w:fill="auto"/>
            <w:noWrap/>
            <w:vAlign w:val="bottom"/>
            <w:hideMark/>
          </w:tcPr>
          <w:p w14:paraId="078B867E" w14:textId="7B2E9E2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3,643,979,387</w:t>
            </w:r>
          </w:p>
        </w:tc>
        <w:tc>
          <w:tcPr>
            <w:tcW w:w="385" w:type="pct"/>
            <w:shd w:val="clear" w:color="auto" w:fill="auto"/>
            <w:noWrap/>
            <w:vAlign w:val="bottom"/>
            <w:hideMark/>
          </w:tcPr>
          <w:p w14:paraId="0EB357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61%</w:t>
            </w:r>
          </w:p>
        </w:tc>
        <w:tc>
          <w:tcPr>
            <w:tcW w:w="379" w:type="pct"/>
            <w:shd w:val="clear" w:color="auto" w:fill="auto"/>
            <w:noWrap/>
            <w:vAlign w:val="bottom"/>
            <w:hideMark/>
          </w:tcPr>
          <w:p w14:paraId="112FDD0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w:t>
            </w:r>
          </w:p>
        </w:tc>
      </w:tr>
      <w:tr w:rsidR="007C5177" w:rsidRPr="007C5177" w14:paraId="7F1F81A5" w14:textId="77777777" w:rsidTr="00B34E64">
        <w:trPr>
          <w:trHeight w:val="300"/>
        </w:trPr>
        <w:tc>
          <w:tcPr>
            <w:tcW w:w="884" w:type="pct"/>
            <w:shd w:val="clear" w:color="auto" w:fill="auto"/>
            <w:noWrap/>
            <w:vAlign w:val="bottom"/>
            <w:hideMark/>
          </w:tcPr>
          <w:p w14:paraId="1474229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Argentina</w:t>
            </w:r>
          </w:p>
        </w:tc>
        <w:tc>
          <w:tcPr>
            <w:tcW w:w="253" w:type="pct"/>
            <w:shd w:val="clear" w:color="auto" w:fill="auto"/>
            <w:noWrap/>
            <w:vAlign w:val="bottom"/>
            <w:hideMark/>
          </w:tcPr>
          <w:p w14:paraId="46601BB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01487B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(19,850,781)</w:t>
            </w:r>
          </w:p>
        </w:tc>
        <w:tc>
          <w:tcPr>
            <w:tcW w:w="385" w:type="pct"/>
            <w:shd w:val="clear" w:color="auto" w:fill="auto"/>
            <w:noWrap/>
            <w:vAlign w:val="bottom"/>
            <w:hideMark/>
          </w:tcPr>
          <w:p w14:paraId="5EA816F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5" w:type="pct"/>
            <w:shd w:val="clear" w:color="auto" w:fill="auto"/>
            <w:noWrap/>
            <w:vAlign w:val="bottom"/>
            <w:hideMark/>
          </w:tcPr>
          <w:p w14:paraId="7186735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038C2FE" w14:textId="797F66B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(38,837,976)</w:t>
            </w:r>
          </w:p>
        </w:tc>
        <w:tc>
          <w:tcPr>
            <w:tcW w:w="384" w:type="pct"/>
            <w:shd w:val="clear" w:color="auto" w:fill="auto"/>
            <w:noWrap/>
            <w:vAlign w:val="bottom"/>
            <w:hideMark/>
          </w:tcPr>
          <w:p w14:paraId="0C9D504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4" w:type="pct"/>
            <w:shd w:val="clear" w:color="auto" w:fill="auto"/>
            <w:noWrap/>
            <w:vAlign w:val="bottom"/>
            <w:hideMark/>
          </w:tcPr>
          <w:p w14:paraId="0A1CC0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15ED270" w14:textId="46777AD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(35,824,169)</w:t>
            </w:r>
          </w:p>
        </w:tc>
        <w:tc>
          <w:tcPr>
            <w:tcW w:w="385" w:type="pct"/>
            <w:shd w:val="clear" w:color="auto" w:fill="auto"/>
            <w:noWrap/>
            <w:vAlign w:val="bottom"/>
            <w:hideMark/>
          </w:tcPr>
          <w:p w14:paraId="2DBBC49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79" w:type="pct"/>
            <w:shd w:val="clear" w:color="auto" w:fill="auto"/>
            <w:noWrap/>
            <w:vAlign w:val="bottom"/>
            <w:hideMark/>
          </w:tcPr>
          <w:p w14:paraId="1771ADA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76407AC" w14:textId="77777777" w:rsidTr="00B34E64">
        <w:trPr>
          <w:trHeight w:val="300"/>
        </w:trPr>
        <w:tc>
          <w:tcPr>
            <w:tcW w:w="884" w:type="pct"/>
            <w:shd w:val="clear" w:color="auto" w:fill="auto"/>
            <w:noWrap/>
            <w:vAlign w:val="bottom"/>
            <w:hideMark/>
          </w:tcPr>
          <w:p w14:paraId="76BD924F"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Armenia</w:t>
            </w:r>
          </w:p>
        </w:tc>
        <w:tc>
          <w:tcPr>
            <w:tcW w:w="253" w:type="pct"/>
            <w:shd w:val="clear" w:color="auto" w:fill="auto"/>
            <w:noWrap/>
            <w:vAlign w:val="bottom"/>
            <w:hideMark/>
          </w:tcPr>
          <w:p w14:paraId="61A2D09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E282B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(19,062,924)</w:t>
            </w:r>
          </w:p>
        </w:tc>
        <w:tc>
          <w:tcPr>
            <w:tcW w:w="385" w:type="pct"/>
            <w:shd w:val="clear" w:color="auto" w:fill="auto"/>
            <w:noWrap/>
            <w:vAlign w:val="bottom"/>
            <w:hideMark/>
          </w:tcPr>
          <w:p w14:paraId="262760F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97%</w:t>
            </w:r>
          </w:p>
        </w:tc>
        <w:tc>
          <w:tcPr>
            <w:tcW w:w="385" w:type="pct"/>
            <w:shd w:val="clear" w:color="auto" w:fill="auto"/>
            <w:noWrap/>
            <w:vAlign w:val="bottom"/>
            <w:hideMark/>
          </w:tcPr>
          <w:p w14:paraId="4FBF35C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1DDACA0" w14:textId="2795AC5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(32,408,578)</w:t>
            </w:r>
          </w:p>
        </w:tc>
        <w:tc>
          <w:tcPr>
            <w:tcW w:w="384" w:type="pct"/>
            <w:shd w:val="clear" w:color="auto" w:fill="auto"/>
            <w:noWrap/>
            <w:vAlign w:val="bottom"/>
            <w:hideMark/>
          </w:tcPr>
          <w:p w14:paraId="7034501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96%</w:t>
            </w:r>
          </w:p>
        </w:tc>
        <w:tc>
          <w:tcPr>
            <w:tcW w:w="384" w:type="pct"/>
            <w:shd w:val="clear" w:color="auto" w:fill="auto"/>
            <w:noWrap/>
            <w:vAlign w:val="bottom"/>
            <w:hideMark/>
          </w:tcPr>
          <w:p w14:paraId="21F2482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68D963D4" w14:textId="70B171F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(28,341,658)</w:t>
            </w:r>
          </w:p>
        </w:tc>
        <w:tc>
          <w:tcPr>
            <w:tcW w:w="385" w:type="pct"/>
            <w:shd w:val="clear" w:color="auto" w:fill="auto"/>
            <w:noWrap/>
            <w:vAlign w:val="bottom"/>
            <w:hideMark/>
          </w:tcPr>
          <w:p w14:paraId="76D7A7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79" w:type="pct"/>
            <w:shd w:val="clear" w:color="auto" w:fill="auto"/>
            <w:noWrap/>
            <w:vAlign w:val="bottom"/>
            <w:hideMark/>
          </w:tcPr>
          <w:p w14:paraId="4A31E6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r>
      <w:tr w:rsidR="007C5177" w:rsidRPr="007C5177" w14:paraId="16961EA3" w14:textId="77777777" w:rsidTr="00B34E64">
        <w:trPr>
          <w:trHeight w:val="300"/>
        </w:trPr>
        <w:tc>
          <w:tcPr>
            <w:tcW w:w="884" w:type="pct"/>
            <w:shd w:val="clear" w:color="auto" w:fill="auto"/>
            <w:noWrap/>
            <w:vAlign w:val="bottom"/>
            <w:hideMark/>
          </w:tcPr>
          <w:p w14:paraId="53874F8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Azerbaijan</w:t>
            </w:r>
          </w:p>
        </w:tc>
        <w:tc>
          <w:tcPr>
            <w:tcW w:w="253" w:type="pct"/>
            <w:shd w:val="clear" w:color="auto" w:fill="auto"/>
            <w:noWrap/>
            <w:vAlign w:val="bottom"/>
            <w:hideMark/>
          </w:tcPr>
          <w:p w14:paraId="0902428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6BE60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17,349,774 </w:t>
            </w:r>
          </w:p>
        </w:tc>
        <w:tc>
          <w:tcPr>
            <w:tcW w:w="385" w:type="pct"/>
            <w:shd w:val="clear" w:color="auto" w:fill="auto"/>
            <w:noWrap/>
            <w:vAlign w:val="bottom"/>
            <w:hideMark/>
          </w:tcPr>
          <w:p w14:paraId="409B11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97%</w:t>
            </w:r>
          </w:p>
        </w:tc>
        <w:tc>
          <w:tcPr>
            <w:tcW w:w="385" w:type="pct"/>
            <w:shd w:val="clear" w:color="auto" w:fill="auto"/>
            <w:noWrap/>
            <w:vAlign w:val="bottom"/>
            <w:hideMark/>
          </w:tcPr>
          <w:p w14:paraId="180C0A1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64BC3C5" w14:textId="34006DE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(12,979,486)</w:t>
            </w:r>
          </w:p>
        </w:tc>
        <w:tc>
          <w:tcPr>
            <w:tcW w:w="384" w:type="pct"/>
            <w:shd w:val="clear" w:color="auto" w:fill="auto"/>
            <w:noWrap/>
            <w:vAlign w:val="bottom"/>
            <w:hideMark/>
          </w:tcPr>
          <w:p w14:paraId="73A21A6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96%</w:t>
            </w:r>
          </w:p>
        </w:tc>
        <w:tc>
          <w:tcPr>
            <w:tcW w:w="384" w:type="pct"/>
            <w:shd w:val="clear" w:color="auto" w:fill="auto"/>
            <w:noWrap/>
            <w:vAlign w:val="bottom"/>
            <w:hideMark/>
          </w:tcPr>
          <w:p w14:paraId="2CDAF5D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c>
          <w:tcPr>
            <w:tcW w:w="520" w:type="pct"/>
            <w:shd w:val="clear" w:color="auto" w:fill="auto"/>
            <w:noWrap/>
            <w:vAlign w:val="bottom"/>
            <w:hideMark/>
          </w:tcPr>
          <w:p w14:paraId="39145FCC" w14:textId="626EBA7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(11,365,672)</w:t>
            </w:r>
          </w:p>
        </w:tc>
        <w:tc>
          <w:tcPr>
            <w:tcW w:w="385" w:type="pct"/>
            <w:shd w:val="clear" w:color="auto" w:fill="auto"/>
            <w:noWrap/>
            <w:vAlign w:val="bottom"/>
            <w:hideMark/>
          </w:tcPr>
          <w:p w14:paraId="5DABED9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79" w:type="pct"/>
            <w:shd w:val="clear" w:color="auto" w:fill="auto"/>
            <w:noWrap/>
            <w:vAlign w:val="bottom"/>
            <w:hideMark/>
          </w:tcPr>
          <w:p w14:paraId="27C6F44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r>
      <w:tr w:rsidR="007C5177" w:rsidRPr="007C5177" w14:paraId="04384A52" w14:textId="77777777" w:rsidTr="00B34E64">
        <w:trPr>
          <w:trHeight w:val="300"/>
        </w:trPr>
        <w:tc>
          <w:tcPr>
            <w:tcW w:w="884" w:type="pct"/>
            <w:shd w:val="clear" w:color="auto" w:fill="auto"/>
            <w:noWrap/>
            <w:vAlign w:val="bottom"/>
            <w:hideMark/>
          </w:tcPr>
          <w:p w14:paraId="18221AB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Bangladesh</w:t>
            </w:r>
          </w:p>
        </w:tc>
        <w:tc>
          <w:tcPr>
            <w:tcW w:w="253" w:type="pct"/>
            <w:shd w:val="clear" w:color="auto" w:fill="auto"/>
            <w:noWrap/>
            <w:vAlign w:val="bottom"/>
            <w:hideMark/>
          </w:tcPr>
          <w:p w14:paraId="6F67037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DFBEBA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11,606,570,053 </w:t>
            </w:r>
          </w:p>
        </w:tc>
        <w:tc>
          <w:tcPr>
            <w:tcW w:w="385" w:type="pct"/>
            <w:shd w:val="clear" w:color="auto" w:fill="auto"/>
            <w:noWrap/>
            <w:vAlign w:val="bottom"/>
            <w:hideMark/>
          </w:tcPr>
          <w:p w14:paraId="248C4B3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5" w:type="pct"/>
            <w:shd w:val="clear" w:color="auto" w:fill="auto"/>
            <w:noWrap/>
            <w:vAlign w:val="bottom"/>
            <w:hideMark/>
          </w:tcPr>
          <w:p w14:paraId="352D9BB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12EE8C6" w14:textId="57A817E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7,149,901,037</w:t>
            </w:r>
          </w:p>
        </w:tc>
        <w:tc>
          <w:tcPr>
            <w:tcW w:w="384" w:type="pct"/>
            <w:shd w:val="clear" w:color="auto" w:fill="auto"/>
            <w:noWrap/>
            <w:vAlign w:val="bottom"/>
            <w:hideMark/>
          </w:tcPr>
          <w:p w14:paraId="4FA4B36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w:t>
            </w:r>
          </w:p>
        </w:tc>
        <w:tc>
          <w:tcPr>
            <w:tcW w:w="384" w:type="pct"/>
            <w:shd w:val="clear" w:color="auto" w:fill="auto"/>
            <w:noWrap/>
            <w:vAlign w:val="bottom"/>
            <w:hideMark/>
          </w:tcPr>
          <w:p w14:paraId="7C82FDC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7197E125" w14:textId="7E8919D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5,250,572,416</w:t>
            </w:r>
          </w:p>
        </w:tc>
        <w:tc>
          <w:tcPr>
            <w:tcW w:w="385" w:type="pct"/>
            <w:shd w:val="clear" w:color="auto" w:fill="auto"/>
            <w:noWrap/>
            <w:vAlign w:val="bottom"/>
            <w:hideMark/>
          </w:tcPr>
          <w:p w14:paraId="6AA54D8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w:t>
            </w:r>
          </w:p>
        </w:tc>
        <w:tc>
          <w:tcPr>
            <w:tcW w:w="379" w:type="pct"/>
            <w:shd w:val="clear" w:color="auto" w:fill="auto"/>
            <w:noWrap/>
            <w:vAlign w:val="bottom"/>
            <w:hideMark/>
          </w:tcPr>
          <w:p w14:paraId="629B8B3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w:t>
            </w:r>
          </w:p>
        </w:tc>
      </w:tr>
      <w:tr w:rsidR="007C5177" w:rsidRPr="007C5177" w14:paraId="3A73CEE4" w14:textId="77777777" w:rsidTr="00B34E64">
        <w:trPr>
          <w:trHeight w:val="300"/>
        </w:trPr>
        <w:tc>
          <w:tcPr>
            <w:tcW w:w="884" w:type="pct"/>
            <w:shd w:val="clear" w:color="auto" w:fill="auto"/>
            <w:noWrap/>
            <w:vAlign w:val="bottom"/>
            <w:hideMark/>
          </w:tcPr>
          <w:p w14:paraId="7E87EC0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Belize</w:t>
            </w:r>
          </w:p>
        </w:tc>
        <w:tc>
          <w:tcPr>
            <w:tcW w:w="253" w:type="pct"/>
            <w:shd w:val="clear" w:color="auto" w:fill="auto"/>
            <w:noWrap/>
            <w:vAlign w:val="bottom"/>
            <w:hideMark/>
          </w:tcPr>
          <w:p w14:paraId="3F75AF6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0D65EA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(10,883,524)</w:t>
            </w:r>
          </w:p>
        </w:tc>
        <w:tc>
          <w:tcPr>
            <w:tcW w:w="385" w:type="pct"/>
            <w:shd w:val="clear" w:color="auto" w:fill="auto"/>
            <w:noWrap/>
            <w:vAlign w:val="bottom"/>
            <w:hideMark/>
          </w:tcPr>
          <w:p w14:paraId="5AFAFA6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5" w:type="pct"/>
            <w:shd w:val="clear" w:color="auto" w:fill="auto"/>
            <w:noWrap/>
            <w:vAlign w:val="bottom"/>
            <w:hideMark/>
          </w:tcPr>
          <w:p w14:paraId="6964F5F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69AB025" w14:textId="66A91B1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(24,593,158)</w:t>
            </w:r>
          </w:p>
        </w:tc>
        <w:tc>
          <w:tcPr>
            <w:tcW w:w="384" w:type="pct"/>
            <w:shd w:val="clear" w:color="auto" w:fill="auto"/>
            <w:noWrap/>
            <w:vAlign w:val="bottom"/>
            <w:hideMark/>
          </w:tcPr>
          <w:p w14:paraId="07644EE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84" w:type="pct"/>
            <w:shd w:val="clear" w:color="auto" w:fill="auto"/>
            <w:noWrap/>
            <w:vAlign w:val="bottom"/>
            <w:hideMark/>
          </w:tcPr>
          <w:p w14:paraId="2E3427D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FC484C5" w14:textId="6CB116E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(31,240,238)</w:t>
            </w:r>
          </w:p>
        </w:tc>
        <w:tc>
          <w:tcPr>
            <w:tcW w:w="385" w:type="pct"/>
            <w:shd w:val="clear" w:color="auto" w:fill="auto"/>
            <w:noWrap/>
            <w:vAlign w:val="bottom"/>
            <w:hideMark/>
          </w:tcPr>
          <w:p w14:paraId="6126641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79" w:type="pct"/>
            <w:shd w:val="clear" w:color="auto" w:fill="auto"/>
            <w:noWrap/>
            <w:vAlign w:val="bottom"/>
            <w:hideMark/>
          </w:tcPr>
          <w:p w14:paraId="18DB91C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6EBA39D4" w14:textId="77777777" w:rsidTr="00B34E64">
        <w:trPr>
          <w:trHeight w:val="300"/>
        </w:trPr>
        <w:tc>
          <w:tcPr>
            <w:tcW w:w="884" w:type="pct"/>
            <w:shd w:val="clear" w:color="auto" w:fill="auto"/>
            <w:noWrap/>
            <w:vAlign w:val="bottom"/>
            <w:hideMark/>
          </w:tcPr>
          <w:p w14:paraId="07D4CDA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Benin</w:t>
            </w:r>
          </w:p>
        </w:tc>
        <w:tc>
          <w:tcPr>
            <w:tcW w:w="253" w:type="pct"/>
            <w:shd w:val="clear" w:color="auto" w:fill="auto"/>
            <w:noWrap/>
            <w:vAlign w:val="bottom"/>
            <w:hideMark/>
          </w:tcPr>
          <w:p w14:paraId="09E17A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A1D832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1,200,041,192 </w:t>
            </w:r>
          </w:p>
        </w:tc>
        <w:tc>
          <w:tcPr>
            <w:tcW w:w="385" w:type="pct"/>
            <w:shd w:val="clear" w:color="auto" w:fill="auto"/>
            <w:noWrap/>
            <w:vAlign w:val="bottom"/>
            <w:hideMark/>
          </w:tcPr>
          <w:p w14:paraId="493D95A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5" w:type="pct"/>
            <w:shd w:val="clear" w:color="auto" w:fill="auto"/>
            <w:noWrap/>
            <w:vAlign w:val="bottom"/>
            <w:hideMark/>
          </w:tcPr>
          <w:p w14:paraId="5AA33F1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803B812" w14:textId="0E5A6F2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1,227,629,825</w:t>
            </w:r>
          </w:p>
        </w:tc>
        <w:tc>
          <w:tcPr>
            <w:tcW w:w="384" w:type="pct"/>
            <w:shd w:val="clear" w:color="auto" w:fill="auto"/>
            <w:noWrap/>
            <w:vAlign w:val="bottom"/>
            <w:hideMark/>
          </w:tcPr>
          <w:p w14:paraId="61B959D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w:t>
            </w:r>
          </w:p>
        </w:tc>
        <w:tc>
          <w:tcPr>
            <w:tcW w:w="384" w:type="pct"/>
            <w:shd w:val="clear" w:color="auto" w:fill="auto"/>
            <w:noWrap/>
            <w:vAlign w:val="bottom"/>
            <w:hideMark/>
          </w:tcPr>
          <w:p w14:paraId="1EB7612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w:t>
            </w:r>
          </w:p>
        </w:tc>
        <w:tc>
          <w:tcPr>
            <w:tcW w:w="520" w:type="pct"/>
            <w:shd w:val="clear" w:color="auto" w:fill="auto"/>
            <w:noWrap/>
            <w:vAlign w:val="bottom"/>
            <w:hideMark/>
          </w:tcPr>
          <w:p w14:paraId="0C22CCE8" w14:textId="1061263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1,474,147,587</w:t>
            </w:r>
          </w:p>
        </w:tc>
        <w:tc>
          <w:tcPr>
            <w:tcW w:w="385" w:type="pct"/>
            <w:shd w:val="clear" w:color="auto" w:fill="auto"/>
            <w:noWrap/>
            <w:vAlign w:val="bottom"/>
            <w:hideMark/>
          </w:tcPr>
          <w:p w14:paraId="2E1BA9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w:t>
            </w:r>
          </w:p>
        </w:tc>
        <w:tc>
          <w:tcPr>
            <w:tcW w:w="379" w:type="pct"/>
            <w:shd w:val="clear" w:color="auto" w:fill="auto"/>
            <w:noWrap/>
            <w:vAlign w:val="bottom"/>
            <w:hideMark/>
          </w:tcPr>
          <w:p w14:paraId="765324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w:t>
            </w:r>
          </w:p>
        </w:tc>
      </w:tr>
      <w:tr w:rsidR="007C5177" w:rsidRPr="007C5177" w14:paraId="36CA4DE5" w14:textId="77777777" w:rsidTr="00B34E64">
        <w:trPr>
          <w:trHeight w:val="300"/>
        </w:trPr>
        <w:tc>
          <w:tcPr>
            <w:tcW w:w="884" w:type="pct"/>
            <w:shd w:val="clear" w:color="auto" w:fill="auto"/>
            <w:noWrap/>
            <w:vAlign w:val="bottom"/>
            <w:hideMark/>
          </w:tcPr>
          <w:p w14:paraId="79496A7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Bhutan</w:t>
            </w:r>
          </w:p>
        </w:tc>
        <w:tc>
          <w:tcPr>
            <w:tcW w:w="253" w:type="pct"/>
            <w:shd w:val="clear" w:color="auto" w:fill="auto"/>
            <w:noWrap/>
            <w:vAlign w:val="bottom"/>
            <w:hideMark/>
          </w:tcPr>
          <w:p w14:paraId="1086E34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1C8DDC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85,251,945 </w:t>
            </w:r>
          </w:p>
        </w:tc>
        <w:tc>
          <w:tcPr>
            <w:tcW w:w="385" w:type="pct"/>
            <w:shd w:val="clear" w:color="auto" w:fill="auto"/>
            <w:noWrap/>
            <w:vAlign w:val="bottom"/>
            <w:hideMark/>
          </w:tcPr>
          <w:p w14:paraId="31EFDDE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85" w:type="pct"/>
            <w:shd w:val="clear" w:color="auto" w:fill="auto"/>
            <w:noWrap/>
            <w:vAlign w:val="bottom"/>
            <w:hideMark/>
          </w:tcPr>
          <w:p w14:paraId="5A1FAD0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E66F18E" w14:textId="38177B2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16,318,101</w:t>
            </w:r>
          </w:p>
        </w:tc>
        <w:tc>
          <w:tcPr>
            <w:tcW w:w="384" w:type="pct"/>
            <w:shd w:val="clear" w:color="auto" w:fill="auto"/>
            <w:noWrap/>
            <w:vAlign w:val="bottom"/>
            <w:hideMark/>
          </w:tcPr>
          <w:p w14:paraId="3E4DA53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82%</w:t>
            </w:r>
          </w:p>
        </w:tc>
        <w:tc>
          <w:tcPr>
            <w:tcW w:w="384" w:type="pct"/>
            <w:shd w:val="clear" w:color="auto" w:fill="auto"/>
            <w:noWrap/>
            <w:vAlign w:val="bottom"/>
            <w:hideMark/>
          </w:tcPr>
          <w:p w14:paraId="43C7CD2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w:t>
            </w:r>
          </w:p>
        </w:tc>
        <w:tc>
          <w:tcPr>
            <w:tcW w:w="520" w:type="pct"/>
            <w:shd w:val="clear" w:color="auto" w:fill="auto"/>
            <w:noWrap/>
            <w:vAlign w:val="bottom"/>
            <w:hideMark/>
          </w:tcPr>
          <w:p w14:paraId="082342CB" w14:textId="7A044CB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(17,502,269)</w:t>
            </w:r>
          </w:p>
        </w:tc>
        <w:tc>
          <w:tcPr>
            <w:tcW w:w="385" w:type="pct"/>
            <w:shd w:val="clear" w:color="auto" w:fill="auto"/>
            <w:noWrap/>
            <w:vAlign w:val="bottom"/>
            <w:hideMark/>
          </w:tcPr>
          <w:p w14:paraId="4BC616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78%</w:t>
            </w:r>
          </w:p>
        </w:tc>
        <w:tc>
          <w:tcPr>
            <w:tcW w:w="379" w:type="pct"/>
            <w:shd w:val="clear" w:color="auto" w:fill="auto"/>
            <w:noWrap/>
            <w:vAlign w:val="bottom"/>
            <w:hideMark/>
          </w:tcPr>
          <w:p w14:paraId="0952566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r>
      <w:tr w:rsidR="007C5177" w:rsidRPr="007C5177" w14:paraId="22A064E7" w14:textId="77777777" w:rsidTr="00B34E64">
        <w:trPr>
          <w:trHeight w:val="300"/>
        </w:trPr>
        <w:tc>
          <w:tcPr>
            <w:tcW w:w="884" w:type="pct"/>
            <w:shd w:val="clear" w:color="auto" w:fill="auto"/>
            <w:noWrap/>
            <w:vAlign w:val="bottom"/>
            <w:hideMark/>
          </w:tcPr>
          <w:p w14:paraId="0A1B09CF"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Bolivia</w:t>
            </w:r>
          </w:p>
        </w:tc>
        <w:tc>
          <w:tcPr>
            <w:tcW w:w="253" w:type="pct"/>
            <w:shd w:val="clear" w:color="auto" w:fill="auto"/>
            <w:noWrap/>
            <w:vAlign w:val="bottom"/>
            <w:hideMark/>
          </w:tcPr>
          <w:p w14:paraId="4A5405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470F96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728,024,267 </w:t>
            </w:r>
          </w:p>
        </w:tc>
        <w:tc>
          <w:tcPr>
            <w:tcW w:w="385" w:type="pct"/>
            <w:shd w:val="clear" w:color="auto" w:fill="auto"/>
            <w:noWrap/>
            <w:vAlign w:val="bottom"/>
            <w:hideMark/>
          </w:tcPr>
          <w:p w14:paraId="4D1D88C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85" w:type="pct"/>
            <w:shd w:val="clear" w:color="auto" w:fill="auto"/>
            <w:noWrap/>
            <w:vAlign w:val="bottom"/>
            <w:hideMark/>
          </w:tcPr>
          <w:p w14:paraId="01157E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78956F9" w14:textId="7BFB90E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344,273,212</w:t>
            </w:r>
          </w:p>
        </w:tc>
        <w:tc>
          <w:tcPr>
            <w:tcW w:w="384" w:type="pct"/>
            <w:shd w:val="clear" w:color="auto" w:fill="auto"/>
            <w:noWrap/>
            <w:vAlign w:val="bottom"/>
            <w:hideMark/>
          </w:tcPr>
          <w:p w14:paraId="3ADA3A7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4" w:type="pct"/>
            <w:shd w:val="clear" w:color="auto" w:fill="auto"/>
            <w:noWrap/>
            <w:vAlign w:val="bottom"/>
            <w:hideMark/>
          </w:tcPr>
          <w:p w14:paraId="61023C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03C88108" w14:textId="04E3F4B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150,119,033</w:t>
            </w:r>
          </w:p>
        </w:tc>
        <w:tc>
          <w:tcPr>
            <w:tcW w:w="385" w:type="pct"/>
            <w:shd w:val="clear" w:color="auto" w:fill="auto"/>
            <w:noWrap/>
            <w:vAlign w:val="bottom"/>
            <w:hideMark/>
          </w:tcPr>
          <w:p w14:paraId="3E0ACB8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62%</w:t>
            </w:r>
          </w:p>
        </w:tc>
        <w:tc>
          <w:tcPr>
            <w:tcW w:w="379" w:type="pct"/>
            <w:shd w:val="clear" w:color="auto" w:fill="auto"/>
            <w:noWrap/>
            <w:vAlign w:val="bottom"/>
            <w:hideMark/>
          </w:tcPr>
          <w:p w14:paraId="3F2FAA2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78E2E10" w14:textId="77777777" w:rsidTr="00B34E64">
        <w:trPr>
          <w:trHeight w:val="300"/>
        </w:trPr>
        <w:tc>
          <w:tcPr>
            <w:tcW w:w="884" w:type="pct"/>
            <w:shd w:val="clear" w:color="auto" w:fill="auto"/>
            <w:noWrap/>
            <w:vAlign w:val="bottom"/>
            <w:hideMark/>
          </w:tcPr>
          <w:p w14:paraId="7E4BC29D"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Bosnia and Herzegovina</w:t>
            </w:r>
          </w:p>
        </w:tc>
        <w:tc>
          <w:tcPr>
            <w:tcW w:w="253" w:type="pct"/>
            <w:shd w:val="clear" w:color="auto" w:fill="auto"/>
            <w:noWrap/>
            <w:vAlign w:val="bottom"/>
            <w:hideMark/>
          </w:tcPr>
          <w:p w14:paraId="3B75F2E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6F54B8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6,372,237,945 </w:t>
            </w:r>
          </w:p>
        </w:tc>
        <w:tc>
          <w:tcPr>
            <w:tcW w:w="385" w:type="pct"/>
            <w:shd w:val="clear" w:color="auto" w:fill="auto"/>
            <w:noWrap/>
            <w:vAlign w:val="bottom"/>
            <w:hideMark/>
          </w:tcPr>
          <w:p w14:paraId="7B5F8DA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78%</w:t>
            </w:r>
          </w:p>
        </w:tc>
        <w:tc>
          <w:tcPr>
            <w:tcW w:w="385" w:type="pct"/>
            <w:shd w:val="clear" w:color="auto" w:fill="auto"/>
            <w:noWrap/>
            <w:vAlign w:val="bottom"/>
            <w:hideMark/>
          </w:tcPr>
          <w:p w14:paraId="1BCA131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2B0DB37" w14:textId="027FB8F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4,649,397,591</w:t>
            </w:r>
          </w:p>
        </w:tc>
        <w:tc>
          <w:tcPr>
            <w:tcW w:w="384" w:type="pct"/>
            <w:shd w:val="clear" w:color="auto" w:fill="auto"/>
            <w:noWrap/>
            <w:vAlign w:val="bottom"/>
            <w:hideMark/>
          </w:tcPr>
          <w:p w14:paraId="35D6C39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64%</w:t>
            </w:r>
          </w:p>
        </w:tc>
        <w:tc>
          <w:tcPr>
            <w:tcW w:w="384" w:type="pct"/>
            <w:shd w:val="clear" w:color="auto" w:fill="auto"/>
            <w:noWrap/>
            <w:vAlign w:val="bottom"/>
            <w:hideMark/>
          </w:tcPr>
          <w:p w14:paraId="0B1A664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c>
          <w:tcPr>
            <w:tcW w:w="520" w:type="pct"/>
            <w:shd w:val="clear" w:color="auto" w:fill="auto"/>
            <w:noWrap/>
            <w:vAlign w:val="bottom"/>
            <w:hideMark/>
          </w:tcPr>
          <w:p w14:paraId="5F40DB90" w14:textId="1D23ECA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3,257,702,953</w:t>
            </w:r>
          </w:p>
        </w:tc>
        <w:tc>
          <w:tcPr>
            <w:tcW w:w="385" w:type="pct"/>
            <w:shd w:val="clear" w:color="auto" w:fill="auto"/>
            <w:noWrap/>
            <w:vAlign w:val="bottom"/>
            <w:hideMark/>
          </w:tcPr>
          <w:p w14:paraId="56340B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w:t>
            </w:r>
          </w:p>
        </w:tc>
        <w:tc>
          <w:tcPr>
            <w:tcW w:w="379" w:type="pct"/>
            <w:shd w:val="clear" w:color="auto" w:fill="auto"/>
            <w:noWrap/>
            <w:vAlign w:val="bottom"/>
            <w:hideMark/>
          </w:tcPr>
          <w:p w14:paraId="25B6F97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r>
      <w:tr w:rsidR="007C5177" w:rsidRPr="007C5177" w14:paraId="3CB603BC" w14:textId="77777777" w:rsidTr="00B34E64">
        <w:trPr>
          <w:trHeight w:val="300"/>
        </w:trPr>
        <w:tc>
          <w:tcPr>
            <w:tcW w:w="884" w:type="pct"/>
            <w:shd w:val="clear" w:color="auto" w:fill="auto"/>
            <w:noWrap/>
            <w:vAlign w:val="bottom"/>
            <w:hideMark/>
          </w:tcPr>
          <w:p w14:paraId="248A0D1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Botswana</w:t>
            </w:r>
          </w:p>
        </w:tc>
        <w:tc>
          <w:tcPr>
            <w:tcW w:w="253" w:type="pct"/>
            <w:shd w:val="clear" w:color="auto" w:fill="auto"/>
            <w:noWrap/>
            <w:vAlign w:val="bottom"/>
            <w:hideMark/>
          </w:tcPr>
          <w:p w14:paraId="5F2590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F332FC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658,348,791 </w:t>
            </w:r>
          </w:p>
        </w:tc>
        <w:tc>
          <w:tcPr>
            <w:tcW w:w="385" w:type="pct"/>
            <w:shd w:val="clear" w:color="auto" w:fill="auto"/>
            <w:noWrap/>
            <w:vAlign w:val="bottom"/>
            <w:hideMark/>
          </w:tcPr>
          <w:p w14:paraId="29BC8F5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72%</w:t>
            </w:r>
          </w:p>
        </w:tc>
        <w:tc>
          <w:tcPr>
            <w:tcW w:w="385" w:type="pct"/>
            <w:shd w:val="clear" w:color="auto" w:fill="auto"/>
            <w:noWrap/>
            <w:vAlign w:val="bottom"/>
            <w:hideMark/>
          </w:tcPr>
          <w:p w14:paraId="41D35F8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505A5E7" w14:textId="463F689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495,892,780</w:t>
            </w:r>
          </w:p>
        </w:tc>
        <w:tc>
          <w:tcPr>
            <w:tcW w:w="384" w:type="pct"/>
            <w:shd w:val="clear" w:color="auto" w:fill="auto"/>
            <w:noWrap/>
            <w:vAlign w:val="bottom"/>
            <w:hideMark/>
          </w:tcPr>
          <w:p w14:paraId="44BA4A0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66%</w:t>
            </w:r>
          </w:p>
        </w:tc>
        <w:tc>
          <w:tcPr>
            <w:tcW w:w="384" w:type="pct"/>
            <w:shd w:val="clear" w:color="auto" w:fill="auto"/>
            <w:noWrap/>
            <w:vAlign w:val="bottom"/>
            <w:hideMark/>
          </w:tcPr>
          <w:p w14:paraId="39B7212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77566440" w14:textId="23F4853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347,291,312</w:t>
            </w:r>
          </w:p>
        </w:tc>
        <w:tc>
          <w:tcPr>
            <w:tcW w:w="385" w:type="pct"/>
            <w:shd w:val="clear" w:color="auto" w:fill="auto"/>
            <w:noWrap/>
            <w:vAlign w:val="bottom"/>
            <w:hideMark/>
          </w:tcPr>
          <w:p w14:paraId="4850F5C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79" w:type="pct"/>
            <w:shd w:val="clear" w:color="auto" w:fill="auto"/>
            <w:noWrap/>
            <w:vAlign w:val="bottom"/>
            <w:hideMark/>
          </w:tcPr>
          <w:p w14:paraId="64F241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r>
      <w:tr w:rsidR="007C5177" w:rsidRPr="007C5177" w14:paraId="304FC859" w14:textId="77777777" w:rsidTr="00B34E64">
        <w:trPr>
          <w:trHeight w:val="300"/>
        </w:trPr>
        <w:tc>
          <w:tcPr>
            <w:tcW w:w="884" w:type="pct"/>
            <w:shd w:val="clear" w:color="auto" w:fill="auto"/>
            <w:noWrap/>
            <w:vAlign w:val="bottom"/>
            <w:hideMark/>
          </w:tcPr>
          <w:p w14:paraId="2DBA1ABD"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Brazil</w:t>
            </w:r>
          </w:p>
        </w:tc>
        <w:tc>
          <w:tcPr>
            <w:tcW w:w="253" w:type="pct"/>
            <w:shd w:val="clear" w:color="auto" w:fill="auto"/>
            <w:noWrap/>
            <w:vAlign w:val="bottom"/>
            <w:hideMark/>
          </w:tcPr>
          <w:p w14:paraId="57A09D8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7C807D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1,617,206,328 </w:t>
            </w:r>
          </w:p>
        </w:tc>
        <w:tc>
          <w:tcPr>
            <w:tcW w:w="385" w:type="pct"/>
            <w:shd w:val="clear" w:color="auto" w:fill="auto"/>
            <w:noWrap/>
            <w:vAlign w:val="bottom"/>
            <w:hideMark/>
          </w:tcPr>
          <w:p w14:paraId="5FE21EC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5" w:type="pct"/>
            <w:shd w:val="clear" w:color="auto" w:fill="auto"/>
            <w:noWrap/>
            <w:vAlign w:val="bottom"/>
            <w:hideMark/>
          </w:tcPr>
          <w:p w14:paraId="00C4417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F434BB8" w14:textId="365EE2A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943,582,113</w:t>
            </w:r>
          </w:p>
        </w:tc>
        <w:tc>
          <w:tcPr>
            <w:tcW w:w="384" w:type="pct"/>
            <w:shd w:val="clear" w:color="auto" w:fill="auto"/>
            <w:noWrap/>
            <w:vAlign w:val="bottom"/>
            <w:hideMark/>
          </w:tcPr>
          <w:p w14:paraId="53BCCC3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84" w:type="pct"/>
            <w:shd w:val="clear" w:color="auto" w:fill="auto"/>
            <w:noWrap/>
            <w:vAlign w:val="bottom"/>
            <w:hideMark/>
          </w:tcPr>
          <w:p w14:paraId="0CF3F41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2781AA33" w14:textId="6DBAB61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631,121,149</w:t>
            </w:r>
          </w:p>
        </w:tc>
        <w:tc>
          <w:tcPr>
            <w:tcW w:w="385" w:type="pct"/>
            <w:shd w:val="clear" w:color="auto" w:fill="auto"/>
            <w:noWrap/>
            <w:vAlign w:val="bottom"/>
            <w:hideMark/>
          </w:tcPr>
          <w:p w14:paraId="346B370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79" w:type="pct"/>
            <w:shd w:val="clear" w:color="auto" w:fill="auto"/>
            <w:noWrap/>
            <w:vAlign w:val="bottom"/>
            <w:hideMark/>
          </w:tcPr>
          <w:p w14:paraId="1029D7F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r>
      <w:tr w:rsidR="007C5177" w:rsidRPr="007C5177" w14:paraId="39E18399" w14:textId="77777777" w:rsidTr="00B34E64">
        <w:trPr>
          <w:trHeight w:val="300"/>
        </w:trPr>
        <w:tc>
          <w:tcPr>
            <w:tcW w:w="884" w:type="pct"/>
            <w:shd w:val="clear" w:color="auto" w:fill="auto"/>
            <w:noWrap/>
            <w:vAlign w:val="bottom"/>
            <w:hideMark/>
          </w:tcPr>
          <w:p w14:paraId="7FC5C41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Burkina Faso</w:t>
            </w:r>
          </w:p>
        </w:tc>
        <w:tc>
          <w:tcPr>
            <w:tcW w:w="253" w:type="pct"/>
            <w:shd w:val="clear" w:color="auto" w:fill="auto"/>
            <w:noWrap/>
            <w:vAlign w:val="bottom"/>
            <w:hideMark/>
          </w:tcPr>
          <w:p w14:paraId="6100845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BE0E8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880,843,241 </w:t>
            </w:r>
          </w:p>
        </w:tc>
        <w:tc>
          <w:tcPr>
            <w:tcW w:w="385" w:type="pct"/>
            <w:shd w:val="clear" w:color="auto" w:fill="auto"/>
            <w:noWrap/>
            <w:vAlign w:val="bottom"/>
            <w:hideMark/>
          </w:tcPr>
          <w:p w14:paraId="2E529D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5" w:type="pct"/>
            <w:shd w:val="clear" w:color="auto" w:fill="auto"/>
            <w:noWrap/>
            <w:vAlign w:val="bottom"/>
            <w:hideMark/>
          </w:tcPr>
          <w:p w14:paraId="327EDBA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4BA3DAB" w14:textId="12E3E9A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1,058,376,220</w:t>
            </w:r>
          </w:p>
        </w:tc>
        <w:tc>
          <w:tcPr>
            <w:tcW w:w="384" w:type="pct"/>
            <w:shd w:val="clear" w:color="auto" w:fill="auto"/>
            <w:noWrap/>
            <w:vAlign w:val="bottom"/>
            <w:hideMark/>
          </w:tcPr>
          <w:p w14:paraId="07DC9B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40%</w:t>
            </w:r>
          </w:p>
        </w:tc>
        <w:tc>
          <w:tcPr>
            <w:tcW w:w="384" w:type="pct"/>
            <w:shd w:val="clear" w:color="auto" w:fill="auto"/>
            <w:noWrap/>
            <w:vAlign w:val="bottom"/>
            <w:hideMark/>
          </w:tcPr>
          <w:p w14:paraId="3553755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w:t>
            </w:r>
          </w:p>
        </w:tc>
        <w:tc>
          <w:tcPr>
            <w:tcW w:w="520" w:type="pct"/>
            <w:shd w:val="clear" w:color="auto" w:fill="auto"/>
            <w:noWrap/>
            <w:vAlign w:val="bottom"/>
            <w:hideMark/>
          </w:tcPr>
          <w:p w14:paraId="7C3CD723" w14:textId="04D7072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1,391,080,629</w:t>
            </w:r>
          </w:p>
        </w:tc>
        <w:tc>
          <w:tcPr>
            <w:tcW w:w="385" w:type="pct"/>
            <w:shd w:val="clear" w:color="auto" w:fill="auto"/>
            <w:noWrap/>
            <w:vAlign w:val="bottom"/>
            <w:hideMark/>
          </w:tcPr>
          <w:p w14:paraId="451667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w:t>
            </w:r>
          </w:p>
        </w:tc>
        <w:tc>
          <w:tcPr>
            <w:tcW w:w="379" w:type="pct"/>
            <w:shd w:val="clear" w:color="auto" w:fill="auto"/>
            <w:noWrap/>
            <w:vAlign w:val="bottom"/>
            <w:hideMark/>
          </w:tcPr>
          <w:p w14:paraId="078CA6A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40%</w:t>
            </w:r>
          </w:p>
        </w:tc>
      </w:tr>
      <w:tr w:rsidR="007C5177" w:rsidRPr="007C5177" w14:paraId="6029C83B" w14:textId="77777777" w:rsidTr="00B34E64">
        <w:trPr>
          <w:trHeight w:val="300"/>
        </w:trPr>
        <w:tc>
          <w:tcPr>
            <w:tcW w:w="884" w:type="pct"/>
            <w:shd w:val="clear" w:color="auto" w:fill="auto"/>
            <w:noWrap/>
            <w:vAlign w:val="bottom"/>
            <w:hideMark/>
          </w:tcPr>
          <w:p w14:paraId="1B8249E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Burundi</w:t>
            </w:r>
          </w:p>
        </w:tc>
        <w:tc>
          <w:tcPr>
            <w:tcW w:w="253" w:type="pct"/>
            <w:shd w:val="clear" w:color="auto" w:fill="auto"/>
            <w:noWrap/>
            <w:vAlign w:val="bottom"/>
            <w:hideMark/>
          </w:tcPr>
          <w:p w14:paraId="70598A5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61D15A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1,491,735,711 </w:t>
            </w:r>
          </w:p>
        </w:tc>
        <w:tc>
          <w:tcPr>
            <w:tcW w:w="385" w:type="pct"/>
            <w:shd w:val="clear" w:color="auto" w:fill="auto"/>
            <w:noWrap/>
            <w:vAlign w:val="bottom"/>
            <w:hideMark/>
          </w:tcPr>
          <w:p w14:paraId="14D39C3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w:t>
            </w:r>
          </w:p>
        </w:tc>
        <w:tc>
          <w:tcPr>
            <w:tcW w:w="385" w:type="pct"/>
            <w:shd w:val="clear" w:color="auto" w:fill="auto"/>
            <w:noWrap/>
            <w:vAlign w:val="bottom"/>
            <w:hideMark/>
          </w:tcPr>
          <w:p w14:paraId="151D35A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D78A6AD" w14:textId="172AD95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1,418,326,790</w:t>
            </w:r>
          </w:p>
        </w:tc>
        <w:tc>
          <w:tcPr>
            <w:tcW w:w="384" w:type="pct"/>
            <w:shd w:val="clear" w:color="auto" w:fill="auto"/>
            <w:noWrap/>
            <w:vAlign w:val="bottom"/>
            <w:hideMark/>
          </w:tcPr>
          <w:p w14:paraId="089F02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37%</w:t>
            </w:r>
          </w:p>
        </w:tc>
        <w:tc>
          <w:tcPr>
            <w:tcW w:w="384" w:type="pct"/>
            <w:shd w:val="clear" w:color="auto" w:fill="auto"/>
            <w:noWrap/>
            <w:vAlign w:val="bottom"/>
            <w:hideMark/>
          </w:tcPr>
          <w:p w14:paraId="573794A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32%</w:t>
            </w:r>
          </w:p>
        </w:tc>
        <w:tc>
          <w:tcPr>
            <w:tcW w:w="520" w:type="pct"/>
            <w:shd w:val="clear" w:color="auto" w:fill="auto"/>
            <w:noWrap/>
            <w:vAlign w:val="bottom"/>
            <w:hideMark/>
          </w:tcPr>
          <w:p w14:paraId="7EF6F25F" w14:textId="72DA9F4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1,532,931,591</w:t>
            </w:r>
          </w:p>
        </w:tc>
        <w:tc>
          <w:tcPr>
            <w:tcW w:w="385" w:type="pct"/>
            <w:shd w:val="clear" w:color="auto" w:fill="auto"/>
            <w:noWrap/>
            <w:vAlign w:val="bottom"/>
            <w:hideMark/>
          </w:tcPr>
          <w:p w14:paraId="62BD19D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w:t>
            </w:r>
          </w:p>
        </w:tc>
        <w:tc>
          <w:tcPr>
            <w:tcW w:w="379" w:type="pct"/>
            <w:shd w:val="clear" w:color="auto" w:fill="auto"/>
            <w:noWrap/>
            <w:vAlign w:val="bottom"/>
            <w:hideMark/>
          </w:tcPr>
          <w:p w14:paraId="0B94A27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w:t>
            </w:r>
          </w:p>
        </w:tc>
      </w:tr>
      <w:tr w:rsidR="007C5177" w:rsidRPr="007C5177" w14:paraId="556094B6" w14:textId="77777777" w:rsidTr="00B34E64">
        <w:trPr>
          <w:trHeight w:val="300"/>
        </w:trPr>
        <w:tc>
          <w:tcPr>
            <w:tcW w:w="884" w:type="pct"/>
            <w:shd w:val="clear" w:color="auto" w:fill="auto"/>
            <w:noWrap/>
            <w:vAlign w:val="bottom"/>
            <w:hideMark/>
          </w:tcPr>
          <w:p w14:paraId="3DF37C31"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Cabo Verde</w:t>
            </w:r>
          </w:p>
        </w:tc>
        <w:tc>
          <w:tcPr>
            <w:tcW w:w="253" w:type="pct"/>
            <w:shd w:val="clear" w:color="auto" w:fill="auto"/>
            <w:noWrap/>
            <w:vAlign w:val="bottom"/>
            <w:hideMark/>
          </w:tcPr>
          <w:p w14:paraId="40F027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83513E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(11,103,731)</w:t>
            </w:r>
          </w:p>
        </w:tc>
        <w:tc>
          <w:tcPr>
            <w:tcW w:w="385" w:type="pct"/>
            <w:shd w:val="clear" w:color="auto" w:fill="auto"/>
            <w:noWrap/>
            <w:vAlign w:val="bottom"/>
            <w:hideMark/>
          </w:tcPr>
          <w:p w14:paraId="0748A87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5" w:type="pct"/>
            <w:shd w:val="clear" w:color="auto" w:fill="auto"/>
            <w:noWrap/>
            <w:vAlign w:val="bottom"/>
            <w:hideMark/>
          </w:tcPr>
          <w:p w14:paraId="097364C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643680F" w14:textId="61E013C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(24,107,082)</w:t>
            </w:r>
          </w:p>
        </w:tc>
        <w:tc>
          <w:tcPr>
            <w:tcW w:w="384" w:type="pct"/>
            <w:shd w:val="clear" w:color="auto" w:fill="auto"/>
            <w:noWrap/>
            <w:vAlign w:val="bottom"/>
            <w:hideMark/>
          </w:tcPr>
          <w:p w14:paraId="02FBE05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w:t>
            </w:r>
          </w:p>
        </w:tc>
        <w:tc>
          <w:tcPr>
            <w:tcW w:w="384" w:type="pct"/>
            <w:shd w:val="clear" w:color="auto" w:fill="auto"/>
            <w:noWrap/>
            <w:vAlign w:val="bottom"/>
            <w:hideMark/>
          </w:tcPr>
          <w:p w14:paraId="13D9473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w:t>
            </w:r>
          </w:p>
        </w:tc>
        <w:tc>
          <w:tcPr>
            <w:tcW w:w="520" w:type="pct"/>
            <w:shd w:val="clear" w:color="auto" w:fill="auto"/>
            <w:noWrap/>
            <w:vAlign w:val="bottom"/>
            <w:hideMark/>
          </w:tcPr>
          <w:p w14:paraId="2A38766A" w14:textId="481D7CC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(28,270,431)</w:t>
            </w:r>
          </w:p>
        </w:tc>
        <w:tc>
          <w:tcPr>
            <w:tcW w:w="385" w:type="pct"/>
            <w:shd w:val="clear" w:color="auto" w:fill="auto"/>
            <w:noWrap/>
            <w:vAlign w:val="bottom"/>
            <w:hideMark/>
          </w:tcPr>
          <w:p w14:paraId="53238A9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79" w:type="pct"/>
            <w:shd w:val="clear" w:color="auto" w:fill="auto"/>
            <w:noWrap/>
            <w:vAlign w:val="bottom"/>
            <w:hideMark/>
          </w:tcPr>
          <w:p w14:paraId="1589752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r>
      <w:tr w:rsidR="007C5177" w:rsidRPr="007C5177" w14:paraId="7B9744C5" w14:textId="77777777" w:rsidTr="00B34E64">
        <w:trPr>
          <w:trHeight w:val="300"/>
        </w:trPr>
        <w:tc>
          <w:tcPr>
            <w:tcW w:w="884" w:type="pct"/>
            <w:shd w:val="clear" w:color="auto" w:fill="auto"/>
            <w:noWrap/>
            <w:vAlign w:val="bottom"/>
            <w:hideMark/>
          </w:tcPr>
          <w:p w14:paraId="7535FCC1"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Cambodia</w:t>
            </w:r>
          </w:p>
        </w:tc>
        <w:tc>
          <w:tcPr>
            <w:tcW w:w="253" w:type="pct"/>
            <w:shd w:val="clear" w:color="auto" w:fill="auto"/>
            <w:noWrap/>
            <w:vAlign w:val="bottom"/>
            <w:hideMark/>
          </w:tcPr>
          <w:p w14:paraId="332E74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846532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1,426,126,452 </w:t>
            </w:r>
          </w:p>
        </w:tc>
        <w:tc>
          <w:tcPr>
            <w:tcW w:w="385" w:type="pct"/>
            <w:shd w:val="clear" w:color="auto" w:fill="auto"/>
            <w:noWrap/>
            <w:vAlign w:val="bottom"/>
            <w:hideMark/>
          </w:tcPr>
          <w:p w14:paraId="5CEFAA5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72%</w:t>
            </w:r>
          </w:p>
        </w:tc>
        <w:tc>
          <w:tcPr>
            <w:tcW w:w="385" w:type="pct"/>
            <w:shd w:val="clear" w:color="auto" w:fill="auto"/>
            <w:noWrap/>
            <w:vAlign w:val="bottom"/>
            <w:hideMark/>
          </w:tcPr>
          <w:p w14:paraId="7167DD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C0BA5D1" w14:textId="1DEE5CB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1,337,841,614</w:t>
            </w:r>
          </w:p>
        </w:tc>
        <w:tc>
          <w:tcPr>
            <w:tcW w:w="384" w:type="pct"/>
            <w:shd w:val="clear" w:color="auto" w:fill="auto"/>
            <w:noWrap/>
            <w:vAlign w:val="bottom"/>
            <w:hideMark/>
          </w:tcPr>
          <w:p w14:paraId="25E513B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w:t>
            </w:r>
          </w:p>
        </w:tc>
        <w:tc>
          <w:tcPr>
            <w:tcW w:w="384" w:type="pct"/>
            <w:shd w:val="clear" w:color="auto" w:fill="auto"/>
            <w:noWrap/>
            <w:vAlign w:val="bottom"/>
            <w:hideMark/>
          </w:tcPr>
          <w:p w14:paraId="60318C8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c>
          <w:tcPr>
            <w:tcW w:w="520" w:type="pct"/>
            <w:shd w:val="clear" w:color="auto" w:fill="auto"/>
            <w:noWrap/>
            <w:vAlign w:val="bottom"/>
            <w:hideMark/>
          </w:tcPr>
          <w:p w14:paraId="689A02E4" w14:textId="5745CC0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1,434,819,316</w:t>
            </w:r>
          </w:p>
        </w:tc>
        <w:tc>
          <w:tcPr>
            <w:tcW w:w="385" w:type="pct"/>
            <w:shd w:val="clear" w:color="auto" w:fill="auto"/>
            <w:noWrap/>
            <w:vAlign w:val="bottom"/>
            <w:hideMark/>
          </w:tcPr>
          <w:p w14:paraId="776DDB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38%</w:t>
            </w:r>
          </w:p>
        </w:tc>
        <w:tc>
          <w:tcPr>
            <w:tcW w:w="379" w:type="pct"/>
            <w:shd w:val="clear" w:color="auto" w:fill="auto"/>
            <w:noWrap/>
            <w:vAlign w:val="bottom"/>
            <w:hideMark/>
          </w:tcPr>
          <w:p w14:paraId="4C79E6C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w:t>
            </w:r>
          </w:p>
        </w:tc>
      </w:tr>
      <w:tr w:rsidR="007C5177" w:rsidRPr="007C5177" w14:paraId="3626BB22" w14:textId="77777777" w:rsidTr="00B34E64">
        <w:trPr>
          <w:trHeight w:val="300"/>
        </w:trPr>
        <w:tc>
          <w:tcPr>
            <w:tcW w:w="884" w:type="pct"/>
            <w:shd w:val="clear" w:color="auto" w:fill="auto"/>
            <w:noWrap/>
            <w:vAlign w:val="bottom"/>
            <w:hideMark/>
          </w:tcPr>
          <w:p w14:paraId="753629A8"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Cameroon</w:t>
            </w:r>
          </w:p>
        </w:tc>
        <w:tc>
          <w:tcPr>
            <w:tcW w:w="253" w:type="pct"/>
            <w:shd w:val="clear" w:color="auto" w:fill="auto"/>
            <w:noWrap/>
            <w:vAlign w:val="bottom"/>
            <w:hideMark/>
          </w:tcPr>
          <w:p w14:paraId="39E9080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BE66B2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928,118,412 </w:t>
            </w:r>
          </w:p>
        </w:tc>
        <w:tc>
          <w:tcPr>
            <w:tcW w:w="385" w:type="pct"/>
            <w:shd w:val="clear" w:color="auto" w:fill="auto"/>
            <w:noWrap/>
            <w:vAlign w:val="bottom"/>
            <w:hideMark/>
          </w:tcPr>
          <w:p w14:paraId="11A8C8B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64%</w:t>
            </w:r>
          </w:p>
        </w:tc>
        <w:tc>
          <w:tcPr>
            <w:tcW w:w="385" w:type="pct"/>
            <w:shd w:val="clear" w:color="auto" w:fill="auto"/>
            <w:noWrap/>
            <w:vAlign w:val="bottom"/>
            <w:hideMark/>
          </w:tcPr>
          <w:p w14:paraId="1329451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49B32A5" w14:textId="014A7C9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889,791,287</w:t>
            </w:r>
          </w:p>
        </w:tc>
        <w:tc>
          <w:tcPr>
            <w:tcW w:w="384" w:type="pct"/>
            <w:shd w:val="clear" w:color="auto" w:fill="auto"/>
            <w:noWrap/>
            <w:vAlign w:val="bottom"/>
            <w:hideMark/>
          </w:tcPr>
          <w:p w14:paraId="60F2BE0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w:t>
            </w:r>
          </w:p>
        </w:tc>
        <w:tc>
          <w:tcPr>
            <w:tcW w:w="384" w:type="pct"/>
            <w:shd w:val="clear" w:color="auto" w:fill="auto"/>
            <w:noWrap/>
            <w:vAlign w:val="bottom"/>
            <w:hideMark/>
          </w:tcPr>
          <w:p w14:paraId="5B7012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w:t>
            </w:r>
          </w:p>
        </w:tc>
        <w:tc>
          <w:tcPr>
            <w:tcW w:w="520" w:type="pct"/>
            <w:shd w:val="clear" w:color="auto" w:fill="auto"/>
            <w:noWrap/>
            <w:vAlign w:val="bottom"/>
            <w:hideMark/>
          </w:tcPr>
          <w:p w14:paraId="34EC211E" w14:textId="2B936EA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1,016,969,104</w:t>
            </w:r>
          </w:p>
        </w:tc>
        <w:tc>
          <w:tcPr>
            <w:tcW w:w="385" w:type="pct"/>
            <w:shd w:val="clear" w:color="auto" w:fill="auto"/>
            <w:noWrap/>
            <w:vAlign w:val="bottom"/>
            <w:hideMark/>
          </w:tcPr>
          <w:p w14:paraId="61BF3D2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c>
          <w:tcPr>
            <w:tcW w:w="379" w:type="pct"/>
            <w:shd w:val="clear" w:color="auto" w:fill="auto"/>
            <w:noWrap/>
            <w:vAlign w:val="bottom"/>
            <w:hideMark/>
          </w:tcPr>
          <w:p w14:paraId="009A2FC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w:t>
            </w:r>
          </w:p>
        </w:tc>
      </w:tr>
      <w:tr w:rsidR="007C5177" w:rsidRPr="007C5177" w14:paraId="43441111" w14:textId="77777777" w:rsidTr="00B34E64">
        <w:trPr>
          <w:trHeight w:val="300"/>
        </w:trPr>
        <w:tc>
          <w:tcPr>
            <w:tcW w:w="884" w:type="pct"/>
            <w:shd w:val="clear" w:color="auto" w:fill="auto"/>
            <w:noWrap/>
            <w:vAlign w:val="bottom"/>
            <w:hideMark/>
          </w:tcPr>
          <w:p w14:paraId="06E5CDC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Central African Republic</w:t>
            </w:r>
          </w:p>
        </w:tc>
        <w:tc>
          <w:tcPr>
            <w:tcW w:w="253" w:type="pct"/>
            <w:shd w:val="clear" w:color="auto" w:fill="auto"/>
            <w:noWrap/>
            <w:vAlign w:val="bottom"/>
            <w:hideMark/>
          </w:tcPr>
          <w:p w14:paraId="3914736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09D33E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149,300,801 </w:t>
            </w:r>
          </w:p>
        </w:tc>
        <w:tc>
          <w:tcPr>
            <w:tcW w:w="385" w:type="pct"/>
            <w:shd w:val="clear" w:color="auto" w:fill="auto"/>
            <w:noWrap/>
            <w:vAlign w:val="bottom"/>
            <w:hideMark/>
          </w:tcPr>
          <w:p w14:paraId="09DC0E5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5" w:type="pct"/>
            <w:shd w:val="clear" w:color="auto" w:fill="auto"/>
            <w:noWrap/>
            <w:vAlign w:val="bottom"/>
            <w:hideMark/>
          </w:tcPr>
          <w:p w14:paraId="5A1DE92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8D26AB6" w14:textId="3AFE281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155,748,219</w:t>
            </w:r>
          </w:p>
        </w:tc>
        <w:tc>
          <w:tcPr>
            <w:tcW w:w="384" w:type="pct"/>
            <w:shd w:val="clear" w:color="auto" w:fill="auto"/>
            <w:noWrap/>
            <w:vAlign w:val="bottom"/>
            <w:hideMark/>
          </w:tcPr>
          <w:p w14:paraId="6B54A9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84" w:type="pct"/>
            <w:shd w:val="clear" w:color="auto" w:fill="auto"/>
            <w:noWrap/>
            <w:vAlign w:val="bottom"/>
            <w:hideMark/>
          </w:tcPr>
          <w:p w14:paraId="2A0997D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w:t>
            </w:r>
          </w:p>
        </w:tc>
        <w:tc>
          <w:tcPr>
            <w:tcW w:w="520" w:type="pct"/>
            <w:shd w:val="clear" w:color="auto" w:fill="auto"/>
            <w:noWrap/>
            <w:vAlign w:val="bottom"/>
            <w:hideMark/>
          </w:tcPr>
          <w:p w14:paraId="673332F3" w14:textId="4A3F39E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209,870,148</w:t>
            </w:r>
          </w:p>
        </w:tc>
        <w:tc>
          <w:tcPr>
            <w:tcW w:w="385" w:type="pct"/>
            <w:shd w:val="clear" w:color="auto" w:fill="auto"/>
            <w:noWrap/>
            <w:vAlign w:val="bottom"/>
            <w:hideMark/>
          </w:tcPr>
          <w:p w14:paraId="3236891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w:t>
            </w:r>
          </w:p>
        </w:tc>
        <w:tc>
          <w:tcPr>
            <w:tcW w:w="379" w:type="pct"/>
            <w:shd w:val="clear" w:color="auto" w:fill="auto"/>
            <w:noWrap/>
            <w:vAlign w:val="bottom"/>
            <w:hideMark/>
          </w:tcPr>
          <w:p w14:paraId="7136180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w:t>
            </w:r>
          </w:p>
        </w:tc>
      </w:tr>
      <w:tr w:rsidR="007C5177" w:rsidRPr="007C5177" w14:paraId="3367B4F9" w14:textId="77777777" w:rsidTr="00B34E64">
        <w:trPr>
          <w:trHeight w:val="300"/>
        </w:trPr>
        <w:tc>
          <w:tcPr>
            <w:tcW w:w="884" w:type="pct"/>
            <w:shd w:val="clear" w:color="auto" w:fill="auto"/>
            <w:noWrap/>
            <w:vAlign w:val="bottom"/>
            <w:hideMark/>
          </w:tcPr>
          <w:p w14:paraId="254F9B4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Chad</w:t>
            </w:r>
          </w:p>
        </w:tc>
        <w:tc>
          <w:tcPr>
            <w:tcW w:w="253" w:type="pct"/>
            <w:shd w:val="clear" w:color="auto" w:fill="auto"/>
            <w:noWrap/>
            <w:vAlign w:val="bottom"/>
            <w:hideMark/>
          </w:tcPr>
          <w:p w14:paraId="7A0403E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7166EF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290,707,481 </w:t>
            </w:r>
          </w:p>
        </w:tc>
        <w:tc>
          <w:tcPr>
            <w:tcW w:w="385" w:type="pct"/>
            <w:shd w:val="clear" w:color="auto" w:fill="auto"/>
            <w:noWrap/>
            <w:vAlign w:val="bottom"/>
            <w:hideMark/>
          </w:tcPr>
          <w:p w14:paraId="02ACB1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5" w:type="pct"/>
            <w:shd w:val="clear" w:color="auto" w:fill="auto"/>
            <w:noWrap/>
            <w:vAlign w:val="bottom"/>
            <w:hideMark/>
          </w:tcPr>
          <w:p w14:paraId="36115B6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F569BD4" w14:textId="22236B9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522,199,519</w:t>
            </w:r>
          </w:p>
        </w:tc>
        <w:tc>
          <w:tcPr>
            <w:tcW w:w="384" w:type="pct"/>
            <w:shd w:val="clear" w:color="auto" w:fill="auto"/>
            <w:noWrap/>
            <w:vAlign w:val="bottom"/>
            <w:hideMark/>
          </w:tcPr>
          <w:p w14:paraId="68A515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c>
          <w:tcPr>
            <w:tcW w:w="384" w:type="pct"/>
            <w:shd w:val="clear" w:color="auto" w:fill="auto"/>
            <w:noWrap/>
            <w:vAlign w:val="bottom"/>
            <w:hideMark/>
          </w:tcPr>
          <w:p w14:paraId="2047973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w:t>
            </w:r>
          </w:p>
        </w:tc>
        <w:tc>
          <w:tcPr>
            <w:tcW w:w="520" w:type="pct"/>
            <w:shd w:val="clear" w:color="auto" w:fill="auto"/>
            <w:noWrap/>
            <w:vAlign w:val="bottom"/>
            <w:hideMark/>
          </w:tcPr>
          <w:p w14:paraId="4BC26923" w14:textId="0ECF43D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796,990,995</w:t>
            </w:r>
          </w:p>
        </w:tc>
        <w:tc>
          <w:tcPr>
            <w:tcW w:w="385" w:type="pct"/>
            <w:shd w:val="clear" w:color="auto" w:fill="auto"/>
            <w:noWrap/>
            <w:vAlign w:val="bottom"/>
            <w:hideMark/>
          </w:tcPr>
          <w:p w14:paraId="7C48526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w:t>
            </w:r>
          </w:p>
        </w:tc>
        <w:tc>
          <w:tcPr>
            <w:tcW w:w="379" w:type="pct"/>
            <w:shd w:val="clear" w:color="auto" w:fill="auto"/>
            <w:noWrap/>
            <w:vAlign w:val="bottom"/>
            <w:hideMark/>
          </w:tcPr>
          <w:p w14:paraId="7D8D5E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w:t>
            </w:r>
          </w:p>
        </w:tc>
      </w:tr>
      <w:tr w:rsidR="007C5177" w:rsidRPr="007C5177" w14:paraId="2BB04827" w14:textId="77777777" w:rsidTr="00B34E64">
        <w:trPr>
          <w:trHeight w:val="300"/>
        </w:trPr>
        <w:tc>
          <w:tcPr>
            <w:tcW w:w="884" w:type="pct"/>
            <w:shd w:val="clear" w:color="auto" w:fill="auto"/>
            <w:noWrap/>
            <w:vAlign w:val="bottom"/>
            <w:hideMark/>
          </w:tcPr>
          <w:p w14:paraId="2C9677D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China</w:t>
            </w:r>
          </w:p>
        </w:tc>
        <w:tc>
          <w:tcPr>
            <w:tcW w:w="253" w:type="pct"/>
            <w:shd w:val="clear" w:color="auto" w:fill="auto"/>
            <w:noWrap/>
            <w:vAlign w:val="bottom"/>
            <w:hideMark/>
          </w:tcPr>
          <w:p w14:paraId="237F721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B484B5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1,003,989,127,459 </w:t>
            </w:r>
          </w:p>
        </w:tc>
        <w:tc>
          <w:tcPr>
            <w:tcW w:w="385" w:type="pct"/>
            <w:shd w:val="clear" w:color="auto" w:fill="auto"/>
            <w:noWrap/>
            <w:vAlign w:val="bottom"/>
            <w:hideMark/>
          </w:tcPr>
          <w:p w14:paraId="4F7F664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80%</w:t>
            </w:r>
          </w:p>
        </w:tc>
        <w:tc>
          <w:tcPr>
            <w:tcW w:w="385" w:type="pct"/>
            <w:shd w:val="clear" w:color="auto" w:fill="auto"/>
            <w:noWrap/>
            <w:vAlign w:val="bottom"/>
            <w:hideMark/>
          </w:tcPr>
          <w:p w14:paraId="6582AC0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B4F7F55" w14:textId="7C29ED1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704,966,289,807</w:t>
            </w:r>
          </w:p>
        </w:tc>
        <w:tc>
          <w:tcPr>
            <w:tcW w:w="384" w:type="pct"/>
            <w:shd w:val="clear" w:color="auto" w:fill="auto"/>
            <w:noWrap/>
            <w:vAlign w:val="bottom"/>
            <w:hideMark/>
          </w:tcPr>
          <w:p w14:paraId="53D4A8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w:t>
            </w:r>
          </w:p>
        </w:tc>
        <w:tc>
          <w:tcPr>
            <w:tcW w:w="384" w:type="pct"/>
            <w:shd w:val="clear" w:color="auto" w:fill="auto"/>
            <w:noWrap/>
            <w:vAlign w:val="bottom"/>
            <w:hideMark/>
          </w:tcPr>
          <w:p w14:paraId="205916E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70697E2A" w14:textId="20F45C2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485,929,477,140</w:t>
            </w:r>
          </w:p>
        </w:tc>
        <w:tc>
          <w:tcPr>
            <w:tcW w:w="385" w:type="pct"/>
            <w:shd w:val="clear" w:color="auto" w:fill="auto"/>
            <w:noWrap/>
            <w:vAlign w:val="bottom"/>
            <w:hideMark/>
          </w:tcPr>
          <w:p w14:paraId="1A19FD2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w:t>
            </w:r>
          </w:p>
        </w:tc>
        <w:tc>
          <w:tcPr>
            <w:tcW w:w="379" w:type="pct"/>
            <w:shd w:val="clear" w:color="auto" w:fill="auto"/>
            <w:noWrap/>
            <w:vAlign w:val="bottom"/>
            <w:hideMark/>
          </w:tcPr>
          <w:p w14:paraId="7211B0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w:t>
            </w:r>
          </w:p>
        </w:tc>
      </w:tr>
      <w:tr w:rsidR="007C5177" w:rsidRPr="007C5177" w14:paraId="129E0D08" w14:textId="77777777" w:rsidTr="00B34E64">
        <w:trPr>
          <w:trHeight w:val="300"/>
        </w:trPr>
        <w:tc>
          <w:tcPr>
            <w:tcW w:w="884" w:type="pct"/>
            <w:shd w:val="clear" w:color="auto" w:fill="auto"/>
            <w:noWrap/>
            <w:vAlign w:val="bottom"/>
            <w:hideMark/>
          </w:tcPr>
          <w:p w14:paraId="24CCDC1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Colombia</w:t>
            </w:r>
          </w:p>
        </w:tc>
        <w:tc>
          <w:tcPr>
            <w:tcW w:w="253" w:type="pct"/>
            <w:shd w:val="clear" w:color="auto" w:fill="auto"/>
            <w:noWrap/>
            <w:vAlign w:val="bottom"/>
            <w:hideMark/>
          </w:tcPr>
          <w:p w14:paraId="6224CCC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8D0C76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1,120,400,162 </w:t>
            </w:r>
          </w:p>
        </w:tc>
        <w:tc>
          <w:tcPr>
            <w:tcW w:w="385" w:type="pct"/>
            <w:shd w:val="clear" w:color="auto" w:fill="auto"/>
            <w:noWrap/>
            <w:vAlign w:val="bottom"/>
            <w:hideMark/>
          </w:tcPr>
          <w:p w14:paraId="3C7DD35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5" w:type="pct"/>
            <w:shd w:val="clear" w:color="auto" w:fill="auto"/>
            <w:noWrap/>
            <w:vAlign w:val="bottom"/>
            <w:hideMark/>
          </w:tcPr>
          <w:p w14:paraId="4220A6A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644F6C5" w14:textId="1C859F6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536,167,432</w:t>
            </w:r>
          </w:p>
        </w:tc>
        <w:tc>
          <w:tcPr>
            <w:tcW w:w="384" w:type="pct"/>
            <w:shd w:val="clear" w:color="auto" w:fill="auto"/>
            <w:noWrap/>
            <w:vAlign w:val="bottom"/>
            <w:hideMark/>
          </w:tcPr>
          <w:p w14:paraId="1EBB977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83%</w:t>
            </w:r>
          </w:p>
        </w:tc>
        <w:tc>
          <w:tcPr>
            <w:tcW w:w="384" w:type="pct"/>
            <w:shd w:val="clear" w:color="auto" w:fill="auto"/>
            <w:noWrap/>
            <w:vAlign w:val="bottom"/>
            <w:hideMark/>
          </w:tcPr>
          <w:p w14:paraId="1DAF91E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3B2A809" w14:textId="34CF77C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234,835,759</w:t>
            </w:r>
          </w:p>
        </w:tc>
        <w:tc>
          <w:tcPr>
            <w:tcW w:w="385" w:type="pct"/>
            <w:shd w:val="clear" w:color="auto" w:fill="auto"/>
            <w:noWrap/>
            <w:vAlign w:val="bottom"/>
            <w:hideMark/>
          </w:tcPr>
          <w:p w14:paraId="47E5180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80%</w:t>
            </w:r>
          </w:p>
        </w:tc>
        <w:tc>
          <w:tcPr>
            <w:tcW w:w="379" w:type="pct"/>
            <w:shd w:val="clear" w:color="auto" w:fill="auto"/>
            <w:noWrap/>
            <w:vAlign w:val="bottom"/>
            <w:hideMark/>
          </w:tcPr>
          <w:p w14:paraId="3AD82F5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3A033F6C" w14:textId="77777777" w:rsidTr="00B34E64">
        <w:trPr>
          <w:trHeight w:val="300"/>
        </w:trPr>
        <w:tc>
          <w:tcPr>
            <w:tcW w:w="884" w:type="pct"/>
            <w:shd w:val="clear" w:color="auto" w:fill="auto"/>
            <w:noWrap/>
            <w:vAlign w:val="bottom"/>
            <w:hideMark/>
          </w:tcPr>
          <w:p w14:paraId="5466A44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Comoros</w:t>
            </w:r>
          </w:p>
        </w:tc>
        <w:tc>
          <w:tcPr>
            <w:tcW w:w="253" w:type="pct"/>
            <w:shd w:val="clear" w:color="auto" w:fill="auto"/>
            <w:noWrap/>
            <w:vAlign w:val="bottom"/>
            <w:hideMark/>
          </w:tcPr>
          <w:p w14:paraId="00B81B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211EDB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20,259,773 </w:t>
            </w:r>
          </w:p>
        </w:tc>
        <w:tc>
          <w:tcPr>
            <w:tcW w:w="385" w:type="pct"/>
            <w:shd w:val="clear" w:color="auto" w:fill="auto"/>
            <w:noWrap/>
            <w:vAlign w:val="bottom"/>
            <w:hideMark/>
          </w:tcPr>
          <w:p w14:paraId="74D945B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56%</w:t>
            </w:r>
          </w:p>
        </w:tc>
        <w:tc>
          <w:tcPr>
            <w:tcW w:w="385" w:type="pct"/>
            <w:shd w:val="clear" w:color="auto" w:fill="auto"/>
            <w:noWrap/>
            <w:vAlign w:val="bottom"/>
            <w:hideMark/>
          </w:tcPr>
          <w:p w14:paraId="4E53963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0C0F103" w14:textId="7EC09F7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13,672,963</w:t>
            </w:r>
          </w:p>
        </w:tc>
        <w:tc>
          <w:tcPr>
            <w:tcW w:w="384" w:type="pct"/>
            <w:shd w:val="clear" w:color="auto" w:fill="auto"/>
            <w:noWrap/>
            <w:vAlign w:val="bottom"/>
            <w:hideMark/>
          </w:tcPr>
          <w:p w14:paraId="54EAB2A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w:t>
            </w:r>
          </w:p>
        </w:tc>
        <w:tc>
          <w:tcPr>
            <w:tcW w:w="384" w:type="pct"/>
            <w:shd w:val="clear" w:color="auto" w:fill="auto"/>
            <w:noWrap/>
            <w:vAlign w:val="bottom"/>
            <w:hideMark/>
          </w:tcPr>
          <w:p w14:paraId="4AD514E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520" w:type="pct"/>
            <w:shd w:val="clear" w:color="auto" w:fill="auto"/>
            <w:noWrap/>
            <w:vAlign w:val="bottom"/>
            <w:hideMark/>
          </w:tcPr>
          <w:p w14:paraId="7FFB42FF" w14:textId="625D026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19,131,825</w:t>
            </w:r>
          </w:p>
        </w:tc>
        <w:tc>
          <w:tcPr>
            <w:tcW w:w="385" w:type="pct"/>
            <w:shd w:val="clear" w:color="auto" w:fill="auto"/>
            <w:noWrap/>
            <w:vAlign w:val="bottom"/>
            <w:hideMark/>
          </w:tcPr>
          <w:p w14:paraId="654626A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w:t>
            </w:r>
          </w:p>
        </w:tc>
        <w:tc>
          <w:tcPr>
            <w:tcW w:w="379" w:type="pct"/>
            <w:shd w:val="clear" w:color="auto" w:fill="auto"/>
            <w:noWrap/>
            <w:vAlign w:val="bottom"/>
            <w:hideMark/>
          </w:tcPr>
          <w:p w14:paraId="4F458B7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w:t>
            </w:r>
          </w:p>
        </w:tc>
      </w:tr>
      <w:tr w:rsidR="007C5177" w:rsidRPr="007C5177" w14:paraId="389C070E" w14:textId="77777777" w:rsidTr="00B34E64">
        <w:trPr>
          <w:trHeight w:val="300"/>
        </w:trPr>
        <w:tc>
          <w:tcPr>
            <w:tcW w:w="884" w:type="pct"/>
            <w:shd w:val="clear" w:color="auto" w:fill="auto"/>
            <w:noWrap/>
            <w:vAlign w:val="bottom"/>
            <w:hideMark/>
          </w:tcPr>
          <w:p w14:paraId="29A4F61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Congo</w:t>
            </w:r>
          </w:p>
        </w:tc>
        <w:tc>
          <w:tcPr>
            <w:tcW w:w="253" w:type="pct"/>
            <w:shd w:val="clear" w:color="auto" w:fill="auto"/>
            <w:noWrap/>
            <w:vAlign w:val="bottom"/>
            <w:hideMark/>
          </w:tcPr>
          <w:p w14:paraId="3882953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4A45C2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306,532,260 </w:t>
            </w:r>
          </w:p>
        </w:tc>
        <w:tc>
          <w:tcPr>
            <w:tcW w:w="385" w:type="pct"/>
            <w:shd w:val="clear" w:color="auto" w:fill="auto"/>
            <w:noWrap/>
            <w:vAlign w:val="bottom"/>
            <w:hideMark/>
          </w:tcPr>
          <w:p w14:paraId="306FAB2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70%</w:t>
            </w:r>
          </w:p>
        </w:tc>
        <w:tc>
          <w:tcPr>
            <w:tcW w:w="385" w:type="pct"/>
            <w:shd w:val="clear" w:color="auto" w:fill="auto"/>
            <w:noWrap/>
            <w:vAlign w:val="bottom"/>
            <w:hideMark/>
          </w:tcPr>
          <w:p w14:paraId="47056AA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3791ACC" w14:textId="7CB2D60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314,652,783</w:t>
            </w:r>
          </w:p>
        </w:tc>
        <w:tc>
          <w:tcPr>
            <w:tcW w:w="384" w:type="pct"/>
            <w:shd w:val="clear" w:color="auto" w:fill="auto"/>
            <w:noWrap/>
            <w:vAlign w:val="bottom"/>
            <w:hideMark/>
          </w:tcPr>
          <w:p w14:paraId="0805EBA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61%</w:t>
            </w:r>
          </w:p>
        </w:tc>
        <w:tc>
          <w:tcPr>
            <w:tcW w:w="384" w:type="pct"/>
            <w:shd w:val="clear" w:color="auto" w:fill="auto"/>
            <w:noWrap/>
            <w:vAlign w:val="bottom"/>
            <w:hideMark/>
          </w:tcPr>
          <w:p w14:paraId="662E8D6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w:t>
            </w:r>
          </w:p>
        </w:tc>
        <w:tc>
          <w:tcPr>
            <w:tcW w:w="520" w:type="pct"/>
            <w:shd w:val="clear" w:color="auto" w:fill="auto"/>
            <w:noWrap/>
            <w:vAlign w:val="bottom"/>
            <w:hideMark/>
          </w:tcPr>
          <w:p w14:paraId="1F13923C" w14:textId="1E4EAAD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379,760,130</w:t>
            </w:r>
          </w:p>
        </w:tc>
        <w:tc>
          <w:tcPr>
            <w:tcW w:w="385" w:type="pct"/>
            <w:shd w:val="clear" w:color="auto" w:fill="auto"/>
            <w:noWrap/>
            <w:vAlign w:val="bottom"/>
            <w:hideMark/>
          </w:tcPr>
          <w:p w14:paraId="4CDDDC0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w:t>
            </w:r>
          </w:p>
        </w:tc>
        <w:tc>
          <w:tcPr>
            <w:tcW w:w="379" w:type="pct"/>
            <w:shd w:val="clear" w:color="auto" w:fill="auto"/>
            <w:noWrap/>
            <w:vAlign w:val="bottom"/>
            <w:hideMark/>
          </w:tcPr>
          <w:p w14:paraId="764E65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w:t>
            </w:r>
          </w:p>
        </w:tc>
      </w:tr>
      <w:tr w:rsidR="007C5177" w:rsidRPr="007C5177" w14:paraId="4201DBBD" w14:textId="77777777" w:rsidTr="00B34E64">
        <w:trPr>
          <w:trHeight w:val="300"/>
        </w:trPr>
        <w:tc>
          <w:tcPr>
            <w:tcW w:w="884" w:type="pct"/>
            <w:shd w:val="clear" w:color="auto" w:fill="auto"/>
            <w:noWrap/>
            <w:vAlign w:val="bottom"/>
            <w:hideMark/>
          </w:tcPr>
          <w:p w14:paraId="54C77CB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Cook Islands</w:t>
            </w:r>
          </w:p>
        </w:tc>
        <w:tc>
          <w:tcPr>
            <w:tcW w:w="253" w:type="pct"/>
            <w:shd w:val="clear" w:color="auto" w:fill="auto"/>
            <w:noWrap/>
            <w:vAlign w:val="bottom"/>
            <w:hideMark/>
          </w:tcPr>
          <w:p w14:paraId="0408C0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EDAC6B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(3,213,961)</w:t>
            </w:r>
          </w:p>
        </w:tc>
        <w:tc>
          <w:tcPr>
            <w:tcW w:w="385" w:type="pct"/>
            <w:shd w:val="clear" w:color="auto" w:fill="auto"/>
            <w:noWrap/>
            <w:vAlign w:val="bottom"/>
            <w:hideMark/>
          </w:tcPr>
          <w:p w14:paraId="0A05D5F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w:t>
            </w:r>
          </w:p>
        </w:tc>
        <w:tc>
          <w:tcPr>
            <w:tcW w:w="385" w:type="pct"/>
            <w:shd w:val="clear" w:color="auto" w:fill="auto"/>
            <w:noWrap/>
            <w:vAlign w:val="bottom"/>
            <w:hideMark/>
          </w:tcPr>
          <w:p w14:paraId="1CEF024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073E1EC" w14:textId="73C95FD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(11,123,105)</w:t>
            </w:r>
          </w:p>
        </w:tc>
        <w:tc>
          <w:tcPr>
            <w:tcW w:w="384" w:type="pct"/>
            <w:shd w:val="clear" w:color="auto" w:fill="auto"/>
            <w:noWrap/>
            <w:vAlign w:val="bottom"/>
            <w:hideMark/>
          </w:tcPr>
          <w:p w14:paraId="18AED61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67%</w:t>
            </w:r>
          </w:p>
        </w:tc>
        <w:tc>
          <w:tcPr>
            <w:tcW w:w="384" w:type="pct"/>
            <w:shd w:val="clear" w:color="auto" w:fill="auto"/>
            <w:noWrap/>
            <w:vAlign w:val="bottom"/>
            <w:hideMark/>
          </w:tcPr>
          <w:p w14:paraId="065791B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c>
          <w:tcPr>
            <w:tcW w:w="520" w:type="pct"/>
            <w:shd w:val="clear" w:color="auto" w:fill="auto"/>
            <w:noWrap/>
            <w:vAlign w:val="bottom"/>
            <w:hideMark/>
          </w:tcPr>
          <w:p w14:paraId="3B8057F2" w14:textId="4AFD0AC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(14,883,604)</w:t>
            </w:r>
          </w:p>
        </w:tc>
        <w:tc>
          <w:tcPr>
            <w:tcW w:w="385" w:type="pct"/>
            <w:shd w:val="clear" w:color="auto" w:fill="auto"/>
            <w:noWrap/>
            <w:vAlign w:val="bottom"/>
            <w:hideMark/>
          </w:tcPr>
          <w:p w14:paraId="45BAB88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64%</w:t>
            </w:r>
          </w:p>
        </w:tc>
        <w:tc>
          <w:tcPr>
            <w:tcW w:w="379" w:type="pct"/>
            <w:shd w:val="clear" w:color="auto" w:fill="auto"/>
            <w:noWrap/>
            <w:vAlign w:val="bottom"/>
            <w:hideMark/>
          </w:tcPr>
          <w:p w14:paraId="2745F62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r>
      <w:tr w:rsidR="007C5177" w:rsidRPr="007C5177" w14:paraId="4BB453B1" w14:textId="77777777" w:rsidTr="00B34E64">
        <w:trPr>
          <w:trHeight w:val="300"/>
        </w:trPr>
        <w:tc>
          <w:tcPr>
            <w:tcW w:w="884" w:type="pct"/>
            <w:shd w:val="clear" w:color="auto" w:fill="auto"/>
            <w:noWrap/>
            <w:vAlign w:val="bottom"/>
            <w:hideMark/>
          </w:tcPr>
          <w:p w14:paraId="5C57AEC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Costa Rica</w:t>
            </w:r>
          </w:p>
        </w:tc>
        <w:tc>
          <w:tcPr>
            <w:tcW w:w="253" w:type="pct"/>
            <w:shd w:val="clear" w:color="auto" w:fill="auto"/>
            <w:noWrap/>
            <w:vAlign w:val="bottom"/>
            <w:hideMark/>
          </w:tcPr>
          <w:p w14:paraId="2AD8452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5E1F2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30,493,588 </w:t>
            </w:r>
          </w:p>
        </w:tc>
        <w:tc>
          <w:tcPr>
            <w:tcW w:w="385" w:type="pct"/>
            <w:shd w:val="clear" w:color="auto" w:fill="auto"/>
            <w:noWrap/>
            <w:vAlign w:val="bottom"/>
            <w:hideMark/>
          </w:tcPr>
          <w:p w14:paraId="0832A2A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5" w:type="pct"/>
            <w:shd w:val="clear" w:color="auto" w:fill="auto"/>
            <w:noWrap/>
            <w:vAlign w:val="bottom"/>
            <w:hideMark/>
          </w:tcPr>
          <w:p w14:paraId="1995DD7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674BD7D" w14:textId="0F6DEB9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(1,816,591)</w:t>
            </w:r>
          </w:p>
        </w:tc>
        <w:tc>
          <w:tcPr>
            <w:tcW w:w="384" w:type="pct"/>
            <w:shd w:val="clear" w:color="auto" w:fill="auto"/>
            <w:noWrap/>
            <w:vAlign w:val="bottom"/>
            <w:hideMark/>
          </w:tcPr>
          <w:p w14:paraId="679639F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90%</w:t>
            </w:r>
          </w:p>
        </w:tc>
        <w:tc>
          <w:tcPr>
            <w:tcW w:w="384" w:type="pct"/>
            <w:shd w:val="clear" w:color="auto" w:fill="auto"/>
            <w:noWrap/>
            <w:vAlign w:val="bottom"/>
            <w:hideMark/>
          </w:tcPr>
          <w:p w14:paraId="093B164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F80974B" w14:textId="6893DDE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(11,330,306)</w:t>
            </w:r>
          </w:p>
        </w:tc>
        <w:tc>
          <w:tcPr>
            <w:tcW w:w="385" w:type="pct"/>
            <w:shd w:val="clear" w:color="auto" w:fill="auto"/>
            <w:noWrap/>
            <w:vAlign w:val="bottom"/>
            <w:hideMark/>
          </w:tcPr>
          <w:p w14:paraId="1338ECE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79" w:type="pct"/>
            <w:shd w:val="clear" w:color="auto" w:fill="auto"/>
            <w:noWrap/>
            <w:vAlign w:val="bottom"/>
            <w:hideMark/>
          </w:tcPr>
          <w:p w14:paraId="09E5B09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4DEE6BE0" w14:textId="77777777" w:rsidTr="00B34E64">
        <w:trPr>
          <w:trHeight w:val="300"/>
        </w:trPr>
        <w:tc>
          <w:tcPr>
            <w:tcW w:w="884" w:type="pct"/>
            <w:shd w:val="clear" w:color="auto" w:fill="auto"/>
            <w:noWrap/>
            <w:vAlign w:val="bottom"/>
            <w:hideMark/>
          </w:tcPr>
          <w:p w14:paraId="5FFB880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Côte d'Ivoire</w:t>
            </w:r>
          </w:p>
        </w:tc>
        <w:tc>
          <w:tcPr>
            <w:tcW w:w="253" w:type="pct"/>
            <w:shd w:val="clear" w:color="auto" w:fill="auto"/>
            <w:noWrap/>
            <w:vAlign w:val="bottom"/>
            <w:hideMark/>
          </w:tcPr>
          <w:p w14:paraId="4F9EC03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84032D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2,226,328,677 </w:t>
            </w:r>
          </w:p>
        </w:tc>
        <w:tc>
          <w:tcPr>
            <w:tcW w:w="385" w:type="pct"/>
            <w:shd w:val="clear" w:color="auto" w:fill="auto"/>
            <w:noWrap/>
            <w:vAlign w:val="bottom"/>
            <w:hideMark/>
          </w:tcPr>
          <w:p w14:paraId="71EAC1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5" w:type="pct"/>
            <w:shd w:val="clear" w:color="auto" w:fill="auto"/>
            <w:noWrap/>
            <w:vAlign w:val="bottom"/>
            <w:hideMark/>
          </w:tcPr>
          <w:p w14:paraId="5617378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3E05C7D" w14:textId="6C9037D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1,953,026,891</w:t>
            </w:r>
          </w:p>
        </w:tc>
        <w:tc>
          <w:tcPr>
            <w:tcW w:w="384" w:type="pct"/>
            <w:shd w:val="clear" w:color="auto" w:fill="auto"/>
            <w:noWrap/>
            <w:vAlign w:val="bottom"/>
            <w:hideMark/>
          </w:tcPr>
          <w:p w14:paraId="2148E45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56%</w:t>
            </w:r>
          </w:p>
        </w:tc>
        <w:tc>
          <w:tcPr>
            <w:tcW w:w="384" w:type="pct"/>
            <w:shd w:val="clear" w:color="auto" w:fill="auto"/>
            <w:noWrap/>
            <w:vAlign w:val="bottom"/>
            <w:hideMark/>
          </w:tcPr>
          <w:p w14:paraId="046C37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w:t>
            </w:r>
          </w:p>
        </w:tc>
        <w:tc>
          <w:tcPr>
            <w:tcW w:w="520" w:type="pct"/>
            <w:shd w:val="clear" w:color="auto" w:fill="auto"/>
            <w:noWrap/>
            <w:vAlign w:val="bottom"/>
            <w:hideMark/>
          </w:tcPr>
          <w:p w14:paraId="14435396" w14:textId="495DC3C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1,969,257,910</w:t>
            </w:r>
          </w:p>
        </w:tc>
        <w:tc>
          <w:tcPr>
            <w:tcW w:w="385" w:type="pct"/>
            <w:shd w:val="clear" w:color="auto" w:fill="auto"/>
            <w:noWrap/>
            <w:vAlign w:val="bottom"/>
            <w:hideMark/>
          </w:tcPr>
          <w:p w14:paraId="75EA578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46%</w:t>
            </w:r>
          </w:p>
        </w:tc>
        <w:tc>
          <w:tcPr>
            <w:tcW w:w="379" w:type="pct"/>
            <w:shd w:val="clear" w:color="auto" w:fill="auto"/>
            <w:noWrap/>
            <w:vAlign w:val="bottom"/>
            <w:hideMark/>
          </w:tcPr>
          <w:p w14:paraId="3A2C3B5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w:t>
            </w:r>
          </w:p>
        </w:tc>
      </w:tr>
      <w:tr w:rsidR="007C5177" w:rsidRPr="007C5177" w14:paraId="517EB9E3" w14:textId="77777777" w:rsidTr="00B34E64">
        <w:trPr>
          <w:trHeight w:val="300"/>
        </w:trPr>
        <w:tc>
          <w:tcPr>
            <w:tcW w:w="884" w:type="pct"/>
            <w:shd w:val="clear" w:color="auto" w:fill="auto"/>
            <w:noWrap/>
            <w:vAlign w:val="bottom"/>
            <w:hideMark/>
          </w:tcPr>
          <w:p w14:paraId="4EAD4B5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Democratic Republic of the Congo</w:t>
            </w:r>
          </w:p>
        </w:tc>
        <w:tc>
          <w:tcPr>
            <w:tcW w:w="253" w:type="pct"/>
            <w:shd w:val="clear" w:color="auto" w:fill="auto"/>
            <w:noWrap/>
            <w:vAlign w:val="bottom"/>
            <w:hideMark/>
          </w:tcPr>
          <w:p w14:paraId="69300FB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3D7A16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12,179,657,247 </w:t>
            </w:r>
          </w:p>
        </w:tc>
        <w:tc>
          <w:tcPr>
            <w:tcW w:w="385" w:type="pct"/>
            <w:shd w:val="clear" w:color="auto" w:fill="auto"/>
            <w:noWrap/>
            <w:vAlign w:val="bottom"/>
            <w:hideMark/>
          </w:tcPr>
          <w:p w14:paraId="325859B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5" w:type="pct"/>
            <w:shd w:val="clear" w:color="auto" w:fill="auto"/>
            <w:noWrap/>
            <w:vAlign w:val="bottom"/>
            <w:hideMark/>
          </w:tcPr>
          <w:p w14:paraId="0276A53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E1CA3D4" w14:textId="7E28489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11,154,280,148</w:t>
            </w:r>
          </w:p>
        </w:tc>
        <w:tc>
          <w:tcPr>
            <w:tcW w:w="384" w:type="pct"/>
            <w:shd w:val="clear" w:color="auto" w:fill="auto"/>
            <w:noWrap/>
            <w:vAlign w:val="bottom"/>
            <w:hideMark/>
          </w:tcPr>
          <w:p w14:paraId="1BC5C5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w:t>
            </w:r>
          </w:p>
        </w:tc>
        <w:tc>
          <w:tcPr>
            <w:tcW w:w="384" w:type="pct"/>
            <w:shd w:val="clear" w:color="auto" w:fill="auto"/>
            <w:noWrap/>
            <w:vAlign w:val="bottom"/>
            <w:hideMark/>
          </w:tcPr>
          <w:p w14:paraId="0D489FA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w:t>
            </w:r>
          </w:p>
        </w:tc>
        <w:tc>
          <w:tcPr>
            <w:tcW w:w="520" w:type="pct"/>
            <w:shd w:val="clear" w:color="auto" w:fill="auto"/>
            <w:noWrap/>
            <w:vAlign w:val="bottom"/>
            <w:hideMark/>
          </w:tcPr>
          <w:p w14:paraId="3C6C15E4" w14:textId="79F5338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11,084,789,623</w:t>
            </w:r>
          </w:p>
        </w:tc>
        <w:tc>
          <w:tcPr>
            <w:tcW w:w="385" w:type="pct"/>
            <w:shd w:val="clear" w:color="auto" w:fill="auto"/>
            <w:noWrap/>
            <w:vAlign w:val="bottom"/>
            <w:hideMark/>
          </w:tcPr>
          <w:p w14:paraId="1990A94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w:t>
            </w:r>
          </w:p>
        </w:tc>
        <w:tc>
          <w:tcPr>
            <w:tcW w:w="379" w:type="pct"/>
            <w:shd w:val="clear" w:color="auto" w:fill="auto"/>
            <w:noWrap/>
            <w:vAlign w:val="bottom"/>
            <w:hideMark/>
          </w:tcPr>
          <w:p w14:paraId="5DBA5C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40%</w:t>
            </w:r>
          </w:p>
        </w:tc>
      </w:tr>
      <w:tr w:rsidR="007C5177" w:rsidRPr="007C5177" w14:paraId="0F4A050C" w14:textId="77777777" w:rsidTr="00B34E64">
        <w:trPr>
          <w:trHeight w:val="300"/>
        </w:trPr>
        <w:tc>
          <w:tcPr>
            <w:tcW w:w="884" w:type="pct"/>
            <w:shd w:val="clear" w:color="auto" w:fill="auto"/>
            <w:noWrap/>
            <w:vAlign w:val="bottom"/>
            <w:hideMark/>
          </w:tcPr>
          <w:p w14:paraId="05AE19AD"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Djibouti</w:t>
            </w:r>
          </w:p>
        </w:tc>
        <w:tc>
          <w:tcPr>
            <w:tcW w:w="253" w:type="pct"/>
            <w:shd w:val="clear" w:color="auto" w:fill="auto"/>
            <w:noWrap/>
            <w:vAlign w:val="bottom"/>
            <w:hideMark/>
          </w:tcPr>
          <w:p w14:paraId="031BBE0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A5573D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123,828,003 </w:t>
            </w:r>
          </w:p>
        </w:tc>
        <w:tc>
          <w:tcPr>
            <w:tcW w:w="385" w:type="pct"/>
            <w:shd w:val="clear" w:color="auto" w:fill="auto"/>
            <w:noWrap/>
            <w:vAlign w:val="bottom"/>
            <w:hideMark/>
          </w:tcPr>
          <w:p w14:paraId="1B492D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54%</w:t>
            </w:r>
          </w:p>
        </w:tc>
        <w:tc>
          <w:tcPr>
            <w:tcW w:w="385" w:type="pct"/>
            <w:shd w:val="clear" w:color="auto" w:fill="auto"/>
            <w:noWrap/>
            <w:vAlign w:val="bottom"/>
            <w:hideMark/>
          </w:tcPr>
          <w:p w14:paraId="615E0C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55D146C" w14:textId="63DD638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128,892,672</w:t>
            </w:r>
          </w:p>
        </w:tc>
        <w:tc>
          <w:tcPr>
            <w:tcW w:w="384" w:type="pct"/>
            <w:shd w:val="clear" w:color="auto" w:fill="auto"/>
            <w:noWrap/>
            <w:vAlign w:val="bottom"/>
            <w:hideMark/>
          </w:tcPr>
          <w:p w14:paraId="0EE56D9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w:t>
            </w:r>
          </w:p>
        </w:tc>
        <w:tc>
          <w:tcPr>
            <w:tcW w:w="384" w:type="pct"/>
            <w:shd w:val="clear" w:color="auto" w:fill="auto"/>
            <w:noWrap/>
            <w:vAlign w:val="bottom"/>
            <w:hideMark/>
          </w:tcPr>
          <w:p w14:paraId="12AA2B8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c>
          <w:tcPr>
            <w:tcW w:w="520" w:type="pct"/>
            <w:shd w:val="clear" w:color="auto" w:fill="auto"/>
            <w:noWrap/>
            <w:vAlign w:val="bottom"/>
            <w:hideMark/>
          </w:tcPr>
          <w:p w14:paraId="352DF6DD" w14:textId="61E7B20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135,964,180</w:t>
            </w:r>
          </w:p>
        </w:tc>
        <w:tc>
          <w:tcPr>
            <w:tcW w:w="385" w:type="pct"/>
            <w:shd w:val="clear" w:color="auto" w:fill="auto"/>
            <w:noWrap/>
            <w:vAlign w:val="bottom"/>
            <w:hideMark/>
          </w:tcPr>
          <w:p w14:paraId="3F644E8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w:t>
            </w:r>
          </w:p>
        </w:tc>
        <w:tc>
          <w:tcPr>
            <w:tcW w:w="379" w:type="pct"/>
            <w:shd w:val="clear" w:color="auto" w:fill="auto"/>
            <w:noWrap/>
            <w:vAlign w:val="bottom"/>
            <w:hideMark/>
          </w:tcPr>
          <w:p w14:paraId="062688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w:t>
            </w:r>
          </w:p>
        </w:tc>
      </w:tr>
      <w:tr w:rsidR="007C5177" w:rsidRPr="007C5177" w14:paraId="2B75C49E" w14:textId="77777777" w:rsidTr="00B34E64">
        <w:trPr>
          <w:trHeight w:val="300"/>
        </w:trPr>
        <w:tc>
          <w:tcPr>
            <w:tcW w:w="884" w:type="pct"/>
            <w:shd w:val="clear" w:color="auto" w:fill="auto"/>
            <w:noWrap/>
            <w:vAlign w:val="bottom"/>
            <w:hideMark/>
          </w:tcPr>
          <w:p w14:paraId="25B045BF"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Dominica</w:t>
            </w:r>
          </w:p>
        </w:tc>
        <w:tc>
          <w:tcPr>
            <w:tcW w:w="253" w:type="pct"/>
            <w:shd w:val="clear" w:color="auto" w:fill="auto"/>
            <w:noWrap/>
            <w:vAlign w:val="bottom"/>
            <w:hideMark/>
          </w:tcPr>
          <w:p w14:paraId="7670868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5E6CB1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(20,824,857)</w:t>
            </w:r>
          </w:p>
        </w:tc>
        <w:tc>
          <w:tcPr>
            <w:tcW w:w="385" w:type="pct"/>
            <w:shd w:val="clear" w:color="auto" w:fill="auto"/>
            <w:noWrap/>
            <w:vAlign w:val="bottom"/>
            <w:hideMark/>
          </w:tcPr>
          <w:p w14:paraId="1209A1D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83%</w:t>
            </w:r>
          </w:p>
        </w:tc>
        <w:tc>
          <w:tcPr>
            <w:tcW w:w="385" w:type="pct"/>
            <w:shd w:val="clear" w:color="auto" w:fill="auto"/>
            <w:noWrap/>
            <w:vAlign w:val="bottom"/>
            <w:hideMark/>
          </w:tcPr>
          <w:p w14:paraId="1692C4A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E34067C" w14:textId="3F40D72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(30,761,342)</w:t>
            </w:r>
          </w:p>
        </w:tc>
        <w:tc>
          <w:tcPr>
            <w:tcW w:w="384" w:type="pct"/>
            <w:shd w:val="clear" w:color="auto" w:fill="auto"/>
            <w:noWrap/>
            <w:vAlign w:val="bottom"/>
            <w:hideMark/>
          </w:tcPr>
          <w:p w14:paraId="2CE9B7B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79%</w:t>
            </w:r>
          </w:p>
        </w:tc>
        <w:tc>
          <w:tcPr>
            <w:tcW w:w="384" w:type="pct"/>
            <w:shd w:val="clear" w:color="auto" w:fill="auto"/>
            <w:noWrap/>
            <w:vAlign w:val="bottom"/>
            <w:hideMark/>
          </w:tcPr>
          <w:p w14:paraId="1D3993E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7663684" w14:textId="10A6338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(34,717,230)</w:t>
            </w:r>
          </w:p>
        </w:tc>
        <w:tc>
          <w:tcPr>
            <w:tcW w:w="385" w:type="pct"/>
            <w:shd w:val="clear" w:color="auto" w:fill="auto"/>
            <w:noWrap/>
            <w:vAlign w:val="bottom"/>
            <w:hideMark/>
          </w:tcPr>
          <w:p w14:paraId="6746375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79" w:type="pct"/>
            <w:shd w:val="clear" w:color="auto" w:fill="auto"/>
            <w:noWrap/>
            <w:vAlign w:val="bottom"/>
            <w:hideMark/>
          </w:tcPr>
          <w:p w14:paraId="0BC54F0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417C700A" w14:textId="77777777" w:rsidTr="00B34E64">
        <w:trPr>
          <w:trHeight w:val="300"/>
        </w:trPr>
        <w:tc>
          <w:tcPr>
            <w:tcW w:w="884" w:type="pct"/>
            <w:shd w:val="clear" w:color="auto" w:fill="auto"/>
            <w:noWrap/>
            <w:vAlign w:val="bottom"/>
            <w:hideMark/>
          </w:tcPr>
          <w:p w14:paraId="6004ABA7"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Dominican Republic</w:t>
            </w:r>
          </w:p>
        </w:tc>
        <w:tc>
          <w:tcPr>
            <w:tcW w:w="253" w:type="pct"/>
            <w:shd w:val="clear" w:color="auto" w:fill="auto"/>
            <w:noWrap/>
            <w:vAlign w:val="bottom"/>
            <w:hideMark/>
          </w:tcPr>
          <w:p w14:paraId="2E39FF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2148F8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465,755,133 </w:t>
            </w:r>
          </w:p>
        </w:tc>
        <w:tc>
          <w:tcPr>
            <w:tcW w:w="385" w:type="pct"/>
            <w:shd w:val="clear" w:color="auto" w:fill="auto"/>
            <w:noWrap/>
            <w:vAlign w:val="bottom"/>
            <w:hideMark/>
          </w:tcPr>
          <w:p w14:paraId="69D2619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5" w:type="pct"/>
            <w:shd w:val="clear" w:color="auto" w:fill="auto"/>
            <w:noWrap/>
            <w:vAlign w:val="bottom"/>
            <w:hideMark/>
          </w:tcPr>
          <w:p w14:paraId="46F7B9C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9B2395F" w14:textId="37B9ECB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275,069,744</w:t>
            </w:r>
          </w:p>
        </w:tc>
        <w:tc>
          <w:tcPr>
            <w:tcW w:w="384" w:type="pct"/>
            <w:shd w:val="clear" w:color="auto" w:fill="auto"/>
            <w:noWrap/>
            <w:vAlign w:val="bottom"/>
            <w:hideMark/>
          </w:tcPr>
          <w:p w14:paraId="554FD8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4" w:type="pct"/>
            <w:shd w:val="clear" w:color="auto" w:fill="auto"/>
            <w:noWrap/>
            <w:vAlign w:val="bottom"/>
            <w:hideMark/>
          </w:tcPr>
          <w:p w14:paraId="733E76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C70E8ED" w14:textId="0B53BFC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152,746,033</w:t>
            </w:r>
          </w:p>
        </w:tc>
        <w:tc>
          <w:tcPr>
            <w:tcW w:w="385" w:type="pct"/>
            <w:shd w:val="clear" w:color="auto" w:fill="auto"/>
            <w:noWrap/>
            <w:vAlign w:val="bottom"/>
            <w:hideMark/>
          </w:tcPr>
          <w:p w14:paraId="12A4D77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91%</w:t>
            </w:r>
          </w:p>
        </w:tc>
        <w:tc>
          <w:tcPr>
            <w:tcW w:w="379" w:type="pct"/>
            <w:shd w:val="clear" w:color="auto" w:fill="auto"/>
            <w:noWrap/>
            <w:vAlign w:val="bottom"/>
            <w:hideMark/>
          </w:tcPr>
          <w:p w14:paraId="58EAC46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r>
      <w:tr w:rsidR="007C5177" w:rsidRPr="007C5177" w14:paraId="6B756755" w14:textId="77777777" w:rsidTr="00B34E64">
        <w:trPr>
          <w:trHeight w:val="300"/>
        </w:trPr>
        <w:tc>
          <w:tcPr>
            <w:tcW w:w="884" w:type="pct"/>
            <w:shd w:val="clear" w:color="auto" w:fill="auto"/>
            <w:noWrap/>
            <w:vAlign w:val="bottom"/>
            <w:hideMark/>
          </w:tcPr>
          <w:p w14:paraId="5DE30F51"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Ecuador</w:t>
            </w:r>
          </w:p>
        </w:tc>
        <w:tc>
          <w:tcPr>
            <w:tcW w:w="253" w:type="pct"/>
            <w:shd w:val="clear" w:color="auto" w:fill="auto"/>
            <w:noWrap/>
            <w:vAlign w:val="bottom"/>
            <w:hideMark/>
          </w:tcPr>
          <w:p w14:paraId="6ACF6E8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2D0955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53,658,911 </w:t>
            </w:r>
          </w:p>
        </w:tc>
        <w:tc>
          <w:tcPr>
            <w:tcW w:w="385" w:type="pct"/>
            <w:shd w:val="clear" w:color="auto" w:fill="auto"/>
            <w:noWrap/>
            <w:vAlign w:val="bottom"/>
            <w:hideMark/>
          </w:tcPr>
          <w:p w14:paraId="06FE62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5" w:type="pct"/>
            <w:shd w:val="clear" w:color="auto" w:fill="auto"/>
            <w:noWrap/>
            <w:vAlign w:val="bottom"/>
            <w:hideMark/>
          </w:tcPr>
          <w:p w14:paraId="6823382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A2D2150" w14:textId="6430584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26,148,629</w:t>
            </w:r>
          </w:p>
        </w:tc>
        <w:tc>
          <w:tcPr>
            <w:tcW w:w="384" w:type="pct"/>
            <w:shd w:val="clear" w:color="auto" w:fill="auto"/>
            <w:noWrap/>
            <w:vAlign w:val="bottom"/>
            <w:hideMark/>
          </w:tcPr>
          <w:p w14:paraId="2063D2B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84" w:type="pct"/>
            <w:shd w:val="clear" w:color="auto" w:fill="auto"/>
            <w:noWrap/>
            <w:vAlign w:val="bottom"/>
            <w:hideMark/>
          </w:tcPr>
          <w:p w14:paraId="309718A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3C4CD3DE" w14:textId="1F9E170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24,734,679</w:t>
            </w:r>
          </w:p>
        </w:tc>
        <w:tc>
          <w:tcPr>
            <w:tcW w:w="385" w:type="pct"/>
            <w:shd w:val="clear" w:color="auto" w:fill="auto"/>
            <w:noWrap/>
            <w:vAlign w:val="bottom"/>
            <w:hideMark/>
          </w:tcPr>
          <w:p w14:paraId="6A68C96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79" w:type="pct"/>
            <w:shd w:val="clear" w:color="auto" w:fill="auto"/>
            <w:noWrap/>
            <w:vAlign w:val="bottom"/>
            <w:hideMark/>
          </w:tcPr>
          <w:p w14:paraId="5102975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r>
      <w:tr w:rsidR="007C5177" w:rsidRPr="007C5177" w14:paraId="2DC03CA1" w14:textId="77777777" w:rsidTr="00B34E64">
        <w:trPr>
          <w:trHeight w:val="300"/>
        </w:trPr>
        <w:tc>
          <w:tcPr>
            <w:tcW w:w="884" w:type="pct"/>
            <w:shd w:val="clear" w:color="auto" w:fill="auto"/>
            <w:noWrap/>
            <w:vAlign w:val="bottom"/>
            <w:hideMark/>
          </w:tcPr>
          <w:p w14:paraId="120A0997"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El Salvador</w:t>
            </w:r>
          </w:p>
        </w:tc>
        <w:tc>
          <w:tcPr>
            <w:tcW w:w="253" w:type="pct"/>
            <w:shd w:val="clear" w:color="auto" w:fill="auto"/>
            <w:noWrap/>
            <w:vAlign w:val="bottom"/>
            <w:hideMark/>
          </w:tcPr>
          <w:p w14:paraId="261E93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E1E2C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7,993,772 </w:t>
            </w:r>
          </w:p>
        </w:tc>
        <w:tc>
          <w:tcPr>
            <w:tcW w:w="385" w:type="pct"/>
            <w:shd w:val="clear" w:color="auto" w:fill="auto"/>
            <w:noWrap/>
            <w:vAlign w:val="bottom"/>
            <w:hideMark/>
          </w:tcPr>
          <w:p w14:paraId="66ABE9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5" w:type="pct"/>
            <w:shd w:val="clear" w:color="auto" w:fill="auto"/>
            <w:noWrap/>
            <w:vAlign w:val="bottom"/>
            <w:hideMark/>
          </w:tcPr>
          <w:p w14:paraId="6C2913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E93ED52" w14:textId="2DB7FA6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(17,286,471)</w:t>
            </w:r>
          </w:p>
        </w:tc>
        <w:tc>
          <w:tcPr>
            <w:tcW w:w="384" w:type="pct"/>
            <w:shd w:val="clear" w:color="auto" w:fill="auto"/>
            <w:noWrap/>
            <w:vAlign w:val="bottom"/>
            <w:hideMark/>
          </w:tcPr>
          <w:p w14:paraId="0C0456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91%</w:t>
            </w:r>
          </w:p>
        </w:tc>
        <w:tc>
          <w:tcPr>
            <w:tcW w:w="384" w:type="pct"/>
            <w:shd w:val="clear" w:color="auto" w:fill="auto"/>
            <w:noWrap/>
            <w:vAlign w:val="bottom"/>
            <w:hideMark/>
          </w:tcPr>
          <w:p w14:paraId="1D7F113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056A333" w14:textId="0EE58F0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(20,924,866)</w:t>
            </w:r>
          </w:p>
        </w:tc>
        <w:tc>
          <w:tcPr>
            <w:tcW w:w="385" w:type="pct"/>
            <w:shd w:val="clear" w:color="auto" w:fill="auto"/>
            <w:noWrap/>
            <w:vAlign w:val="bottom"/>
            <w:hideMark/>
          </w:tcPr>
          <w:p w14:paraId="26BFA9C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79" w:type="pct"/>
            <w:shd w:val="clear" w:color="auto" w:fill="auto"/>
            <w:noWrap/>
            <w:vAlign w:val="bottom"/>
            <w:hideMark/>
          </w:tcPr>
          <w:p w14:paraId="21E01CD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18B9647" w14:textId="77777777" w:rsidTr="00B34E64">
        <w:trPr>
          <w:trHeight w:val="300"/>
        </w:trPr>
        <w:tc>
          <w:tcPr>
            <w:tcW w:w="884" w:type="pct"/>
            <w:shd w:val="clear" w:color="auto" w:fill="auto"/>
            <w:noWrap/>
            <w:vAlign w:val="bottom"/>
            <w:hideMark/>
          </w:tcPr>
          <w:p w14:paraId="42E2A70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Equatorial Guinea</w:t>
            </w:r>
          </w:p>
        </w:tc>
        <w:tc>
          <w:tcPr>
            <w:tcW w:w="253" w:type="pct"/>
            <w:shd w:val="clear" w:color="auto" w:fill="auto"/>
            <w:noWrap/>
            <w:vAlign w:val="bottom"/>
            <w:hideMark/>
          </w:tcPr>
          <w:p w14:paraId="0C2DCC4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401628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367,201,096 </w:t>
            </w:r>
          </w:p>
        </w:tc>
        <w:tc>
          <w:tcPr>
            <w:tcW w:w="385" w:type="pct"/>
            <w:shd w:val="clear" w:color="auto" w:fill="auto"/>
            <w:noWrap/>
            <w:vAlign w:val="bottom"/>
            <w:hideMark/>
          </w:tcPr>
          <w:p w14:paraId="542DC6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63%</w:t>
            </w:r>
          </w:p>
        </w:tc>
        <w:tc>
          <w:tcPr>
            <w:tcW w:w="385" w:type="pct"/>
            <w:shd w:val="clear" w:color="auto" w:fill="auto"/>
            <w:noWrap/>
            <w:vAlign w:val="bottom"/>
            <w:hideMark/>
          </w:tcPr>
          <w:p w14:paraId="7B245D0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6DEE5E2" w14:textId="69FB795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295,585,615</w:t>
            </w:r>
          </w:p>
        </w:tc>
        <w:tc>
          <w:tcPr>
            <w:tcW w:w="384" w:type="pct"/>
            <w:shd w:val="clear" w:color="auto" w:fill="auto"/>
            <w:noWrap/>
            <w:vAlign w:val="bottom"/>
            <w:hideMark/>
          </w:tcPr>
          <w:p w14:paraId="6026047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84" w:type="pct"/>
            <w:shd w:val="clear" w:color="auto" w:fill="auto"/>
            <w:noWrap/>
            <w:vAlign w:val="bottom"/>
            <w:hideMark/>
          </w:tcPr>
          <w:p w14:paraId="2D8527E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367DDE81" w14:textId="0260C90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254,337,742</w:t>
            </w:r>
          </w:p>
        </w:tc>
        <w:tc>
          <w:tcPr>
            <w:tcW w:w="385" w:type="pct"/>
            <w:shd w:val="clear" w:color="auto" w:fill="auto"/>
            <w:noWrap/>
            <w:vAlign w:val="bottom"/>
            <w:hideMark/>
          </w:tcPr>
          <w:p w14:paraId="15CDD34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w:t>
            </w:r>
          </w:p>
        </w:tc>
        <w:tc>
          <w:tcPr>
            <w:tcW w:w="379" w:type="pct"/>
            <w:shd w:val="clear" w:color="auto" w:fill="auto"/>
            <w:noWrap/>
            <w:vAlign w:val="bottom"/>
            <w:hideMark/>
          </w:tcPr>
          <w:p w14:paraId="142F318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w:t>
            </w:r>
          </w:p>
        </w:tc>
      </w:tr>
      <w:tr w:rsidR="007C5177" w:rsidRPr="007C5177" w14:paraId="074DE955" w14:textId="77777777" w:rsidTr="00B34E64">
        <w:trPr>
          <w:trHeight w:val="300"/>
        </w:trPr>
        <w:tc>
          <w:tcPr>
            <w:tcW w:w="884" w:type="pct"/>
            <w:shd w:val="clear" w:color="auto" w:fill="auto"/>
            <w:noWrap/>
            <w:vAlign w:val="bottom"/>
            <w:hideMark/>
          </w:tcPr>
          <w:p w14:paraId="13110F44"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Eritrea</w:t>
            </w:r>
          </w:p>
        </w:tc>
        <w:tc>
          <w:tcPr>
            <w:tcW w:w="253" w:type="pct"/>
            <w:shd w:val="clear" w:color="auto" w:fill="auto"/>
            <w:noWrap/>
            <w:vAlign w:val="bottom"/>
            <w:hideMark/>
          </w:tcPr>
          <w:p w14:paraId="108365B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BE1F84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156,306,566 </w:t>
            </w:r>
          </w:p>
        </w:tc>
        <w:tc>
          <w:tcPr>
            <w:tcW w:w="385" w:type="pct"/>
            <w:shd w:val="clear" w:color="auto" w:fill="auto"/>
            <w:noWrap/>
            <w:vAlign w:val="bottom"/>
            <w:hideMark/>
          </w:tcPr>
          <w:p w14:paraId="46FF34C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56%</w:t>
            </w:r>
          </w:p>
        </w:tc>
        <w:tc>
          <w:tcPr>
            <w:tcW w:w="385" w:type="pct"/>
            <w:shd w:val="clear" w:color="auto" w:fill="auto"/>
            <w:noWrap/>
            <w:vAlign w:val="bottom"/>
            <w:hideMark/>
          </w:tcPr>
          <w:p w14:paraId="4798A6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7BC2670" w14:textId="5A0247D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170,001,460</w:t>
            </w:r>
          </w:p>
        </w:tc>
        <w:tc>
          <w:tcPr>
            <w:tcW w:w="384" w:type="pct"/>
            <w:shd w:val="clear" w:color="auto" w:fill="auto"/>
            <w:noWrap/>
            <w:vAlign w:val="bottom"/>
            <w:hideMark/>
          </w:tcPr>
          <w:p w14:paraId="381B89B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40%</w:t>
            </w:r>
          </w:p>
        </w:tc>
        <w:tc>
          <w:tcPr>
            <w:tcW w:w="384" w:type="pct"/>
            <w:shd w:val="clear" w:color="auto" w:fill="auto"/>
            <w:noWrap/>
            <w:vAlign w:val="bottom"/>
            <w:hideMark/>
          </w:tcPr>
          <w:p w14:paraId="137E914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w:t>
            </w:r>
          </w:p>
        </w:tc>
        <w:tc>
          <w:tcPr>
            <w:tcW w:w="520" w:type="pct"/>
            <w:shd w:val="clear" w:color="auto" w:fill="auto"/>
            <w:noWrap/>
            <w:vAlign w:val="bottom"/>
            <w:hideMark/>
          </w:tcPr>
          <w:p w14:paraId="460E2A5E" w14:textId="5C8BDB7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213,716,473</w:t>
            </w:r>
          </w:p>
        </w:tc>
        <w:tc>
          <w:tcPr>
            <w:tcW w:w="385" w:type="pct"/>
            <w:shd w:val="clear" w:color="auto" w:fill="auto"/>
            <w:noWrap/>
            <w:vAlign w:val="bottom"/>
            <w:hideMark/>
          </w:tcPr>
          <w:p w14:paraId="287C29E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29%</w:t>
            </w:r>
          </w:p>
        </w:tc>
        <w:tc>
          <w:tcPr>
            <w:tcW w:w="379" w:type="pct"/>
            <w:shd w:val="clear" w:color="auto" w:fill="auto"/>
            <w:noWrap/>
            <w:vAlign w:val="bottom"/>
            <w:hideMark/>
          </w:tcPr>
          <w:p w14:paraId="3E60168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w:t>
            </w:r>
          </w:p>
        </w:tc>
      </w:tr>
      <w:tr w:rsidR="007C5177" w:rsidRPr="007C5177" w14:paraId="41DB0C55" w14:textId="77777777" w:rsidTr="00B34E64">
        <w:trPr>
          <w:trHeight w:val="300"/>
        </w:trPr>
        <w:tc>
          <w:tcPr>
            <w:tcW w:w="884" w:type="pct"/>
            <w:shd w:val="clear" w:color="auto" w:fill="auto"/>
            <w:noWrap/>
            <w:vAlign w:val="bottom"/>
            <w:hideMark/>
          </w:tcPr>
          <w:p w14:paraId="52FD07A4"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Ethiopia</w:t>
            </w:r>
          </w:p>
        </w:tc>
        <w:tc>
          <w:tcPr>
            <w:tcW w:w="253" w:type="pct"/>
            <w:shd w:val="clear" w:color="auto" w:fill="auto"/>
            <w:noWrap/>
            <w:vAlign w:val="bottom"/>
            <w:hideMark/>
          </w:tcPr>
          <w:p w14:paraId="501B0D6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8DDCE5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13,718,131,733 </w:t>
            </w:r>
          </w:p>
        </w:tc>
        <w:tc>
          <w:tcPr>
            <w:tcW w:w="385" w:type="pct"/>
            <w:shd w:val="clear" w:color="auto" w:fill="auto"/>
            <w:noWrap/>
            <w:vAlign w:val="bottom"/>
            <w:hideMark/>
          </w:tcPr>
          <w:p w14:paraId="304169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w:t>
            </w:r>
          </w:p>
        </w:tc>
        <w:tc>
          <w:tcPr>
            <w:tcW w:w="385" w:type="pct"/>
            <w:shd w:val="clear" w:color="auto" w:fill="auto"/>
            <w:noWrap/>
            <w:vAlign w:val="bottom"/>
            <w:hideMark/>
          </w:tcPr>
          <w:p w14:paraId="5870667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855B1DF" w14:textId="5B2016A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13,135,454,069</w:t>
            </w:r>
          </w:p>
        </w:tc>
        <w:tc>
          <w:tcPr>
            <w:tcW w:w="384" w:type="pct"/>
            <w:shd w:val="clear" w:color="auto" w:fill="auto"/>
            <w:noWrap/>
            <w:vAlign w:val="bottom"/>
            <w:hideMark/>
          </w:tcPr>
          <w:p w14:paraId="5A95661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37%</w:t>
            </w:r>
          </w:p>
        </w:tc>
        <w:tc>
          <w:tcPr>
            <w:tcW w:w="384" w:type="pct"/>
            <w:shd w:val="clear" w:color="auto" w:fill="auto"/>
            <w:noWrap/>
            <w:vAlign w:val="bottom"/>
            <w:hideMark/>
          </w:tcPr>
          <w:p w14:paraId="307A756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w:t>
            </w:r>
          </w:p>
        </w:tc>
        <w:tc>
          <w:tcPr>
            <w:tcW w:w="520" w:type="pct"/>
            <w:shd w:val="clear" w:color="auto" w:fill="auto"/>
            <w:noWrap/>
            <w:vAlign w:val="bottom"/>
            <w:hideMark/>
          </w:tcPr>
          <w:p w14:paraId="5DA26E71" w14:textId="03E1138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13,810,831,541</w:t>
            </w:r>
          </w:p>
        </w:tc>
        <w:tc>
          <w:tcPr>
            <w:tcW w:w="385" w:type="pct"/>
            <w:shd w:val="clear" w:color="auto" w:fill="auto"/>
            <w:noWrap/>
            <w:vAlign w:val="bottom"/>
            <w:hideMark/>
          </w:tcPr>
          <w:p w14:paraId="3B73C82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379" w:type="pct"/>
            <w:shd w:val="clear" w:color="auto" w:fill="auto"/>
            <w:noWrap/>
            <w:vAlign w:val="bottom"/>
            <w:hideMark/>
          </w:tcPr>
          <w:p w14:paraId="63D3727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r>
      <w:tr w:rsidR="007C5177" w:rsidRPr="007C5177" w14:paraId="78A1A765" w14:textId="77777777" w:rsidTr="00B34E64">
        <w:trPr>
          <w:trHeight w:val="300"/>
        </w:trPr>
        <w:tc>
          <w:tcPr>
            <w:tcW w:w="884" w:type="pct"/>
            <w:shd w:val="clear" w:color="auto" w:fill="auto"/>
            <w:noWrap/>
            <w:vAlign w:val="bottom"/>
            <w:hideMark/>
          </w:tcPr>
          <w:p w14:paraId="0B74EF3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Fiji</w:t>
            </w:r>
          </w:p>
        </w:tc>
        <w:tc>
          <w:tcPr>
            <w:tcW w:w="253" w:type="pct"/>
            <w:shd w:val="clear" w:color="auto" w:fill="auto"/>
            <w:noWrap/>
            <w:vAlign w:val="bottom"/>
            <w:hideMark/>
          </w:tcPr>
          <w:p w14:paraId="2009349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C3386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437,812,613 </w:t>
            </w:r>
          </w:p>
        </w:tc>
        <w:tc>
          <w:tcPr>
            <w:tcW w:w="385" w:type="pct"/>
            <w:shd w:val="clear" w:color="auto" w:fill="auto"/>
            <w:noWrap/>
            <w:vAlign w:val="bottom"/>
            <w:hideMark/>
          </w:tcPr>
          <w:p w14:paraId="7FBAFFA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w:t>
            </w:r>
          </w:p>
        </w:tc>
        <w:tc>
          <w:tcPr>
            <w:tcW w:w="385" w:type="pct"/>
            <w:shd w:val="clear" w:color="auto" w:fill="auto"/>
            <w:noWrap/>
            <w:vAlign w:val="bottom"/>
            <w:hideMark/>
          </w:tcPr>
          <w:p w14:paraId="43EEF49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03CF4F4" w14:textId="2351614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290,674,727</w:t>
            </w:r>
          </w:p>
        </w:tc>
        <w:tc>
          <w:tcPr>
            <w:tcW w:w="384" w:type="pct"/>
            <w:shd w:val="clear" w:color="auto" w:fill="auto"/>
            <w:noWrap/>
            <w:vAlign w:val="bottom"/>
            <w:hideMark/>
          </w:tcPr>
          <w:p w14:paraId="6D8E1F1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62%</w:t>
            </w:r>
          </w:p>
        </w:tc>
        <w:tc>
          <w:tcPr>
            <w:tcW w:w="384" w:type="pct"/>
            <w:shd w:val="clear" w:color="auto" w:fill="auto"/>
            <w:noWrap/>
            <w:vAlign w:val="bottom"/>
            <w:hideMark/>
          </w:tcPr>
          <w:p w14:paraId="004C79B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w:t>
            </w:r>
          </w:p>
        </w:tc>
        <w:tc>
          <w:tcPr>
            <w:tcW w:w="520" w:type="pct"/>
            <w:shd w:val="clear" w:color="auto" w:fill="auto"/>
            <w:noWrap/>
            <w:vAlign w:val="bottom"/>
            <w:hideMark/>
          </w:tcPr>
          <w:p w14:paraId="731B72C7" w14:textId="21F25A7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192,441,599</w:t>
            </w:r>
          </w:p>
        </w:tc>
        <w:tc>
          <w:tcPr>
            <w:tcW w:w="385" w:type="pct"/>
            <w:shd w:val="clear" w:color="auto" w:fill="auto"/>
            <w:noWrap/>
            <w:vAlign w:val="bottom"/>
            <w:hideMark/>
          </w:tcPr>
          <w:p w14:paraId="7F0F2A7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54%</w:t>
            </w:r>
          </w:p>
        </w:tc>
        <w:tc>
          <w:tcPr>
            <w:tcW w:w="379" w:type="pct"/>
            <w:shd w:val="clear" w:color="auto" w:fill="auto"/>
            <w:noWrap/>
            <w:vAlign w:val="bottom"/>
            <w:hideMark/>
          </w:tcPr>
          <w:p w14:paraId="03DE0CE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r>
      <w:tr w:rsidR="007C5177" w:rsidRPr="007C5177" w14:paraId="359017E0" w14:textId="77777777" w:rsidTr="00B34E64">
        <w:trPr>
          <w:trHeight w:val="300"/>
        </w:trPr>
        <w:tc>
          <w:tcPr>
            <w:tcW w:w="884" w:type="pct"/>
            <w:shd w:val="clear" w:color="auto" w:fill="auto"/>
            <w:noWrap/>
            <w:vAlign w:val="bottom"/>
            <w:hideMark/>
          </w:tcPr>
          <w:p w14:paraId="6C9FD7B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Gabon</w:t>
            </w:r>
          </w:p>
        </w:tc>
        <w:tc>
          <w:tcPr>
            <w:tcW w:w="253" w:type="pct"/>
            <w:shd w:val="clear" w:color="auto" w:fill="auto"/>
            <w:noWrap/>
            <w:vAlign w:val="bottom"/>
            <w:hideMark/>
          </w:tcPr>
          <w:p w14:paraId="4B232B1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F38362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18,462,849 </w:t>
            </w:r>
          </w:p>
        </w:tc>
        <w:tc>
          <w:tcPr>
            <w:tcW w:w="385" w:type="pct"/>
            <w:shd w:val="clear" w:color="auto" w:fill="auto"/>
            <w:noWrap/>
            <w:vAlign w:val="bottom"/>
            <w:hideMark/>
          </w:tcPr>
          <w:p w14:paraId="4A82E74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5" w:type="pct"/>
            <w:shd w:val="clear" w:color="auto" w:fill="auto"/>
            <w:noWrap/>
            <w:vAlign w:val="bottom"/>
            <w:hideMark/>
          </w:tcPr>
          <w:p w14:paraId="1AEFC94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5BCE507" w14:textId="040D269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(4,500,097)</w:t>
            </w:r>
          </w:p>
        </w:tc>
        <w:tc>
          <w:tcPr>
            <w:tcW w:w="384" w:type="pct"/>
            <w:shd w:val="clear" w:color="auto" w:fill="auto"/>
            <w:noWrap/>
            <w:vAlign w:val="bottom"/>
            <w:hideMark/>
          </w:tcPr>
          <w:p w14:paraId="5AAAFC6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4" w:type="pct"/>
            <w:shd w:val="clear" w:color="auto" w:fill="auto"/>
            <w:noWrap/>
            <w:vAlign w:val="bottom"/>
            <w:hideMark/>
          </w:tcPr>
          <w:p w14:paraId="6CA20AD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c>
          <w:tcPr>
            <w:tcW w:w="520" w:type="pct"/>
            <w:shd w:val="clear" w:color="auto" w:fill="auto"/>
            <w:noWrap/>
            <w:vAlign w:val="bottom"/>
            <w:hideMark/>
          </w:tcPr>
          <w:p w14:paraId="003E7799" w14:textId="6985BC7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(14,196,972)</w:t>
            </w:r>
          </w:p>
        </w:tc>
        <w:tc>
          <w:tcPr>
            <w:tcW w:w="385" w:type="pct"/>
            <w:shd w:val="clear" w:color="auto" w:fill="auto"/>
            <w:noWrap/>
            <w:vAlign w:val="bottom"/>
            <w:hideMark/>
          </w:tcPr>
          <w:p w14:paraId="777ED6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90%</w:t>
            </w:r>
          </w:p>
        </w:tc>
        <w:tc>
          <w:tcPr>
            <w:tcW w:w="379" w:type="pct"/>
            <w:shd w:val="clear" w:color="auto" w:fill="auto"/>
            <w:noWrap/>
            <w:vAlign w:val="bottom"/>
            <w:hideMark/>
          </w:tcPr>
          <w:p w14:paraId="5800E64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w:t>
            </w:r>
          </w:p>
        </w:tc>
      </w:tr>
      <w:tr w:rsidR="007C5177" w:rsidRPr="007C5177" w14:paraId="61C19B9C" w14:textId="77777777" w:rsidTr="00B34E64">
        <w:trPr>
          <w:trHeight w:val="300"/>
        </w:trPr>
        <w:tc>
          <w:tcPr>
            <w:tcW w:w="884" w:type="pct"/>
            <w:shd w:val="clear" w:color="auto" w:fill="auto"/>
            <w:noWrap/>
            <w:vAlign w:val="bottom"/>
            <w:hideMark/>
          </w:tcPr>
          <w:p w14:paraId="73F0C88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Gambia</w:t>
            </w:r>
          </w:p>
        </w:tc>
        <w:tc>
          <w:tcPr>
            <w:tcW w:w="253" w:type="pct"/>
            <w:shd w:val="clear" w:color="auto" w:fill="auto"/>
            <w:noWrap/>
            <w:vAlign w:val="bottom"/>
            <w:hideMark/>
          </w:tcPr>
          <w:p w14:paraId="774A19A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0C69B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69,685,424 </w:t>
            </w:r>
          </w:p>
        </w:tc>
        <w:tc>
          <w:tcPr>
            <w:tcW w:w="385" w:type="pct"/>
            <w:shd w:val="clear" w:color="auto" w:fill="auto"/>
            <w:noWrap/>
            <w:vAlign w:val="bottom"/>
            <w:hideMark/>
          </w:tcPr>
          <w:p w14:paraId="0E51A8E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55%</w:t>
            </w:r>
          </w:p>
        </w:tc>
        <w:tc>
          <w:tcPr>
            <w:tcW w:w="385" w:type="pct"/>
            <w:shd w:val="clear" w:color="auto" w:fill="auto"/>
            <w:noWrap/>
            <w:vAlign w:val="bottom"/>
            <w:hideMark/>
          </w:tcPr>
          <w:p w14:paraId="6DC9A0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DACE9DE" w14:textId="60C2581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59,725,761</w:t>
            </w:r>
          </w:p>
        </w:tc>
        <w:tc>
          <w:tcPr>
            <w:tcW w:w="384" w:type="pct"/>
            <w:shd w:val="clear" w:color="auto" w:fill="auto"/>
            <w:noWrap/>
            <w:vAlign w:val="bottom"/>
            <w:hideMark/>
          </w:tcPr>
          <w:p w14:paraId="7D94C41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w:t>
            </w:r>
          </w:p>
        </w:tc>
        <w:tc>
          <w:tcPr>
            <w:tcW w:w="384" w:type="pct"/>
            <w:shd w:val="clear" w:color="auto" w:fill="auto"/>
            <w:noWrap/>
            <w:vAlign w:val="bottom"/>
            <w:hideMark/>
          </w:tcPr>
          <w:p w14:paraId="4F33630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c>
          <w:tcPr>
            <w:tcW w:w="520" w:type="pct"/>
            <w:shd w:val="clear" w:color="auto" w:fill="auto"/>
            <w:noWrap/>
            <w:vAlign w:val="bottom"/>
            <w:hideMark/>
          </w:tcPr>
          <w:p w14:paraId="193DF668" w14:textId="7636B09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73,993,978</w:t>
            </w:r>
          </w:p>
        </w:tc>
        <w:tc>
          <w:tcPr>
            <w:tcW w:w="385" w:type="pct"/>
            <w:shd w:val="clear" w:color="auto" w:fill="auto"/>
            <w:noWrap/>
            <w:vAlign w:val="bottom"/>
            <w:hideMark/>
          </w:tcPr>
          <w:p w14:paraId="7922C1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29%</w:t>
            </w:r>
          </w:p>
        </w:tc>
        <w:tc>
          <w:tcPr>
            <w:tcW w:w="379" w:type="pct"/>
            <w:shd w:val="clear" w:color="auto" w:fill="auto"/>
            <w:noWrap/>
            <w:vAlign w:val="bottom"/>
            <w:hideMark/>
          </w:tcPr>
          <w:p w14:paraId="45657EE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r>
      <w:tr w:rsidR="007C5177" w:rsidRPr="007C5177" w14:paraId="1093FB2A" w14:textId="77777777" w:rsidTr="00B34E64">
        <w:trPr>
          <w:trHeight w:val="300"/>
        </w:trPr>
        <w:tc>
          <w:tcPr>
            <w:tcW w:w="884" w:type="pct"/>
            <w:shd w:val="clear" w:color="auto" w:fill="auto"/>
            <w:noWrap/>
            <w:vAlign w:val="bottom"/>
            <w:hideMark/>
          </w:tcPr>
          <w:p w14:paraId="5B7BA50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Georgia</w:t>
            </w:r>
          </w:p>
        </w:tc>
        <w:tc>
          <w:tcPr>
            <w:tcW w:w="253" w:type="pct"/>
            <w:shd w:val="clear" w:color="auto" w:fill="auto"/>
            <w:noWrap/>
            <w:vAlign w:val="bottom"/>
            <w:hideMark/>
          </w:tcPr>
          <w:p w14:paraId="317628C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D08099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147,551,926 </w:t>
            </w:r>
          </w:p>
        </w:tc>
        <w:tc>
          <w:tcPr>
            <w:tcW w:w="385" w:type="pct"/>
            <w:shd w:val="clear" w:color="auto" w:fill="auto"/>
            <w:noWrap/>
            <w:vAlign w:val="bottom"/>
            <w:hideMark/>
          </w:tcPr>
          <w:p w14:paraId="58653D9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85" w:type="pct"/>
            <w:shd w:val="clear" w:color="auto" w:fill="auto"/>
            <w:noWrap/>
            <w:vAlign w:val="bottom"/>
            <w:hideMark/>
          </w:tcPr>
          <w:p w14:paraId="3EF8081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26C5EB9" w14:textId="216279D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62,779,408</w:t>
            </w:r>
          </w:p>
        </w:tc>
        <w:tc>
          <w:tcPr>
            <w:tcW w:w="384" w:type="pct"/>
            <w:shd w:val="clear" w:color="auto" w:fill="auto"/>
            <w:noWrap/>
            <w:vAlign w:val="bottom"/>
            <w:hideMark/>
          </w:tcPr>
          <w:p w14:paraId="527AC8E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84" w:type="pct"/>
            <w:shd w:val="clear" w:color="auto" w:fill="auto"/>
            <w:noWrap/>
            <w:vAlign w:val="bottom"/>
            <w:hideMark/>
          </w:tcPr>
          <w:p w14:paraId="4B7B379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c>
          <w:tcPr>
            <w:tcW w:w="520" w:type="pct"/>
            <w:shd w:val="clear" w:color="auto" w:fill="auto"/>
            <w:noWrap/>
            <w:vAlign w:val="bottom"/>
            <w:hideMark/>
          </w:tcPr>
          <w:p w14:paraId="233AA3D3" w14:textId="62092A9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18,498,472</w:t>
            </w:r>
          </w:p>
        </w:tc>
        <w:tc>
          <w:tcPr>
            <w:tcW w:w="385" w:type="pct"/>
            <w:shd w:val="clear" w:color="auto" w:fill="auto"/>
            <w:noWrap/>
            <w:vAlign w:val="bottom"/>
            <w:hideMark/>
          </w:tcPr>
          <w:p w14:paraId="1BAB8FB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79" w:type="pct"/>
            <w:shd w:val="clear" w:color="auto" w:fill="auto"/>
            <w:noWrap/>
            <w:vAlign w:val="bottom"/>
            <w:hideMark/>
          </w:tcPr>
          <w:p w14:paraId="1FB57D4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w:t>
            </w:r>
          </w:p>
        </w:tc>
      </w:tr>
      <w:tr w:rsidR="007C5177" w:rsidRPr="007C5177" w14:paraId="72A042DB" w14:textId="77777777" w:rsidTr="00B34E64">
        <w:trPr>
          <w:trHeight w:val="300"/>
        </w:trPr>
        <w:tc>
          <w:tcPr>
            <w:tcW w:w="884" w:type="pct"/>
            <w:shd w:val="clear" w:color="auto" w:fill="auto"/>
            <w:noWrap/>
            <w:vAlign w:val="bottom"/>
            <w:hideMark/>
          </w:tcPr>
          <w:p w14:paraId="18174317"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Ghana</w:t>
            </w:r>
          </w:p>
        </w:tc>
        <w:tc>
          <w:tcPr>
            <w:tcW w:w="253" w:type="pct"/>
            <w:shd w:val="clear" w:color="auto" w:fill="auto"/>
            <w:noWrap/>
            <w:vAlign w:val="bottom"/>
            <w:hideMark/>
          </w:tcPr>
          <w:p w14:paraId="4F75921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C73245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3,148,224,039 </w:t>
            </w:r>
          </w:p>
        </w:tc>
        <w:tc>
          <w:tcPr>
            <w:tcW w:w="385" w:type="pct"/>
            <w:shd w:val="clear" w:color="auto" w:fill="auto"/>
            <w:noWrap/>
            <w:vAlign w:val="bottom"/>
            <w:hideMark/>
          </w:tcPr>
          <w:p w14:paraId="18454A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w:t>
            </w:r>
          </w:p>
        </w:tc>
        <w:tc>
          <w:tcPr>
            <w:tcW w:w="385" w:type="pct"/>
            <w:shd w:val="clear" w:color="auto" w:fill="auto"/>
            <w:noWrap/>
            <w:vAlign w:val="bottom"/>
            <w:hideMark/>
          </w:tcPr>
          <w:p w14:paraId="35370D6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24B9584" w14:textId="3ECCB0D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3,195,189,475</w:t>
            </w:r>
          </w:p>
        </w:tc>
        <w:tc>
          <w:tcPr>
            <w:tcW w:w="384" w:type="pct"/>
            <w:shd w:val="clear" w:color="auto" w:fill="auto"/>
            <w:noWrap/>
            <w:vAlign w:val="bottom"/>
            <w:hideMark/>
          </w:tcPr>
          <w:p w14:paraId="08B3C51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w:t>
            </w:r>
          </w:p>
        </w:tc>
        <w:tc>
          <w:tcPr>
            <w:tcW w:w="384" w:type="pct"/>
            <w:shd w:val="clear" w:color="auto" w:fill="auto"/>
            <w:noWrap/>
            <w:vAlign w:val="bottom"/>
            <w:hideMark/>
          </w:tcPr>
          <w:p w14:paraId="739DD36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w:t>
            </w:r>
          </w:p>
        </w:tc>
        <w:tc>
          <w:tcPr>
            <w:tcW w:w="520" w:type="pct"/>
            <w:shd w:val="clear" w:color="auto" w:fill="auto"/>
            <w:noWrap/>
            <w:vAlign w:val="bottom"/>
            <w:hideMark/>
          </w:tcPr>
          <w:p w14:paraId="696D57D9" w14:textId="2DF5DF7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3,594,895,141</w:t>
            </w:r>
          </w:p>
        </w:tc>
        <w:tc>
          <w:tcPr>
            <w:tcW w:w="385" w:type="pct"/>
            <w:shd w:val="clear" w:color="auto" w:fill="auto"/>
            <w:noWrap/>
            <w:vAlign w:val="bottom"/>
            <w:hideMark/>
          </w:tcPr>
          <w:p w14:paraId="22D017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47%</w:t>
            </w:r>
          </w:p>
        </w:tc>
        <w:tc>
          <w:tcPr>
            <w:tcW w:w="379" w:type="pct"/>
            <w:shd w:val="clear" w:color="auto" w:fill="auto"/>
            <w:noWrap/>
            <w:vAlign w:val="bottom"/>
            <w:hideMark/>
          </w:tcPr>
          <w:p w14:paraId="243079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w:t>
            </w:r>
          </w:p>
        </w:tc>
      </w:tr>
      <w:tr w:rsidR="007C5177" w:rsidRPr="007C5177" w14:paraId="2CC5C7F9" w14:textId="77777777" w:rsidTr="00B34E64">
        <w:trPr>
          <w:trHeight w:val="300"/>
        </w:trPr>
        <w:tc>
          <w:tcPr>
            <w:tcW w:w="884" w:type="pct"/>
            <w:shd w:val="clear" w:color="auto" w:fill="auto"/>
            <w:noWrap/>
            <w:vAlign w:val="bottom"/>
            <w:hideMark/>
          </w:tcPr>
          <w:p w14:paraId="0931BDA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Grenada</w:t>
            </w:r>
          </w:p>
        </w:tc>
        <w:tc>
          <w:tcPr>
            <w:tcW w:w="253" w:type="pct"/>
            <w:shd w:val="clear" w:color="auto" w:fill="auto"/>
            <w:noWrap/>
            <w:vAlign w:val="bottom"/>
            <w:hideMark/>
          </w:tcPr>
          <w:p w14:paraId="544661E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B269C6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(28,986,044)</w:t>
            </w:r>
          </w:p>
        </w:tc>
        <w:tc>
          <w:tcPr>
            <w:tcW w:w="385" w:type="pct"/>
            <w:shd w:val="clear" w:color="auto" w:fill="auto"/>
            <w:noWrap/>
            <w:vAlign w:val="bottom"/>
            <w:hideMark/>
          </w:tcPr>
          <w:p w14:paraId="034B122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90%</w:t>
            </w:r>
          </w:p>
        </w:tc>
        <w:tc>
          <w:tcPr>
            <w:tcW w:w="385" w:type="pct"/>
            <w:shd w:val="clear" w:color="auto" w:fill="auto"/>
            <w:noWrap/>
            <w:vAlign w:val="bottom"/>
            <w:hideMark/>
          </w:tcPr>
          <w:p w14:paraId="720544B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CB69B29" w14:textId="4DA9BAA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(36,567,706)</w:t>
            </w:r>
          </w:p>
        </w:tc>
        <w:tc>
          <w:tcPr>
            <w:tcW w:w="384" w:type="pct"/>
            <w:shd w:val="clear" w:color="auto" w:fill="auto"/>
            <w:noWrap/>
            <w:vAlign w:val="bottom"/>
            <w:hideMark/>
          </w:tcPr>
          <w:p w14:paraId="746B4C4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4" w:type="pct"/>
            <w:shd w:val="clear" w:color="auto" w:fill="auto"/>
            <w:noWrap/>
            <w:vAlign w:val="bottom"/>
            <w:hideMark/>
          </w:tcPr>
          <w:p w14:paraId="535B596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44D8C4B" w14:textId="4C89C81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(39,104,768)</w:t>
            </w:r>
          </w:p>
        </w:tc>
        <w:tc>
          <w:tcPr>
            <w:tcW w:w="385" w:type="pct"/>
            <w:shd w:val="clear" w:color="auto" w:fill="auto"/>
            <w:noWrap/>
            <w:vAlign w:val="bottom"/>
            <w:hideMark/>
          </w:tcPr>
          <w:p w14:paraId="7E0BD73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79" w:type="pct"/>
            <w:shd w:val="clear" w:color="auto" w:fill="auto"/>
            <w:noWrap/>
            <w:vAlign w:val="bottom"/>
            <w:hideMark/>
          </w:tcPr>
          <w:p w14:paraId="274C14C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5A62A5C" w14:textId="77777777" w:rsidTr="00B34E64">
        <w:trPr>
          <w:trHeight w:val="300"/>
        </w:trPr>
        <w:tc>
          <w:tcPr>
            <w:tcW w:w="884" w:type="pct"/>
            <w:shd w:val="clear" w:color="auto" w:fill="auto"/>
            <w:noWrap/>
            <w:vAlign w:val="bottom"/>
            <w:hideMark/>
          </w:tcPr>
          <w:p w14:paraId="3A955F58"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Guatemala</w:t>
            </w:r>
          </w:p>
        </w:tc>
        <w:tc>
          <w:tcPr>
            <w:tcW w:w="253" w:type="pct"/>
            <w:shd w:val="clear" w:color="auto" w:fill="auto"/>
            <w:noWrap/>
            <w:vAlign w:val="bottom"/>
            <w:hideMark/>
          </w:tcPr>
          <w:p w14:paraId="0F777C2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5E38F9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2,881,983,678 </w:t>
            </w:r>
          </w:p>
        </w:tc>
        <w:tc>
          <w:tcPr>
            <w:tcW w:w="385" w:type="pct"/>
            <w:shd w:val="clear" w:color="auto" w:fill="auto"/>
            <w:noWrap/>
            <w:vAlign w:val="bottom"/>
            <w:hideMark/>
          </w:tcPr>
          <w:p w14:paraId="36081AA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w:t>
            </w:r>
          </w:p>
        </w:tc>
        <w:tc>
          <w:tcPr>
            <w:tcW w:w="385" w:type="pct"/>
            <w:shd w:val="clear" w:color="auto" w:fill="auto"/>
            <w:noWrap/>
            <w:vAlign w:val="bottom"/>
            <w:hideMark/>
          </w:tcPr>
          <w:p w14:paraId="6FF426B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3BBB973" w14:textId="17865A5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1,714,712,956</w:t>
            </w:r>
          </w:p>
        </w:tc>
        <w:tc>
          <w:tcPr>
            <w:tcW w:w="384" w:type="pct"/>
            <w:shd w:val="clear" w:color="auto" w:fill="auto"/>
            <w:noWrap/>
            <w:vAlign w:val="bottom"/>
            <w:hideMark/>
          </w:tcPr>
          <w:p w14:paraId="33C6661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61%</w:t>
            </w:r>
          </w:p>
        </w:tc>
        <w:tc>
          <w:tcPr>
            <w:tcW w:w="384" w:type="pct"/>
            <w:shd w:val="clear" w:color="auto" w:fill="auto"/>
            <w:noWrap/>
            <w:vAlign w:val="bottom"/>
            <w:hideMark/>
          </w:tcPr>
          <w:p w14:paraId="5D48519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65F91B19" w14:textId="44A1DE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906,395,304</w:t>
            </w:r>
          </w:p>
        </w:tc>
        <w:tc>
          <w:tcPr>
            <w:tcW w:w="385" w:type="pct"/>
            <w:shd w:val="clear" w:color="auto" w:fill="auto"/>
            <w:noWrap/>
            <w:vAlign w:val="bottom"/>
            <w:hideMark/>
          </w:tcPr>
          <w:p w14:paraId="20918C1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52%</w:t>
            </w:r>
          </w:p>
        </w:tc>
        <w:tc>
          <w:tcPr>
            <w:tcW w:w="379" w:type="pct"/>
            <w:shd w:val="clear" w:color="auto" w:fill="auto"/>
            <w:noWrap/>
            <w:vAlign w:val="bottom"/>
            <w:hideMark/>
          </w:tcPr>
          <w:p w14:paraId="0AB8FBF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16949917" w14:textId="77777777" w:rsidTr="00B34E64">
        <w:trPr>
          <w:trHeight w:val="300"/>
        </w:trPr>
        <w:tc>
          <w:tcPr>
            <w:tcW w:w="884" w:type="pct"/>
            <w:shd w:val="clear" w:color="auto" w:fill="auto"/>
            <w:noWrap/>
            <w:vAlign w:val="bottom"/>
            <w:hideMark/>
          </w:tcPr>
          <w:p w14:paraId="02B3F52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Guinea</w:t>
            </w:r>
          </w:p>
        </w:tc>
        <w:tc>
          <w:tcPr>
            <w:tcW w:w="253" w:type="pct"/>
            <w:shd w:val="clear" w:color="auto" w:fill="auto"/>
            <w:noWrap/>
            <w:vAlign w:val="bottom"/>
            <w:hideMark/>
          </w:tcPr>
          <w:p w14:paraId="4CD071A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3A5962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1,556,698,591 </w:t>
            </w:r>
          </w:p>
        </w:tc>
        <w:tc>
          <w:tcPr>
            <w:tcW w:w="385" w:type="pct"/>
            <w:shd w:val="clear" w:color="auto" w:fill="auto"/>
            <w:noWrap/>
            <w:vAlign w:val="bottom"/>
            <w:hideMark/>
          </w:tcPr>
          <w:p w14:paraId="327EF9C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62%</w:t>
            </w:r>
          </w:p>
        </w:tc>
        <w:tc>
          <w:tcPr>
            <w:tcW w:w="385" w:type="pct"/>
            <w:shd w:val="clear" w:color="auto" w:fill="auto"/>
            <w:noWrap/>
            <w:vAlign w:val="bottom"/>
            <w:hideMark/>
          </w:tcPr>
          <w:p w14:paraId="4C41922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3936DB0" w14:textId="411107D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1,548,942,224</w:t>
            </w:r>
          </w:p>
        </w:tc>
        <w:tc>
          <w:tcPr>
            <w:tcW w:w="384" w:type="pct"/>
            <w:shd w:val="clear" w:color="auto" w:fill="auto"/>
            <w:noWrap/>
            <w:vAlign w:val="bottom"/>
            <w:hideMark/>
          </w:tcPr>
          <w:p w14:paraId="09E3E3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w:t>
            </w:r>
          </w:p>
        </w:tc>
        <w:tc>
          <w:tcPr>
            <w:tcW w:w="384" w:type="pct"/>
            <w:shd w:val="clear" w:color="auto" w:fill="auto"/>
            <w:noWrap/>
            <w:vAlign w:val="bottom"/>
            <w:hideMark/>
          </w:tcPr>
          <w:p w14:paraId="0689B1E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520" w:type="pct"/>
            <w:shd w:val="clear" w:color="auto" w:fill="auto"/>
            <w:noWrap/>
            <w:vAlign w:val="bottom"/>
            <w:hideMark/>
          </w:tcPr>
          <w:p w14:paraId="5E00CD7C" w14:textId="0A51980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1,622,859,053</w:t>
            </w:r>
          </w:p>
        </w:tc>
        <w:tc>
          <w:tcPr>
            <w:tcW w:w="385" w:type="pct"/>
            <w:shd w:val="clear" w:color="auto" w:fill="auto"/>
            <w:noWrap/>
            <w:vAlign w:val="bottom"/>
            <w:hideMark/>
          </w:tcPr>
          <w:p w14:paraId="5FD8034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c>
          <w:tcPr>
            <w:tcW w:w="379" w:type="pct"/>
            <w:shd w:val="clear" w:color="auto" w:fill="auto"/>
            <w:noWrap/>
            <w:vAlign w:val="bottom"/>
            <w:hideMark/>
          </w:tcPr>
          <w:p w14:paraId="7D03D1C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w:t>
            </w:r>
          </w:p>
        </w:tc>
      </w:tr>
      <w:tr w:rsidR="007C5177" w:rsidRPr="007C5177" w14:paraId="56587A4B" w14:textId="77777777" w:rsidTr="00B34E64">
        <w:trPr>
          <w:trHeight w:val="300"/>
        </w:trPr>
        <w:tc>
          <w:tcPr>
            <w:tcW w:w="884" w:type="pct"/>
            <w:shd w:val="clear" w:color="auto" w:fill="auto"/>
            <w:noWrap/>
            <w:vAlign w:val="bottom"/>
            <w:hideMark/>
          </w:tcPr>
          <w:p w14:paraId="5DC1C55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Guinea-Bissau</w:t>
            </w:r>
          </w:p>
        </w:tc>
        <w:tc>
          <w:tcPr>
            <w:tcW w:w="253" w:type="pct"/>
            <w:shd w:val="clear" w:color="auto" w:fill="auto"/>
            <w:noWrap/>
            <w:vAlign w:val="bottom"/>
            <w:hideMark/>
          </w:tcPr>
          <w:p w14:paraId="6DBBBCF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64C67C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100,332,102 </w:t>
            </w:r>
          </w:p>
        </w:tc>
        <w:tc>
          <w:tcPr>
            <w:tcW w:w="385" w:type="pct"/>
            <w:shd w:val="clear" w:color="auto" w:fill="auto"/>
            <w:noWrap/>
            <w:vAlign w:val="bottom"/>
            <w:hideMark/>
          </w:tcPr>
          <w:p w14:paraId="4C37263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85" w:type="pct"/>
            <w:shd w:val="clear" w:color="auto" w:fill="auto"/>
            <w:noWrap/>
            <w:vAlign w:val="bottom"/>
            <w:hideMark/>
          </w:tcPr>
          <w:p w14:paraId="7AC2311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AD9BCF2" w14:textId="1071159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92,228,040</w:t>
            </w:r>
          </w:p>
        </w:tc>
        <w:tc>
          <w:tcPr>
            <w:tcW w:w="384" w:type="pct"/>
            <w:shd w:val="clear" w:color="auto" w:fill="auto"/>
            <w:noWrap/>
            <w:vAlign w:val="bottom"/>
            <w:hideMark/>
          </w:tcPr>
          <w:p w14:paraId="6E32845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84" w:type="pct"/>
            <w:shd w:val="clear" w:color="auto" w:fill="auto"/>
            <w:noWrap/>
            <w:vAlign w:val="bottom"/>
            <w:hideMark/>
          </w:tcPr>
          <w:p w14:paraId="230C54E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w:t>
            </w:r>
          </w:p>
        </w:tc>
        <w:tc>
          <w:tcPr>
            <w:tcW w:w="520" w:type="pct"/>
            <w:shd w:val="clear" w:color="auto" w:fill="auto"/>
            <w:noWrap/>
            <w:vAlign w:val="bottom"/>
            <w:hideMark/>
          </w:tcPr>
          <w:p w14:paraId="28B12C39" w14:textId="3342E9A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115,046,108</w:t>
            </w:r>
          </w:p>
        </w:tc>
        <w:tc>
          <w:tcPr>
            <w:tcW w:w="385" w:type="pct"/>
            <w:shd w:val="clear" w:color="auto" w:fill="auto"/>
            <w:noWrap/>
            <w:vAlign w:val="bottom"/>
            <w:hideMark/>
          </w:tcPr>
          <w:p w14:paraId="2FFA5E2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w:t>
            </w:r>
          </w:p>
        </w:tc>
        <w:tc>
          <w:tcPr>
            <w:tcW w:w="379" w:type="pct"/>
            <w:shd w:val="clear" w:color="auto" w:fill="auto"/>
            <w:noWrap/>
            <w:vAlign w:val="bottom"/>
            <w:hideMark/>
          </w:tcPr>
          <w:p w14:paraId="32FAB0A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r>
      <w:tr w:rsidR="007C5177" w:rsidRPr="007C5177" w14:paraId="24213D61" w14:textId="77777777" w:rsidTr="00B34E64">
        <w:trPr>
          <w:trHeight w:val="300"/>
        </w:trPr>
        <w:tc>
          <w:tcPr>
            <w:tcW w:w="884" w:type="pct"/>
            <w:shd w:val="clear" w:color="auto" w:fill="auto"/>
            <w:noWrap/>
            <w:vAlign w:val="bottom"/>
            <w:hideMark/>
          </w:tcPr>
          <w:p w14:paraId="1B5877D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Guyana</w:t>
            </w:r>
          </w:p>
        </w:tc>
        <w:tc>
          <w:tcPr>
            <w:tcW w:w="253" w:type="pct"/>
            <w:shd w:val="clear" w:color="auto" w:fill="auto"/>
            <w:noWrap/>
            <w:vAlign w:val="bottom"/>
            <w:hideMark/>
          </w:tcPr>
          <w:p w14:paraId="2BFA893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56DC99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(4,822,799)</w:t>
            </w:r>
          </w:p>
        </w:tc>
        <w:tc>
          <w:tcPr>
            <w:tcW w:w="385" w:type="pct"/>
            <w:shd w:val="clear" w:color="auto" w:fill="auto"/>
            <w:noWrap/>
            <w:vAlign w:val="bottom"/>
            <w:hideMark/>
          </w:tcPr>
          <w:p w14:paraId="1FDC30F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90%</w:t>
            </w:r>
          </w:p>
        </w:tc>
        <w:tc>
          <w:tcPr>
            <w:tcW w:w="385" w:type="pct"/>
            <w:shd w:val="clear" w:color="auto" w:fill="auto"/>
            <w:noWrap/>
            <w:vAlign w:val="bottom"/>
            <w:hideMark/>
          </w:tcPr>
          <w:p w14:paraId="5D4FAF5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43D09D3" w14:textId="5D5713B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(15,668,063)</w:t>
            </w:r>
          </w:p>
        </w:tc>
        <w:tc>
          <w:tcPr>
            <w:tcW w:w="384" w:type="pct"/>
            <w:shd w:val="clear" w:color="auto" w:fill="auto"/>
            <w:noWrap/>
            <w:vAlign w:val="bottom"/>
            <w:hideMark/>
          </w:tcPr>
          <w:p w14:paraId="34AEA8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4" w:type="pct"/>
            <w:shd w:val="clear" w:color="auto" w:fill="auto"/>
            <w:noWrap/>
            <w:vAlign w:val="bottom"/>
            <w:hideMark/>
          </w:tcPr>
          <w:p w14:paraId="2B72416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939C512" w14:textId="2909D02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(19,393,433)</w:t>
            </w:r>
          </w:p>
        </w:tc>
        <w:tc>
          <w:tcPr>
            <w:tcW w:w="385" w:type="pct"/>
            <w:shd w:val="clear" w:color="auto" w:fill="auto"/>
            <w:noWrap/>
            <w:vAlign w:val="bottom"/>
            <w:hideMark/>
          </w:tcPr>
          <w:p w14:paraId="484A190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79" w:type="pct"/>
            <w:shd w:val="clear" w:color="auto" w:fill="auto"/>
            <w:noWrap/>
            <w:vAlign w:val="bottom"/>
            <w:hideMark/>
          </w:tcPr>
          <w:p w14:paraId="5DAF2B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17A06E87" w14:textId="77777777" w:rsidTr="00B34E64">
        <w:trPr>
          <w:trHeight w:val="300"/>
        </w:trPr>
        <w:tc>
          <w:tcPr>
            <w:tcW w:w="884" w:type="pct"/>
            <w:shd w:val="clear" w:color="auto" w:fill="auto"/>
            <w:noWrap/>
            <w:vAlign w:val="bottom"/>
            <w:hideMark/>
          </w:tcPr>
          <w:p w14:paraId="2A3C6AB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Haiti</w:t>
            </w:r>
          </w:p>
        </w:tc>
        <w:tc>
          <w:tcPr>
            <w:tcW w:w="253" w:type="pct"/>
            <w:shd w:val="clear" w:color="auto" w:fill="auto"/>
            <w:noWrap/>
            <w:vAlign w:val="bottom"/>
            <w:hideMark/>
          </w:tcPr>
          <w:p w14:paraId="6AD786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94F3B3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2,662,425,699 </w:t>
            </w:r>
          </w:p>
        </w:tc>
        <w:tc>
          <w:tcPr>
            <w:tcW w:w="385" w:type="pct"/>
            <w:shd w:val="clear" w:color="auto" w:fill="auto"/>
            <w:noWrap/>
            <w:vAlign w:val="bottom"/>
            <w:hideMark/>
          </w:tcPr>
          <w:p w14:paraId="1FA02DC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61%</w:t>
            </w:r>
          </w:p>
        </w:tc>
        <w:tc>
          <w:tcPr>
            <w:tcW w:w="385" w:type="pct"/>
            <w:shd w:val="clear" w:color="auto" w:fill="auto"/>
            <w:noWrap/>
            <w:vAlign w:val="bottom"/>
            <w:hideMark/>
          </w:tcPr>
          <w:p w14:paraId="5F0857D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0DEF177" w14:textId="271DD7B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2,293,105,945</w:t>
            </w:r>
          </w:p>
        </w:tc>
        <w:tc>
          <w:tcPr>
            <w:tcW w:w="384" w:type="pct"/>
            <w:shd w:val="clear" w:color="auto" w:fill="auto"/>
            <w:noWrap/>
            <w:vAlign w:val="bottom"/>
            <w:hideMark/>
          </w:tcPr>
          <w:p w14:paraId="43E2404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47%</w:t>
            </w:r>
          </w:p>
        </w:tc>
        <w:tc>
          <w:tcPr>
            <w:tcW w:w="384" w:type="pct"/>
            <w:shd w:val="clear" w:color="auto" w:fill="auto"/>
            <w:noWrap/>
            <w:vAlign w:val="bottom"/>
            <w:hideMark/>
          </w:tcPr>
          <w:p w14:paraId="59C848F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w:t>
            </w:r>
          </w:p>
        </w:tc>
        <w:tc>
          <w:tcPr>
            <w:tcW w:w="520" w:type="pct"/>
            <w:shd w:val="clear" w:color="auto" w:fill="auto"/>
            <w:noWrap/>
            <w:vAlign w:val="bottom"/>
            <w:hideMark/>
          </w:tcPr>
          <w:p w14:paraId="7C0E034E" w14:textId="08055A8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1,933,345,800</w:t>
            </w:r>
          </w:p>
        </w:tc>
        <w:tc>
          <w:tcPr>
            <w:tcW w:w="385" w:type="pct"/>
            <w:shd w:val="clear" w:color="auto" w:fill="auto"/>
            <w:noWrap/>
            <w:vAlign w:val="bottom"/>
            <w:hideMark/>
          </w:tcPr>
          <w:p w14:paraId="40A1B40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w:t>
            </w:r>
          </w:p>
        </w:tc>
        <w:tc>
          <w:tcPr>
            <w:tcW w:w="379" w:type="pct"/>
            <w:shd w:val="clear" w:color="auto" w:fill="auto"/>
            <w:noWrap/>
            <w:vAlign w:val="bottom"/>
            <w:hideMark/>
          </w:tcPr>
          <w:p w14:paraId="16856C8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r>
      <w:tr w:rsidR="007C5177" w:rsidRPr="007C5177" w14:paraId="6DC9A0B7" w14:textId="77777777" w:rsidTr="00B34E64">
        <w:trPr>
          <w:trHeight w:val="300"/>
        </w:trPr>
        <w:tc>
          <w:tcPr>
            <w:tcW w:w="884" w:type="pct"/>
            <w:shd w:val="clear" w:color="auto" w:fill="auto"/>
            <w:noWrap/>
            <w:vAlign w:val="bottom"/>
            <w:hideMark/>
          </w:tcPr>
          <w:p w14:paraId="00BCE67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Honduras</w:t>
            </w:r>
          </w:p>
        </w:tc>
        <w:tc>
          <w:tcPr>
            <w:tcW w:w="253" w:type="pct"/>
            <w:shd w:val="clear" w:color="auto" w:fill="auto"/>
            <w:noWrap/>
            <w:vAlign w:val="bottom"/>
            <w:hideMark/>
          </w:tcPr>
          <w:p w14:paraId="69E250A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A3BEB7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502,959,956 </w:t>
            </w:r>
          </w:p>
        </w:tc>
        <w:tc>
          <w:tcPr>
            <w:tcW w:w="385" w:type="pct"/>
            <w:shd w:val="clear" w:color="auto" w:fill="auto"/>
            <w:noWrap/>
            <w:vAlign w:val="bottom"/>
            <w:hideMark/>
          </w:tcPr>
          <w:p w14:paraId="57C4CAE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83%</w:t>
            </w:r>
          </w:p>
        </w:tc>
        <w:tc>
          <w:tcPr>
            <w:tcW w:w="385" w:type="pct"/>
            <w:shd w:val="clear" w:color="auto" w:fill="auto"/>
            <w:noWrap/>
            <w:vAlign w:val="bottom"/>
            <w:hideMark/>
          </w:tcPr>
          <w:p w14:paraId="33AA0E1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5C1DC45" w14:textId="2BA9104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279,901,813</w:t>
            </w:r>
          </w:p>
        </w:tc>
        <w:tc>
          <w:tcPr>
            <w:tcW w:w="384" w:type="pct"/>
            <w:shd w:val="clear" w:color="auto" w:fill="auto"/>
            <w:noWrap/>
            <w:vAlign w:val="bottom"/>
            <w:hideMark/>
          </w:tcPr>
          <w:p w14:paraId="592C3EC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76%</w:t>
            </w:r>
          </w:p>
        </w:tc>
        <w:tc>
          <w:tcPr>
            <w:tcW w:w="384" w:type="pct"/>
            <w:shd w:val="clear" w:color="auto" w:fill="auto"/>
            <w:noWrap/>
            <w:vAlign w:val="bottom"/>
            <w:hideMark/>
          </w:tcPr>
          <w:p w14:paraId="117107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094A7C9" w14:textId="567192B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133,882,306</w:t>
            </w:r>
          </w:p>
        </w:tc>
        <w:tc>
          <w:tcPr>
            <w:tcW w:w="385" w:type="pct"/>
            <w:shd w:val="clear" w:color="auto" w:fill="auto"/>
            <w:noWrap/>
            <w:vAlign w:val="bottom"/>
            <w:hideMark/>
          </w:tcPr>
          <w:p w14:paraId="31F582E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w:t>
            </w:r>
          </w:p>
        </w:tc>
        <w:tc>
          <w:tcPr>
            <w:tcW w:w="379" w:type="pct"/>
            <w:shd w:val="clear" w:color="auto" w:fill="auto"/>
            <w:noWrap/>
            <w:vAlign w:val="bottom"/>
            <w:hideMark/>
          </w:tcPr>
          <w:p w14:paraId="32AB39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41055FA" w14:textId="77777777" w:rsidTr="00B34E64">
        <w:trPr>
          <w:trHeight w:val="300"/>
        </w:trPr>
        <w:tc>
          <w:tcPr>
            <w:tcW w:w="884" w:type="pct"/>
            <w:shd w:val="clear" w:color="auto" w:fill="auto"/>
            <w:noWrap/>
            <w:vAlign w:val="bottom"/>
            <w:hideMark/>
          </w:tcPr>
          <w:p w14:paraId="6B2775AD"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India</w:t>
            </w:r>
          </w:p>
        </w:tc>
        <w:tc>
          <w:tcPr>
            <w:tcW w:w="253" w:type="pct"/>
            <w:shd w:val="clear" w:color="auto" w:fill="auto"/>
            <w:noWrap/>
            <w:vAlign w:val="bottom"/>
            <w:hideMark/>
          </w:tcPr>
          <w:p w14:paraId="63DA6EF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DDF38E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298,252,008,062 </w:t>
            </w:r>
          </w:p>
        </w:tc>
        <w:tc>
          <w:tcPr>
            <w:tcW w:w="385" w:type="pct"/>
            <w:shd w:val="clear" w:color="auto" w:fill="auto"/>
            <w:noWrap/>
            <w:vAlign w:val="bottom"/>
            <w:hideMark/>
          </w:tcPr>
          <w:p w14:paraId="079764A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85" w:type="pct"/>
            <w:shd w:val="clear" w:color="auto" w:fill="auto"/>
            <w:noWrap/>
            <w:vAlign w:val="bottom"/>
            <w:hideMark/>
          </w:tcPr>
          <w:p w14:paraId="55FCB62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CA75D49" w14:textId="64CF2C1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170,368,461,781</w:t>
            </w:r>
          </w:p>
        </w:tc>
        <w:tc>
          <w:tcPr>
            <w:tcW w:w="384" w:type="pct"/>
            <w:shd w:val="clear" w:color="auto" w:fill="auto"/>
            <w:noWrap/>
            <w:vAlign w:val="bottom"/>
            <w:hideMark/>
          </w:tcPr>
          <w:p w14:paraId="7BB29C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4" w:type="pct"/>
            <w:shd w:val="clear" w:color="auto" w:fill="auto"/>
            <w:noWrap/>
            <w:vAlign w:val="bottom"/>
            <w:hideMark/>
          </w:tcPr>
          <w:p w14:paraId="0E2212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w:t>
            </w:r>
          </w:p>
        </w:tc>
        <w:tc>
          <w:tcPr>
            <w:tcW w:w="520" w:type="pct"/>
            <w:shd w:val="clear" w:color="auto" w:fill="auto"/>
            <w:noWrap/>
            <w:vAlign w:val="bottom"/>
            <w:hideMark/>
          </w:tcPr>
          <w:p w14:paraId="111A2466" w14:textId="32018C5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105,110,591,419</w:t>
            </w:r>
          </w:p>
        </w:tc>
        <w:tc>
          <w:tcPr>
            <w:tcW w:w="385" w:type="pct"/>
            <w:shd w:val="clear" w:color="auto" w:fill="auto"/>
            <w:noWrap/>
            <w:vAlign w:val="bottom"/>
            <w:hideMark/>
          </w:tcPr>
          <w:p w14:paraId="32F3279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60%</w:t>
            </w:r>
          </w:p>
        </w:tc>
        <w:tc>
          <w:tcPr>
            <w:tcW w:w="379" w:type="pct"/>
            <w:shd w:val="clear" w:color="auto" w:fill="auto"/>
            <w:noWrap/>
            <w:vAlign w:val="bottom"/>
            <w:hideMark/>
          </w:tcPr>
          <w:p w14:paraId="35435B3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w:t>
            </w:r>
          </w:p>
        </w:tc>
      </w:tr>
      <w:tr w:rsidR="007C5177" w:rsidRPr="007C5177" w14:paraId="6D991130" w14:textId="77777777" w:rsidTr="00B34E64">
        <w:trPr>
          <w:trHeight w:val="300"/>
        </w:trPr>
        <w:tc>
          <w:tcPr>
            <w:tcW w:w="884" w:type="pct"/>
            <w:shd w:val="clear" w:color="auto" w:fill="auto"/>
            <w:noWrap/>
            <w:vAlign w:val="bottom"/>
            <w:hideMark/>
          </w:tcPr>
          <w:p w14:paraId="31BF4CB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Indonesia</w:t>
            </w:r>
          </w:p>
        </w:tc>
        <w:tc>
          <w:tcPr>
            <w:tcW w:w="253" w:type="pct"/>
            <w:shd w:val="clear" w:color="auto" w:fill="auto"/>
            <w:noWrap/>
            <w:vAlign w:val="bottom"/>
            <w:hideMark/>
          </w:tcPr>
          <w:p w14:paraId="12EEA36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7FEA21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10,311,355,654 </w:t>
            </w:r>
          </w:p>
        </w:tc>
        <w:tc>
          <w:tcPr>
            <w:tcW w:w="385" w:type="pct"/>
            <w:shd w:val="clear" w:color="auto" w:fill="auto"/>
            <w:noWrap/>
            <w:vAlign w:val="bottom"/>
            <w:hideMark/>
          </w:tcPr>
          <w:p w14:paraId="2E9D551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5" w:type="pct"/>
            <w:shd w:val="clear" w:color="auto" w:fill="auto"/>
            <w:noWrap/>
            <w:vAlign w:val="bottom"/>
            <w:hideMark/>
          </w:tcPr>
          <w:p w14:paraId="64D68CE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8E82982" w14:textId="40FBD91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7,294,803,822</w:t>
            </w:r>
          </w:p>
        </w:tc>
        <w:tc>
          <w:tcPr>
            <w:tcW w:w="384" w:type="pct"/>
            <w:shd w:val="clear" w:color="auto" w:fill="auto"/>
            <w:noWrap/>
            <w:vAlign w:val="bottom"/>
            <w:hideMark/>
          </w:tcPr>
          <w:p w14:paraId="2D8D408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84" w:type="pct"/>
            <w:shd w:val="clear" w:color="auto" w:fill="auto"/>
            <w:noWrap/>
            <w:vAlign w:val="bottom"/>
            <w:hideMark/>
          </w:tcPr>
          <w:p w14:paraId="1EF0A4B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52F2975F" w14:textId="40BA5F5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5,808,604,393</w:t>
            </w:r>
          </w:p>
        </w:tc>
        <w:tc>
          <w:tcPr>
            <w:tcW w:w="385" w:type="pct"/>
            <w:shd w:val="clear" w:color="auto" w:fill="auto"/>
            <w:noWrap/>
            <w:vAlign w:val="bottom"/>
            <w:hideMark/>
          </w:tcPr>
          <w:p w14:paraId="3FA5E75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79" w:type="pct"/>
            <w:shd w:val="clear" w:color="auto" w:fill="auto"/>
            <w:noWrap/>
            <w:vAlign w:val="bottom"/>
            <w:hideMark/>
          </w:tcPr>
          <w:p w14:paraId="5AA7ACB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r>
      <w:tr w:rsidR="007C5177" w:rsidRPr="007C5177" w14:paraId="7D917AA3" w14:textId="77777777" w:rsidTr="00B34E64">
        <w:trPr>
          <w:trHeight w:val="300"/>
        </w:trPr>
        <w:tc>
          <w:tcPr>
            <w:tcW w:w="884" w:type="pct"/>
            <w:shd w:val="clear" w:color="auto" w:fill="auto"/>
            <w:noWrap/>
            <w:vAlign w:val="bottom"/>
            <w:hideMark/>
          </w:tcPr>
          <w:p w14:paraId="2435473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Iran (Islamic Republic of)</w:t>
            </w:r>
          </w:p>
        </w:tc>
        <w:tc>
          <w:tcPr>
            <w:tcW w:w="253" w:type="pct"/>
            <w:shd w:val="clear" w:color="auto" w:fill="auto"/>
            <w:noWrap/>
            <w:vAlign w:val="bottom"/>
            <w:hideMark/>
          </w:tcPr>
          <w:p w14:paraId="2AF8D3E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6E5379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(33,768,283)</w:t>
            </w:r>
          </w:p>
        </w:tc>
        <w:tc>
          <w:tcPr>
            <w:tcW w:w="385" w:type="pct"/>
            <w:shd w:val="clear" w:color="auto" w:fill="auto"/>
            <w:noWrap/>
            <w:vAlign w:val="bottom"/>
            <w:hideMark/>
          </w:tcPr>
          <w:p w14:paraId="4292F91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5" w:type="pct"/>
            <w:shd w:val="clear" w:color="auto" w:fill="auto"/>
            <w:noWrap/>
            <w:vAlign w:val="bottom"/>
            <w:hideMark/>
          </w:tcPr>
          <w:p w14:paraId="1B6BDC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1901BBC" w14:textId="18C4188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(95,448,419)</w:t>
            </w:r>
          </w:p>
        </w:tc>
        <w:tc>
          <w:tcPr>
            <w:tcW w:w="384" w:type="pct"/>
            <w:shd w:val="clear" w:color="auto" w:fill="auto"/>
            <w:noWrap/>
            <w:vAlign w:val="bottom"/>
            <w:hideMark/>
          </w:tcPr>
          <w:p w14:paraId="1084A03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4" w:type="pct"/>
            <w:shd w:val="clear" w:color="auto" w:fill="auto"/>
            <w:noWrap/>
            <w:vAlign w:val="bottom"/>
            <w:hideMark/>
          </w:tcPr>
          <w:p w14:paraId="4B040CB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865CA52" w14:textId="48E886D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(74,822,664)</w:t>
            </w:r>
          </w:p>
        </w:tc>
        <w:tc>
          <w:tcPr>
            <w:tcW w:w="385" w:type="pct"/>
            <w:shd w:val="clear" w:color="auto" w:fill="auto"/>
            <w:noWrap/>
            <w:vAlign w:val="bottom"/>
            <w:hideMark/>
          </w:tcPr>
          <w:p w14:paraId="640F61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79" w:type="pct"/>
            <w:shd w:val="clear" w:color="auto" w:fill="auto"/>
            <w:noWrap/>
            <w:vAlign w:val="bottom"/>
            <w:hideMark/>
          </w:tcPr>
          <w:p w14:paraId="3D0B82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1D908C0" w14:textId="77777777" w:rsidTr="00B34E64">
        <w:trPr>
          <w:trHeight w:val="300"/>
        </w:trPr>
        <w:tc>
          <w:tcPr>
            <w:tcW w:w="884" w:type="pct"/>
            <w:shd w:val="clear" w:color="auto" w:fill="auto"/>
            <w:noWrap/>
            <w:vAlign w:val="bottom"/>
            <w:hideMark/>
          </w:tcPr>
          <w:p w14:paraId="511ABCC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Jamaica</w:t>
            </w:r>
          </w:p>
        </w:tc>
        <w:tc>
          <w:tcPr>
            <w:tcW w:w="253" w:type="pct"/>
            <w:shd w:val="clear" w:color="auto" w:fill="auto"/>
            <w:noWrap/>
            <w:vAlign w:val="bottom"/>
            <w:hideMark/>
          </w:tcPr>
          <w:p w14:paraId="09C9A21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75B5CB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79,786,084 </w:t>
            </w:r>
          </w:p>
        </w:tc>
        <w:tc>
          <w:tcPr>
            <w:tcW w:w="385" w:type="pct"/>
            <w:shd w:val="clear" w:color="auto" w:fill="auto"/>
            <w:noWrap/>
            <w:vAlign w:val="bottom"/>
            <w:hideMark/>
          </w:tcPr>
          <w:p w14:paraId="2700999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5" w:type="pct"/>
            <w:shd w:val="clear" w:color="auto" w:fill="auto"/>
            <w:noWrap/>
            <w:vAlign w:val="bottom"/>
            <w:hideMark/>
          </w:tcPr>
          <w:p w14:paraId="5D11302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5B7644A" w14:textId="5ABA8BD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60,058,822</w:t>
            </w:r>
          </w:p>
        </w:tc>
        <w:tc>
          <w:tcPr>
            <w:tcW w:w="384" w:type="pct"/>
            <w:shd w:val="clear" w:color="auto" w:fill="auto"/>
            <w:noWrap/>
            <w:vAlign w:val="bottom"/>
            <w:hideMark/>
          </w:tcPr>
          <w:p w14:paraId="578F420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84" w:type="pct"/>
            <w:shd w:val="clear" w:color="auto" w:fill="auto"/>
            <w:noWrap/>
            <w:vAlign w:val="bottom"/>
            <w:hideMark/>
          </w:tcPr>
          <w:p w14:paraId="2DE4C38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5369D3EA" w14:textId="6987A35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49,516,798</w:t>
            </w:r>
          </w:p>
        </w:tc>
        <w:tc>
          <w:tcPr>
            <w:tcW w:w="385" w:type="pct"/>
            <w:shd w:val="clear" w:color="auto" w:fill="auto"/>
            <w:noWrap/>
            <w:vAlign w:val="bottom"/>
            <w:hideMark/>
          </w:tcPr>
          <w:p w14:paraId="1DF38F7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79" w:type="pct"/>
            <w:shd w:val="clear" w:color="auto" w:fill="auto"/>
            <w:noWrap/>
            <w:vAlign w:val="bottom"/>
            <w:hideMark/>
          </w:tcPr>
          <w:p w14:paraId="23D307A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w:t>
            </w:r>
          </w:p>
        </w:tc>
      </w:tr>
      <w:tr w:rsidR="007C5177" w:rsidRPr="007C5177" w14:paraId="4B9E22DF" w14:textId="77777777" w:rsidTr="00B34E64">
        <w:trPr>
          <w:trHeight w:val="300"/>
        </w:trPr>
        <w:tc>
          <w:tcPr>
            <w:tcW w:w="884" w:type="pct"/>
            <w:shd w:val="clear" w:color="auto" w:fill="auto"/>
            <w:noWrap/>
            <w:vAlign w:val="bottom"/>
            <w:hideMark/>
          </w:tcPr>
          <w:p w14:paraId="2E31965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Kazakhstan</w:t>
            </w:r>
          </w:p>
        </w:tc>
        <w:tc>
          <w:tcPr>
            <w:tcW w:w="253" w:type="pct"/>
            <w:shd w:val="clear" w:color="auto" w:fill="auto"/>
            <w:noWrap/>
            <w:vAlign w:val="bottom"/>
            <w:hideMark/>
          </w:tcPr>
          <w:p w14:paraId="3F61C40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4AAF9E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(544,292)</w:t>
            </w:r>
          </w:p>
        </w:tc>
        <w:tc>
          <w:tcPr>
            <w:tcW w:w="385" w:type="pct"/>
            <w:shd w:val="clear" w:color="auto" w:fill="auto"/>
            <w:noWrap/>
            <w:vAlign w:val="bottom"/>
            <w:hideMark/>
          </w:tcPr>
          <w:p w14:paraId="4E41917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96%</w:t>
            </w:r>
          </w:p>
        </w:tc>
        <w:tc>
          <w:tcPr>
            <w:tcW w:w="385" w:type="pct"/>
            <w:shd w:val="clear" w:color="auto" w:fill="auto"/>
            <w:noWrap/>
            <w:vAlign w:val="bottom"/>
            <w:hideMark/>
          </w:tcPr>
          <w:p w14:paraId="44777DA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93ED46B" w14:textId="41929A0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(43,303,091)</w:t>
            </w:r>
          </w:p>
        </w:tc>
        <w:tc>
          <w:tcPr>
            <w:tcW w:w="384" w:type="pct"/>
            <w:shd w:val="clear" w:color="auto" w:fill="auto"/>
            <w:noWrap/>
            <w:vAlign w:val="bottom"/>
            <w:hideMark/>
          </w:tcPr>
          <w:p w14:paraId="2A67F7A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4" w:type="pct"/>
            <w:shd w:val="clear" w:color="auto" w:fill="auto"/>
            <w:noWrap/>
            <w:vAlign w:val="bottom"/>
            <w:hideMark/>
          </w:tcPr>
          <w:p w14:paraId="7194488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FD3BB0D" w14:textId="1392ECB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(45,328,730)</w:t>
            </w:r>
          </w:p>
        </w:tc>
        <w:tc>
          <w:tcPr>
            <w:tcW w:w="385" w:type="pct"/>
            <w:shd w:val="clear" w:color="auto" w:fill="auto"/>
            <w:noWrap/>
            <w:vAlign w:val="bottom"/>
            <w:hideMark/>
          </w:tcPr>
          <w:p w14:paraId="28BBE48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79" w:type="pct"/>
            <w:shd w:val="clear" w:color="auto" w:fill="auto"/>
            <w:noWrap/>
            <w:vAlign w:val="bottom"/>
            <w:hideMark/>
          </w:tcPr>
          <w:p w14:paraId="4B3BAE6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12459DEB" w14:textId="77777777" w:rsidTr="00B34E64">
        <w:trPr>
          <w:trHeight w:val="300"/>
        </w:trPr>
        <w:tc>
          <w:tcPr>
            <w:tcW w:w="884" w:type="pct"/>
            <w:shd w:val="clear" w:color="auto" w:fill="auto"/>
            <w:noWrap/>
            <w:vAlign w:val="bottom"/>
            <w:hideMark/>
          </w:tcPr>
          <w:p w14:paraId="0CAC981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Kenya</w:t>
            </w:r>
          </w:p>
        </w:tc>
        <w:tc>
          <w:tcPr>
            <w:tcW w:w="253" w:type="pct"/>
            <w:shd w:val="clear" w:color="auto" w:fill="auto"/>
            <w:noWrap/>
            <w:vAlign w:val="bottom"/>
            <w:hideMark/>
          </w:tcPr>
          <w:p w14:paraId="54542E8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C88FDE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3,815,295,690 </w:t>
            </w:r>
          </w:p>
        </w:tc>
        <w:tc>
          <w:tcPr>
            <w:tcW w:w="385" w:type="pct"/>
            <w:shd w:val="clear" w:color="auto" w:fill="auto"/>
            <w:noWrap/>
            <w:vAlign w:val="bottom"/>
            <w:hideMark/>
          </w:tcPr>
          <w:p w14:paraId="6E80739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85" w:type="pct"/>
            <w:shd w:val="clear" w:color="auto" w:fill="auto"/>
            <w:noWrap/>
            <w:vAlign w:val="bottom"/>
            <w:hideMark/>
          </w:tcPr>
          <w:p w14:paraId="50DFFD7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3B8FD82" w14:textId="46F5172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4,410,408,990</w:t>
            </w:r>
          </w:p>
        </w:tc>
        <w:tc>
          <w:tcPr>
            <w:tcW w:w="384" w:type="pct"/>
            <w:shd w:val="clear" w:color="auto" w:fill="auto"/>
            <w:noWrap/>
            <w:vAlign w:val="bottom"/>
            <w:hideMark/>
          </w:tcPr>
          <w:p w14:paraId="0AE21A1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38%</w:t>
            </w:r>
          </w:p>
        </w:tc>
        <w:tc>
          <w:tcPr>
            <w:tcW w:w="384" w:type="pct"/>
            <w:shd w:val="clear" w:color="auto" w:fill="auto"/>
            <w:noWrap/>
            <w:vAlign w:val="bottom"/>
            <w:hideMark/>
          </w:tcPr>
          <w:p w14:paraId="1F1021E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c>
          <w:tcPr>
            <w:tcW w:w="520" w:type="pct"/>
            <w:shd w:val="clear" w:color="auto" w:fill="auto"/>
            <w:noWrap/>
            <w:vAlign w:val="bottom"/>
            <w:hideMark/>
          </w:tcPr>
          <w:p w14:paraId="1202589B" w14:textId="3DEC239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5,663,008,514</w:t>
            </w:r>
          </w:p>
        </w:tc>
        <w:tc>
          <w:tcPr>
            <w:tcW w:w="385" w:type="pct"/>
            <w:shd w:val="clear" w:color="auto" w:fill="auto"/>
            <w:noWrap/>
            <w:vAlign w:val="bottom"/>
            <w:hideMark/>
          </w:tcPr>
          <w:p w14:paraId="7F0E00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c>
          <w:tcPr>
            <w:tcW w:w="379" w:type="pct"/>
            <w:shd w:val="clear" w:color="auto" w:fill="auto"/>
            <w:noWrap/>
            <w:vAlign w:val="bottom"/>
            <w:hideMark/>
          </w:tcPr>
          <w:p w14:paraId="573473A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r>
      <w:tr w:rsidR="007C5177" w:rsidRPr="007C5177" w14:paraId="6D14D3C1" w14:textId="77777777" w:rsidTr="00B34E64">
        <w:trPr>
          <w:trHeight w:val="300"/>
        </w:trPr>
        <w:tc>
          <w:tcPr>
            <w:tcW w:w="884" w:type="pct"/>
            <w:shd w:val="clear" w:color="auto" w:fill="auto"/>
            <w:noWrap/>
            <w:vAlign w:val="bottom"/>
            <w:hideMark/>
          </w:tcPr>
          <w:p w14:paraId="13C8087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Kiribati</w:t>
            </w:r>
          </w:p>
        </w:tc>
        <w:tc>
          <w:tcPr>
            <w:tcW w:w="253" w:type="pct"/>
            <w:shd w:val="clear" w:color="auto" w:fill="auto"/>
            <w:noWrap/>
            <w:vAlign w:val="bottom"/>
            <w:hideMark/>
          </w:tcPr>
          <w:p w14:paraId="7BF919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E64F73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(4,084,297)</w:t>
            </w:r>
          </w:p>
        </w:tc>
        <w:tc>
          <w:tcPr>
            <w:tcW w:w="385" w:type="pct"/>
            <w:shd w:val="clear" w:color="auto" w:fill="auto"/>
            <w:noWrap/>
            <w:vAlign w:val="bottom"/>
            <w:hideMark/>
          </w:tcPr>
          <w:p w14:paraId="226BAE9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66%</w:t>
            </w:r>
          </w:p>
        </w:tc>
        <w:tc>
          <w:tcPr>
            <w:tcW w:w="385" w:type="pct"/>
            <w:shd w:val="clear" w:color="auto" w:fill="auto"/>
            <w:noWrap/>
            <w:vAlign w:val="bottom"/>
            <w:hideMark/>
          </w:tcPr>
          <w:p w14:paraId="18160C5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38192E9" w14:textId="4385D43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(10,153,609)</w:t>
            </w:r>
          </w:p>
        </w:tc>
        <w:tc>
          <w:tcPr>
            <w:tcW w:w="384" w:type="pct"/>
            <w:shd w:val="clear" w:color="auto" w:fill="auto"/>
            <w:noWrap/>
            <w:vAlign w:val="bottom"/>
            <w:hideMark/>
          </w:tcPr>
          <w:p w14:paraId="7CEDE70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52%</w:t>
            </w:r>
          </w:p>
        </w:tc>
        <w:tc>
          <w:tcPr>
            <w:tcW w:w="384" w:type="pct"/>
            <w:shd w:val="clear" w:color="auto" w:fill="auto"/>
            <w:noWrap/>
            <w:vAlign w:val="bottom"/>
            <w:hideMark/>
          </w:tcPr>
          <w:p w14:paraId="4DC612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4A23A645" w14:textId="271DE8C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(12,724,527)</w:t>
            </w:r>
          </w:p>
        </w:tc>
        <w:tc>
          <w:tcPr>
            <w:tcW w:w="385" w:type="pct"/>
            <w:shd w:val="clear" w:color="auto" w:fill="auto"/>
            <w:noWrap/>
            <w:vAlign w:val="bottom"/>
            <w:hideMark/>
          </w:tcPr>
          <w:p w14:paraId="54AE8A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79" w:type="pct"/>
            <w:shd w:val="clear" w:color="auto" w:fill="auto"/>
            <w:noWrap/>
            <w:vAlign w:val="bottom"/>
            <w:hideMark/>
          </w:tcPr>
          <w:p w14:paraId="470D878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w:t>
            </w:r>
          </w:p>
        </w:tc>
      </w:tr>
      <w:tr w:rsidR="007C5177" w:rsidRPr="007C5177" w14:paraId="217C6A81" w14:textId="77777777" w:rsidTr="00B34E64">
        <w:trPr>
          <w:trHeight w:val="300"/>
        </w:trPr>
        <w:tc>
          <w:tcPr>
            <w:tcW w:w="884" w:type="pct"/>
            <w:shd w:val="clear" w:color="auto" w:fill="auto"/>
            <w:noWrap/>
            <w:vAlign w:val="bottom"/>
            <w:hideMark/>
          </w:tcPr>
          <w:p w14:paraId="530C762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Kyrgyzstan</w:t>
            </w:r>
          </w:p>
        </w:tc>
        <w:tc>
          <w:tcPr>
            <w:tcW w:w="253" w:type="pct"/>
            <w:shd w:val="clear" w:color="auto" w:fill="auto"/>
            <w:noWrap/>
            <w:vAlign w:val="bottom"/>
            <w:hideMark/>
          </w:tcPr>
          <w:p w14:paraId="201E2E8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0ECDCB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274,710,753 </w:t>
            </w:r>
          </w:p>
        </w:tc>
        <w:tc>
          <w:tcPr>
            <w:tcW w:w="385" w:type="pct"/>
            <w:shd w:val="clear" w:color="auto" w:fill="auto"/>
            <w:noWrap/>
            <w:vAlign w:val="bottom"/>
            <w:hideMark/>
          </w:tcPr>
          <w:p w14:paraId="59DD59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91%</w:t>
            </w:r>
          </w:p>
        </w:tc>
        <w:tc>
          <w:tcPr>
            <w:tcW w:w="385" w:type="pct"/>
            <w:shd w:val="clear" w:color="auto" w:fill="auto"/>
            <w:noWrap/>
            <w:vAlign w:val="bottom"/>
            <w:hideMark/>
          </w:tcPr>
          <w:p w14:paraId="1BAF88B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F18C4E3" w14:textId="0BAFB45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112,369,777</w:t>
            </w:r>
          </w:p>
        </w:tc>
        <w:tc>
          <w:tcPr>
            <w:tcW w:w="384" w:type="pct"/>
            <w:shd w:val="clear" w:color="auto" w:fill="auto"/>
            <w:noWrap/>
            <w:vAlign w:val="bottom"/>
            <w:hideMark/>
          </w:tcPr>
          <w:p w14:paraId="1445FF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w:t>
            </w:r>
          </w:p>
        </w:tc>
        <w:tc>
          <w:tcPr>
            <w:tcW w:w="384" w:type="pct"/>
            <w:shd w:val="clear" w:color="auto" w:fill="auto"/>
            <w:noWrap/>
            <w:vAlign w:val="bottom"/>
            <w:hideMark/>
          </w:tcPr>
          <w:p w14:paraId="5C5EECD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c>
          <w:tcPr>
            <w:tcW w:w="520" w:type="pct"/>
            <w:shd w:val="clear" w:color="auto" w:fill="auto"/>
            <w:noWrap/>
            <w:vAlign w:val="bottom"/>
            <w:hideMark/>
          </w:tcPr>
          <w:p w14:paraId="726AF39E" w14:textId="4367840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41,245,358</w:t>
            </w:r>
          </w:p>
        </w:tc>
        <w:tc>
          <w:tcPr>
            <w:tcW w:w="385" w:type="pct"/>
            <w:shd w:val="clear" w:color="auto" w:fill="auto"/>
            <w:noWrap/>
            <w:vAlign w:val="bottom"/>
            <w:hideMark/>
          </w:tcPr>
          <w:p w14:paraId="0C10F2A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79" w:type="pct"/>
            <w:shd w:val="clear" w:color="auto" w:fill="auto"/>
            <w:noWrap/>
            <w:vAlign w:val="bottom"/>
            <w:hideMark/>
          </w:tcPr>
          <w:p w14:paraId="0139CD0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r>
      <w:tr w:rsidR="007C5177" w:rsidRPr="007C5177" w14:paraId="05DA0BBF" w14:textId="77777777" w:rsidTr="00B34E64">
        <w:trPr>
          <w:trHeight w:val="300"/>
        </w:trPr>
        <w:tc>
          <w:tcPr>
            <w:tcW w:w="884" w:type="pct"/>
            <w:shd w:val="clear" w:color="auto" w:fill="auto"/>
            <w:noWrap/>
            <w:vAlign w:val="bottom"/>
            <w:hideMark/>
          </w:tcPr>
          <w:p w14:paraId="3D0E973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Lao People's Democratic Republic</w:t>
            </w:r>
          </w:p>
        </w:tc>
        <w:tc>
          <w:tcPr>
            <w:tcW w:w="253" w:type="pct"/>
            <w:shd w:val="clear" w:color="auto" w:fill="auto"/>
            <w:noWrap/>
            <w:vAlign w:val="bottom"/>
            <w:hideMark/>
          </w:tcPr>
          <w:p w14:paraId="73CC728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552C77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2,604,670,189 </w:t>
            </w:r>
          </w:p>
        </w:tc>
        <w:tc>
          <w:tcPr>
            <w:tcW w:w="385" w:type="pct"/>
            <w:shd w:val="clear" w:color="auto" w:fill="auto"/>
            <w:noWrap/>
            <w:vAlign w:val="bottom"/>
            <w:hideMark/>
          </w:tcPr>
          <w:p w14:paraId="53BBD8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w:t>
            </w:r>
          </w:p>
        </w:tc>
        <w:tc>
          <w:tcPr>
            <w:tcW w:w="385" w:type="pct"/>
            <w:shd w:val="clear" w:color="auto" w:fill="auto"/>
            <w:noWrap/>
            <w:vAlign w:val="bottom"/>
            <w:hideMark/>
          </w:tcPr>
          <w:p w14:paraId="686BD65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DCA07C3" w14:textId="6103180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2,198,449,595</w:t>
            </w:r>
          </w:p>
        </w:tc>
        <w:tc>
          <w:tcPr>
            <w:tcW w:w="384" w:type="pct"/>
            <w:shd w:val="clear" w:color="auto" w:fill="auto"/>
            <w:noWrap/>
            <w:vAlign w:val="bottom"/>
            <w:hideMark/>
          </w:tcPr>
          <w:p w14:paraId="0A98A49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47%</w:t>
            </w:r>
          </w:p>
        </w:tc>
        <w:tc>
          <w:tcPr>
            <w:tcW w:w="384" w:type="pct"/>
            <w:shd w:val="clear" w:color="auto" w:fill="auto"/>
            <w:noWrap/>
            <w:vAlign w:val="bottom"/>
            <w:hideMark/>
          </w:tcPr>
          <w:p w14:paraId="1CEE61F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520" w:type="pct"/>
            <w:shd w:val="clear" w:color="auto" w:fill="auto"/>
            <w:noWrap/>
            <w:vAlign w:val="bottom"/>
            <w:hideMark/>
          </w:tcPr>
          <w:p w14:paraId="142F12A8" w14:textId="43E6ECF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1,901,514,131</w:t>
            </w:r>
          </w:p>
        </w:tc>
        <w:tc>
          <w:tcPr>
            <w:tcW w:w="385" w:type="pct"/>
            <w:shd w:val="clear" w:color="auto" w:fill="auto"/>
            <w:noWrap/>
            <w:vAlign w:val="bottom"/>
            <w:hideMark/>
          </w:tcPr>
          <w:p w14:paraId="6CEB71B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w:t>
            </w:r>
          </w:p>
        </w:tc>
        <w:tc>
          <w:tcPr>
            <w:tcW w:w="379" w:type="pct"/>
            <w:shd w:val="clear" w:color="auto" w:fill="auto"/>
            <w:noWrap/>
            <w:vAlign w:val="bottom"/>
            <w:hideMark/>
          </w:tcPr>
          <w:p w14:paraId="1F75D0D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w:t>
            </w:r>
          </w:p>
        </w:tc>
      </w:tr>
      <w:tr w:rsidR="007C5177" w:rsidRPr="007C5177" w14:paraId="3469FCB5" w14:textId="77777777" w:rsidTr="00B34E64">
        <w:trPr>
          <w:trHeight w:val="300"/>
        </w:trPr>
        <w:tc>
          <w:tcPr>
            <w:tcW w:w="884" w:type="pct"/>
            <w:shd w:val="clear" w:color="auto" w:fill="auto"/>
            <w:noWrap/>
            <w:vAlign w:val="bottom"/>
            <w:hideMark/>
          </w:tcPr>
          <w:p w14:paraId="19015BF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Lesotho</w:t>
            </w:r>
          </w:p>
        </w:tc>
        <w:tc>
          <w:tcPr>
            <w:tcW w:w="253" w:type="pct"/>
            <w:shd w:val="clear" w:color="auto" w:fill="auto"/>
            <w:noWrap/>
            <w:vAlign w:val="bottom"/>
            <w:hideMark/>
          </w:tcPr>
          <w:p w14:paraId="64326B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D52D3A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66,228,366 </w:t>
            </w:r>
          </w:p>
        </w:tc>
        <w:tc>
          <w:tcPr>
            <w:tcW w:w="385" w:type="pct"/>
            <w:shd w:val="clear" w:color="auto" w:fill="auto"/>
            <w:noWrap/>
            <w:vAlign w:val="bottom"/>
            <w:hideMark/>
          </w:tcPr>
          <w:p w14:paraId="6D8DC84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63%</w:t>
            </w:r>
          </w:p>
        </w:tc>
        <w:tc>
          <w:tcPr>
            <w:tcW w:w="385" w:type="pct"/>
            <w:shd w:val="clear" w:color="auto" w:fill="auto"/>
            <w:noWrap/>
            <w:vAlign w:val="bottom"/>
            <w:hideMark/>
          </w:tcPr>
          <w:p w14:paraId="7349A20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9833584" w14:textId="401D620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54,235,712</w:t>
            </w:r>
          </w:p>
        </w:tc>
        <w:tc>
          <w:tcPr>
            <w:tcW w:w="384" w:type="pct"/>
            <w:shd w:val="clear" w:color="auto" w:fill="auto"/>
            <w:noWrap/>
            <w:vAlign w:val="bottom"/>
            <w:hideMark/>
          </w:tcPr>
          <w:p w14:paraId="29A8E23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w:t>
            </w:r>
          </w:p>
        </w:tc>
        <w:tc>
          <w:tcPr>
            <w:tcW w:w="384" w:type="pct"/>
            <w:shd w:val="clear" w:color="auto" w:fill="auto"/>
            <w:noWrap/>
            <w:vAlign w:val="bottom"/>
            <w:hideMark/>
          </w:tcPr>
          <w:p w14:paraId="4EFA587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w:t>
            </w:r>
          </w:p>
        </w:tc>
        <w:tc>
          <w:tcPr>
            <w:tcW w:w="520" w:type="pct"/>
            <w:shd w:val="clear" w:color="auto" w:fill="auto"/>
            <w:noWrap/>
            <w:vAlign w:val="bottom"/>
            <w:hideMark/>
          </w:tcPr>
          <w:p w14:paraId="6E96BFF1" w14:textId="61C7EC1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62,706,714</w:t>
            </w:r>
          </w:p>
        </w:tc>
        <w:tc>
          <w:tcPr>
            <w:tcW w:w="385" w:type="pct"/>
            <w:shd w:val="clear" w:color="auto" w:fill="auto"/>
            <w:noWrap/>
            <w:vAlign w:val="bottom"/>
            <w:hideMark/>
          </w:tcPr>
          <w:p w14:paraId="284E687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c>
          <w:tcPr>
            <w:tcW w:w="379" w:type="pct"/>
            <w:shd w:val="clear" w:color="auto" w:fill="auto"/>
            <w:noWrap/>
            <w:vAlign w:val="bottom"/>
            <w:hideMark/>
          </w:tcPr>
          <w:p w14:paraId="630AE7C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r>
      <w:tr w:rsidR="007C5177" w:rsidRPr="007C5177" w14:paraId="369536CE" w14:textId="77777777" w:rsidTr="00B34E64">
        <w:trPr>
          <w:trHeight w:val="300"/>
        </w:trPr>
        <w:tc>
          <w:tcPr>
            <w:tcW w:w="884" w:type="pct"/>
            <w:shd w:val="clear" w:color="auto" w:fill="auto"/>
            <w:noWrap/>
            <w:vAlign w:val="bottom"/>
            <w:hideMark/>
          </w:tcPr>
          <w:p w14:paraId="61106F9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Liberia</w:t>
            </w:r>
          </w:p>
        </w:tc>
        <w:tc>
          <w:tcPr>
            <w:tcW w:w="253" w:type="pct"/>
            <w:shd w:val="clear" w:color="auto" w:fill="auto"/>
            <w:noWrap/>
            <w:vAlign w:val="bottom"/>
            <w:hideMark/>
          </w:tcPr>
          <w:p w14:paraId="4E94CFE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DF90D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733,562,247 </w:t>
            </w:r>
          </w:p>
        </w:tc>
        <w:tc>
          <w:tcPr>
            <w:tcW w:w="385" w:type="pct"/>
            <w:shd w:val="clear" w:color="auto" w:fill="auto"/>
            <w:noWrap/>
            <w:vAlign w:val="bottom"/>
            <w:hideMark/>
          </w:tcPr>
          <w:p w14:paraId="16827BF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w:t>
            </w:r>
          </w:p>
        </w:tc>
        <w:tc>
          <w:tcPr>
            <w:tcW w:w="385" w:type="pct"/>
            <w:shd w:val="clear" w:color="auto" w:fill="auto"/>
            <w:noWrap/>
            <w:vAlign w:val="bottom"/>
            <w:hideMark/>
          </w:tcPr>
          <w:p w14:paraId="26DA314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11EE6AE" w14:textId="4AD155F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740,497,846</w:t>
            </w:r>
          </w:p>
        </w:tc>
        <w:tc>
          <w:tcPr>
            <w:tcW w:w="384" w:type="pct"/>
            <w:shd w:val="clear" w:color="auto" w:fill="auto"/>
            <w:noWrap/>
            <w:vAlign w:val="bottom"/>
            <w:hideMark/>
          </w:tcPr>
          <w:p w14:paraId="598473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w:t>
            </w:r>
          </w:p>
        </w:tc>
        <w:tc>
          <w:tcPr>
            <w:tcW w:w="384" w:type="pct"/>
            <w:shd w:val="clear" w:color="auto" w:fill="auto"/>
            <w:noWrap/>
            <w:vAlign w:val="bottom"/>
            <w:hideMark/>
          </w:tcPr>
          <w:p w14:paraId="494F20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w:t>
            </w:r>
          </w:p>
        </w:tc>
        <w:tc>
          <w:tcPr>
            <w:tcW w:w="520" w:type="pct"/>
            <w:shd w:val="clear" w:color="auto" w:fill="auto"/>
            <w:noWrap/>
            <w:vAlign w:val="bottom"/>
            <w:hideMark/>
          </w:tcPr>
          <w:p w14:paraId="50812660" w14:textId="445B6C7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849,712,050</w:t>
            </w:r>
          </w:p>
        </w:tc>
        <w:tc>
          <w:tcPr>
            <w:tcW w:w="385" w:type="pct"/>
            <w:shd w:val="clear" w:color="auto" w:fill="auto"/>
            <w:noWrap/>
            <w:vAlign w:val="bottom"/>
            <w:hideMark/>
          </w:tcPr>
          <w:p w14:paraId="05AA071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w:t>
            </w:r>
          </w:p>
        </w:tc>
        <w:tc>
          <w:tcPr>
            <w:tcW w:w="379" w:type="pct"/>
            <w:shd w:val="clear" w:color="auto" w:fill="auto"/>
            <w:noWrap/>
            <w:vAlign w:val="bottom"/>
            <w:hideMark/>
          </w:tcPr>
          <w:p w14:paraId="66DFE65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r>
      <w:tr w:rsidR="007C5177" w:rsidRPr="007C5177" w14:paraId="158CC89D" w14:textId="77777777" w:rsidTr="00B34E64">
        <w:trPr>
          <w:trHeight w:val="300"/>
        </w:trPr>
        <w:tc>
          <w:tcPr>
            <w:tcW w:w="884" w:type="pct"/>
            <w:shd w:val="clear" w:color="auto" w:fill="auto"/>
            <w:noWrap/>
            <w:vAlign w:val="bottom"/>
            <w:hideMark/>
          </w:tcPr>
          <w:p w14:paraId="15645F7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Madagascar</w:t>
            </w:r>
          </w:p>
        </w:tc>
        <w:tc>
          <w:tcPr>
            <w:tcW w:w="253" w:type="pct"/>
            <w:shd w:val="clear" w:color="auto" w:fill="auto"/>
            <w:noWrap/>
            <w:vAlign w:val="bottom"/>
            <w:hideMark/>
          </w:tcPr>
          <w:p w14:paraId="46AE4D6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7DBB8E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1,806,205,936 </w:t>
            </w:r>
          </w:p>
        </w:tc>
        <w:tc>
          <w:tcPr>
            <w:tcW w:w="385" w:type="pct"/>
            <w:shd w:val="clear" w:color="auto" w:fill="auto"/>
            <w:noWrap/>
            <w:vAlign w:val="bottom"/>
            <w:hideMark/>
          </w:tcPr>
          <w:p w14:paraId="3351BCB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5" w:type="pct"/>
            <w:shd w:val="clear" w:color="auto" w:fill="auto"/>
            <w:noWrap/>
            <w:vAlign w:val="bottom"/>
            <w:hideMark/>
          </w:tcPr>
          <w:p w14:paraId="61C11B1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D68E136" w14:textId="2F8B6B7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2,071,243,880</w:t>
            </w:r>
          </w:p>
        </w:tc>
        <w:tc>
          <w:tcPr>
            <w:tcW w:w="384" w:type="pct"/>
            <w:shd w:val="clear" w:color="auto" w:fill="auto"/>
            <w:noWrap/>
            <w:vAlign w:val="bottom"/>
            <w:hideMark/>
          </w:tcPr>
          <w:p w14:paraId="6B94B49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84" w:type="pct"/>
            <w:shd w:val="clear" w:color="auto" w:fill="auto"/>
            <w:noWrap/>
            <w:vAlign w:val="bottom"/>
            <w:hideMark/>
          </w:tcPr>
          <w:p w14:paraId="42E145A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520" w:type="pct"/>
            <w:shd w:val="clear" w:color="auto" w:fill="auto"/>
            <w:noWrap/>
            <w:vAlign w:val="bottom"/>
            <w:hideMark/>
          </w:tcPr>
          <w:p w14:paraId="5B8A0646" w14:textId="6384DDA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2,674,941,375</w:t>
            </w:r>
          </w:p>
        </w:tc>
        <w:tc>
          <w:tcPr>
            <w:tcW w:w="385" w:type="pct"/>
            <w:shd w:val="clear" w:color="auto" w:fill="auto"/>
            <w:noWrap/>
            <w:vAlign w:val="bottom"/>
            <w:hideMark/>
          </w:tcPr>
          <w:p w14:paraId="591F859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379" w:type="pct"/>
            <w:shd w:val="clear" w:color="auto" w:fill="auto"/>
            <w:noWrap/>
            <w:vAlign w:val="bottom"/>
            <w:hideMark/>
          </w:tcPr>
          <w:p w14:paraId="2953F93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w:t>
            </w:r>
          </w:p>
        </w:tc>
      </w:tr>
      <w:tr w:rsidR="007C5177" w:rsidRPr="007C5177" w14:paraId="6F656E39" w14:textId="77777777" w:rsidTr="00B34E64">
        <w:trPr>
          <w:trHeight w:val="300"/>
        </w:trPr>
        <w:tc>
          <w:tcPr>
            <w:tcW w:w="884" w:type="pct"/>
            <w:shd w:val="clear" w:color="auto" w:fill="auto"/>
            <w:noWrap/>
            <w:vAlign w:val="bottom"/>
            <w:hideMark/>
          </w:tcPr>
          <w:p w14:paraId="54F8FEC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Malawi</w:t>
            </w:r>
          </w:p>
        </w:tc>
        <w:tc>
          <w:tcPr>
            <w:tcW w:w="253" w:type="pct"/>
            <w:shd w:val="clear" w:color="auto" w:fill="auto"/>
            <w:noWrap/>
            <w:vAlign w:val="bottom"/>
            <w:hideMark/>
          </w:tcPr>
          <w:p w14:paraId="6F523C8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0E80D8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1,045,444,723 </w:t>
            </w:r>
          </w:p>
        </w:tc>
        <w:tc>
          <w:tcPr>
            <w:tcW w:w="385" w:type="pct"/>
            <w:shd w:val="clear" w:color="auto" w:fill="auto"/>
            <w:noWrap/>
            <w:vAlign w:val="bottom"/>
            <w:hideMark/>
          </w:tcPr>
          <w:p w14:paraId="215B1CC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70%</w:t>
            </w:r>
          </w:p>
        </w:tc>
        <w:tc>
          <w:tcPr>
            <w:tcW w:w="385" w:type="pct"/>
            <w:shd w:val="clear" w:color="auto" w:fill="auto"/>
            <w:noWrap/>
            <w:vAlign w:val="bottom"/>
            <w:hideMark/>
          </w:tcPr>
          <w:p w14:paraId="3F6ADA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A6231AE" w14:textId="0B544A9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1,143,868,621</w:t>
            </w:r>
          </w:p>
        </w:tc>
        <w:tc>
          <w:tcPr>
            <w:tcW w:w="384" w:type="pct"/>
            <w:shd w:val="clear" w:color="auto" w:fill="auto"/>
            <w:noWrap/>
            <w:vAlign w:val="bottom"/>
            <w:hideMark/>
          </w:tcPr>
          <w:p w14:paraId="741885E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84" w:type="pct"/>
            <w:shd w:val="clear" w:color="auto" w:fill="auto"/>
            <w:noWrap/>
            <w:vAlign w:val="bottom"/>
            <w:hideMark/>
          </w:tcPr>
          <w:p w14:paraId="6BD5BBE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w:t>
            </w:r>
          </w:p>
        </w:tc>
        <w:tc>
          <w:tcPr>
            <w:tcW w:w="520" w:type="pct"/>
            <w:shd w:val="clear" w:color="auto" w:fill="auto"/>
            <w:noWrap/>
            <w:vAlign w:val="bottom"/>
            <w:hideMark/>
          </w:tcPr>
          <w:p w14:paraId="0879E6F6" w14:textId="5F599CB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1,498,127,930</w:t>
            </w:r>
          </w:p>
        </w:tc>
        <w:tc>
          <w:tcPr>
            <w:tcW w:w="385" w:type="pct"/>
            <w:shd w:val="clear" w:color="auto" w:fill="auto"/>
            <w:noWrap/>
            <w:vAlign w:val="bottom"/>
            <w:hideMark/>
          </w:tcPr>
          <w:p w14:paraId="479E116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379" w:type="pct"/>
            <w:shd w:val="clear" w:color="auto" w:fill="auto"/>
            <w:noWrap/>
            <w:vAlign w:val="bottom"/>
            <w:hideMark/>
          </w:tcPr>
          <w:p w14:paraId="160F98C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w:t>
            </w:r>
          </w:p>
        </w:tc>
      </w:tr>
      <w:tr w:rsidR="007C5177" w:rsidRPr="007C5177" w14:paraId="120C304F" w14:textId="77777777" w:rsidTr="00B34E64">
        <w:trPr>
          <w:trHeight w:val="300"/>
        </w:trPr>
        <w:tc>
          <w:tcPr>
            <w:tcW w:w="884" w:type="pct"/>
            <w:shd w:val="clear" w:color="auto" w:fill="auto"/>
            <w:noWrap/>
            <w:vAlign w:val="bottom"/>
            <w:hideMark/>
          </w:tcPr>
          <w:p w14:paraId="21426FA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Malaysia</w:t>
            </w:r>
          </w:p>
        </w:tc>
        <w:tc>
          <w:tcPr>
            <w:tcW w:w="253" w:type="pct"/>
            <w:shd w:val="clear" w:color="auto" w:fill="auto"/>
            <w:noWrap/>
            <w:vAlign w:val="bottom"/>
            <w:hideMark/>
          </w:tcPr>
          <w:p w14:paraId="0CC31A2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3CE85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18,946,230 </w:t>
            </w:r>
          </w:p>
        </w:tc>
        <w:tc>
          <w:tcPr>
            <w:tcW w:w="385" w:type="pct"/>
            <w:shd w:val="clear" w:color="auto" w:fill="auto"/>
            <w:noWrap/>
            <w:vAlign w:val="bottom"/>
            <w:hideMark/>
          </w:tcPr>
          <w:p w14:paraId="14F123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5" w:type="pct"/>
            <w:shd w:val="clear" w:color="auto" w:fill="auto"/>
            <w:noWrap/>
            <w:vAlign w:val="bottom"/>
            <w:hideMark/>
          </w:tcPr>
          <w:p w14:paraId="01E81D4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CDD8E62" w14:textId="3BBF302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(21,359,690)</w:t>
            </w:r>
          </w:p>
        </w:tc>
        <w:tc>
          <w:tcPr>
            <w:tcW w:w="384" w:type="pct"/>
            <w:shd w:val="clear" w:color="auto" w:fill="auto"/>
            <w:noWrap/>
            <w:vAlign w:val="bottom"/>
            <w:hideMark/>
          </w:tcPr>
          <w:p w14:paraId="6AAC225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4" w:type="pct"/>
            <w:shd w:val="clear" w:color="auto" w:fill="auto"/>
            <w:noWrap/>
            <w:vAlign w:val="bottom"/>
            <w:hideMark/>
          </w:tcPr>
          <w:p w14:paraId="68AF1EA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ADD58B8" w14:textId="0BDCE22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(48,037,044)</w:t>
            </w:r>
          </w:p>
        </w:tc>
        <w:tc>
          <w:tcPr>
            <w:tcW w:w="385" w:type="pct"/>
            <w:shd w:val="clear" w:color="auto" w:fill="auto"/>
            <w:noWrap/>
            <w:vAlign w:val="bottom"/>
            <w:hideMark/>
          </w:tcPr>
          <w:p w14:paraId="38A1405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79" w:type="pct"/>
            <w:shd w:val="clear" w:color="auto" w:fill="auto"/>
            <w:noWrap/>
            <w:vAlign w:val="bottom"/>
            <w:hideMark/>
          </w:tcPr>
          <w:p w14:paraId="1D2E3D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2CA9890F" w14:textId="77777777" w:rsidTr="00B34E64">
        <w:trPr>
          <w:trHeight w:val="300"/>
        </w:trPr>
        <w:tc>
          <w:tcPr>
            <w:tcW w:w="884" w:type="pct"/>
            <w:shd w:val="clear" w:color="auto" w:fill="auto"/>
            <w:noWrap/>
            <w:vAlign w:val="bottom"/>
            <w:hideMark/>
          </w:tcPr>
          <w:p w14:paraId="78A5F8A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Mali</w:t>
            </w:r>
          </w:p>
        </w:tc>
        <w:tc>
          <w:tcPr>
            <w:tcW w:w="253" w:type="pct"/>
            <w:shd w:val="clear" w:color="auto" w:fill="auto"/>
            <w:noWrap/>
            <w:vAlign w:val="bottom"/>
            <w:hideMark/>
          </w:tcPr>
          <w:p w14:paraId="1241E49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4EBED8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1,155,870,036 </w:t>
            </w:r>
          </w:p>
        </w:tc>
        <w:tc>
          <w:tcPr>
            <w:tcW w:w="385" w:type="pct"/>
            <w:shd w:val="clear" w:color="auto" w:fill="auto"/>
            <w:noWrap/>
            <w:vAlign w:val="bottom"/>
            <w:hideMark/>
          </w:tcPr>
          <w:p w14:paraId="6A04C22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85" w:type="pct"/>
            <w:shd w:val="clear" w:color="auto" w:fill="auto"/>
            <w:noWrap/>
            <w:vAlign w:val="bottom"/>
            <w:hideMark/>
          </w:tcPr>
          <w:p w14:paraId="5399A8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450B24B" w14:textId="07BC061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1,306,776,671</w:t>
            </w:r>
          </w:p>
        </w:tc>
        <w:tc>
          <w:tcPr>
            <w:tcW w:w="384" w:type="pct"/>
            <w:shd w:val="clear" w:color="auto" w:fill="auto"/>
            <w:noWrap/>
            <w:vAlign w:val="bottom"/>
            <w:hideMark/>
          </w:tcPr>
          <w:p w14:paraId="76D4997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84" w:type="pct"/>
            <w:shd w:val="clear" w:color="auto" w:fill="auto"/>
            <w:noWrap/>
            <w:vAlign w:val="bottom"/>
            <w:hideMark/>
          </w:tcPr>
          <w:p w14:paraId="550F9F1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w:t>
            </w:r>
          </w:p>
        </w:tc>
        <w:tc>
          <w:tcPr>
            <w:tcW w:w="520" w:type="pct"/>
            <w:shd w:val="clear" w:color="auto" w:fill="auto"/>
            <w:noWrap/>
            <w:vAlign w:val="bottom"/>
            <w:hideMark/>
          </w:tcPr>
          <w:p w14:paraId="3BA155A3" w14:textId="612E065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1,750,448,832</w:t>
            </w:r>
          </w:p>
        </w:tc>
        <w:tc>
          <w:tcPr>
            <w:tcW w:w="385" w:type="pct"/>
            <w:shd w:val="clear" w:color="auto" w:fill="auto"/>
            <w:noWrap/>
            <w:vAlign w:val="bottom"/>
            <w:hideMark/>
          </w:tcPr>
          <w:p w14:paraId="375F2B5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w:t>
            </w:r>
          </w:p>
        </w:tc>
        <w:tc>
          <w:tcPr>
            <w:tcW w:w="379" w:type="pct"/>
            <w:shd w:val="clear" w:color="auto" w:fill="auto"/>
            <w:noWrap/>
            <w:vAlign w:val="bottom"/>
            <w:hideMark/>
          </w:tcPr>
          <w:p w14:paraId="590EED1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r>
      <w:tr w:rsidR="007C5177" w:rsidRPr="007C5177" w14:paraId="5B2D44BE" w14:textId="77777777" w:rsidTr="00B34E64">
        <w:trPr>
          <w:trHeight w:val="300"/>
        </w:trPr>
        <w:tc>
          <w:tcPr>
            <w:tcW w:w="884" w:type="pct"/>
            <w:shd w:val="clear" w:color="auto" w:fill="auto"/>
            <w:noWrap/>
            <w:vAlign w:val="bottom"/>
            <w:hideMark/>
          </w:tcPr>
          <w:p w14:paraId="7EFBBCC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Marshall Islands</w:t>
            </w:r>
          </w:p>
        </w:tc>
        <w:tc>
          <w:tcPr>
            <w:tcW w:w="253" w:type="pct"/>
            <w:shd w:val="clear" w:color="auto" w:fill="auto"/>
            <w:noWrap/>
            <w:vAlign w:val="bottom"/>
            <w:hideMark/>
          </w:tcPr>
          <w:p w14:paraId="1A86A85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AF5D1E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(9,207,470)</w:t>
            </w:r>
          </w:p>
        </w:tc>
        <w:tc>
          <w:tcPr>
            <w:tcW w:w="385" w:type="pct"/>
            <w:shd w:val="clear" w:color="auto" w:fill="auto"/>
            <w:noWrap/>
            <w:vAlign w:val="bottom"/>
            <w:hideMark/>
          </w:tcPr>
          <w:p w14:paraId="0383384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5" w:type="pct"/>
            <w:shd w:val="clear" w:color="auto" w:fill="auto"/>
            <w:noWrap/>
            <w:vAlign w:val="bottom"/>
            <w:hideMark/>
          </w:tcPr>
          <w:p w14:paraId="5C12EB0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8DF2FCC" w14:textId="5342374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(13,463,508)</w:t>
            </w:r>
          </w:p>
        </w:tc>
        <w:tc>
          <w:tcPr>
            <w:tcW w:w="384" w:type="pct"/>
            <w:shd w:val="clear" w:color="auto" w:fill="auto"/>
            <w:noWrap/>
            <w:vAlign w:val="bottom"/>
            <w:hideMark/>
          </w:tcPr>
          <w:p w14:paraId="353991C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70%</w:t>
            </w:r>
          </w:p>
        </w:tc>
        <w:tc>
          <w:tcPr>
            <w:tcW w:w="384" w:type="pct"/>
            <w:shd w:val="clear" w:color="auto" w:fill="auto"/>
            <w:noWrap/>
            <w:vAlign w:val="bottom"/>
            <w:hideMark/>
          </w:tcPr>
          <w:p w14:paraId="7C9981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c>
          <w:tcPr>
            <w:tcW w:w="520" w:type="pct"/>
            <w:shd w:val="clear" w:color="auto" w:fill="auto"/>
            <w:noWrap/>
            <w:vAlign w:val="bottom"/>
            <w:hideMark/>
          </w:tcPr>
          <w:p w14:paraId="0D96313E" w14:textId="3DB726C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(15,105,067)</w:t>
            </w:r>
          </w:p>
        </w:tc>
        <w:tc>
          <w:tcPr>
            <w:tcW w:w="385" w:type="pct"/>
            <w:shd w:val="clear" w:color="auto" w:fill="auto"/>
            <w:noWrap/>
            <w:vAlign w:val="bottom"/>
            <w:hideMark/>
          </w:tcPr>
          <w:p w14:paraId="55EBE1B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67%</w:t>
            </w:r>
          </w:p>
        </w:tc>
        <w:tc>
          <w:tcPr>
            <w:tcW w:w="379" w:type="pct"/>
            <w:shd w:val="clear" w:color="auto" w:fill="auto"/>
            <w:noWrap/>
            <w:vAlign w:val="bottom"/>
            <w:hideMark/>
          </w:tcPr>
          <w:p w14:paraId="553E89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r>
      <w:tr w:rsidR="007C5177" w:rsidRPr="007C5177" w14:paraId="1C42FCDF" w14:textId="77777777" w:rsidTr="00B34E64">
        <w:trPr>
          <w:trHeight w:val="300"/>
        </w:trPr>
        <w:tc>
          <w:tcPr>
            <w:tcW w:w="884" w:type="pct"/>
            <w:shd w:val="clear" w:color="auto" w:fill="auto"/>
            <w:noWrap/>
            <w:vAlign w:val="bottom"/>
            <w:hideMark/>
          </w:tcPr>
          <w:p w14:paraId="72B3200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Mauritania</w:t>
            </w:r>
          </w:p>
        </w:tc>
        <w:tc>
          <w:tcPr>
            <w:tcW w:w="253" w:type="pct"/>
            <w:shd w:val="clear" w:color="auto" w:fill="auto"/>
            <w:noWrap/>
            <w:vAlign w:val="bottom"/>
            <w:hideMark/>
          </w:tcPr>
          <w:p w14:paraId="5CE0F28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CC414C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350,439,235 </w:t>
            </w:r>
          </w:p>
        </w:tc>
        <w:tc>
          <w:tcPr>
            <w:tcW w:w="385" w:type="pct"/>
            <w:shd w:val="clear" w:color="auto" w:fill="auto"/>
            <w:noWrap/>
            <w:vAlign w:val="bottom"/>
            <w:hideMark/>
          </w:tcPr>
          <w:p w14:paraId="495F09C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75%</w:t>
            </w:r>
          </w:p>
        </w:tc>
        <w:tc>
          <w:tcPr>
            <w:tcW w:w="385" w:type="pct"/>
            <w:shd w:val="clear" w:color="auto" w:fill="auto"/>
            <w:noWrap/>
            <w:vAlign w:val="bottom"/>
            <w:hideMark/>
          </w:tcPr>
          <w:p w14:paraId="5E0753E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A312677" w14:textId="42EC07C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367,232,227</w:t>
            </w:r>
          </w:p>
        </w:tc>
        <w:tc>
          <w:tcPr>
            <w:tcW w:w="384" w:type="pct"/>
            <w:shd w:val="clear" w:color="auto" w:fill="auto"/>
            <w:noWrap/>
            <w:vAlign w:val="bottom"/>
            <w:hideMark/>
          </w:tcPr>
          <w:p w14:paraId="6A9D6C8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64%</w:t>
            </w:r>
          </w:p>
        </w:tc>
        <w:tc>
          <w:tcPr>
            <w:tcW w:w="384" w:type="pct"/>
            <w:shd w:val="clear" w:color="auto" w:fill="auto"/>
            <w:noWrap/>
            <w:vAlign w:val="bottom"/>
            <w:hideMark/>
          </w:tcPr>
          <w:p w14:paraId="3458A9C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c>
          <w:tcPr>
            <w:tcW w:w="520" w:type="pct"/>
            <w:shd w:val="clear" w:color="auto" w:fill="auto"/>
            <w:noWrap/>
            <w:vAlign w:val="bottom"/>
            <w:hideMark/>
          </w:tcPr>
          <w:p w14:paraId="09EB8025" w14:textId="32B046B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442,430,497</w:t>
            </w:r>
          </w:p>
        </w:tc>
        <w:tc>
          <w:tcPr>
            <w:tcW w:w="385" w:type="pct"/>
            <w:shd w:val="clear" w:color="auto" w:fill="auto"/>
            <w:noWrap/>
            <w:vAlign w:val="bottom"/>
            <w:hideMark/>
          </w:tcPr>
          <w:p w14:paraId="2A9FBBD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55%</w:t>
            </w:r>
          </w:p>
        </w:tc>
        <w:tc>
          <w:tcPr>
            <w:tcW w:w="379" w:type="pct"/>
            <w:shd w:val="clear" w:color="auto" w:fill="auto"/>
            <w:noWrap/>
            <w:vAlign w:val="bottom"/>
            <w:hideMark/>
          </w:tcPr>
          <w:p w14:paraId="4CF6345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r>
      <w:tr w:rsidR="007C5177" w:rsidRPr="007C5177" w14:paraId="796469D0" w14:textId="77777777" w:rsidTr="00B34E64">
        <w:trPr>
          <w:trHeight w:val="300"/>
        </w:trPr>
        <w:tc>
          <w:tcPr>
            <w:tcW w:w="884" w:type="pct"/>
            <w:shd w:val="clear" w:color="auto" w:fill="auto"/>
            <w:noWrap/>
            <w:vAlign w:val="bottom"/>
            <w:hideMark/>
          </w:tcPr>
          <w:p w14:paraId="50EBB5E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Mexico</w:t>
            </w:r>
          </w:p>
        </w:tc>
        <w:tc>
          <w:tcPr>
            <w:tcW w:w="253" w:type="pct"/>
            <w:shd w:val="clear" w:color="auto" w:fill="auto"/>
            <w:noWrap/>
            <w:vAlign w:val="bottom"/>
            <w:hideMark/>
          </w:tcPr>
          <w:p w14:paraId="7DAD3B6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9CD916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14,547,375,376 </w:t>
            </w:r>
          </w:p>
        </w:tc>
        <w:tc>
          <w:tcPr>
            <w:tcW w:w="385" w:type="pct"/>
            <w:shd w:val="clear" w:color="auto" w:fill="auto"/>
            <w:noWrap/>
            <w:vAlign w:val="bottom"/>
            <w:hideMark/>
          </w:tcPr>
          <w:p w14:paraId="5E4FD6E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5" w:type="pct"/>
            <w:shd w:val="clear" w:color="auto" w:fill="auto"/>
            <w:noWrap/>
            <w:vAlign w:val="bottom"/>
            <w:hideMark/>
          </w:tcPr>
          <w:p w14:paraId="37F589C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2321006" w14:textId="48F4EB0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8,839,642,360</w:t>
            </w:r>
          </w:p>
        </w:tc>
        <w:tc>
          <w:tcPr>
            <w:tcW w:w="384" w:type="pct"/>
            <w:shd w:val="clear" w:color="auto" w:fill="auto"/>
            <w:noWrap/>
            <w:vAlign w:val="bottom"/>
            <w:hideMark/>
          </w:tcPr>
          <w:p w14:paraId="159D908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90%</w:t>
            </w:r>
          </w:p>
        </w:tc>
        <w:tc>
          <w:tcPr>
            <w:tcW w:w="384" w:type="pct"/>
            <w:shd w:val="clear" w:color="auto" w:fill="auto"/>
            <w:noWrap/>
            <w:vAlign w:val="bottom"/>
            <w:hideMark/>
          </w:tcPr>
          <w:p w14:paraId="58BF00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1FA251E" w14:textId="2D87036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4,644,006,323</w:t>
            </w:r>
          </w:p>
        </w:tc>
        <w:tc>
          <w:tcPr>
            <w:tcW w:w="385" w:type="pct"/>
            <w:shd w:val="clear" w:color="auto" w:fill="auto"/>
            <w:noWrap/>
            <w:vAlign w:val="bottom"/>
            <w:hideMark/>
          </w:tcPr>
          <w:p w14:paraId="546EC9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79" w:type="pct"/>
            <w:shd w:val="clear" w:color="auto" w:fill="auto"/>
            <w:noWrap/>
            <w:vAlign w:val="bottom"/>
            <w:hideMark/>
          </w:tcPr>
          <w:p w14:paraId="392FC9F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1410FF34" w14:textId="77777777" w:rsidTr="00B34E64">
        <w:trPr>
          <w:trHeight w:val="300"/>
        </w:trPr>
        <w:tc>
          <w:tcPr>
            <w:tcW w:w="884" w:type="pct"/>
            <w:shd w:val="clear" w:color="auto" w:fill="auto"/>
            <w:noWrap/>
            <w:vAlign w:val="bottom"/>
            <w:hideMark/>
          </w:tcPr>
          <w:p w14:paraId="1C3C4348"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Micronesia (Federated States of)</w:t>
            </w:r>
          </w:p>
        </w:tc>
        <w:tc>
          <w:tcPr>
            <w:tcW w:w="253" w:type="pct"/>
            <w:shd w:val="clear" w:color="auto" w:fill="auto"/>
            <w:noWrap/>
            <w:vAlign w:val="bottom"/>
            <w:hideMark/>
          </w:tcPr>
          <w:p w14:paraId="4EEDD83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58D165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12,029,390 </w:t>
            </w:r>
          </w:p>
        </w:tc>
        <w:tc>
          <w:tcPr>
            <w:tcW w:w="385" w:type="pct"/>
            <w:shd w:val="clear" w:color="auto" w:fill="auto"/>
            <w:noWrap/>
            <w:vAlign w:val="bottom"/>
            <w:hideMark/>
          </w:tcPr>
          <w:p w14:paraId="609DF4D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w:t>
            </w:r>
          </w:p>
        </w:tc>
        <w:tc>
          <w:tcPr>
            <w:tcW w:w="385" w:type="pct"/>
            <w:shd w:val="clear" w:color="auto" w:fill="auto"/>
            <w:noWrap/>
            <w:vAlign w:val="bottom"/>
            <w:hideMark/>
          </w:tcPr>
          <w:p w14:paraId="26C5FC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2F9527D" w14:textId="4D370CF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932,411</w:t>
            </w:r>
          </w:p>
        </w:tc>
        <w:tc>
          <w:tcPr>
            <w:tcW w:w="384" w:type="pct"/>
            <w:shd w:val="clear" w:color="auto" w:fill="auto"/>
            <w:noWrap/>
            <w:vAlign w:val="bottom"/>
            <w:hideMark/>
          </w:tcPr>
          <w:p w14:paraId="41DE73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c>
          <w:tcPr>
            <w:tcW w:w="384" w:type="pct"/>
            <w:shd w:val="clear" w:color="auto" w:fill="auto"/>
            <w:noWrap/>
            <w:vAlign w:val="bottom"/>
            <w:hideMark/>
          </w:tcPr>
          <w:p w14:paraId="0E01090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w:t>
            </w:r>
          </w:p>
        </w:tc>
        <w:tc>
          <w:tcPr>
            <w:tcW w:w="520" w:type="pct"/>
            <w:shd w:val="clear" w:color="auto" w:fill="auto"/>
            <w:noWrap/>
            <w:vAlign w:val="bottom"/>
            <w:hideMark/>
          </w:tcPr>
          <w:p w14:paraId="562BAE99" w14:textId="2F9B184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(4,234,436)</w:t>
            </w:r>
          </w:p>
        </w:tc>
        <w:tc>
          <w:tcPr>
            <w:tcW w:w="385" w:type="pct"/>
            <w:shd w:val="clear" w:color="auto" w:fill="auto"/>
            <w:noWrap/>
            <w:vAlign w:val="bottom"/>
            <w:hideMark/>
          </w:tcPr>
          <w:p w14:paraId="64D5F79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w:t>
            </w:r>
          </w:p>
        </w:tc>
        <w:tc>
          <w:tcPr>
            <w:tcW w:w="379" w:type="pct"/>
            <w:shd w:val="clear" w:color="auto" w:fill="auto"/>
            <w:noWrap/>
            <w:vAlign w:val="bottom"/>
            <w:hideMark/>
          </w:tcPr>
          <w:p w14:paraId="7F87B3F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r>
      <w:tr w:rsidR="007C5177" w:rsidRPr="007C5177" w14:paraId="05FE7B90" w14:textId="77777777" w:rsidTr="00B34E64">
        <w:trPr>
          <w:trHeight w:val="300"/>
        </w:trPr>
        <w:tc>
          <w:tcPr>
            <w:tcW w:w="884" w:type="pct"/>
            <w:shd w:val="clear" w:color="auto" w:fill="auto"/>
            <w:noWrap/>
            <w:vAlign w:val="bottom"/>
            <w:hideMark/>
          </w:tcPr>
          <w:p w14:paraId="6B1B1EF7"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Mongolia</w:t>
            </w:r>
          </w:p>
        </w:tc>
        <w:tc>
          <w:tcPr>
            <w:tcW w:w="253" w:type="pct"/>
            <w:shd w:val="clear" w:color="auto" w:fill="auto"/>
            <w:noWrap/>
            <w:vAlign w:val="bottom"/>
            <w:hideMark/>
          </w:tcPr>
          <w:p w14:paraId="0A7FE8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818E95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814,460,958 </w:t>
            </w:r>
          </w:p>
        </w:tc>
        <w:tc>
          <w:tcPr>
            <w:tcW w:w="385" w:type="pct"/>
            <w:shd w:val="clear" w:color="auto" w:fill="auto"/>
            <w:noWrap/>
            <w:vAlign w:val="bottom"/>
            <w:hideMark/>
          </w:tcPr>
          <w:p w14:paraId="1EBC0BB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75%</w:t>
            </w:r>
          </w:p>
        </w:tc>
        <w:tc>
          <w:tcPr>
            <w:tcW w:w="385" w:type="pct"/>
            <w:shd w:val="clear" w:color="auto" w:fill="auto"/>
            <w:noWrap/>
            <w:vAlign w:val="bottom"/>
            <w:hideMark/>
          </w:tcPr>
          <w:p w14:paraId="2F19466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5155439" w14:textId="75E6948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534,671,556</w:t>
            </w:r>
          </w:p>
        </w:tc>
        <w:tc>
          <w:tcPr>
            <w:tcW w:w="384" w:type="pct"/>
            <w:shd w:val="clear" w:color="auto" w:fill="auto"/>
            <w:noWrap/>
            <w:vAlign w:val="bottom"/>
            <w:hideMark/>
          </w:tcPr>
          <w:p w14:paraId="6E4CD47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67%</w:t>
            </w:r>
          </w:p>
        </w:tc>
        <w:tc>
          <w:tcPr>
            <w:tcW w:w="384" w:type="pct"/>
            <w:shd w:val="clear" w:color="auto" w:fill="auto"/>
            <w:noWrap/>
            <w:vAlign w:val="bottom"/>
            <w:hideMark/>
          </w:tcPr>
          <w:p w14:paraId="147FB73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c>
          <w:tcPr>
            <w:tcW w:w="520" w:type="pct"/>
            <w:shd w:val="clear" w:color="auto" w:fill="auto"/>
            <w:noWrap/>
            <w:vAlign w:val="bottom"/>
            <w:hideMark/>
          </w:tcPr>
          <w:p w14:paraId="5AE0EFBC" w14:textId="3DE0BE2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358,224,728</w:t>
            </w:r>
          </w:p>
        </w:tc>
        <w:tc>
          <w:tcPr>
            <w:tcW w:w="385" w:type="pct"/>
            <w:shd w:val="clear" w:color="auto" w:fill="auto"/>
            <w:noWrap/>
            <w:vAlign w:val="bottom"/>
            <w:hideMark/>
          </w:tcPr>
          <w:p w14:paraId="0259D9E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61%</w:t>
            </w:r>
          </w:p>
        </w:tc>
        <w:tc>
          <w:tcPr>
            <w:tcW w:w="379" w:type="pct"/>
            <w:shd w:val="clear" w:color="auto" w:fill="auto"/>
            <w:noWrap/>
            <w:vAlign w:val="bottom"/>
            <w:hideMark/>
          </w:tcPr>
          <w:p w14:paraId="4C08BB1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w:t>
            </w:r>
          </w:p>
        </w:tc>
      </w:tr>
      <w:tr w:rsidR="007C5177" w:rsidRPr="007C5177" w14:paraId="6E8FE02E" w14:textId="77777777" w:rsidTr="00B34E64">
        <w:trPr>
          <w:trHeight w:val="300"/>
        </w:trPr>
        <w:tc>
          <w:tcPr>
            <w:tcW w:w="884" w:type="pct"/>
            <w:shd w:val="clear" w:color="auto" w:fill="auto"/>
            <w:noWrap/>
            <w:vAlign w:val="bottom"/>
            <w:hideMark/>
          </w:tcPr>
          <w:p w14:paraId="0ED706C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Montenegro</w:t>
            </w:r>
          </w:p>
        </w:tc>
        <w:tc>
          <w:tcPr>
            <w:tcW w:w="253" w:type="pct"/>
            <w:shd w:val="clear" w:color="auto" w:fill="auto"/>
            <w:noWrap/>
            <w:vAlign w:val="bottom"/>
            <w:hideMark/>
          </w:tcPr>
          <w:p w14:paraId="6A2AB98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41B8E3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1,290,993,542 </w:t>
            </w:r>
          </w:p>
        </w:tc>
        <w:tc>
          <w:tcPr>
            <w:tcW w:w="385" w:type="pct"/>
            <w:shd w:val="clear" w:color="auto" w:fill="auto"/>
            <w:noWrap/>
            <w:vAlign w:val="bottom"/>
            <w:hideMark/>
          </w:tcPr>
          <w:p w14:paraId="302A98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82%</w:t>
            </w:r>
          </w:p>
        </w:tc>
        <w:tc>
          <w:tcPr>
            <w:tcW w:w="385" w:type="pct"/>
            <w:shd w:val="clear" w:color="auto" w:fill="auto"/>
            <w:noWrap/>
            <w:vAlign w:val="bottom"/>
            <w:hideMark/>
          </w:tcPr>
          <w:p w14:paraId="6D32413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E8B22F2" w14:textId="41DC8B2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1,022,978,448</w:t>
            </w:r>
          </w:p>
        </w:tc>
        <w:tc>
          <w:tcPr>
            <w:tcW w:w="384" w:type="pct"/>
            <w:shd w:val="clear" w:color="auto" w:fill="auto"/>
            <w:noWrap/>
            <w:vAlign w:val="bottom"/>
            <w:hideMark/>
          </w:tcPr>
          <w:p w14:paraId="1AC8827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75%</w:t>
            </w:r>
          </w:p>
        </w:tc>
        <w:tc>
          <w:tcPr>
            <w:tcW w:w="384" w:type="pct"/>
            <w:shd w:val="clear" w:color="auto" w:fill="auto"/>
            <w:noWrap/>
            <w:vAlign w:val="bottom"/>
            <w:hideMark/>
          </w:tcPr>
          <w:p w14:paraId="1942064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115A275E" w14:textId="0A6C84B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714,507,959</w:t>
            </w:r>
          </w:p>
        </w:tc>
        <w:tc>
          <w:tcPr>
            <w:tcW w:w="385" w:type="pct"/>
            <w:shd w:val="clear" w:color="auto" w:fill="auto"/>
            <w:noWrap/>
            <w:vAlign w:val="bottom"/>
            <w:hideMark/>
          </w:tcPr>
          <w:p w14:paraId="4AA5080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66%</w:t>
            </w:r>
          </w:p>
        </w:tc>
        <w:tc>
          <w:tcPr>
            <w:tcW w:w="379" w:type="pct"/>
            <w:shd w:val="clear" w:color="auto" w:fill="auto"/>
            <w:noWrap/>
            <w:vAlign w:val="bottom"/>
            <w:hideMark/>
          </w:tcPr>
          <w:p w14:paraId="3831EE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w:t>
            </w:r>
          </w:p>
        </w:tc>
      </w:tr>
      <w:tr w:rsidR="007C5177" w:rsidRPr="007C5177" w14:paraId="7214B67D" w14:textId="77777777" w:rsidTr="00B34E64">
        <w:trPr>
          <w:trHeight w:val="300"/>
        </w:trPr>
        <w:tc>
          <w:tcPr>
            <w:tcW w:w="884" w:type="pct"/>
            <w:shd w:val="clear" w:color="auto" w:fill="auto"/>
            <w:noWrap/>
            <w:vAlign w:val="bottom"/>
            <w:hideMark/>
          </w:tcPr>
          <w:p w14:paraId="2098273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Morocco</w:t>
            </w:r>
          </w:p>
        </w:tc>
        <w:tc>
          <w:tcPr>
            <w:tcW w:w="253" w:type="pct"/>
            <w:shd w:val="clear" w:color="auto" w:fill="auto"/>
            <w:noWrap/>
            <w:vAlign w:val="bottom"/>
            <w:hideMark/>
          </w:tcPr>
          <w:p w14:paraId="082649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FF07DC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(8,660,333)</w:t>
            </w:r>
          </w:p>
        </w:tc>
        <w:tc>
          <w:tcPr>
            <w:tcW w:w="385" w:type="pct"/>
            <w:shd w:val="clear" w:color="auto" w:fill="auto"/>
            <w:noWrap/>
            <w:vAlign w:val="bottom"/>
            <w:hideMark/>
          </w:tcPr>
          <w:p w14:paraId="0815BDC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96%</w:t>
            </w:r>
          </w:p>
        </w:tc>
        <w:tc>
          <w:tcPr>
            <w:tcW w:w="385" w:type="pct"/>
            <w:shd w:val="clear" w:color="auto" w:fill="auto"/>
            <w:noWrap/>
            <w:vAlign w:val="bottom"/>
            <w:hideMark/>
          </w:tcPr>
          <w:p w14:paraId="451DE1D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C8EE8D7" w14:textId="44D3392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(31,063,487)</w:t>
            </w:r>
          </w:p>
        </w:tc>
        <w:tc>
          <w:tcPr>
            <w:tcW w:w="384" w:type="pct"/>
            <w:shd w:val="clear" w:color="auto" w:fill="auto"/>
            <w:noWrap/>
            <w:vAlign w:val="bottom"/>
            <w:hideMark/>
          </w:tcPr>
          <w:p w14:paraId="51874D3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4" w:type="pct"/>
            <w:shd w:val="clear" w:color="auto" w:fill="auto"/>
            <w:noWrap/>
            <w:vAlign w:val="bottom"/>
            <w:hideMark/>
          </w:tcPr>
          <w:p w14:paraId="4EA9C09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75DFCADA" w14:textId="002BD63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(21,225,950)</w:t>
            </w:r>
          </w:p>
        </w:tc>
        <w:tc>
          <w:tcPr>
            <w:tcW w:w="385" w:type="pct"/>
            <w:shd w:val="clear" w:color="auto" w:fill="auto"/>
            <w:noWrap/>
            <w:vAlign w:val="bottom"/>
            <w:hideMark/>
          </w:tcPr>
          <w:p w14:paraId="2576168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79" w:type="pct"/>
            <w:shd w:val="clear" w:color="auto" w:fill="auto"/>
            <w:noWrap/>
            <w:vAlign w:val="bottom"/>
            <w:hideMark/>
          </w:tcPr>
          <w:p w14:paraId="3E4B840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r>
      <w:tr w:rsidR="007C5177" w:rsidRPr="007C5177" w14:paraId="262549F0" w14:textId="77777777" w:rsidTr="00B34E64">
        <w:trPr>
          <w:trHeight w:val="300"/>
        </w:trPr>
        <w:tc>
          <w:tcPr>
            <w:tcW w:w="884" w:type="pct"/>
            <w:shd w:val="clear" w:color="auto" w:fill="auto"/>
            <w:noWrap/>
            <w:vAlign w:val="bottom"/>
            <w:hideMark/>
          </w:tcPr>
          <w:p w14:paraId="1FA9D13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Mozambique</w:t>
            </w:r>
          </w:p>
        </w:tc>
        <w:tc>
          <w:tcPr>
            <w:tcW w:w="253" w:type="pct"/>
            <w:shd w:val="clear" w:color="auto" w:fill="auto"/>
            <w:noWrap/>
            <w:vAlign w:val="bottom"/>
            <w:hideMark/>
          </w:tcPr>
          <w:p w14:paraId="50CC3C4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630DE4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3,101,000,383 </w:t>
            </w:r>
          </w:p>
        </w:tc>
        <w:tc>
          <w:tcPr>
            <w:tcW w:w="385" w:type="pct"/>
            <w:shd w:val="clear" w:color="auto" w:fill="auto"/>
            <w:noWrap/>
            <w:vAlign w:val="bottom"/>
            <w:hideMark/>
          </w:tcPr>
          <w:p w14:paraId="5BCB76D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5" w:type="pct"/>
            <w:shd w:val="clear" w:color="auto" w:fill="auto"/>
            <w:noWrap/>
            <w:vAlign w:val="bottom"/>
            <w:hideMark/>
          </w:tcPr>
          <w:p w14:paraId="279B39C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E1C0A2F" w14:textId="594D978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3,493,885,538</w:t>
            </w:r>
          </w:p>
        </w:tc>
        <w:tc>
          <w:tcPr>
            <w:tcW w:w="384" w:type="pct"/>
            <w:shd w:val="clear" w:color="auto" w:fill="auto"/>
            <w:noWrap/>
            <w:vAlign w:val="bottom"/>
            <w:hideMark/>
          </w:tcPr>
          <w:p w14:paraId="74BF930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84" w:type="pct"/>
            <w:shd w:val="clear" w:color="auto" w:fill="auto"/>
            <w:noWrap/>
            <w:vAlign w:val="bottom"/>
            <w:hideMark/>
          </w:tcPr>
          <w:p w14:paraId="74793BB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520" w:type="pct"/>
            <w:shd w:val="clear" w:color="auto" w:fill="auto"/>
            <w:noWrap/>
            <w:vAlign w:val="bottom"/>
            <w:hideMark/>
          </w:tcPr>
          <w:p w14:paraId="007A6F19" w14:textId="3D52435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4,201,594,102</w:t>
            </w:r>
          </w:p>
        </w:tc>
        <w:tc>
          <w:tcPr>
            <w:tcW w:w="385" w:type="pct"/>
            <w:shd w:val="clear" w:color="auto" w:fill="auto"/>
            <w:noWrap/>
            <w:vAlign w:val="bottom"/>
            <w:hideMark/>
          </w:tcPr>
          <w:p w14:paraId="7404C36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c>
          <w:tcPr>
            <w:tcW w:w="379" w:type="pct"/>
            <w:shd w:val="clear" w:color="auto" w:fill="auto"/>
            <w:noWrap/>
            <w:vAlign w:val="bottom"/>
            <w:hideMark/>
          </w:tcPr>
          <w:p w14:paraId="75C8745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r>
      <w:tr w:rsidR="007C5177" w:rsidRPr="007C5177" w14:paraId="008F5126" w14:textId="77777777" w:rsidTr="00B34E64">
        <w:trPr>
          <w:trHeight w:val="300"/>
        </w:trPr>
        <w:tc>
          <w:tcPr>
            <w:tcW w:w="884" w:type="pct"/>
            <w:shd w:val="clear" w:color="auto" w:fill="auto"/>
            <w:noWrap/>
            <w:vAlign w:val="bottom"/>
            <w:hideMark/>
          </w:tcPr>
          <w:p w14:paraId="7F92458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Myanmar</w:t>
            </w:r>
          </w:p>
        </w:tc>
        <w:tc>
          <w:tcPr>
            <w:tcW w:w="253" w:type="pct"/>
            <w:shd w:val="clear" w:color="auto" w:fill="auto"/>
            <w:noWrap/>
            <w:vAlign w:val="bottom"/>
            <w:hideMark/>
          </w:tcPr>
          <w:p w14:paraId="2982B8A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6F3439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13,536,345,545 </w:t>
            </w:r>
          </w:p>
        </w:tc>
        <w:tc>
          <w:tcPr>
            <w:tcW w:w="385" w:type="pct"/>
            <w:shd w:val="clear" w:color="auto" w:fill="auto"/>
            <w:noWrap/>
            <w:vAlign w:val="bottom"/>
            <w:hideMark/>
          </w:tcPr>
          <w:p w14:paraId="0D7434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75%</w:t>
            </w:r>
          </w:p>
        </w:tc>
        <w:tc>
          <w:tcPr>
            <w:tcW w:w="385" w:type="pct"/>
            <w:shd w:val="clear" w:color="auto" w:fill="auto"/>
            <w:noWrap/>
            <w:vAlign w:val="bottom"/>
            <w:hideMark/>
          </w:tcPr>
          <w:p w14:paraId="3E1D1A0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412ABB1" w14:textId="6D38924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9,727,549,142</w:t>
            </w:r>
          </w:p>
        </w:tc>
        <w:tc>
          <w:tcPr>
            <w:tcW w:w="384" w:type="pct"/>
            <w:shd w:val="clear" w:color="auto" w:fill="auto"/>
            <w:noWrap/>
            <w:vAlign w:val="bottom"/>
            <w:hideMark/>
          </w:tcPr>
          <w:p w14:paraId="2B514FC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54%</w:t>
            </w:r>
          </w:p>
        </w:tc>
        <w:tc>
          <w:tcPr>
            <w:tcW w:w="384" w:type="pct"/>
            <w:shd w:val="clear" w:color="auto" w:fill="auto"/>
            <w:noWrap/>
            <w:vAlign w:val="bottom"/>
            <w:hideMark/>
          </w:tcPr>
          <w:p w14:paraId="696EAB7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520" w:type="pct"/>
            <w:shd w:val="clear" w:color="auto" w:fill="auto"/>
            <w:noWrap/>
            <w:vAlign w:val="bottom"/>
            <w:hideMark/>
          </w:tcPr>
          <w:p w14:paraId="305ED728" w14:textId="1DEADBD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7,960,560,495</w:t>
            </w:r>
          </w:p>
        </w:tc>
        <w:tc>
          <w:tcPr>
            <w:tcW w:w="385" w:type="pct"/>
            <w:shd w:val="clear" w:color="auto" w:fill="auto"/>
            <w:noWrap/>
            <w:vAlign w:val="bottom"/>
            <w:hideMark/>
          </w:tcPr>
          <w:p w14:paraId="4170E5E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c>
          <w:tcPr>
            <w:tcW w:w="379" w:type="pct"/>
            <w:shd w:val="clear" w:color="auto" w:fill="auto"/>
            <w:noWrap/>
            <w:vAlign w:val="bottom"/>
            <w:hideMark/>
          </w:tcPr>
          <w:p w14:paraId="232FEC7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32%</w:t>
            </w:r>
          </w:p>
        </w:tc>
      </w:tr>
      <w:tr w:rsidR="007C5177" w:rsidRPr="007C5177" w14:paraId="3E6FBA19" w14:textId="77777777" w:rsidTr="00B34E64">
        <w:trPr>
          <w:trHeight w:val="300"/>
        </w:trPr>
        <w:tc>
          <w:tcPr>
            <w:tcW w:w="884" w:type="pct"/>
            <w:shd w:val="clear" w:color="auto" w:fill="auto"/>
            <w:noWrap/>
            <w:vAlign w:val="bottom"/>
            <w:hideMark/>
          </w:tcPr>
          <w:p w14:paraId="1528CFF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Namibia</w:t>
            </w:r>
          </w:p>
        </w:tc>
        <w:tc>
          <w:tcPr>
            <w:tcW w:w="253" w:type="pct"/>
            <w:shd w:val="clear" w:color="auto" w:fill="auto"/>
            <w:noWrap/>
            <w:vAlign w:val="bottom"/>
            <w:hideMark/>
          </w:tcPr>
          <w:p w14:paraId="59BEC9D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75208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572,195,571 </w:t>
            </w:r>
          </w:p>
        </w:tc>
        <w:tc>
          <w:tcPr>
            <w:tcW w:w="385" w:type="pct"/>
            <w:shd w:val="clear" w:color="auto" w:fill="auto"/>
            <w:noWrap/>
            <w:vAlign w:val="bottom"/>
            <w:hideMark/>
          </w:tcPr>
          <w:p w14:paraId="71151CD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5" w:type="pct"/>
            <w:shd w:val="clear" w:color="auto" w:fill="auto"/>
            <w:noWrap/>
            <w:vAlign w:val="bottom"/>
            <w:hideMark/>
          </w:tcPr>
          <w:p w14:paraId="51FFED5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75CA766" w14:textId="78BCE2C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407,612,597</w:t>
            </w:r>
          </w:p>
        </w:tc>
        <w:tc>
          <w:tcPr>
            <w:tcW w:w="384" w:type="pct"/>
            <w:shd w:val="clear" w:color="auto" w:fill="auto"/>
            <w:noWrap/>
            <w:vAlign w:val="bottom"/>
            <w:hideMark/>
          </w:tcPr>
          <w:p w14:paraId="188ED10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63%</w:t>
            </w:r>
          </w:p>
        </w:tc>
        <w:tc>
          <w:tcPr>
            <w:tcW w:w="384" w:type="pct"/>
            <w:shd w:val="clear" w:color="auto" w:fill="auto"/>
            <w:noWrap/>
            <w:vAlign w:val="bottom"/>
            <w:hideMark/>
          </w:tcPr>
          <w:p w14:paraId="39F6566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c>
          <w:tcPr>
            <w:tcW w:w="520" w:type="pct"/>
            <w:shd w:val="clear" w:color="auto" w:fill="auto"/>
            <w:noWrap/>
            <w:vAlign w:val="bottom"/>
            <w:hideMark/>
          </w:tcPr>
          <w:p w14:paraId="5C165196" w14:textId="6912B2D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318,022,687</w:t>
            </w:r>
          </w:p>
        </w:tc>
        <w:tc>
          <w:tcPr>
            <w:tcW w:w="385" w:type="pct"/>
            <w:shd w:val="clear" w:color="auto" w:fill="auto"/>
            <w:noWrap/>
            <w:vAlign w:val="bottom"/>
            <w:hideMark/>
          </w:tcPr>
          <w:p w14:paraId="5F44DF2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54%</w:t>
            </w:r>
          </w:p>
        </w:tc>
        <w:tc>
          <w:tcPr>
            <w:tcW w:w="379" w:type="pct"/>
            <w:shd w:val="clear" w:color="auto" w:fill="auto"/>
            <w:noWrap/>
            <w:vAlign w:val="bottom"/>
            <w:hideMark/>
          </w:tcPr>
          <w:p w14:paraId="7031B81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w:t>
            </w:r>
          </w:p>
        </w:tc>
      </w:tr>
      <w:tr w:rsidR="007C5177" w:rsidRPr="007C5177" w14:paraId="4F026E28" w14:textId="77777777" w:rsidTr="00B34E64">
        <w:trPr>
          <w:trHeight w:val="300"/>
        </w:trPr>
        <w:tc>
          <w:tcPr>
            <w:tcW w:w="884" w:type="pct"/>
            <w:shd w:val="clear" w:color="auto" w:fill="auto"/>
            <w:noWrap/>
            <w:vAlign w:val="bottom"/>
            <w:hideMark/>
          </w:tcPr>
          <w:p w14:paraId="5F431B0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Nepal</w:t>
            </w:r>
          </w:p>
        </w:tc>
        <w:tc>
          <w:tcPr>
            <w:tcW w:w="253" w:type="pct"/>
            <w:shd w:val="clear" w:color="auto" w:fill="auto"/>
            <w:noWrap/>
            <w:vAlign w:val="bottom"/>
            <w:hideMark/>
          </w:tcPr>
          <w:p w14:paraId="2C710CD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805CB5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7,971,163,761 </w:t>
            </w:r>
          </w:p>
        </w:tc>
        <w:tc>
          <w:tcPr>
            <w:tcW w:w="385" w:type="pct"/>
            <w:shd w:val="clear" w:color="auto" w:fill="auto"/>
            <w:noWrap/>
            <w:vAlign w:val="bottom"/>
            <w:hideMark/>
          </w:tcPr>
          <w:p w14:paraId="6157073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83%</w:t>
            </w:r>
          </w:p>
        </w:tc>
        <w:tc>
          <w:tcPr>
            <w:tcW w:w="385" w:type="pct"/>
            <w:shd w:val="clear" w:color="auto" w:fill="auto"/>
            <w:noWrap/>
            <w:vAlign w:val="bottom"/>
            <w:hideMark/>
          </w:tcPr>
          <w:p w14:paraId="62BCF32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BAED88B" w14:textId="0E890E5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5,054,065,882</w:t>
            </w:r>
          </w:p>
        </w:tc>
        <w:tc>
          <w:tcPr>
            <w:tcW w:w="384" w:type="pct"/>
            <w:shd w:val="clear" w:color="auto" w:fill="auto"/>
            <w:noWrap/>
            <w:vAlign w:val="bottom"/>
            <w:hideMark/>
          </w:tcPr>
          <w:p w14:paraId="7DB653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w:t>
            </w:r>
          </w:p>
        </w:tc>
        <w:tc>
          <w:tcPr>
            <w:tcW w:w="384" w:type="pct"/>
            <w:shd w:val="clear" w:color="auto" w:fill="auto"/>
            <w:noWrap/>
            <w:vAlign w:val="bottom"/>
            <w:hideMark/>
          </w:tcPr>
          <w:p w14:paraId="569D95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w:t>
            </w:r>
          </w:p>
        </w:tc>
        <w:tc>
          <w:tcPr>
            <w:tcW w:w="520" w:type="pct"/>
            <w:shd w:val="clear" w:color="auto" w:fill="auto"/>
            <w:noWrap/>
            <w:vAlign w:val="bottom"/>
            <w:hideMark/>
          </w:tcPr>
          <w:p w14:paraId="6A8B1433" w14:textId="37758E2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3,491,278,207</w:t>
            </w:r>
          </w:p>
        </w:tc>
        <w:tc>
          <w:tcPr>
            <w:tcW w:w="385" w:type="pct"/>
            <w:shd w:val="clear" w:color="auto" w:fill="auto"/>
            <w:noWrap/>
            <w:vAlign w:val="bottom"/>
            <w:hideMark/>
          </w:tcPr>
          <w:p w14:paraId="7492DE3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w:t>
            </w:r>
          </w:p>
        </w:tc>
        <w:tc>
          <w:tcPr>
            <w:tcW w:w="379" w:type="pct"/>
            <w:shd w:val="clear" w:color="auto" w:fill="auto"/>
            <w:noWrap/>
            <w:vAlign w:val="bottom"/>
            <w:hideMark/>
          </w:tcPr>
          <w:p w14:paraId="4164B1B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w:t>
            </w:r>
          </w:p>
        </w:tc>
      </w:tr>
      <w:tr w:rsidR="007C5177" w:rsidRPr="007C5177" w14:paraId="6AB8EDB6" w14:textId="77777777" w:rsidTr="00B34E64">
        <w:trPr>
          <w:trHeight w:val="300"/>
        </w:trPr>
        <w:tc>
          <w:tcPr>
            <w:tcW w:w="884" w:type="pct"/>
            <w:tcBorders>
              <w:bottom w:val="single" w:sz="4" w:space="0" w:color="auto"/>
            </w:tcBorders>
            <w:shd w:val="clear" w:color="auto" w:fill="auto"/>
            <w:noWrap/>
            <w:vAlign w:val="bottom"/>
            <w:hideMark/>
          </w:tcPr>
          <w:p w14:paraId="2B48C29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Nicaragua</w:t>
            </w:r>
          </w:p>
        </w:tc>
        <w:tc>
          <w:tcPr>
            <w:tcW w:w="253" w:type="pct"/>
            <w:tcBorders>
              <w:bottom w:val="single" w:sz="4" w:space="0" w:color="auto"/>
            </w:tcBorders>
            <w:shd w:val="clear" w:color="auto" w:fill="auto"/>
            <w:noWrap/>
            <w:vAlign w:val="bottom"/>
            <w:hideMark/>
          </w:tcPr>
          <w:p w14:paraId="215E987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tcBorders>
              <w:bottom w:val="single" w:sz="4" w:space="0" w:color="auto"/>
            </w:tcBorders>
            <w:shd w:val="clear" w:color="auto" w:fill="auto"/>
            <w:noWrap/>
            <w:vAlign w:val="bottom"/>
            <w:hideMark/>
          </w:tcPr>
          <w:p w14:paraId="450CC7A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424,932,735 </w:t>
            </w:r>
          </w:p>
        </w:tc>
        <w:tc>
          <w:tcPr>
            <w:tcW w:w="385" w:type="pct"/>
            <w:tcBorders>
              <w:bottom w:val="single" w:sz="4" w:space="0" w:color="auto"/>
            </w:tcBorders>
            <w:shd w:val="clear" w:color="auto" w:fill="auto"/>
            <w:noWrap/>
            <w:vAlign w:val="bottom"/>
            <w:hideMark/>
          </w:tcPr>
          <w:p w14:paraId="16534BA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76%</w:t>
            </w:r>
          </w:p>
        </w:tc>
        <w:tc>
          <w:tcPr>
            <w:tcW w:w="385" w:type="pct"/>
            <w:tcBorders>
              <w:bottom w:val="single" w:sz="4" w:space="0" w:color="auto"/>
            </w:tcBorders>
            <w:shd w:val="clear" w:color="auto" w:fill="auto"/>
            <w:noWrap/>
            <w:vAlign w:val="bottom"/>
            <w:hideMark/>
          </w:tcPr>
          <w:p w14:paraId="1488EE5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tcBorders>
              <w:bottom w:val="single" w:sz="4" w:space="0" w:color="auto"/>
            </w:tcBorders>
            <w:shd w:val="clear" w:color="auto" w:fill="auto"/>
            <w:noWrap/>
            <w:vAlign w:val="bottom"/>
            <w:hideMark/>
          </w:tcPr>
          <w:p w14:paraId="7D3D8745" w14:textId="63946D0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200,645,471</w:t>
            </w:r>
          </w:p>
        </w:tc>
        <w:tc>
          <w:tcPr>
            <w:tcW w:w="384" w:type="pct"/>
            <w:tcBorders>
              <w:bottom w:val="single" w:sz="4" w:space="0" w:color="auto"/>
            </w:tcBorders>
            <w:shd w:val="clear" w:color="auto" w:fill="auto"/>
            <w:noWrap/>
            <w:vAlign w:val="bottom"/>
            <w:hideMark/>
          </w:tcPr>
          <w:p w14:paraId="3C7B5F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w:t>
            </w:r>
          </w:p>
        </w:tc>
        <w:tc>
          <w:tcPr>
            <w:tcW w:w="384" w:type="pct"/>
            <w:tcBorders>
              <w:bottom w:val="single" w:sz="4" w:space="0" w:color="auto"/>
            </w:tcBorders>
            <w:shd w:val="clear" w:color="auto" w:fill="auto"/>
            <w:noWrap/>
            <w:vAlign w:val="bottom"/>
            <w:hideMark/>
          </w:tcPr>
          <w:p w14:paraId="6402C7F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tcBorders>
              <w:bottom w:val="single" w:sz="4" w:space="0" w:color="auto"/>
            </w:tcBorders>
            <w:shd w:val="clear" w:color="auto" w:fill="auto"/>
            <w:noWrap/>
            <w:vAlign w:val="bottom"/>
            <w:hideMark/>
          </w:tcPr>
          <w:p w14:paraId="0E94F0BB" w14:textId="609C3D8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74,582,646</w:t>
            </w:r>
          </w:p>
        </w:tc>
        <w:tc>
          <w:tcPr>
            <w:tcW w:w="385" w:type="pct"/>
            <w:tcBorders>
              <w:bottom w:val="single" w:sz="4" w:space="0" w:color="auto"/>
            </w:tcBorders>
            <w:shd w:val="clear" w:color="auto" w:fill="auto"/>
            <w:noWrap/>
            <w:vAlign w:val="bottom"/>
            <w:hideMark/>
          </w:tcPr>
          <w:p w14:paraId="02E3F57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79" w:type="pct"/>
            <w:tcBorders>
              <w:bottom w:val="single" w:sz="4" w:space="0" w:color="auto"/>
            </w:tcBorders>
            <w:shd w:val="clear" w:color="auto" w:fill="auto"/>
            <w:noWrap/>
            <w:vAlign w:val="bottom"/>
            <w:hideMark/>
          </w:tcPr>
          <w:p w14:paraId="7E4CFDF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B34E64" w:rsidRPr="007C5177" w14:paraId="762DAC9F" w14:textId="77777777" w:rsidTr="00B34E64">
        <w:trPr>
          <w:trHeight w:val="300"/>
        </w:trPr>
        <w:tc>
          <w:tcPr>
            <w:tcW w:w="884" w:type="pct"/>
            <w:tcBorders>
              <w:top w:val="single" w:sz="4" w:space="0" w:color="auto"/>
              <w:bottom w:val="nil"/>
            </w:tcBorders>
            <w:shd w:val="clear" w:color="auto" w:fill="auto"/>
            <w:noWrap/>
            <w:vAlign w:val="bottom"/>
            <w:hideMark/>
          </w:tcPr>
          <w:p w14:paraId="53845A60" w14:textId="77777777" w:rsidR="00B34E64" w:rsidRPr="007C5177" w:rsidRDefault="00B34E64"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Niger</w:t>
            </w:r>
          </w:p>
        </w:tc>
        <w:tc>
          <w:tcPr>
            <w:tcW w:w="1544" w:type="pct"/>
            <w:gridSpan w:val="4"/>
            <w:tcBorders>
              <w:top w:val="single" w:sz="4" w:space="0" w:color="auto"/>
              <w:bottom w:val="nil"/>
            </w:tcBorders>
            <w:shd w:val="clear" w:color="auto" w:fill="auto"/>
            <w:noWrap/>
            <w:vAlign w:val="bottom"/>
            <w:hideMark/>
          </w:tcPr>
          <w:p w14:paraId="1F889871" w14:textId="6DD2BBC9" w:rsidR="00B34E64" w:rsidRPr="007C5177" w:rsidRDefault="00B34E64" w:rsidP="00B34E64">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color w:val="000000"/>
                <w:sz w:val="18"/>
                <w:szCs w:val="18"/>
              </w:rPr>
              <w:t xml:space="preserve">SS for TS1 and Urban TS2, SF for Rural TS2, TS3 </w:t>
            </w:r>
          </w:p>
        </w:tc>
        <w:tc>
          <w:tcPr>
            <w:tcW w:w="520" w:type="pct"/>
            <w:tcBorders>
              <w:top w:val="single" w:sz="4" w:space="0" w:color="auto"/>
              <w:bottom w:val="nil"/>
            </w:tcBorders>
            <w:shd w:val="clear" w:color="auto" w:fill="auto"/>
            <w:noWrap/>
            <w:vAlign w:val="bottom"/>
            <w:hideMark/>
          </w:tcPr>
          <w:p w14:paraId="600320B6" w14:textId="77777777" w:rsidR="00B34E64" w:rsidRPr="007C5177" w:rsidRDefault="00B34E64" w:rsidP="007C5177">
            <w:pPr>
              <w:spacing w:after="0" w:line="240" w:lineRule="auto"/>
              <w:jc w:val="center"/>
              <w:rPr>
                <w:rFonts w:ascii="Times New Roman" w:eastAsia="Times New Roman" w:hAnsi="Times New Roman" w:cs="Times New Roman"/>
                <w:sz w:val="18"/>
                <w:szCs w:val="18"/>
              </w:rPr>
            </w:pPr>
          </w:p>
        </w:tc>
        <w:tc>
          <w:tcPr>
            <w:tcW w:w="384" w:type="pct"/>
            <w:tcBorders>
              <w:top w:val="single" w:sz="4" w:space="0" w:color="auto"/>
              <w:bottom w:val="nil"/>
            </w:tcBorders>
            <w:shd w:val="clear" w:color="auto" w:fill="auto"/>
            <w:noWrap/>
            <w:vAlign w:val="bottom"/>
            <w:hideMark/>
          </w:tcPr>
          <w:p w14:paraId="730AC280" w14:textId="77777777" w:rsidR="00B34E64" w:rsidRPr="007C5177" w:rsidRDefault="00B34E64" w:rsidP="007C5177">
            <w:pPr>
              <w:spacing w:after="0" w:line="240" w:lineRule="auto"/>
              <w:jc w:val="center"/>
              <w:rPr>
                <w:rFonts w:ascii="Times New Roman" w:eastAsia="Times New Roman" w:hAnsi="Times New Roman" w:cs="Times New Roman"/>
                <w:sz w:val="18"/>
                <w:szCs w:val="18"/>
              </w:rPr>
            </w:pPr>
          </w:p>
        </w:tc>
        <w:tc>
          <w:tcPr>
            <w:tcW w:w="384" w:type="pct"/>
            <w:tcBorders>
              <w:top w:val="single" w:sz="4" w:space="0" w:color="auto"/>
              <w:bottom w:val="nil"/>
            </w:tcBorders>
            <w:shd w:val="clear" w:color="auto" w:fill="auto"/>
            <w:noWrap/>
            <w:vAlign w:val="bottom"/>
            <w:hideMark/>
          </w:tcPr>
          <w:p w14:paraId="7ED4A746" w14:textId="77777777" w:rsidR="00B34E64" w:rsidRPr="007C5177" w:rsidRDefault="00B34E64" w:rsidP="007C5177">
            <w:pPr>
              <w:spacing w:after="0" w:line="240" w:lineRule="auto"/>
              <w:jc w:val="center"/>
              <w:rPr>
                <w:rFonts w:ascii="Times New Roman" w:eastAsia="Times New Roman" w:hAnsi="Times New Roman" w:cs="Times New Roman"/>
                <w:sz w:val="18"/>
                <w:szCs w:val="18"/>
              </w:rPr>
            </w:pPr>
          </w:p>
        </w:tc>
        <w:tc>
          <w:tcPr>
            <w:tcW w:w="520" w:type="pct"/>
            <w:tcBorders>
              <w:top w:val="single" w:sz="4" w:space="0" w:color="auto"/>
              <w:bottom w:val="nil"/>
            </w:tcBorders>
            <w:shd w:val="clear" w:color="auto" w:fill="auto"/>
            <w:noWrap/>
            <w:vAlign w:val="bottom"/>
            <w:hideMark/>
          </w:tcPr>
          <w:p w14:paraId="1E6C0A5B" w14:textId="77777777" w:rsidR="00B34E64" w:rsidRPr="007C5177" w:rsidRDefault="00B34E64" w:rsidP="007C5177">
            <w:pPr>
              <w:spacing w:after="0" w:line="240" w:lineRule="auto"/>
              <w:jc w:val="center"/>
              <w:rPr>
                <w:rFonts w:ascii="Times New Roman" w:eastAsia="Times New Roman" w:hAnsi="Times New Roman" w:cs="Times New Roman"/>
                <w:sz w:val="18"/>
                <w:szCs w:val="18"/>
              </w:rPr>
            </w:pPr>
          </w:p>
        </w:tc>
        <w:tc>
          <w:tcPr>
            <w:tcW w:w="385" w:type="pct"/>
            <w:tcBorders>
              <w:top w:val="single" w:sz="4" w:space="0" w:color="auto"/>
              <w:bottom w:val="nil"/>
            </w:tcBorders>
            <w:shd w:val="clear" w:color="auto" w:fill="auto"/>
            <w:noWrap/>
            <w:vAlign w:val="bottom"/>
            <w:hideMark/>
          </w:tcPr>
          <w:p w14:paraId="31D61323" w14:textId="77777777" w:rsidR="00B34E64" w:rsidRPr="007C5177" w:rsidRDefault="00B34E64" w:rsidP="007C5177">
            <w:pPr>
              <w:spacing w:after="0" w:line="240" w:lineRule="auto"/>
              <w:jc w:val="center"/>
              <w:rPr>
                <w:rFonts w:ascii="Times New Roman" w:eastAsia="Times New Roman" w:hAnsi="Times New Roman" w:cs="Times New Roman"/>
                <w:sz w:val="18"/>
                <w:szCs w:val="18"/>
              </w:rPr>
            </w:pPr>
          </w:p>
        </w:tc>
        <w:tc>
          <w:tcPr>
            <w:tcW w:w="379" w:type="pct"/>
            <w:tcBorders>
              <w:top w:val="single" w:sz="4" w:space="0" w:color="auto"/>
              <w:bottom w:val="nil"/>
            </w:tcBorders>
            <w:shd w:val="clear" w:color="auto" w:fill="auto"/>
            <w:noWrap/>
            <w:vAlign w:val="bottom"/>
            <w:hideMark/>
          </w:tcPr>
          <w:p w14:paraId="7CA8E387" w14:textId="77777777" w:rsidR="00B34E64" w:rsidRPr="007C5177" w:rsidRDefault="00B34E64" w:rsidP="007C5177">
            <w:pPr>
              <w:spacing w:after="0" w:line="240" w:lineRule="auto"/>
              <w:jc w:val="center"/>
              <w:rPr>
                <w:rFonts w:ascii="Times New Roman" w:eastAsia="Times New Roman" w:hAnsi="Times New Roman" w:cs="Times New Roman"/>
                <w:sz w:val="18"/>
                <w:szCs w:val="18"/>
              </w:rPr>
            </w:pPr>
          </w:p>
        </w:tc>
      </w:tr>
      <w:tr w:rsidR="007C5177" w:rsidRPr="007C5177" w14:paraId="1F6FB386" w14:textId="77777777" w:rsidTr="00B34E64">
        <w:trPr>
          <w:trHeight w:val="333"/>
        </w:trPr>
        <w:tc>
          <w:tcPr>
            <w:tcW w:w="884" w:type="pct"/>
            <w:tcBorders>
              <w:top w:val="nil"/>
              <w:bottom w:val="nil"/>
            </w:tcBorders>
            <w:shd w:val="clear" w:color="auto" w:fill="auto"/>
            <w:noWrap/>
            <w:vAlign w:val="bottom"/>
            <w:hideMark/>
          </w:tcPr>
          <w:p w14:paraId="51445642" w14:textId="77777777" w:rsidR="007C5177" w:rsidRPr="007C5177" w:rsidRDefault="007C5177" w:rsidP="007C5177">
            <w:pPr>
              <w:spacing w:after="0" w:line="240" w:lineRule="auto"/>
              <w:ind w:firstLineChars="100" w:firstLine="180"/>
              <w:rPr>
                <w:rFonts w:ascii="Times New Roman" w:eastAsia="Times New Roman" w:hAnsi="Times New Roman" w:cs="Times New Roman"/>
                <w:i/>
                <w:iCs/>
                <w:color w:val="000000"/>
                <w:sz w:val="18"/>
                <w:szCs w:val="18"/>
              </w:rPr>
            </w:pPr>
            <w:r w:rsidRPr="007C5177">
              <w:rPr>
                <w:rFonts w:ascii="Times New Roman" w:eastAsia="Times New Roman" w:hAnsi="Times New Roman" w:cs="Times New Roman"/>
                <w:i/>
                <w:iCs/>
                <w:color w:val="000000"/>
                <w:sz w:val="18"/>
                <w:szCs w:val="18"/>
              </w:rPr>
              <w:t>Rural</w:t>
            </w:r>
          </w:p>
        </w:tc>
        <w:tc>
          <w:tcPr>
            <w:tcW w:w="253" w:type="pct"/>
            <w:tcBorders>
              <w:top w:val="nil"/>
              <w:bottom w:val="nil"/>
            </w:tcBorders>
            <w:shd w:val="clear" w:color="auto" w:fill="auto"/>
            <w:noWrap/>
            <w:vAlign w:val="bottom"/>
          </w:tcPr>
          <w:p w14:paraId="45ADFD9D" w14:textId="487AFED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p>
        </w:tc>
        <w:tc>
          <w:tcPr>
            <w:tcW w:w="521" w:type="pct"/>
            <w:tcBorders>
              <w:top w:val="nil"/>
              <w:bottom w:val="nil"/>
            </w:tcBorders>
            <w:shd w:val="clear" w:color="auto" w:fill="auto"/>
            <w:noWrap/>
            <w:vAlign w:val="bottom"/>
            <w:hideMark/>
          </w:tcPr>
          <w:p w14:paraId="3EE74F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(186,700,907)</w:t>
            </w:r>
          </w:p>
        </w:tc>
        <w:tc>
          <w:tcPr>
            <w:tcW w:w="385" w:type="pct"/>
            <w:tcBorders>
              <w:top w:val="nil"/>
              <w:bottom w:val="nil"/>
            </w:tcBorders>
            <w:shd w:val="clear" w:color="auto" w:fill="auto"/>
            <w:noWrap/>
            <w:vAlign w:val="bottom"/>
            <w:hideMark/>
          </w:tcPr>
          <w:p w14:paraId="4AE17E5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385" w:type="pct"/>
            <w:tcBorders>
              <w:top w:val="nil"/>
              <w:bottom w:val="nil"/>
            </w:tcBorders>
            <w:shd w:val="clear" w:color="auto" w:fill="auto"/>
            <w:noWrap/>
            <w:vAlign w:val="bottom"/>
            <w:hideMark/>
          </w:tcPr>
          <w:p w14:paraId="47B8F38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tcBorders>
              <w:top w:val="nil"/>
              <w:bottom w:val="nil"/>
            </w:tcBorders>
            <w:shd w:val="clear" w:color="auto" w:fill="auto"/>
            <w:noWrap/>
            <w:vAlign w:val="bottom"/>
            <w:hideMark/>
          </w:tcPr>
          <w:p w14:paraId="26FFD740" w14:textId="2D507B4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135,032,719</w:t>
            </w:r>
          </w:p>
        </w:tc>
        <w:tc>
          <w:tcPr>
            <w:tcW w:w="384" w:type="pct"/>
            <w:tcBorders>
              <w:top w:val="nil"/>
              <w:bottom w:val="nil"/>
            </w:tcBorders>
            <w:shd w:val="clear" w:color="auto" w:fill="auto"/>
            <w:noWrap/>
            <w:vAlign w:val="bottom"/>
            <w:hideMark/>
          </w:tcPr>
          <w:p w14:paraId="3FF173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w:t>
            </w:r>
          </w:p>
        </w:tc>
        <w:tc>
          <w:tcPr>
            <w:tcW w:w="384" w:type="pct"/>
            <w:tcBorders>
              <w:top w:val="nil"/>
              <w:bottom w:val="nil"/>
            </w:tcBorders>
            <w:shd w:val="clear" w:color="auto" w:fill="auto"/>
            <w:noWrap/>
            <w:vAlign w:val="bottom"/>
            <w:hideMark/>
          </w:tcPr>
          <w:p w14:paraId="2CE38A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c>
          <w:tcPr>
            <w:tcW w:w="520" w:type="pct"/>
            <w:tcBorders>
              <w:top w:val="nil"/>
              <w:bottom w:val="nil"/>
            </w:tcBorders>
            <w:shd w:val="clear" w:color="auto" w:fill="auto"/>
            <w:noWrap/>
            <w:vAlign w:val="bottom"/>
            <w:hideMark/>
          </w:tcPr>
          <w:p w14:paraId="15EC8D24" w14:textId="6D8209B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656,302,083</w:t>
            </w:r>
          </w:p>
        </w:tc>
        <w:tc>
          <w:tcPr>
            <w:tcW w:w="385" w:type="pct"/>
            <w:tcBorders>
              <w:top w:val="nil"/>
              <w:bottom w:val="nil"/>
            </w:tcBorders>
            <w:shd w:val="clear" w:color="auto" w:fill="auto"/>
            <w:noWrap/>
            <w:vAlign w:val="bottom"/>
            <w:hideMark/>
          </w:tcPr>
          <w:p w14:paraId="2EEF4E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c>
          <w:tcPr>
            <w:tcW w:w="379" w:type="pct"/>
            <w:tcBorders>
              <w:top w:val="nil"/>
              <w:bottom w:val="nil"/>
            </w:tcBorders>
            <w:shd w:val="clear" w:color="auto" w:fill="auto"/>
            <w:noWrap/>
            <w:vAlign w:val="bottom"/>
            <w:hideMark/>
          </w:tcPr>
          <w:p w14:paraId="2DAB4B2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w:t>
            </w:r>
          </w:p>
        </w:tc>
      </w:tr>
      <w:tr w:rsidR="007C5177" w:rsidRPr="007C5177" w14:paraId="0F0C954C" w14:textId="77777777" w:rsidTr="00B34E64">
        <w:trPr>
          <w:trHeight w:val="300"/>
        </w:trPr>
        <w:tc>
          <w:tcPr>
            <w:tcW w:w="884" w:type="pct"/>
            <w:tcBorders>
              <w:top w:val="nil"/>
              <w:bottom w:val="single" w:sz="4" w:space="0" w:color="auto"/>
            </w:tcBorders>
            <w:shd w:val="clear" w:color="auto" w:fill="auto"/>
            <w:noWrap/>
            <w:vAlign w:val="bottom"/>
            <w:hideMark/>
          </w:tcPr>
          <w:p w14:paraId="1B46DBAC" w14:textId="77777777" w:rsidR="007C5177" w:rsidRPr="007C5177" w:rsidRDefault="007C5177" w:rsidP="007C5177">
            <w:pPr>
              <w:spacing w:after="0" w:line="240" w:lineRule="auto"/>
              <w:ind w:firstLineChars="100" w:firstLine="180"/>
              <w:rPr>
                <w:rFonts w:ascii="Times New Roman" w:eastAsia="Times New Roman" w:hAnsi="Times New Roman" w:cs="Times New Roman"/>
                <w:i/>
                <w:iCs/>
                <w:color w:val="000000"/>
                <w:sz w:val="18"/>
                <w:szCs w:val="18"/>
              </w:rPr>
            </w:pPr>
            <w:r w:rsidRPr="007C5177">
              <w:rPr>
                <w:rFonts w:ascii="Times New Roman" w:eastAsia="Times New Roman" w:hAnsi="Times New Roman" w:cs="Times New Roman"/>
                <w:i/>
                <w:iCs/>
                <w:color w:val="000000"/>
                <w:sz w:val="18"/>
                <w:szCs w:val="18"/>
              </w:rPr>
              <w:t>Urban</w:t>
            </w:r>
          </w:p>
        </w:tc>
        <w:tc>
          <w:tcPr>
            <w:tcW w:w="253" w:type="pct"/>
            <w:tcBorders>
              <w:top w:val="nil"/>
              <w:bottom w:val="single" w:sz="4" w:space="0" w:color="auto"/>
            </w:tcBorders>
            <w:shd w:val="clear" w:color="auto" w:fill="auto"/>
            <w:noWrap/>
            <w:vAlign w:val="bottom"/>
          </w:tcPr>
          <w:p w14:paraId="08660D9C" w14:textId="31902D0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p>
        </w:tc>
        <w:tc>
          <w:tcPr>
            <w:tcW w:w="521" w:type="pct"/>
            <w:tcBorders>
              <w:top w:val="nil"/>
              <w:bottom w:val="single" w:sz="4" w:space="0" w:color="auto"/>
            </w:tcBorders>
            <w:shd w:val="clear" w:color="auto" w:fill="auto"/>
            <w:noWrap/>
            <w:vAlign w:val="bottom"/>
            <w:hideMark/>
          </w:tcPr>
          <w:p w14:paraId="4E24CF0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(25,611,777)</w:t>
            </w:r>
          </w:p>
        </w:tc>
        <w:tc>
          <w:tcPr>
            <w:tcW w:w="385" w:type="pct"/>
            <w:tcBorders>
              <w:top w:val="nil"/>
              <w:bottom w:val="single" w:sz="4" w:space="0" w:color="auto"/>
            </w:tcBorders>
            <w:shd w:val="clear" w:color="auto" w:fill="auto"/>
            <w:noWrap/>
            <w:vAlign w:val="bottom"/>
            <w:hideMark/>
          </w:tcPr>
          <w:p w14:paraId="7526D93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w:t>
            </w:r>
          </w:p>
        </w:tc>
        <w:tc>
          <w:tcPr>
            <w:tcW w:w="385" w:type="pct"/>
            <w:tcBorders>
              <w:top w:val="nil"/>
              <w:bottom w:val="single" w:sz="4" w:space="0" w:color="auto"/>
            </w:tcBorders>
            <w:shd w:val="clear" w:color="auto" w:fill="auto"/>
            <w:noWrap/>
            <w:vAlign w:val="bottom"/>
            <w:hideMark/>
          </w:tcPr>
          <w:p w14:paraId="6E6904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tcBorders>
              <w:top w:val="nil"/>
              <w:bottom w:val="single" w:sz="4" w:space="0" w:color="auto"/>
            </w:tcBorders>
            <w:shd w:val="clear" w:color="auto" w:fill="auto"/>
            <w:noWrap/>
            <w:vAlign w:val="bottom"/>
            <w:hideMark/>
          </w:tcPr>
          <w:p w14:paraId="2864DCC4" w14:textId="039674C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(25,611,777)</w:t>
            </w:r>
          </w:p>
        </w:tc>
        <w:tc>
          <w:tcPr>
            <w:tcW w:w="384" w:type="pct"/>
            <w:tcBorders>
              <w:top w:val="nil"/>
              <w:bottom w:val="single" w:sz="4" w:space="0" w:color="auto"/>
            </w:tcBorders>
            <w:shd w:val="clear" w:color="auto" w:fill="auto"/>
            <w:noWrap/>
            <w:vAlign w:val="bottom"/>
            <w:hideMark/>
          </w:tcPr>
          <w:p w14:paraId="407605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w:t>
            </w:r>
          </w:p>
        </w:tc>
        <w:tc>
          <w:tcPr>
            <w:tcW w:w="384" w:type="pct"/>
            <w:tcBorders>
              <w:top w:val="nil"/>
              <w:bottom w:val="single" w:sz="4" w:space="0" w:color="auto"/>
            </w:tcBorders>
            <w:shd w:val="clear" w:color="auto" w:fill="auto"/>
            <w:noWrap/>
            <w:vAlign w:val="bottom"/>
            <w:hideMark/>
          </w:tcPr>
          <w:p w14:paraId="0ABDBF1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tcBorders>
              <w:top w:val="nil"/>
              <w:bottom w:val="single" w:sz="4" w:space="0" w:color="auto"/>
            </w:tcBorders>
            <w:shd w:val="clear" w:color="auto" w:fill="auto"/>
            <w:noWrap/>
            <w:vAlign w:val="bottom"/>
            <w:hideMark/>
          </w:tcPr>
          <w:p w14:paraId="04FDA774" w14:textId="0FD7B83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44,037,011</w:t>
            </w:r>
          </w:p>
        </w:tc>
        <w:tc>
          <w:tcPr>
            <w:tcW w:w="385" w:type="pct"/>
            <w:tcBorders>
              <w:top w:val="nil"/>
              <w:bottom w:val="single" w:sz="4" w:space="0" w:color="auto"/>
            </w:tcBorders>
            <w:shd w:val="clear" w:color="auto" w:fill="auto"/>
            <w:noWrap/>
            <w:vAlign w:val="bottom"/>
            <w:hideMark/>
          </w:tcPr>
          <w:p w14:paraId="120DCB5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w:t>
            </w:r>
          </w:p>
        </w:tc>
        <w:tc>
          <w:tcPr>
            <w:tcW w:w="379" w:type="pct"/>
            <w:tcBorders>
              <w:top w:val="nil"/>
              <w:bottom w:val="single" w:sz="4" w:space="0" w:color="auto"/>
            </w:tcBorders>
            <w:shd w:val="clear" w:color="auto" w:fill="auto"/>
            <w:noWrap/>
            <w:vAlign w:val="bottom"/>
            <w:hideMark/>
          </w:tcPr>
          <w:p w14:paraId="363E4C9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w:t>
            </w:r>
          </w:p>
        </w:tc>
      </w:tr>
      <w:tr w:rsidR="007C5177" w:rsidRPr="007C5177" w14:paraId="2437626C" w14:textId="77777777" w:rsidTr="00B34E64">
        <w:trPr>
          <w:trHeight w:val="300"/>
        </w:trPr>
        <w:tc>
          <w:tcPr>
            <w:tcW w:w="884" w:type="pct"/>
            <w:tcBorders>
              <w:top w:val="single" w:sz="4" w:space="0" w:color="auto"/>
            </w:tcBorders>
            <w:shd w:val="clear" w:color="auto" w:fill="auto"/>
            <w:noWrap/>
            <w:vAlign w:val="bottom"/>
            <w:hideMark/>
          </w:tcPr>
          <w:p w14:paraId="70C83BA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Nigeria</w:t>
            </w:r>
          </w:p>
        </w:tc>
        <w:tc>
          <w:tcPr>
            <w:tcW w:w="253" w:type="pct"/>
            <w:tcBorders>
              <w:top w:val="single" w:sz="4" w:space="0" w:color="auto"/>
            </w:tcBorders>
            <w:shd w:val="clear" w:color="auto" w:fill="auto"/>
            <w:noWrap/>
            <w:vAlign w:val="bottom"/>
            <w:hideMark/>
          </w:tcPr>
          <w:p w14:paraId="4CA66F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tcBorders>
              <w:top w:val="single" w:sz="4" w:space="0" w:color="auto"/>
            </w:tcBorders>
            <w:shd w:val="clear" w:color="auto" w:fill="auto"/>
            <w:noWrap/>
            <w:vAlign w:val="bottom"/>
            <w:hideMark/>
          </w:tcPr>
          <w:p w14:paraId="280EAF0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17,642,261,650 </w:t>
            </w:r>
          </w:p>
        </w:tc>
        <w:tc>
          <w:tcPr>
            <w:tcW w:w="385" w:type="pct"/>
            <w:tcBorders>
              <w:top w:val="single" w:sz="4" w:space="0" w:color="auto"/>
            </w:tcBorders>
            <w:shd w:val="clear" w:color="auto" w:fill="auto"/>
            <w:noWrap/>
            <w:vAlign w:val="bottom"/>
            <w:hideMark/>
          </w:tcPr>
          <w:p w14:paraId="565E4D8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w:t>
            </w:r>
          </w:p>
        </w:tc>
        <w:tc>
          <w:tcPr>
            <w:tcW w:w="385" w:type="pct"/>
            <w:tcBorders>
              <w:top w:val="single" w:sz="4" w:space="0" w:color="auto"/>
            </w:tcBorders>
            <w:shd w:val="clear" w:color="auto" w:fill="auto"/>
            <w:noWrap/>
            <w:vAlign w:val="bottom"/>
            <w:hideMark/>
          </w:tcPr>
          <w:p w14:paraId="7AD0282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tcBorders>
              <w:top w:val="single" w:sz="4" w:space="0" w:color="auto"/>
            </w:tcBorders>
            <w:shd w:val="clear" w:color="auto" w:fill="auto"/>
            <w:noWrap/>
            <w:vAlign w:val="bottom"/>
            <w:hideMark/>
          </w:tcPr>
          <w:p w14:paraId="2986188C" w14:textId="4F6F86C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15,512,207,030</w:t>
            </w:r>
          </w:p>
        </w:tc>
        <w:tc>
          <w:tcPr>
            <w:tcW w:w="384" w:type="pct"/>
            <w:tcBorders>
              <w:top w:val="single" w:sz="4" w:space="0" w:color="auto"/>
            </w:tcBorders>
            <w:shd w:val="clear" w:color="auto" w:fill="auto"/>
            <w:noWrap/>
            <w:vAlign w:val="bottom"/>
            <w:hideMark/>
          </w:tcPr>
          <w:p w14:paraId="1868835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46%</w:t>
            </w:r>
          </w:p>
        </w:tc>
        <w:tc>
          <w:tcPr>
            <w:tcW w:w="384" w:type="pct"/>
            <w:tcBorders>
              <w:top w:val="single" w:sz="4" w:space="0" w:color="auto"/>
            </w:tcBorders>
            <w:shd w:val="clear" w:color="auto" w:fill="auto"/>
            <w:noWrap/>
            <w:vAlign w:val="bottom"/>
            <w:hideMark/>
          </w:tcPr>
          <w:p w14:paraId="7C8330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c>
          <w:tcPr>
            <w:tcW w:w="520" w:type="pct"/>
            <w:tcBorders>
              <w:top w:val="single" w:sz="4" w:space="0" w:color="auto"/>
            </w:tcBorders>
            <w:shd w:val="clear" w:color="auto" w:fill="auto"/>
            <w:noWrap/>
            <w:vAlign w:val="bottom"/>
            <w:hideMark/>
          </w:tcPr>
          <w:p w14:paraId="3D69A9C0" w14:textId="143F7A5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14,557,235,733</w:t>
            </w:r>
          </w:p>
        </w:tc>
        <w:tc>
          <w:tcPr>
            <w:tcW w:w="385" w:type="pct"/>
            <w:tcBorders>
              <w:top w:val="single" w:sz="4" w:space="0" w:color="auto"/>
            </w:tcBorders>
            <w:shd w:val="clear" w:color="auto" w:fill="auto"/>
            <w:noWrap/>
            <w:vAlign w:val="bottom"/>
            <w:hideMark/>
          </w:tcPr>
          <w:p w14:paraId="19A208B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c>
          <w:tcPr>
            <w:tcW w:w="379" w:type="pct"/>
            <w:tcBorders>
              <w:top w:val="single" w:sz="4" w:space="0" w:color="auto"/>
            </w:tcBorders>
            <w:shd w:val="clear" w:color="auto" w:fill="auto"/>
            <w:noWrap/>
            <w:vAlign w:val="bottom"/>
            <w:hideMark/>
          </w:tcPr>
          <w:p w14:paraId="7834FF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w:t>
            </w:r>
          </w:p>
        </w:tc>
      </w:tr>
      <w:tr w:rsidR="007C5177" w:rsidRPr="007C5177" w14:paraId="52A79F18" w14:textId="77777777" w:rsidTr="00B34E64">
        <w:trPr>
          <w:trHeight w:val="300"/>
        </w:trPr>
        <w:tc>
          <w:tcPr>
            <w:tcW w:w="884" w:type="pct"/>
            <w:shd w:val="clear" w:color="auto" w:fill="auto"/>
            <w:noWrap/>
            <w:vAlign w:val="bottom"/>
            <w:hideMark/>
          </w:tcPr>
          <w:p w14:paraId="7BC785B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Niue</w:t>
            </w:r>
          </w:p>
        </w:tc>
        <w:tc>
          <w:tcPr>
            <w:tcW w:w="253" w:type="pct"/>
            <w:shd w:val="clear" w:color="auto" w:fill="auto"/>
            <w:noWrap/>
            <w:vAlign w:val="bottom"/>
            <w:hideMark/>
          </w:tcPr>
          <w:p w14:paraId="3061144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75378C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(14,927,660)</w:t>
            </w:r>
          </w:p>
        </w:tc>
        <w:tc>
          <w:tcPr>
            <w:tcW w:w="385" w:type="pct"/>
            <w:shd w:val="clear" w:color="auto" w:fill="auto"/>
            <w:noWrap/>
            <w:vAlign w:val="bottom"/>
            <w:hideMark/>
          </w:tcPr>
          <w:p w14:paraId="784E333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76%</w:t>
            </w:r>
          </w:p>
        </w:tc>
        <w:tc>
          <w:tcPr>
            <w:tcW w:w="385" w:type="pct"/>
            <w:shd w:val="clear" w:color="auto" w:fill="auto"/>
            <w:noWrap/>
            <w:vAlign w:val="bottom"/>
            <w:hideMark/>
          </w:tcPr>
          <w:p w14:paraId="6B10215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92EB73C" w14:textId="04925E0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(18,681,870)</w:t>
            </w:r>
          </w:p>
        </w:tc>
        <w:tc>
          <w:tcPr>
            <w:tcW w:w="384" w:type="pct"/>
            <w:shd w:val="clear" w:color="auto" w:fill="auto"/>
            <w:noWrap/>
            <w:vAlign w:val="bottom"/>
            <w:hideMark/>
          </w:tcPr>
          <w:p w14:paraId="403870A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w:t>
            </w:r>
          </w:p>
        </w:tc>
        <w:tc>
          <w:tcPr>
            <w:tcW w:w="384" w:type="pct"/>
            <w:shd w:val="clear" w:color="auto" w:fill="auto"/>
            <w:noWrap/>
            <w:vAlign w:val="bottom"/>
            <w:hideMark/>
          </w:tcPr>
          <w:p w14:paraId="5047B50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02B8D219" w14:textId="6245E87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(19,934,202)</w:t>
            </w:r>
          </w:p>
        </w:tc>
        <w:tc>
          <w:tcPr>
            <w:tcW w:w="385" w:type="pct"/>
            <w:shd w:val="clear" w:color="auto" w:fill="auto"/>
            <w:noWrap/>
            <w:vAlign w:val="bottom"/>
            <w:hideMark/>
          </w:tcPr>
          <w:p w14:paraId="0760B5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w:t>
            </w:r>
          </w:p>
        </w:tc>
        <w:tc>
          <w:tcPr>
            <w:tcW w:w="379" w:type="pct"/>
            <w:shd w:val="clear" w:color="auto" w:fill="auto"/>
            <w:noWrap/>
            <w:vAlign w:val="bottom"/>
            <w:hideMark/>
          </w:tcPr>
          <w:p w14:paraId="2428F76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r>
      <w:tr w:rsidR="007C5177" w:rsidRPr="007C5177" w14:paraId="114E3635" w14:textId="77777777" w:rsidTr="00B34E64">
        <w:trPr>
          <w:trHeight w:val="300"/>
        </w:trPr>
        <w:tc>
          <w:tcPr>
            <w:tcW w:w="884" w:type="pct"/>
            <w:shd w:val="clear" w:color="auto" w:fill="auto"/>
            <w:noWrap/>
            <w:vAlign w:val="bottom"/>
            <w:hideMark/>
          </w:tcPr>
          <w:p w14:paraId="038F3C4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North Macedonia</w:t>
            </w:r>
          </w:p>
        </w:tc>
        <w:tc>
          <w:tcPr>
            <w:tcW w:w="253" w:type="pct"/>
            <w:shd w:val="clear" w:color="auto" w:fill="auto"/>
            <w:noWrap/>
            <w:vAlign w:val="bottom"/>
            <w:hideMark/>
          </w:tcPr>
          <w:p w14:paraId="2907C5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A20A24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1,864,699,210 </w:t>
            </w:r>
          </w:p>
        </w:tc>
        <w:tc>
          <w:tcPr>
            <w:tcW w:w="385" w:type="pct"/>
            <w:shd w:val="clear" w:color="auto" w:fill="auto"/>
            <w:noWrap/>
            <w:vAlign w:val="bottom"/>
            <w:hideMark/>
          </w:tcPr>
          <w:p w14:paraId="40FF3E7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85" w:type="pct"/>
            <w:shd w:val="clear" w:color="auto" w:fill="auto"/>
            <w:noWrap/>
            <w:vAlign w:val="bottom"/>
            <w:hideMark/>
          </w:tcPr>
          <w:p w14:paraId="1B0D051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392C27D" w14:textId="48F3EDE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1,184,413,104</w:t>
            </w:r>
          </w:p>
        </w:tc>
        <w:tc>
          <w:tcPr>
            <w:tcW w:w="384" w:type="pct"/>
            <w:shd w:val="clear" w:color="auto" w:fill="auto"/>
            <w:noWrap/>
            <w:vAlign w:val="bottom"/>
            <w:hideMark/>
          </w:tcPr>
          <w:p w14:paraId="403C07D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4" w:type="pct"/>
            <w:shd w:val="clear" w:color="auto" w:fill="auto"/>
            <w:noWrap/>
            <w:vAlign w:val="bottom"/>
            <w:hideMark/>
          </w:tcPr>
          <w:p w14:paraId="5A0548B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c>
          <w:tcPr>
            <w:tcW w:w="520" w:type="pct"/>
            <w:shd w:val="clear" w:color="auto" w:fill="auto"/>
            <w:noWrap/>
            <w:vAlign w:val="bottom"/>
            <w:hideMark/>
          </w:tcPr>
          <w:p w14:paraId="4E8083C7" w14:textId="47C8DA2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788,529,643</w:t>
            </w:r>
          </w:p>
        </w:tc>
        <w:tc>
          <w:tcPr>
            <w:tcW w:w="385" w:type="pct"/>
            <w:shd w:val="clear" w:color="auto" w:fill="auto"/>
            <w:noWrap/>
            <w:vAlign w:val="bottom"/>
            <w:hideMark/>
          </w:tcPr>
          <w:p w14:paraId="334C386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w:t>
            </w:r>
          </w:p>
        </w:tc>
        <w:tc>
          <w:tcPr>
            <w:tcW w:w="379" w:type="pct"/>
            <w:shd w:val="clear" w:color="auto" w:fill="auto"/>
            <w:noWrap/>
            <w:vAlign w:val="bottom"/>
            <w:hideMark/>
          </w:tcPr>
          <w:p w14:paraId="0E1D338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r>
      <w:tr w:rsidR="007C5177" w:rsidRPr="007C5177" w14:paraId="159F1C82" w14:textId="77777777" w:rsidTr="00B34E64">
        <w:trPr>
          <w:trHeight w:val="300"/>
        </w:trPr>
        <w:tc>
          <w:tcPr>
            <w:tcW w:w="884" w:type="pct"/>
            <w:shd w:val="clear" w:color="auto" w:fill="auto"/>
            <w:noWrap/>
            <w:vAlign w:val="bottom"/>
            <w:hideMark/>
          </w:tcPr>
          <w:p w14:paraId="00824E4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Pakistan</w:t>
            </w:r>
          </w:p>
        </w:tc>
        <w:tc>
          <w:tcPr>
            <w:tcW w:w="253" w:type="pct"/>
            <w:shd w:val="clear" w:color="auto" w:fill="auto"/>
            <w:noWrap/>
            <w:vAlign w:val="bottom"/>
            <w:hideMark/>
          </w:tcPr>
          <w:p w14:paraId="22017DB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E3FB3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36,901,649,602 </w:t>
            </w:r>
          </w:p>
        </w:tc>
        <w:tc>
          <w:tcPr>
            <w:tcW w:w="385" w:type="pct"/>
            <w:shd w:val="clear" w:color="auto" w:fill="auto"/>
            <w:noWrap/>
            <w:vAlign w:val="bottom"/>
            <w:hideMark/>
          </w:tcPr>
          <w:p w14:paraId="5CE3EBF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5" w:type="pct"/>
            <w:shd w:val="clear" w:color="auto" w:fill="auto"/>
            <w:noWrap/>
            <w:vAlign w:val="bottom"/>
            <w:hideMark/>
          </w:tcPr>
          <w:p w14:paraId="2EE0D15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2A99B5C" w14:textId="1C02318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21,818,810,661</w:t>
            </w:r>
          </w:p>
        </w:tc>
        <w:tc>
          <w:tcPr>
            <w:tcW w:w="384" w:type="pct"/>
            <w:shd w:val="clear" w:color="auto" w:fill="auto"/>
            <w:noWrap/>
            <w:vAlign w:val="bottom"/>
            <w:hideMark/>
          </w:tcPr>
          <w:p w14:paraId="3FB9B9F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4" w:type="pct"/>
            <w:shd w:val="clear" w:color="auto" w:fill="auto"/>
            <w:noWrap/>
            <w:vAlign w:val="bottom"/>
            <w:hideMark/>
          </w:tcPr>
          <w:p w14:paraId="53211E2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c>
          <w:tcPr>
            <w:tcW w:w="520" w:type="pct"/>
            <w:shd w:val="clear" w:color="auto" w:fill="auto"/>
            <w:noWrap/>
            <w:vAlign w:val="bottom"/>
            <w:hideMark/>
          </w:tcPr>
          <w:p w14:paraId="35F91279" w14:textId="258FA34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14,019,774,064</w:t>
            </w:r>
          </w:p>
        </w:tc>
        <w:tc>
          <w:tcPr>
            <w:tcW w:w="385" w:type="pct"/>
            <w:shd w:val="clear" w:color="auto" w:fill="auto"/>
            <w:noWrap/>
            <w:vAlign w:val="bottom"/>
            <w:hideMark/>
          </w:tcPr>
          <w:p w14:paraId="2F4673A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79" w:type="pct"/>
            <w:shd w:val="clear" w:color="auto" w:fill="auto"/>
            <w:noWrap/>
            <w:vAlign w:val="bottom"/>
            <w:hideMark/>
          </w:tcPr>
          <w:p w14:paraId="3CD0141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w:t>
            </w:r>
          </w:p>
        </w:tc>
      </w:tr>
      <w:tr w:rsidR="007C5177" w:rsidRPr="007C5177" w14:paraId="50EBFAF8" w14:textId="77777777" w:rsidTr="00B34E64">
        <w:trPr>
          <w:trHeight w:val="300"/>
        </w:trPr>
        <w:tc>
          <w:tcPr>
            <w:tcW w:w="884" w:type="pct"/>
            <w:shd w:val="clear" w:color="auto" w:fill="auto"/>
            <w:noWrap/>
            <w:vAlign w:val="bottom"/>
            <w:hideMark/>
          </w:tcPr>
          <w:p w14:paraId="1415678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Panama</w:t>
            </w:r>
          </w:p>
        </w:tc>
        <w:tc>
          <w:tcPr>
            <w:tcW w:w="253" w:type="pct"/>
            <w:shd w:val="clear" w:color="auto" w:fill="auto"/>
            <w:noWrap/>
            <w:vAlign w:val="bottom"/>
            <w:hideMark/>
          </w:tcPr>
          <w:p w14:paraId="143106F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7E4638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514,909,089 </w:t>
            </w:r>
          </w:p>
        </w:tc>
        <w:tc>
          <w:tcPr>
            <w:tcW w:w="385" w:type="pct"/>
            <w:shd w:val="clear" w:color="auto" w:fill="auto"/>
            <w:noWrap/>
            <w:vAlign w:val="bottom"/>
            <w:hideMark/>
          </w:tcPr>
          <w:p w14:paraId="4FCA33C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85" w:type="pct"/>
            <w:shd w:val="clear" w:color="auto" w:fill="auto"/>
            <w:noWrap/>
            <w:vAlign w:val="bottom"/>
            <w:hideMark/>
          </w:tcPr>
          <w:p w14:paraId="1B31A3C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1FB7E3C" w14:textId="7686CDC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244,150,098</w:t>
            </w:r>
          </w:p>
        </w:tc>
        <w:tc>
          <w:tcPr>
            <w:tcW w:w="384" w:type="pct"/>
            <w:shd w:val="clear" w:color="auto" w:fill="auto"/>
            <w:noWrap/>
            <w:vAlign w:val="bottom"/>
            <w:hideMark/>
          </w:tcPr>
          <w:p w14:paraId="6826AC0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4" w:type="pct"/>
            <w:shd w:val="clear" w:color="auto" w:fill="auto"/>
            <w:noWrap/>
            <w:vAlign w:val="bottom"/>
            <w:hideMark/>
          </w:tcPr>
          <w:p w14:paraId="2EA22F0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14AACEB8" w14:textId="34E1116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104,847,865</w:t>
            </w:r>
          </w:p>
        </w:tc>
        <w:tc>
          <w:tcPr>
            <w:tcW w:w="385" w:type="pct"/>
            <w:shd w:val="clear" w:color="auto" w:fill="auto"/>
            <w:noWrap/>
            <w:vAlign w:val="bottom"/>
            <w:hideMark/>
          </w:tcPr>
          <w:p w14:paraId="77C91C9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w:t>
            </w:r>
          </w:p>
        </w:tc>
        <w:tc>
          <w:tcPr>
            <w:tcW w:w="379" w:type="pct"/>
            <w:shd w:val="clear" w:color="auto" w:fill="auto"/>
            <w:noWrap/>
            <w:vAlign w:val="bottom"/>
            <w:hideMark/>
          </w:tcPr>
          <w:p w14:paraId="795BC6F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C2237FA" w14:textId="77777777" w:rsidTr="00B34E64">
        <w:trPr>
          <w:trHeight w:val="300"/>
        </w:trPr>
        <w:tc>
          <w:tcPr>
            <w:tcW w:w="884" w:type="pct"/>
            <w:shd w:val="clear" w:color="auto" w:fill="auto"/>
            <w:noWrap/>
            <w:vAlign w:val="bottom"/>
            <w:hideMark/>
          </w:tcPr>
          <w:p w14:paraId="0807D9D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Papua New Guinea</w:t>
            </w:r>
          </w:p>
        </w:tc>
        <w:tc>
          <w:tcPr>
            <w:tcW w:w="253" w:type="pct"/>
            <w:shd w:val="clear" w:color="auto" w:fill="auto"/>
            <w:noWrap/>
            <w:vAlign w:val="bottom"/>
            <w:hideMark/>
          </w:tcPr>
          <w:p w14:paraId="303C7CC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B8B7A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1,978,176,772 </w:t>
            </w:r>
          </w:p>
        </w:tc>
        <w:tc>
          <w:tcPr>
            <w:tcW w:w="385" w:type="pct"/>
            <w:shd w:val="clear" w:color="auto" w:fill="auto"/>
            <w:noWrap/>
            <w:vAlign w:val="bottom"/>
            <w:hideMark/>
          </w:tcPr>
          <w:p w14:paraId="50F46BD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67%</w:t>
            </w:r>
          </w:p>
        </w:tc>
        <w:tc>
          <w:tcPr>
            <w:tcW w:w="385" w:type="pct"/>
            <w:shd w:val="clear" w:color="auto" w:fill="auto"/>
            <w:noWrap/>
            <w:vAlign w:val="bottom"/>
            <w:hideMark/>
          </w:tcPr>
          <w:p w14:paraId="4BD8DF0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BCB249D" w14:textId="7939144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1,232,900,659</w:t>
            </w:r>
          </w:p>
        </w:tc>
        <w:tc>
          <w:tcPr>
            <w:tcW w:w="384" w:type="pct"/>
            <w:shd w:val="clear" w:color="auto" w:fill="auto"/>
            <w:noWrap/>
            <w:vAlign w:val="bottom"/>
            <w:hideMark/>
          </w:tcPr>
          <w:p w14:paraId="6B489B0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w:t>
            </w:r>
          </w:p>
        </w:tc>
        <w:tc>
          <w:tcPr>
            <w:tcW w:w="384" w:type="pct"/>
            <w:shd w:val="clear" w:color="auto" w:fill="auto"/>
            <w:noWrap/>
            <w:vAlign w:val="bottom"/>
            <w:hideMark/>
          </w:tcPr>
          <w:p w14:paraId="5B6FA53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c>
          <w:tcPr>
            <w:tcW w:w="520" w:type="pct"/>
            <w:shd w:val="clear" w:color="auto" w:fill="auto"/>
            <w:noWrap/>
            <w:vAlign w:val="bottom"/>
            <w:hideMark/>
          </w:tcPr>
          <w:p w14:paraId="6D44DB0D" w14:textId="5E380C2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818,213,532</w:t>
            </w:r>
          </w:p>
        </w:tc>
        <w:tc>
          <w:tcPr>
            <w:tcW w:w="385" w:type="pct"/>
            <w:shd w:val="clear" w:color="auto" w:fill="auto"/>
            <w:noWrap/>
            <w:vAlign w:val="bottom"/>
            <w:hideMark/>
          </w:tcPr>
          <w:p w14:paraId="05947A4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379" w:type="pct"/>
            <w:shd w:val="clear" w:color="auto" w:fill="auto"/>
            <w:noWrap/>
            <w:vAlign w:val="bottom"/>
            <w:hideMark/>
          </w:tcPr>
          <w:p w14:paraId="2C2400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w:t>
            </w:r>
          </w:p>
        </w:tc>
      </w:tr>
      <w:tr w:rsidR="007C5177" w:rsidRPr="007C5177" w14:paraId="28C5C0E9" w14:textId="77777777" w:rsidTr="00B34E64">
        <w:trPr>
          <w:trHeight w:val="300"/>
        </w:trPr>
        <w:tc>
          <w:tcPr>
            <w:tcW w:w="884" w:type="pct"/>
            <w:shd w:val="clear" w:color="auto" w:fill="auto"/>
            <w:noWrap/>
            <w:vAlign w:val="bottom"/>
            <w:hideMark/>
          </w:tcPr>
          <w:p w14:paraId="47CA627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Paraguay</w:t>
            </w:r>
          </w:p>
        </w:tc>
        <w:tc>
          <w:tcPr>
            <w:tcW w:w="253" w:type="pct"/>
            <w:shd w:val="clear" w:color="auto" w:fill="auto"/>
            <w:noWrap/>
            <w:vAlign w:val="bottom"/>
            <w:hideMark/>
          </w:tcPr>
          <w:p w14:paraId="3A2F3CD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13D583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1,281,323,009 </w:t>
            </w:r>
          </w:p>
        </w:tc>
        <w:tc>
          <w:tcPr>
            <w:tcW w:w="385" w:type="pct"/>
            <w:shd w:val="clear" w:color="auto" w:fill="auto"/>
            <w:noWrap/>
            <w:vAlign w:val="bottom"/>
            <w:hideMark/>
          </w:tcPr>
          <w:p w14:paraId="696D656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5" w:type="pct"/>
            <w:shd w:val="clear" w:color="auto" w:fill="auto"/>
            <w:noWrap/>
            <w:vAlign w:val="bottom"/>
            <w:hideMark/>
          </w:tcPr>
          <w:p w14:paraId="24D9230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7E52D9C" w14:textId="2A2CB3E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688,625,659</w:t>
            </w:r>
          </w:p>
        </w:tc>
        <w:tc>
          <w:tcPr>
            <w:tcW w:w="384" w:type="pct"/>
            <w:shd w:val="clear" w:color="auto" w:fill="auto"/>
            <w:noWrap/>
            <w:vAlign w:val="bottom"/>
            <w:hideMark/>
          </w:tcPr>
          <w:p w14:paraId="2E13A20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84" w:type="pct"/>
            <w:shd w:val="clear" w:color="auto" w:fill="auto"/>
            <w:noWrap/>
            <w:vAlign w:val="bottom"/>
            <w:hideMark/>
          </w:tcPr>
          <w:p w14:paraId="423C813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2EE1A663" w14:textId="689F084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364,423,632</w:t>
            </w:r>
          </w:p>
        </w:tc>
        <w:tc>
          <w:tcPr>
            <w:tcW w:w="385" w:type="pct"/>
            <w:shd w:val="clear" w:color="auto" w:fill="auto"/>
            <w:noWrap/>
            <w:vAlign w:val="bottom"/>
            <w:hideMark/>
          </w:tcPr>
          <w:p w14:paraId="21B8F77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76%</w:t>
            </w:r>
          </w:p>
        </w:tc>
        <w:tc>
          <w:tcPr>
            <w:tcW w:w="379" w:type="pct"/>
            <w:shd w:val="clear" w:color="auto" w:fill="auto"/>
            <w:noWrap/>
            <w:vAlign w:val="bottom"/>
            <w:hideMark/>
          </w:tcPr>
          <w:p w14:paraId="4FF944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r>
      <w:tr w:rsidR="007C5177" w:rsidRPr="007C5177" w14:paraId="6C9632A3" w14:textId="77777777" w:rsidTr="00B34E64">
        <w:trPr>
          <w:trHeight w:val="300"/>
        </w:trPr>
        <w:tc>
          <w:tcPr>
            <w:tcW w:w="884" w:type="pct"/>
            <w:shd w:val="clear" w:color="auto" w:fill="auto"/>
            <w:noWrap/>
            <w:vAlign w:val="bottom"/>
            <w:hideMark/>
          </w:tcPr>
          <w:p w14:paraId="45867F6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Peru</w:t>
            </w:r>
          </w:p>
        </w:tc>
        <w:tc>
          <w:tcPr>
            <w:tcW w:w="253" w:type="pct"/>
            <w:shd w:val="clear" w:color="auto" w:fill="auto"/>
            <w:noWrap/>
            <w:vAlign w:val="bottom"/>
            <w:hideMark/>
          </w:tcPr>
          <w:p w14:paraId="53D1E38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611FDA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1,608,078,585 </w:t>
            </w:r>
          </w:p>
        </w:tc>
        <w:tc>
          <w:tcPr>
            <w:tcW w:w="385" w:type="pct"/>
            <w:shd w:val="clear" w:color="auto" w:fill="auto"/>
            <w:noWrap/>
            <w:vAlign w:val="bottom"/>
            <w:hideMark/>
          </w:tcPr>
          <w:p w14:paraId="6B3D643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5" w:type="pct"/>
            <w:shd w:val="clear" w:color="auto" w:fill="auto"/>
            <w:noWrap/>
            <w:vAlign w:val="bottom"/>
            <w:hideMark/>
          </w:tcPr>
          <w:p w14:paraId="2D3B26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4868DB9" w14:textId="43E6F41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822,861,227</w:t>
            </w:r>
          </w:p>
        </w:tc>
        <w:tc>
          <w:tcPr>
            <w:tcW w:w="384" w:type="pct"/>
            <w:shd w:val="clear" w:color="auto" w:fill="auto"/>
            <w:noWrap/>
            <w:vAlign w:val="bottom"/>
            <w:hideMark/>
          </w:tcPr>
          <w:p w14:paraId="28F7CAB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4" w:type="pct"/>
            <w:shd w:val="clear" w:color="auto" w:fill="auto"/>
            <w:noWrap/>
            <w:vAlign w:val="bottom"/>
            <w:hideMark/>
          </w:tcPr>
          <w:p w14:paraId="4527FC5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CF3F42F" w14:textId="6570BCC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368,317,609</w:t>
            </w:r>
          </w:p>
        </w:tc>
        <w:tc>
          <w:tcPr>
            <w:tcW w:w="385" w:type="pct"/>
            <w:shd w:val="clear" w:color="auto" w:fill="auto"/>
            <w:noWrap/>
            <w:vAlign w:val="bottom"/>
            <w:hideMark/>
          </w:tcPr>
          <w:p w14:paraId="75EB93D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79" w:type="pct"/>
            <w:shd w:val="clear" w:color="auto" w:fill="auto"/>
            <w:noWrap/>
            <w:vAlign w:val="bottom"/>
            <w:hideMark/>
          </w:tcPr>
          <w:p w14:paraId="6993F7C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0914A5DC" w14:textId="77777777" w:rsidTr="00B34E64">
        <w:trPr>
          <w:trHeight w:val="300"/>
        </w:trPr>
        <w:tc>
          <w:tcPr>
            <w:tcW w:w="884" w:type="pct"/>
            <w:shd w:val="clear" w:color="auto" w:fill="auto"/>
            <w:noWrap/>
            <w:vAlign w:val="bottom"/>
            <w:hideMark/>
          </w:tcPr>
          <w:p w14:paraId="592175C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Philippines</w:t>
            </w:r>
          </w:p>
        </w:tc>
        <w:tc>
          <w:tcPr>
            <w:tcW w:w="253" w:type="pct"/>
            <w:shd w:val="clear" w:color="auto" w:fill="auto"/>
            <w:noWrap/>
            <w:vAlign w:val="bottom"/>
            <w:hideMark/>
          </w:tcPr>
          <w:p w14:paraId="73B00FC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45975B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25,165,780,695 </w:t>
            </w:r>
          </w:p>
        </w:tc>
        <w:tc>
          <w:tcPr>
            <w:tcW w:w="385" w:type="pct"/>
            <w:shd w:val="clear" w:color="auto" w:fill="auto"/>
            <w:noWrap/>
            <w:vAlign w:val="bottom"/>
            <w:hideMark/>
          </w:tcPr>
          <w:p w14:paraId="3705F19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85" w:type="pct"/>
            <w:shd w:val="clear" w:color="auto" w:fill="auto"/>
            <w:noWrap/>
            <w:vAlign w:val="bottom"/>
            <w:hideMark/>
          </w:tcPr>
          <w:p w14:paraId="7A119D8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1B8E2A3" w14:textId="5D6DC4F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19,991,515,280</w:t>
            </w:r>
          </w:p>
        </w:tc>
        <w:tc>
          <w:tcPr>
            <w:tcW w:w="384" w:type="pct"/>
            <w:shd w:val="clear" w:color="auto" w:fill="auto"/>
            <w:noWrap/>
            <w:vAlign w:val="bottom"/>
            <w:hideMark/>
          </w:tcPr>
          <w:p w14:paraId="3CDB62A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4" w:type="pct"/>
            <w:shd w:val="clear" w:color="auto" w:fill="auto"/>
            <w:noWrap/>
            <w:vAlign w:val="bottom"/>
            <w:hideMark/>
          </w:tcPr>
          <w:p w14:paraId="4763850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c>
          <w:tcPr>
            <w:tcW w:w="520" w:type="pct"/>
            <w:shd w:val="clear" w:color="auto" w:fill="auto"/>
            <w:noWrap/>
            <w:vAlign w:val="bottom"/>
            <w:hideMark/>
          </w:tcPr>
          <w:p w14:paraId="5615A521" w14:textId="67328EB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16,763,644,923</w:t>
            </w:r>
          </w:p>
        </w:tc>
        <w:tc>
          <w:tcPr>
            <w:tcW w:w="385" w:type="pct"/>
            <w:shd w:val="clear" w:color="auto" w:fill="auto"/>
            <w:noWrap/>
            <w:vAlign w:val="bottom"/>
            <w:hideMark/>
          </w:tcPr>
          <w:p w14:paraId="176CD7E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60%</w:t>
            </w:r>
          </w:p>
        </w:tc>
        <w:tc>
          <w:tcPr>
            <w:tcW w:w="379" w:type="pct"/>
            <w:shd w:val="clear" w:color="auto" w:fill="auto"/>
            <w:noWrap/>
            <w:vAlign w:val="bottom"/>
            <w:hideMark/>
          </w:tcPr>
          <w:p w14:paraId="45A2940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w:t>
            </w:r>
          </w:p>
        </w:tc>
      </w:tr>
      <w:tr w:rsidR="007C5177" w:rsidRPr="007C5177" w14:paraId="4AB6BEAC" w14:textId="77777777" w:rsidTr="00B34E64">
        <w:trPr>
          <w:trHeight w:val="300"/>
        </w:trPr>
        <w:tc>
          <w:tcPr>
            <w:tcW w:w="884" w:type="pct"/>
            <w:shd w:val="clear" w:color="auto" w:fill="auto"/>
            <w:noWrap/>
            <w:vAlign w:val="bottom"/>
            <w:hideMark/>
          </w:tcPr>
          <w:p w14:paraId="782BA4F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Republic of Moldova</w:t>
            </w:r>
          </w:p>
        </w:tc>
        <w:tc>
          <w:tcPr>
            <w:tcW w:w="253" w:type="pct"/>
            <w:shd w:val="clear" w:color="auto" w:fill="auto"/>
            <w:noWrap/>
            <w:vAlign w:val="bottom"/>
            <w:hideMark/>
          </w:tcPr>
          <w:p w14:paraId="3D6377F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BFECE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(21,191,665)</w:t>
            </w:r>
          </w:p>
        </w:tc>
        <w:tc>
          <w:tcPr>
            <w:tcW w:w="385" w:type="pct"/>
            <w:shd w:val="clear" w:color="auto" w:fill="auto"/>
            <w:noWrap/>
            <w:vAlign w:val="bottom"/>
            <w:hideMark/>
          </w:tcPr>
          <w:p w14:paraId="6944B0B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96%</w:t>
            </w:r>
          </w:p>
        </w:tc>
        <w:tc>
          <w:tcPr>
            <w:tcW w:w="385" w:type="pct"/>
            <w:shd w:val="clear" w:color="auto" w:fill="auto"/>
            <w:noWrap/>
            <w:vAlign w:val="bottom"/>
            <w:hideMark/>
          </w:tcPr>
          <w:p w14:paraId="0B3BF0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F63BFD1" w14:textId="572A2CC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(38,180,097)</w:t>
            </w:r>
          </w:p>
        </w:tc>
        <w:tc>
          <w:tcPr>
            <w:tcW w:w="384" w:type="pct"/>
            <w:shd w:val="clear" w:color="auto" w:fill="auto"/>
            <w:noWrap/>
            <w:vAlign w:val="bottom"/>
            <w:hideMark/>
          </w:tcPr>
          <w:p w14:paraId="20C27D0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4" w:type="pct"/>
            <w:shd w:val="clear" w:color="auto" w:fill="auto"/>
            <w:noWrap/>
            <w:vAlign w:val="bottom"/>
            <w:hideMark/>
          </w:tcPr>
          <w:p w14:paraId="6042858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4768E55F" w14:textId="199A708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(31,932,771)</w:t>
            </w:r>
          </w:p>
        </w:tc>
        <w:tc>
          <w:tcPr>
            <w:tcW w:w="385" w:type="pct"/>
            <w:shd w:val="clear" w:color="auto" w:fill="auto"/>
            <w:noWrap/>
            <w:vAlign w:val="bottom"/>
            <w:hideMark/>
          </w:tcPr>
          <w:p w14:paraId="1E34565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79" w:type="pct"/>
            <w:shd w:val="clear" w:color="auto" w:fill="auto"/>
            <w:noWrap/>
            <w:vAlign w:val="bottom"/>
            <w:hideMark/>
          </w:tcPr>
          <w:p w14:paraId="58E0FF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r>
      <w:tr w:rsidR="007C5177" w:rsidRPr="007C5177" w14:paraId="69DECCC1" w14:textId="77777777" w:rsidTr="00B34E64">
        <w:trPr>
          <w:trHeight w:val="300"/>
        </w:trPr>
        <w:tc>
          <w:tcPr>
            <w:tcW w:w="884" w:type="pct"/>
            <w:shd w:val="clear" w:color="auto" w:fill="auto"/>
            <w:noWrap/>
            <w:vAlign w:val="bottom"/>
            <w:hideMark/>
          </w:tcPr>
          <w:p w14:paraId="5FBD98E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Romania</w:t>
            </w:r>
          </w:p>
        </w:tc>
        <w:tc>
          <w:tcPr>
            <w:tcW w:w="253" w:type="pct"/>
            <w:shd w:val="clear" w:color="auto" w:fill="auto"/>
            <w:noWrap/>
            <w:vAlign w:val="bottom"/>
            <w:hideMark/>
          </w:tcPr>
          <w:p w14:paraId="07A006F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138609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13,333,556,372 </w:t>
            </w:r>
          </w:p>
        </w:tc>
        <w:tc>
          <w:tcPr>
            <w:tcW w:w="385" w:type="pct"/>
            <w:shd w:val="clear" w:color="auto" w:fill="auto"/>
            <w:noWrap/>
            <w:vAlign w:val="bottom"/>
            <w:hideMark/>
          </w:tcPr>
          <w:p w14:paraId="0ADF3EE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52%</w:t>
            </w:r>
          </w:p>
        </w:tc>
        <w:tc>
          <w:tcPr>
            <w:tcW w:w="385" w:type="pct"/>
            <w:shd w:val="clear" w:color="auto" w:fill="auto"/>
            <w:noWrap/>
            <w:vAlign w:val="bottom"/>
            <w:hideMark/>
          </w:tcPr>
          <w:p w14:paraId="317DE6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A185AB5" w14:textId="289B48D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14,066,874,265</w:t>
            </w:r>
          </w:p>
        </w:tc>
        <w:tc>
          <w:tcPr>
            <w:tcW w:w="384" w:type="pct"/>
            <w:shd w:val="clear" w:color="auto" w:fill="auto"/>
            <w:noWrap/>
            <w:vAlign w:val="bottom"/>
            <w:hideMark/>
          </w:tcPr>
          <w:p w14:paraId="335C85F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47%</w:t>
            </w:r>
          </w:p>
        </w:tc>
        <w:tc>
          <w:tcPr>
            <w:tcW w:w="384" w:type="pct"/>
            <w:shd w:val="clear" w:color="auto" w:fill="auto"/>
            <w:noWrap/>
            <w:vAlign w:val="bottom"/>
            <w:hideMark/>
          </w:tcPr>
          <w:p w14:paraId="7F8CB8C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w:t>
            </w:r>
          </w:p>
        </w:tc>
        <w:tc>
          <w:tcPr>
            <w:tcW w:w="520" w:type="pct"/>
            <w:shd w:val="clear" w:color="auto" w:fill="auto"/>
            <w:noWrap/>
            <w:vAlign w:val="bottom"/>
            <w:hideMark/>
          </w:tcPr>
          <w:p w14:paraId="53AE0FDB" w14:textId="0E873EF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12,721,160,923</w:t>
            </w:r>
          </w:p>
        </w:tc>
        <w:tc>
          <w:tcPr>
            <w:tcW w:w="385" w:type="pct"/>
            <w:shd w:val="clear" w:color="auto" w:fill="auto"/>
            <w:noWrap/>
            <w:vAlign w:val="bottom"/>
            <w:hideMark/>
          </w:tcPr>
          <w:p w14:paraId="57A31A6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w:t>
            </w:r>
          </w:p>
        </w:tc>
        <w:tc>
          <w:tcPr>
            <w:tcW w:w="379" w:type="pct"/>
            <w:shd w:val="clear" w:color="auto" w:fill="auto"/>
            <w:noWrap/>
            <w:vAlign w:val="bottom"/>
            <w:hideMark/>
          </w:tcPr>
          <w:p w14:paraId="2739A7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w:t>
            </w:r>
          </w:p>
        </w:tc>
      </w:tr>
      <w:tr w:rsidR="007C5177" w:rsidRPr="007C5177" w14:paraId="12677AAA" w14:textId="77777777" w:rsidTr="00B34E64">
        <w:trPr>
          <w:trHeight w:val="300"/>
        </w:trPr>
        <w:tc>
          <w:tcPr>
            <w:tcW w:w="884" w:type="pct"/>
            <w:shd w:val="clear" w:color="auto" w:fill="auto"/>
            <w:noWrap/>
            <w:vAlign w:val="bottom"/>
            <w:hideMark/>
          </w:tcPr>
          <w:p w14:paraId="2361E8D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Russian Federation</w:t>
            </w:r>
          </w:p>
        </w:tc>
        <w:tc>
          <w:tcPr>
            <w:tcW w:w="253" w:type="pct"/>
            <w:shd w:val="clear" w:color="auto" w:fill="auto"/>
            <w:noWrap/>
            <w:vAlign w:val="bottom"/>
            <w:hideMark/>
          </w:tcPr>
          <w:p w14:paraId="7E2E93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BDA276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12,346,168,320 </w:t>
            </w:r>
          </w:p>
        </w:tc>
        <w:tc>
          <w:tcPr>
            <w:tcW w:w="385" w:type="pct"/>
            <w:shd w:val="clear" w:color="auto" w:fill="auto"/>
            <w:noWrap/>
            <w:vAlign w:val="bottom"/>
            <w:hideMark/>
          </w:tcPr>
          <w:p w14:paraId="5B26181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85" w:type="pct"/>
            <w:shd w:val="clear" w:color="auto" w:fill="auto"/>
            <w:noWrap/>
            <w:vAlign w:val="bottom"/>
            <w:hideMark/>
          </w:tcPr>
          <w:p w14:paraId="5F7738B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A7DB77D" w14:textId="480FC7D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10,741,646,979</w:t>
            </w:r>
          </w:p>
        </w:tc>
        <w:tc>
          <w:tcPr>
            <w:tcW w:w="384" w:type="pct"/>
            <w:shd w:val="clear" w:color="auto" w:fill="auto"/>
            <w:noWrap/>
            <w:vAlign w:val="bottom"/>
            <w:hideMark/>
          </w:tcPr>
          <w:p w14:paraId="03F4FED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84" w:type="pct"/>
            <w:shd w:val="clear" w:color="auto" w:fill="auto"/>
            <w:noWrap/>
            <w:vAlign w:val="bottom"/>
            <w:hideMark/>
          </w:tcPr>
          <w:p w14:paraId="68E256E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463FDDCF" w14:textId="08963B8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8,145,085,007</w:t>
            </w:r>
          </w:p>
        </w:tc>
        <w:tc>
          <w:tcPr>
            <w:tcW w:w="385" w:type="pct"/>
            <w:shd w:val="clear" w:color="auto" w:fill="auto"/>
            <w:noWrap/>
            <w:vAlign w:val="bottom"/>
            <w:hideMark/>
          </w:tcPr>
          <w:p w14:paraId="1B2D255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79" w:type="pct"/>
            <w:shd w:val="clear" w:color="auto" w:fill="auto"/>
            <w:noWrap/>
            <w:vAlign w:val="bottom"/>
            <w:hideMark/>
          </w:tcPr>
          <w:p w14:paraId="2DFE5D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w:t>
            </w:r>
          </w:p>
        </w:tc>
      </w:tr>
      <w:tr w:rsidR="007C5177" w:rsidRPr="007C5177" w14:paraId="60A84648" w14:textId="77777777" w:rsidTr="00B34E64">
        <w:trPr>
          <w:trHeight w:val="300"/>
        </w:trPr>
        <w:tc>
          <w:tcPr>
            <w:tcW w:w="884" w:type="pct"/>
            <w:shd w:val="clear" w:color="auto" w:fill="auto"/>
            <w:noWrap/>
            <w:vAlign w:val="bottom"/>
            <w:hideMark/>
          </w:tcPr>
          <w:p w14:paraId="26D98C7F"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Rwanda</w:t>
            </w:r>
          </w:p>
        </w:tc>
        <w:tc>
          <w:tcPr>
            <w:tcW w:w="253" w:type="pct"/>
            <w:shd w:val="clear" w:color="auto" w:fill="auto"/>
            <w:noWrap/>
            <w:vAlign w:val="bottom"/>
            <w:hideMark/>
          </w:tcPr>
          <w:p w14:paraId="02EFBB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1FBF5A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1,286,207,323 </w:t>
            </w:r>
          </w:p>
        </w:tc>
        <w:tc>
          <w:tcPr>
            <w:tcW w:w="385" w:type="pct"/>
            <w:shd w:val="clear" w:color="auto" w:fill="auto"/>
            <w:noWrap/>
            <w:vAlign w:val="bottom"/>
            <w:hideMark/>
          </w:tcPr>
          <w:p w14:paraId="7A0B0BA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55%</w:t>
            </w:r>
          </w:p>
        </w:tc>
        <w:tc>
          <w:tcPr>
            <w:tcW w:w="385" w:type="pct"/>
            <w:shd w:val="clear" w:color="auto" w:fill="auto"/>
            <w:noWrap/>
            <w:vAlign w:val="bottom"/>
            <w:hideMark/>
          </w:tcPr>
          <w:p w14:paraId="14CB520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069ECBF" w14:textId="5C7BD79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1,471,184,404</w:t>
            </w:r>
          </w:p>
        </w:tc>
        <w:tc>
          <w:tcPr>
            <w:tcW w:w="384" w:type="pct"/>
            <w:shd w:val="clear" w:color="auto" w:fill="auto"/>
            <w:noWrap/>
            <w:vAlign w:val="bottom"/>
            <w:hideMark/>
          </w:tcPr>
          <w:p w14:paraId="2AAC48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33%</w:t>
            </w:r>
          </w:p>
        </w:tc>
        <w:tc>
          <w:tcPr>
            <w:tcW w:w="384" w:type="pct"/>
            <w:shd w:val="clear" w:color="auto" w:fill="auto"/>
            <w:noWrap/>
            <w:vAlign w:val="bottom"/>
            <w:hideMark/>
          </w:tcPr>
          <w:p w14:paraId="2E73E1E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w:t>
            </w:r>
          </w:p>
        </w:tc>
        <w:tc>
          <w:tcPr>
            <w:tcW w:w="520" w:type="pct"/>
            <w:shd w:val="clear" w:color="auto" w:fill="auto"/>
            <w:noWrap/>
            <w:vAlign w:val="bottom"/>
            <w:hideMark/>
          </w:tcPr>
          <w:p w14:paraId="1A4E14C0" w14:textId="7BCDBDA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1,809,287,814</w:t>
            </w:r>
          </w:p>
        </w:tc>
        <w:tc>
          <w:tcPr>
            <w:tcW w:w="385" w:type="pct"/>
            <w:shd w:val="clear" w:color="auto" w:fill="auto"/>
            <w:noWrap/>
            <w:vAlign w:val="bottom"/>
            <w:hideMark/>
          </w:tcPr>
          <w:p w14:paraId="407ED3E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w:t>
            </w:r>
          </w:p>
        </w:tc>
        <w:tc>
          <w:tcPr>
            <w:tcW w:w="379" w:type="pct"/>
            <w:shd w:val="clear" w:color="auto" w:fill="auto"/>
            <w:noWrap/>
            <w:vAlign w:val="bottom"/>
            <w:hideMark/>
          </w:tcPr>
          <w:p w14:paraId="5C95248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48%</w:t>
            </w:r>
          </w:p>
        </w:tc>
      </w:tr>
      <w:tr w:rsidR="007C5177" w:rsidRPr="007C5177" w14:paraId="4AC976CE" w14:textId="77777777" w:rsidTr="00B34E64">
        <w:trPr>
          <w:trHeight w:val="300"/>
        </w:trPr>
        <w:tc>
          <w:tcPr>
            <w:tcW w:w="884" w:type="pct"/>
            <w:shd w:val="clear" w:color="auto" w:fill="auto"/>
            <w:noWrap/>
            <w:vAlign w:val="bottom"/>
            <w:hideMark/>
          </w:tcPr>
          <w:p w14:paraId="329D2B2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Saint Vincent and the Grenadines</w:t>
            </w:r>
          </w:p>
        </w:tc>
        <w:tc>
          <w:tcPr>
            <w:tcW w:w="253" w:type="pct"/>
            <w:shd w:val="clear" w:color="auto" w:fill="auto"/>
            <w:noWrap/>
            <w:vAlign w:val="bottom"/>
            <w:hideMark/>
          </w:tcPr>
          <w:p w14:paraId="528E09D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E1CEC5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(30,759,757)</w:t>
            </w:r>
          </w:p>
        </w:tc>
        <w:tc>
          <w:tcPr>
            <w:tcW w:w="385" w:type="pct"/>
            <w:shd w:val="clear" w:color="auto" w:fill="auto"/>
            <w:noWrap/>
            <w:vAlign w:val="bottom"/>
            <w:hideMark/>
          </w:tcPr>
          <w:p w14:paraId="26A411B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5" w:type="pct"/>
            <w:shd w:val="clear" w:color="auto" w:fill="auto"/>
            <w:noWrap/>
            <w:vAlign w:val="bottom"/>
            <w:hideMark/>
          </w:tcPr>
          <w:p w14:paraId="7F4844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4802E32" w14:textId="1609DF7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(38,467,679)</w:t>
            </w:r>
          </w:p>
        </w:tc>
        <w:tc>
          <w:tcPr>
            <w:tcW w:w="384" w:type="pct"/>
            <w:shd w:val="clear" w:color="auto" w:fill="auto"/>
            <w:noWrap/>
            <w:vAlign w:val="bottom"/>
            <w:hideMark/>
          </w:tcPr>
          <w:p w14:paraId="54790E3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84" w:type="pct"/>
            <w:shd w:val="clear" w:color="auto" w:fill="auto"/>
            <w:noWrap/>
            <w:vAlign w:val="bottom"/>
            <w:hideMark/>
          </w:tcPr>
          <w:p w14:paraId="4323ADA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0333A3B" w14:textId="1EF111E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(41,038,047)</w:t>
            </w:r>
          </w:p>
        </w:tc>
        <w:tc>
          <w:tcPr>
            <w:tcW w:w="385" w:type="pct"/>
            <w:shd w:val="clear" w:color="auto" w:fill="auto"/>
            <w:noWrap/>
            <w:vAlign w:val="bottom"/>
            <w:hideMark/>
          </w:tcPr>
          <w:p w14:paraId="384DAA9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w:t>
            </w:r>
          </w:p>
        </w:tc>
        <w:tc>
          <w:tcPr>
            <w:tcW w:w="379" w:type="pct"/>
            <w:shd w:val="clear" w:color="auto" w:fill="auto"/>
            <w:noWrap/>
            <w:vAlign w:val="bottom"/>
            <w:hideMark/>
          </w:tcPr>
          <w:p w14:paraId="169770A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211B6A89" w14:textId="77777777" w:rsidTr="00B34E64">
        <w:trPr>
          <w:trHeight w:val="300"/>
        </w:trPr>
        <w:tc>
          <w:tcPr>
            <w:tcW w:w="884" w:type="pct"/>
            <w:shd w:val="clear" w:color="auto" w:fill="auto"/>
            <w:noWrap/>
            <w:vAlign w:val="bottom"/>
            <w:hideMark/>
          </w:tcPr>
          <w:p w14:paraId="2DDFA94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Samoa</w:t>
            </w:r>
          </w:p>
        </w:tc>
        <w:tc>
          <w:tcPr>
            <w:tcW w:w="253" w:type="pct"/>
            <w:shd w:val="clear" w:color="auto" w:fill="auto"/>
            <w:noWrap/>
            <w:vAlign w:val="bottom"/>
            <w:hideMark/>
          </w:tcPr>
          <w:p w14:paraId="786D1C7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0CE9289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27,820,214 </w:t>
            </w:r>
          </w:p>
        </w:tc>
        <w:tc>
          <w:tcPr>
            <w:tcW w:w="385" w:type="pct"/>
            <w:shd w:val="clear" w:color="auto" w:fill="auto"/>
            <w:noWrap/>
            <w:vAlign w:val="bottom"/>
            <w:hideMark/>
          </w:tcPr>
          <w:p w14:paraId="67C7075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78%</w:t>
            </w:r>
          </w:p>
        </w:tc>
        <w:tc>
          <w:tcPr>
            <w:tcW w:w="385" w:type="pct"/>
            <w:shd w:val="clear" w:color="auto" w:fill="auto"/>
            <w:noWrap/>
            <w:vAlign w:val="bottom"/>
            <w:hideMark/>
          </w:tcPr>
          <w:p w14:paraId="5971705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45CC5A6" w14:textId="0188898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4,887,497</w:t>
            </w:r>
          </w:p>
        </w:tc>
        <w:tc>
          <w:tcPr>
            <w:tcW w:w="384" w:type="pct"/>
            <w:shd w:val="clear" w:color="auto" w:fill="auto"/>
            <w:noWrap/>
            <w:vAlign w:val="bottom"/>
            <w:hideMark/>
          </w:tcPr>
          <w:p w14:paraId="6617490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w:t>
            </w:r>
          </w:p>
        </w:tc>
        <w:tc>
          <w:tcPr>
            <w:tcW w:w="384" w:type="pct"/>
            <w:shd w:val="clear" w:color="auto" w:fill="auto"/>
            <w:noWrap/>
            <w:vAlign w:val="bottom"/>
            <w:hideMark/>
          </w:tcPr>
          <w:p w14:paraId="265A1F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c>
          <w:tcPr>
            <w:tcW w:w="520" w:type="pct"/>
            <w:shd w:val="clear" w:color="auto" w:fill="auto"/>
            <w:noWrap/>
            <w:vAlign w:val="bottom"/>
            <w:hideMark/>
          </w:tcPr>
          <w:p w14:paraId="567CD5A5" w14:textId="2149606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(7,102,183)</w:t>
            </w:r>
          </w:p>
        </w:tc>
        <w:tc>
          <w:tcPr>
            <w:tcW w:w="385" w:type="pct"/>
            <w:shd w:val="clear" w:color="auto" w:fill="auto"/>
            <w:noWrap/>
            <w:vAlign w:val="bottom"/>
            <w:hideMark/>
          </w:tcPr>
          <w:p w14:paraId="0E1CFC9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w:t>
            </w:r>
          </w:p>
        </w:tc>
        <w:tc>
          <w:tcPr>
            <w:tcW w:w="379" w:type="pct"/>
            <w:shd w:val="clear" w:color="auto" w:fill="auto"/>
            <w:noWrap/>
            <w:vAlign w:val="bottom"/>
            <w:hideMark/>
          </w:tcPr>
          <w:p w14:paraId="091260E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w:t>
            </w:r>
          </w:p>
        </w:tc>
      </w:tr>
      <w:tr w:rsidR="007C5177" w:rsidRPr="007C5177" w14:paraId="52DD2D5D" w14:textId="77777777" w:rsidTr="00B34E64">
        <w:trPr>
          <w:trHeight w:val="300"/>
        </w:trPr>
        <w:tc>
          <w:tcPr>
            <w:tcW w:w="884" w:type="pct"/>
            <w:shd w:val="clear" w:color="auto" w:fill="auto"/>
            <w:noWrap/>
            <w:vAlign w:val="bottom"/>
            <w:hideMark/>
          </w:tcPr>
          <w:p w14:paraId="33D2D898"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Sao Tome and Principe</w:t>
            </w:r>
          </w:p>
        </w:tc>
        <w:tc>
          <w:tcPr>
            <w:tcW w:w="253" w:type="pct"/>
            <w:shd w:val="clear" w:color="auto" w:fill="auto"/>
            <w:noWrap/>
            <w:vAlign w:val="bottom"/>
            <w:hideMark/>
          </w:tcPr>
          <w:p w14:paraId="3ACC1C5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368A06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(9,390,758)</w:t>
            </w:r>
          </w:p>
        </w:tc>
        <w:tc>
          <w:tcPr>
            <w:tcW w:w="385" w:type="pct"/>
            <w:shd w:val="clear" w:color="auto" w:fill="auto"/>
            <w:noWrap/>
            <w:vAlign w:val="bottom"/>
            <w:hideMark/>
          </w:tcPr>
          <w:p w14:paraId="1FDF7F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85" w:type="pct"/>
            <w:shd w:val="clear" w:color="auto" w:fill="auto"/>
            <w:noWrap/>
            <w:vAlign w:val="bottom"/>
            <w:hideMark/>
          </w:tcPr>
          <w:p w14:paraId="5C3839D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77BABC6" w14:textId="6E114AF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(17,359,572)</w:t>
            </w:r>
          </w:p>
        </w:tc>
        <w:tc>
          <w:tcPr>
            <w:tcW w:w="384" w:type="pct"/>
            <w:shd w:val="clear" w:color="auto" w:fill="auto"/>
            <w:noWrap/>
            <w:vAlign w:val="bottom"/>
            <w:hideMark/>
          </w:tcPr>
          <w:p w14:paraId="5E79B1A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53%</w:t>
            </w:r>
          </w:p>
        </w:tc>
        <w:tc>
          <w:tcPr>
            <w:tcW w:w="384" w:type="pct"/>
            <w:shd w:val="clear" w:color="auto" w:fill="auto"/>
            <w:noWrap/>
            <w:vAlign w:val="bottom"/>
            <w:hideMark/>
          </w:tcPr>
          <w:p w14:paraId="7DA1551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c>
          <w:tcPr>
            <w:tcW w:w="520" w:type="pct"/>
            <w:shd w:val="clear" w:color="auto" w:fill="auto"/>
            <w:noWrap/>
            <w:vAlign w:val="bottom"/>
            <w:hideMark/>
          </w:tcPr>
          <w:p w14:paraId="6732A85D" w14:textId="1703345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(19,055,746)</w:t>
            </w:r>
          </w:p>
        </w:tc>
        <w:tc>
          <w:tcPr>
            <w:tcW w:w="385" w:type="pct"/>
            <w:shd w:val="clear" w:color="auto" w:fill="auto"/>
            <w:noWrap/>
            <w:vAlign w:val="bottom"/>
            <w:hideMark/>
          </w:tcPr>
          <w:p w14:paraId="1D71D9F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w:t>
            </w:r>
          </w:p>
        </w:tc>
        <w:tc>
          <w:tcPr>
            <w:tcW w:w="379" w:type="pct"/>
            <w:shd w:val="clear" w:color="auto" w:fill="auto"/>
            <w:noWrap/>
            <w:vAlign w:val="bottom"/>
            <w:hideMark/>
          </w:tcPr>
          <w:p w14:paraId="33C2CA7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w:t>
            </w:r>
          </w:p>
        </w:tc>
      </w:tr>
      <w:tr w:rsidR="007C5177" w:rsidRPr="007C5177" w14:paraId="344B2561" w14:textId="77777777" w:rsidTr="00B34E64">
        <w:trPr>
          <w:trHeight w:val="300"/>
        </w:trPr>
        <w:tc>
          <w:tcPr>
            <w:tcW w:w="884" w:type="pct"/>
            <w:shd w:val="clear" w:color="auto" w:fill="auto"/>
            <w:noWrap/>
            <w:vAlign w:val="bottom"/>
            <w:hideMark/>
          </w:tcPr>
          <w:p w14:paraId="0A221A3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Senegal</w:t>
            </w:r>
          </w:p>
        </w:tc>
        <w:tc>
          <w:tcPr>
            <w:tcW w:w="253" w:type="pct"/>
            <w:shd w:val="clear" w:color="auto" w:fill="auto"/>
            <w:noWrap/>
            <w:vAlign w:val="bottom"/>
            <w:hideMark/>
          </w:tcPr>
          <w:p w14:paraId="5955344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4C388B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1,026,121,193 </w:t>
            </w:r>
          </w:p>
        </w:tc>
        <w:tc>
          <w:tcPr>
            <w:tcW w:w="385" w:type="pct"/>
            <w:shd w:val="clear" w:color="auto" w:fill="auto"/>
            <w:noWrap/>
            <w:vAlign w:val="bottom"/>
            <w:hideMark/>
          </w:tcPr>
          <w:p w14:paraId="4C61D20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63%</w:t>
            </w:r>
          </w:p>
        </w:tc>
        <w:tc>
          <w:tcPr>
            <w:tcW w:w="385" w:type="pct"/>
            <w:shd w:val="clear" w:color="auto" w:fill="auto"/>
            <w:noWrap/>
            <w:vAlign w:val="bottom"/>
            <w:hideMark/>
          </w:tcPr>
          <w:p w14:paraId="5FC2B9F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9565893" w14:textId="3097B1F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1,085,525,972</w:t>
            </w:r>
          </w:p>
        </w:tc>
        <w:tc>
          <w:tcPr>
            <w:tcW w:w="384" w:type="pct"/>
            <w:shd w:val="clear" w:color="auto" w:fill="auto"/>
            <w:noWrap/>
            <w:vAlign w:val="bottom"/>
            <w:hideMark/>
          </w:tcPr>
          <w:p w14:paraId="5090BD2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w:t>
            </w:r>
          </w:p>
        </w:tc>
        <w:tc>
          <w:tcPr>
            <w:tcW w:w="384" w:type="pct"/>
            <w:shd w:val="clear" w:color="auto" w:fill="auto"/>
            <w:noWrap/>
            <w:vAlign w:val="bottom"/>
            <w:hideMark/>
          </w:tcPr>
          <w:p w14:paraId="5BB501B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w:t>
            </w:r>
          </w:p>
        </w:tc>
        <w:tc>
          <w:tcPr>
            <w:tcW w:w="520" w:type="pct"/>
            <w:shd w:val="clear" w:color="auto" w:fill="auto"/>
            <w:noWrap/>
            <w:vAlign w:val="bottom"/>
            <w:hideMark/>
          </w:tcPr>
          <w:p w14:paraId="340A6DC6" w14:textId="63A67F1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1,283,948,004</w:t>
            </w:r>
          </w:p>
        </w:tc>
        <w:tc>
          <w:tcPr>
            <w:tcW w:w="385" w:type="pct"/>
            <w:shd w:val="clear" w:color="auto" w:fill="auto"/>
            <w:noWrap/>
            <w:vAlign w:val="bottom"/>
            <w:hideMark/>
          </w:tcPr>
          <w:p w14:paraId="0F2220F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c>
          <w:tcPr>
            <w:tcW w:w="379" w:type="pct"/>
            <w:shd w:val="clear" w:color="auto" w:fill="auto"/>
            <w:noWrap/>
            <w:vAlign w:val="bottom"/>
            <w:hideMark/>
          </w:tcPr>
          <w:p w14:paraId="2B56997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r>
      <w:tr w:rsidR="007C5177" w:rsidRPr="007C5177" w14:paraId="71CB4C44" w14:textId="77777777" w:rsidTr="00B34E64">
        <w:trPr>
          <w:trHeight w:val="300"/>
        </w:trPr>
        <w:tc>
          <w:tcPr>
            <w:tcW w:w="884" w:type="pct"/>
            <w:shd w:val="clear" w:color="auto" w:fill="auto"/>
            <w:noWrap/>
            <w:vAlign w:val="bottom"/>
            <w:hideMark/>
          </w:tcPr>
          <w:p w14:paraId="41E5D354"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Serbia</w:t>
            </w:r>
          </w:p>
        </w:tc>
        <w:tc>
          <w:tcPr>
            <w:tcW w:w="253" w:type="pct"/>
            <w:shd w:val="clear" w:color="auto" w:fill="auto"/>
            <w:noWrap/>
            <w:vAlign w:val="bottom"/>
            <w:hideMark/>
          </w:tcPr>
          <w:p w14:paraId="28E9163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106B1A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10,790,268,039 </w:t>
            </w:r>
          </w:p>
        </w:tc>
        <w:tc>
          <w:tcPr>
            <w:tcW w:w="385" w:type="pct"/>
            <w:shd w:val="clear" w:color="auto" w:fill="auto"/>
            <w:noWrap/>
            <w:vAlign w:val="bottom"/>
            <w:hideMark/>
          </w:tcPr>
          <w:p w14:paraId="48DADD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85" w:type="pct"/>
            <w:shd w:val="clear" w:color="auto" w:fill="auto"/>
            <w:noWrap/>
            <w:vAlign w:val="bottom"/>
            <w:hideMark/>
          </w:tcPr>
          <w:p w14:paraId="0F82155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7297CA8" w14:textId="77B7BB1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7,575,720,006</w:t>
            </w:r>
          </w:p>
        </w:tc>
        <w:tc>
          <w:tcPr>
            <w:tcW w:w="384" w:type="pct"/>
            <w:shd w:val="clear" w:color="auto" w:fill="auto"/>
            <w:noWrap/>
            <w:vAlign w:val="bottom"/>
            <w:hideMark/>
          </w:tcPr>
          <w:p w14:paraId="7D9FFDD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78%</w:t>
            </w:r>
          </w:p>
        </w:tc>
        <w:tc>
          <w:tcPr>
            <w:tcW w:w="384" w:type="pct"/>
            <w:shd w:val="clear" w:color="auto" w:fill="auto"/>
            <w:noWrap/>
            <w:vAlign w:val="bottom"/>
            <w:hideMark/>
          </w:tcPr>
          <w:p w14:paraId="7DD90B0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c>
          <w:tcPr>
            <w:tcW w:w="520" w:type="pct"/>
            <w:shd w:val="clear" w:color="auto" w:fill="auto"/>
            <w:noWrap/>
            <w:vAlign w:val="bottom"/>
            <w:hideMark/>
          </w:tcPr>
          <w:p w14:paraId="3C17A8ED" w14:textId="6CB56255"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5,284,197,481</w:t>
            </w:r>
          </w:p>
        </w:tc>
        <w:tc>
          <w:tcPr>
            <w:tcW w:w="385" w:type="pct"/>
            <w:shd w:val="clear" w:color="auto" w:fill="auto"/>
            <w:noWrap/>
            <w:vAlign w:val="bottom"/>
            <w:hideMark/>
          </w:tcPr>
          <w:p w14:paraId="72B852D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72%</w:t>
            </w:r>
          </w:p>
        </w:tc>
        <w:tc>
          <w:tcPr>
            <w:tcW w:w="379" w:type="pct"/>
            <w:shd w:val="clear" w:color="auto" w:fill="auto"/>
            <w:noWrap/>
            <w:vAlign w:val="bottom"/>
            <w:hideMark/>
          </w:tcPr>
          <w:p w14:paraId="244E7AD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w:t>
            </w:r>
          </w:p>
        </w:tc>
      </w:tr>
      <w:tr w:rsidR="007C5177" w:rsidRPr="007C5177" w14:paraId="12342996" w14:textId="77777777" w:rsidTr="00B34E64">
        <w:trPr>
          <w:trHeight w:val="300"/>
        </w:trPr>
        <w:tc>
          <w:tcPr>
            <w:tcW w:w="884" w:type="pct"/>
            <w:shd w:val="clear" w:color="auto" w:fill="auto"/>
            <w:noWrap/>
            <w:vAlign w:val="bottom"/>
            <w:hideMark/>
          </w:tcPr>
          <w:p w14:paraId="1F39B57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Sierra Leone</w:t>
            </w:r>
          </w:p>
        </w:tc>
        <w:tc>
          <w:tcPr>
            <w:tcW w:w="253" w:type="pct"/>
            <w:shd w:val="clear" w:color="auto" w:fill="auto"/>
            <w:noWrap/>
            <w:vAlign w:val="bottom"/>
            <w:hideMark/>
          </w:tcPr>
          <w:p w14:paraId="03F2FA9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B83FEF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624,354,713 </w:t>
            </w:r>
          </w:p>
        </w:tc>
        <w:tc>
          <w:tcPr>
            <w:tcW w:w="385" w:type="pct"/>
            <w:shd w:val="clear" w:color="auto" w:fill="auto"/>
            <w:noWrap/>
            <w:vAlign w:val="bottom"/>
            <w:hideMark/>
          </w:tcPr>
          <w:p w14:paraId="31DA407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55%</w:t>
            </w:r>
          </w:p>
        </w:tc>
        <w:tc>
          <w:tcPr>
            <w:tcW w:w="385" w:type="pct"/>
            <w:shd w:val="clear" w:color="auto" w:fill="auto"/>
            <w:noWrap/>
            <w:vAlign w:val="bottom"/>
            <w:hideMark/>
          </w:tcPr>
          <w:p w14:paraId="1CE73E0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7EA205F" w14:textId="6B9CFEB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662,991,954</w:t>
            </w:r>
          </w:p>
        </w:tc>
        <w:tc>
          <w:tcPr>
            <w:tcW w:w="384" w:type="pct"/>
            <w:shd w:val="clear" w:color="auto" w:fill="auto"/>
            <w:noWrap/>
            <w:vAlign w:val="bottom"/>
            <w:hideMark/>
          </w:tcPr>
          <w:p w14:paraId="0BE8A7F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w:t>
            </w:r>
          </w:p>
        </w:tc>
        <w:tc>
          <w:tcPr>
            <w:tcW w:w="384" w:type="pct"/>
            <w:shd w:val="clear" w:color="auto" w:fill="auto"/>
            <w:noWrap/>
            <w:vAlign w:val="bottom"/>
            <w:hideMark/>
          </w:tcPr>
          <w:p w14:paraId="7780853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w:t>
            </w:r>
          </w:p>
        </w:tc>
        <w:tc>
          <w:tcPr>
            <w:tcW w:w="520" w:type="pct"/>
            <w:shd w:val="clear" w:color="auto" w:fill="auto"/>
            <w:noWrap/>
            <w:vAlign w:val="bottom"/>
            <w:hideMark/>
          </w:tcPr>
          <w:p w14:paraId="6B20F480" w14:textId="2410F6D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831,125,647</w:t>
            </w:r>
          </w:p>
        </w:tc>
        <w:tc>
          <w:tcPr>
            <w:tcW w:w="385" w:type="pct"/>
            <w:shd w:val="clear" w:color="auto" w:fill="auto"/>
            <w:noWrap/>
            <w:vAlign w:val="bottom"/>
            <w:hideMark/>
          </w:tcPr>
          <w:p w14:paraId="6A50BD3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w:t>
            </w:r>
          </w:p>
        </w:tc>
        <w:tc>
          <w:tcPr>
            <w:tcW w:w="379" w:type="pct"/>
            <w:shd w:val="clear" w:color="auto" w:fill="auto"/>
            <w:noWrap/>
            <w:vAlign w:val="bottom"/>
            <w:hideMark/>
          </w:tcPr>
          <w:p w14:paraId="36771A2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w:t>
            </w:r>
          </w:p>
        </w:tc>
      </w:tr>
      <w:tr w:rsidR="007C5177" w:rsidRPr="007C5177" w14:paraId="5096A6A7" w14:textId="77777777" w:rsidTr="00B34E64">
        <w:trPr>
          <w:trHeight w:val="300"/>
        </w:trPr>
        <w:tc>
          <w:tcPr>
            <w:tcW w:w="884" w:type="pct"/>
            <w:shd w:val="clear" w:color="auto" w:fill="auto"/>
            <w:noWrap/>
            <w:vAlign w:val="bottom"/>
            <w:hideMark/>
          </w:tcPr>
          <w:p w14:paraId="762C0EEB"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Solomon Islands</w:t>
            </w:r>
          </w:p>
        </w:tc>
        <w:tc>
          <w:tcPr>
            <w:tcW w:w="253" w:type="pct"/>
            <w:shd w:val="clear" w:color="auto" w:fill="auto"/>
            <w:noWrap/>
            <w:vAlign w:val="bottom"/>
            <w:hideMark/>
          </w:tcPr>
          <w:p w14:paraId="13454CC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49E33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61,115,888 </w:t>
            </w:r>
          </w:p>
        </w:tc>
        <w:tc>
          <w:tcPr>
            <w:tcW w:w="385" w:type="pct"/>
            <w:shd w:val="clear" w:color="auto" w:fill="auto"/>
            <w:noWrap/>
            <w:vAlign w:val="bottom"/>
            <w:hideMark/>
          </w:tcPr>
          <w:p w14:paraId="242A6F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69%</w:t>
            </w:r>
          </w:p>
        </w:tc>
        <w:tc>
          <w:tcPr>
            <w:tcW w:w="385" w:type="pct"/>
            <w:shd w:val="clear" w:color="auto" w:fill="auto"/>
            <w:noWrap/>
            <w:vAlign w:val="bottom"/>
            <w:hideMark/>
          </w:tcPr>
          <w:p w14:paraId="0B04253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A01DA21" w14:textId="79C0345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35,746,521</w:t>
            </w:r>
          </w:p>
        </w:tc>
        <w:tc>
          <w:tcPr>
            <w:tcW w:w="384" w:type="pct"/>
            <w:shd w:val="clear" w:color="auto" w:fill="auto"/>
            <w:noWrap/>
            <w:vAlign w:val="bottom"/>
            <w:hideMark/>
          </w:tcPr>
          <w:p w14:paraId="0419C9E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w:t>
            </w:r>
          </w:p>
        </w:tc>
        <w:tc>
          <w:tcPr>
            <w:tcW w:w="384" w:type="pct"/>
            <w:shd w:val="clear" w:color="auto" w:fill="auto"/>
            <w:noWrap/>
            <w:vAlign w:val="bottom"/>
            <w:hideMark/>
          </w:tcPr>
          <w:p w14:paraId="6C63794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c>
          <w:tcPr>
            <w:tcW w:w="520" w:type="pct"/>
            <w:shd w:val="clear" w:color="auto" w:fill="auto"/>
            <w:noWrap/>
            <w:vAlign w:val="bottom"/>
            <w:hideMark/>
          </w:tcPr>
          <w:p w14:paraId="7123B439" w14:textId="146E67B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23,749,006</w:t>
            </w:r>
          </w:p>
        </w:tc>
        <w:tc>
          <w:tcPr>
            <w:tcW w:w="385" w:type="pct"/>
            <w:shd w:val="clear" w:color="auto" w:fill="auto"/>
            <w:noWrap/>
            <w:vAlign w:val="bottom"/>
            <w:hideMark/>
          </w:tcPr>
          <w:p w14:paraId="01C5D21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28%</w:t>
            </w:r>
          </w:p>
        </w:tc>
        <w:tc>
          <w:tcPr>
            <w:tcW w:w="379" w:type="pct"/>
            <w:shd w:val="clear" w:color="auto" w:fill="auto"/>
            <w:noWrap/>
            <w:vAlign w:val="bottom"/>
            <w:hideMark/>
          </w:tcPr>
          <w:p w14:paraId="1D18844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19%</w:t>
            </w:r>
          </w:p>
        </w:tc>
      </w:tr>
      <w:tr w:rsidR="007C5177" w:rsidRPr="007C5177" w14:paraId="32443298" w14:textId="77777777" w:rsidTr="00B34E64">
        <w:trPr>
          <w:trHeight w:val="300"/>
        </w:trPr>
        <w:tc>
          <w:tcPr>
            <w:tcW w:w="884" w:type="pct"/>
            <w:shd w:val="clear" w:color="auto" w:fill="auto"/>
            <w:noWrap/>
            <w:vAlign w:val="bottom"/>
            <w:hideMark/>
          </w:tcPr>
          <w:p w14:paraId="3E843ADF"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Somalia</w:t>
            </w:r>
          </w:p>
        </w:tc>
        <w:tc>
          <w:tcPr>
            <w:tcW w:w="253" w:type="pct"/>
            <w:shd w:val="clear" w:color="auto" w:fill="auto"/>
            <w:noWrap/>
            <w:vAlign w:val="bottom"/>
            <w:hideMark/>
          </w:tcPr>
          <w:p w14:paraId="71D34D8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2534AE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1,984,553,536 </w:t>
            </w:r>
          </w:p>
        </w:tc>
        <w:tc>
          <w:tcPr>
            <w:tcW w:w="385" w:type="pct"/>
            <w:shd w:val="clear" w:color="auto" w:fill="auto"/>
            <w:noWrap/>
            <w:vAlign w:val="bottom"/>
            <w:hideMark/>
          </w:tcPr>
          <w:p w14:paraId="606D65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61%</w:t>
            </w:r>
          </w:p>
        </w:tc>
        <w:tc>
          <w:tcPr>
            <w:tcW w:w="385" w:type="pct"/>
            <w:shd w:val="clear" w:color="auto" w:fill="auto"/>
            <w:noWrap/>
            <w:vAlign w:val="bottom"/>
            <w:hideMark/>
          </w:tcPr>
          <w:p w14:paraId="5FE5247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907ACD5" w14:textId="2847858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2,046,004,166</w:t>
            </w:r>
          </w:p>
        </w:tc>
        <w:tc>
          <w:tcPr>
            <w:tcW w:w="384" w:type="pct"/>
            <w:shd w:val="clear" w:color="auto" w:fill="auto"/>
            <w:noWrap/>
            <w:vAlign w:val="bottom"/>
            <w:hideMark/>
          </w:tcPr>
          <w:p w14:paraId="467E3F1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w:t>
            </w:r>
          </w:p>
        </w:tc>
        <w:tc>
          <w:tcPr>
            <w:tcW w:w="384" w:type="pct"/>
            <w:shd w:val="clear" w:color="auto" w:fill="auto"/>
            <w:noWrap/>
            <w:vAlign w:val="bottom"/>
            <w:hideMark/>
          </w:tcPr>
          <w:p w14:paraId="744856A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520" w:type="pct"/>
            <w:shd w:val="clear" w:color="auto" w:fill="auto"/>
            <w:noWrap/>
            <w:vAlign w:val="bottom"/>
            <w:hideMark/>
          </w:tcPr>
          <w:p w14:paraId="5E677C17" w14:textId="61A3233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2,304,398,013</w:t>
            </w:r>
          </w:p>
        </w:tc>
        <w:tc>
          <w:tcPr>
            <w:tcW w:w="385" w:type="pct"/>
            <w:shd w:val="clear" w:color="auto" w:fill="auto"/>
            <w:noWrap/>
            <w:vAlign w:val="bottom"/>
            <w:hideMark/>
          </w:tcPr>
          <w:p w14:paraId="431066F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w:t>
            </w:r>
          </w:p>
        </w:tc>
        <w:tc>
          <w:tcPr>
            <w:tcW w:w="379" w:type="pct"/>
            <w:shd w:val="clear" w:color="auto" w:fill="auto"/>
            <w:noWrap/>
            <w:vAlign w:val="bottom"/>
            <w:hideMark/>
          </w:tcPr>
          <w:p w14:paraId="674A8E5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47%</w:t>
            </w:r>
          </w:p>
        </w:tc>
      </w:tr>
      <w:tr w:rsidR="007C5177" w:rsidRPr="007C5177" w14:paraId="0890098F" w14:textId="77777777" w:rsidTr="00B34E64">
        <w:trPr>
          <w:trHeight w:val="300"/>
        </w:trPr>
        <w:tc>
          <w:tcPr>
            <w:tcW w:w="884" w:type="pct"/>
            <w:shd w:val="clear" w:color="auto" w:fill="auto"/>
            <w:noWrap/>
            <w:vAlign w:val="bottom"/>
            <w:hideMark/>
          </w:tcPr>
          <w:p w14:paraId="7D55BC8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South Africa</w:t>
            </w:r>
          </w:p>
        </w:tc>
        <w:tc>
          <w:tcPr>
            <w:tcW w:w="253" w:type="pct"/>
            <w:shd w:val="clear" w:color="auto" w:fill="auto"/>
            <w:noWrap/>
            <w:vAlign w:val="bottom"/>
            <w:hideMark/>
          </w:tcPr>
          <w:p w14:paraId="5D2E293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EEFCF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3,825,575,645 </w:t>
            </w:r>
          </w:p>
        </w:tc>
        <w:tc>
          <w:tcPr>
            <w:tcW w:w="385" w:type="pct"/>
            <w:shd w:val="clear" w:color="auto" w:fill="auto"/>
            <w:noWrap/>
            <w:vAlign w:val="bottom"/>
            <w:hideMark/>
          </w:tcPr>
          <w:p w14:paraId="6106238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5" w:type="pct"/>
            <w:shd w:val="clear" w:color="auto" w:fill="auto"/>
            <w:noWrap/>
            <w:vAlign w:val="bottom"/>
            <w:hideMark/>
          </w:tcPr>
          <w:p w14:paraId="438EE95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B416EBF" w14:textId="7EA766C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2,703,894,231</w:t>
            </w:r>
          </w:p>
        </w:tc>
        <w:tc>
          <w:tcPr>
            <w:tcW w:w="384" w:type="pct"/>
            <w:shd w:val="clear" w:color="auto" w:fill="auto"/>
            <w:noWrap/>
            <w:vAlign w:val="bottom"/>
            <w:hideMark/>
          </w:tcPr>
          <w:p w14:paraId="28426B8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4" w:type="pct"/>
            <w:shd w:val="clear" w:color="auto" w:fill="auto"/>
            <w:noWrap/>
            <w:vAlign w:val="bottom"/>
            <w:hideMark/>
          </w:tcPr>
          <w:p w14:paraId="1724FC1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c>
          <w:tcPr>
            <w:tcW w:w="520" w:type="pct"/>
            <w:shd w:val="clear" w:color="auto" w:fill="auto"/>
            <w:noWrap/>
            <w:vAlign w:val="bottom"/>
            <w:hideMark/>
          </w:tcPr>
          <w:p w14:paraId="49915DCC" w14:textId="327910F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2,168,550,366</w:t>
            </w:r>
          </w:p>
        </w:tc>
        <w:tc>
          <w:tcPr>
            <w:tcW w:w="385" w:type="pct"/>
            <w:shd w:val="clear" w:color="auto" w:fill="auto"/>
            <w:noWrap/>
            <w:vAlign w:val="bottom"/>
            <w:hideMark/>
          </w:tcPr>
          <w:p w14:paraId="68C839F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79" w:type="pct"/>
            <w:shd w:val="clear" w:color="auto" w:fill="auto"/>
            <w:noWrap/>
            <w:vAlign w:val="bottom"/>
            <w:hideMark/>
          </w:tcPr>
          <w:p w14:paraId="6464C2B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w:t>
            </w:r>
          </w:p>
        </w:tc>
      </w:tr>
      <w:tr w:rsidR="007C5177" w:rsidRPr="007C5177" w14:paraId="2D68AA26" w14:textId="77777777" w:rsidTr="00B34E64">
        <w:trPr>
          <w:trHeight w:val="300"/>
        </w:trPr>
        <w:tc>
          <w:tcPr>
            <w:tcW w:w="884" w:type="pct"/>
            <w:shd w:val="clear" w:color="auto" w:fill="auto"/>
            <w:noWrap/>
            <w:vAlign w:val="bottom"/>
            <w:hideMark/>
          </w:tcPr>
          <w:p w14:paraId="18CB6335"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Sri Lanka</w:t>
            </w:r>
          </w:p>
        </w:tc>
        <w:tc>
          <w:tcPr>
            <w:tcW w:w="253" w:type="pct"/>
            <w:shd w:val="clear" w:color="auto" w:fill="auto"/>
            <w:noWrap/>
            <w:vAlign w:val="bottom"/>
            <w:hideMark/>
          </w:tcPr>
          <w:p w14:paraId="4DA99AD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EA5A82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20,386,124,484 </w:t>
            </w:r>
          </w:p>
        </w:tc>
        <w:tc>
          <w:tcPr>
            <w:tcW w:w="385" w:type="pct"/>
            <w:shd w:val="clear" w:color="auto" w:fill="auto"/>
            <w:noWrap/>
            <w:vAlign w:val="bottom"/>
            <w:hideMark/>
          </w:tcPr>
          <w:p w14:paraId="3430EB0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91%</w:t>
            </w:r>
          </w:p>
        </w:tc>
        <w:tc>
          <w:tcPr>
            <w:tcW w:w="385" w:type="pct"/>
            <w:shd w:val="clear" w:color="auto" w:fill="auto"/>
            <w:noWrap/>
            <w:vAlign w:val="bottom"/>
            <w:hideMark/>
          </w:tcPr>
          <w:p w14:paraId="53B49BE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F53BC24" w14:textId="231C990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11,853,412,458</w:t>
            </w:r>
          </w:p>
        </w:tc>
        <w:tc>
          <w:tcPr>
            <w:tcW w:w="384" w:type="pct"/>
            <w:shd w:val="clear" w:color="auto" w:fill="auto"/>
            <w:noWrap/>
            <w:vAlign w:val="bottom"/>
            <w:hideMark/>
          </w:tcPr>
          <w:p w14:paraId="3A657BD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w:t>
            </w:r>
          </w:p>
        </w:tc>
        <w:tc>
          <w:tcPr>
            <w:tcW w:w="384" w:type="pct"/>
            <w:shd w:val="clear" w:color="auto" w:fill="auto"/>
            <w:noWrap/>
            <w:vAlign w:val="bottom"/>
            <w:hideMark/>
          </w:tcPr>
          <w:p w14:paraId="624D650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w:t>
            </w:r>
          </w:p>
        </w:tc>
        <w:tc>
          <w:tcPr>
            <w:tcW w:w="520" w:type="pct"/>
            <w:shd w:val="clear" w:color="auto" w:fill="auto"/>
            <w:noWrap/>
            <w:vAlign w:val="bottom"/>
            <w:hideMark/>
          </w:tcPr>
          <w:p w14:paraId="3B76916F" w14:textId="5943F9A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7,195,591,134</w:t>
            </w:r>
          </w:p>
        </w:tc>
        <w:tc>
          <w:tcPr>
            <w:tcW w:w="385" w:type="pct"/>
            <w:shd w:val="clear" w:color="auto" w:fill="auto"/>
            <w:noWrap/>
            <w:vAlign w:val="bottom"/>
            <w:hideMark/>
          </w:tcPr>
          <w:p w14:paraId="4EB62C6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50%</w:t>
            </w:r>
          </w:p>
        </w:tc>
        <w:tc>
          <w:tcPr>
            <w:tcW w:w="379" w:type="pct"/>
            <w:shd w:val="clear" w:color="auto" w:fill="auto"/>
            <w:noWrap/>
            <w:vAlign w:val="bottom"/>
            <w:hideMark/>
          </w:tcPr>
          <w:p w14:paraId="3DD19C5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w:t>
            </w:r>
          </w:p>
        </w:tc>
      </w:tr>
      <w:tr w:rsidR="007C5177" w:rsidRPr="007C5177" w14:paraId="231AF89A" w14:textId="77777777" w:rsidTr="00B34E64">
        <w:trPr>
          <w:trHeight w:val="300"/>
        </w:trPr>
        <w:tc>
          <w:tcPr>
            <w:tcW w:w="884" w:type="pct"/>
            <w:shd w:val="clear" w:color="auto" w:fill="auto"/>
            <w:noWrap/>
            <w:vAlign w:val="bottom"/>
            <w:hideMark/>
          </w:tcPr>
          <w:p w14:paraId="23545224"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Sudan</w:t>
            </w:r>
          </w:p>
        </w:tc>
        <w:tc>
          <w:tcPr>
            <w:tcW w:w="253" w:type="pct"/>
            <w:shd w:val="clear" w:color="auto" w:fill="auto"/>
            <w:noWrap/>
            <w:vAlign w:val="bottom"/>
            <w:hideMark/>
          </w:tcPr>
          <w:p w14:paraId="74DFFCD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FF425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2,896,436,868 </w:t>
            </w:r>
          </w:p>
        </w:tc>
        <w:tc>
          <w:tcPr>
            <w:tcW w:w="385" w:type="pct"/>
            <w:shd w:val="clear" w:color="auto" w:fill="auto"/>
            <w:noWrap/>
            <w:vAlign w:val="bottom"/>
            <w:hideMark/>
          </w:tcPr>
          <w:p w14:paraId="645D741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85" w:type="pct"/>
            <w:shd w:val="clear" w:color="auto" w:fill="auto"/>
            <w:noWrap/>
            <w:vAlign w:val="bottom"/>
            <w:hideMark/>
          </w:tcPr>
          <w:p w14:paraId="703A6F6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D0706E7" w14:textId="5AD0E9E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2,578,914,514</w:t>
            </w:r>
          </w:p>
        </w:tc>
        <w:tc>
          <w:tcPr>
            <w:tcW w:w="384" w:type="pct"/>
            <w:shd w:val="clear" w:color="auto" w:fill="auto"/>
            <w:noWrap/>
            <w:vAlign w:val="bottom"/>
            <w:hideMark/>
          </w:tcPr>
          <w:p w14:paraId="21A0B59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w:t>
            </w:r>
          </w:p>
        </w:tc>
        <w:tc>
          <w:tcPr>
            <w:tcW w:w="384" w:type="pct"/>
            <w:shd w:val="clear" w:color="auto" w:fill="auto"/>
            <w:noWrap/>
            <w:vAlign w:val="bottom"/>
            <w:hideMark/>
          </w:tcPr>
          <w:p w14:paraId="2D6259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w:t>
            </w:r>
          </w:p>
        </w:tc>
        <w:tc>
          <w:tcPr>
            <w:tcW w:w="520" w:type="pct"/>
            <w:shd w:val="clear" w:color="auto" w:fill="auto"/>
            <w:noWrap/>
            <w:vAlign w:val="bottom"/>
            <w:hideMark/>
          </w:tcPr>
          <w:p w14:paraId="6E9C232C" w14:textId="3139EDEC"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2,422,436,121</w:t>
            </w:r>
          </w:p>
        </w:tc>
        <w:tc>
          <w:tcPr>
            <w:tcW w:w="385" w:type="pct"/>
            <w:shd w:val="clear" w:color="auto" w:fill="auto"/>
            <w:noWrap/>
            <w:vAlign w:val="bottom"/>
            <w:hideMark/>
          </w:tcPr>
          <w:p w14:paraId="76FE32F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64%</w:t>
            </w:r>
          </w:p>
        </w:tc>
        <w:tc>
          <w:tcPr>
            <w:tcW w:w="379" w:type="pct"/>
            <w:shd w:val="clear" w:color="auto" w:fill="auto"/>
            <w:noWrap/>
            <w:vAlign w:val="bottom"/>
            <w:hideMark/>
          </w:tcPr>
          <w:p w14:paraId="10F5070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w:t>
            </w:r>
          </w:p>
        </w:tc>
      </w:tr>
      <w:tr w:rsidR="007C5177" w:rsidRPr="007C5177" w14:paraId="400AC9FB" w14:textId="77777777" w:rsidTr="00B34E64">
        <w:trPr>
          <w:trHeight w:val="300"/>
        </w:trPr>
        <w:tc>
          <w:tcPr>
            <w:tcW w:w="884" w:type="pct"/>
            <w:shd w:val="clear" w:color="auto" w:fill="auto"/>
            <w:noWrap/>
            <w:vAlign w:val="bottom"/>
            <w:hideMark/>
          </w:tcPr>
          <w:p w14:paraId="5CBFDEBF"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Suriname</w:t>
            </w:r>
          </w:p>
        </w:tc>
        <w:tc>
          <w:tcPr>
            <w:tcW w:w="253" w:type="pct"/>
            <w:shd w:val="clear" w:color="auto" w:fill="auto"/>
            <w:noWrap/>
            <w:vAlign w:val="bottom"/>
            <w:hideMark/>
          </w:tcPr>
          <w:p w14:paraId="47D1251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D87FBA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(24,667,286)</w:t>
            </w:r>
          </w:p>
        </w:tc>
        <w:tc>
          <w:tcPr>
            <w:tcW w:w="385" w:type="pct"/>
            <w:shd w:val="clear" w:color="auto" w:fill="auto"/>
            <w:noWrap/>
            <w:vAlign w:val="bottom"/>
            <w:hideMark/>
          </w:tcPr>
          <w:p w14:paraId="24CE26E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5" w:type="pct"/>
            <w:shd w:val="clear" w:color="auto" w:fill="auto"/>
            <w:noWrap/>
            <w:vAlign w:val="bottom"/>
            <w:hideMark/>
          </w:tcPr>
          <w:p w14:paraId="13B6978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F78D866" w14:textId="1BAACB5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(39,756,083)</w:t>
            </w:r>
          </w:p>
        </w:tc>
        <w:tc>
          <w:tcPr>
            <w:tcW w:w="384" w:type="pct"/>
            <w:shd w:val="clear" w:color="auto" w:fill="auto"/>
            <w:noWrap/>
            <w:vAlign w:val="bottom"/>
            <w:hideMark/>
          </w:tcPr>
          <w:p w14:paraId="0A12C0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4" w:type="pct"/>
            <w:shd w:val="clear" w:color="auto" w:fill="auto"/>
            <w:noWrap/>
            <w:vAlign w:val="bottom"/>
            <w:hideMark/>
          </w:tcPr>
          <w:p w14:paraId="0C81533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201BAF7" w14:textId="166954B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(36,781,757)</w:t>
            </w:r>
          </w:p>
        </w:tc>
        <w:tc>
          <w:tcPr>
            <w:tcW w:w="385" w:type="pct"/>
            <w:shd w:val="clear" w:color="auto" w:fill="auto"/>
            <w:noWrap/>
            <w:vAlign w:val="bottom"/>
            <w:hideMark/>
          </w:tcPr>
          <w:p w14:paraId="476E964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79" w:type="pct"/>
            <w:shd w:val="clear" w:color="auto" w:fill="auto"/>
            <w:noWrap/>
            <w:vAlign w:val="bottom"/>
            <w:hideMark/>
          </w:tcPr>
          <w:p w14:paraId="788922D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1EC44FD3" w14:textId="77777777" w:rsidTr="00B34E64">
        <w:trPr>
          <w:trHeight w:val="300"/>
        </w:trPr>
        <w:tc>
          <w:tcPr>
            <w:tcW w:w="884" w:type="pct"/>
            <w:shd w:val="clear" w:color="auto" w:fill="auto"/>
            <w:noWrap/>
            <w:vAlign w:val="bottom"/>
            <w:hideMark/>
          </w:tcPr>
          <w:p w14:paraId="78F3726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Swaziland</w:t>
            </w:r>
          </w:p>
        </w:tc>
        <w:tc>
          <w:tcPr>
            <w:tcW w:w="253" w:type="pct"/>
            <w:shd w:val="clear" w:color="auto" w:fill="auto"/>
            <w:noWrap/>
            <w:vAlign w:val="bottom"/>
            <w:hideMark/>
          </w:tcPr>
          <w:p w14:paraId="2E79D46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2D669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83,164,527 </w:t>
            </w:r>
          </w:p>
        </w:tc>
        <w:tc>
          <w:tcPr>
            <w:tcW w:w="385" w:type="pct"/>
            <w:shd w:val="clear" w:color="auto" w:fill="auto"/>
            <w:noWrap/>
            <w:vAlign w:val="bottom"/>
            <w:hideMark/>
          </w:tcPr>
          <w:p w14:paraId="46A2FD8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82%</w:t>
            </w:r>
          </w:p>
        </w:tc>
        <w:tc>
          <w:tcPr>
            <w:tcW w:w="385" w:type="pct"/>
            <w:shd w:val="clear" w:color="auto" w:fill="auto"/>
            <w:noWrap/>
            <w:vAlign w:val="bottom"/>
            <w:hideMark/>
          </w:tcPr>
          <w:p w14:paraId="75E41E2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A5E9FCD" w14:textId="113E207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46,694,589</w:t>
            </w:r>
          </w:p>
        </w:tc>
        <w:tc>
          <w:tcPr>
            <w:tcW w:w="384" w:type="pct"/>
            <w:shd w:val="clear" w:color="auto" w:fill="auto"/>
            <w:noWrap/>
            <w:vAlign w:val="bottom"/>
            <w:hideMark/>
          </w:tcPr>
          <w:p w14:paraId="6B25438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w:t>
            </w:r>
          </w:p>
        </w:tc>
        <w:tc>
          <w:tcPr>
            <w:tcW w:w="384" w:type="pct"/>
            <w:shd w:val="clear" w:color="auto" w:fill="auto"/>
            <w:noWrap/>
            <w:vAlign w:val="bottom"/>
            <w:hideMark/>
          </w:tcPr>
          <w:p w14:paraId="0F9D6E6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w:t>
            </w:r>
          </w:p>
        </w:tc>
        <w:tc>
          <w:tcPr>
            <w:tcW w:w="520" w:type="pct"/>
            <w:shd w:val="clear" w:color="auto" w:fill="auto"/>
            <w:noWrap/>
            <w:vAlign w:val="bottom"/>
            <w:hideMark/>
          </w:tcPr>
          <w:p w14:paraId="1BDB05FB" w14:textId="5CCF174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43,021,778</w:t>
            </w:r>
          </w:p>
        </w:tc>
        <w:tc>
          <w:tcPr>
            <w:tcW w:w="385" w:type="pct"/>
            <w:shd w:val="clear" w:color="auto" w:fill="auto"/>
            <w:noWrap/>
            <w:vAlign w:val="bottom"/>
            <w:hideMark/>
          </w:tcPr>
          <w:p w14:paraId="3C812C7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60%</w:t>
            </w:r>
          </w:p>
        </w:tc>
        <w:tc>
          <w:tcPr>
            <w:tcW w:w="379" w:type="pct"/>
            <w:shd w:val="clear" w:color="auto" w:fill="auto"/>
            <w:noWrap/>
            <w:vAlign w:val="bottom"/>
            <w:hideMark/>
          </w:tcPr>
          <w:p w14:paraId="42930F7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w:t>
            </w:r>
          </w:p>
        </w:tc>
      </w:tr>
      <w:tr w:rsidR="007C5177" w:rsidRPr="007C5177" w14:paraId="24557095" w14:textId="77777777" w:rsidTr="00B34E64">
        <w:trPr>
          <w:trHeight w:val="300"/>
        </w:trPr>
        <w:tc>
          <w:tcPr>
            <w:tcW w:w="884" w:type="pct"/>
            <w:shd w:val="clear" w:color="auto" w:fill="auto"/>
            <w:noWrap/>
            <w:vAlign w:val="bottom"/>
            <w:hideMark/>
          </w:tcPr>
          <w:p w14:paraId="6C37091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Syrian Arab Republic</w:t>
            </w:r>
          </w:p>
        </w:tc>
        <w:tc>
          <w:tcPr>
            <w:tcW w:w="253" w:type="pct"/>
            <w:shd w:val="clear" w:color="auto" w:fill="auto"/>
            <w:noWrap/>
            <w:vAlign w:val="bottom"/>
            <w:hideMark/>
          </w:tcPr>
          <w:p w14:paraId="1664EDC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903DD1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(8,697,502)</w:t>
            </w:r>
          </w:p>
        </w:tc>
        <w:tc>
          <w:tcPr>
            <w:tcW w:w="385" w:type="pct"/>
            <w:shd w:val="clear" w:color="auto" w:fill="auto"/>
            <w:noWrap/>
            <w:vAlign w:val="bottom"/>
            <w:hideMark/>
          </w:tcPr>
          <w:p w14:paraId="644497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5" w:type="pct"/>
            <w:shd w:val="clear" w:color="auto" w:fill="auto"/>
            <w:noWrap/>
            <w:vAlign w:val="bottom"/>
            <w:hideMark/>
          </w:tcPr>
          <w:p w14:paraId="3682C6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96EF805" w14:textId="176F53D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(12,581,243)</w:t>
            </w:r>
          </w:p>
        </w:tc>
        <w:tc>
          <w:tcPr>
            <w:tcW w:w="384" w:type="pct"/>
            <w:shd w:val="clear" w:color="auto" w:fill="auto"/>
            <w:noWrap/>
            <w:vAlign w:val="bottom"/>
            <w:hideMark/>
          </w:tcPr>
          <w:p w14:paraId="612DD7F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84" w:type="pct"/>
            <w:shd w:val="clear" w:color="auto" w:fill="auto"/>
            <w:noWrap/>
            <w:vAlign w:val="bottom"/>
            <w:hideMark/>
          </w:tcPr>
          <w:p w14:paraId="36C2299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1A90B7F" w14:textId="0FBCE1A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(9,864,234)</w:t>
            </w:r>
          </w:p>
        </w:tc>
        <w:tc>
          <w:tcPr>
            <w:tcW w:w="385" w:type="pct"/>
            <w:shd w:val="clear" w:color="auto" w:fill="auto"/>
            <w:noWrap/>
            <w:vAlign w:val="bottom"/>
            <w:hideMark/>
          </w:tcPr>
          <w:p w14:paraId="5D2AD6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95%</w:t>
            </w:r>
          </w:p>
        </w:tc>
        <w:tc>
          <w:tcPr>
            <w:tcW w:w="379" w:type="pct"/>
            <w:shd w:val="clear" w:color="auto" w:fill="auto"/>
            <w:noWrap/>
            <w:vAlign w:val="bottom"/>
            <w:hideMark/>
          </w:tcPr>
          <w:p w14:paraId="4F705AB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7059335E" w14:textId="77777777" w:rsidTr="00B34E64">
        <w:trPr>
          <w:trHeight w:val="300"/>
        </w:trPr>
        <w:tc>
          <w:tcPr>
            <w:tcW w:w="884" w:type="pct"/>
            <w:shd w:val="clear" w:color="auto" w:fill="auto"/>
            <w:noWrap/>
            <w:vAlign w:val="bottom"/>
            <w:hideMark/>
          </w:tcPr>
          <w:p w14:paraId="7CCCC3E4"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Tajikistan</w:t>
            </w:r>
          </w:p>
        </w:tc>
        <w:tc>
          <w:tcPr>
            <w:tcW w:w="253" w:type="pct"/>
            <w:shd w:val="clear" w:color="auto" w:fill="auto"/>
            <w:noWrap/>
            <w:vAlign w:val="bottom"/>
            <w:hideMark/>
          </w:tcPr>
          <w:p w14:paraId="5683F1C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EDEFAC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59,351,590 </w:t>
            </w:r>
          </w:p>
        </w:tc>
        <w:tc>
          <w:tcPr>
            <w:tcW w:w="385" w:type="pct"/>
            <w:shd w:val="clear" w:color="auto" w:fill="auto"/>
            <w:noWrap/>
            <w:vAlign w:val="bottom"/>
            <w:hideMark/>
          </w:tcPr>
          <w:p w14:paraId="6B480A9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5" w:type="pct"/>
            <w:shd w:val="clear" w:color="auto" w:fill="auto"/>
            <w:noWrap/>
            <w:vAlign w:val="bottom"/>
            <w:hideMark/>
          </w:tcPr>
          <w:p w14:paraId="45CC5D8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F158E52" w14:textId="24F01FD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(1,809,998)</w:t>
            </w:r>
          </w:p>
        </w:tc>
        <w:tc>
          <w:tcPr>
            <w:tcW w:w="384" w:type="pct"/>
            <w:shd w:val="clear" w:color="auto" w:fill="auto"/>
            <w:noWrap/>
            <w:vAlign w:val="bottom"/>
            <w:hideMark/>
          </w:tcPr>
          <w:p w14:paraId="7901C93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w:t>
            </w:r>
          </w:p>
        </w:tc>
        <w:tc>
          <w:tcPr>
            <w:tcW w:w="384" w:type="pct"/>
            <w:shd w:val="clear" w:color="auto" w:fill="auto"/>
            <w:noWrap/>
            <w:vAlign w:val="bottom"/>
            <w:hideMark/>
          </w:tcPr>
          <w:p w14:paraId="54910C5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c>
          <w:tcPr>
            <w:tcW w:w="520" w:type="pct"/>
            <w:shd w:val="clear" w:color="auto" w:fill="auto"/>
            <w:noWrap/>
            <w:vAlign w:val="bottom"/>
            <w:hideMark/>
          </w:tcPr>
          <w:p w14:paraId="343917AF" w14:textId="5C28810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(8,548,067)</w:t>
            </w:r>
          </w:p>
        </w:tc>
        <w:tc>
          <w:tcPr>
            <w:tcW w:w="385" w:type="pct"/>
            <w:shd w:val="clear" w:color="auto" w:fill="auto"/>
            <w:noWrap/>
            <w:vAlign w:val="bottom"/>
            <w:hideMark/>
          </w:tcPr>
          <w:p w14:paraId="0D4E58F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79" w:type="pct"/>
            <w:shd w:val="clear" w:color="auto" w:fill="auto"/>
            <w:noWrap/>
            <w:vAlign w:val="bottom"/>
            <w:hideMark/>
          </w:tcPr>
          <w:p w14:paraId="11B88F2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r>
      <w:tr w:rsidR="007C5177" w:rsidRPr="007C5177" w14:paraId="11BAD184" w14:textId="77777777" w:rsidTr="00B34E64">
        <w:trPr>
          <w:trHeight w:val="300"/>
        </w:trPr>
        <w:tc>
          <w:tcPr>
            <w:tcW w:w="884" w:type="pct"/>
            <w:shd w:val="clear" w:color="auto" w:fill="auto"/>
            <w:noWrap/>
            <w:vAlign w:val="bottom"/>
            <w:hideMark/>
          </w:tcPr>
          <w:p w14:paraId="291499A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Thailand</w:t>
            </w:r>
          </w:p>
        </w:tc>
        <w:tc>
          <w:tcPr>
            <w:tcW w:w="253" w:type="pct"/>
            <w:shd w:val="clear" w:color="auto" w:fill="auto"/>
            <w:noWrap/>
            <w:vAlign w:val="bottom"/>
            <w:hideMark/>
          </w:tcPr>
          <w:p w14:paraId="16587DD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BE105A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7,963,399,094 </w:t>
            </w:r>
          </w:p>
        </w:tc>
        <w:tc>
          <w:tcPr>
            <w:tcW w:w="385" w:type="pct"/>
            <w:shd w:val="clear" w:color="auto" w:fill="auto"/>
            <w:noWrap/>
            <w:vAlign w:val="bottom"/>
            <w:hideMark/>
          </w:tcPr>
          <w:p w14:paraId="62A2183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91%</w:t>
            </w:r>
          </w:p>
        </w:tc>
        <w:tc>
          <w:tcPr>
            <w:tcW w:w="385" w:type="pct"/>
            <w:shd w:val="clear" w:color="auto" w:fill="auto"/>
            <w:noWrap/>
            <w:vAlign w:val="bottom"/>
            <w:hideMark/>
          </w:tcPr>
          <w:p w14:paraId="7F87627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845445A" w14:textId="18E55B8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7,152,872,273</w:t>
            </w:r>
          </w:p>
        </w:tc>
        <w:tc>
          <w:tcPr>
            <w:tcW w:w="384" w:type="pct"/>
            <w:shd w:val="clear" w:color="auto" w:fill="auto"/>
            <w:noWrap/>
            <w:vAlign w:val="bottom"/>
            <w:hideMark/>
          </w:tcPr>
          <w:p w14:paraId="445C22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84" w:type="pct"/>
            <w:shd w:val="clear" w:color="auto" w:fill="auto"/>
            <w:noWrap/>
            <w:vAlign w:val="bottom"/>
            <w:hideMark/>
          </w:tcPr>
          <w:p w14:paraId="1DAD71A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c>
          <w:tcPr>
            <w:tcW w:w="520" w:type="pct"/>
            <w:shd w:val="clear" w:color="auto" w:fill="auto"/>
            <w:noWrap/>
            <w:vAlign w:val="bottom"/>
            <w:hideMark/>
          </w:tcPr>
          <w:p w14:paraId="5868A9C5" w14:textId="5F679F1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6,586,862,881</w:t>
            </w:r>
          </w:p>
        </w:tc>
        <w:tc>
          <w:tcPr>
            <w:tcW w:w="385" w:type="pct"/>
            <w:shd w:val="clear" w:color="auto" w:fill="auto"/>
            <w:noWrap/>
            <w:vAlign w:val="bottom"/>
            <w:hideMark/>
          </w:tcPr>
          <w:p w14:paraId="4245C3B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w:t>
            </w:r>
          </w:p>
        </w:tc>
        <w:tc>
          <w:tcPr>
            <w:tcW w:w="379" w:type="pct"/>
            <w:shd w:val="clear" w:color="auto" w:fill="auto"/>
            <w:noWrap/>
            <w:vAlign w:val="bottom"/>
            <w:hideMark/>
          </w:tcPr>
          <w:p w14:paraId="0972BC9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w:t>
            </w:r>
          </w:p>
        </w:tc>
      </w:tr>
      <w:tr w:rsidR="007C5177" w:rsidRPr="007C5177" w14:paraId="10C14025" w14:textId="77777777" w:rsidTr="00B34E64">
        <w:trPr>
          <w:trHeight w:val="300"/>
        </w:trPr>
        <w:tc>
          <w:tcPr>
            <w:tcW w:w="884" w:type="pct"/>
            <w:shd w:val="clear" w:color="auto" w:fill="auto"/>
            <w:noWrap/>
            <w:vAlign w:val="bottom"/>
            <w:hideMark/>
          </w:tcPr>
          <w:p w14:paraId="47047FC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Timor-Leste</w:t>
            </w:r>
          </w:p>
        </w:tc>
        <w:tc>
          <w:tcPr>
            <w:tcW w:w="253" w:type="pct"/>
            <w:shd w:val="clear" w:color="auto" w:fill="auto"/>
            <w:noWrap/>
            <w:vAlign w:val="bottom"/>
            <w:hideMark/>
          </w:tcPr>
          <w:p w14:paraId="12A7ED4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F46CF2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163,337,630 </w:t>
            </w:r>
          </w:p>
        </w:tc>
        <w:tc>
          <w:tcPr>
            <w:tcW w:w="385" w:type="pct"/>
            <w:shd w:val="clear" w:color="auto" w:fill="auto"/>
            <w:noWrap/>
            <w:vAlign w:val="bottom"/>
            <w:hideMark/>
          </w:tcPr>
          <w:p w14:paraId="6A84F50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72%</w:t>
            </w:r>
          </w:p>
        </w:tc>
        <w:tc>
          <w:tcPr>
            <w:tcW w:w="385" w:type="pct"/>
            <w:shd w:val="clear" w:color="auto" w:fill="auto"/>
            <w:noWrap/>
            <w:vAlign w:val="bottom"/>
            <w:hideMark/>
          </w:tcPr>
          <w:p w14:paraId="09B84DA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A8ACB2E" w14:textId="0A2255A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123,031,632</w:t>
            </w:r>
          </w:p>
        </w:tc>
        <w:tc>
          <w:tcPr>
            <w:tcW w:w="384" w:type="pct"/>
            <w:shd w:val="clear" w:color="auto" w:fill="auto"/>
            <w:noWrap/>
            <w:vAlign w:val="bottom"/>
            <w:hideMark/>
          </w:tcPr>
          <w:p w14:paraId="59A1708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84" w:type="pct"/>
            <w:shd w:val="clear" w:color="auto" w:fill="auto"/>
            <w:noWrap/>
            <w:vAlign w:val="bottom"/>
            <w:hideMark/>
          </w:tcPr>
          <w:p w14:paraId="2166326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w:t>
            </w:r>
          </w:p>
        </w:tc>
        <w:tc>
          <w:tcPr>
            <w:tcW w:w="520" w:type="pct"/>
            <w:shd w:val="clear" w:color="auto" w:fill="auto"/>
            <w:noWrap/>
            <w:vAlign w:val="bottom"/>
            <w:hideMark/>
          </w:tcPr>
          <w:p w14:paraId="19C35413" w14:textId="6E52D7C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99,582,165</w:t>
            </w:r>
          </w:p>
        </w:tc>
        <w:tc>
          <w:tcPr>
            <w:tcW w:w="385" w:type="pct"/>
            <w:shd w:val="clear" w:color="auto" w:fill="auto"/>
            <w:noWrap/>
            <w:vAlign w:val="bottom"/>
            <w:hideMark/>
          </w:tcPr>
          <w:p w14:paraId="757D279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43%</w:t>
            </w:r>
          </w:p>
        </w:tc>
        <w:tc>
          <w:tcPr>
            <w:tcW w:w="379" w:type="pct"/>
            <w:shd w:val="clear" w:color="auto" w:fill="auto"/>
            <w:noWrap/>
            <w:vAlign w:val="bottom"/>
            <w:hideMark/>
          </w:tcPr>
          <w:p w14:paraId="5D6542D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27%</w:t>
            </w:r>
          </w:p>
        </w:tc>
      </w:tr>
      <w:tr w:rsidR="007C5177" w:rsidRPr="007C5177" w14:paraId="1418C629" w14:textId="77777777" w:rsidTr="00B34E64">
        <w:trPr>
          <w:trHeight w:val="300"/>
        </w:trPr>
        <w:tc>
          <w:tcPr>
            <w:tcW w:w="884" w:type="pct"/>
            <w:shd w:val="clear" w:color="auto" w:fill="auto"/>
            <w:noWrap/>
            <w:vAlign w:val="bottom"/>
            <w:hideMark/>
          </w:tcPr>
          <w:p w14:paraId="60C6745A"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Togo</w:t>
            </w:r>
          </w:p>
        </w:tc>
        <w:tc>
          <w:tcPr>
            <w:tcW w:w="253" w:type="pct"/>
            <w:shd w:val="clear" w:color="auto" w:fill="auto"/>
            <w:noWrap/>
            <w:vAlign w:val="bottom"/>
            <w:hideMark/>
          </w:tcPr>
          <w:p w14:paraId="386A814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8EE5FC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712,301,764 </w:t>
            </w:r>
          </w:p>
        </w:tc>
        <w:tc>
          <w:tcPr>
            <w:tcW w:w="385" w:type="pct"/>
            <w:shd w:val="clear" w:color="auto" w:fill="auto"/>
            <w:noWrap/>
            <w:vAlign w:val="bottom"/>
            <w:hideMark/>
          </w:tcPr>
          <w:p w14:paraId="1BDE219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60%</w:t>
            </w:r>
          </w:p>
        </w:tc>
        <w:tc>
          <w:tcPr>
            <w:tcW w:w="385" w:type="pct"/>
            <w:shd w:val="clear" w:color="auto" w:fill="auto"/>
            <w:noWrap/>
            <w:vAlign w:val="bottom"/>
            <w:hideMark/>
          </w:tcPr>
          <w:p w14:paraId="33BBDA8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FFD876A" w14:textId="531FC42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772,015,471</w:t>
            </w:r>
          </w:p>
        </w:tc>
        <w:tc>
          <w:tcPr>
            <w:tcW w:w="384" w:type="pct"/>
            <w:shd w:val="clear" w:color="auto" w:fill="auto"/>
            <w:noWrap/>
            <w:vAlign w:val="bottom"/>
            <w:hideMark/>
          </w:tcPr>
          <w:p w14:paraId="4C40DD8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w:t>
            </w:r>
          </w:p>
        </w:tc>
        <w:tc>
          <w:tcPr>
            <w:tcW w:w="384" w:type="pct"/>
            <w:shd w:val="clear" w:color="auto" w:fill="auto"/>
            <w:noWrap/>
            <w:vAlign w:val="bottom"/>
            <w:hideMark/>
          </w:tcPr>
          <w:p w14:paraId="6F7F4CB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22%</w:t>
            </w:r>
          </w:p>
        </w:tc>
        <w:tc>
          <w:tcPr>
            <w:tcW w:w="520" w:type="pct"/>
            <w:shd w:val="clear" w:color="auto" w:fill="auto"/>
            <w:noWrap/>
            <w:vAlign w:val="bottom"/>
            <w:hideMark/>
          </w:tcPr>
          <w:p w14:paraId="39C6646F" w14:textId="5DA0FF8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941,109,156</w:t>
            </w:r>
          </w:p>
        </w:tc>
        <w:tc>
          <w:tcPr>
            <w:tcW w:w="385" w:type="pct"/>
            <w:shd w:val="clear" w:color="auto" w:fill="auto"/>
            <w:noWrap/>
            <w:vAlign w:val="bottom"/>
            <w:hideMark/>
          </w:tcPr>
          <w:p w14:paraId="0B07C27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30%</w:t>
            </w:r>
          </w:p>
        </w:tc>
        <w:tc>
          <w:tcPr>
            <w:tcW w:w="379" w:type="pct"/>
            <w:shd w:val="clear" w:color="auto" w:fill="auto"/>
            <w:noWrap/>
            <w:vAlign w:val="bottom"/>
            <w:hideMark/>
          </w:tcPr>
          <w:p w14:paraId="43BBBB9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r>
      <w:tr w:rsidR="007C5177" w:rsidRPr="007C5177" w14:paraId="5B9523C1" w14:textId="77777777" w:rsidTr="00B34E64">
        <w:trPr>
          <w:trHeight w:val="300"/>
        </w:trPr>
        <w:tc>
          <w:tcPr>
            <w:tcW w:w="884" w:type="pct"/>
            <w:shd w:val="clear" w:color="auto" w:fill="auto"/>
            <w:noWrap/>
            <w:vAlign w:val="bottom"/>
            <w:hideMark/>
          </w:tcPr>
          <w:p w14:paraId="1576C3C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Tonga</w:t>
            </w:r>
          </w:p>
        </w:tc>
        <w:tc>
          <w:tcPr>
            <w:tcW w:w="253" w:type="pct"/>
            <w:shd w:val="clear" w:color="auto" w:fill="auto"/>
            <w:noWrap/>
            <w:vAlign w:val="bottom"/>
            <w:hideMark/>
          </w:tcPr>
          <w:p w14:paraId="084060B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8CAF64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380,956 </w:t>
            </w:r>
          </w:p>
        </w:tc>
        <w:tc>
          <w:tcPr>
            <w:tcW w:w="385" w:type="pct"/>
            <w:shd w:val="clear" w:color="auto" w:fill="auto"/>
            <w:noWrap/>
            <w:vAlign w:val="bottom"/>
            <w:hideMark/>
          </w:tcPr>
          <w:p w14:paraId="0D575C5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81%</w:t>
            </w:r>
          </w:p>
        </w:tc>
        <w:tc>
          <w:tcPr>
            <w:tcW w:w="385" w:type="pct"/>
            <w:shd w:val="clear" w:color="auto" w:fill="auto"/>
            <w:noWrap/>
            <w:vAlign w:val="bottom"/>
            <w:hideMark/>
          </w:tcPr>
          <w:p w14:paraId="6B7F095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351E5231" w14:textId="04B43E06"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(10,162,382)</w:t>
            </w:r>
          </w:p>
        </w:tc>
        <w:tc>
          <w:tcPr>
            <w:tcW w:w="384" w:type="pct"/>
            <w:shd w:val="clear" w:color="auto" w:fill="auto"/>
            <w:noWrap/>
            <w:vAlign w:val="bottom"/>
            <w:hideMark/>
          </w:tcPr>
          <w:p w14:paraId="6743FFC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66%</w:t>
            </w:r>
          </w:p>
        </w:tc>
        <w:tc>
          <w:tcPr>
            <w:tcW w:w="384" w:type="pct"/>
            <w:shd w:val="clear" w:color="auto" w:fill="auto"/>
            <w:noWrap/>
            <w:vAlign w:val="bottom"/>
            <w:hideMark/>
          </w:tcPr>
          <w:p w14:paraId="36B7AD2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c>
          <w:tcPr>
            <w:tcW w:w="520" w:type="pct"/>
            <w:shd w:val="clear" w:color="auto" w:fill="auto"/>
            <w:noWrap/>
            <w:vAlign w:val="bottom"/>
            <w:hideMark/>
          </w:tcPr>
          <w:p w14:paraId="44AA80F5" w14:textId="047849FF"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(15,239,304)</w:t>
            </w:r>
          </w:p>
        </w:tc>
        <w:tc>
          <w:tcPr>
            <w:tcW w:w="385" w:type="pct"/>
            <w:shd w:val="clear" w:color="auto" w:fill="auto"/>
            <w:noWrap/>
            <w:vAlign w:val="bottom"/>
            <w:hideMark/>
          </w:tcPr>
          <w:p w14:paraId="5C2200E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57%</w:t>
            </w:r>
          </w:p>
        </w:tc>
        <w:tc>
          <w:tcPr>
            <w:tcW w:w="379" w:type="pct"/>
            <w:shd w:val="clear" w:color="auto" w:fill="auto"/>
            <w:noWrap/>
            <w:vAlign w:val="bottom"/>
            <w:hideMark/>
          </w:tcPr>
          <w:p w14:paraId="1F88BBB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w:t>
            </w:r>
          </w:p>
        </w:tc>
      </w:tr>
      <w:tr w:rsidR="007C5177" w:rsidRPr="007C5177" w14:paraId="19023CDB" w14:textId="77777777" w:rsidTr="00B34E64">
        <w:trPr>
          <w:trHeight w:val="300"/>
        </w:trPr>
        <w:tc>
          <w:tcPr>
            <w:tcW w:w="884" w:type="pct"/>
            <w:shd w:val="clear" w:color="auto" w:fill="auto"/>
            <w:noWrap/>
            <w:vAlign w:val="bottom"/>
            <w:hideMark/>
          </w:tcPr>
          <w:p w14:paraId="038994A2"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Turkey</w:t>
            </w:r>
          </w:p>
        </w:tc>
        <w:tc>
          <w:tcPr>
            <w:tcW w:w="253" w:type="pct"/>
            <w:shd w:val="clear" w:color="auto" w:fill="auto"/>
            <w:noWrap/>
            <w:vAlign w:val="bottom"/>
            <w:hideMark/>
          </w:tcPr>
          <w:p w14:paraId="5017C57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3AFE81E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6,756,661,302 </w:t>
            </w:r>
          </w:p>
        </w:tc>
        <w:tc>
          <w:tcPr>
            <w:tcW w:w="385" w:type="pct"/>
            <w:shd w:val="clear" w:color="auto" w:fill="auto"/>
            <w:noWrap/>
            <w:vAlign w:val="bottom"/>
            <w:hideMark/>
          </w:tcPr>
          <w:p w14:paraId="50CA4C7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92%</w:t>
            </w:r>
          </w:p>
        </w:tc>
        <w:tc>
          <w:tcPr>
            <w:tcW w:w="385" w:type="pct"/>
            <w:shd w:val="clear" w:color="auto" w:fill="auto"/>
            <w:noWrap/>
            <w:vAlign w:val="bottom"/>
            <w:hideMark/>
          </w:tcPr>
          <w:p w14:paraId="7BE3568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227AD09" w14:textId="767F3F93"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4,464,701,821</w:t>
            </w:r>
          </w:p>
        </w:tc>
        <w:tc>
          <w:tcPr>
            <w:tcW w:w="384" w:type="pct"/>
            <w:shd w:val="clear" w:color="auto" w:fill="auto"/>
            <w:noWrap/>
            <w:vAlign w:val="bottom"/>
            <w:hideMark/>
          </w:tcPr>
          <w:p w14:paraId="4725ECD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w:t>
            </w:r>
          </w:p>
        </w:tc>
        <w:tc>
          <w:tcPr>
            <w:tcW w:w="384" w:type="pct"/>
            <w:shd w:val="clear" w:color="auto" w:fill="auto"/>
            <w:noWrap/>
            <w:vAlign w:val="bottom"/>
            <w:hideMark/>
          </w:tcPr>
          <w:p w14:paraId="14FCB5C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w:t>
            </w:r>
          </w:p>
        </w:tc>
        <w:tc>
          <w:tcPr>
            <w:tcW w:w="520" w:type="pct"/>
            <w:shd w:val="clear" w:color="auto" w:fill="auto"/>
            <w:noWrap/>
            <w:vAlign w:val="bottom"/>
            <w:hideMark/>
          </w:tcPr>
          <w:p w14:paraId="62992BE3" w14:textId="528E5E1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3,152,755,030</w:t>
            </w:r>
          </w:p>
        </w:tc>
        <w:tc>
          <w:tcPr>
            <w:tcW w:w="385" w:type="pct"/>
            <w:shd w:val="clear" w:color="auto" w:fill="auto"/>
            <w:noWrap/>
            <w:vAlign w:val="bottom"/>
            <w:hideMark/>
          </w:tcPr>
          <w:p w14:paraId="2935A11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83%</w:t>
            </w:r>
          </w:p>
        </w:tc>
        <w:tc>
          <w:tcPr>
            <w:tcW w:w="379" w:type="pct"/>
            <w:shd w:val="clear" w:color="auto" w:fill="auto"/>
            <w:noWrap/>
            <w:vAlign w:val="bottom"/>
            <w:hideMark/>
          </w:tcPr>
          <w:p w14:paraId="0972ED3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r>
      <w:tr w:rsidR="007C5177" w:rsidRPr="007C5177" w14:paraId="1AD53682" w14:textId="77777777" w:rsidTr="00B34E64">
        <w:trPr>
          <w:trHeight w:val="300"/>
        </w:trPr>
        <w:tc>
          <w:tcPr>
            <w:tcW w:w="884" w:type="pct"/>
            <w:shd w:val="clear" w:color="auto" w:fill="auto"/>
            <w:noWrap/>
            <w:vAlign w:val="bottom"/>
            <w:hideMark/>
          </w:tcPr>
          <w:p w14:paraId="05E55F0D"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Tuvalu</w:t>
            </w:r>
          </w:p>
        </w:tc>
        <w:tc>
          <w:tcPr>
            <w:tcW w:w="253" w:type="pct"/>
            <w:shd w:val="clear" w:color="auto" w:fill="auto"/>
            <w:noWrap/>
            <w:vAlign w:val="bottom"/>
            <w:hideMark/>
          </w:tcPr>
          <w:p w14:paraId="4B7C1FC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3DB2B7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(12,481,506)</w:t>
            </w:r>
          </w:p>
        </w:tc>
        <w:tc>
          <w:tcPr>
            <w:tcW w:w="385" w:type="pct"/>
            <w:shd w:val="clear" w:color="auto" w:fill="auto"/>
            <w:noWrap/>
            <w:vAlign w:val="bottom"/>
            <w:hideMark/>
          </w:tcPr>
          <w:p w14:paraId="3A206EB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47%</w:t>
            </w:r>
          </w:p>
        </w:tc>
        <w:tc>
          <w:tcPr>
            <w:tcW w:w="385" w:type="pct"/>
            <w:shd w:val="clear" w:color="auto" w:fill="auto"/>
            <w:noWrap/>
            <w:vAlign w:val="bottom"/>
            <w:hideMark/>
          </w:tcPr>
          <w:p w14:paraId="0943682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D2B08E6" w14:textId="0AB6E30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(15,765,674)</w:t>
            </w:r>
          </w:p>
        </w:tc>
        <w:tc>
          <w:tcPr>
            <w:tcW w:w="384" w:type="pct"/>
            <w:shd w:val="clear" w:color="auto" w:fill="auto"/>
            <w:noWrap/>
            <w:vAlign w:val="bottom"/>
            <w:hideMark/>
          </w:tcPr>
          <w:p w14:paraId="67013B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45%</w:t>
            </w:r>
          </w:p>
        </w:tc>
        <w:tc>
          <w:tcPr>
            <w:tcW w:w="384" w:type="pct"/>
            <w:shd w:val="clear" w:color="auto" w:fill="auto"/>
            <w:noWrap/>
            <w:vAlign w:val="bottom"/>
            <w:hideMark/>
          </w:tcPr>
          <w:p w14:paraId="3542E68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w:t>
            </w:r>
          </w:p>
        </w:tc>
        <w:tc>
          <w:tcPr>
            <w:tcW w:w="520" w:type="pct"/>
            <w:shd w:val="clear" w:color="auto" w:fill="auto"/>
            <w:noWrap/>
            <w:vAlign w:val="bottom"/>
            <w:hideMark/>
          </w:tcPr>
          <w:p w14:paraId="20D82709" w14:textId="3ABD4E6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(16,956,007)</w:t>
            </w:r>
          </w:p>
        </w:tc>
        <w:tc>
          <w:tcPr>
            <w:tcW w:w="385" w:type="pct"/>
            <w:shd w:val="clear" w:color="auto" w:fill="auto"/>
            <w:noWrap/>
            <w:vAlign w:val="bottom"/>
            <w:hideMark/>
          </w:tcPr>
          <w:p w14:paraId="1F5E4F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w:t>
            </w:r>
          </w:p>
        </w:tc>
        <w:tc>
          <w:tcPr>
            <w:tcW w:w="379" w:type="pct"/>
            <w:shd w:val="clear" w:color="auto" w:fill="auto"/>
            <w:noWrap/>
            <w:vAlign w:val="bottom"/>
            <w:hideMark/>
          </w:tcPr>
          <w:p w14:paraId="0014037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w:t>
            </w:r>
          </w:p>
        </w:tc>
      </w:tr>
      <w:tr w:rsidR="007C5177" w:rsidRPr="007C5177" w14:paraId="6CDB9082" w14:textId="77777777" w:rsidTr="00B34E64">
        <w:trPr>
          <w:trHeight w:val="300"/>
        </w:trPr>
        <w:tc>
          <w:tcPr>
            <w:tcW w:w="884" w:type="pct"/>
            <w:shd w:val="clear" w:color="auto" w:fill="auto"/>
            <w:noWrap/>
            <w:vAlign w:val="bottom"/>
            <w:hideMark/>
          </w:tcPr>
          <w:p w14:paraId="0098EA01"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Uganda</w:t>
            </w:r>
          </w:p>
        </w:tc>
        <w:tc>
          <w:tcPr>
            <w:tcW w:w="253" w:type="pct"/>
            <w:shd w:val="clear" w:color="auto" w:fill="auto"/>
            <w:noWrap/>
            <w:vAlign w:val="bottom"/>
            <w:hideMark/>
          </w:tcPr>
          <w:p w14:paraId="0555E22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4AD10DE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4,966,998,851 </w:t>
            </w:r>
          </w:p>
        </w:tc>
        <w:tc>
          <w:tcPr>
            <w:tcW w:w="385" w:type="pct"/>
            <w:shd w:val="clear" w:color="auto" w:fill="auto"/>
            <w:noWrap/>
            <w:vAlign w:val="bottom"/>
            <w:hideMark/>
          </w:tcPr>
          <w:p w14:paraId="510FADF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55%</w:t>
            </w:r>
          </w:p>
        </w:tc>
        <w:tc>
          <w:tcPr>
            <w:tcW w:w="385" w:type="pct"/>
            <w:shd w:val="clear" w:color="auto" w:fill="auto"/>
            <w:noWrap/>
            <w:vAlign w:val="bottom"/>
            <w:hideMark/>
          </w:tcPr>
          <w:p w14:paraId="6192DE0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47DA665" w14:textId="598A285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5,674,848,520</w:t>
            </w:r>
          </w:p>
        </w:tc>
        <w:tc>
          <w:tcPr>
            <w:tcW w:w="384" w:type="pct"/>
            <w:shd w:val="clear" w:color="auto" w:fill="auto"/>
            <w:noWrap/>
            <w:vAlign w:val="bottom"/>
            <w:hideMark/>
          </w:tcPr>
          <w:p w14:paraId="33652B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34%</w:t>
            </w:r>
          </w:p>
        </w:tc>
        <w:tc>
          <w:tcPr>
            <w:tcW w:w="384" w:type="pct"/>
            <w:shd w:val="clear" w:color="auto" w:fill="auto"/>
            <w:noWrap/>
            <w:vAlign w:val="bottom"/>
            <w:hideMark/>
          </w:tcPr>
          <w:p w14:paraId="4B5449D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29%</w:t>
            </w:r>
          </w:p>
        </w:tc>
        <w:tc>
          <w:tcPr>
            <w:tcW w:w="520" w:type="pct"/>
            <w:shd w:val="clear" w:color="auto" w:fill="auto"/>
            <w:noWrap/>
            <w:vAlign w:val="bottom"/>
            <w:hideMark/>
          </w:tcPr>
          <w:p w14:paraId="05DA1D88" w14:textId="43C8CCCA"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6,843,137,323</w:t>
            </w:r>
          </w:p>
        </w:tc>
        <w:tc>
          <w:tcPr>
            <w:tcW w:w="385" w:type="pct"/>
            <w:shd w:val="clear" w:color="auto" w:fill="auto"/>
            <w:noWrap/>
            <w:vAlign w:val="bottom"/>
            <w:hideMark/>
          </w:tcPr>
          <w:p w14:paraId="1BABA12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w:t>
            </w:r>
          </w:p>
        </w:tc>
        <w:tc>
          <w:tcPr>
            <w:tcW w:w="379" w:type="pct"/>
            <w:shd w:val="clear" w:color="auto" w:fill="auto"/>
            <w:noWrap/>
            <w:vAlign w:val="bottom"/>
            <w:hideMark/>
          </w:tcPr>
          <w:p w14:paraId="2253331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48%</w:t>
            </w:r>
          </w:p>
        </w:tc>
      </w:tr>
      <w:tr w:rsidR="007C5177" w:rsidRPr="007C5177" w14:paraId="000C0243" w14:textId="77777777" w:rsidTr="00B34E64">
        <w:trPr>
          <w:trHeight w:val="300"/>
        </w:trPr>
        <w:tc>
          <w:tcPr>
            <w:tcW w:w="884" w:type="pct"/>
            <w:shd w:val="clear" w:color="auto" w:fill="auto"/>
            <w:noWrap/>
            <w:vAlign w:val="bottom"/>
            <w:hideMark/>
          </w:tcPr>
          <w:p w14:paraId="3E43A9F0"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Ukraine</w:t>
            </w:r>
          </w:p>
        </w:tc>
        <w:tc>
          <w:tcPr>
            <w:tcW w:w="253" w:type="pct"/>
            <w:shd w:val="clear" w:color="auto" w:fill="auto"/>
            <w:noWrap/>
            <w:vAlign w:val="bottom"/>
            <w:hideMark/>
          </w:tcPr>
          <w:p w14:paraId="44DB267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265E971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1,742,015,669 </w:t>
            </w:r>
          </w:p>
        </w:tc>
        <w:tc>
          <w:tcPr>
            <w:tcW w:w="385" w:type="pct"/>
            <w:shd w:val="clear" w:color="auto" w:fill="auto"/>
            <w:noWrap/>
            <w:vAlign w:val="bottom"/>
            <w:hideMark/>
          </w:tcPr>
          <w:p w14:paraId="15D81A1D"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93%</w:t>
            </w:r>
          </w:p>
        </w:tc>
        <w:tc>
          <w:tcPr>
            <w:tcW w:w="385" w:type="pct"/>
            <w:shd w:val="clear" w:color="auto" w:fill="auto"/>
            <w:noWrap/>
            <w:vAlign w:val="bottom"/>
            <w:hideMark/>
          </w:tcPr>
          <w:p w14:paraId="1E6E979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4A5C0F2" w14:textId="0A11DC62"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1,153,020,592</w:t>
            </w:r>
          </w:p>
        </w:tc>
        <w:tc>
          <w:tcPr>
            <w:tcW w:w="384" w:type="pct"/>
            <w:shd w:val="clear" w:color="auto" w:fill="auto"/>
            <w:noWrap/>
            <w:vAlign w:val="bottom"/>
            <w:hideMark/>
          </w:tcPr>
          <w:p w14:paraId="25E7DEC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89%</w:t>
            </w:r>
          </w:p>
        </w:tc>
        <w:tc>
          <w:tcPr>
            <w:tcW w:w="384" w:type="pct"/>
            <w:shd w:val="clear" w:color="auto" w:fill="auto"/>
            <w:noWrap/>
            <w:vAlign w:val="bottom"/>
            <w:hideMark/>
          </w:tcPr>
          <w:p w14:paraId="4B5B44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w:t>
            </w:r>
          </w:p>
        </w:tc>
        <w:tc>
          <w:tcPr>
            <w:tcW w:w="520" w:type="pct"/>
            <w:shd w:val="clear" w:color="auto" w:fill="auto"/>
            <w:noWrap/>
            <w:vAlign w:val="bottom"/>
            <w:hideMark/>
          </w:tcPr>
          <w:p w14:paraId="3932BB36" w14:textId="0DE8310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860,599,687</w:t>
            </w:r>
          </w:p>
        </w:tc>
        <w:tc>
          <w:tcPr>
            <w:tcW w:w="385" w:type="pct"/>
            <w:shd w:val="clear" w:color="auto" w:fill="auto"/>
            <w:noWrap/>
            <w:vAlign w:val="bottom"/>
            <w:hideMark/>
          </w:tcPr>
          <w:p w14:paraId="6A44C76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79" w:type="pct"/>
            <w:shd w:val="clear" w:color="auto" w:fill="auto"/>
            <w:noWrap/>
            <w:vAlign w:val="bottom"/>
            <w:hideMark/>
          </w:tcPr>
          <w:p w14:paraId="6BA3A55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w:t>
            </w:r>
          </w:p>
        </w:tc>
      </w:tr>
      <w:tr w:rsidR="007C5177" w:rsidRPr="007C5177" w14:paraId="5C1C147B" w14:textId="77777777" w:rsidTr="00B34E64">
        <w:trPr>
          <w:trHeight w:val="300"/>
        </w:trPr>
        <w:tc>
          <w:tcPr>
            <w:tcW w:w="884" w:type="pct"/>
            <w:shd w:val="clear" w:color="auto" w:fill="auto"/>
            <w:noWrap/>
            <w:vAlign w:val="bottom"/>
            <w:hideMark/>
          </w:tcPr>
          <w:p w14:paraId="67BF623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United Republic of Tanzania</w:t>
            </w:r>
          </w:p>
        </w:tc>
        <w:tc>
          <w:tcPr>
            <w:tcW w:w="253" w:type="pct"/>
            <w:shd w:val="clear" w:color="auto" w:fill="auto"/>
            <w:noWrap/>
            <w:vAlign w:val="bottom"/>
            <w:hideMark/>
          </w:tcPr>
          <w:p w14:paraId="342883D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156DA1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4,963,922,712 </w:t>
            </w:r>
          </w:p>
        </w:tc>
        <w:tc>
          <w:tcPr>
            <w:tcW w:w="385" w:type="pct"/>
            <w:shd w:val="clear" w:color="auto" w:fill="auto"/>
            <w:noWrap/>
            <w:vAlign w:val="bottom"/>
            <w:hideMark/>
          </w:tcPr>
          <w:p w14:paraId="4BF9C8BF"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55%</w:t>
            </w:r>
          </w:p>
        </w:tc>
        <w:tc>
          <w:tcPr>
            <w:tcW w:w="385" w:type="pct"/>
            <w:shd w:val="clear" w:color="auto" w:fill="auto"/>
            <w:noWrap/>
            <w:vAlign w:val="bottom"/>
            <w:hideMark/>
          </w:tcPr>
          <w:p w14:paraId="4897352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69757C54" w14:textId="3E71979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5,958,094,789</w:t>
            </w:r>
          </w:p>
        </w:tc>
        <w:tc>
          <w:tcPr>
            <w:tcW w:w="384" w:type="pct"/>
            <w:shd w:val="clear" w:color="auto" w:fill="auto"/>
            <w:noWrap/>
            <w:vAlign w:val="bottom"/>
            <w:hideMark/>
          </w:tcPr>
          <w:p w14:paraId="5B2F87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38%</w:t>
            </w:r>
          </w:p>
        </w:tc>
        <w:tc>
          <w:tcPr>
            <w:tcW w:w="384" w:type="pct"/>
            <w:shd w:val="clear" w:color="auto" w:fill="auto"/>
            <w:noWrap/>
            <w:vAlign w:val="bottom"/>
            <w:hideMark/>
          </w:tcPr>
          <w:p w14:paraId="49776D1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w:t>
            </w:r>
          </w:p>
        </w:tc>
        <w:tc>
          <w:tcPr>
            <w:tcW w:w="520" w:type="pct"/>
            <w:shd w:val="clear" w:color="auto" w:fill="auto"/>
            <w:noWrap/>
            <w:vAlign w:val="bottom"/>
            <w:hideMark/>
          </w:tcPr>
          <w:p w14:paraId="6F926032" w14:textId="3836D51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7,717,438,094</w:t>
            </w:r>
          </w:p>
        </w:tc>
        <w:tc>
          <w:tcPr>
            <w:tcW w:w="385" w:type="pct"/>
            <w:shd w:val="clear" w:color="auto" w:fill="auto"/>
            <w:noWrap/>
            <w:vAlign w:val="bottom"/>
            <w:hideMark/>
          </w:tcPr>
          <w:p w14:paraId="5D81521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23%</w:t>
            </w:r>
          </w:p>
        </w:tc>
        <w:tc>
          <w:tcPr>
            <w:tcW w:w="379" w:type="pct"/>
            <w:shd w:val="clear" w:color="auto" w:fill="auto"/>
            <w:noWrap/>
            <w:vAlign w:val="bottom"/>
            <w:hideMark/>
          </w:tcPr>
          <w:p w14:paraId="4536A31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44%</w:t>
            </w:r>
          </w:p>
        </w:tc>
      </w:tr>
      <w:tr w:rsidR="007C5177" w:rsidRPr="007C5177" w14:paraId="086DE05A" w14:textId="77777777" w:rsidTr="00B34E64">
        <w:trPr>
          <w:trHeight w:val="300"/>
        </w:trPr>
        <w:tc>
          <w:tcPr>
            <w:tcW w:w="884" w:type="pct"/>
            <w:shd w:val="clear" w:color="auto" w:fill="auto"/>
            <w:noWrap/>
            <w:vAlign w:val="bottom"/>
            <w:hideMark/>
          </w:tcPr>
          <w:p w14:paraId="3C4A8C13"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Uzbekistan</w:t>
            </w:r>
          </w:p>
        </w:tc>
        <w:tc>
          <w:tcPr>
            <w:tcW w:w="253" w:type="pct"/>
            <w:shd w:val="clear" w:color="auto" w:fill="auto"/>
            <w:noWrap/>
            <w:vAlign w:val="bottom"/>
            <w:hideMark/>
          </w:tcPr>
          <w:p w14:paraId="12EC832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66F54B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960,498,141 </w:t>
            </w:r>
          </w:p>
        </w:tc>
        <w:tc>
          <w:tcPr>
            <w:tcW w:w="385" w:type="pct"/>
            <w:shd w:val="clear" w:color="auto" w:fill="auto"/>
            <w:noWrap/>
            <w:vAlign w:val="bottom"/>
            <w:hideMark/>
          </w:tcPr>
          <w:p w14:paraId="4812C90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88%</w:t>
            </w:r>
          </w:p>
        </w:tc>
        <w:tc>
          <w:tcPr>
            <w:tcW w:w="385" w:type="pct"/>
            <w:shd w:val="clear" w:color="auto" w:fill="auto"/>
            <w:noWrap/>
            <w:vAlign w:val="bottom"/>
            <w:hideMark/>
          </w:tcPr>
          <w:p w14:paraId="13B5E5E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08692069" w14:textId="4F62C82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498,001,899</w:t>
            </w:r>
          </w:p>
        </w:tc>
        <w:tc>
          <w:tcPr>
            <w:tcW w:w="384" w:type="pct"/>
            <w:shd w:val="clear" w:color="auto" w:fill="auto"/>
            <w:noWrap/>
            <w:vAlign w:val="bottom"/>
            <w:hideMark/>
          </w:tcPr>
          <w:p w14:paraId="440D00D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79%</w:t>
            </w:r>
          </w:p>
        </w:tc>
        <w:tc>
          <w:tcPr>
            <w:tcW w:w="384" w:type="pct"/>
            <w:shd w:val="clear" w:color="auto" w:fill="auto"/>
            <w:noWrap/>
            <w:vAlign w:val="bottom"/>
            <w:hideMark/>
          </w:tcPr>
          <w:p w14:paraId="41E6D1E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w:t>
            </w:r>
          </w:p>
        </w:tc>
        <w:tc>
          <w:tcPr>
            <w:tcW w:w="520" w:type="pct"/>
            <w:shd w:val="clear" w:color="auto" w:fill="auto"/>
            <w:noWrap/>
            <w:vAlign w:val="bottom"/>
            <w:hideMark/>
          </w:tcPr>
          <w:p w14:paraId="28F609C3" w14:textId="52CCF5B0"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310,751,046</w:t>
            </w:r>
          </w:p>
        </w:tc>
        <w:tc>
          <w:tcPr>
            <w:tcW w:w="385" w:type="pct"/>
            <w:shd w:val="clear" w:color="auto" w:fill="auto"/>
            <w:noWrap/>
            <w:vAlign w:val="bottom"/>
            <w:hideMark/>
          </w:tcPr>
          <w:p w14:paraId="01E14CD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w:t>
            </w:r>
          </w:p>
        </w:tc>
        <w:tc>
          <w:tcPr>
            <w:tcW w:w="379" w:type="pct"/>
            <w:shd w:val="clear" w:color="auto" w:fill="auto"/>
            <w:noWrap/>
            <w:vAlign w:val="bottom"/>
            <w:hideMark/>
          </w:tcPr>
          <w:p w14:paraId="3B4CB2A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w:t>
            </w:r>
          </w:p>
        </w:tc>
      </w:tr>
      <w:tr w:rsidR="007C5177" w:rsidRPr="007C5177" w14:paraId="688B10DF" w14:textId="77777777" w:rsidTr="00B34E64">
        <w:trPr>
          <w:trHeight w:val="300"/>
        </w:trPr>
        <w:tc>
          <w:tcPr>
            <w:tcW w:w="884" w:type="pct"/>
            <w:shd w:val="clear" w:color="auto" w:fill="auto"/>
            <w:noWrap/>
            <w:vAlign w:val="bottom"/>
            <w:hideMark/>
          </w:tcPr>
          <w:p w14:paraId="7A448B99"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Vanuatu</w:t>
            </w:r>
          </w:p>
        </w:tc>
        <w:tc>
          <w:tcPr>
            <w:tcW w:w="253" w:type="pct"/>
            <w:shd w:val="clear" w:color="auto" w:fill="auto"/>
            <w:noWrap/>
            <w:vAlign w:val="bottom"/>
            <w:hideMark/>
          </w:tcPr>
          <w:p w14:paraId="32AC618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1A27002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34,164,781 </w:t>
            </w:r>
          </w:p>
        </w:tc>
        <w:tc>
          <w:tcPr>
            <w:tcW w:w="385" w:type="pct"/>
            <w:shd w:val="clear" w:color="auto" w:fill="auto"/>
            <w:noWrap/>
            <w:vAlign w:val="bottom"/>
            <w:hideMark/>
          </w:tcPr>
          <w:p w14:paraId="653E2FF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66%</w:t>
            </w:r>
          </w:p>
        </w:tc>
        <w:tc>
          <w:tcPr>
            <w:tcW w:w="385" w:type="pct"/>
            <w:shd w:val="clear" w:color="auto" w:fill="auto"/>
            <w:noWrap/>
            <w:vAlign w:val="bottom"/>
            <w:hideMark/>
          </w:tcPr>
          <w:p w14:paraId="1DC2CF0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B33EA7C" w14:textId="4BD820BE"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17,148,898</w:t>
            </w:r>
          </w:p>
        </w:tc>
        <w:tc>
          <w:tcPr>
            <w:tcW w:w="384" w:type="pct"/>
            <w:shd w:val="clear" w:color="auto" w:fill="auto"/>
            <w:noWrap/>
            <w:vAlign w:val="bottom"/>
            <w:hideMark/>
          </w:tcPr>
          <w:p w14:paraId="11B7A39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42%</w:t>
            </w:r>
          </w:p>
        </w:tc>
        <w:tc>
          <w:tcPr>
            <w:tcW w:w="384" w:type="pct"/>
            <w:shd w:val="clear" w:color="auto" w:fill="auto"/>
            <w:noWrap/>
            <w:vAlign w:val="bottom"/>
            <w:hideMark/>
          </w:tcPr>
          <w:p w14:paraId="4D0C8E95"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14%</w:t>
            </w:r>
          </w:p>
        </w:tc>
        <w:tc>
          <w:tcPr>
            <w:tcW w:w="520" w:type="pct"/>
            <w:shd w:val="clear" w:color="auto" w:fill="auto"/>
            <w:noWrap/>
            <w:vAlign w:val="bottom"/>
            <w:hideMark/>
          </w:tcPr>
          <w:p w14:paraId="66DCE14E" w14:textId="6A826C64"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8,486,092</w:t>
            </w:r>
          </w:p>
        </w:tc>
        <w:tc>
          <w:tcPr>
            <w:tcW w:w="385" w:type="pct"/>
            <w:shd w:val="clear" w:color="auto" w:fill="auto"/>
            <w:noWrap/>
            <w:vAlign w:val="bottom"/>
            <w:hideMark/>
          </w:tcPr>
          <w:p w14:paraId="42BC59E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w:t>
            </w:r>
          </w:p>
        </w:tc>
        <w:tc>
          <w:tcPr>
            <w:tcW w:w="379" w:type="pct"/>
            <w:shd w:val="clear" w:color="auto" w:fill="auto"/>
            <w:noWrap/>
            <w:vAlign w:val="bottom"/>
            <w:hideMark/>
          </w:tcPr>
          <w:p w14:paraId="4ED1FAB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20%</w:t>
            </w:r>
          </w:p>
        </w:tc>
      </w:tr>
      <w:tr w:rsidR="007C5177" w:rsidRPr="007C5177" w14:paraId="737D373E" w14:textId="77777777" w:rsidTr="00B34E64">
        <w:trPr>
          <w:trHeight w:val="300"/>
        </w:trPr>
        <w:tc>
          <w:tcPr>
            <w:tcW w:w="884" w:type="pct"/>
            <w:shd w:val="clear" w:color="auto" w:fill="auto"/>
            <w:noWrap/>
            <w:vAlign w:val="bottom"/>
            <w:hideMark/>
          </w:tcPr>
          <w:p w14:paraId="3A131A2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Venezuela (Bolivarian Republic of)</w:t>
            </w:r>
          </w:p>
        </w:tc>
        <w:tc>
          <w:tcPr>
            <w:tcW w:w="253" w:type="pct"/>
            <w:shd w:val="clear" w:color="auto" w:fill="auto"/>
            <w:noWrap/>
            <w:vAlign w:val="bottom"/>
            <w:hideMark/>
          </w:tcPr>
          <w:p w14:paraId="09DFD7B0"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B623C4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40,117,662 </w:t>
            </w:r>
          </w:p>
        </w:tc>
        <w:tc>
          <w:tcPr>
            <w:tcW w:w="385" w:type="pct"/>
            <w:shd w:val="clear" w:color="auto" w:fill="auto"/>
            <w:noWrap/>
            <w:vAlign w:val="bottom"/>
            <w:hideMark/>
          </w:tcPr>
          <w:p w14:paraId="32AF324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91%</w:t>
            </w:r>
          </w:p>
        </w:tc>
        <w:tc>
          <w:tcPr>
            <w:tcW w:w="385" w:type="pct"/>
            <w:shd w:val="clear" w:color="auto" w:fill="auto"/>
            <w:noWrap/>
            <w:vAlign w:val="bottom"/>
            <w:hideMark/>
          </w:tcPr>
          <w:p w14:paraId="0627C5F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76EAE664" w14:textId="3D6CE9B9"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(13,125,611)</w:t>
            </w:r>
          </w:p>
        </w:tc>
        <w:tc>
          <w:tcPr>
            <w:tcW w:w="384" w:type="pct"/>
            <w:shd w:val="clear" w:color="auto" w:fill="auto"/>
            <w:noWrap/>
            <w:vAlign w:val="bottom"/>
            <w:hideMark/>
          </w:tcPr>
          <w:p w14:paraId="2C956F0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87%</w:t>
            </w:r>
          </w:p>
        </w:tc>
        <w:tc>
          <w:tcPr>
            <w:tcW w:w="384" w:type="pct"/>
            <w:shd w:val="clear" w:color="auto" w:fill="auto"/>
            <w:noWrap/>
            <w:vAlign w:val="bottom"/>
            <w:hideMark/>
          </w:tcPr>
          <w:p w14:paraId="7BD1648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5D0435FD" w14:textId="28853A08"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(25,632,852)</w:t>
            </w:r>
          </w:p>
        </w:tc>
        <w:tc>
          <w:tcPr>
            <w:tcW w:w="385" w:type="pct"/>
            <w:shd w:val="clear" w:color="auto" w:fill="auto"/>
            <w:noWrap/>
            <w:vAlign w:val="bottom"/>
            <w:hideMark/>
          </w:tcPr>
          <w:p w14:paraId="05981F0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w:t>
            </w:r>
          </w:p>
        </w:tc>
        <w:tc>
          <w:tcPr>
            <w:tcW w:w="379" w:type="pct"/>
            <w:shd w:val="clear" w:color="auto" w:fill="auto"/>
            <w:noWrap/>
            <w:vAlign w:val="bottom"/>
            <w:hideMark/>
          </w:tcPr>
          <w:p w14:paraId="37EBFE0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r>
      <w:tr w:rsidR="007C5177" w:rsidRPr="007C5177" w14:paraId="102ECA4D" w14:textId="77777777" w:rsidTr="00B34E64">
        <w:trPr>
          <w:trHeight w:val="300"/>
        </w:trPr>
        <w:tc>
          <w:tcPr>
            <w:tcW w:w="884" w:type="pct"/>
            <w:shd w:val="clear" w:color="auto" w:fill="auto"/>
            <w:noWrap/>
            <w:vAlign w:val="bottom"/>
            <w:hideMark/>
          </w:tcPr>
          <w:p w14:paraId="25BD4A86"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Viet Nam</w:t>
            </w:r>
          </w:p>
        </w:tc>
        <w:tc>
          <w:tcPr>
            <w:tcW w:w="253" w:type="pct"/>
            <w:shd w:val="clear" w:color="auto" w:fill="auto"/>
            <w:noWrap/>
            <w:vAlign w:val="bottom"/>
            <w:hideMark/>
          </w:tcPr>
          <w:p w14:paraId="69E0BA0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6D4DF6C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11,067,118,119 </w:t>
            </w:r>
          </w:p>
        </w:tc>
        <w:tc>
          <w:tcPr>
            <w:tcW w:w="385" w:type="pct"/>
            <w:shd w:val="clear" w:color="auto" w:fill="auto"/>
            <w:noWrap/>
            <w:vAlign w:val="bottom"/>
            <w:hideMark/>
          </w:tcPr>
          <w:p w14:paraId="63015F1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w:t>
            </w:r>
          </w:p>
        </w:tc>
        <w:tc>
          <w:tcPr>
            <w:tcW w:w="385" w:type="pct"/>
            <w:shd w:val="clear" w:color="auto" w:fill="auto"/>
            <w:noWrap/>
            <w:vAlign w:val="bottom"/>
            <w:hideMark/>
          </w:tcPr>
          <w:p w14:paraId="46AA397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1174AE18" w14:textId="7600EEB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8,087,403,894</w:t>
            </w:r>
          </w:p>
        </w:tc>
        <w:tc>
          <w:tcPr>
            <w:tcW w:w="384" w:type="pct"/>
            <w:shd w:val="clear" w:color="auto" w:fill="auto"/>
            <w:noWrap/>
            <w:vAlign w:val="bottom"/>
            <w:hideMark/>
          </w:tcPr>
          <w:p w14:paraId="4447971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77%</w:t>
            </w:r>
          </w:p>
        </w:tc>
        <w:tc>
          <w:tcPr>
            <w:tcW w:w="384" w:type="pct"/>
            <w:shd w:val="clear" w:color="auto" w:fill="auto"/>
            <w:noWrap/>
            <w:vAlign w:val="bottom"/>
            <w:hideMark/>
          </w:tcPr>
          <w:p w14:paraId="097C85C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9%</w:t>
            </w:r>
          </w:p>
        </w:tc>
        <w:tc>
          <w:tcPr>
            <w:tcW w:w="520" w:type="pct"/>
            <w:shd w:val="clear" w:color="auto" w:fill="auto"/>
            <w:noWrap/>
            <w:vAlign w:val="bottom"/>
            <w:hideMark/>
          </w:tcPr>
          <w:p w14:paraId="48AB3F26" w14:textId="74229D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6,295,958,869</w:t>
            </w:r>
          </w:p>
        </w:tc>
        <w:tc>
          <w:tcPr>
            <w:tcW w:w="385" w:type="pct"/>
            <w:shd w:val="clear" w:color="auto" w:fill="auto"/>
            <w:noWrap/>
            <w:vAlign w:val="bottom"/>
            <w:hideMark/>
          </w:tcPr>
          <w:p w14:paraId="6CA26F7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72%</w:t>
            </w:r>
          </w:p>
        </w:tc>
        <w:tc>
          <w:tcPr>
            <w:tcW w:w="379" w:type="pct"/>
            <w:shd w:val="clear" w:color="auto" w:fill="auto"/>
            <w:noWrap/>
            <w:vAlign w:val="bottom"/>
            <w:hideMark/>
          </w:tcPr>
          <w:p w14:paraId="2E9B203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w:t>
            </w:r>
          </w:p>
        </w:tc>
      </w:tr>
      <w:tr w:rsidR="007C5177" w:rsidRPr="007C5177" w14:paraId="39B8C824" w14:textId="77777777" w:rsidTr="00B34E64">
        <w:trPr>
          <w:trHeight w:val="300"/>
        </w:trPr>
        <w:tc>
          <w:tcPr>
            <w:tcW w:w="884" w:type="pct"/>
            <w:shd w:val="clear" w:color="auto" w:fill="auto"/>
            <w:noWrap/>
            <w:vAlign w:val="bottom"/>
            <w:hideMark/>
          </w:tcPr>
          <w:p w14:paraId="6E139EEC"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Yemen</w:t>
            </w:r>
          </w:p>
        </w:tc>
        <w:tc>
          <w:tcPr>
            <w:tcW w:w="253" w:type="pct"/>
            <w:shd w:val="clear" w:color="auto" w:fill="auto"/>
            <w:noWrap/>
            <w:vAlign w:val="bottom"/>
            <w:hideMark/>
          </w:tcPr>
          <w:p w14:paraId="01C4B15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71D4C001"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330,934,576 </w:t>
            </w:r>
          </w:p>
        </w:tc>
        <w:tc>
          <w:tcPr>
            <w:tcW w:w="385" w:type="pct"/>
            <w:shd w:val="clear" w:color="auto" w:fill="auto"/>
            <w:noWrap/>
            <w:vAlign w:val="bottom"/>
            <w:hideMark/>
          </w:tcPr>
          <w:p w14:paraId="09D6DF4E"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84%</w:t>
            </w:r>
          </w:p>
        </w:tc>
        <w:tc>
          <w:tcPr>
            <w:tcW w:w="385" w:type="pct"/>
            <w:shd w:val="clear" w:color="auto" w:fill="auto"/>
            <w:noWrap/>
            <w:vAlign w:val="bottom"/>
            <w:hideMark/>
          </w:tcPr>
          <w:p w14:paraId="13415DF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2DD10717" w14:textId="7576DD41"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412,648,098</w:t>
            </w:r>
          </w:p>
        </w:tc>
        <w:tc>
          <w:tcPr>
            <w:tcW w:w="384" w:type="pct"/>
            <w:shd w:val="clear" w:color="auto" w:fill="auto"/>
            <w:noWrap/>
            <w:vAlign w:val="bottom"/>
            <w:hideMark/>
          </w:tcPr>
          <w:p w14:paraId="4709C5BC"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74%</w:t>
            </w:r>
          </w:p>
        </w:tc>
        <w:tc>
          <w:tcPr>
            <w:tcW w:w="384" w:type="pct"/>
            <w:shd w:val="clear" w:color="auto" w:fill="auto"/>
            <w:noWrap/>
            <w:vAlign w:val="bottom"/>
            <w:hideMark/>
          </w:tcPr>
          <w:p w14:paraId="5CF3A8F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12%</w:t>
            </w:r>
          </w:p>
        </w:tc>
        <w:tc>
          <w:tcPr>
            <w:tcW w:w="520" w:type="pct"/>
            <w:shd w:val="clear" w:color="auto" w:fill="auto"/>
            <w:noWrap/>
            <w:vAlign w:val="bottom"/>
            <w:hideMark/>
          </w:tcPr>
          <w:p w14:paraId="1F3E8056" w14:textId="6867011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584,385,762</w:t>
            </w:r>
          </w:p>
        </w:tc>
        <w:tc>
          <w:tcPr>
            <w:tcW w:w="385" w:type="pct"/>
            <w:shd w:val="clear" w:color="auto" w:fill="auto"/>
            <w:noWrap/>
            <w:vAlign w:val="bottom"/>
            <w:hideMark/>
          </w:tcPr>
          <w:p w14:paraId="3BCE178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68%</w:t>
            </w:r>
          </w:p>
        </w:tc>
        <w:tc>
          <w:tcPr>
            <w:tcW w:w="379" w:type="pct"/>
            <w:shd w:val="clear" w:color="auto" w:fill="auto"/>
            <w:noWrap/>
            <w:vAlign w:val="bottom"/>
            <w:hideMark/>
          </w:tcPr>
          <w:p w14:paraId="6C6A0117"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17%</w:t>
            </w:r>
          </w:p>
        </w:tc>
      </w:tr>
      <w:tr w:rsidR="007C5177" w:rsidRPr="007C5177" w14:paraId="7BA60EB7" w14:textId="77777777" w:rsidTr="00B34E64">
        <w:trPr>
          <w:trHeight w:val="300"/>
        </w:trPr>
        <w:tc>
          <w:tcPr>
            <w:tcW w:w="884" w:type="pct"/>
            <w:shd w:val="clear" w:color="auto" w:fill="auto"/>
            <w:noWrap/>
            <w:vAlign w:val="bottom"/>
            <w:hideMark/>
          </w:tcPr>
          <w:p w14:paraId="00E2DF6E" w14:textId="77777777" w:rsidR="007C5177" w:rsidRPr="007C5177" w:rsidRDefault="007C5177" w:rsidP="007C5177">
            <w:pPr>
              <w:spacing w:after="0" w:line="240" w:lineRule="auto"/>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Zambia</w:t>
            </w:r>
          </w:p>
        </w:tc>
        <w:tc>
          <w:tcPr>
            <w:tcW w:w="253" w:type="pct"/>
            <w:shd w:val="clear" w:color="auto" w:fill="auto"/>
            <w:noWrap/>
            <w:vAlign w:val="bottom"/>
            <w:hideMark/>
          </w:tcPr>
          <w:p w14:paraId="1AA223FA"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SF</w:t>
            </w:r>
          </w:p>
        </w:tc>
        <w:tc>
          <w:tcPr>
            <w:tcW w:w="521" w:type="pct"/>
            <w:shd w:val="clear" w:color="auto" w:fill="auto"/>
            <w:noWrap/>
            <w:vAlign w:val="bottom"/>
            <w:hideMark/>
          </w:tcPr>
          <w:p w14:paraId="594AFD52"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 xml:space="preserve">               2,899,108,547 </w:t>
            </w:r>
          </w:p>
        </w:tc>
        <w:tc>
          <w:tcPr>
            <w:tcW w:w="385" w:type="pct"/>
            <w:shd w:val="clear" w:color="auto" w:fill="auto"/>
            <w:noWrap/>
            <w:vAlign w:val="bottom"/>
            <w:hideMark/>
          </w:tcPr>
          <w:p w14:paraId="2CE50D6B"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73%</w:t>
            </w:r>
          </w:p>
        </w:tc>
        <w:tc>
          <w:tcPr>
            <w:tcW w:w="385" w:type="pct"/>
            <w:shd w:val="clear" w:color="auto" w:fill="auto"/>
            <w:noWrap/>
            <w:vAlign w:val="bottom"/>
            <w:hideMark/>
          </w:tcPr>
          <w:p w14:paraId="6A407CC3"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0%</w:t>
            </w:r>
          </w:p>
        </w:tc>
        <w:tc>
          <w:tcPr>
            <w:tcW w:w="520" w:type="pct"/>
            <w:shd w:val="clear" w:color="auto" w:fill="auto"/>
            <w:noWrap/>
            <w:vAlign w:val="bottom"/>
            <w:hideMark/>
          </w:tcPr>
          <w:p w14:paraId="48B557EE" w14:textId="2E4490EB"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2,642,717,842</w:t>
            </w:r>
          </w:p>
        </w:tc>
        <w:tc>
          <w:tcPr>
            <w:tcW w:w="384" w:type="pct"/>
            <w:shd w:val="clear" w:color="auto" w:fill="auto"/>
            <w:noWrap/>
            <w:vAlign w:val="bottom"/>
            <w:hideMark/>
          </w:tcPr>
          <w:p w14:paraId="6FFB1269"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54%</w:t>
            </w:r>
          </w:p>
        </w:tc>
        <w:tc>
          <w:tcPr>
            <w:tcW w:w="384" w:type="pct"/>
            <w:shd w:val="clear" w:color="auto" w:fill="auto"/>
            <w:noWrap/>
            <w:vAlign w:val="bottom"/>
            <w:hideMark/>
          </w:tcPr>
          <w:p w14:paraId="0DFE34E4"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21%</w:t>
            </w:r>
          </w:p>
        </w:tc>
        <w:tc>
          <w:tcPr>
            <w:tcW w:w="520" w:type="pct"/>
            <w:shd w:val="clear" w:color="auto" w:fill="auto"/>
            <w:noWrap/>
            <w:vAlign w:val="bottom"/>
            <w:hideMark/>
          </w:tcPr>
          <w:p w14:paraId="67BFDCF8" w14:textId="3B0DF07D"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2,593,957,923</w:t>
            </w:r>
          </w:p>
        </w:tc>
        <w:tc>
          <w:tcPr>
            <w:tcW w:w="385" w:type="pct"/>
            <w:shd w:val="clear" w:color="auto" w:fill="auto"/>
            <w:noWrap/>
            <w:vAlign w:val="bottom"/>
            <w:hideMark/>
          </w:tcPr>
          <w:p w14:paraId="468CF806"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36%</w:t>
            </w:r>
          </w:p>
        </w:tc>
        <w:tc>
          <w:tcPr>
            <w:tcW w:w="379" w:type="pct"/>
            <w:shd w:val="clear" w:color="auto" w:fill="auto"/>
            <w:noWrap/>
            <w:vAlign w:val="bottom"/>
            <w:hideMark/>
          </w:tcPr>
          <w:p w14:paraId="2913E788" w14:textId="77777777" w:rsidR="007C5177" w:rsidRPr="007C5177" w:rsidRDefault="007C5177" w:rsidP="007C5177">
            <w:pPr>
              <w:spacing w:after="0" w:line="240" w:lineRule="auto"/>
              <w:jc w:val="center"/>
              <w:rPr>
                <w:rFonts w:ascii="Times New Roman" w:eastAsia="Times New Roman" w:hAnsi="Times New Roman" w:cs="Times New Roman"/>
                <w:color w:val="000000"/>
                <w:sz w:val="18"/>
                <w:szCs w:val="18"/>
              </w:rPr>
            </w:pPr>
            <w:r w:rsidRPr="007C5177">
              <w:rPr>
                <w:rFonts w:ascii="Times New Roman" w:eastAsia="Times New Roman" w:hAnsi="Times New Roman" w:cs="Times New Roman"/>
                <w:color w:val="000000"/>
                <w:sz w:val="18"/>
                <w:szCs w:val="18"/>
              </w:rPr>
              <w:t>40%</w:t>
            </w:r>
          </w:p>
        </w:tc>
      </w:tr>
    </w:tbl>
    <w:p w14:paraId="7A69C871" w14:textId="66C55B9F" w:rsidR="007C5177" w:rsidRDefault="007C5177" w:rsidP="005272B3">
      <w:pPr>
        <w:spacing w:after="0" w:line="240" w:lineRule="auto"/>
        <w:jc w:val="both"/>
        <w:rPr>
          <w:rFonts w:ascii="Times New Roman" w:hAnsi="Times New Roman" w:cs="Times New Roman"/>
          <w:iCs/>
          <w:sz w:val="24"/>
          <w:szCs w:val="24"/>
          <w:shd w:val="clear" w:color="auto" w:fill="FFFFFF"/>
        </w:rPr>
      </w:pPr>
    </w:p>
    <w:sectPr w:rsidR="007C5177" w:rsidSect="003C646F">
      <w:pgSz w:w="15840" w:h="12240" w:orient="landscape"/>
      <w:pgMar w:top="1440" w:right="900" w:bottom="1260" w:left="99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58C10D" w14:textId="77777777" w:rsidR="00F82EB7" w:rsidRDefault="00F82EB7" w:rsidP="004A56D2">
      <w:pPr>
        <w:spacing w:after="0" w:line="240" w:lineRule="auto"/>
      </w:pPr>
      <w:r>
        <w:separator/>
      </w:r>
    </w:p>
  </w:endnote>
  <w:endnote w:type="continuationSeparator" w:id="0">
    <w:p w14:paraId="2BD50F11" w14:textId="77777777" w:rsidR="00F82EB7" w:rsidRDefault="00F82EB7" w:rsidP="004A56D2">
      <w:pPr>
        <w:spacing w:after="0" w:line="240" w:lineRule="auto"/>
      </w:pPr>
      <w:r>
        <w:continuationSeparator/>
      </w:r>
    </w:p>
  </w:endnote>
  <w:endnote w:type="continuationNotice" w:id="1">
    <w:p w14:paraId="1FE8E2D8" w14:textId="77777777" w:rsidR="00F82EB7" w:rsidRDefault="00F82E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8208003"/>
      <w:docPartObj>
        <w:docPartGallery w:val="Page Numbers (Bottom of Page)"/>
        <w:docPartUnique/>
      </w:docPartObj>
    </w:sdtPr>
    <w:sdtEndPr>
      <w:rPr>
        <w:rFonts w:ascii="Times New Roman" w:hAnsi="Times New Roman" w:cs="Times New Roman"/>
        <w:noProof/>
      </w:rPr>
    </w:sdtEndPr>
    <w:sdtContent>
      <w:p w14:paraId="1DD28591" w14:textId="4F45B741" w:rsidR="00F82EB7" w:rsidRPr="004A56D2" w:rsidRDefault="00F82EB7">
        <w:pPr>
          <w:pStyle w:val="Footer"/>
          <w:jc w:val="center"/>
          <w:rPr>
            <w:rFonts w:ascii="Times New Roman" w:hAnsi="Times New Roman" w:cs="Times New Roman"/>
          </w:rPr>
        </w:pPr>
        <w:r w:rsidRPr="004A56D2">
          <w:rPr>
            <w:rFonts w:ascii="Times New Roman" w:hAnsi="Times New Roman" w:cs="Times New Roman"/>
          </w:rPr>
          <w:fldChar w:fldCharType="begin"/>
        </w:r>
        <w:r w:rsidRPr="004A56D2">
          <w:rPr>
            <w:rFonts w:ascii="Times New Roman" w:hAnsi="Times New Roman" w:cs="Times New Roman"/>
          </w:rPr>
          <w:instrText xml:space="preserve"> PAGE   \* MERGEFORMAT </w:instrText>
        </w:r>
        <w:r w:rsidRPr="004A56D2">
          <w:rPr>
            <w:rFonts w:ascii="Times New Roman" w:hAnsi="Times New Roman" w:cs="Times New Roman"/>
          </w:rPr>
          <w:fldChar w:fldCharType="separate"/>
        </w:r>
        <w:r w:rsidR="00801494">
          <w:rPr>
            <w:rFonts w:ascii="Times New Roman" w:hAnsi="Times New Roman" w:cs="Times New Roman"/>
            <w:noProof/>
          </w:rPr>
          <w:t>10</w:t>
        </w:r>
        <w:r w:rsidRPr="004A56D2">
          <w:rPr>
            <w:rFonts w:ascii="Times New Roman" w:hAnsi="Times New Roman" w:cs="Times New Roman"/>
            <w:noProof/>
          </w:rPr>
          <w:fldChar w:fldCharType="end"/>
        </w:r>
      </w:p>
    </w:sdtContent>
  </w:sdt>
  <w:p w14:paraId="058356AC" w14:textId="77777777" w:rsidR="00F82EB7" w:rsidRPr="004A56D2" w:rsidRDefault="00F82EB7">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02446A" w14:textId="77777777" w:rsidR="00F82EB7" w:rsidRDefault="00F82EB7" w:rsidP="004A56D2">
      <w:pPr>
        <w:spacing w:after="0" w:line="240" w:lineRule="auto"/>
      </w:pPr>
      <w:r>
        <w:separator/>
      </w:r>
    </w:p>
  </w:footnote>
  <w:footnote w:type="continuationSeparator" w:id="0">
    <w:p w14:paraId="6E92DF73" w14:textId="77777777" w:rsidR="00F82EB7" w:rsidRDefault="00F82EB7" w:rsidP="004A56D2">
      <w:pPr>
        <w:spacing w:after="0" w:line="240" w:lineRule="auto"/>
      </w:pPr>
      <w:r>
        <w:continuationSeparator/>
      </w:r>
    </w:p>
  </w:footnote>
  <w:footnote w:type="continuationNotice" w:id="1">
    <w:p w14:paraId="11EFA000" w14:textId="77777777" w:rsidR="00F82EB7" w:rsidRDefault="00F82EB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6pt;height:19.5pt;visibility:visible;mso-wrap-style:square" o:bullet="t">
        <v:imagedata r:id="rId1" o:title=""/>
      </v:shape>
    </w:pict>
  </w:numPicBullet>
  <w:abstractNum w:abstractNumId="0" w15:restartNumberingAfterBreak="0">
    <w:nsid w:val="029E05DC"/>
    <w:multiLevelType w:val="multilevel"/>
    <w:tmpl w:val="40D6C04C"/>
    <w:styleLink w:val="Style1"/>
    <w:lvl w:ilvl="0">
      <w:start w:val="1"/>
      <w:numFmt w:val="lowerLetter"/>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1" w15:restartNumberingAfterBreak="0">
    <w:nsid w:val="05D90FEE"/>
    <w:multiLevelType w:val="hybridMultilevel"/>
    <w:tmpl w:val="834ECF60"/>
    <w:lvl w:ilvl="0" w:tplc="803A961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64E7CC0"/>
    <w:multiLevelType w:val="hybridMultilevel"/>
    <w:tmpl w:val="6E9CF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92A65"/>
    <w:multiLevelType w:val="hybridMultilevel"/>
    <w:tmpl w:val="4586A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5906F6"/>
    <w:multiLevelType w:val="hybridMultilevel"/>
    <w:tmpl w:val="5584F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6D6F4C"/>
    <w:multiLevelType w:val="hybridMultilevel"/>
    <w:tmpl w:val="5852A5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452E74"/>
    <w:multiLevelType w:val="hybridMultilevel"/>
    <w:tmpl w:val="D6F61794"/>
    <w:lvl w:ilvl="0" w:tplc="FFFFFFFF">
      <w:start w:val="1"/>
      <w:numFmt w:val="decimal"/>
      <w:lvlText w:val="%1."/>
      <w:lvlJc w:val="left"/>
      <w:pPr>
        <w:ind w:left="720" w:hanging="360"/>
      </w:pPr>
      <w:rPr>
        <w:rFonts w:hint="default"/>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C714D37"/>
    <w:multiLevelType w:val="multilevel"/>
    <w:tmpl w:val="FCEEDF92"/>
    <w:lvl w:ilvl="0">
      <w:start w:val="1"/>
      <w:numFmt w:val="decimal"/>
      <w:lvlText w:val="%1)"/>
      <w:lvlJc w:val="left"/>
      <w:pPr>
        <w:ind w:left="360" w:hanging="360"/>
      </w:pPr>
    </w:lvl>
    <w:lvl w:ilvl="1">
      <w:start w:val="1"/>
      <w:numFmt w:val="lowerRoman"/>
      <w:lvlText w:val="(%2)"/>
      <w:lvlJc w:val="left"/>
      <w:pPr>
        <w:ind w:left="720" w:hanging="360"/>
      </w:pPr>
      <w:rPr>
        <w:rFonts w:ascii="Times New Roman" w:eastAsiaTheme="minorHAnsi" w:hAnsi="Times New Roman" w:cs="Times New Roman"/>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E027BBC"/>
    <w:multiLevelType w:val="hybridMultilevel"/>
    <w:tmpl w:val="15689B7C"/>
    <w:lvl w:ilvl="0" w:tplc="2188BC1C">
      <w:start w:val="1"/>
      <w:numFmt w:val="lowerLetter"/>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9" w15:restartNumberingAfterBreak="0">
    <w:nsid w:val="1EB414FC"/>
    <w:multiLevelType w:val="hybridMultilevel"/>
    <w:tmpl w:val="D6F61794"/>
    <w:lvl w:ilvl="0" w:tplc="FFFFFFFF">
      <w:start w:val="1"/>
      <w:numFmt w:val="decimal"/>
      <w:lvlText w:val="%1."/>
      <w:lvlJc w:val="left"/>
      <w:pPr>
        <w:ind w:left="720" w:hanging="360"/>
      </w:pPr>
      <w:rPr>
        <w:rFonts w:hint="default"/>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6653733"/>
    <w:multiLevelType w:val="hybridMultilevel"/>
    <w:tmpl w:val="2E1C69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E140E6"/>
    <w:multiLevelType w:val="multilevel"/>
    <w:tmpl w:val="F2007C74"/>
    <w:lvl w:ilvl="0">
      <w:start w:val="1"/>
      <w:numFmt w:val="decimal"/>
      <w:lvlText w:val="%1"/>
      <w:lvlJc w:val="left"/>
      <w:pPr>
        <w:ind w:left="400" w:hanging="400"/>
      </w:pPr>
      <w:rPr>
        <w:rFonts w:hint="default"/>
        <w:u w:val="none"/>
      </w:rPr>
    </w:lvl>
    <w:lvl w:ilvl="1">
      <w:start w:val="5"/>
      <w:numFmt w:val="decimal"/>
      <w:lvlText w:val="%1.%2"/>
      <w:lvlJc w:val="left"/>
      <w:pPr>
        <w:ind w:left="400" w:hanging="40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12" w15:restartNumberingAfterBreak="0">
    <w:nsid w:val="292765AE"/>
    <w:multiLevelType w:val="hybridMultilevel"/>
    <w:tmpl w:val="C65E7A18"/>
    <w:lvl w:ilvl="0" w:tplc="640484CA">
      <w:start w:val="1"/>
      <w:numFmt w:val="decimal"/>
      <w:lvlText w:val="%1."/>
      <w:lvlJc w:val="left"/>
      <w:pPr>
        <w:ind w:left="720" w:hanging="360"/>
      </w:pPr>
      <w:rPr>
        <w:rFonts w:ascii="Times New Roman" w:eastAsiaTheme="minorHAnsi" w:hAnsi="Times New Roman" w:cs="Times New Roman"/>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numFmt w:val="bullet"/>
      <w:lvlText w:val="-"/>
      <w:lvlJc w:val="left"/>
      <w:pPr>
        <w:ind w:left="2880" w:hanging="360"/>
      </w:pPr>
      <w:rPr>
        <w:rFonts w:ascii="Times New Roman" w:eastAsiaTheme="minorHAnsi" w:hAnsi="Times New Roman" w:cs="Times New Roman"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ACF7E65"/>
    <w:multiLevelType w:val="hybridMultilevel"/>
    <w:tmpl w:val="58B81E7A"/>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4B11BF8"/>
    <w:multiLevelType w:val="hybridMultilevel"/>
    <w:tmpl w:val="D6F61794"/>
    <w:lvl w:ilvl="0" w:tplc="EA4ACFD4">
      <w:start w:val="1"/>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BC838D9"/>
    <w:multiLevelType w:val="hybridMultilevel"/>
    <w:tmpl w:val="41909202"/>
    <w:lvl w:ilvl="0" w:tplc="E49A63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9747F0"/>
    <w:multiLevelType w:val="hybridMultilevel"/>
    <w:tmpl w:val="CAB2CC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0623C62"/>
    <w:multiLevelType w:val="hybridMultilevel"/>
    <w:tmpl w:val="9C3ADDA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75018C0"/>
    <w:multiLevelType w:val="hybridMultilevel"/>
    <w:tmpl w:val="6E7AA0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A0658B"/>
    <w:multiLevelType w:val="hybridMultilevel"/>
    <w:tmpl w:val="22DE2662"/>
    <w:lvl w:ilvl="0" w:tplc="43628A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F042BB"/>
    <w:multiLevelType w:val="multilevel"/>
    <w:tmpl w:val="40D6C04C"/>
    <w:numStyleLink w:val="Style1"/>
  </w:abstractNum>
  <w:abstractNum w:abstractNumId="21" w15:restartNumberingAfterBreak="0">
    <w:nsid w:val="506B4EC4"/>
    <w:multiLevelType w:val="hybridMultilevel"/>
    <w:tmpl w:val="F8B28220"/>
    <w:lvl w:ilvl="0" w:tplc="90F0B9C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BA438B"/>
    <w:multiLevelType w:val="hybridMultilevel"/>
    <w:tmpl w:val="F676A5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287F27"/>
    <w:multiLevelType w:val="hybridMultilevel"/>
    <w:tmpl w:val="CAB2CCA4"/>
    <w:lvl w:ilvl="0" w:tplc="9CAA8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7A770D"/>
    <w:multiLevelType w:val="hybridMultilevel"/>
    <w:tmpl w:val="E9EA528A"/>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DAF2256E">
      <w:numFmt w:val="bullet"/>
      <w:lvlText w:val="-"/>
      <w:lvlJc w:val="left"/>
      <w:pPr>
        <w:ind w:left="2880" w:hanging="360"/>
      </w:pPr>
      <w:rPr>
        <w:rFonts w:ascii="Times New Roman" w:eastAsiaTheme="minorHAnsi" w:hAnsi="Times New Roman" w:cs="Times New Roman"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EDD10A5"/>
    <w:multiLevelType w:val="hybridMultilevel"/>
    <w:tmpl w:val="D6F61794"/>
    <w:lvl w:ilvl="0" w:tplc="FFFFFFFF">
      <w:start w:val="1"/>
      <w:numFmt w:val="decimal"/>
      <w:lvlText w:val="%1."/>
      <w:lvlJc w:val="left"/>
      <w:pPr>
        <w:ind w:left="720" w:hanging="360"/>
      </w:pPr>
      <w:rPr>
        <w:rFonts w:hint="default"/>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08C2D10"/>
    <w:multiLevelType w:val="hybridMultilevel"/>
    <w:tmpl w:val="CD7E08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406D0B"/>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4D459D6"/>
    <w:multiLevelType w:val="hybridMultilevel"/>
    <w:tmpl w:val="B5CE2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C90A5F"/>
    <w:multiLevelType w:val="hybridMultilevel"/>
    <w:tmpl w:val="C380A9B4"/>
    <w:lvl w:ilvl="0" w:tplc="FFFFFFFF">
      <w:start w:val="1"/>
      <w:numFmt w:val="decimal"/>
      <w:lvlText w:val="%1."/>
      <w:lvlJc w:val="left"/>
      <w:pPr>
        <w:ind w:left="720" w:hanging="360"/>
      </w:pPr>
      <w:rPr>
        <w:rFonts w:hint="default"/>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B3A4F90"/>
    <w:multiLevelType w:val="hybridMultilevel"/>
    <w:tmpl w:val="17AEC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6C4EFB"/>
    <w:multiLevelType w:val="multilevel"/>
    <w:tmpl w:val="6B8EB0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735A129A"/>
    <w:multiLevelType w:val="hybridMultilevel"/>
    <w:tmpl w:val="56A0A40A"/>
    <w:lvl w:ilvl="0" w:tplc="33EC2C9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5267CC2"/>
    <w:multiLevelType w:val="hybridMultilevel"/>
    <w:tmpl w:val="8598772A"/>
    <w:lvl w:ilvl="0" w:tplc="E944601E">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AE400A"/>
    <w:multiLevelType w:val="hybridMultilevel"/>
    <w:tmpl w:val="21E47AF6"/>
    <w:lvl w:ilvl="0" w:tplc="9BD84A7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3C6CED"/>
    <w:multiLevelType w:val="hybridMultilevel"/>
    <w:tmpl w:val="F0A8E1E6"/>
    <w:lvl w:ilvl="0" w:tplc="6FF2FB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697151"/>
    <w:multiLevelType w:val="multilevel"/>
    <w:tmpl w:val="FCEEDF92"/>
    <w:lvl w:ilvl="0">
      <w:start w:val="1"/>
      <w:numFmt w:val="decimal"/>
      <w:lvlText w:val="%1)"/>
      <w:lvlJc w:val="left"/>
      <w:pPr>
        <w:ind w:left="360" w:hanging="360"/>
      </w:pPr>
    </w:lvl>
    <w:lvl w:ilvl="1">
      <w:start w:val="1"/>
      <w:numFmt w:val="lowerRoman"/>
      <w:lvlText w:val="(%2)"/>
      <w:lvlJc w:val="left"/>
      <w:pPr>
        <w:ind w:left="720" w:hanging="360"/>
      </w:pPr>
      <w:rPr>
        <w:rFonts w:ascii="Times New Roman" w:eastAsiaTheme="minorHAnsi" w:hAnsi="Times New Roman" w:cs="Times New Roman"/>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7EE16101"/>
    <w:multiLevelType w:val="hybridMultilevel"/>
    <w:tmpl w:val="BDF625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721547"/>
    <w:multiLevelType w:val="hybridMultilevel"/>
    <w:tmpl w:val="58B81E7A"/>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4"/>
  </w:num>
  <w:num w:numId="2">
    <w:abstractNumId w:val="29"/>
  </w:num>
  <w:num w:numId="3">
    <w:abstractNumId w:val="13"/>
  </w:num>
  <w:num w:numId="4">
    <w:abstractNumId w:val="38"/>
  </w:num>
  <w:num w:numId="5">
    <w:abstractNumId w:val="17"/>
  </w:num>
  <w:num w:numId="6">
    <w:abstractNumId w:val="6"/>
  </w:num>
  <w:num w:numId="7">
    <w:abstractNumId w:val="25"/>
  </w:num>
  <w:num w:numId="8">
    <w:abstractNumId w:val="5"/>
  </w:num>
  <w:num w:numId="9">
    <w:abstractNumId w:val="27"/>
  </w:num>
  <w:num w:numId="10">
    <w:abstractNumId w:val="0"/>
  </w:num>
  <w:num w:numId="11">
    <w:abstractNumId w:val="20"/>
  </w:num>
  <w:num w:numId="12">
    <w:abstractNumId w:val="1"/>
  </w:num>
  <w:num w:numId="13">
    <w:abstractNumId w:val="32"/>
  </w:num>
  <w:num w:numId="14">
    <w:abstractNumId w:val="3"/>
  </w:num>
  <w:num w:numId="15">
    <w:abstractNumId w:val="9"/>
  </w:num>
  <w:num w:numId="16">
    <w:abstractNumId w:val="22"/>
  </w:num>
  <w:num w:numId="17">
    <w:abstractNumId w:val="21"/>
  </w:num>
  <w:num w:numId="18">
    <w:abstractNumId w:val="24"/>
  </w:num>
  <w:num w:numId="19">
    <w:abstractNumId w:val="34"/>
  </w:num>
  <w:num w:numId="20">
    <w:abstractNumId w:val="33"/>
  </w:num>
  <w:num w:numId="21">
    <w:abstractNumId w:val="28"/>
  </w:num>
  <w:num w:numId="22">
    <w:abstractNumId w:val="7"/>
  </w:num>
  <w:num w:numId="23">
    <w:abstractNumId w:val="36"/>
  </w:num>
  <w:num w:numId="24">
    <w:abstractNumId w:val="8"/>
  </w:num>
  <w:num w:numId="25">
    <w:abstractNumId w:val="15"/>
  </w:num>
  <w:num w:numId="26">
    <w:abstractNumId w:val="11"/>
  </w:num>
  <w:num w:numId="27">
    <w:abstractNumId w:val="30"/>
  </w:num>
  <w:num w:numId="28">
    <w:abstractNumId w:val="35"/>
  </w:num>
  <w:num w:numId="29">
    <w:abstractNumId w:val="19"/>
  </w:num>
  <w:num w:numId="30">
    <w:abstractNumId w:val="23"/>
  </w:num>
  <w:num w:numId="31">
    <w:abstractNumId w:val="16"/>
  </w:num>
  <w:num w:numId="32">
    <w:abstractNumId w:val="12"/>
  </w:num>
  <w:num w:numId="33">
    <w:abstractNumId w:val="37"/>
  </w:num>
  <w:num w:numId="34">
    <w:abstractNumId w:val="4"/>
  </w:num>
  <w:num w:numId="35">
    <w:abstractNumId w:val="31"/>
  </w:num>
  <w:num w:numId="36">
    <w:abstractNumId w:val="10"/>
  </w:num>
  <w:num w:numId="37">
    <w:abstractNumId w:val="26"/>
  </w:num>
  <w:num w:numId="38">
    <w:abstractNumId w:val="2"/>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s-ES" w:vendorID="64" w:dllVersion="6" w:nlCheck="1" w:checkStyle="0"/>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activeWritingStyle w:appName="MSWord" w:lang="en-US" w:vendorID="64" w:dllVersion="131078" w:nlCheck="1" w:checkStyle="1"/>
  <w:activeWritingStyle w:appName="MSWord" w:lang="fr-FR" w:vendorID="64" w:dllVersion="131078" w:nlCheck="1" w:checkStyle="0"/>
  <w:proofState w:spelling="clean" w:grammar="clean"/>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xa0w9f5zrzpz5veedssxrvehpdx9wvxe2zwf&quot;&gt;BARHAP_Global_Policy_Analysis&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record-ids&gt;&lt;/item&gt;&lt;/Libraries&gt;"/>
  </w:docVars>
  <w:rsids>
    <w:rsidRoot w:val="00672276"/>
    <w:rsid w:val="000008A7"/>
    <w:rsid w:val="00001455"/>
    <w:rsid w:val="00001934"/>
    <w:rsid w:val="000028DB"/>
    <w:rsid w:val="000036A6"/>
    <w:rsid w:val="00005444"/>
    <w:rsid w:val="00005B20"/>
    <w:rsid w:val="0000615D"/>
    <w:rsid w:val="00006A12"/>
    <w:rsid w:val="00010D0C"/>
    <w:rsid w:val="0001426A"/>
    <w:rsid w:val="000148F2"/>
    <w:rsid w:val="000150B8"/>
    <w:rsid w:val="000178A1"/>
    <w:rsid w:val="00017AAE"/>
    <w:rsid w:val="00020788"/>
    <w:rsid w:val="00020917"/>
    <w:rsid w:val="00020CF0"/>
    <w:rsid w:val="0002240B"/>
    <w:rsid w:val="000229CF"/>
    <w:rsid w:val="00025276"/>
    <w:rsid w:val="00025307"/>
    <w:rsid w:val="00025B0E"/>
    <w:rsid w:val="0002665A"/>
    <w:rsid w:val="000315D3"/>
    <w:rsid w:val="00032FB2"/>
    <w:rsid w:val="00033984"/>
    <w:rsid w:val="00033E42"/>
    <w:rsid w:val="00035D86"/>
    <w:rsid w:val="000362E4"/>
    <w:rsid w:val="00037162"/>
    <w:rsid w:val="00037EB4"/>
    <w:rsid w:val="000412CA"/>
    <w:rsid w:val="000412DA"/>
    <w:rsid w:val="00042688"/>
    <w:rsid w:val="00043ADC"/>
    <w:rsid w:val="00044D0F"/>
    <w:rsid w:val="0004545A"/>
    <w:rsid w:val="000463A3"/>
    <w:rsid w:val="00046B83"/>
    <w:rsid w:val="00046FC1"/>
    <w:rsid w:val="00047461"/>
    <w:rsid w:val="00047A39"/>
    <w:rsid w:val="00050380"/>
    <w:rsid w:val="00051A03"/>
    <w:rsid w:val="00051D78"/>
    <w:rsid w:val="00052868"/>
    <w:rsid w:val="000535EA"/>
    <w:rsid w:val="0005421D"/>
    <w:rsid w:val="00054856"/>
    <w:rsid w:val="000553C6"/>
    <w:rsid w:val="00055487"/>
    <w:rsid w:val="00055783"/>
    <w:rsid w:val="0005764C"/>
    <w:rsid w:val="00057BDB"/>
    <w:rsid w:val="00062185"/>
    <w:rsid w:val="00063D5D"/>
    <w:rsid w:val="00064939"/>
    <w:rsid w:val="000652B6"/>
    <w:rsid w:val="000656F9"/>
    <w:rsid w:val="00066777"/>
    <w:rsid w:val="00067C6B"/>
    <w:rsid w:val="00072DBA"/>
    <w:rsid w:val="0007388C"/>
    <w:rsid w:val="00073EEC"/>
    <w:rsid w:val="000743E3"/>
    <w:rsid w:val="0007538E"/>
    <w:rsid w:val="00075B02"/>
    <w:rsid w:val="0007740E"/>
    <w:rsid w:val="0007780D"/>
    <w:rsid w:val="00077D2B"/>
    <w:rsid w:val="00085473"/>
    <w:rsid w:val="00087250"/>
    <w:rsid w:val="00090741"/>
    <w:rsid w:val="0009124B"/>
    <w:rsid w:val="0009300E"/>
    <w:rsid w:val="000934BF"/>
    <w:rsid w:val="000943FA"/>
    <w:rsid w:val="000952A0"/>
    <w:rsid w:val="00095EB4"/>
    <w:rsid w:val="00097C5B"/>
    <w:rsid w:val="00097FD0"/>
    <w:rsid w:val="000A044B"/>
    <w:rsid w:val="000A142F"/>
    <w:rsid w:val="000A178E"/>
    <w:rsid w:val="000A2239"/>
    <w:rsid w:val="000A286F"/>
    <w:rsid w:val="000A4120"/>
    <w:rsid w:val="000A5D18"/>
    <w:rsid w:val="000A7102"/>
    <w:rsid w:val="000B0416"/>
    <w:rsid w:val="000B06FC"/>
    <w:rsid w:val="000B0D6A"/>
    <w:rsid w:val="000B131F"/>
    <w:rsid w:val="000B2F66"/>
    <w:rsid w:val="000B3D4C"/>
    <w:rsid w:val="000B3E83"/>
    <w:rsid w:val="000B41B4"/>
    <w:rsid w:val="000B4813"/>
    <w:rsid w:val="000B5307"/>
    <w:rsid w:val="000B6F2F"/>
    <w:rsid w:val="000C5A8A"/>
    <w:rsid w:val="000C60AD"/>
    <w:rsid w:val="000D0C97"/>
    <w:rsid w:val="000D1842"/>
    <w:rsid w:val="000D1D6E"/>
    <w:rsid w:val="000D2518"/>
    <w:rsid w:val="000D34A8"/>
    <w:rsid w:val="000D3EAF"/>
    <w:rsid w:val="000D479F"/>
    <w:rsid w:val="000D5844"/>
    <w:rsid w:val="000D6505"/>
    <w:rsid w:val="000D7254"/>
    <w:rsid w:val="000D7AB1"/>
    <w:rsid w:val="000E0036"/>
    <w:rsid w:val="000E1B3B"/>
    <w:rsid w:val="000E1DC5"/>
    <w:rsid w:val="000E2A92"/>
    <w:rsid w:val="000E3101"/>
    <w:rsid w:val="000E3F2B"/>
    <w:rsid w:val="000E4205"/>
    <w:rsid w:val="000E4D98"/>
    <w:rsid w:val="000E57A9"/>
    <w:rsid w:val="000E73EE"/>
    <w:rsid w:val="000E75DE"/>
    <w:rsid w:val="000F05E8"/>
    <w:rsid w:val="000F1727"/>
    <w:rsid w:val="000F1E61"/>
    <w:rsid w:val="000F3BF2"/>
    <w:rsid w:val="000F4BF3"/>
    <w:rsid w:val="000F5001"/>
    <w:rsid w:val="000F53F4"/>
    <w:rsid w:val="000F7409"/>
    <w:rsid w:val="000F77C0"/>
    <w:rsid w:val="00100954"/>
    <w:rsid w:val="00101727"/>
    <w:rsid w:val="001020CA"/>
    <w:rsid w:val="0010308D"/>
    <w:rsid w:val="001038CF"/>
    <w:rsid w:val="00105C43"/>
    <w:rsid w:val="00107AF7"/>
    <w:rsid w:val="00110E30"/>
    <w:rsid w:val="0011187A"/>
    <w:rsid w:val="00111E9C"/>
    <w:rsid w:val="0011266E"/>
    <w:rsid w:val="00113440"/>
    <w:rsid w:val="00114682"/>
    <w:rsid w:val="00114FFD"/>
    <w:rsid w:val="00115180"/>
    <w:rsid w:val="00115EF3"/>
    <w:rsid w:val="001160CC"/>
    <w:rsid w:val="001167A2"/>
    <w:rsid w:val="0011712B"/>
    <w:rsid w:val="00117F06"/>
    <w:rsid w:val="001202D7"/>
    <w:rsid w:val="00121063"/>
    <w:rsid w:val="00121636"/>
    <w:rsid w:val="001223D3"/>
    <w:rsid w:val="00122AFF"/>
    <w:rsid w:val="00123C0C"/>
    <w:rsid w:val="00125445"/>
    <w:rsid w:val="00126AE9"/>
    <w:rsid w:val="0012794A"/>
    <w:rsid w:val="00130246"/>
    <w:rsid w:val="001309AE"/>
    <w:rsid w:val="00130DC6"/>
    <w:rsid w:val="00131228"/>
    <w:rsid w:val="00131AD3"/>
    <w:rsid w:val="00132590"/>
    <w:rsid w:val="00132A8B"/>
    <w:rsid w:val="001341A6"/>
    <w:rsid w:val="0013429D"/>
    <w:rsid w:val="00134F69"/>
    <w:rsid w:val="00135415"/>
    <w:rsid w:val="00135FD8"/>
    <w:rsid w:val="001369BD"/>
    <w:rsid w:val="00136B05"/>
    <w:rsid w:val="001404B3"/>
    <w:rsid w:val="00141078"/>
    <w:rsid w:val="00141A9B"/>
    <w:rsid w:val="00141FA9"/>
    <w:rsid w:val="00142F6D"/>
    <w:rsid w:val="00143C29"/>
    <w:rsid w:val="0014424C"/>
    <w:rsid w:val="0014529E"/>
    <w:rsid w:val="00146987"/>
    <w:rsid w:val="00146BD2"/>
    <w:rsid w:val="001478DB"/>
    <w:rsid w:val="00150A9A"/>
    <w:rsid w:val="00150AAE"/>
    <w:rsid w:val="001512CE"/>
    <w:rsid w:val="00151D0B"/>
    <w:rsid w:val="0015239D"/>
    <w:rsid w:val="00152507"/>
    <w:rsid w:val="001536F5"/>
    <w:rsid w:val="001564AD"/>
    <w:rsid w:val="00156DEC"/>
    <w:rsid w:val="00160350"/>
    <w:rsid w:val="0016266A"/>
    <w:rsid w:val="00162F88"/>
    <w:rsid w:val="00163405"/>
    <w:rsid w:val="0016412F"/>
    <w:rsid w:val="001646C3"/>
    <w:rsid w:val="00164D67"/>
    <w:rsid w:val="00164E93"/>
    <w:rsid w:val="0016648F"/>
    <w:rsid w:val="00166CA8"/>
    <w:rsid w:val="0016729A"/>
    <w:rsid w:val="00167809"/>
    <w:rsid w:val="00170CF4"/>
    <w:rsid w:val="001721FF"/>
    <w:rsid w:val="00174688"/>
    <w:rsid w:val="0017544F"/>
    <w:rsid w:val="0017627F"/>
    <w:rsid w:val="00176B22"/>
    <w:rsid w:val="00177CCC"/>
    <w:rsid w:val="00180005"/>
    <w:rsid w:val="00181080"/>
    <w:rsid w:val="0018207D"/>
    <w:rsid w:val="00185478"/>
    <w:rsid w:val="00185E02"/>
    <w:rsid w:val="001912E8"/>
    <w:rsid w:val="00191754"/>
    <w:rsid w:val="00191776"/>
    <w:rsid w:val="0019252F"/>
    <w:rsid w:val="00192C72"/>
    <w:rsid w:val="00193788"/>
    <w:rsid w:val="00194C52"/>
    <w:rsid w:val="00197710"/>
    <w:rsid w:val="001A1AF8"/>
    <w:rsid w:val="001A360B"/>
    <w:rsid w:val="001A3A3A"/>
    <w:rsid w:val="001A4B91"/>
    <w:rsid w:val="001A51DE"/>
    <w:rsid w:val="001A5EF2"/>
    <w:rsid w:val="001A641E"/>
    <w:rsid w:val="001A7AAC"/>
    <w:rsid w:val="001B03B0"/>
    <w:rsid w:val="001B128B"/>
    <w:rsid w:val="001B251C"/>
    <w:rsid w:val="001B41A7"/>
    <w:rsid w:val="001B4A9B"/>
    <w:rsid w:val="001B60FD"/>
    <w:rsid w:val="001B78D2"/>
    <w:rsid w:val="001B7D4B"/>
    <w:rsid w:val="001C0F20"/>
    <w:rsid w:val="001C11FD"/>
    <w:rsid w:val="001C124B"/>
    <w:rsid w:val="001C148A"/>
    <w:rsid w:val="001C1D69"/>
    <w:rsid w:val="001C201D"/>
    <w:rsid w:val="001C336F"/>
    <w:rsid w:val="001C3639"/>
    <w:rsid w:val="001C4076"/>
    <w:rsid w:val="001C40A7"/>
    <w:rsid w:val="001C488F"/>
    <w:rsid w:val="001C51D2"/>
    <w:rsid w:val="001D1DE0"/>
    <w:rsid w:val="001D23D9"/>
    <w:rsid w:val="001D2A26"/>
    <w:rsid w:val="001D2A51"/>
    <w:rsid w:val="001D3671"/>
    <w:rsid w:val="001D37C8"/>
    <w:rsid w:val="001D47CA"/>
    <w:rsid w:val="001D51FD"/>
    <w:rsid w:val="001D645A"/>
    <w:rsid w:val="001D6567"/>
    <w:rsid w:val="001D790E"/>
    <w:rsid w:val="001E067D"/>
    <w:rsid w:val="001E08B8"/>
    <w:rsid w:val="001E0A7F"/>
    <w:rsid w:val="001E0F19"/>
    <w:rsid w:val="001E1271"/>
    <w:rsid w:val="001E2013"/>
    <w:rsid w:val="001E35AF"/>
    <w:rsid w:val="001E3787"/>
    <w:rsid w:val="001E6A8E"/>
    <w:rsid w:val="001E75A3"/>
    <w:rsid w:val="001E76F7"/>
    <w:rsid w:val="001F0D97"/>
    <w:rsid w:val="001F1855"/>
    <w:rsid w:val="001F2966"/>
    <w:rsid w:val="001F29A9"/>
    <w:rsid w:val="001F4259"/>
    <w:rsid w:val="001F5987"/>
    <w:rsid w:val="001F62BF"/>
    <w:rsid w:val="001F6BE8"/>
    <w:rsid w:val="0020159C"/>
    <w:rsid w:val="00201D95"/>
    <w:rsid w:val="0020329A"/>
    <w:rsid w:val="00206D50"/>
    <w:rsid w:val="00207066"/>
    <w:rsid w:val="002115FC"/>
    <w:rsid w:val="00211701"/>
    <w:rsid w:val="00212274"/>
    <w:rsid w:val="00212C1D"/>
    <w:rsid w:val="0021308D"/>
    <w:rsid w:val="00213BA5"/>
    <w:rsid w:val="002141A3"/>
    <w:rsid w:val="00215092"/>
    <w:rsid w:val="00220656"/>
    <w:rsid w:val="0022552B"/>
    <w:rsid w:val="00230CC4"/>
    <w:rsid w:val="00231088"/>
    <w:rsid w:val="002312EF"/>
    <w:rsid w:val="00231CF3"/>
    <w:rsid w:val="00233907"/>
    <w:rsid w:val="002345F0"/>
    <w:rsid w:val="002358FE"/>
    <w:rsid w:val="002369C8"/>
    <w:rsid w:val="00240982"/>
    <w:rsid w:val="0024129C"/>
    <w:rsid w:val="0024328D"/>
    <w:rsid w:val="00243877"/>
    <w:rsid w:val="00244031"/>
    <w:rsid w:val="00245BC2"/>
    <w:rsid w:val="002467A3"/>
    <w:rsid w:val="00246912"/>
    <w:rsid w:val="00247537"/>
    <w:rsid w:val="00247ED5"/>
    <w:rsid w:val="0025086A"/>
    <w:rsid w:val="00250D3C"/>
    <w:rsid w:val="002511B0"/>
    <w:rsid w:val="002528C6"/>
    <w:rsid w:val="00254C89"/>
    <w:rsid w:val="00254FAC"/>
    <w:rsid w:val="00256180"/>
    <w:rsid w:val="002579C4"/>
    <w:rsid w:val="00257AB8"/>
    <w:rsid w:val="00257ABA"/>
    <w:rsid w:val="00260661"/>
    <w:rsid w:val="002622FF"/>
    <w:rsid w:val="00262326"/>
    <w:rsid w:val="002635F8"/>
    <w:rsid w:val="0026465E"/>
    <w:rsid w:val="00264C86"/>
    <w:rsid w:val="00265FE6"/>
    <w:rsid w:val="002672AD"/>
    <w:rsid w:val="00267A70"/>
    <w:rsid w:val="00267EF9"/>
    <w:rsid w:val="002705FC"/>
    <w:rsid w:val="002715AF"/>
    <w:rsid w:val="00271695"/>
    <w:rsid w:val="0027256F"/>
    <w:rsid w:val="002749A4"/>
    <w:rsid w:val="002751E7"/>
    <w:rsid w:val="0027580D"/>
    <w:rsid w:val="0027599B"/>
    <w:rsid w:val="00276012"/>
    <w:rsid w:val="00276FAC"/>
    <w:rsid w:val="00277C51"/>
    <w:rsid w:val="00281EEC"/>
    <w:rsid w:val="00282024"/>
    <w:rsid w:val="002823CF"/>
    <w:rsid w:val="00283F94"/>
    <w:rsid w:val="00284A23"/>
    <w:rsid w:val="002863B0"/>
    <w:rsid w:val="0028789C"/>
    <w:rsid w:val="0028799D"/>
    <w:rsid w:val="00287A4D"/>
    <w:rsid w:val="00290FD0"/>
    <w:rsid w:val="00291C5C"/>
    <w:rsid w:val="00291C7F"/>
    <w:rsid w:val="00292228"/>
    <w:rsid w:val="00292DFD"/>
    <w:rsid w:val="00293119"/>
    <w:rsid w:val="002934D3"/>
    <w:rsid w:val="00297878"/>
    <w:rsid w:val="00297BB0"/>
    <w:rsid w:val="002A0C0B"/>
    <w:rsid w:val="002A2601"/>
    <w:rsid w:val="002A2BEE"/>
    <w:rsid w:val="002A307B"/>
    <w:rsid w:val="002A37CF"/>
    <w:rsid w:val="002A3F1F"/>
    <w:rsid w:val="002A6877"/>
    <w:rsid w:val="002A7A64"/>
    <w:rsid w:val="002B1F66"/>
    <w:rsid w:val="002B232A"/>
    <w:rsid w:val="002B4029"/>
    <w:rsid w:val="002B487F"/>
    <w:rsid w:val="002B71FE"/>
    <w:rsid w:val="002B7543"/>
    <w:rsid w:val="002B7A1F"/>
    <w:rsid w:val="002C112B"/>
    <w:rsid w:val="002C1637"/>
    <w:rsid w:val="002C20CC"/>
    <w:rsid w:val="002C24CF"/>
    <w:rsid w:val="002C26D1"/>
    <w:rsid w:val="002C35CA"/>
    <w:rsid w:val="002C412D"/>
    <w:rsid w:val="002C4F84"/>
    <w:rsid w:val="002C522B"/>
    <w:rsid w:val="002C64B7"/>
    <w:rsid w:val="002C64CD"/>
    <w:rsid w:val="002C709D"/>
    <w:rsid w:val="002D07BF"/>
    <w:rsid w:val="002D0EFB"/>
    <w:rsid w:val="002D16AC"/>
    <w:rsid w:val="002D18C0"/>
    <w:rsid w:val="002D1F0F"/>
    <w:rsid w:val="002D2B4C"/>
    <w:rsid w:val="002D37D9"/>
    <w:rsid w:val="002D3DC9"/>
    <w:rsid w:val="002D468F"/>
    <w:rsid w:val="002D4AE3"/>
    <w:rsid w:val="002D4BFC"/>
    <w:rsid w:val="002D6686"/>
    <w:rsid w:val="002D752A"/>
    <w:rsid w:val="002D7BDA"/>
    <w:rsid w:val="002E01A6"/>
    <w:rsid w:val="002E11E4"/>
    <w:rsid w:val="002E1E9E"/>
    <w:rsid w:val="002E2535"/>
    <w:rsid w:val="002E3E43"/>
    <w:rsid w:val="002E69D0"/>
    <w:rsid w:val="002E6B53"/>
    <w:rsid w:val="002F1ADF"/>
    <w:rsid w:val="002F3E58"/>
    <w:rsid w:val="002F46CB"/>
    <w:rsid w:val="002F55E7"/>
    <w:rsid w:val="002F5785"/>
    <w:rsid w:val="002F58C3"/>
    <w:rsid w:val="002F7C6B"/>
    <w:rsid w:val="00300974"/>
    <w:rsid w:val="003012C5"/>
    <w:rsid w:val="00301E0F"/>
    <w:rsid w:val="00301EEF"/>
    <w:rsid w:val="00302C65"/>
    <w:rsid w:val="00304619"/>
    <w:rsid w:val="003046D7"/>
    <w:rsid w:val="00305FC6"/>
    <w:rsid w:val="00307274"/>
    <w:rsid w:val="0030783F"/>
    <w:rsid w:val="00310359"/>
    <w:rsid w:val="00311A4C"/>
    <w:rsid w:val="003123E2"/>
    <w:rsid w:val="003128AE"/>
    <w:rsid w:val="00312C74"/>
    <w:rsid w:val="0031305A"/>
    <w:rsid w:val="0031320F"/>
    <w:rsid w:val="003139E9"/>
    <w:rsid w:val="00313EE3"/>
    <w:rsid w:val="003150B1"/>
    <w:rsid w:val="00315344"/>
    <w:rsid w:val="00315EBF"/>
    <w:rsid w:val="00324683"/>
    <w:rsid w:val="00324C55"/>
    <w:rsid w:val="00324D5C"/>
    <w:rsid w:val="0032515F"/>
    <w:rsid w:val="003251FA"/>
    <w:rsid w:val="003261B5"/>
    <w:rsid w:val="00326D19"/>
    <w:rsid w:val="00332D2C"/>
    <w:rsid w:val="0033327B"/>
    <w:rsid w:val="003372EF"/>
    <w:rsid w:val="003403EF"/>
    <w:rsid w:val="00340CCD"/>
    <w:rsid w:val="003410B9"/>
    <w:rsid w:val="00341A42"/>
    <w:rsid w:val="003431B2"/>
    <w:rsid w:val="0034323B"/>
    <w:rsid w:val="00343F88"/>
    <w:rsid w:val="0034573D"/>
    <w:rsid w:val="0034577F"/>
    <w:rsid w:val="00346EBB"/>
    <w:rsid w:val="0035394D"/>
    <w:rsid w:val="003544EA"/>
    <w:rsid w:val="003546F6"/>
    <w:rsid w:val="00354738"/>
    <w:rsid w:val="00354865"/>
    <w:rsid w:val="003558C9"/>
    <w:rsid w:val="00355FF7"/>
    <w:rsid w:val="003566F3"/>
    <w:rsid w:val="00357464"/>
    <w:rsid w:val="003613A8"/>
    <w:rsid w:val="00362E8F"/>
    <w:rsid w:val="00363E68"/>
    <w:rsid w:val="003646B4"/>
    <w:rsid w:val="00364E73"/>
    <w:rsid w:val="00364F18"/>
    <w:rsid w:val="00366521"/>
    <w:rsid w:val="00366552"/>
    <w:rsid w:val="00370F25"/>
    <w:rsid w:val="00371472"/>
    <w:rsid w:val="00371954"/>
    <w:rsid w:val="0037198B"/>
    <w:rsid w:val="0037211F"/>
    <w:rsid w:val="00372FEE"/>
    <w:rsid w:val="00373C92"/>
    <w:rsid w:val="00374886"/>
    <w:rsid w:val="00374B5F"/>
    <w:rsid w:val="00375069"/>
    <w:rsid w:val="00375A25"/>
    <w:rsid w:val="003762D9"/>
    <w:rsid w:val="00376B2B"/>
    <w:rsid w:val="00377E09"/>
    <w:rsid w:val="00380286"/>
    <w:rsid w:val="0038181B"/>
    <w:rsid w:val="00383D89"/>
    <w:rsid w:val="00384ED1"/>
    <w:rsid w:val="003873C0"/>
    <w:rsid w:val="00387D1E"/>
    <w:rsid w:val="00387DF7"/>
    <w:rsid w:val="00390551"/>
    <w:rsid w:val="0039690F"/>
    <w:rsid w:val="00397768"/>
    <w:rsid w:val="003A032E"/>
    <w:rsid w:val="003A30EF"/>
    <w:rsid w:val="003A35FA"/>
    <w:rsid w:val="003A36C6"/>
    <w:rsid w:val="003A50B1"/>
    <w:rsid w:val="003A69D7"/>
    <w:rsid w:val="003A6C8E"/>
    <w:rsid w:val="003B08C8"/>
    <w:rsid w:val="003B1199"/>
    <w:rsid w:val="003B1CA2"/>
    <w:rsid w:val="003B221A"/>
    <w:rsid w:val="003B32BC"/>
    <w:rsid w:val="003B3622"/>
    <w:rsid w:val="003B6714"/>
    <w:rsid w:val="003B73BC"/>
    <w:rsid w:val="003C111C"/>
    <w:rsid w:val="003C127A"/>
    <w:rsid w:val="003C13A7"/>
    <w:rsid w:val="003C16B8"/>
    <w:rsid w:val="003C2F0B"/>
    <w:rsid w:val="003C337E"/>
    <w:rsid w:val="003C42F5"/>
    <w:rsid w:val="003C44BB"/>
    <w:rsid w:val="003C5370"/>
    <w:rsid w:val="003C646F"/>
    <w:rsid w:val="003C7DA5"/>
    <w:rsid w:val="003D0F13"/>
    <w:rsid w:val="003D1E0F"/>
    <w:rsid w:val="003D200E"/>
    <w:rsid w:val="003D2837"/>
    <w:rsid w:val="003D289B"/>
    <w:rsid w:val="003D2C46"/>
    <w:rsid w:val="003D4786"/>
    <w:rsid w:val="003D5106"/>
    <w:rsid w:val="003D7FF1"/>
    <w:rsid w:val="003E0BD2"/>
    <w:rsid w:val="003E1A3B"/>
    <w:rsid w:val="003E1E82"/>
    <w:rsid w:val="003E279A"/>
    <w:rsid w:val="003E33D7"/>
    <w:rsid w:val="003E4234"/>
    <w:rsid w:val="003E505B"/>
    <w:rsid w:val="003E55C7"/>
    <w:rsid w:val="003E6553"/>
    <w:rsid w:val="003E692B"/>
    <w:rsid w:val="003E6E96"/>
    <w:rsid w:val="003E7346"/>
    <w:rsid w:val="003F0136"/>
    <w:rsid w:val="003F0691"/>
    <w:rsid w:val="003F0A50"/>
    <w:rsid w:val="003F0D8F"/>
    <w:rsid w:val="003F273C"/>
    <w:rsid w:val="003F2E82"/>
    <w:rsid w:val="003F3A85"/>
    <w:rsid w:val="003F4E3D"/>
    <w:rsid w:val="003F504F"/>
    <w:rsid w:val="003F6754"/>
    <w:rsid w:val="003F697B"/>
    <w:rsid w:val="003F6BA2"/>
    <w:rsid w:val="003F7520"/>
    <w:rsid w:val="00401697"/>
    <w:rsid w:val="00401D12"/>
    <w:rsid w:val="0040218E"/>
    <w:rsid w:val="00403477"/>
    <w:rsid w:val="004049FD"/>
    <w:rsid w:val="004057AC"/>
    <w:rsid w:val="00405D7E"/>
    <w:rsid w:val="00406E4B"/>
    <w:rsid w:val="00407530"/>
    <w:rsid w:val="004076AE"/>
    <w:rsid w:val="00407925"/>
    <w:rsid w:val="00410FCA"/>
    <w:rsid w:val="0041205A"/>
    <w:rsid w:val="004131F3"/>
    <w:rsid w:val="00414139"/>
    <w:rsid w:val="00414CF4"/>
    <w:rsid w:val="00414FBD"/>
    <w:rsid w:val="004160D7"/>
    <w:rsid w:val="00416967"/>
    <w:rsid w:val="004217B6"/>
    <w:rsid w:val="00422608"/>
    <w:rsid w:val="00422DE5"/>
    <w:rsid w:val="00423C0A"/>
    <w:rsid w:val="00425325"/>
    <w:rsid w:val="00425F0D"/>
    <w:rsid w:val="004322E3"/>
    <w:rsid w:val="00433330"/>
    <w:rsid w:val="00433416"/>
    <w:rsid w:val="00433490"/>
    <w:rsid w:val="00433BC5"/>
    <w:rsid w:val="004357C6"/>
    <w:rsid w:val="00435BB9"/>
    <w:rsid w:val="004365D8"/>
    <w:rsid w:val="00440D21"/>
    <w:rsid w:val="004421B0"/>
    <w:rsid w:val="004422EC"/>
    <w:rsid w:val="004425A8"/>
    <w:rsid w:val="0044300F"/>
    <w:rsid w:val="00443875"/>
    <w:rsid w:val="00444165"/>
    <w:rsid w:val="0044438C"/>
    <w:rsid w:val="00444876"/>
    <w:rsid w:val="00444C40"/>
    <w:rsid w:val="004463EA"/>
    <w:rsid w:val="00446E28"/>
    <w:rsid w:val="004477F6"/>
    <w:rsid w:val="00447EB2"/>
    <w:rsid w:val="00452C33"/>
    <w:rsid w:val="00453EB3"/>
    <w:rsid w:val="00454235"/>
    <w:rsid w:val="004546D2"/>
    <w:rsid w:val="0045534B"/>
    <w:rsid w:val="0045550D"/>
    <w:rsid w:val="00457E69"/>
    <w:rsid w:val="00463567"/>
    <w:rsid w:val="00463A8E"/>
    <w:rsid w:val="00465312"/>
    <w:rsid w:val="00466CC3"/>
    <w:rsid w:val="00466F45"/>
    <w:rsid w:val="00466FED"/>
    <w:rsid w:val="00467084"/>
    <w:rsid w:val="00467178"/>
    <w:rsid w:val="004703F5"/>
    <w:rsid w:val="0047051A"/>
    <w:rsid w:val="00471C55"/>
    <w:rsid w:val="00473E08"/>
    <w:rsid w:val="00473FAB"/>
    <w:rsid w:val="0047434B"/>
    <w:rsid w:val="0047781C"/>
    <w:rsid w:val="004802B8"/>
    <w:rsid w:val="004813C1"/>
    <w:rsid w:val="00482242"/>
    <w:rsid w:val="0048232C"/>
    <w:rsid w:val="00483C18"/>
    <w:rsid w:val="00484A96"/>
    <w:rsid w:val="0048529D"/>
    <w:rsid w:val="00485675"/>
    <w:rsid w:val="00490108"/>
    <w:rsid w:val="00491025"/>
    <w:rsid w:val="00491CD6"/>
    <w:rsid w:val="00491E6B"/>
    <w:rsid w:val="0049269F"/>
    <w:rsid w:val="00492CE7"/>
    <w:rsid w:val="00493AFE"/>
    <w:rsid w:val="00495BCA"/>
    <w:rsid w:val="00496E81"/>
    <w:rsid w:val="00497C0A"/>
    <w:rsid w:val="004A0BC0"/>
    <w:rsid w:val="004A1F9D"/>
    <w:rsid w:val="004A2CBA"/>
    <w:rsid w:val="004A305B"/>
    <w:rsid w:val="004A4497"/>
    <w:rsid w:val="004A4E13"/>
    <w:rsid w:val="004A54FB"/>
    <w:rsid w:val="004A56D2"/>
    <w:rsid w:val="004A7023"/>
    <w:rsid w:val="004A70DC"/>
    <w:rsid w:val="004A7685"/>
    <w:rsid w:val="004A7DDB"/>
    <w:rsid w:val="004B035B"/>
    <w:rsid w:val="004B079A"/>
    <w:rsid w:val="004B10ED"/>
    <w:rsid w:val="004B162D"/>
    <w:rsid w:val="004B1696"/>
    <w:rsid w:val="004B18A7"/>
    <w:rsid w:val="004B1BEF"/>
    <w:rsid w:val="004B20D0"/>
    <w:rsid w:val="004B236F"/>
    <w:rsid w:val="004B2835"/>
    <w:rsid w:val="004B2BC9"/>
    <w:rsid w:val="004B2ECA"/>
    <w:rsid w:val="004B4F93"/>
    <w:rsid w:val="004B5BC2"/>
    <w:rsid w:val="004B6580"/>
    <w:rsid w:val="004B77BD"/>
    <w:rsid w:val="004B7C5F"/>
    <w:rsid w:val="004C1141"/>
    <w:rsid w:val="004C2530"/>
    <w:rsid w:val="004C3368"/>
    <w:rsid w:val="004C347E"/>
    <w:rsid w:val="004C36BC"/>
    <w:rsid w:val="004C47E8"/>
    <w:rsid w:val="004C5631"/>
    <w:rsid w:val="004D069A"/>
    <w:rsid w:val="004D0A12"/>
    <w:rsid w:val="004D2565"/>
    <w:rsid w:val="004D3DE6"/>
    <w:rsid w:val="004D6E1A"/>
    <w:rsid w:val="004E05B1"/>
    <w:rsid w:val="004E0E7D"/>
    <w:rsid w:val="004E1513"/>
    <w:rsid w:val="004E1678"/>
    <w:rsid w:val="004E3996"/>
    <w:rsid w:val="004E4E22"/>
    <w:rsid w:val="004E50DD"/>
    <w:rsid w:val="004E539C"/>
    <w:rsid w:val="004E6695"/>
    <w:rsid w:val="004F16E8"/>
    <w:rsid w:val="004F1BFD"/>
    <w:rsid w:val="004F20EF"/>
    <w:rsid w:val="004F3469"/>
    <w:rsid w:val="004F4FB7"/>
    <w:rsid w:val="004F5267"/>
    <w:rsid w:val="004F6A4F"/>
    <w:rsid w:val="004F7F59"/>
    <w:rsid w:val="005016F1"/>
    <w:rsid w:val="00501D66"/>
    <w:rsid w:val="00501D9F"/>
    <w:rsid w:val="00502832"/>
    <w:rsid w:val="005031C6"/>
    <w:rsid w:val="00503702"/>
    <w:rsid w:val="005045F1"/>
    <w:rsid w:val="005051BA"/>
    <w:rsid w:val="005058BA"/>
    <w:rsid w:val="00505A9D"/>
    <w:rsid w:val="00507016"/>
    <w:rsid w:val="00507056"/>
    <w:rsid w:val="00507199"/>
    <w:rsid w:val="005108CA"/>
    <w:rsid w:val="005124A4"/>
    <w:rsid w:val="005138F2"/>
    <w:rsid w:val="00514D8F"/>
    <w:rsid w:val="0051528E"/>
    <w:rsid w:val="00515350"/>
    <w:rsid w:val="00516AB5"/>
    <w:rsid w:val="00516C15"/>
    <w:rsid w:val="00517A5F"/>
    <w:rsid w:val="00521D16"/>
    <w:rsid w:val="00521E8F"/>
    <w:rsid w:val="00523D01"/>
    <w:rsid w:val="0052445B"/>
    <w:rsid w:val="0052451A"/>
    <w:rsid w:val="005272B3"/>
    <w:rsid w:val="005317D5"/>
    <w:rsid w:val="005324C2"/>
    <w:rsid w:val="00532AF0"/>
    <w:rsid w:val="00532AFC"/>
    <w:rsid w:val="00532DB3"/>
    <w:rsid w:val="00533809"/>
    <w:rsid w:val="00533EF4"/>
    <w:rsid w:val="00535377"/>
    <w:rsid w:val="005422F2"/>
    <w:rsid w:val="0054247E"/>
    <w:rsid w:val="00542E5B"/>
    <w:rsid w:val="005465F0"/>
    <w:rsid w:val="00546CB7"/>
    <w:rsid w:val="00547282"/>
    <w:rsid w:val="0054749E"/>
    <w:rsid w:val="005522ED"/>
    <w:rsid w:val="005532FD"/>
    <w:rsid w:val="00553D1B"/>
    <w:rsid w:val="005541ED"/>
    <w:rsid w:val="0055522B"/>
    <w:rsid w:val="00556B61"/>
    <w:rsid w:val="00557B60"/>
    <w:rsid w:val="00557FBB"/>
    <w:rsid w:val="005601AE"/>
    <w:rsid w:val="005603F5"/>
    <w:rsid w:val="00562CD0"/>
    <w:rsid w:val="0056503F"/>
    <w:rsid w:val="00565338"/>
    <w:rsid w:val="0056777E"/>
    <w:rsid w:val="00567AA1"/>
    <w:rsid w:val="0057081B"/>
    <w:rsid w:val="005718A2"/>
    <w:rsid w:val="00571CBD"/>
    <w:rsid w:val="00572067"/>
    <w:rsid w:val="005733E4"/>
    <w:rsid w:val="0057407E"/>
    <w:rsid w:val="00574302"/>
    <w:rsid w:val="00574B1C"/>
    <w:rsid w:val="00575040"/>
    <w:rsid w:val="0057537F"/>
    <w:rsid w:val="0057540B"/>
    <w:rsid w:val="00575BF2"/>
    <w:rsid w:val="0057737C"/>
    <w:rsid w:val="00577981"/>
    <w:rsid w:val="005803DB"/>
    <w:rsid w:val="00581682"/>
    <w:rsid w:val="00581750"/>
    <w:rsid w:val="00581B58"/>
    <w:rsid w:val="0058247B"/>
    <w:rsid w:val="0058362E"/>
    <w:rsid w:val="00584923"/>
    <w:rsid w:val="00584A3F"/>
    <w:rsid w:val="00586EBA"/>
    <w:rsid w:val="00587FE1"/>
    <w:rsid w:val="00590D12"/>
    <w:rsid w:val="00591A0E"/>
    <w:rsid w:val="00592025"/>
    <w:rsid w:val="0059295D"/>
    <w:rsid w:val="005935C3"/>
    <w:rsid w:val="00593AD5"/>
    <w:rsid w:val="00597DDC"/>
    <w:rsid w:val="00597FB7"/>
    <w:rsid w:val="005A0CAA"/>
    <w:rsid w:val="005A1F9E"/>
    <w:rsid w:val="005A2053"/>
    <w:rsid w:val="005A2690"/>
    <w:rsid w:val="005A307C"/>
    <w:rsid w:val="005A3E48"/>
    <w:rsid w:val="005A51BF"/>
    <w:rsid w:val="005A6D64"/>
    <w:rsid w:val="005B0BC7"/>
    <w:rsid w:val="005B15B5"/>
    <w:rsid w:val="005B3CE2"/>
    <w:rsid w:val="005B3E89"/>
    <w:rsid w:val="005B4AED"/>
    <w:rsid w:val="005B601B"/>
    <w:rsid w:val="005C1642"/>
    <w:rsid w:val="005C1F73"/>
    <w:rsid w:val="005C366D"/>
    <w:rsid w:val="005C406A"/>
    <w:rsid w:val="005C4FF2"/>
    <w:rsid w:val="005C60ED"/>
    <w:rsid w:val="005D20E8"/>
    <w:rsid w:val="005D26D5"/>
    <w:rsid w:val="005D35B6"/>
    <w:rsid w:val="005D4AB4"/>
    <w:rsid w:val="005D5EA2"/>
    <w:rsid w:val="005D7495"/>
    <w:rsid w:val="005D7F21"/>
    <w:rsid w:val="005E31E8"/>
    <w:rsid w:val="005E3FB4"/>
    <w:rsid w:val="005E4BE0"/>
    <w:rsid w:val="005E4F5B"/>
    <w:rsid w:val="005E6235"/>
    <w:rsid w:val="005E716C"/>
    <w:rsid w:val="005E7C3C"/>
    <w:rsid w:val="005F06B2"/>
    <w:rsid w:val="005F19E7"/>
    <w:rsid w:val="005F343A"/>
    <w:rsid w:val="005F5D04"/>
    <w:rsid w:val="005F6872"/>
    <w:rsid w:val="00601DED"/>
    <w:rsid w:val="0060390B"/>
    <w:rsid w:val="00605A94"/>
    <w:rsid w:val="006064CF"/>
    <w:rsid w:val="00606902"/>
    <w:rsid w:val="00606B9E"/>
    <w:rsid w:val="00607292"/>
    <w:rsid w:val="00610648"/>
    <w:rsid w:val="006130A9"/>
    <w:rsid w:val="00613A16"/>
    <w:rsid w:val="0061479F"/>
    <w:rsid w:val="00614F5A"/>
    <w:rsid w:val="006158DD"/>
    <w:rsid w:val="0061648C"/>
    <w:rsid w:val="00617342"/>
    <w:rsid w:val="00621F3F"/>
    <w:rsid w:val="00622583"/>
    <w:rsid w:val="006228D0"/>
    <w:rsid w:val="00623B22"/>
    <w:rsid w:val="00627224"/>
    <w:rsid w:val="00630103"/>
    <w:rsid w:val="00631944"/>
    <w:rsid w:val="006327D0"/>
    <w:rsid w:val="00634970"/>
    <w:rsid w:val="0063654C"/>
    <w:rsid w:val="00636E0D"/>
    <w:rsid w:val="00637699"/>
    <w:rsid w:val="00640D5A"/>
    <w:rsid w:val="00640DD3"/>
    <w:rsid w:val="00640F3E"/>
    <w:rsid w:val="00643CE5"/>
    <w:rsid w:val="00645F31"/>
    <w:rsid w:val="00646C55"/>
    <w:rsid w:val="00646C83"/>
    <w:rsid w:val="00646C87"/>
    <w:rsid w:val="006470F2"/>
    <w:rsid w:val="006474B5"/>
    <w:rsid w:val="006524DE"/>
    <w:rsid w:val="00652F37"/>
    <w:rsid w:val="00653204"/>
    <w:rsid w:val="00653C6C"/>
    <w:rsid w:val="006545CF"/>
    <w:rsid w:val="006558ED"/>
    <w:rsid w:val="00655FE0"/>
    <w:rsid w:val="00656CE3"/>
    <w:rsid w:val="00663AF5"/>
    <w:rsid w:val="006650EF"/>
    <w:rsid w:val="00666F47"/>
    <w:rsid w:val="006700BE"/>
    <w:rsid w:val="00670776"/>
    <w:rsid w:val="006707BB"/>
    <w:rsid w:val="006707D2"/>
    <w:rsid w:val="0067088B"/>
    <w:rsid w:val="00672276"/>
    <w:rsid w:val="00673A25"/>
    <w:rsid w:val="0067402D"/>
    <w:rsid w:val="00674CD1"/>
    <w:rsid w:val="0067542A"/>
    <w:rsid w:val="00677621"/>
    <w:rsid w:val="0067785F"/>
    <w:rsid w:val="00677AB4"/>
    <w:rsid w:val="00680C29"/>
    <w:rsid w:val="006817E3"/>
    <w:rsid w:val="00687063"/>
    <w:rsid w:val="006877DA"/>
    <w:rsid w:val="006921B7"/>
    <w:rsid w:val="0069344D"/>
    <w:rsid w:val="00694D31"/>
    <w:rsid w:val="00695429"/>
    <w:rsid w:val="00696F8F"/>
    <w:rsid w:val="006A0E8A"/>
    <w:rsid w:val="006A10AA"/>
    <w:rsid w:val="006A1C81"/>
    <w:rsid w:val="006A3373"/>
    <w:rsid w:val="006A3DBD"/>
    <w:rsid w:val="006A5BA0"/>
    <w:rsid w:val="006A686E"/>
    <w:rsid w:val="006A6C02"/>
    <w:rsid w:val="006B355C"/>
    <w:rsid w:val="006B4032"/>
    <w:rsid w:val="006B4ACA"/>
    <w:rsid w:val="006B4BCE"/>
    <w:rsid w:val="006B5002"/>
    <w:rsid w:val="006B5214"/>
    <w:rsid w:val="006B6C51"/>
    <w:rsid w:val="006C0424"/>
    <w:rsid w:val="006C04EB"/>
    <w:rsid w:val="006C0688"/>
    <w:rsid w:val="006C15BA"/>
    <w:rsid w:val="006C1646"/>
    <w:rsid w:val="006C16E4"/>
    <w:rsid w:val="006C1847"/>
    <w:rsid w:val="006C3D47"/>
    <w:rsid w:val="006C5F07"/>
    <w:rsid w:val="006C6135"/>
    <w:rsid w:val="006C6244"/>
    <w:rsid w:val="006C6C7B"/>
    <w:rsid w:val="006C6E04"/>
    <w:rsid w:val="006C6E92"/>
    <w:rsid w:val="006C75E0"/>
    <w:rsid w:val="006C7AB8"/>
    <w:rsid w:val="006C7B93"/>
    <w:rsid w:val="006D0259"/>
    <w:rsid w:val="006D08ED"/>
    <w:rsid w:val="006D09B4"/>
    <w:rsid w:val="006D114F"/>
    <w:rsid w:val="006D1235"/>
    <w:rsid w:val="006D24E8"/>
    <w:rsid w:val="006D3283"/>
    <w:rsid w:val="006D444E"/>
    <w:rsid w:val="006D5706"/>
    <w:rsid w:val="006D5E9F"/>
    <w:rsid w:val="006D73A9"/>
    <w:rsid w:val="006D7960"/>
    <w:rsid w:val="006E17E3"/>
    <w:rsid w:val="006E26F3"/>
    <w:rsid w:val="006E2983"/>
    <w:rsid w:val="006E3C43"/>
    <w:rsid w:val="006E45E7"/>
    <w:rsid w:val="006E5064"/>
    <w:rsid w:val="006E5218"/>
    <w:rsid w:val="006E5B53"/>
    <w:rsid w:val="006F00B5"/>
    <w:rsid w:val="006F069D"/>
    <w:rsid w:val="006F0CAA"/>
    <w:rsid w:val="006F208F"/>
    <w:rsid w:val="006F4C25"/>
    <w:rsid w:val="006F54BA"/>
    <w:rsid w:val="006F72A3"/>
    <w:rsid w:val="0070176B"/>
    <w:rsid w:val="00701BED"/>
    <w:rsid w:val="007026B8"/>
    <w:rsid w:val="00702FA3"/>
    <w:rsid w:val="007030BE"/>
    <w:rsid w:val="0070317E"/>
    <w:rsid w:val="00704165"/>
    <w:rsid w:val="00704C28"/>
    <w:rsid w:val="007064AD"/>
    <w:rsid w:val="00706F80"/>
    <w:rsid w:val="00707058"/>
    <w:rsid w:val="00713AB5"/>
    <w:rsid w:val="0071450A"/>
    <w:rsid w:val="007167DF"/>
    <w:rsid w:val="00716B3D"/>
    <w:rsid w:val="00716B75"/>
    <w:rsid w:val="00717C76"/>
    <w:rsid w:val="00717F55"/>
    <w:rsid w:val="00720609"/>
    <w:rsid w:val="00720B1E"/>
    <w:rsid w:val="007219D2"/>
    <w:rsid w:val="00723D6F"/>
    <w:rsid w:val="007279E4"/>
    <w:rsid w:val="007303DA"/>
    <w:rsid w:val="00731F3D"/>
    <w:rsid w:val="0073305A"/>
    <w:rsid w:val="007342DC"/>
    <w:rsid w:val="00734D57"/>
    <w:rsid w:val="0073517A"/>
    <w:rsid w:val="00735415"/>
    <w:rsid w:val="0073607E"/>
    <w:rsid w:val="0073782A"/>
    <w:rsid w:val="0074002C"/>
    <w:rsid w:val="007403A2"/>
    <w:rsid w:val="007403CD"/>
    <w:rsid w:val="00740E17"/>
    <w:rsid w:val="00742242"/>
    <w:rsid w:val="0074265B"/>
    <w:rsid w:val="007442C7"/>
    <w:rsid w:val="00744B74"/>
    <w:rsid w:val="00745EC9"/>
    <w:rsid w:val="00746CA3"/>
    <w:rsid w:val="00747188"/>
    <w:rsid w:val="007471AF"/>
    <w:rsid w:val="0075024F"/>
    <w:rsid w:val="0075054E"/>
    <w:rsid w:val="0075244C"/>
    <w:rsid w:val="00753E8C"/>
    <w:rsid w:val="00754662"/>
    <w:rsid w:val="007549AB"/>
    <w:rsid w:val="007549C9"/>
    <w:rsid w:val="007549D3"/>
    <w:rsid w:val="00754F0E"/>
    <w:rsid w:val="00755E95"/>
    <w:rsid w:val="00755F7C"/>
    <w:rsid w:val="00756618"/>
    <w:rsid w:val="00760373"/>
    <w:rsid w:val="00760839"/>
    <w:rsid w:val="00763979"/>
    <w:rsid w:val="00764C43"/>
    <w:rsid w:val="00764CCC"/>
    <w:rsid w:val="00764CD4"/>
    <w:rsid w:val="007665E7"/>
    <w:rsid w:val="007670DF"/>
    <w:rsid w:val="0077050D"/>
    <w:rsid w:val="00770C8E"/>
    <w:rsid w:val="007718A2"/>
    <w:rsid w:val="00771BFB"/>
    <w:rsid w:val="0077259E"/>
    <w:rsid w:val="0077262A"/>
    <w:rsid w:val="00773186"/>
    <w:rsid w:val="0077466E"/>
    <w:rsid w:val="0077527B"/>
    <w:rsid w:val="0077614A"/>
    <w:rsid w:val="00776354"/>
    <w:rsid w:val="00777458"/>
    <w:rsid w:val="00780246"/>
    <w:rsid w:val="00780991"/>
    <w:rsid w:val="0078106A"/>
    <w:rsid w:val="007817C3"/>
    <w:rsid w:val="00782950"/>
    <w:rsid w:val="00783978"/>
    <w:rsid w:val="00783B06"/>
    <w:rsid w:val="00791477"/>
    <w:rsid w:val="00791D93"/>
    <w:rsid w:val="00792754"/>
    <w:rsid w:val="00793DFA"/>
    <w:rsid w:val="00794DDF"/>
    <w:rsid w:val="00794FE1"/>
    <w:rsid w:val="00796625"/>
    <w:rsid w:val="00796BCB"/>
    <w:rsid w:val="00796D9F"/>
    <w:rsid w:val="00797E72"/>
    <w:rsid w:val="007A075B"/>
    <w:rsid w:val="007A2A6C"/>
    <w:rsid w:val="007A55B0"/>
    <w:rsid w:val="007A5A07"/>
    <w:rsid w:val="007B01FC"/>
    <w:rsid w:val="007B186C"/>
    <w:rsid w:val="007B36C9"/>
    <w:rsid w:val="007B379C"/>
    <w:rsid w:val="007B394B"/>
    <w:rsid w:val="007B3951"/>
    <w:rsid w:val="007B4338"/>
    <w:rsid w:val="007B62DB"/>
    <w:rsid w:val="007B65A9"/>
    <w:rsid w:val="007B6DBF"/>
    <w:rsid w:val="007B79D2"/>
    <w:rsid w:val="007C26D0"/>
    <w:rsid w:val="007C3E02"/>
    <w:rsid w:val="007C4605"/>
    <w:rsid w:val="007C4DD9"/>
    <w:rsid w:val="007C5177"/>
    <w:rsid w:val="007C5E62"/>
    <w:rsid w:val="007C7E8F"/>
    <w:rsid w:val="007D0188"/>
    <w:rsid w:val="007D0E78"/>
    <w:rsid w:val="007D1CD9"/>
    <w:rsid w:val="007D1DC6"/>
    <w:rsid w:val="007D34DF"/>
    <w:rsid w:val="007D39E6"/>
    <w:rsid w:val="007D6167"/>
    <w:rsid w:val="007D6355"/>
    <w:rsid w:val="007D71E8"/>
    <w:rsid w:val="007E10DE"/>
    <w:rsid w:val="007E177B"/>
    <w:rsid w:val="007E1D26"/>
    <w:rsid w:val="007E24FA"/>
    <w:rsid w:val="007E301F"/>
    <w:rsid w:val="007E3536"/>
    <w:rsid w:val="007E3A30"/>
    <w:rsid w:val="007E3F79"/>
    <w:rsid w:val="007E7413"/>
    <w:rsid w:val="007E7BEF"/>
    <w:rsid w:val="007F041B"/>
    <w:rsid w:val="007F0497"/>
    <w:rsid w:val="007F1D02"/>
    <w:rsid w:val="007F7533"/>
    <w:rsid w:val="0080043F"/>
    <w:rsid w:val="00801494"/>
    <w:rsid w:val="008022FB"/>
    <w:rsid w:val="00802F99"/>
    <w:rsid w:val="00802FA2"/>
    <w:rsid w:val="00804A85"/>
    <w:rsid w:val="00805B61"/>
    <w:rsid w:val="00805D33"/>
    <w:rsid w:val="00807E0A"/>
    <w:rsid w:val="00810542"/>
    <w:rsid w:val="00810ADD"/>
    <w:rsid w:val="00810AEF"/>
    <w:rsid w:val="00812595"/>
    <w:rsid w:val="00813777"/>
    <w:rsid w:val="008157A1"/>
    <w:rsid w:val="008179AF"/>
    <w:rsid w:val="00820D26"/>
    <w:rsid w:val="00821B84"/>
    <w:rsid w:val="00823F79"/>
    <w:rsid w:val="00825F45"/>
    <w:rsid w:val="00826B34"/>
    <w:rsid w:val="008271B0"/>
    <w:rsid w:val="0083032C"/>
    <w:rsid w:val="0083067F"/>
    <w:rsid w:val="00831333"/>
    <w:rsid w:val="00831491"/>
    <w:rsid w:val="00831FC5"/>
    <w:rsid w:val="00832543"/>
    <w:rsid w:val="00832BA0"/>
    <w:rsid w:val="00834FFF"/>
    <w:rsid w:val="00835244"/>
    <w:rsid w:val="00835267"/>
    <w:rsid w:val="0083552C"/>
    <w:rsid w:val="008356FC"/>
    <w:rsid w:val="00837D2A"/>
    <w:rsid w:val="00841C27"/>
    <w:rsid w:val="00841FC0"/>
    <w:rsid w:val="0084344A"/>
    <w:rsid w:val="008435C7"/>
    <w:rsid w:val="00843877"/>
    <w:rsid w:val="00843D8F"/>
    <w:rsid w:val="008446EA"/>
    <w:rsid w:val="00844AC8"/>
    <w:rsid w:val="00847A78"/>
    <w:rsid w:val="00850019"/>
    <w:rsid w:val="00851045"/>
    <w:rsid w:val="0085122A"/>
    <w:rsid w:val="008513DE"/>
    <w:rsid w:val="00853440"/>
    <w:rsid w:val="00855594"/>
    <w:rsid w:val="00855CEA"/>
    <w:rsid w:val="00856024"/>
    <w:rsid w:val="008569AD"/>
    <w:rsid w:val="008577D5"/>
    <w:rsid w:val="0086018E"/>
    <w:rsid w:val="008604CC"/>
    <w:rsid w:val="008606C1"/>
    <w:rsid w:val="00860CBF"/>
    <w:rsid w:val="00861B8A"/>
    <w:rsid w:val="00862342"/>
    <w:rsid w:val="00862999"/>
    <w:rsid w:val="008638FE"/>
    <w:rsid w:val="00863A5A"/>
    <w:rsid w:val="00863EDC"/>
    <w:rsid w:val="00864597"/>
    <w:rsid w:val="00866263"/>
    <w:rsid w:val="00866BE0"/>
    <w:rsid w:val="00870204"/>
    <w:rsid w:val="0087028E"/>
    <w:rsid w:val="00870B77"/>
    <w:rsid w:val="0087206B"/>
    <w:rsid w:val="0087369A"/>
    <w:rsid w:val="0087471B"/>
    <w:rsid w:val="008761FE"/>
    <w:rsid w:val="008767E6"/>
    <w:rsid w:val="00880746"/>
    <w:rsid w:val="00880C53"/>
    <w:rsid w:val="00881A5F"/>
    <w:rsid w:val="0088202D"/>
    <w:rsid w:val="008832F5"/>
    <w:rsid w:val="00883706"/>
    <w:rsid w:val="00883A32"/>
    <w:rsid w:val="0088462D"/>
    <w:rsid w:val="00884B6F"/>
    <w:rsid w:val="00884E48"/>
    <w:rsid w:val="00885B79"/>
    <w:rsid w:val="00885EEB"/>
    <w:rsid w:val="008863B8"/>
    <w:rsid w:val="00886B0F"/>
    <w:rsid w:val="0088703B"/>
    <w:rsid w:val="008870AB"/>
    <w:rsid w:val="00887290"/>
    <w:rsid w:val="0088773D"/>
    <w:rsid w:val="00890DE0"/>
    <w:rsid w:val="00892AD7"/>
    <w:rsid w:val="00892BAF"/>
    <w:rsid w:val="008932A1"/>
    <w:rsid w:val="0089599B"/>
    <w:rsid w:val="00896271"/>
    <w:rsid w:val="0089717A"/>
    <w:rsid w:val="008971F8"/>
    <w:rsid w:val="00897C96"/>
    <w:rsid w:val="008A0524"/>
    <w:rsid w:val="008A0D0D"/>
    <w:rsid w:val="008A2400"/>
    <w:rsid w:val="008A29F8"/>
    <w:rsid w:val="008A3C12"/>
    <w:rsid w:val="008A4749"/>
    <w:rsid w:val="008A5BA7"/>
    <w:rsid w:val="008A5F6D"/>
    <w:rsid w:val="008A6387"/>
    <w:rsid w:val="008A6D20"/>
    <w:rsid w:val="008A7AE5"/>
    <w:rsid w:val="008B1C2E"/>
    <w:rsid w:val="008B2536"/>
    <w:rsid w:val="008B2C1F"/>
    <w:rsid w:val="008B3675"/>
    <w:rsid w:val="008B36C6"/>
    <w:rsid w:val="008B40D3"/>
    <w:rsid w:val="008B489C"/>
    <w:rsid w:val="008C085C"/>
    <w:rsid w:val="008C1181"/>
    <w:rsid w:val="008C16F8"/>
    <w:rsid w:val="008C1D27"/>
    <w:rsid w:val="008C4708"/>
    <w:rsid w:val="008C5C98"/>
    <w:rsid w:val="008C6E55"/>
    <w:rsid w:val="008C7BAD"/>
    <w:rsid w:val="008D05B8"/>
    <w:rsid w:val="008D0919"/>
    <w:rsid w:val="008D33D0"/>
    <w:rsid w:val="008D4422"/>
    <w:rsid w:val="008D4774"/>
    <w:rsid w:val="008D652D"/>
    <w:rsid w:val="008D784B"/>
    <w:rsid w:val="008E03FC"/>
    <w:rsid w:val="008E162B"/>
    <w:rsid w:val="008E2BD2"/>
    <w:rsid w:val="008E3440"/>
    <w:rsid w:val="008E436F"/>
    <w:rsid w:val="008E64FF"/>
    <w:rsid w:val="008E6F3E"/>
    <w:rsid w:val="008E7890"/>
    <w:rsid w:val="008E7A0A"/>
    <w:rsid w:val="008F26F3"/>
    <w:rsid w:val="008F3E32"/>
    <w:rsid w:val="008F43AE"/>
    <w:rsid w:val="008F56AF"/>
    <w:rsid w:val="008F5F80"/>
    <w:rsid w:val="00900C71"/>
    <w:rsid w:val="009016F4"/>
    <w:rsid w:val="0090187C"/>
    <w:rsid w:val="00901E21"/>
    <w:rsid w:val="00904175"/>
    <w:rsid w:val="00904D04"/>
    <w:rsid w:val="0090628C"/>
    <w:rsid w:val="00906BC3"/>
    <w:rsid w:val="00906D57"/>
    <w:rsid w:val="00907095"/>
    <w:rsid w:val="009117BC"/>
    <w:rsid w:val="0091195F"/>
    <w:rsid w:val="00911FE9"/>
    <w:rsid w:val="009120CF"/>
    <w:rsid w:val="0091221C"/>
    <w:rsid w:val="0091383A"/>
    <w:rsid w:val="00914404"/>
    <w:rsid w:val="00914528"/>
    <w:rsid w:val="00914D27"/>
    <w:rsid w:val="0091525C"/>
    <w:rsid w:val="0091532E"/>
    <w:rsid w:val="00922631"/>
    <w:rsid w:val="0092363F"/>
    <w:rsid w:val="009245FD"/>
    <w:rsid w:val="00926130"/>
    <w:rsid w:val="009268AD"/>
    <w:rsid w:val="00926A39"/>
    <w:rsid w:val="00926BCB"/>
    <w:rsid w:val="0093146F"/>
    <w:rsid w:val="00931E5A"/>
    <w:rsid w:val="00932397"/>
    <w:rsid w:val="009335AD"/>
    <w:rsid w:val="00934291"/>
    <w:rsid w:val="00934F6F"/>
    <w:rsid w:val="00936869"/>
    <w:rsid w:val="0094032A"/>
    <w:rsid w:val="00940C98"/>
    <w:rsid w:val="009431B0"/>
    <w:rsid w:val="0094446A"/>
    <w:rsid w:val="009450F8"/>
    <w:rsid w:val="00945391"/>
    <w:rsid w:val="00945A7D"/>
    <w:rsid w:val="009468B9"/>
    <w:rsid w:val="009470FB"/>
    <w:rsid w:val="00947189"/>
    <w:rsid w:val="0095020D"/>
    <w:rsid w:val="00951CD7"/>
    <w:rsid w:val="00953289"/>
    <w:rsid w:val="00953CE3"/>
    <w:rsid w:val="00953DA6"/>
    <w:rsid w:val="009546EF"/>
    <w:rsid w:val="00955D2E"/>
    <w:rsid w:val="00956521"/>
    <w:rsid w:val="00957578"/>
    <w:rsid w:val="00957F46"/>
    <w:rsid w:val="00961B49"/>
    <w:rsid w:val="00962CBF"/>
    <w:rsid w:val="009642F8"/>
    <w:rsid w:val="009672FE"/>
    <w:rsid w:val="0096782C"/>
    <w:rsid w:val="00967A30"/>
    <w:rsid w:val="00967B81"/>
    <w:rsid w:val="00967D92"/>
    <w:rsid w:val="00967FD4"/>
    <w:rsid w:val="0097090E"/>
    <w:rsid w:val="00970B49"/>
    <w:rsid w:val="00970EA4"/>
    <w:rsid w:val="00971294"/>
    <w:rsid w:val="009713D7"/>
    <w:rsid w:val="009714A0"/>
    <w:rsid w:val="00972C57"/>
    <w:rsid w:val="00977C67"/>
    <w:rsid w:val="00980824"/>
    <w:rsid w:val="00980BC8"/>
    <w:rsid w:val="009815DE"/>
    <w:rsid w:val="00981DCB"/>
    <w:rsid w:val="00981F23"/>
    <w:rsid w:val="009820FE"/>
    <w:rsid w:val="009826AD"/>
    <w:rsid w:val="00982718"/>
    <w:rsid w:val="0098344E"/>
    <w:rsid w:val="00985C49"/>
    <w:rsid w:val="00986872"/>
    <w:rsid w:val="0098709B"/>
    <w:rsid w:val="00987302"/>
    <w:rsid w:val="0098757A"/>
    <w:rsid w:val="00987807"/>
    <w:rsid w:val="009901F7"/>
    <w:rsid w:val="00991D59"/>
    <w:rsid w:val="00993FC4"/>
    <w:rsid w:val="00994E08"/>
    <w:rsid w:val="00997482"/>
    <w:rsid w:val="009A010D"/>
    <w:rsid w:val="009A02C5"/>
    <w:rsid w:val="009A0EF7"/>
    <w:rsid w:val="009A23C3"/>
    <w:rsid w:val="009A2D6C"/>
    <w:rsid w:val="009A308D"/>
    <w:rsid w:val="009A3322"/>
    <w:rsid w:val="009A3C6A"/>
    <w:rsid w:val="009A4160"/>
    <w:rsid w:val="009A41BD"/>
    <w:rsid w:val="009A6C95"/>
    <w:rsid w:val="009B06D0"/>
    <w:rsid w:val="009B3364"/>
    <w:rsid w:val="009B3465"/>
    <w:rsid w:val="009B4335"/>
    <w:rsid w:val="009B753D"/>
    <w:rsid w:val="009C215D"/>
    <w:rsid w:val="009C4146"/>
    <w:rsid w:val="009C4F89"/>
    <w:rsid w:val="009C5DA6"/>
    <w:rsid w:val="009D0237"/>
    <w:rsid w:val="009D0C0C"/>
    <w:rsid w:val="009D0E56"/>
    <w:rsid w:val="009D153C"/>
    <w:rsid w:val="009D2C28"/>
    <w:rsid w:val="009D2D06"/>
    <w:rsid w:val="009D2DCA"/>
    <w:rsid w:val="009D34AA"/>
    <w:rsid w:val="009D374F"/>
    <w:rsid w:val="009D4E67"/>
    <w:rsid w:val="009D56BD"/>
    <w:rsid w:val="009D7A15"/>
    <w:rsid w:val="009D7EB5"/>
    <w:rsid w:val="009E2A1A"/>
    <w:rsid w:val="009E3288"/>
    <w:rsid w:val="009E3934"/>
    <w:rsid w:val="009E4580"/>
    <w:rsid w:val="009E4958"/>
    <w:rsid w:val="009E4A8B"/>
    <w:rsid w:val="009E55EE"/>
    <w:rsid w:val="009E5858"/>
    <w:rsid w:val="009E6B11"/>
    <w:rsid w:val="009F01B7"/>
    <w:rsid w:val="009F09B8"/>
    <w:rsid w:val="009F2210"/>
    <w:rsid w:val="009F4B85"/>
    <w:rsid w:val="009F4C59"/>
    <w:rsid w:val="009F4DCD"/>
    <w:rsid w:val="009F7839"/>
    <w:rsid w:val="009F7BE3"/>
    <w:rsid w:val="00A01F5E"/>
    <w:rsid w:val="00A02552"/>
    <w:rsid w:val="00A03BC2"/>
    <w:rsid w:val="00A04C02"/>
    <w:rsid w:val="00A05082"/>
    <w:rsid w:val="00A05B6D"/>
    <w:rsid w:val="00A062BA"/>
    <w:rsid w:val="00A06C77"/>
    <w:rsid w:val="00A0703C"/>
    <w:rsid w:val="00A075D6"/>
    <w:rsid w:val="00A075E1"/>
    <w:rsid w:val="00A10EFB"/>
    <w:rsid w:val="00A114EB"/>
    <w:rsid w:val="00A127F4"/>
    <w:rsid w:val="00A12BC8"/>
    <w:rsid w:val="00A14252"/>
    <w:rsid w:val="00A15D73"/>
    <w:rsid w:val="00A15EFA"/>
    <w:rsid w:val="00A21697"/>
    <w:rsid w:val="00A2177A"/>
    <w:rsid w:val="00A21BFA"/>
    <w:rsid w:val="00A23B29"/>
    <w:rsid w:val="00A24201"/>
    <w:rsid w:val="00A24BE8"/>
    <w:rsid w:val="00A262D6"/>
    <w:rsid w:val="00A27858"/>
    <w:rsid w:val="00A31207"/>
    <w:rsid w:val="00A317E7"/>
    <w:rsid w:val="00A31C9A"/>
    <w:rsid w:val="00A31E49"/>
    <w:rsid w:val="00A32020"/>
    <w:rsid w:val="00A32843"/>
    <w:rsid w:val="00A32B72"/>
    <w:rsid w:val="00A34998"/>
    <w:rsid w:val="00A376DF"/>
    <w:rsid w:val="00A42CAD"/>
    <w:rsid w:val="00A42F0A"/>
    <w:rsid w:val="00A43A1F"/>
    <w:rsid w:val="00A45D4D"/>
    <w:rsid w:val="00A46948"/>
    <w:rsid w:val="00A46A98"/>
    <w:rsid w:val="00A46C24"/>
    <w:rsid w:val="00A470DE"/>
    <w:rsid w:val="00A47CC4"/>
    <w:rsid w:val="00A50465"/>
    <w:rsid w:val="00A51C6A"/>
    <w:rsid w:val="00A524FA"/>
    <w:rsid w:val="00A5271A"/>
    <w:rsid w:val="00A53A8E"/>
    <w:rsid w:val="00A54302"/>
    <w:rsid w:val="00A54549"/>
    <w:rsid w:val="00A54570"/>
    <w:rsid w:val="00A54D45"/>
    <w:rsid w:val="00A551D8"/>
    <w:rsid w:val="00A566D2"/>
    <w:rsid w:val="00A566DD"/>
    <w:rsid w:val="00A602BB"/>
    <w:rsid w:val="00A62A1E"/>
    <w:rsid w:val="00A63FBB"/>
    <w:rsid w:val="00A64568"/>
    <w:rsid w:val="00A65D86"/>
    <w:rsid w:val="00A66B61"/>
    <w:rsid w:val="00A677FF"/>
    <w:rsid w:val="00A70B1E"/>
    <w:rsid w:val="00A71FD5"/>
    <w:rsid w:val="00A721AD"/>
    <w:rsid w:val="00A72A43"/>
    <w:rsid w:val="00A72C57"/>
    <w:rsid w:val="00A7340E"/>
    <w:rsid w:val="00A73E7E"/>
    <w:rsid w:val="00A744D7"/>
    <w:rsid w:val="00A74C72"/>
    <w:rsid w:val="00A75571"/>
    <w:rsid w:val="00A75752"/>
    <w:rsid w:val="00A763D0"/>
    <w:rsid w:val="00A81746"/>
    <w:rsid w:val="00A82D06"/>
    <w:rsid w:val="00A82DA8"/>
    <w:rsid w:val="00A85D67"/>
    <w:rsid w:val="00A860AC"/>
    <w:rsid w:val="00A90323"/>
    <w:rsid w:val="00A94109"/>
    <w:rsid w:val="00A94CFF"/>
    <w:rsid w:val="00A94F97"/>
    <w:rsid w:val="00A95222"/>
    <w:rsid w:val="00A95604"/>
    <w:rsid w:val="00A95D1A"/>
    <w:rsid w:val="00A9779E"/>
    <w:rsid w:val="00A97E3E"/>
    <w:rsid w:val="00AA13EE"/>
    <w:rsid w:val="00AA288F"/>
    <w:rsid w:val="00AA3C2F"/>
    <w:rsid w:val="00AA49C4"/>
    <w:rsid w:val="00AA600B"/>
    <w:rsid w:val="00AA669D"/>
    <w:rsid w:val="00AA69F7"/>
    <w:rsid w:val="00AB18AD"/>
    <w:rsid w:val="00AB2DD8"/>
    <w:rsid w:val="00AB3093"/>
    <w:rsid w:val="00AB3A38"/>
    <w:rsid w:val="00AB3F9B"/>
    <w:rsid w:val="00AB4DC9"/>
    <w:rsid w:val="00AB52D9"/>
    <w:rsid w:val="00AB5593"/>
    <w:rsid w:val="00AB5F71"/>
    <w:rsid w:val="00AB6755"/>
    <w:rsid w:val="00AB74DA"/>
    <w:rsid w:val="00AC06A9"/>
    <w:rsid w:val="00AC0742"/>
    <w:rsid w:val="00AC2BE0"/>
    <w:rsid w:val="00AC2FD8"/>
    <w:rsid w:val="00AC3800"/>
    <w:rsid w:val="00AC3D0C"/>
    <w:rsid w:val="00AC4BF7"/>
    <w:rsid w:val="00AC4D29"/>
    <w:rsid w:val="00AC5DF2"/>
    <w:rsid w:val="00AC6A34"/>
    <w:rsid w:val="00AC746D"/>
    <w:rsid w:val="00AD0281"/>
    <w:rsid w:val="00AD21D6"/>
    <w:rsid w:val="00AD53E3"/>
    <w:rsid w:val="00AD7764"/>
    <w:rsid w:val="00AD77B0"/>
    <w:rsid w:val="00AE0FDE"/>
    <w:rsid w:val="00AE2C54"/>
    <w:rsid w:val="00AE3CA6"/>
    <w:rsid w:val="00AE3F00"/>
    <w:rsid w:val="00AE45E1"/>
    <w:rsid w:val="00AE4AEE"/>
    <w:rsid w:val="00AE4C7A"/>
    <w:rsid w:val="00AE69FE"/>
    <w:rsid w:val="00AF08A9"/>
    <w:rsid w:val="00AF0D93"/>
    <w:rsid w:val="00AF30B7"/>
    <w:rsid w:val="00AF457C"/>
    <w:rsid w:val="00AF475B"/>
    <w:rsid w:val="00AF4AB7"/>
    <w:rsid w:val="00AF569E"/>
    <w:rsid w:val="00AF5F13"/>
    <w:rsid w:val="00AF784D"/>
    <w:rsid w:val="00AF7872"/>
    <w:rsid w:val="00B01E5B"/>
    <w:rsid w:val="00B01E95"/>
    <w:rsid w:val="00B029E9"/>
    <w:rsid w:val="00B03D58"/>
    <w:rsid w:val="00B0423A"/>
    <w:rsid w:val="00B04343"/>
    <w:rsid w:val="00B05A04"/>
    <w:rsid w:val="00B06154"/>
    <w:rsid w:val="00B07A66"/>
    <w:rsid w:val="00B103A1"/>
    <w:rsid w:val="00B104B5"/>
    <w:rsid w:val="00B11106"/>
    <w:rsid w:val="00B11AB5"/>
    <w:rsid w:val="00B12856"/>
    <w:rsid w:val="00B13605"/>
    <w:rsid w:val="00B141FC"/>
    <w:rsid w:val="00B1576D"/>
    <w:rsid w:val="00B15CA7"/>
    <w:rsid w:val="00B161B1"/>
    <w:rsid w:val="00B16B2D"/>
    <w:rsid w:val="00B16C73"/>
    <w:rsid w:val="00B17BA6"/>
    <w:rsid w:val="00B227DC"/>
    <w:rsid w:val="00B23D7E"/>
    <w:rsid w:val="00B24790"/>
    <w:rsid w:val="00B24FB1"/>
    <w:rsid w:val="00B25A88"/>
    <w:rsid w:val="00B25DB5"/>
    <w:rsid w:val="00B25E9F"/>
    <w:rsid w:val="00B2706E"/>
    <w:rsid w:val="00B30AD0"/>
    <w:rsid w:val="00B32593"/>
    <w:rsid w:val="00B331F5"/>
    <w:rsid w:val="00B333A1"/>
    <w:rsid w:val="00B343A3"/>
    <w:rsid w:val="00B34D32"/>
    <w:rsid w:val="00B34E64"/>
    <w:rsid w:val="00B353BE"/>
    <w:rsid w:val="00B367A0"/>
    <w:rsid w:val="00B36F94"/>
    <w:rsid w:val="00B427B5"/>
    <w:rsid w:val="00B42B50"/>
    <w:rsid w:val="00B43C09"/>
    <w:rsid w:val="00B43CA2"/>
    <w:rsid w:val="00B454BB"/>
    <w:rsid w:val="00B45D58"/>
    <w:rsid w:val="00B467D9"/>
    <w:rsid w:val="00B46FE9"/>
    <w:rsid w:val="00B506B2"/>
    <w:rsid w:val="00B50881"/>
    <w:rsid w:val="00B52D2F"/>
    <w:rsid w:val="00B52E2C"/>
    <w:rsid w:val="00B55477"/>
    <w:rsid w:val="00B5561A"/>
    <w:rsid w:val="00B5638A"/>
    <w:rsid w:val="00B57370"/>
    <w:rsid w:val="00B579EE"/>
    <w:rsid w:val="00B60823"/>
    <w:rsid w:val="00B6082B"/>
    <w:rsid w:val="00B61211"/>
    <w:rsid w:val="00B61FFB"/>
    <w:rsid w:val="00B62025"/>
    <w:rsid w:val="00B629A6"/>
    <w:rsid w:val="00B63F25"/>
    <w:rsid w:val="00B66405"/>
    <w:rsid w:val="00B70005"/>
    <w:rsid w:val="00B700F1"/>
    <w:rsid w:val="00B72C00"/>
    <w:rsid w:val="00B73020"/>
    <w:rsid w:val="00B742ED"/>
    <w:rsid w:val="00B74E1D"/>
    <w:rsid w:val="00B76548"/>
    <w:rsid w:val="00B80430"/>
    <w:rsid w:val="00B8078D"/>
    <w:rsid w:val="00B80F58"/>
    <w:rsid w:val="00B81130"/>
    <w:rsid w:val="00B81872"/>
    <w:rsid w:val="00B84A5F"/>
    <w:rsid w:val="00B85804"/>
    <w:rsid w:val="00B85BED"/>
    <w:rsid w:val="00B85E40"/>
    <w:rsid w:val="00B8668C"/>
    <w:rsid w:val="00B8783A"/>
    <w:rsid w:val="00B87BB0"/>
    <w:rsid w:val="00B90911"/>
    <w:rsid w:val="00B90A6F"/>
    <w:rsid w:val="00B92696"/>
    <w:rsid w:val="00B92E93"/>
    <w:rsid w:val="00B9389A"/>
    <w:rsid w:val="00B9411C"/>
    <w:rsid w:val="00B94C3A"/>
    <w:rsid w:val="00B96364"/>
    <w:rsid w:val="00B96657"/>
    <w:rsid w:val="00B9684A"/>
    <w:rsid w:val="00B974B3"/>
    <w:rsid w:val="00BA02E2"/>
    <w:rsid w:val="00BA0AA5"/>
    <w:rsid w:val="00BA160B"/>
    <w:rsid w:val="00BA24E5"/>
    <w:rsid w:val="00BA33B1"/>
    <w:rsid w:val="00BA51B5"/>
    <w:rsid w:val="00BA611E"/>
    <w:rsid w:val="00BA62B8"/>
    <w:rsid w:val="00BB0020"/>
    <w:rsid w:val="00BB0281"/>
    <w:rsid w:val="00BB05B1"/>
    <w:rsid w:val="00BB0A26"/>
    <w:rsid w:val="00BB2DD9"/>
    <w:rsid w:val="00BB36BE"/>
    <w:rsid w:val="00BB3AED"/>
    <w:rsid w:val="00BB4908"/>
    <w:rsid w:val="00BB5203"/>
    <w:rsid w:val="00BB6D7E"/>
    <w:rsid w:val="00BB7EE1"/>
    <w:rsid w:val="00BC1BAF"/>
    <w:rsid w:val="00BC3F87"/>
    <w:rsid w:val="00BC53C7"/>
    <w:rsid w:val="00BC6F57"/>
    <w:rsid w:val="00BC72E6"/>
    <w:rsid w:val="00BC7FBD"/>
    <w:rsid w:val="00BD071C"/>
    <w:rsid w:val="00BD1629"/>
    <w:rsid w:val="00BD2525"/>
    <w:rsid w:val="00BD32D2"/>
    <w:rsid w:val="00BD346E"/>
    <w:rsid w:val="00BD4F95"/>
    <w:rsid w:val="00BD5367"/>
    <w:rsid w:val="00BD5F09"/>
    <w:rsid w:val="00BD67C0"/>
    <w:rsid w:val="00BD6AF8"/>
    <w:rsid w:val="00BD6B63"/>
    <w:rsid w:val="00BD74EC"/>
    <w:rsid w:val="00BD7505"/>
    <w:rsid w:val="00BD76EA"/>
    <w:rsid w:val="00BE01DE"/>
    <w:rsid w:val="00BE0896"/>
    <w:rsid w:val="00BE249F"/>
    <w:rsid w:val="00BE2A06"/>
    <w:rsid w:val="00BE3E8F"/>
    <w:rsid w:val="00BE434F"/>
    <w:rsid w:val="00BE5070"/>
    <w:rsid w:val="00BE5197"/>
    <w:rsid w:val="00BE5B32"/>
    <w:rsid w:val="00BE5EA1"/>
    <w:rsid w:val="00BE6176"/>
    <w:rsid w:val="00BE725D"/>
    <w:rsid w:val="00BE78DB"/>
    <w:rsid w:val="00BF10A3"/>
    <w:rsid w:val="00BF1320"/>
    <w:rsid w:val="00BF2EF1"/>
    <w:rsid w:val="00BF3230"/>
    <w:rsid w:val="00BF33A3"/>
    <w:rsid w:val="00BF3C2B"/>
    <w:rsid w:val="00BF518E"/>
    <w:rsid w:val="00BF55CA"/>
    <w:rsid w:val="00BF5C7E"/>
    <w:rsid w:val="00BF5E0D"/>
    <w:rsid w:val="00BF745E"/>
    <w:rsid w:val="00BF79FC"/>
    <w:rsid w:val="00C00BB3"/>
    <w:rsid w:val="00C01004"/>
    <w:rsid w:val="00C038E5"/>
    <w:rsid w:val="00C045F8"/>
    <w:rsid w:val="00C04B39"/>
    <w:rsid w:val="00C052AB"/>
    <w:rsid w:val="00C054F3"/>
    <w:rsid w:val="00C0679C"/>
    <w:rsid w:val="00C06B16"/>
    <w:rsid w:val="00C107CC"/>
    <w:rsid w:val="00C112E8"/>
    <w:rsid w:val="00C128E2"/>
    <w:rsid w:val="00C12DE0"/>
    <w:rsid w:val="00C13FD3"/>
    <w:rsid w:val="00C1554C"/>
    <w:rsid w:val="00C16D9D"/>
    <w:rsid w:val="00C16E99"/>
    <w:rsid w:val="00C1761E"/>
    <w:rsid w:val="00C176F0"/>
    <w:rsid w:val="00C203EE"/>
    <w:rsid w:val="00C23293"/>
    <w:rsid w:val="00C233B1"/>
    <w:rsid w:val="00C249B5"/>
    <w:rsid w:val="00C25991"/>
    <w:rsid w:val="00C26159"/>
    <w:rsid w:val="00C26D7E"/>
    <w:rsid w:val="00C2766C"/>
    <w:rsid w:val="00C30A09"/>
    <w:rsid w:val="00C31ADE"/>
    <w:rsid w:val="00C32858"/>
    <w:rsid w:val="00C33184"/>
    <w:rsid w:val="00C331CD"/>
    <w:rsid w:val="00C3341A"/>
    <w:rsid w:val="00C3408D"/>
    <w:rsid w:val="00C347A3"/>
    <w:rsid w:val="00C34A57"/>
    <w:rsid w:val="00C35DD9"/>
    <w:rsid w:val="00C373F1"/>
    <w:rsid w:val="00C37C5E"/>
    <w:rsid w:val="00C40DED"/>
    <w:rsid w:val="00C421F5"/>
    <w:rsid w:val="00C44EC3"/>
    <w:rsid w:val="00C45BED"/>
    <w:rsid w:val="00C46096"/>
    <w:rsid w:val="00C464B2"/>
    <w:rsid w:val="00C5009D"/>
    <w:rsid w:val="00C50784"/>
    <w:rsid w:val="00C51D7F"/>
    <w:rsid w:val="00C52941"/>
    <w:rsid w:val="00C52EEE"/>
    <w:rsid w:val="00C544C7"/>
    <w:rsid w:val="00C55040"/>
    <w:rsid w:val="00C56768"/>
    <w:rsid w:val="00C56BE6"/>
    <w:rsid w:val="00C5794B"/>
    <w:rsid w:val="00C61D1B"/>
    <w:rsid w:val="00C626F8"/>
    <w:rsid w:val="00C6277D"/>
    <w:rsid w:val="00C629B0"/>
    <w:rsid w:val="00C62F08"/>
    <w:rsid w:val="00C635A9"/>
    <w:rsid w:val="00C638D1"/>
    <w:rsid w:val="00C6481A"/>
    <w:rsid w:val="00C65D0D"/>
    <w:rsid w:val="00C66DA4"/>
    <w:rsid w:val="00C676FC"/>
    <w:rsid w:val="00C754ED"/>
    <w:rsid w:val="00C766CE"/>
    <w:rsid w:val="00C77533"/>
    <w:rsid w:val="00C810F6"/>
    <w:rsid w:val="00C8373C"/>
    <w:rsid w:val="00C83FB4"/>
    <w:rsid w:val="00C85126"/>
    <w:rsid w:val="00C85882"/>
    <w:rsid w:val="00C8595F"/>
    <w:rsid w:val="00C90DC5"/>
    <w:rsid w:val="00C9138D"/>
    <w:rsid w:val="00C94925"/>
    <w:rsid w:val="00C963AC"/>
    <w:rsid w:val="00C96A4E"/>
    <w:rsid w:val="00C97343"/>
    <w:rsid w:val="00C974F1"/>
    <w:rsid w:val="00CA39A3"/>
    <w:rsid w:val="00CA3ECE"/>
    <w:rsid w:val="00CA4A50"/>
    <w:rsid w:val="00CA4D40"/>
    <w:rsid w:val="00CA5F6D"/>
    <w:rsid w:val="00CA7AC5"/>
    <w:rsid w:val="00CA7AE8"/>
    <w:rsid w:val="00CB16B9"/>
    <w:rsid w:val="00CB26E4"/>
    <w:rsid w:val="00CB274F"/>
    <w:rsid w:val="00CB2982"/>
    <w:rsid w:val="00CB56DE"/>
    <w:rsid w:val="00CB580C"/>
    <w:rsid w:val="00CB64EB"/>
    <w:rsid w:val="00CB7418"/>
    <w:rsid w:val="00CB75E3"/>
    <w:rsid w:val="00CB7E17"/>
    <w:rsid w:val="00CC5ECE"/>
    <w:rsid w:val="00CC72D9"/>
    <w:rsid w:val="00CC76D5"/>
    <w:rsid w:val="00CC7FB5"/>
    <w:rsid w:val="00CD1EE5"/>
    <w:rsid w:val="00CD23CD"/>
    <w:rsid w:val="00CD2A38"/>
    <w:rsid w:val="00CD2F6A"/>
    <w:rsid w:val="00CD4B37"/>
    <w:rsid w:val="00CD5406"/>
    <w:rsid w:val="00CD5C54"/>
    <w:rsid w:val="00CD7524"/>
    <w:rsid w:val="00CD7F1C"/>
    <w:rsid w:val="00CE150F"/>
    <w:rsid w:val="00CE371F"/>
    <w:rsid w:val="00CE3D18"/>
    <w:rsid w:val="00CE3DDB"/>
    <w:rsid w:val="00CE4BA5"/>
    <w:rsid w:val="00CE5AC7"/>
    <w:rsid w:val="00CE7E74"/>
    <w:rsid w:val="00CF004B"/>
    <w:rsid w:val="00CF058A"/>
    <w:rsid w:val="00CF0A6B"/>
    <w:rsid w:val="00CF1657"/>
    <w:rsid w:val="00CF16AC"/>
    <w:rsid w:val="00CF2862"/>
    <w:rsid w:val="00CF2B22"/>
    <w:rsid w:val="00CF5548"/>
    <w:rsid w:val="00CF586C"/>
    <w:rsid w:val="00CF5A71"/>
    <w:rsid w:val="00CF6E9E"/>
    <w:rsid w:val="00CF724E"/>
    <w:rsid w:val="00CF7A24"/>
    <w:rsid w:val="00D0018A"/>
    <w:rsid w:val="00D00228"/>
    <w:rsid w:val="00D002FF"/>
    <w:rsid w:val="00D00598"/>
    <w:rsid w:val="00D00608"/>
    <w:rsid w:val="00D016DA"/>
    <w:rsid w:val="00D03077"/>
    <w:rsid w:val="00D03AD9"/>
    <w:rsid w:val="00D0432A"/>
    <w:rsid w:val="00D04F03"/>
    <w:rsid w:val="00D05C17"/>
    <w:rsid w:val="00D05E83"/>
    <w:rsid w:val="00D07704"/>
    <w:rsid w:val="00D10A09"/>
    <w:rsid w:val="00D11F0C"/>
    <w:rsid w:val="00D11F8E"/>
    <w:rsid w:val="00D1450F"/>
    <w:rsid w:val="00D16D0E"/>
    <w:rsid w:val="00D16ECD"/>
    <w:rsid w:val="00D17064"/>
    <w:rsid w:val="00D20287"/>
    <w:rsid w:val="00D20DCB"/>
    <w:rsid w:val="00D21A68"/>
    <w:rsid w:val="00D22095"/>
    <w:rsid w:val="00D2272E"/>
    <w:rsid w:val="00D22CC8"/>
    <w:rsid w:val="00D23516"/>
    <w:rsid w:val="00D242A0"/>
    <w:rsid w:val="00D258AD"/>
    <w:rsid w:val="00D26505"/>
    <w:rsid w:val="00D268DD"/>
    <w:rsid w:val="00D31589"/>
    <w:rsid w:val="00D315EB"/>
    <w:rsid w:val="00D32442"/>
    <w:rsid w:val="00D32C9A"/>
    <w:rsid w:val="00D33410"/>
    <w:rsid w:val="00D33BC2"/>
    <w:rsid w:val="00D34072"/>
    <w:rsid w:val="00D34CE6"/>
    <w:rsid w:val="00D34F2B"/>
    <w:rsid w:val="00D35170"/>
    <w:rsid w:val="00D35CE1"/>
    <w:rsid w:val="00D36DFC"/>
    <w:rsid w:val="00D40260"/>
    <w:rsid w:val="00D40766"/>
    <w:rsid w:val="00D422C7"/>
    <w:rsid w:val="00D43726"/>
    <w:rsid w:val="00D43736"/>
    <w:rsid w:val="00D440A7"/>
    <w:rsid w:val="00D44359"/>
    <w:rsid w:val="00D46D77"/>
    <w:rsid w:val="00D46EB2"/>
    <w:rsid w:val="00D51E73"/>
    <w:rsid w:val="00D51EBA"/>
    <w:rsid w:val="00D534F9"/>
    <w:rsid w:val="00D55479"/>
    <w:rsid w:val="00D56172"/>
    <w:rsid w:val="00D60165"/>
    <w:rsid w:val="00D605D3"/>
    <w:rsid w:val="00D609E5"/>
    <w:rsid w:val="00D62CE8"/>
    <w:rsid w:val="00D6374F"/>
    <w:rsid w:val="00D6380B"/>
    <w:rsid w:val="00D64326"/>
    <w:rsid w:val="00D64DDE"/>
    <w:rsid w:val="00D64E04"/>
    <w:rsid w:val="00D663CC"/>
    <w:rsid w:val="00D702A8"/>
    <w:rsid w:val="00D70FB3"/>
    <w:rsid w:val="00D719D4"/>
    <w:rsid w:val="00D722F8"/>
    <w:rsid w:val="00D72364"/>
    <w:rsid w:val="00D7289F"/>
    <w:rsid w:val="00D73A99"/>
    <w:rsid w:val="00D73CB2"/>
    <w:rsid w:val="00D75D65"/>
    <w:rsid w:val="00D7601A"/>
    <w:rsid w:val="00D76B08"/>
    <w:rsid w:val="00D7715D"/>
    <w:rsid w:val="00D77C9F"/>
    <w:rsid w:val="00D8010D"/>
    <w:rsid w:val="00D80F27"/>
    <w:rsid w:val="00D8131F"/>
    <w:rsid w:val="00D81928"/>
    <w:rsid w:val="00D8198D"/>
    <w:rsid w:val="00D821DB"/>
    <w:rsid w:val="00D834F9"/>
    <w:rsid w:val="00D83CD5"/>
    <w:rsid w:val="00D854F8"/>
    <w:rsid w:val="00D87BAE"/>
    <w:rsid w:val="00D903CE"/>
    <w:rsid w:val="00D912AB"/>
    <w:rsid w:val="00D91977"/>
    <w:rsid w:val="00D92D18"/>
    <w:rsid w:val="00D935AA"/>
    <w:rsid w:val="00D939D6"/>
    <w:rsid w:val="00D94572"/>
    <w:rsid w:val="00D94A9F"/>
    <w:rsid w:val="00D978B3"/>
    <w:rsid w:val="00DA09EE"/>
    <w:rsid w:val="00DA0D89"/>
    <w:rsid w:val="00DA16D5"/>
    <w:rsid w:val="00DA2A7C"/>
    <w:rsid w:val="00DA2BD1"/>
    <w:rsid w:val="00DA42C2"/>
    <w:rsid w:val="00DA5A2D"/>
    <w:rsid w:val="00DA69CA"/>
    <w:rsid w:val="00DB0C88"/>
    <w:rsid w:val="00DB10F3"/>
    <w:rsid w:val="00DB1794"/>
    <w:rsid w:val="00DB1DE0"/>
    <w:rsid w:val="00DB2CBB"/>
    <w:rsid w:val="00DB588F"/>
    <w:rsid w:val="00DB6355"/>
    <w:rsid w:val="00DB6F61"/>
    <w:rsid w:val="00DC01E3"/>
    <w:rsid w:val="00DC04FA"/>
    <w:rsid w:val="00DC4009"/>
    <w:rsid w:val="00DC454F"/>
    <w:rsid w:val="00DC5015"/>
    <w:rsid w:val="00DC6680"/>
    <w:rsid w:val="00DC7526"/>
    <w:rsid w:val="00DC77ED"/>
    <w:rsid w:val="00DC7CD8"/>
    <w:rsid w:val="00DD33B1"/>
    <w:rsid w:val="00DD41CC"/>
    <w:rsid w:val="00DE0A51"/>
    <w:rsid w:val="00DE13B0"/>
    <w:rsid w:val="00DE14B9"/>
    <w:rsid w:val="00DE1B69"/>
    <w:rsid w:val="00DE20C0"/>
    <w:rsid w:val="00DE23E7"/>
    <w:rsid w:val="00DE3AEE"/>
    <w:rsid w:val="00DE4378"/>
    <w:rsid w:val="00DE4C93"/>
    <w:rsid w:val="00DE6489"/>
    <w:rsid w:val="00DE6851"/>
    <w:rsid w:val="00DE7A92"/>
    <w:rsid w:val="00DF06D5"/>
    <w:rsid w:val="00DF136C"/>
    <w:rsid w:val="00DF3DCE"/>
    <w:rsid w:val="00DF40B4"/>
    <w:rsid w:val="00DF44D6"/>
    <w:rsid w:val="00DF68BF"/>
    <w:rsid w:val="00DF7500"/>
    <w:rsid w:val="00E02223"/>
    <w:rsid w:val="00E02A02"/>
    <w:rsid w:val="00E03186"/>
    <w:rsid w:val="00E0331B"/>
    <w:rsid w:val="00E04299"/>
    <w:rsid w:val="00E055A8"/>
    <w:rsid w:val="00E05E62"/>
    <w:rsid w:val="00E06267"/>
    <w:rsid w:val="00E075E0"/>
    <w:rsid w:val="00E07C20"/>
    <w:rsid w:val="00E07ECB"/>
    <w:rsid w:val="00E105F9"/>
    <w:rsid w:val="00E1086F"/>
    <w:rsid w:val="00E1107A"/>
    <w:rsid w:val="00E123AC"/>
    <w:rsid w:val="00E12506"/>
    <w:rsid w:val="00E126A1"/>
    <w:rsid w:val="00E12D69"/>
    <w:rsid w:val="00E13072"/>
    <w:rsid w:val="00E130F6"/>
    <w:rsid w:val="00E13CE8"/>
    <w:rsid w:val="00E1422E"/>
    <w:rsid w:val="00E147B5"/>
    <w:rsid w:val="00E21D1C"/>
    <w:rsid w:val="00E22A14"/>
    <w:rsid w:val="00E22BB0"/>
    <w:rsid w:val="00E23DC8"/>
    <w:rsid w:val="00E23DCF"/>
    <w:rsid w:val="00E25F31"/>
    <w:rsid w:val="00E260F7"/>
    <w:rsid w:val="00E261DB"/>
    <w:rsid w:val="00E27799"/>
    <w:rsid w:val="00E27BBF"/>
    <w:rsid w:val="00E30107"/>
    <w:rsid w:val="00E30CA7"/>
    <w:rsid w:val="00E314B9"/>
    <w:rsid w:val="00E33C55"/>
    <w:rsid w:val="00E33F96"/>
    <w:rsid w:val="00E35044"/>
    <w:rsid w:val="00E3591C"/>
    <w:rsid w:val="00E362C0"/>
    <w:rsid w:val="00E36513"/>
    <w:rsid w:val="00E3688D"/>
    <w:rsid w:val="00E36D41"/>
    <w:rsid w:val="00E378BD"/>
    <w:rsid w:val="00E40BDC"/>
    <w:rsid w:val="00E40BDD"/>
    <w:rsid w:val="00E41357"/>
    <w:rsid w:val="00E41E06"/>
    <w:rsid w:val="00E44CB1"/>
    <w:rsid w:val="00E44FBA"/>
    <w:rsid w:val="00E453BE"/>
    <w:rsid w:val="00E454AD"/>
    <w:rsid w:val="00E4594B"/>
    <w:rsid w:val="00E45AB3"/>
    <w:rsid w:val="00E45CB3"/>
    <w:rsid w:val="00E45D37"/>
    <w:rsid w:val="00E466CB"/>
    <w:rsid w:val="00E46C77"/>
    <w:rsid w:val="00E47D02"/>
    <w:rsid w:val="00E508CE"/>
    <w:rsid w:val="00E50EB4"/>
    <w:rsid w:val="00E510FC"/>
    <w:rsid w:val="00E55412"/>
    <w:rsid w:val="00E55BE2"/>
    <w:rsid w:val="00E61836"/>
    <w:rsid w:val="00E6206A"/>
    <w:rsid w:val="00E6208B"/>
    <w:rsid w:val="00E62679"/>
    <w:rsid w:val="00E6294E"/>
    <w:rsid w:val="00E66E98"/>
    <w:rsid w:val="00E66EBE"/>
    <w:rsid w:val="00E67B12"/>
    <w:rsid w:val="00E70122"/>
    <w:rsid w:val="00E704EC"/>
    <w:rsid w:val="00E7169A"/>
    <w:rsid w:val="00E71B79"/>
    <w:rsid w:val="00E71D1D"/>
    <w:rsid w:val="00E73791"/>
    <w:rsid w:val="00E76A0F"/>
    <w:rsid w:val="00E77F18"/>
    <w:rsid w:val="00E806CD"/>
    <w:rsid w:val="00E81C97"/>
    <w:rsid w:val="00E82451"/>
    <w:rsid w:val="00E83244"/>
    <w:rsid w:val="00E8352A"/>
    <w:rsid w:val="00E83C15"/>
    <w:rsid w:val="00E849AB"/>
    <w:rsid w:val="00E857CD"/>
    <w:rsid w:val="00E85BB0"/>
    <w:rsid w:val="00E87554"/>
    <w:rsid w:val="00E91749"/>
    <w:rsid w:val="00E917D8"/>
    <w:rsid w:val="00E9195E"/>
    <w:rsid w:val="00E91A4B"/>
    <w:rsid w:val="00E92653"/>
    <w:rsid w:val="00E965B0"/>
    <w:rsid w:val="00EA0100"/>
    <w:rsid w:val="00EA08D7"/>
    <w:rsid w:val="00EA3C63"/>
    <w:rsid w:val="00EA416B"/>
    <w:rsid w:val="00EA5DDA"/>
    <w:rsid w:val="00EA6527"/>
    <w:rsid w:val="00EA79C5"/>
    <w:rsid w:val="00EB06E8"/>
    <w:rsid w:val="00EB30D3"/>
    <w:rsid w:val="00EB476A"/>
    <w:rsid w:val="00EB59DF"/>
    <w:rsid w:val="00EB6205"/>
    <w:rsid w:val="00EB6C56"/>
    <w:rsid w:val="00EB6E0A"/>
    <w:rsid w:val="00EB7B2C"/>
    <w:rsid w:val="00EB7DC3"/>
    <w:rsid w:val="00EB7FC7"/>
    <w:rsid w:val="00EC066D"/>
    <w:rsid w:val="00EC1469"/>
    <w:rsid w:val="00EC175C"/>
    <w:rsid w:val="00EC35C9"/>
    <w:rsid w:val="00EC5723"/>
    <w:rsid w:val="00EC5BE3"/>
    <w:rsid w:val="00ED0058"/>
    <w:rsid w:val="00ED0404"/>
    <w:rsid w:val="00ED06B3"/>
    <w:rsid w:val="00ED08F7"/>
    <w:rsid w:val="00ED2E03"/>
    <w:rsid w:val="00ED3C19"/>
    <w:rsid w:val="00ED4ADE"/>
    <w:rsid w:val="00ED52B2"/>
    <w:rsid w:val="00ED5843"/>
    <w:rsid w:val="00ED7FFE"/>
    <w:rsid w:val="00EE22F6"/>
    <w:rsid w:val="00EE3F82"/>
    <w:rsid w:val="00EE4A01"/>
    <w:rsid w:val="00EE52BC"/>
    <w:rsid w:val="00EE671D"/>
    <w:rsid w:val="00EE769B"/>
    <w:rsid w:val="00EF19D0"/>
    <w:rsid w:val="00EF2D97"/>
    <w:rsid w:val="00EF2DA9"/>
    <w:rsid w:val="00EF3955"/>
    <w:rsid w:val="00EF3D1B"/>
    <w:rsid w:val="00EF4BCD"/>
    <w:rsid w:val="00EF59D9"/>
    <w:rsid w:val="00EF6234"/>
    <w:rsid w:val="00EF662C"/>
    <w:rsid w:val="00EF6D6A"/>
    <w:rsid w:val="00EF6E24"/>
    <w:rsid w:val="00EF774B"/>
    <w:rsid w:val="00EF7776"/>
    <w:rsid w:val="00F00631"/>
    <w:rsid w:val="00F00AE4"/>
    <w:rsid w:val="00F01C5C"/>
    <w:rsid w:val="00F0357B"/>
    <w:rsid w:val="00F03BCF"/>
    <w:rsid w:val="00F03C3C"/>
    <w:rsid w:val="00F0471C"/>
    <w:rsid w:val="00F05E2D"/>
    <w:rsid w:val="00F0689F"/>
    <w:rsid w:val="00F0709D"/>
    <w:rsid w:val="00F0734F"/>
    <w:rsid w:val="00F103D9"/>
    <w:rsid w:val="00F10837"/>
    <w:rsid w:val="00F12B31"/>
    <w:rsid w:val="00F13E97"/>
    <w:rsid w:val="00F160A3"/>
    <w:rsid w:val="00F1638D"/>
    <w:rsid w:val="00F16D60"/>
    <w:rsid w:val="00F173CC"/>
    <w:rsid w:val="00F2149C"/>
    <w:rsid w:val="00F21F59"/>
    <w:rsid w:val="00F22D89"/>
    <w:rsid w:val="00F23B65"/>
    <w:rsid w:val="00F240FA"/>
    <w:rsid w:val="00F24958"/>
    <w:rsid w:val="00F24AF1"/>
    <w:rsid w:val="00F2671D"/>
    <w:rsid w:val="00F267DA"/>
    <w:rsid w:val="00F3548D"/>
    <w:rsid w:val="00F359C9"/>
    <w:rsid w:val="00F35DEF"/>
    <w:rsid w:val="00F36C77"/>
    <w:rsid w:val="00F37179"/>
    <w:rsid w:val="00F3732A"/>
    <w:rsid w:val="00F4176F"/>
    <w:rsid w:val="00F42CA2"/>
    <w:rsid w:val="00F4419B"/>
    <w:rsid w:val="00F45364"/>
    <w:rsid w:val="00F45935"/>
    <w:rsid w:val="00F45B39"/>
    <w:rsid w:val="00F45D6F"/>
    <w:rsid w:val="00F466C4"/>
    <w:rsid w:val="00F5208A"/>
    <w:rsid w:val="00F53BBD"/>
    <w:rsid w:val="00F55671"/>
    <w:rsid w:val="00F55AE5"/>
    <w:rsid w:val="00F55FBF"/>
    <w:rsid w:val="00F56318"/>
    <w:rsid w:val="00F56D60"/>
    <w:rsid w:val="00F570B5"/>
    <w:rsid w:val="00F60354"/>
    <w:rsid w:val="00F612AD"/>
    <w:rsid w:val="00F616FC"/>
    <w:rsid w:val="00F6202E"/>
    <w:rsid w:val="00F62946"/>
    <w:rsid w:val="00F6348E"/>
    <w:rsid w:val="00F6445F"/>
    <w:rsid w:val="00F65054"/>
    <w:rsid w:val="00F67C17"/>
    <w:rsid w:val="00F70024"/>
    <w:rsid w:val="00F70452"/>
    <w:rsid w:val="00F70A4A"/>
    <w:rsid w:val="00F711A8"/>
    <w:rsid w:val="00F7219C"/>
    <w:rsid w:val="00F737D1"/>
    <w:rsid w:val="00F73974"/>
    <w:rsid w:val="00F73FF8"/>
    <w:rsid w:val="00F824DD"/>
    <w:rsid w:val="00F829EB"/>
    <w:rsid w:val="00F82DDD"/>
    <w:rsid w:val="00F82EB7"/>
    <w:rsid w:val="00F91845"/>
    <w:rsid w:val="00F93169"/>
    <w:rsid w:val="00F93A32"/>
    <w:rsid w:val="00F9461B"/>
    <w:rsid w:val="00F96C86"/>
    <w:rsid w:val="00FA0086"/>
    <w:rsid w:val="00FA0AAA"/>
    <w:rsid w:val="00FA0C5A"/>
    <w:rsid w:val="00FA1134"/>
    <w:rsid w:val="00FA1773"/>
    <w:rsid w:val="00FA222D"/>
    <w:rsid w:val="00FA401F"/>
    <w:rsid w:val="00FA433A"/>
    <w:rsid w:val="00FA4866"/>
    <w:rsid w:val="00FA66C1"/>
    <w:rsid w:val="00FA72B7"/>
    <w:rsid w:val="00FA77A1"/>
    <w:rsid w:val="00FA7CA4"/>
    <w:rsid w:val="00FB2C87"/>
    <w:rsid w:val="00FB2F67"/>
    <w:rsid w:val="00FB3251"/>
    <w:rsid w:val="00FB3483"/>
    <w:rsid w:val="00FB3BFC"/>
    <w:rsid w:val="00FB4AA0"/>
    <w:rsid w:val="00FB642A"/>
    <w:rsid w:val="00FB7A94"/>
    <w:rsid w:val="00FB7FFD"/>
    <w:rsid w:val="00FC004D"/>
    <w:rsid w:val="00FC1E9A"/>
    <w:rsid w:val="00FC244A"/>
    <w:rsid w:val="00FC32E2"/>
    <w:rsid w:val="00FC4E4B"/>
    <w:rsid w:val="00FC6F95"/>
    <w:rsid w:val="00FC7191"/>
    <w:rsid w:val="00FC7354"/>
    <w:rsid w:val="00FD144F"/>
    <w:rsid w:val="00FD24C8"/>
    <w:rsid w:val="00FD2F92"/>
    <w:rsid w:val="00FD3C30"/>
    <w:rsid w:val="00FD4674"/>
    <w:rsid w:val="00FD5FB4"/>
    <w:rsid w:val="00FD761C"/>
    <w:rsid w:val="00FD7995"/>
    <w:rsid w:val="00FE04F5"/>
    <w:rsid w:val="00FE10F1"/>
    <w:rsid w:val="00FE1495"/>
    <w:rsid w:val="00FE3221"/>
    <w:rsid w:val="00FE3EEE"/>
    <w:rsid w:val="00FE64D9"/>
    <w:rsid w:val="00FE6C27"/>
    <w:rsid w:val="00FE6DD2"/>
    <w:rsid w:val="00FE71A7"/>
    <w:rsid w:val="00FE7AEA"/>
    <w:rsid w:val="00FE7B56"/>
    <w:rsid w:val="00FF0AC9"/>
    <w:rsid w:val="00FF1574"/>
    <w:rsid w:val="00FF1BA9"/>
    <w:rsid w:val="00FF2EB5"/>
    <w:rsid w:val="00FF4A7F"/>
    <w:rsid w:val="00FF6C26"/>
    <w:rsid w:val="00FF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0402F"/>
  <w15:chartTrackingRefBased/>
  <w15:docId w15:val="{385F3F13-BB20-4E71-950F-D17EABA3E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522B"/>
  </w:style>
  <w:style w:type="paragraph" w:styleId="Heading2">
    <w:name w:val="heading 2"/>
    <w:basedOn w:val="Normal"/>
    <w:next w:val="Normal"/>
    <w:link w:val="Heading2Char"/>
    <w:qFormat/>
    <w:rsid w:val="00374886"/>
    <w:pPr>
      <w:keepNext/>
      <w:autoSpaceDE w:val="0"/>
      <w:autoSpaceDN w:val="0"/>
      <w:spacing w:before="240" w:after="0" w:line="240" w:lineRule="auto"/>
      <w:outlineLvl w:val="1"/>
    </w:pPr>
    <w:rPr>
      <w:rFonts w:ascii="Arial" w:eastAsia="Times New Roman" w:hAnsi="Arial" w:cs="Times New Roman"/>
      <w:b/>
      <w:bCs/>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0E0036"/>
    <w:pPr>
      <w:spacing w:after="0" w:line="240" w:lineRule="auto"/>
    </w:pPr>
    <w:rPr>
      <w:rFonts w:ascii="Times New Roman" w:hAnsi="Times New Roman" w:cs="Times New Roman"/>
      <w:sz w:val="24"/>
      <w:szCs w:val="24"/>
    </w:rPr>
  </w:style>
  <w:style w:type="paragraph" w:styleId="ListParagraph">
    <w:name w:val="List Paragraph"/>
    <w:aliases w:val="references,List Paragraph1,List Item,LIST OF TABLES.,Proposal Heading 1.1,Dot pt,F5 List Paragraph,List Paragraph Char Char Char,Indicator Text,Colorful List - Accent 11,Numbered Para 1,Bullet 1,Bullet Points,Párrafo de lista,MAIN CONTENT"/>
    <w:basedOn w:val="Normal"/>
    <w:link w:val="ListParagraphChar"/>
    <w:uiPriority w:val="34"/>
    <w:qFormat/>
    <w:rsid w:val="00B57370"/>
    <w:pPr>
      <w:ind w:left="720"/>
      <w:contextualSpacing/>
    </w:pPr>
  </w:style>
  <w:style w:type="paragraph" w:styleId="Header">
    <w:name w:val="header"/>
    <w:basedOn w:val="Normal"/>
    <w:link w:val="HeaderChar"/>
    <w:uiPriority w:val="99"/>
    <w:unhideWhenUsed/>
    <w:rsid w:val="004A56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56D2"/>
  </w:style>
  <w:style w:type="paragraph" w:styleId="Footer">
    <w:name w:val="footer"/>
    <w:basedOn w:val="Normal"/>
    <w:link w:val="FooterChar"/>
    <w:uiPriority w:val="99"/>
    <w:unhideWhenUsed/>
    <w:rsid w:val="004A56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56D2"/>
  </w:style>
  <w:style w:type="character" w:styleId="CommentReference">
    <w:name w:val="annotation reference"/>
    <w:basedOn w:val="DefaultParagraphFont"/>
    <w:uiPriority w:val="99"/>
    <w:semiHidden/>
    <w:unhideWhenUsed/>
    <w:rsid w:val="008E7A0A"/>
    <w:rPr>
      <w:sz w:val="16"/>
      <w:szCs w:val="16"/>
    </w:rPr>
  </w:style>
  <w:style w:type="paragraph" w:styleId="CommentText">
    <w:name w:val="annotation text"/>
    <w:basedOn w:val="Normal"/>
    <w:link w:val="CommentTextChar"/>
    <w:uiPriority w:val="99"/>
    <w:unhideWhenUsed/>
    <w:rsid w:val="008E7A0A"/>
    <w:pPr>
      <w:spacing w:line="240" w:lineRule="auto"/>
    </w:pPr>
    <w:rPr>
      <w:sz w:val="20"/>
      <w:szCs w:val="20"/>
    </w:rPr>
  </w:style>
  <w:style w:type="character" w:customStyle="1" w:styleId="CommentTextChar">
    <w:name w:val="Comment Text Char"/>
    <w:basedOn w:val="DefaultParagraphFont"/>
    <w:link w:val="CommentText"/>
    <w:uiPriority w:val="99"/>
    <w:rsid w:val="008E7A0A"/>
    <w:rPr>
      <w:sz w:val="20"/>
      <w:szCs w:val="20"/>
    </w:rPr>
  </w:style>
  <w:style w:type="paragraph" w:styleId="CommentSubject">
    <w:name w:val="annotation subject"/>
    <w:basedOn w:val="CommentText"/>
    <w:next w:val="CommentText"/>
    <w:link w:val="CommentSubjectChar"/>
    <w:uiPriority w:val="99"/>
    <w:semiHidden/>
    <w:unhideWhenUsed/>
    <w:rsid w:val="008E7A0A"/>
    <w:rPr>
      <w:b/>
      <w:bCs/>
    </w:rPr>
  </w:style>
  <w:style w:type="character" w:customStyle="1" w:styleId="CommentSubjectChar">
    <w:name w:val="Comment Subject Char"/>
    <w:basedOn w:val="CommentTextChar"/>
    <w:link w:val="CommentSubject"/>
    <w:uiPriority w:val="99"/>
    <w:semiHidden/>
    <w:rsid w:val="008E7A0A"/>
    <w:rPr>
      <w:b/>
      <w:bCs/>
      <w:sz w:val="20"/>
      <w:szCs w:val="20"/>
    </w:rPr>
  </w:style>
  <w:style w:type="paragraph" w:customStyle="1" w:styleId="xxxxxxxxxxxxxmsonormal">
    <w:name w:val="x_xxxxxxxxxxxxmsonormal"/>
    <w:basedOn w:val="Normal"/>
    <w:rsid w:val="00C96A4E"/>
    <w:pPr>
      <w:spacing w:after="0" w:line="240" w:lineRule="auto"/>
    </w:pPr>
    <w:rPr>
      <w:rFonts w:ascii="Calibri" w:hAnsi="Calibri" w:cs="Calibri"/>
    </w:rPr>
  </w:style>
  <w:style w:type="paragraph" w:customStyle="1" w:styleId="xxxxxxxxxxxxxmsolistparagraph">
    <w:name w:val="x_xxxxxxxxxxxxmsolistparagraph"/>
    <w:basedOn w:val="Normal"/>
    <w:rsid w:val="00C96A4E"/>
    <w:pPr>
      <w:spacing w:after="0" w:line="240" w:lineRule="auto"/>
      <w:ind w:left="720"/>
    </w:pPr>
    <w:rPr>
      <w:rFonts w:ascii="Calibri" w:hAnsi="Calibri" w:cs="Calibri"/>
    </w:rPr>
  </w:style>
  <w:style w:type="numbering" w:customStyle="1" w:styleId="Style1">
    <w:name w:val="Style1"/>
    <w:uiPriority w:val="99"/>
    <w:rsid w:val="00CC5ECE"/>
    <w:pPr>
      <w:numPr>
        <w:numId w:val="10"/>
      </w:numPr>
    </w:pPr>
  </w:style>
  <w:style w:type="paragraph" w:styleId="BalloonText">
    <w:name w:val="Balloon Text"/>
    <w:basedOn w:val="Normal"/>
    <w:link w:val="BalloonTextChar"/>
    <w:uiPriority w:val="99"/>
    <w:semiHidden/>
    <w:unhideWhenUsed/>
    <w:rsid w:val="000463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3A3"/>
    <w:rPr>
      <w:rFonts w:ascii="Segoe UI" w:hAnsi="Segoe UI" w:cs="Segoe UI"/>
      <w:sz w:val="18"/>
      <w:szCs w:val="18"/>
    </w:rPr>
  </w:style>
  <w:style w:type="character" w:customStyle="1" w:styleId="Heading2Char">
    <w:name w:val="Heading 2 Char"/>
    <w:basedOn w:val="DefaultParagraphFont"/>
    <w:link w:val="Heading2"/>
    <w:rsid w:val="00374886"/>
    <w:rPr>
      <w:rFonts w:ascii="Arial" w:eastAsia="Times New Roman" w:hAnsi="Arial" w:cs="Times New Roman"/>
      <w:b/>
      <w:bCs/>
      <w:szCs w:val="20"/>
      <w:u w:val="single"/>
    </w:rPr>
  </w:style>
  <w:style w:type="character" w:customStyle="1" w:styleId="ListParagraphChar">
    <w:name w:val="List Paragraph Char"/>
    <w:aliases w:val="references Char,List Paragraph1 Char,List Item Char,LIST OF TABLES. Char,Proposal Heading 1.1 Char,Dot pt Char,F5 List Paragraph Char,List Paragraph Char Char Char Char,Indicator Text Char,Colorful List - Accent 11 Char,Bullet 1 Char"/>
    <w:link w:val="ListParagraph"/>
    <w:uiPriority w:val="34"/>
    <w:qFormat/>
    <w:rsid w:val="00374886"/>
  </w:style>
  <w:style w:type="paragraph" w:styleId="FootnoteText">
    <w:name w:val="footnote text"/>
    <w:basedOn w:val="Normal"/>
    <w:link w:val="FootnoteTextChar"/>
    <w:uiPriority w:val="99"/>
    <w:semiHidden/>
    <w:unhideWhenUsed/>
    <w:rsid w:val="0037488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4886"/>
    <w:rPr>
      <w:sz w:val="20"/>
      <w:szCs w:val="20"/>
    </w:rPr>
  </w:style>
  <w:style w:type="character" w:styleId="FootnoteReference">
    <w:name w:val="footnote reference"/>
    <w:basedOn w:val="DefaultParagraphFont"/>
    <w:uiPriority w:val="99"/>
    <w:semiHidden/>
    <w:unhideWhenUsed/>
    <w:rsid w:val="00374886"/>
    <w:rPr>
      <w:vertAlign w:val="superscript"/>
    </w:rPr>
  </w:style>
  <w:style w:type="table" w:styleId="TableGrid">
    <w:name w:val="Table Grid"/>
    <w:basedOn w:val="TableNormal"/>
    <w:rsid w:val="003748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74886"/>
    <w:rPr>
      <w:color w:val="0563C1" w:themeColor="hyperlink"/>
      <w:u w:val="single"/>
    </w:rPr>
  </w:style>
  <w:style w:type="character" w:customStyle="1" w:styleId="UnresolvedMention1">
    <w:name w:val="Unresolved Mention1"/>
    <w:basedOn w:val="DefaultParagraphFont"/>
    <w:uiPriority w:val="99"/>
    <w:unhideWhenUsed/>
    <w:rsid w:val="00123C0C"/>
    <w:rPr>
      <w:color w:val="605E5C"/>
      <w:shd w:val="clear" w:color="auto" w:fill="E1DFDD"/>
    </w:rPr>
  </w:style>
  <w:style w:type="character" w:customStyle="1" w:styleId="Mention1">
    <w:name w:val="Mention1"/>
    <w:basedOn w:val="DefaultParagraphFont"/>
    <w:uiPriority w:val="99"/>
    <w:unhideWhenUsed/>
    <w:rsid w:val="00123C0C"/>
    <w:rPr>
      <w:color w:val="2B579A"/>
      <w:shd w:val="clear" w:color="auto" w:fill="E1DFDD"/>
    </w:rPr>
  </w:style>
  <w:style w:type="paragraph" w:styleId="Revision">
    <w:name w:val="Revision"/>
    <w:hidden/>
    <w:uiPriority w:val="99"/>
    <w:semiHidden/>
    <w:rsid w:val="00447EB2"/>
    <w:pPr>
      <w:spacing w:after="0" w:line="240" w:lineRule="auto"/>
    </w:pPr>
  </w:style>
  <w:style w:type="character" w:styleId="FollowedHyperlink">
    <w:name w:val="FollowedHyperlink"/>
    <w:basedOn w:val="DefaultParagraphFont"/>
    <w:uiPriority w:val="99"/>
    <w:semiHidden/>
    <w:unhideWhenUsed/>
    <w:rsid w:val="0014529E"/>
    <w:rPr>
      <w:color w:val="954F72"/>
      <w:u w:val="single"/>
    </w:rPr>
  </w:style>
  <w:style w:type="paragraph" w:customStyle="1" w:styleId="msonormal0">
    <w:name w:val="msonormal"/>
    <w:basedOn w:val="Normal"/>
    <w:rsid w:val="001452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14529E"/>
    <w:pPr>
      <w:pBdr>
        <w:top w:val="single" w:sz="4" w:space="0" w:color="auto"/>
        <w:left w:val="single" w:sz="4" w:space="0" w:color="auto"/>
        <w:bottom w:val="single" w:sz="4" w:space="0" w:color="auto"/>
        <w:right w:val="single" w:sz="4" w:space="0" w:color="auto"/>
      </w:pBdr>
      <w:shd w:val="clear" w:color="000000" w:fill="6600CC"/>
      <w:spacing w:before="100" w:beforeAutospacing="1" w:after="100" w:afterAutospacing="1" w:line="240" w:lineRule="auto"/>
    </w:pPr>
    <w:rPr>
      <w:rFonts w:ascii="Times New Roman" w:eastAsia="Times New Roman" w:hAnsi="Times New Roman" w:cs="Times New Roman"/>
      <w:b/>
      <w:bCs/>
      <w:color w:val="FFFFFF"/>
      <w:sz w:val="24"/>
      <w:szCs w:val="24"/>
    </w:rPr>
  </w:style>
  <w:style w:type="paragraph" w:customStyle="1" w:styleId="xl64">
    <w:name w:val="xl64"/>
    <w:basedOn w:val="Normal"/>
    <w:rsid w:val="001452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14529E"/>
    <w:pPr>
      <w:pBdr>
        <w:top w:val="single" w:sz="4" w:space="0" w:color="auto"/>
        <w:left w:val="single" w:sz="4" w:space="0" w:color="auto"/>
        <w:bottom w:val="single" w:sz="4" w:space="0" w:color="auto"/>
        <w:right w:val="single" w:sz="4" w:space="0" w:color="auto"/>
      </w:pBdr>
      <w:shd w:val="clear" w:color="000000" w:fill="6600CC"/>
      <w:spacing w:before="100" w:beforeAutospacing="1" w:after="100" w:afterAutospacing="1" w:line="240" w:lineRule="auto"/>
    </w:pPr>
    <w:rPr>
      <w:rFonts w:ascii="Times New Roman" w:eastAsia="Times New Roman" w:hAnsi="Times New Roman" w:cs="Times New Roman"/>
      <w:b/>
      <w:bCs/>
      <w:color w:val="FFFFFF"/>
      <w:sz w:val="24"/>
      <w:szCs w:val="24"/>
    </w:rPr>
  </w:style>
  <w:style w:type="character" w:customStyle="1" w:styleId="UnresolvedMention2">
    <w:name w:val="Unresolved Mention2"/>
    <w:basedOn w:val="DefaultParagraphFont"/>
    <w:uiPriority w:val="99"/>
    <w:semiHidden/>
    <w:unhideWhenUsed/>
    <w:rsid w:val="000B3D4C"/>
    <w:rPr>
      <w:color w:val="605E5C"/>
      <w:shd w:val="clear" w:color="auto" w:fill="E1DFDD"/>
    </w:rPr>
  </w:style>
  <w:style w:type="paragraph" w:customStyle="1" w:styleId="EndNoteBibliographyTitle">
    <w:name w:val="EndNote Bibliography Title"/>
    <w:basedOn w:val="Normal"/>
    <w:link w:val="EndNoteBibliographyTitleChar"/>
    <w:rsid w:val="00E1422E"/>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E1422E"/>
    <w:rPr>
      <w:rFonts w:ascii="Times New Roman" w:hAnsi="Times New Roman" w:cs="Times New Roman"/>
      <w:noProof/>
      <w:sz w:val="24"/>
    </w:rPr>
  </w:style>
  <w:style w:type="paragraph" w:customStyle="1" w:styleId="EndNoteBibliography">
    <w:name w:val="EndNote Bibliography"/>
    <w:basedOn w:val="Normal"/>
    <w:link w:val="EndNoteBibliographyChar"/>
    <w:rsid w:val="00E1422E"/>
    <w:pPr>
      <w:spacing w:line="240" w:lineRule="auto"/>
      <w:jc w:val="both"/>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E1422E"/>
    <w:rPr>
      <w:rFonts w:ascii="Times New Roman" w:hAnsi="Times New Roman" w:cs="Times New Roman"/>
      <w:noProof/>
      <w:sz w:val="24"/>
    </w:rPr>
  </w:style>
  <w:style w:type="paragraph" w:customStyle="1" w:styleId="xl66">
    <w:name w:val="xl66"/>
    <w:basedOn w:val="Normal"/>
    <w:rsid w:val="007C517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7">
    <w:name w:val="xl67"/>
    <w:basedOn w:val="Normal"/>
    <w:rsid w:val="007C517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8">
    <w:name w:val="xl68"/>
    <w:basedOn w:val="Normal"/>
    <w:rsid w:val="007C51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9">
    <w:name w:val="xl69"/>
    <w:basedOn w:val="Normal"/>
    <w:rsid w:val="007C517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0">
    <w:name w:val="xl70"/>
    <w:basedOn w:val="Normal"/>
    <w:rsid w:val="007C517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1">
    <w:name w:val="xl71"/>
    <w:basedOn w:val="Normal"/>
    <w:rsid w:val="007C5177"/>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2">
    <w:name w:val="xl72"/>
    <w:basedOn w:val="Normal"/>
    <w:rsid w:val="007C51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Normal"/>
    <w:rsid w:val="007C517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4">
    <w:name w:val="xl74"/>
    <w:basedOn w:val="Normal"/>
    <w:rsid w:val="007C5177"/>
    <w:pPr>
      <w:spacing w:before="100" w:beforeAutospacing="1" w:after="100" w:afterAutospacing="1" w:line="240" w:lineRule="auto"/>
      <w:ind w:firstLineChars="100" w:firstLine="100"/>
    </w:pPr>
    <w:rPr>
      <w:rFonts w:ascii="Times New Roman" w:eastAsia="Times New Roman" w:hAnsi="Times New Roman" w:cs="Times New Roman"/>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83191">
      <w:bodyDiv w:val="1"/>
      <w:marLeft w:val="0"/>
      <w:marRight w:val="0"/>
      <w:marTop w:val="0"/>
      <w:marBottom w:val="0"/>
      <w:divBdr>
        <w:top w:val="none" w:sz="0" w:space="0" w:color="auto"/>
        <w:left w:val="none" w:sz="0" w:space="0" w:color="auto"/>
        <w:bottom w:val="none" w:sz="0" w:space="0" w:color="auto"/>
        <w:right w:val="none" w:sz="0" w:space="0" w:color="auto"/>
      </w:divBdr>
    </w:div>
    <w:div w:id="74396641">
      <w:bodyDiv w:val="1"/>
      <w:marLeft w:val="0"/>
      <w:marRight w:val="0"/>
      <w:marTop w:val="0"/>
      <w:marBottom w:val="0"/>
      <w:divBdr>
        <w:top w:val="none" w:sz="0" w:space="0" w:color="auto"/>
        <w:left w:val="none" w:sz="0" w:space="0" w:color="auto"/>
        <w:bottom w:val="none" w:sz="0" w:space="0" w:color="auto"/>
        <w:right w:val="none" w:sz="0" w:space="0" w:color="auto"/>
      </w:divBdr>
    </w:div>
    <w:div w:id="75633591">
      <w:bodyDiv w:val="1"/>
      <w:marLeft w:val="0"/>
      <w:marRight w:val="0"/>
      <w:marTop w:val="0"/>
      <w:marBottom w:val="0"/>
      <w:divBdr>
        <w:top w:val="none" w:sz="0" w:space="0" w:color="auto"/>
        <w:left w:val="none" w:sz="0" w:space="0" w:color="auto"/>
        <w:bottom w:val="none" w:sz="0" w:space="0" w:color="auto"/>
        <w:right w:val="none" w:sz="0" w:space="0" w:color="auto"/>
      </w:divBdr>
    </w:div>
    <w:div w:id="227542411">
      <w:bodyDiv w:val="1"/>
      <w:marLeft w:val="0"/>
      <w:marRight w:val="0"/>
      <w:marTop w:val="0"/>
      <w:marBottom w:val="0"/>
      <w:divBdr>
        <w:top w:val="none" w:sz="0" w:space="0" w:color="auto"/>
        <w:left w:val="none" w:sz="0" w:space="0" w:color="auto"/>
        <w:bottom w:val="none" w:sz="0" w:space="0" w:color="auto"/>
        <w:right w:val="none" w:sz="0" w:space="0" w:color="auto"/>
      </w:divBdr>
    </w:div>
    <w:div w:id="268975735">
      <w:bodyDiv w:val="1"/>
      <w:marLeft w:val="0"/>
      <w:marRight w:val="0"/>
      <w:marTop w:val="0"/>
      <w:marBottom w:val="0"/>
      <w:divBdr>
        <w:top w:val="none" w:sz="0" w:space="0" w:color="auto"/>
        <w:left w:val="none" w:sz="0" w:space="0" w:color="auto"/>
        <w:bottom w:val="none" w:sz="0" w:space="0" w:color="auto"/>
        <w:right w:val="none" w:sz="0" w:space="0" w:color="auto"/>
      </w:divBdr>
    </w:div>
    <w:div w:id="538323680">
      <w:bodyDiv w:val="1"/>
      <w:marLeft w:val="0"/>
      <w:marRight w:val="0"/>
      <w:marTop w:val="0"/>
      <w:marBottom w:val="0"/>
      <w:divBdr>
        <w:top w:val="none" w:sz="0" w:space="0" w:color="auto"/>
        <w:left w:val="none" w:sz="0" w:space="0" w:color="auto"/>
        <w:bottom w:val="none" w:sz="0" w:space="0" w:color="auto"/>
        <w:right w:val="none" w:sz="0" w:space="0" w:color="auto"/>
      </w:divBdr>
    </w:div>
    <w:div w:id="633870071">
      <w:bodyDiv w:val="1"/>
      <w:marLeft w:val="0"/>
      <w:marRight w:val="0"/>
      <w:marTop w:val="0"/>
      <w:marBottom w:val="0"/>
      <w:divBdr>
        <w:top w:val="none" w:sz="0" w:space="0" w:color="auto"/>
        <w:left w:val="none" w:sz="0" w:space="0" w:color="auto"/>
        <w:bottom w:val="none" w:sz="0" w:space="0" w:color="auto"/>
        <w:right w:val="none" w:sz="0" w:space="0" w:color="auto"/>
      </w:divBdr>
    </w:div>
    <w:div w:id="851651168">
      <w:bodyDiv w:val="1"/>
      <w:marLeft w:val="0"/>
      <w:marRight w:val="0"/>
      <w:marTop w:val="0"/>
      <w:marBottom w:val="0"/>
      <w:divBdr>
        <w:top w:val="none" w:sz="0" w:space="0" w:color="auto"/>
        <w:left w:val="none" w:sz="0" w:space="0" w:color="auto"/>
        <w:bottom w:val="none" w:sz="0" w:space="0" w:color="auto"/>
        <w:right w:val="none" w:sz="0" w:space="0" w:color="auto"/>
      </w:divBdr>
    </w:div>
    <w:div w:id="1364210510">
      <w:bodyDiv w:val="1"/>
      <w:marLeft w:val="0"/>
      <w:marRight w:val="0"/>
      <w:marTop w:val="0"/>
      <w:marBottom w:val="0"/>
      <w:divBdr>
        <w:top w:val="none" w:sz="0" w:space="0" w:color="auto"/>
        <w:left w:val="none" w:sz="0" w:space="0" w:color="auto"/>
        <w:bottom w:val="none" w:sz="0" w:space="0" w:color="auto"/>
        <w:right w:val="none" w:sz="0" w:space="0" w:color="auto"/>
      </w:divBdr>
    </w:div>
    <w:div w:id="207454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chart" Target="charts/chart16.xml"/><Relationship Id="rId3" Type="http://schemas.openxmlformats.org/officeDocument/2006/relationships/customXml" Target="../customXml/item3.xml"/><Relationship Id="rId21" Type="http://schemas.openxmlformats.org/officeDocument/2006/relationships/chart" Target="charts/chart11.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5.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chart" Target="charts/chart14.xml"/><Relationship Id="rId5" Type="http://schemas.openxmlformats.org/officeDocument/2006/relationships/numbering" Target="numbering.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chart" Target="charts/chart18.xml"/><Relationship Id="rId10" Type="http://schemas.openxmlformats.org/officeDocument/2006/relationships/endnotes" Target="endnotes.xml"/><Relationship Id="rId19" Type="http://schemas.openxmlformats.org/officeDocument/2006/relationships/chart" Target="charts/chart9.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chart" Target="charts/chart17.xm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oleObject" Target="file:///C:\Users\Selena%20Kay%20Galeos\Desktop\DUKE\WHO-BAR%20HAP%20RESEARCH\Initial%20Protocol%20Testing\Final%20paper\A_Final%20Protocol%20Testing_masterfile_graphs_9%20April%202023.xlsx" TargetMode="External"/></Relationships>
</file>

<file path=word/charts/_rels/chart14.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aper\A_Final%20Protocol%20Testing_masterfile_graphs_9%20April%202023.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Selena%20Kay%20Galeos\Desktop\DUKE\WHO-BAR%20HAP%20RESEARCH\Initial%20Protocol%20Testing\Final%20Protocol%20-%20Feb%2011\A_Final%20Protocol%20Testing_masterfile_graphs_11%20January%202023.xlsx" TargetMode="External"/><Relationship Id="rId2" Type="http://schemas.microsoft.com/office/2011/relationships/chartColorStyle" Target="colors18.xml"/><Relationship Id="rId1" Type="http://schemas.microsoft.com/office/2011/relationships/chartStyle" Target="style1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'17 TS1 Total Costs and Benefits'!$C$19</c:f>
              <c:strCache>
                <c:ptCount val="1"/>
                <c:pt idx="0">
                  <c:v>Total benefits (private and social) per year</c:v>
                </c:pt>
              </c:strCache>
            </c:strRef>
          </c:tx>
          <c:spPr>
            <a:solidFill>
              <a:srgbClr val="7030A0"/>
            </a:solidFill>
            <a:ln>
              <a:noFill/>
            </a:ln>
            <a:effectLst/>
          </c:spPr>
          <c:invertIfNegative val="0"/>
          <c:dLbls>
            <c:dLbl>
              <c:idx val="0"/>
              <c:layout>
                <c:manualLayout>
                  <c:x val="0"/>
                  <c:y val="-5.537000583260425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F008-483D-8C30-20386E3F19B5}"/>
                </c:ext>
              </c:extLst>
            </c:dLbl>
            <c:dLbl>
              <c:idx val="1"/>
              <c:layout>
                <c:manualLayout>
                  <c:x val="0"/>
                  <c:y val="-9.636811023622046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F008-483D-8C30-20386E3F19B5}"/>
                </c:ext>
              </c:extLst>
            </c:dLbl>
            <c:dLbl>
              <c:idx val="2"/>
              <c:layout>
                <c:manualLayout>
                  <c:x val="-1.8518518518518519E-3"/>
                  <c:y val="-4.6120953630796151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F008-483D-8C30-20386E3F19B5}"/>
                </c:ext>
              </c:extLst>
            </c:dLbl>
            <c:dLbl>
              <c:idx val="3"/>
              <c:layout>
                <c:manualLayout>
                  <c:x val="0"/>
                  <c:y val="-3.582203266258384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F008-483D-8C30-20386E3F19B5}"/>
                </c:ext>
              </c:extLst>
            </c:dLbl>
            <c:dLbl>
              <c:idx val="8"/>
              <c:layout>
                <c:manualLayout>
                  <c:x val="-1.6073226695721176E-3"/>
                  <c:y val="-0.1341776185350932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F008-483D-8C30-20386E3F19B5}"/>
                </c:ext>
              </c:extLst>
            </c:dLbl>
            <c:dLbl>
              <c:idx val="10"/>
              <c:layout>
                <c:manualLayout>
                  <c:x val="-5.5555555555557093E-3"/>
                  <c:y val="-0.24875623123548404"/>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F008-483D-8C30-20386E3F19B5}"/>
                </c:ext>
              </c:extLst>
            </c:dLbl>
            <c:dLbl>
              <c:idx val="11"/>
              <c:layout>
                <c:manualLayout>
                  <c:x val="-3.7037037037037038E-3"/>
                  <c:y val="-5.433727034120734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F008-483D-8C30-20386E3F19B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multiLvlStrRef>
              <c:f>'17 TS1 Total Costs and Benefits'!$A$20:$B$31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'17 TS1 Total Costs and Benefits'!$C$20:$C$31</c:f>
              <c:numCache>
                <c:formatCode>_("$"* #,##0_);_("$"* \(#,##0\);_("$"* "-"??_);_(@_)</c:formatCode>
                <c:ptCount val="12"/>
                <c:pt idx="0">
                  <c:v>1308.0444168579147</c:v>
                </c:pt>
                <c:pt idx="1">
                  <c:v>507.65978909319711</c:v>
                </c:pt>
                <c:pt idx="2">
                  <c:v>444.43853891148444</c:v>
                </c:pt>
                <c:pt idx="3">
                  <c:v>109.967698465399</c:v>
                </c:pt>
                <c:pt idx="4">
                  <c:v>844.79457369383908</c:v>
                </c:pt>
                <c:pt idx="5">
                  <c:v>57.557035091699866</c:v>
                </c:pt>
                <c:pt idx="6">
                  <c:v>835.73771159799367</c:v>
                </c:pt>
                <c:pt idx="7">
                  <c:v>224.34918840259368</c:v>
                </c:pt>
                <c:pt idx="8">
                  <c:v>8152.0000705846414</c:v>
                </c:pt>
                <c:pt idx="9">
                  <c:v>411.91235956419007</c:v>
                </c:pt>
                <c:pt idx="10">
                  <c:v>16539.942586009671</c:v>
                </c:pt>
                <c:pt idx="11">
                  <c:v>2266.898759320416</c:v>
                </c:pt>
              </c:numCache>
            </c:numRef>
          </c:val>
          <c:extLst>
            <c:ext xmlns:c16="http://schemas.microsoft.com/office/drawing/2014/chart" uri="{C3380CC4-5D6E-409C-BE32-E72D297353CC}">
              <c16:uniqueId val="{00000007-F008-483D-8C30-20386E3F19B5}"/>
            </c:ext>
          </c:extLst>
        </c:ser>
        <c:ser>
          <c:idx val="1"/>
          <c:order val="1"/>
          <c:tx>
            <c:strRef>
              <c:f>'17 TS1 Total Costs and Benefits'!$D$19</c:f>
              <c:strCache>
                <c:ptCount val="1"/>
                <c:pt idx="0">
                  <c:v>Total costs (government and private) per year</c:v>
                </c:pt>
              </c:strCache>
            </c:strRef>
          </c:tx>
          <c:spPr>
            <a:solidFill>
              <a:srgbClr val="F4F917"/>
            </a:solidFill>
            <a:ln>
              <a:noFill/>
            </a:ln>
            <a:effectLst/>
          </c:spPr>
          <c:invertIfNegative val="0"/>
          <c:dLbls>
            <c:dLbl>
              <c:idx val="0"/>
              <c:layout>
                <c:manualLayout>
                  <c:x val="0"/>
                  <c:y val="-2.4891661473970431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4-F008-483D-8C30-20386E3F19B5}"/>
                </c:ext>
              </c:extLst>
            </c:dLbl>
            <c:dLbl>
              <c:idx val="1"/>
              <c:layout>
                <c:manualLayout>
                  <c:x val="-3.3950225088053312E-17"/>
                  <c:y val="-3.055592009332166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F008-483D-8C30-20386E3F19B5}"/>
                </c:ext>
              </c:extLst>
            </c:dLbl>
            <c:dLbl>
              <c:idx val="2"/>
              <c:layout>
                <c:manualLayout>
                  <c:x val="-1.8518518518518857E-3"/>
                  <c:y val="-2.706328375619714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9-F008-483D-8C30-20386E3F19B5}"/>
                </c:ext>
              </c:extLst>
            </c:dLbl>
            <c:dLbl>
              <c:idx val="3"/>
              <c:layout>
                <c:manualLayout>
                  <c:x val="0"/>
                  <c:y val="-2.7491980169145523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A-F008-483D-8C30-20386E3F19B5}"/>
                </c:ext>
              </c:extLst>
            </c:dLbl>
            <c:dLbl>
              <c:idx val="4"/>
              <c:layout>
                <c:manualLayout>
                  <c:x val="0"/>
                  <c:y val="-2.592118693496646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B-F008-483D-8C30-20386E3F19B5}"/>
                </c:ext>
              </c:extLst>
            </c:dLbl>
            <c:dLbl>
              <c:idx val="5"/>
              <c:layout>
                <c:manualLayout>
                  <c:x val="-7.686843416163015E-17"/>
                  <c:y val="-2.302122868634226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C-F008-483D-8C30-20386E3F19B5}"/>
                </c:ext>
              </c:extLst>
            </c:dLbl>
            <c:dLbl>
              <c:idx val="6"/>
              <c:layout>
                <c:manualLayout>
                  <c:x val="-1.8518518518519198E-3"/>
                  <c:y val="-2.247193059200933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F008-483D-8C30-20386E3F19B5}"/>
                </c:ext>
              </c:extLst>
            </c:dLbl>
            <c:dLbl>
              <c:idx val="7"/>
              <c:layout>
                <c:manualLayout>
                  <c:x val="0"/>
                  <c:y val="-2.2728929717118693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E-F008-483D-8C30-20386E3F19B5}"/>
                </c:ext>
              </c:extLst>
            </c:dLbl>
            <c:dLbl>
              <c:idx val="8"/>
              <c:layout>
                <c:manualLayout>
                  <c:x val="-2.0964360587002098E-3"/>
                  <c:y val="-3.89333624963545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F-F008-483D-8C30-20386E3F19B5}"/>
                </c:ext>
              </c:extLst>
            </c:dLbl>
            <c:dLbl>
              <c:idx val="9"/>
              <c:layout>
                <c:manualLayout>
                  <c:x val="0"/>
                  <c:y val="-2.519247594050743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0-F008-483D-8C30-20386E3F19B5}"/>
                </c:ext>
              </c:extLst>
            </c:dLbl>
            <c:dLbl>
              <c:idx val="10"/>
              <c:layout>
                <c:manualLayout>
                  <c:x val="0"/>
                  <c:y val="-2.689309182575199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1-F008-483D-8C30-20386E3F19B5}"/>
                </c:ext>
              </c:extLst>
            </c:dLbl>
            <c:dLbl>
              <c:idx val="11"/>
              <c:layout>
                <c:manualLayout>
                  <c:x val="-1.537368683232603E-16"/>
                  <c:y val="-1.7124568062085763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2-F008-483D-8C30-20386E3F19B5}"/>
                </c:ext>
              </c:extLst>
            </c:dLbl>
            <c:numFmt formatCode="&quot;$&quot;#,##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'17 TS1 Total Costs and Benefits'!$A$20:$B$31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'17 TS1 Total Costs and Benefits'!$D$20:$D$31</c:f>
              <c:numCache>
                <c:formatCode>_("$"* #,##0_);_("$"* \(#,##0\);_("$"* "-"??_);_(@_)</c:formatCode>
                <c:ptCount val="12"/>
                <c:pt idx="0">
                  <c:v>-480.12475144435922</c:v>
                </c:pt>
                <c:pt idx="1">
                  <c:v>169.24345091129027</c:v>
                </c:pt>
                <c:pt idx="2">
                  <c:v>-63.293331028460976</c:v>
                </c:pt>
                <c:pt idx="3">
                  <c:v>-23.428510402998647</c:v>
                </c:pt>
                <c:pt idx="4">
                  <c:v>-169.7536970253322</c:v>
                </c:pt>
                <c:pt idx="5">
                  <c:v>-8.5142977278338154</c:v>
                </c:pt>
                <c:pt idx="6">
                  <c:v>-59.804159496422947</c:v>
                </c:pt>
                <c:pt idx="7">
                  <c:v>-35.83016874099134</c:v>
                </c:pt>
                <c:pt idx="8">
                  <c:v>-2002.0680139402727</c:v>
                </c:pt>
                <c:pt idx="9">
                  <c:v>-238.03090328798464</c:v>
                </c:pt>
                <c:pt idx="10">
                  <c:v>-485.60028726554316</c:v>
                </c:pt>
                <c:pt idx="11">
                  <c:v>-163.85368714179052</c:v>
                </c:pt>
              </c:numCache>
            </c:numRef>
          </c:val>
          <c:extLst>
            <c:ext xmlns:c16="http://schemas.microsoft.com/office/drawing/2014/chart" uri="{C3380CC4-5D6E-409C-BE32-E72D297353CC}">
              <c16:uniqueId val="{00000013-F008-483D-8C30-20386E3F19B5}"/>
            </c:ext>
          </c:extLst>
        </c:ser>
        <c:dLbls>
          <c:dLblPos val="inEnd"/>
          <c:showLegendKey val="0"/>
          <c:showVal val="1"/>
          <c:showCatName val="0"/>
          <c:showSerName val="0"/>
          <c:showPercent val="0"/>
          <c:showBubbleSize val="0"/>
        </c:dLbls>
        <c:gapWidth val="50"/>
        <c:overlap val="100"/>
        <c:axId val="532439696"/>
        <c:axId val="532436416"/>
      </c:barChart>
      <c:catAx>
        <c:axId val="5324396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a:t>
                </a:r>
                <a:r>
                  <a:rPr lang="en-US" b="1" baseline="0"/>
                  <a:t> by location</a:t>
                </a:r>
                <a:endParaRPr lang="en-US" b="1"/>
              </a:p>
            </c:rich>
          </c:tx>
          <c:layout>
            <c:manualLayout>
              <c:xMode val="edge"/>
              <c:yMode val="edge"/>
              <c:x val="0.42479104695246428"/>
              <c:y val="0.7959251968503935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32436416"/>
        <c:crosses val="autoZero"/>
        <c:auto val="1"/>
        <c:lblAlgn val="ctr"/>
        <c:lblOffset val="100"/>
        <c:noMultiLvlLbl val="0"/>
      </c:catAx>
      <c:valAx>
        <c:axId val="532436416"/>
        <c:scaling>
          <c:orientation val="minMax"/>
          <c:min val="-2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Total costs and benefits </a:t>
                </a:r>
                <a:r>
                  <a:rPr lang="en-US"/>
                  <a:t>(in millions USD/yr)</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 #,##0_);_(* \(#,##0\);_(*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32439696"/>
        <c:crosses val="autoZero"/>
        <c:crossBetween val="between"/>
        <c:majorUnit val="3000"/>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'20 TS2 Total Costs and Benefits'!$C$19</c:f>
              <c:strCache>
                <c:ptCount val="1"/>
                <c:pt idx="0">
                  <c:v>Total benefits (private and social) per year</c:v>
                </c:pt>
              </c:strCache>
            </c:strRef>
          </c:tx>
          <c:spPr>
            <a:solidFill>
              <a:srgbClr val="7030A0"/>
            </a:solidFill>
            <a:ln>
              <a:noFill/>
            </a:ln>
            <a:effectLst/>
          </c:spPr>
          <c:invertIfNegative val="0"/>
          <c:dLbls>
            <c:dLbl>
              <c:idx val="0"/>
              <c:layout>
                <c:manualLayout>
                  <c:x val="-1.6958754690093298E-17"/>
                  <c:y val="-5.3992668228929661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69DB-46DB-BB8E-AE01F5550DE2}"/>
                </c:ext>
              </c:extLst>
            </c:dLbl>
            <c:dLbl>
              <c:idx val="1"/>
              <c:layout>
                <c:manualLayout>
                  <c:x val="-3.3917509380186597E-17"/>
                  <c:y val="-4.587695587262874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69DB-46DB-BB8E-AE01F5550DE2}"/>
                </c:ext>
              </c:extLst>
            </c:dLbl>
            <c:dLbl>
              <c:idx val="2"/>
              <c:layout>
                <c:manualLayout>
                  <c:x val="2.446392314168276E-4"/>
                  <c:y val="-4.8756197142023915E-2"/>
                </c:manualLayout>
              </c:layout>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15:layout>
                    <c:manualLayout>
                      <c:w val="8.0553161986827132E-2"/>
                      <c:h val="7.5939778361038199E-2"/>
                    </c:manualLayout>
                  </c15:layout>
                </c:ext>
                <c:ext xmlns:c16="http://schemas.microsoft.com/office/drawing/2014/chart" uri="{C3380CC4-5D6E-409C-BE32-E72D297353CC}">
                  <c16:uniqueId val="{00000002-69DB-46DB-BB8E-AE01F5550DE2}"/>
                </c:ext>
              </c:extLst>
            </c:dLbl>
            <c:dLbl>
              <c:idx val="3"/>
              <c:layout>
                <c:manualLayout>
                  <c:x val="-1.8500673380809362E-3"/>
                  <c:y val="-3.753989171557331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69DB-46DB-BB8E-AE01F5550DE2}"/>
                </c:ext>
              </c:extLst>
            </c:dLbl>
            <c:dLbl>
              <c:idx val="4"/>
              <c:layout>
                <c:manualLayout>
                  <c:x val="-3.4961902451921919E-6"/>
                  <c:y val="-3.437040866724993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69DB-46DB-BB8E-AE01F5550DE2}"/>
                </c:ext>
              </c:extLst>
            </c:dLbl>
            <c:dLbl>
              <c:idx val="5"/>
              <c:layout>
                <c:manualLayout>
                  <c:x val="0"/>
                  <c:y val="-3.2700435772698933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69DB-46DB-BB8E-AE01F5550DE2}"/>
                </c:ext>
              </c:extLst>
            </c:dLbl>
            <c:dLbl>
              <c:idx val="6"/>
              <c:layout>
                <c:manualLayout>
                  <c:x val="0"/>
                  <c:y val="-3.938532259605395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69DB-46DB-BB8E-AE01F5550DE2}"/>
                </c:ext>
              </c:extLst>
            </c:dLbl>
            <c:dLbl>
              <c:idx val="7"/>
              <c:layout>
                <c:manualLayout>
                  <c:x val="-4.1927895805477147E-3"/>
                  <c:y val="-3.4429680664916883E-2"/>
                </c:manualLayout>
              </c:layout>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extLst>
                <c:ext xmlns:c15="http://schemas.microsoft.com/office/drawing/2012/chart" uri="{CE6537A1-D6FC-4f65-9D91-7224C49458BB}">
                  <c15:layout>
                    <c:manualLayout>
                      <c:w val="6.9584839630895179E-2"/>
                      <c:h val="9.5178623505395146E-2"/>
                    </c:manualLayout>
                  </c15:layout>
                </c:ext>
                <c:ext xmlns:c16="http://schemas.microsoft.com/office/drawing/2014/chart" uri="{C3380CC4-5D6E-409C-BE32-E72D297353CC}">
                  <c16:uniqueId val="{00000007-69DB-46DB-BB8E-AE01F5550DE2}"/>
                </c:ext>
              </c:extLst>
            </c:dLbl>
            <c:dLbl>
              <c:idx val="8"/>
              <c:layout>
                <c:manualLayout>
                  <c:x val="-3.7036308664069287E-3"/>
                  <c:y val="-0.1258349083965700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69DB-46DB-BB8E-AE01F5550DE2}"/>
                </c:ext>
              </c:extLst>
            </c:dLbl>
            <c:dLbl>
              <c:idx val="9"/>
              <c:layout>
                <c:manualLayout>
                  <c:x val="0"/>
                  <c:y val="-3.1233394712408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9-69DB-46DB-BB8E-AE01F5550DE2}"/>
                </c:ext>
              </c:extLst>
            </c:dLbl>
            <c:dLbl>
              <c:idx val="10"/>
              <c:layout>
                <c:manualLayout>
                  <c:x val="-6.0430182076297067E-3"/>
                  <c:y val="-0.24284084281131524"/>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A-69DB-46DB-BB8E-AE01F5550DE2}"/>
                </c:ext>
              </c:extLst>
            </c:dLbl>
            <c:dLbl>
              <c:idx val="11"/>
              <c:layout>
                <c:manualLayout>
                  <c:x val="-1.8517968272833819E-3"/>
                  <c:y val="-6.668270632837562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B-69DB-46DB-BB8E-AE01F5550DE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Corbel" panose="020B0503020204020204" pitchFamily="34"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'20 TS2 Total Costs and Benefits'!$A$20:$B$31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'20 TS2 Total Costs and Benefits'!$C$20:$C$31</c:f>
              <c:numCache>
                <c:formatCode>_("$"* #,##0_);_("$"* \(#,##0\);_("$"* "-"??_);_(@_)</c:formatCode>
                <c:ptCount val="12"/>
                <c:pt idx="0">
                  <c:v>1095.5318589863409</c:v>
                </c:pt>
                <c:pt idx="1">
                  <c:v>507.65978909319716</c:v>
                </c:pt>
                <c:pt idx="2">
                  <c:v>235.10007849420239</c:v>
                </c:pt>
                <c:pt idx="3">
                  <c:v>109.96769846539898</c:v>
                </c:pt>
                <c:pt idx="4">
                  <c:v>506.98560639860221</c:v>
                </c:pt>
                <c:pt idx="5">
                  <c:v>57.557035091699873</c:v>
                </c:pt>
                <c:pt idx="6">
                  <c:v>641.24160393615693</c:v>
                </c:pt>
                <c:pt idx="7">
                  <c:v>224.34918840259363</c:v>
                </c:pt>
                <c:pt idx="8">
                  <c:v>4740.0415106543196</c:v>
                </c:pt>
                <c:pt idx="9">
                  <c:v>411.91235956419013</c:v>
                </c:pt>
                <c:pt idx="10">
                  <c:v>10916.749055217748</c:v>
                </c:pt>
                <c:pt idx="11">
                  <c:v>2266.8987593204156</c:v>
                </c:pt>
              </c:numCache>
            </c:numRef>
          </c:val>
          <c:extLst>
            <c:ext xmlns:c16="http://schemas.microsoft.com/office/drawing/2014/chart" uri="{C3380CC4-5D6E-409C-BE32-E72D297353CC}">
              <c16:uniqueId val="{0000000C-69DB-46DB-BB8E-AE01F5550DE2}"/>
            </c:ext>
          </c:extLst>
        </c:ser>
        <c:ser>
          <c:idx val="1"/>
          <c:order val="1"/>
          <c:tx>
            <c:strRef>
              <c:f>'20 TS2 Total Costs and Benefits'!$D$19</c:f>
              <c:strCache>
                <c:ptCount val="1"/>
                <c:pt idx="0">
                  <c:v>Total costs (government and private) per year</c:v>
                </c:pt>
              </c:strCache>
            </c:strRef>
          </c:tx>
          <c:spPr>
            <a:solidFill>
              <a:srgbClr val="F4F917"/>
            </a:solidFill>
            <a:ln>
              <a:noFill/>
            </a:ln>
            <a:effectLst/>
          </c:spPr>
          <c:invertIfNegative val="0"/>
          <c:dLbls>
            <c:dLbl>
              <c:idx val="0"/>
              <c:layout>
                <c:manualLayout>
                  <c:x val="0"/>
                  <c:y val="-2.73297608632254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69DB-46DB-BB8E-AE01F5550DE2}"/>
                </c:ext>
              </c:extLst>
            </c:dLbl>
            <c:dLbl>
              <c:idx val="1"/>
              <c:layout>
                <c:manualLayout>
                  <c:x val="0"/>
                  <c:y val="-8.399816924265222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E-69DB-46DB-BB8E-AE01F5550DE2}"/>
                </c:ext>
              </c:extLst>
            </c:dLbl>
            <c:dLbl>
              <c:idx val="2"/>
              <c:layout>
                <c:manualLayout>
                  <c:x val="-3.7036308664069287E-3"/>
                  <c:y val="-2.870142982648391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F-69DB-46DB-BB8E-AE01F5550DE2}"/>
                </c:ext>
              </c:extLst>
            </c:dLbl>
            <c:dLbl>
              <c:idx val="3"/>
              <c:layout>
                <c:manualLayout>
                  <c:x val="-1.8483192429582722E-3"/>
                  <c:y val="-2.170964762916291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0-69DB-46DB-BB8E-AE01F5550DE2}"/>
                </c:ext>
              </c:extLst>
            </c:dLbl>
            <c:dLbl>
              <c:idx val="4"/>
              <c:layout>
                <c:manualLayout>
                  <c:x val="1.8518515818238485E-3"/>
                  <c:y val="-2.681446069241344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1-69DB-46DB-BB8E-AE01F5550DE2}"/>
                </c:ext>
              </c:extLst>
            </c:dLbl>
            <c:dLbl>
              <c:idx val="5"/>
              <c:layout>
                <c:manualLayout>
                  <c:x val="0"/>
                  <c:y val="-3.109423822022239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2-69DB-46DB-BB8E-AE01F5550DE2}"/>
                </c:ext>
              </c:extLst>
            </c:dLbl>
            <c:dLbl>
              <c:idx val="6"/>
              <c:layout>
                <c:manualLayout>
                  <c:x val="-6.7900440275196702E-17"/>
                  <c:y val="-1.774465691788526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3-69DB-46DB-BB8E-AE01F5550DE2}"/>
                </c:ext>
              </c:extLst>
            </c:dLbl>
            <c:dLbl>
              <c:idx val="7"/>
              <c:layout>
                <c:manualLayout>
                  <c:x val="-1.8518515818239164E-3"/>
                  <c:y val="-2.458755155605549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4-69DB-46DB-BB8E-AE01F5550DE2}"/>
                </c:ext>
              </c:extLst>
            </c:dLbl>
            <c:dLbl>
              <c:idx val="8"/>
              <c:layout>
                <c:manualLayout>
                  <c:x val="4.9274501064725397E-4"/>
                  <c:y val="-3.96252551764362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5-69DB-46DB-BB8E-AE01F5550DE2}"/>
                </c:ext>
              </c:extLst>
            </c:dLbl>
            <c:dLbl>
              <c:idx val="9"/>
              <c:layout>
                <c:manualLayout>
                  <c:x val="-1.8500673380808684E-3"/>
                  <c:y val="-2.664432543272864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6-69DB-46DB-BB8E-AE01F5550DE2}"/>
                </c:ext>
              </c:extLst>
            </c:dLbl>
            <c:dLbl>
              <c:idx val="10"/>
              <c:layout>
                <c:manualLayout>
                  <c:x val="-1.358008805503934E-16"/>
                  <c:y val="-1.906074240719909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7-69DB-46DB-BB8E-AE01F5550DE2}"/>
                </c:ext>
              </c:extLst>
            </c:dLbl>
            <c:dLbl>
              <c:idx val="11"/>
              <c:layout>
                <c:manualLayout>
                  <c:x val="-1.3567003752074639E-16"/>
                  <c:y val="-2.520881685745388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8-69DB-46DB-BB8E-AE01F5550DE2}"/>
                </c:ext>
              </c:extLst>
            </c:dLbl>
            <c:numFmt formatCode="&quot;$&quot;#,##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'20 TS2 Total Costs and Benefits'!$A$20:$B$31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'20 TS2 Total Costs and Benefits'!$D$20:$D$31</c:f>
              <c:numCache>
                <c:formatCode>_("$"* #,##0_);_("$"* \(#,##0\);_("$"* "-"??_);_(@_)</c:formatCode>
                <c:ptCount val="12"/>
                <c:pt idx="0">
                  <c:v>-339.10594068631127</c:v>
                </c:pt>
                <c:pt idx="1">
                  <c:v>169.24345091129027</c:v>
                </c:pt>
                <c:pt idx="2">
                  <c:v>-55.572173441649653</c:v>
                </c:pt>
                <c:pt idx="3">
                  <c:v>-23.428510402998644</c:v>
                </c:pt>
                <c:pt idx="4">
                  <c:v>-112.06006348780721</c:v>
                </c:pt>
                <c:pt idx="5">
                  <c:v>-8.5142977278338137</c:v>
                </c:pt>
                <c:pt idx="6">
                  <c:v>-60.567398848858716</c:v>
                </c:pt>
                <c:pt idx="7">
                  <c:v>-35.830168740991347</c:v>
                </c:pt>
                <c:pt idx="8">
                  <c:v>-1257.2898507391517</c:v>
                </c:pt>
                <c:pt idx="9">
                  <c:v>-238.03090328798461</c:v>
                </c:pt>
                <c:pt idx="10">
                  <c:v>-325.79553933516792</c:v>
                </c:pt>
                <c:pt idx="11">
                  <c:v>-163.85368714179052</c:v>
                </c:pt>
              </c:numCache>
            </c:numRef>
          </c:val>
          <c:extLst>
            <c:ext xmlns:c16="http://schemas.microsoft.com/office/drawing/2014/chart" uri="{C3380CC4-5D6E-409C-BE32-E72D297353CC}">
              <c16:uniqueId val="{00000019-69DB-46DB-BB8E-AE01F5550DE2}"/>
            </c:ext>
          </c:extLst>
        </c:ser>
        <c:dLbls>
          <c:dLblPos val="inEnd"/>
          <c:showLegendKey val="0"/>
          <c:showVal val="1"/>
          <c:showCatName val="0"/>
          <c:showSerName val="0"/>
          <c:showPercent val="0"/>
          <c:showBubbleSize val="0"/>
        </c:dLbls>
        <c:gapWidth val="50"/>
        <c:overlap val="100"/>
        <c:axId val="532439696"/>
        <c:axId val="532436416"/>
      </c:barChart>
      <c:catAx>
        <c:axId val="5324396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a:t>
                </a:r>
                <a:r>
                  <a:rPr lang="en-US" b="1" baseline="0"/>
                  <a:t> by location</a:t>
                </a:r>
                <a:endParaRPr lang="en-US" b="1"/>
              </a:p>
            </c:rich>
          </c:tx>
          <c:layout>
            <c:manualLayout>
              <c:xMode val="edge"/>
              <c:yMode val="edge"/>
              <c:x val="0.42479104695246428"/>
              <c:y val="0.7959251968503935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32436416"/>
        <c:crosses val="autoZero"/>
        <c:auto val="1"/>
        <c:lblAlgn val="ctr"/>
        <c:lblOffset val="100"/>
        <c:noMultiLvlLbl val="0"/>
      </c:catAx>
      <c:valAx>
        <c:axId val="5324364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Total costs and benefits </a:t>
                </a:r>
                <a:r>
                  <a:rPr lang="en-US"/>
                  <a:t>(in millions USD/yr)</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 #,##0_);_(* \(#,##0\);_(*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3243969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'23 TS3 Total Costs and Benefits'!$C$21</c:f>
              <c:strCache>
                <c:ptCount val="1"/>
                <c:pt idx="0">
                  <c:v>Total benefits (private and social) per year</c:v>
                </c:pt>
              </c:strCache>
            </c:strRef>
          </c:tx>
          <c:spPr>
            <a:solidFill>
              <a:srgbClr val="7030A0"/>
            </a:solidFill>
            <a:ln>
              <a:noFill/>
            </a:ln>
            <a:effectLst/>
          </c:spPr>
          <c:invertIfNegative val="0"/>
          <c:dLbls>
            <c:dLbl>
              <c:idx val="0"/>
              <c:layout>
                <c:manualLayout>
                  <c:x val="-3.7037031636478496E-3"/>
                  <c:y val="-5.023028371453575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967A-4920-979D-A4DA1D6879A5}"/>
                </c:ext>
              </c:extLst>
            </c:dLbl>
            <c:dLbl>
              <c:idx val="1"/>
              <c:layout>
                <c:manualLayout>
                  <c:x val="0"/>
                  <c:y val="-4.063023372078489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967A-4920-979D-A4DA1D6879A5}"/>
                </c:ext>
              </c:extLst>
            </c:dLbl>
            <c:dLbl>
              <c:idx val="8"/>
              <c:layout>
                <c:manualLayout>
                  <c:x val="0"/>
                  <c:y val="-9.088395200599924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967A-4920-979D-A4DA1D6879A5}"/>
                </c:ext>
              </c:extLst>
            </c:dLbl>
            <c:dLbl>
              <c:idx val="10"/>
              <c:layout>
                <c:manualLayout>
                  <c:x val="0"/>
                  <c:y val="-0.18237876515435575"/>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967A-4920-979D-A4DA1D6879A5}"/>
                </c:ext>
              </c:extLst>
            </c:dLbl>
            <c:dLbl>
              <c:idx val="11"/>
              <c:layout>
                <c:manualLayout>
                  <c:x val="-1.8518515818239164E-3"/>
                  <c:y val="-6.467754030746156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967A-4920-979D-A4DA1D6879A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multiLvlStrRef>
              <c:f>'23 TS3 Total Costs and Benefits'!$A$22:$B$33</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'23 TS3 Total Costs and Benefits'!$C$22:$C$33</c:f>
              <c:numCache>
                <c:formatCode>_("$"* #,##0_);_("$"* \(#,##0\);_("$"* "-"??_);_(@_)</c:formatCode>
                <c:ptCount val="12"/>
                <c:pt idx="0">
                  <c:v>952.16350135436107</c:v>
                </c:pt>
                <c:pt idx="1">
                  <c:v>495.51280481665748</c:v>
                </c:pt>
                <c:pt idx="2">
                  <c:v>116.66008495714975</c:v>
                </c:pt>
                <c:pt idx="3">
                  <c:v>77.809385093311647</c:v>
                </c:pt>
                <c:pt idx="4">
                  <c:v>326.92132320195572</c:v>
                </c:pt>
                <c:pt idx="5">
                  <c:v>47.054405983226616</c:v>
                </c:pt>
                <c:pt idx="6">
                  <c:v>489.37743276183829</c:v>
                </c:pt>
                <c:pt idx="7">
                  <c:v>171.85664719010541</c:v>
                </c:pt>
                <c:pt idx="8">
                  <c:v>2896.4949490708018</c:v>
                </c:pt>
                <c:pt idx="9">
                  <c:v>302.06521443594931</c:v>
                </c:pt>
                <c:pt idx="10">
                  <c:v>7203.7851947792897</c:v>
                </c:pt>
                <c:pt idx="11">
                  <c:v>1744.348596868861</c:v>
                </c:pt>
              </c:numCache>
            </c:numRef>
          </c:val>
          <c:extLst>
            <c:ext xmlns:c16="http://schemas.microsoft.com/office/drawing/2014/chart" uri="{C3380CC4-5D6E-409C-BE32-E72D297353CC}">
              <c16:uniqueId val="{00000005-967A-4920-979D-A4DA1D6879A5}"/>
            </c:ext>
          </c:extLst>
        </c:ser>
        <c:ser>
          <c:idx val="1"/>
          <c:order val="1"/>
          <c:tx>
            <c:strRef>
              <c:f>'23 TS3 Total Costs and Benefits'!$D$21</c:f>
              <c:strCache>
                <c:ptCount val="1"/>
                <c:pt idx="0">
                  <c:v>Total costs (government and private) per year</c:v>
                </c:pt>
              </c:strCache>
            </c:strRef>
          </c:tx>
          <c:spPr>
            <a:solidFill>
              <a:srgbClr val="F4F917"/>
            </a:solidFill>
            <a:ln>
              <a:noFill/>
            </a:ln>
            <a:effectLst/>
          </c:spPr>
          <c:invertIfNegative val="0"/>
          <c:dLbls>
            <c:dLbl>
              <c:idx val="1"/>
              <c:layout>
                <c:manualLayout>
                  <c:x val="0"/>
                  <c:y val="-6.28412073490814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967A-4920-979D-A4DA1D6879A5}"/>
                </c:ext>
              </c:extLst>
            </c:dLbl>
            <c:numFmt formatCode="&quot;$&quot;#,##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multiLvlStrRef>
              <c:f>'23 TS3 Total Costs and Benefits'!$A$22:$B$33</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'23 TS3 Total Costs and Benefits'!$D$22:$D$33</c:f>
              <c:numCache>
                <c:formatCode>_("$"* #,##0_);_("$"* \(#,##0\);_("$"* "-"??_);_(@_)</c:formatCode>
                <c:ptCount val="12"/>
                <c:pt idx="0">
                  <c:v>-86.321852250643943</c:v>
                </c:pt>
                <c:pt idx="1">
                  <c:v>208.11554219828238</c:v>
                </c:pt>
                <c:pt idx="2">
                  <c:v>-35.091752330117906</c:v>
                </c:pt>
                <c:pt idx="3">
                  <c:v>-23.058414051305377</c:v>
                </c:pt>
                <c:pt idx="4">
                  <c:v>-54.442291533037022</c:v>
                </c:pt>
                <c:pt idx="5">
                  <c:v>-6.2416408339239675</c:v>
                </c:pt>
                <c:pt idx="6">
                  <c:v>-39.771896994632009</c:v>
                </c:pt>
                <c:pt idx="7">
                  <c:v>-34.598227212905975</c:v>
                </c:pt>
                <c:pt idx="8">
                  <c:v>-694.96244966364372</c:v>
                </c:pt>
                <c:pt idx="9">
                  <c:v>-185.35914428447308</c:v>
                </c:pt>
                <c:pt idx="10">
                  <c:v>-89.751517973255019</c:v>
                </c:pt>
                <c:pt idx="11">
                  <c:v>-128.34119487449061</c:v>
                </c:pt>
              </c:numCache>
            </c:numRef>
          </c:val>
          <c:extLst>
            <c:ext xmlns:c16="http://schemas.microsoft.com/office/drawing/2014/chart" uri="{C3380CC4-5D6E-409C-BE32-E72D297353CC}">
              <c16:uniqueId val="{00000007-967A-4920-979D-A4DA1D6879A5}"/>
            </c:ext>
          </c:extLst>
        </c:ser>
        <c:dLbls>
          <c:dLblPos val="inEnd"/>
          <c:showLegendKey val="0"/>
          <c:showVal val="1"/>
          <c:showCatName val="0"/>
          <c:showSerName val="0"/>
          <c:showPercent val="0"/>
          <c:showBubbleSize val="0"/>
        </c:dLbls>
        <c:gapWidth val="50"/>
        <c:overlap val="100"/>
        <c:axId val="532439696"/>
        <c:axId val="532436416"/>
      </c:barChart>
      <c:catAx>
        <c:axId val="532439696"/>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a:t>
                </a:r>
                <a:r>
                  <a:rPr lang="en-US" b="1" baseline="0"/>
                  <a:t> by location</a:t>
                </a:r>
                <a:endParaRPr lang="en-US" b="1"/>
              </a:p>
            </c:rich>
          </c:tx>
          <c:layout>
            <c:manualLayout>
              <c:xMode val="edge"/>
              <c:yMode val="edge"/>
              <c:x val="0.42479104695246428"/>
              <c:y val="0.79592519685039353"/>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32436416"/>
        <c:crosses val="autoZero"/>
        <c:auto val="1"/>
        <c:lblAlgn val="ctr"/>
        <c:lblOffset val="100"/>
        <c:noMultiLvlLbl val="0"/>
      </c:catAx>
      <c:valAx>
        <c:axId val="532436416"/>
        <c:scaling>
          <c:orientation val="minMax"/>
          <c:min val="-2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Total costs and benefits </a:t>
                </a:r>
                <a:r>
                  <a:rPr lang="en-US"/>
                  <a:t>(in millions USD/yr)</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 #,##0_);_(* \(#,##0\);_(*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32439696"/>
        <c:crosses val="autoZero"/>
        <c:crossBetween val="between"/>
        <c:majorUnit val="3000"/>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'19 TS1 Benefits Categories'!$D$25</c:f>
              <c:strCache>
                <c:ptCount val="1"/>
                <c:pt idx="0">
                  <c:v>Value of morbidity benefit</c:v>
                </c:pt>
              </c:strCache>
            </c:strRef>
          </c:tx>
          <c:spPr>
            <a:solidFill>
              <a:schemeClr val="accent1">
                <a:lumMod val="75000"/>
              </a:schemeClr>
            </a:solidFill>
            <a:ln>
              <a:solidFill>
                <a:schemeClr val="accent1">
                  <a:lumMod val="75000"/>
                </a:schemeClr>
              </a:solidFill>
            </a:ln>
            <a:effectLst/>
          </c:spPr>
          <c:invertIfNegative val="0"/>
          <c:cat>
            <c:multiLvlStrRef>
              <c:f>'19 TS1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Categories'!$D$49:$D$60</c:f>
              <c:numCache>
                <c:formatCode>_("$"* #,##0.00_);_("$"* \(#,##0.00\);_("$"* "-"??_);_(@_)</c:formatCode>
                <c:ptCount val="12"/>
                <c:pt idx="0">
                  <c:v>32.245331196742669</c:v>
                </c:pt>
                <c:pt idx="1">
                  <c:v>17.307122448558385</c:v>
                </c:pt>
                <c:pt idx="2">
                  <c:v>3.4587981817512414</c:v>
                </c:pt>
                <c:pt idx="3">
                  <c:v>1.2272563603654794</c:v>
                </c:pt>
                <c:pt idx="4">
                  <c:v>15.141006877824292</c:v>
                </c:pt>
                <c:pt idx="5">
                  <c:v>1.4393595936719785</c:v>
                </c:pt>
                <c:pt idx="6">
                  <c:v>2.9475369315149487</c:v>
                </c:pt>
                <c:pt idx="7">
                  <c:v>0.59355721170934461</c:v>
                </c:pt>
                <c:pt idx="8">
                  <c:v>101.33079188681982</c:v>
                </c:pt>
                <c:pt idx="9">
                  <c:v>5.2319602713860736</c:v>
                </c:pt>
                <c:pt idx="10">
                  <c:v>88.03847690978715</c:v>
                </c:pt>
                <c:pt idx="11">
                  <c:v>11.814320527960957</c:v>
                </c:pt>
              </c:numCache>
            </c:numRef>
          </c:val>
          <c:extLst>
            <c:ext xmlns:c16="http://schemas.microsoft.com/office/drawing/2014/chart" uri="{C3380CC4-5D6E-409C-BE32-E72D297353CC}">
              <c16:uniqueId val="{00000000-CE34-42B5-A3DB-CA1A8F31E1AF}"/>
            </c:ext>
          </c:extLst>
        </c:ser>
        <c:ser>
          <c:idx val="1"/>
          <c:order val="1"/>
          <c:tx>
            <c:strRef>
              <c:f>'19 TS1 Benefits Categories'!$E$25</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cat>
            <c:multiLvlStrRef>
              <c:f>'19 TS1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Categories'!$E$49:$E$60</c:f>
              <c:numCache>
                <c:formatCode>_("$"* #,##0.00_);_("$"* \(#,##0.00\);_("$"* "-"??_);_(@_)</c:formatCode>
                <c:ptCount val="12"/>
                <c:pt idx="0">
                  <c:v>547.6269210937661</c:v>
                </c:pt>
                <c:pt idx="1">
                  <c:v>239.79087152835288</c:v>
                </c:pt>
                <c:pt idx="2">
                  <c:v>353.88364027754506</c:v>
                </c:pt>
                <c:pt idx="3">
                  <c:v>71.95720749702609</c:v>
                </c:pt>
                <c:pt idx="4">
                  <c:v>584.65746303790399</c:v>
                </c:pt>
                <c:pt idx="5">
                  <c:v>28.498218893086975</c:v>
                </c:pt>
                <c:pt idx="6">
                  <c:v>793.30616480875017</c:v>
                </c:pt>
                <c:pt idx="7">
                  <c:v>203.57546884937651</c:v>
                </c:pt>
                <c:pt idx="8">
                  <c:v>7083.7399193636684</c:v>
                </c:pt>
                <c:pt idx="9">
                  <c:v>295.31992251527492</c:v>
                </c:pt>
                <c:pt idx="10">
                  <c:v>15571.63345328389</c:v>
                </c:pt>
                <c:pt idx="11">
                  <c:v>1986.9633356036643</c:v>
                </c:pt>
              </c:numCache>
            </c:numRef>
          </c:val>
          <c:extLst>
            <c:ext xmlns:c16="http://schemas.microsoft.com/office/drawing/2014/chart" uri="{C3380CC4-5D6E-409C-BE32-E72D297353CC}">
              <c16:uniqueId val="{00000001-CE34-42B5-A3DB-CA1A8F31E1AF}"/>
            </c:ext>
          </c:extLst>
        </c:ser>
        <c:ser>
          <c:idx val="2"/>
          <c:order val="2"/>
          <c:tx>
            <c:strRef>
              <c:f>'19 TS1 Benefits Categories'!$F$25</c:f>
              <c:strCache>
                <c:ptCount val="1"/>
                <c:pt idx="0">
                  <c:v>Value of time saved</c:v>
                </c:pt>
              </c:strCache>
            </c:strRef>
          </c:tx>
          <c:spPr>
            <a:solidFill>
              <a:schemeClr val="accent4"/>
            </a:solidFill>
            <a:ln>
              <a:solidFill>
                <a:schemeClr val="accent4"/>
              </a:solidFill>
            </a:ln>
            <a:effectLst/>
          </c:spPr>
          <c:invertIfNegative val="0"/>
          <c:cat>
            <c:multiLvlStrRef>
              <c:f>'19 TS1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Categories'!$F$49:$F$60</c:f>
              <c:numCache>
                <c:formatCode>_("$"* #,##0.00_);_("$"* \(#,##0.00\);_("$"* "-"??_);_(@_)</c:formatCode>
                <c:ptCount val="12"/>
                <c:pt idx="0">
                  <c:v>249.90883490195117</c:v>
                </c:pt>
                <c:pt idx="1">
                  <c:v>94.739585807800381</c:v>
                </c:pt>
                <c:pt idx="2">
                  <c:v>41.074851290981918</c:v>
                </c:pt>
                <c:pt idx="3">
                  <c:v>15.856425111201055</c:v>
                </c:pt>
                <c:pt idx="4">
                  <c:v>75.764736662932918</c:v>
                </c:pt>
                <c:pt idx="5">
                  <c:v>8.7952596585870371</c:v>
                </c:pt>
                <c:pt idx="6">
                  <c:v>17.118756929360707</c:v>
                </c:pt>
                <c:pt idx="7">
                  <c:v>8.5945630746837942</c:v>
                </c:pt>
                <c:pt idx="8">
                  <c:v>208.37536899646128</c:v>
                </c:pt>
                <c:pt idx="9">
                  <c:v>22.664656628343369</c:v>
                </c:pt>
                <c:pt idx="10">
                  <c:v>522.86647790122436</c:v>
                </c:pt>
                <c:pt idx="11">
                  <c:v>160.89150293686103</c:v>
                </c:pt>
              </c:numCache>
            </c:numRef>
          </c:val>
          <c:extLst>
            <c:ext xmlns:c16="http://schemas.microsoft.com/office/drawing/2014/chart" uri="{C3380CC4-5D6E-409C-BE32-E72D297353CC}">
              <c16:uniqueId val="{00000002-CE34-42B5-A3DB-CA1A8F31E1AF}"/>
            </c:ext>
          </c:extLst>
        </c:ser>
        <c:ser>
          <c:idx val="3"/>
          <c:order val="3"/>
          <c:tx>
            <c:strRef>
              <c:f>'19 TS1 Benefits Categories'!$G$25</c:f>
              <c:strCache>
                <c:ptCount val="1"/>
                <c:pt idx="0">
                  <c:v>Value of CO2 avoided</c:v>
                </c:pt>
              </c:strCache>
            </c:strRef>
          </c:tx>
          <c:spPr>
            <a:solidFill>
              <a:srgbClr val="00B050"/>
            </a:solidFill>
            <a:ln>
              <a:solidFill>
                <a:srgbClr val="00B050"/>
              </a:solidFill>
            </a:ln>
            <a:effectLst/>
          </c:spPr>
          <c:invertIfNegative val="0"/>
          <c:cat>
            <c:multiLvlStrRef>
              <c:f>'19 TS1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Categories'!$G$49:$G$60</c:f>
              <c:numCache>
                <c:formatCode>_("$"* #,##0.00_);_("$"* \(#,##0.00\);_("$"* "-"??_);_(@_)</c:formatCode>
                <c:ptCount val="12"/>
                <c:pt idx="0">
                  <c:v>432.21948290603143</c:v>
                </c:pt>
                <c:pt idx="1">
                  <c:v>147.19380694100451</c:v>
                </c:pt>
                <c:pt idx="2">
                  <c:v>42.478016041656758</c:v>
                </c:pt>
                <c:pt idx="3">
                  <c:v>18.983911939646934</c:v>
                </c:pt>
                <c:pt idx="4">
                  <c:v>143.37383395640731</c:v>
                </c:pt>
                <c:pt idx="5">
                  <c:v>16.204370608148537</c:v>
                </c:pt>
                <c:pt idx="6">
                  <c:v>20.258255335017733</c:v>
                </c:pt>
                <c:pt idx="7">
                  <c:v>10.489650067718348</c:v>
                </c:pt>
                <c:pt idx="8">
                  <c:v>675.49638289636982</c:v>
                </c:pt>
                <c:pt idx="9">
                  <c:v>78.419129889424283</c:v>
                </c:pt>
                <c:pt idx="10">
                  <c:v>322.72400274102557</c:v>
                </c:pt>
                <c:pt idx="11">
                  <c:v>96.744983602353244</c:v>
                </c:pt>
              </c:numCache>
            </c:numRef>
          </c:val>
          <c:extLst>
            <c:ext xmlns:c16="http://schemas.microsoft.com/office/drawing/2014/chart" uri="{C3380CC4-5D6E-409C-BE32-E72D297353CC}">
              <c16:uniqueId val="{00000003-CE34-42B5-A3DB-CA1A8F31E1AF}"/>
            </c:ext>
          </c:extLst>
        </c:ser>
        <c:ser>
          <c:idx val="4"/>
          <c:order val="4"/>
          <c:tx>
            <c:strRef>
              <c:f>'19 TS1 Benefits Categories'!$H$25</c:f>
              <c:strCache>
                <c:ptCount val="1"/>
                <c:pt idx="0">
                  <c:v>Value of forest loss avoided</c:v>
                </c:pt>
              </c:strCache>
            </c:strRef>
          </c:tx>
          <c:spPr>
            <a:solidFill>
              <a:srgbClr val="92D050"/>
            </a:solidFill>
            <a:ln>
              <a:solidFill>
                <a:srgbClr val="92D050"/>
              </a:solidFill>
            </a:ln>
            <a:effectLst/>
          </c:spPr>
          <c:invertIfNegative val="0"/>
          <c:cat>
            <c:multiLvlStrRef>
              <c:f>'19 TS1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Categories'!$H$49:$H$60</c:f>
              <c:numCache>
                <c:formatCode>_("$"* #,##0.00_);_("$"* \(#,##0.00\);_("$"* "-"??_);_(@_)</c:formatCode>
                <c:ptCount val="12"/>
                <c:pt idx="0">
                  <c:v>46.043846759423559</c:v>
                </c:pt>
                <c:pt idx="1">
                  <c:v>8.6284023674809411</c:v>
                </c:pt>
                <c:pt idx="2">
                  <c:v>3.5432331195494058</c:v>
                </c:pt>
                <c:pt idx="3">
                  <c:v>1.9428975571594438</c:v>
                </c:pt>
                <c:pt idx="4">
                  <c:v>25.857533158770696</c:v>
                </c:pt>
                <c:pt idx="5">
                  <c:v>2.6198263382053391</c:v>
                </c:pt>
                <c:pt idx="6">
                  <c:v>2.10699759335006</c:v>
                </c:pt>
                <c:pt idx="7">
                  <c:v>1.0959491991056791</c:v>
                </c:pt>
                <c:pt idx="8">
                  <c:v>83.057607441319689</c:v>
                </c:pt>
                <c:pt idx="9">
                  <c:v>10.276690259761402</c:v>
                </c:pt>
                <c:pt idx="10">
                  <c:v>34.680175173739848</c:v>
                </c:pt>
                <c:pt idx="11">
                  <c:v>10.484616649575779</c:v>
                </c:pt>
              </c:numCache>
            </c:numRef>
          </c:val>
          <c:extLst>
            <c:ext xmlns:c16="http://schemas.microsoft.com/office/drawing/2014/chart" uri="{C3380CC4-5D6E-409C-BE32-E72D297353CC}">
              <c16:uniqueId val="{00000004-CE34-42B5-A3DB-CA1A8F31E1AF}"/>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Benefits</a:t>
                </a:r>
                <a:r>
                  <a:rPr lang="en-US"/>
                  <a:t> (in millions USD/yr)</a:t>
                </a:r>
              </a:p>
            </c:rich>
          </c:tx>
          <c:layout>
            <c:manualLayout>
              <c:xMode val="edge"/>
              <c:yMode val="edge"/>
              <c:x val="1.7961317211261863E-2"/>
              <c:y val="0.1097359921787235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'22 TS2 Benefits Categories'!$D$25</c:f>
              <c:strCache>
                <c:ptCount val="1"/>
                <c:pt idx="0">
                  <c:v>Value of morbidity benefit</c:v>
                </c:pt>
              </c:strCache>
            </c:strRef>
          </c:tx>
          <c:spPr>
            <a:solidFill>
              <a:schemeClr val="accent1">
                <a:lumMod val="75000"/>
              </a:schemeClr>
            </a:solidFill>
            <a:ln>
              <a:solidFill>
                <a:schemeClr val="accent1">
                  <a:lumMod val="75000"/>
                </a:schemeClr>
              </a:solidFill>
            </a:ln>
            <a:effectLst/>
          </c:spPr>
          <c:invertIfNegative val="0"/>
          <c:cat>
            <c:multiLvlStrRef>
              <c:f>'22 TS2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Categories'!$D$49:$D$60</c:f>
              <c:numCache>
                <c:formatCode>_("$"* #,##0.00_);_("$"* \(#,##0.00\);_("$"* "-"??_);_(@_)</c:formatCode>
                <c:ptCount val="12"/>
                <c:pt idx="0">
                  <c:v>21.667599526461501</c:v>
                </c:pt>
                <c:pt idx="1">
                  <c:v>17.307122448558374</c:v>
                </c:pt>
                <c:pt idx="2">
                  <c:v>1.8310523249697599</c:v>
                </c:pt>
                <c:pt idx="3">
                  <c:v>1.2272563603654794</c:v>
                </c:pt>
                <c:pt idx="4">
                  <c:v>8.7759459405462614</c:v>
                </c:pt>
                <c:pt idx="5">
                  <c:v>1.4393595936719787</c:v>
                </c:pt>
                <c:pt idx="6">
                  <c:v>1.9964524988750392</c:v>
                </c:pt>
                <c:pt idx="7">
                  <c:v>0.59355721170934461</c:v>
                </c:pt>
                <c:pt idx="8">
                  <c:v>57.253922331859769</c:v>
                </c:pt>
                <c:pt idx="9">
                  <c:v>5.2319602713860744</c:v>
                </c:pt>
                <c:pt idx="10">
                  <c:v>56.204063160421953</c:v>
                </c:pt>
                <c:pt idx="11">
                  <c:v>11.814320527960955</c:v>
                </c:pt>
              </c:numCache>
            </c:numRef>
          </c:val>
          <c:extLst>
            <c:ext xmlns:c16="http://schemas.microsoft.com/office/drawing/2014/chart" uri="{C3380CC4-5D6E-409C-BE32-E72D297353CC}">
              <c16:uniqueId val="{00000000-81A8-497A-B760-9E6B451AA0D7}"/>
            </c:ext>
          </c:extLst>
        </c:ser>
        <c:ser>
          <c:idx val="1"/>
          <c:order val="1"/>
          <c:tx>
            <c:strRef>
              <c:f>'22 TS2 Benefits Categories'!$E$25</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cat>
            <c:multiLvlStrRef>
              <c:f>'22 TS2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Categories'!$E$49:$E$60</c:f>
              <c:numCache>
                <c:formatCode>_("$"* #,##0.00_);_("$"* \(#,##0.00\);_("$"* "-"??_);_(@_)</c:formatCode>
                <c:ptCount val="12"/>
                <c:pt idx="0">
                  <c:v>357.7068078978516</c:v>
                </c:pt>
                <c:pt idx="1">
                  <c:v>239.7908715283528</c:v>
                </c:pt>
                <c:pt idx="2">
                  <c:v>185.32163393723755</c:v>
                </c:pt>
                <c:pt idx="3">
                  <c:v>71.957207497026076</c:v>
                </c:pt>
                <c:pt idx="4">
                  <c:v>329.1464364583905</c:v>
                </c:pt>
                <c:pt idx="5">
                  <c:v>28.498218893086975</c:v>
                </c:pt>
                <c:pt idx="6">
                  <c:v>598.86883941150177</c:v>
                </c:pt>
                <c:pt idx="7">
                  <c:v>203.57546884937651</c:v>
                </c:pt>
                <c:pt idx="8">
                  <c:v>4004.3035561581842</c:v>
                </c:pt>
                <c:pt idx="9">
                  <c:v>295.31992251527498</c:v>
                </c:pt>
                <c:pt idx="10">
                  <c:v>10016.672159138174</c:v>
                </c:pt>
                <c:pt idx="11">
                  <c:v>1986.9633356036647</c:v>
                </c:pt>
              </c:numCache>
            </c:numRef>
          </c:val>
          <c:extLst>
            <c:ext xmlns:c16="http://schemas.microsoft.com/office/drawing/2014/chart" uri="{C3380CC4-5D6E-409C-BE32-E72D297353CC}">
              <c16:uniqueId val="{00000001-81A8-497A-B760-9E6B451AA0D7}"/>
            </c:ext>
          </c:extLst>
        </c:ser>
        <c:ser>
          <c:idx val="2"/>
          <c:order val="2"/>
          <c:tx>
            <c:strRef>
              <c:f>'22 TS2 Benefits Categories'!$F$25</c:f>
              <c:strCache>
                <c:ptCount val="1"/>
                <c:pt idx="0">
                  <c:v>Value of time saved</c:v>
                </c:pt>
              </c:strCache>
            </c:strRef>
          </c:tx>
          <c:spPr>
            <a:solidFill>
              <a:schemeClr val="accent4"/>
            </a:solidFill>
            <a:ln>
              <a:solidFill>
                <a:schemeClr val="accent4"/>
              </a:solidFill>
            </a:ln>
            <a:effectLst/>
          </c:spPr>
          <c:invertIfNegative val="0"/>
          <c:cat>
            <c:multiLvlStrRef>
              <c:f>'22 TS2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Categories'!$F$49:$F$60</c:f>
              <c:numCache>
                <c:formatCode>_("$"* #,##0.00_);_("$"* \(#,##0.00\);_("$"* "-"??_);_(@_)</c:formatCode>
                <c:ptCount val="12"/>
                <c:pt idx="0">
                  <c:v>269.56610322751135</c:v>
                </c:pt>
                <c:pt idx="1">
                  <c:v>94.739585807800367</c:v>
                </c:pt>
                <c:pt idx="2">
                  <c:v>22.471232479207568</c:v>
                </c:pt>
                <c:pt idx="3">
                  <c:v>15.856425111201057</c:v>
                </c:pt>
                <c:pt idx="4">
                  <c:v>57.210955730765995</c:v>
                </c:pt>
                <c:pt idx="5">
                  <c:v>8.7952596585870371</c:v>
                </c:pt>
                <c:pt idx="6">
                  <c:v>18.308853781986546</c:v>
                </c:pt>
                <c:pt idx="7">
                  <c:v>8.5945630746837942</c:v>
                </c:pt>
                <c:pt idx="8">
                  <c:v>159.42350792869425</c:v>
                </c:pt>
                <c:pt idx="9">
                  <c:v>22.664656628343373</c:v>
                </c:pt>
                <c:pt idx="10">
                  <c:v>508.01889469627253</c:v>
                </c:pt>
                <c:pt idx="11">
                  <c:v>160.89150293686109</c:v>
                </c:pt>
              </c:numCache>
            </c:numRef>
          </c:val>
          <c:extLst>
            <c:ext xmlns:c16="http://schemas.microsoft.com/office/drawing/2014/chart" uri="{C3380CC4-5D6E-409C-BE32-E72D297353CC}">
              <c16:uniqueId val="{00000002-81A8-497A-B760-9E6B451AA0D7}"/>
            </c:ext>
          </c:extLst>
        </c:ser>
        <c:ser>
          <c:idx val="3"/>
          <c:order val="3"/>
          <c:tx>
            <c:strRef>
              <c:f>'22 TS2 Benefits Categories'!$G$25</c:f>
              <c:strCache>
                <c:ptCount val="1"/>
                <c:pt idx="0">
                  <c:v>Value of CO2 avoided</c:v>
                </c:pt>
              </c:strCache>
            </c:strRef>
          </c:tx>
          <c:spPr>
            <a:solidFill>
              <a:srgbClr val="00B050"/>
            </a:solidFill>
            <a:ln>
              <a:solidFill>
                <a:srgbClr val="00B050"/>
              </a:solidFill>
            </a:ln>
            <a:effectLst/>
          </c:spPr>
          <c:invertIfNegative val="0"/>
          <c:cat>
            <c:multiLvlStrRef>
              <c:f>'22 TS2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Categories'!$G$49:$G$60</c:f>
              <c:numCache>
                <c:formatCode>_("$"* #,##0.00_);_("$"* \(#,##0.00\);_("$"* "-"??_);_(@_)</c:formatCode>
                <c:ptCount val="12"/>
                <c:pt idx="0">
                  <c:v>401.75484970616623</c:v>
                </c:pt>
                <c:pt idx="1">
                  <c:v>147.19380694100451</c:v>
                </c:pt>
                <c:pt idx="2">
                  <c:v>23.562388908900239</c:v>
                </c:pt>
                <c:pt idx="3">
                  <c:v>18.98391193964693</c:v>
                </c:pt>
                <c:pt idx="4">
                  <c:v>94.801741057178546</c:v>
                </c:pt>
                <c:pt idx="5">
                  <c:v>16.204370608148533</c:v>
                </c:pt>
                <c:pt idx="6">
                  <c:v>20.097464831123677</c:v>
                </c:pt>
                <c:pt idx="7">
                  <c:v>10.489650067718348</c:v>
                </c:pt>
                <c:pt idx="8">
                  <c:v>465.26680132085073</c:v>
                </c:pt>
                <c:pt idx="9">
                  <c:v>78.419129889424283</c:v>
                </c:pt>
                <c:pt idx="10">
                  <c:v>306.02426915513632</c:v>
                </c:pt>
                <c:pt idx="11">
                  <c:v>96.744983602353244</c:v>
                </c:pt>
              </c:numCache>
            </c:numRef>
          </c:val>
          <c:extLst>
            <c:ext xmlns:c16="http://schemas.microsoft.com/office/drawing/2014/chart" uri="{C3380CC4-5D6E-409C-BE32-E72D297353CC}">
              <c16:uniqueId val="{00000003-81A8-497A-B760-9E6B451AA0D7}"/>
            </c:ext>
          </c:extLst>
        </c:ser>
        <c:ser>
          <c:idx val="4"/>
          <c:order val="4"/>
          <c:tx>
            <c:strRef>
              <c:f>'22 TS2 Benefits Categories'!$H$25</c:f>
              <c:strCache>
                <c:ptCount val="1"/>
                <c:pt idx="0">
                  <c:v>Value of forest loss avoided</c:v>
                </c:pt>
              </c:strCache>
            </c:strRef>
          </c:tx>
          <c:spPr>
            <a:solidFill>
              <a:srgbClr val="92D050"/>
            </a:solidFill>
            <a:ln>
              <a:solidFill>
                <a:srgbClr val="92D050"/>
              </a:solidFill>
            </a:ln>
            <a:effectLst/>
          </c:spPr>
          <c:invertIfNegative val="0"/>
          <c:cat>
            <c:multiLvlStrRef>
              <c:f>'22 TS2 Benefits Categories'!$B$49:$C$60</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Categories'!$H$49:$H$60</c:f>
              <c:numCache>
                <c:formatCode>_("$"* #,##0.00_);_("$"* \(#,##0.00\);_("$"* "-"??_);_(@_)</c:formatCode>
                <c:ptCount val="12"/>
                <c:pt idx="0">
                  <c:v>44.836498628350313</c:v>
                </c:pt>
                <c:pt idx="1">
                  <c:v>8.6284023674809376</c:v>
                </c:pt>
                <c:pt idx="2">
                  <c:v>1.9137708438872054</c:v>
                </c:pt>
                <c:pt idx="3">
                  <c:v>1.9428975571594436</c:v>
                </c:pt>
                <c:pt idx="4">
                  <c:v>17.050527211720894</c:v>
                </c:pt>
                <c:pt idx="5">
                  <c:v>2.6198263382053391</c:v>
                </c:pt>
                <c:pt idx="6">
                  <c:v>1.9699934126699317</c:v>
                </c:pt>
                <c:pt idx="7">
                  <c:v>1.0959491991056793</c:v>
                </c:pt>
                <c:pt idx="8">
                  <c:v>53.793722914731205</c:v>
                </c:pt>
                <c:pt idx="9">
                  <c:v>10.276690259761398</c:v>
                </c:pt>
                <c:pt idx="10">
                  <c:v>29.829669067741374</c:v>
                </c:pt>
                <c:pt idx="11">
                  <c:v>10.484616649575779</c:v>
                </c:pt>
              </c:numCache>
            </c:numRef>
          </c:val>
          <c:extLst>
            <c:ext xmlns:c16="http://schemas.microsoft.com/office/drawing/2014/chart" uri="{C3380CC4-5D6E-409C-BE32-E72D297353CC}">
              <c16:uniqueId val="{00000004-81A8-497A-B760-9E6B451AA0D7}"/>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Benefits</a:t>
                </a:r>
                <a:r>
                  <a:rPr lang="en-US"/>
                  <a:t> (in millions USD/yr)</a:t>
                </a:r>
              </a:p>
            </c:rich>
          </c:tx>
          <c:layout>
            <c:manualLayout>
              <c:xMode val="edge"/>
              <c:yMode val="edge"/>
              <c:x val="1.7961317211261863E-2"/>
              <c:y val="0.1097359921787235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'25 TS3 Benefits Categories'!$D$25</c:f>
              <c:strCache>
                <c:ptCount val="1"/>
                <c:pt idx="0">
                  <c:v>Value of morbidity benefit</c:v>
                </c:pt>
              </c:strCache>
            </c:strRef>
          </c:tx>
          <c:spPr>
            <a:solidFill>
              <a:schemeClr val="accent1">
                <a:lumMod val="75000"/>
              </a:schemeClr>
            </a:solidFill>
            <a:ln>
              <a:solidFill>
                <a:schemeClr val="accent1">
                  <a:lumMod val="75000"/>
                </a:schemeClr>
              </a:solidFill>
            </a:ln>
            <a:effectLst/>
          </c:spPr>
          <c:invertIfNegative val="0"/>
          <c:cat>
            <c:multiLvlStrRef>
              <c:f>'25 TS3 Benefits Categories'!$B$50:$C$61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Categories'!$D$50:$D$61</c:f>
              <c:numCache>
                <c:formatCode>_("$"* #,##0.00_);_("$"* \(#,##0.00\);_("$"* "-"??_);_(@_)</c:formatCode>
                <c:ptCount val="12"/>
                <c:pt idx="0">
                  <c:v>14.953321447138981</c:v>
                </c:pt>
                <c:pt idx="1">
                  <c:v>15.75200459021181</c:v>
                </c:pt>
                <c:pt idx="2">
                  <c:v>0.92375997096757212</c:v>
                </c:pt>
                <c:pt idx="3">
                  <c:v>0.93700820349145886</c:v>
                </c:pt>
                <c:pt idx="4">
                  <c:v>5.3522048719985236</c:v>
                </c:pt>
                <c:pt idx="5">
                  <c:v>1.2413609518185826</c:v>
                </c:pt>
                <c:pt idx="6">
                  <c:v>1.3813422919613489</c:v>
                </c:pt>
                <c:pt idx="7">
                  <c:v>0.44113109335147882</c:v>
                </c:pt>
                <c:pt idx="8">
                  <c:v>33.425423424159895</c:v>
                </c:pt>
                <c:pt idx="9">
                  <c:v>3.7229353791372661</c:v>
                </c:pt>
                <c:pt idx="10">
                  <c:v>35.577606493458717</c:v>
                </c:pt>
                <c:pt idx="11">
                  <c:v>8.7992531640829021</c:v>
                </c:pt>
              </c:numCache>
            </c:numRef>
          </c:val>
          <c:extLst>
            <c:ext xmlns:c16="http://schemas.microsoft.com/office/drawing/2014/chart" uri="{C3380CC4-5D6E-409C-BE32-E72D297353CC}">
              <c16:uniqueId val="{00000000-84DF-43C3-ADA6-BC336CFFC418}"/>
            </c:ext>
          </c:extLst>
        </c:ser>
        <c:ser>
          <c:idx val="1"/>
          <c:order val="1"/>
          <c:tx>
            <c:strRef>
              <c:f>'25 TS3 Benefits Categories'!$E$25</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cat>
            <c:multiLvlStrRef>
              <c:f>'25 TS3 Benefits Categories'!$B$50:$C$61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Categories'!$E$50:$E$61</c:f>
              <c:numCache>
                <c:formatCode>_("$"* #,##0.00_);_("$"* \(#,##0.00\);_("$"* "-"??_);_(@_)</c:formatCode>
                <c:ptCount val="12"/>
                <c:pt idx="0">
                  <c:v>241.70566683012214</c:v>
                </c:pt>
                <c:pt idx="1">
                  <c:v>205.82288215479829</c:v>
                </c:pt>
                <c:pt idx="2">
                  <c:v>90.845727544263056</c:v>
                </c:pt>
                <c:pt idx="3">
                  <c:v>50.044064202482318</c:v>
                </c:pt>
                <c:pt idx="4">
                  <c:v>192.55211240051779</c:v>
                </c:pt>
                <c:pt idx="5">
                  <c:v>21.8609400246532</c:v>
                </c:pt>
                <c:pt idx="6">
                  <c:v>448.0031292788222</c:v>
                </c:pt>
                <c:pt idx="7">
                  <c:v>152.11629949478822</c:v>
                </c:pt>
                <c:pt idx="8">
                  <c:v>2341.8460198360108</c:v>
                </c:pt>
                <c:pt idx="9">
                  <c:v>210.49573718511522</c:v>
                </c:pt>
                <c:pt idx="10">
                  <c:v>6382.7905341128981</c:v>
                </c:pt>
                <c:pt idx="11">
                  <c:v>1478.8397427314194</c:v>
                </c:pt>
              </c:numCache>
            </c:numRef>
          </c:val>
          <c:extLst>
            <c:ext xmlns:c16="http://schemas.microsoft.com/office/drawing/2014/chart" uri="{C3380CC4-5D6E-409C-BE32-E72D297353CC}">
              <c16:uniqueId val="{00000001-84DF-43C3-ADA6-BC336CFFC418}"/>
            </c:ext>
          </c:extLst>
        </c:ser>
        <c:ser>
          <c:idx val="2"/>
          <c:order val="2"/>
          <c:tx>
            <c:strRef>
              <c:f>'25 TS3 Benefits Categories'!$F$25</c:f>
              <c:strCache>
                <c:ptCount val="1"/>
                <c:pt idx="0">
                  <c:v>Value of time saved</c:v>
                </c:pt>
              </c:strCache>
            </c:strRef>
          </c:tx>
          <c:spPr>
            <a:solidFill>
              <a:schemeClr val="accent4"/>
            </a:solidFill>
            <a:ln>
              <a:solidFill>
                <a:schemeClr val="accent4"/>
              </a:solidFill>
            </a:ln>
            <a:effectLst/>
          </c:spPr>
          <c:invertIfNegative val="0"/>
          <c:cat>
            <c:multiLvlStrRef>
              <c:f>'25 TS3 Benefits Categories'!$B$50:$C$61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Categories'!$F$50:$F$61</c:f>
              <c:numCache>
                <c:formatCode>_("$"* #,##0.00_);_("$"* \(#,##0.00\);_("$"* "-"??_);_(@_)</c:formatCode>
                <c:ptCount val="12"/>
                <c:pt idx="0">
                  <c:v>277.27549538410648</c:v>
                </c:pt>
                <c:pt idx="1">
                  <c:v>105.77872240099724</c:v>
                </c:pt>
                <c:pt idx="2">
                  <c:v>11.497935122102731</c:v>
                </c:pt>
                <c:pt idx="3">
                  <c:v>11.486771253320613</c:v>
                </c:pt>
                <c:pt idx="4">
                  <c:v>47.657940096076004</c:v>
                </c:pt>
                <c:pt idx="5">
                  <c:v>8.0987873524672018</c:v>
                </c:pt>
                <c:pt idx="6">
                  <c:v>18.769630344822279</c:v>
                </c:pt>
                <c:pt idx="7">
                  <c:v>8.5447874820095731</c:v>
                </c:pt>
                <c:pt idx="8">
                  <c:v>132.83235053074645</c:v>
                </c:pt>
                <c:pt idx="9">
                  <c:v>19.209477027687349</c:v>
                </c:pt>
                <c:pt idx="10">
                  <c:v>481.76069024611735</c:v>
                </c:pt>
                <c:pt idx="11">
                  <c:v>155.51897171290878</c:v>
                </c:pt>
              </c:numCache>
            </c:numRef>
          </c:val>
          <c:extLst>
            <c:ext xmlns:c16="http://schemas.microsoft.com/office/drawing/2014/chart" uri="{C3380CC4-5D6E-409C-BE32-E72D297353CC}">
              <c16:uniqueId val="{00000002-84DF-43C3-ADA6-BC336CFFC418}"/>
            </c:ext>
          </c:extLst>
        </c:ser>
        <c:ser>
          <c:idx val="3"/>
          <c:order val="3"/>
          <c:tx>
            <c:strRef>
              <c:f>'25 TS3 Benefits Categories'!$G$25</c:f>
              <c:strCache>
                <c:ptCount val="1"/>
                <c:pt idx="0">
                  <c:v>Value of CO2 avoided</c:v>
                </c:pt>
              </c:strCache>
            </c:strRef>
          </c:tx>
          <c:spPr>
            <a:solidFill>
              <a:srgbClr val="00B050"/>
            </a:solidFill>
            <a:ln>
              <a:solidFill>
                <a:srgbClr val="00B050"/>
              </a:solidFill>
            </a:ln>
            <a:effectLst/>
          </c:spPr>
          <c:invertIfNegative val="0"/>
          <c:cat>
            <c:multiLvlStrRef>
              <c:f>'25 TS3 Benefits Categories'!$B$50:$C$61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Categories'!$G$50:$G$61</c:f>
              <c:numCache>
                <c:formatCode>_("$"* #,##0.00_);_("$"* \(#,##0.00\);_("$"* "-"??_);_(@_)</c:formatCode>
                <c:ptCount val="12"/>
                <c:pt idx="0">
                  <c:v>374.76063260885456</c:v>
                </c:pt>
                <c:pt idx="1">
                  <c:v>158.97637443967426</c:v>
                </c:pt>
                <c:pt idx="2">
                  <c:v>12.418362874864208</c:v>
                </c:pt>
                <c:pt idx="3">
                  <c:v>13.904771295991065</c:v>
                </c:pt>
                <c:pt idx="4">
                  <c:v>68.859399291739095</c:v>
                </c:pt>
                <c:pt idx="5">
                  <c:v>13.747768603074055</c:v>
                </c:pt>
                <c:pt idx="6">
                  <c:v>19.358801254437303</c:v>
                </c:pt>
                <c:pt idx="7">
                  <c:v>9.7633740453796261</c:v>
                </c:pt>
                <c:pt idx="8">
                  <c:v>349.80743698046768</c:v>
                </c:pt>
                <c:pt idx="9">
                  <c:v>60.91212628126258</c:v>
                </c:pt>
                <c:pt idx="10">
                  <c:v>277.57908114056147</c:v>
                </c:pt>
                <c:pt idx="11">
                  <c:v>91.843614860483072</c:v>
                </c:pt>
              </c:numCache>
            </c:numRef>
          </c:val>
          <c:extLst>
            <c:ext xmlns:c16="http://schemas.microsoft.com/office/drawing/2014/chart" uri="{C3380CC4-5D6E-409C-BE32-E72D297353CC}">
              <c16:uniqueId val="{00000003-84DF-43C3-ADA6-BC336CFFC418}"/>
            </c:ext>
          </c:extLst>
        </c:ser>
        <c:ser>
          <c:idx val="4"/>
          <c:order val="4"/>
          <c:tx>
            <c:strRef>
              <c:f>'25 TS3 Benefits Categories'!$H$25</c:f>
              <c:strCache>
                <c:ptCount val="1"/>
                <c:pt idx="0">
                  <c:v>Value of forest loss avoided</c:v>
                </c:pt>
              </c:strCache>
            </c:strRef>
          </c:tx>
          <c:spPr>
            <a:solidFill>
              <a:srgbClr val="92D050"/>
            </a:solidFill>
            <a:ln>
              <a:solidFill>
                <a:srgbClr val="92D050"/>
              </a:solidFill>
            </a:ln>
            <a:effectLst/>
          </c:spPr>
          <c:invertIfNegative val="0"/>
          <c:cat>
            <c:multiLvlStrRef>
              <c:f>'25 TS3 Benefits Categories'!$B$50:$C$61</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Categories'!$H$50:$H$61</c:f>
              <c:numCache>
                <c:formatCode>_("$"* #,##0.00_);_("$"* \(#,##0.00\);_("$"* "-"??_);_(@_)</c:formatCode>
                <c:ptCount val="12"/>
                <c:pt idx="0">
                  <c:v>43.468385084139193</c:v>
                </c:pt>
                <c:pt idx="1">
                  <c:v>9.1828212309757866</c:v>
                </c:pt>
                <c:pt idx="2">
                  <c:v>0.9742994449521919</c:v>
                </c:pt>
                <c:pt idx="3">
                  <c:v>1.4367701380261655</c:v>
                </c:pt>
                <c:pt idx="4">
                  <c:v>12.49966654162435</c:v>
                </c:pt>
                <c:pt idx="5">
                  <c:v>2.1055490512135675</c:v>
                </c:pt>
                <c:pt idx="6">
                  <c:v>1.8645295917953095</c:v>
                </c:pt>
                <c:pt idx="7">
                  <c:v>0.99105507457652986</c:v>
                </c:pt>
                <c:pt idx="8">
                  <c:v>38.583718299417171</c:v>
                </c:pt>
                <c:pt idx="9">
                  <c:v>7.7249385627468783</c:v>
                </c:pt>
                <c:pt idx="10">
                  <c:v>26.077282786252908</c:v>
                </c:pt>
                <c:pt idx="11">
                  <c:v>9.3470143999664508</c:v>
                </c:pt>
              </c:numCache>
            </c:numRef>
          </c:val>
          <c:extLst>
            <c:ext xmlns:c16="http://schemas.microsoft.com/office/drawing/2014/chart" uri="{C3380CC4-5D6E-409C-BE32-E72D297353CC}">
              <c16:uniqueId val="{00000004-84DF-43C3-ADA6-BC336CFFC418}"/>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Benefits</a:t>
                </a:r>
                <a:r>
                  <a:rPr lang="en-US"/>
                  <a:t> (in millions USD/yr)</a:t>
                </a:r>
              </a:p>
            </c:rich>
          </c:tx>
          <c:layout>
            <c:manualLayout>
              <c:xMode val="edge"/>
              <c:yMode val="edge"/>
              <c:x val="1.7961317211261863E-2"/>
              <c:y val="0.1097359921787235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'15 TS1-3 Benefits Categories'!$C$23</c:f>
              <c:strCache>
                <c:ptCount val="1"/>
                <c:pt idx="0">
                  <c:v> Value of morbidity benefit</c:v>
                </c:pt>
              </c:strCache>
            </c:strRef>
          </c:tx>
          <c:spPr>
            <a:solidFill>
              <a:schemeClr val="accent1">
                <a:lumMod val="75000"/>
              </a:schemeClr>
            </a:solidFill>
            <a:ln>
              <a:solidFill>
                <a:schemeClr val="accent1">
                  <a:lumMod val="75000"/>
                </a:schemeClr>
              </a:solidFill>
            </a:ln>
            <a:effectLst/>
          </c:spPr>
          <c:invertIfNegative val="0"/>
          <c:dLbls>
            <c:dLbl>
              <c:idx val="0"/>
              <c:layout>
                <c:manualLayout>
                  <c:x val="7.6060516020403104E-2"/>
                  <c:y val="-5.2381416118802551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F0D7-48F7-991B-EE8E724D1C35}"/>
                </c:ext>
              </c:extLst>
            </c:dLbl>
            <c:dLbl>
              <c:idx val="1"/>
              <c:layout>
                <c:manualLayout>
                  <c:x val="7.2244507172452496E-2"/>
                  <c:y val="-5.185235025293526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F0D7-48F7-991B-EE8E724D1C35}"/>
                </c:ext>
              </c:extLst>
            </c:dLbl>
            <c:dLbl>
              <c:idx val="2"/>
              <c:layout>
                <c:manualLayout>
                  <c:x val="7.1007774971524787E-2"/>
                  <c:y val="-5.634976423989276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F0D7-48F7-991B-EE8E724D1C35}"/>
                </c:ext>
              </c:extLst>
            </c:dLbl>
            <c:dLbl>
              <c:idx val="3"/>
              <c:layout>
                <c:manualLayout>
                  <c:x val="7.0395351524455668E-2"/>
                  <c:y val="-5.224883347914843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F0D7-48F7-991B-EE8E724D1C35}"/>
                </c:ext>
              </c:extLst>
            </c:dLbl>
            <c:dLbl>
              <c:idx val="4"/>
              <c:layout>
                <c:manualLayout>
                  <c:x val="7.4093662820449324E-2"/>
                  <c:y val="-5.687882764654417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F0D7-48F7-991B-EE8E724D1C35}"/>
                </c:ext>
              </c:extLst>
            </c:dLbl>
            <c:dLbl>
              <c:idx val="5"/>
              <c:layout>
                <c:manualLayout>
                  <c:x val="6.4848049654170584E-2"/>
                  <c:y val="-5.82010061242344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F0D7-48F7-991B-EE8E724D1C3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'15 TS1-3 Benefits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'15 TS1-3 Benefits Categories'!$C$24:$C$29</c:f>
              <c:numCache>
                <c:formatCode>_("$"* #,##0.00_);_("$"* \(#,##0.00\);_("$"* "-"??_);_(@_)</c:formatCode>
                <c:ptCount val="6"/>
                <c:pt idx="0">
                  <c:v>7.8471391077969008E-2</c:v>
                </c:pt>
                <c:pt idx="1">
                  <c:v>1.5783125074750944E-2</c:v>
                </c:pt>
                <c:pt idx="2">
                  <c:v>4.7674002131679827E-2</c:v>
                </c:pt>
                <c:pt idx="3">
                  <c:v>1.5783125074750944E-2</c:v>
                </c:pt>
                <c:pt idx="4">
                  <c:v>2.9564870084284437E-2</c:v>
                </c:pt>
                <c:pt idx="5">
                  <c:v>1.2963378470269791E-2</c:v>
                </c:pt>
              </c:numCache>
            </c:numRef>
          </c:val>
          <c:extLst>
            <c:ext xmlns:c16="http://schemas.microsoft.com/office/drawing/2014/chart" uri="{C3380CC4-5D6E-409C-BE32-E72D297353CC}">
              <c16:uniqueId val="{00000006-F0D7-48F7-991B-EE8E724D1C35}"/>
            </c:ext>
          </c:extLst>
        </c:ser>
        <c:ser>
          <c:idx val="1"/>
          <c:order val="1"/>
          <c:tx>
            <c:strRef>
              <c:f>'15 TS1-3 Benefits Categories'!$D$23</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2">
                        <a:lumMod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'15 TS1-3 Benefits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'15 TS1-3 Benefits Categories'!$D$24:$D$29</c:f>
              <c:numCache>
                <c:formatCode>_("$"* #,##0.00_);_("$"* \(#,##0.00\);_("$"* "-"??_);_(@_)</c:formatCode>
                <c:ptCount val="6"/>
                <c:pt idx="0">
                  <c:v>8.0467862632134164</c:v>
                </c:pt>
                <c:pt idx="1">
                  <c:v>1.1858688626583365</c:v>
                </c:pt>
                <c:pt idx="2">
                  <c:v>4.9994678673537454</c:v>
                </c:pt>
                <c:pt idx="3">
                  <c:v>1.1858688626583365</c:v>
                </c:pt>
                <c:pt idx="4">
                  <c:v>3.1295826650582654</c:v>
                </c:pt>
                <c:pt idx="5">
                  <c:v>0.88923417845860109</c:v>
                </c:pt>
              </c:numCache>
            </c:numRef>
          </c:val>
          <c:extLst>
            <c:ext xmlns:c16="http://schemas.microsoft.com/office/drawing/2014/chart" uri="{C3380CC4-5D6E-409C-BE32-E72D297353CC}">
              <c16:uniqueId val="{00000007-F0D7-48F7-991B-EE8E724D1C35}"/>
            </c:ext>
          </c:extLst>
        </c:ser>
        <c:ser>
          <c:idx val="2"/>
          <c:order val="2"/>
          <c:tx>
            <c:strRef>
              <c:f>'15 TS1-3 Benefits Categories'!$E$23</c:f>
              <c:strCache>
                <c:ptCount val="1"/>
                <c:pt idx="0">
                  <c:v>Value of time saved</c:v>
                </c:pt>
              </c:strCache>
            </c:strRef>
          </c:tx>
          <c:spPr>
            <a:solidFill>
              <a:schemeClr val="accent4"/>
            </a:solidFill>
            <a:ln>
              <a:solidFill>
                <a:schemeClr val="accent4"/>
              </a:solidFill>
            </a:ln>
            <a:effectLst/>
          </c:spPr>
          <c:invertIfNegative val="0"/>
          <c:dLbls>
            <c:dLbl>
              <c:idx val="0"/>
              <c:layout>
                <c:manualLayout>
                  <c:x val="7.7297083147625414E-2"/>
                  <c:y val="-1.851872181369729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F0D7-48F7-991B-EE8E724D1C35}"/>
                </c:ext>
              </c:extLst>
            </c:dLbl>
            <c:dLbl>
              <c:idx val="1"/>
              <c:layout>
                <c:manualLayout>
                  <c:x val="4.6227507769497272E-2"/>
                  <c:y val="-4.761904761904761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9-F0D7-48F7-991B-EE8E724D1C35}"/>
                </c:ext>
              </c:extLst>
            </c:dLbl>
            <c:dLbl>
              <c:idx val="2"/>
              <c:layout>
                <c:manualLayout>
                  <c:x val="7.4953366678221819E-2"/>
                  <c:y val="-2.248706993478749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A-F0D7-48F7-991B-EE8E724D1C35}"/>
                </c:ext>
              </c:extLst>
            </c:dLbl>
            <c:dLbl>
              <c:idx val="3"/>
              <c:layout>
                <c:manualLayout>
                  <c:x val="5.5473018702850825E-2"/>
                  <c:y val="-5.0661636045494313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B-F0D7-48F7-991B-EE8E724D1C35}"/>
                </c:ext>
              </c:extLst>
            </c:dLbl>
            <c:dLbl>
              <c:idx val="4"/>
              <c:layout>
                <c:manualLayout>
                  <c:x val="6.6567611188076067E-2"/>
                  <c:y val="-1.587301587301587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C-F0D7-48F7-991B-EE8E724D1C35}"/>
                </c:ext>
              </c:extLst>
            </c:dLbl>
            <c:dLbl>
              <c:idx val="5"/>
              <c:layout>
                <c:manualLayout>
                  <c:x val="5.436586936066954E-2"/>
                  <c:y val="-5.952391367745706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F0D7-48F7-991B-EE8E724D1C3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'15 TS1-3 Benefits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'15 TS1-3 Benefits Categories'!$E$24:$E$29</c:f>
              <c:numCache>
                <c:formatCode>_("$"* #,##0.00_);_("$"* \(#,##0.00\);_("$"* "-"??_);_(@_)</c:formatCode>
                <c:ptCount val="6"/>
                <c:pt idx="0">
                  <c:v>0.35985958910053273</c:v>
                </c:pt>
                <c:pt idx="1">
                  <c:v>0.13072690006696433</c:v>
                </c:pt>
                <c:pt idx="2">
                  <c:v>0.33400726125809249</c:v>
                </c:pt>
                <c:pt idx="3">
                  <c:v>0.13072690006696433</c:v>
                </c:pt>
                <c:pt idx="4">
                  <c:v>0.31296463127472318</c:v>
                </c:pt>
                <c:pt idx="5">
                  <c:v>0.12950814577217379</c:v>
                </c:pt>
              </c:numCache>
            </c:numRef>
          </c:val>
          <c:extLst>
            <c:ext xmlns:c16="http://schemas.microsoft.com/office/drawing/2014/chart" uri="{C3380CC4-5D6E-409C-BE32-E72D297353CC}">
              <c16:uniqueId val="{0000000E-F0D7-48F7-991B-EE8E724D1C35}"/>
            </c:ext>
          </c:extLst>
        </c:ser>
        <c:ser>
          <c:idx val="3"/>
          <c:order val="3"/>
          <c:tx>
            <c:strRef>
              <c:f>'15 TS1-3 Benefits Categories'!$F$23</c:f>
              <c:strCache>
                <c:ptCount val="1"/>
                <c:pt idx="0">
                  <c:v>Value of CO2 avoided</c:v>
                </c:pt>
              </c:strCache>
            </c:strRef>
          </c:tx>
          <c:spPr>
            <a:solidFill>
              <a:srgbClr val="00B050"/>
            </a:solidFill>
            <a:ln>
              <a:solidFill>
                <a:srgbClr val="00B050"/>
              </a:solidFill>
            </a:ln>
            <a:effectLst/>
          </c:spPr>
          <c:invertIfNegative val="0"/>
          <c:dLbls>
            <c:dLbl>
              <c:idx val="0"/>
              <c:layout>
                <c:manualLayout>
                  <c:x val="7.520064708892521E-2"/>
                  <c:y val="-3.174607671455054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F-F0D7-48F7-991B-EE8E724D1C35}"/>
                </c:ext>
              </c:extLst>
            </c:dLbl>
            <c:dLbl>
              <c:idx val="1"/>
              <c:layout>
                <c:manualLayout>
                  <c:x val="4.807660808027716E-2"/>
                  <c:y val="-7.539682539682547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0-F0D7-48F7-991B-EE8E724D1C35}"/>
                </c:ext>
              </c:extLst>
            </c:dLbl>
            <c:dLbl>
              <c:idx val="2"/>
              <c:layout>
                <c:manualLayout>
                  <c:x val="7.7049802736922038E-2"/>
                  <c:y val="-3.730162243324261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1-F0D7-48F7-991B-EE8E724D1C35}"/>
                </c:ext>
              </c:extLst>
            </c:dLbl>
            <c:dLbl>
              <c:idx val="3"/>
              <c:layout>
                <c:manualLayout>
                  <c:x val="5.5967744597962991E-2"/>
                  <c:y val="-7.751346125584088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2-F0D7-48F7-991B-EE8E724D1C35}"/>
                </c:ext>
              </c:extLst>
            </c:dLbl>
            <c:dLbl>
              <c:idx val="4"/>
              <c:layout>
                <c:manualLayout>
                  <c:x val="6.6814902854124211E-2"/>
                  <c:y val="-4.365084572761742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3-F0D7-48F7-991B-EE8E724D1C35}"/>
                </c:ext>
              </c:extLst>
            </c:dLbl>
            <c:dLbl>
              <c:idx val="5"/>
              <c:layout>
                <c:manualLayout>
                  <c:x val="5.4365869360669387E-2"/>
                  <c:y val="-8.664005540974048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4-F0D7-48F7-991B-EE8E724D1C3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'15 TS1-3 Benefits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'15 TS1-3 Benefits Categories'!$F$24:$F$29</c:f>
              <c:numCache>
                <c:formatCode>_("$"* #,##0.00_);_("$"* \(#,##0.00\);_("$"* "-"??_);_(@_)</c:formatCode>
                <c:ptCount val="6"/>
                <c:pt idx="0">
                  <c:v>0.52813508549344135</c:v>
                </c:pt>
                <c:pt idx="1">
                  <c:v>0.15443242718460468</c:v>
                </c:pt>
                <c:pt idx="2">
                  <c:v>0.42323983050039105</c:v>
                </c:pt>
                <c:pt idx="3">
                  <c:v>0.15443242718460468</c:v>
                </c:pt>
                <c:pt idx="4">
                  <c:v>0.35588205704118725</c:v>
                </c:pt>
                <c:pt idx="5">
                  <c:v>0.14650686121964759</c:v>
                </c:pt>
              </c:numCache>
            </c:numRef>
          </c:val>
          <c:extLst>
            <c:ext xmlns:c16="http://schemas.microsoft.com/office/drawing/2014/chart" uri="{C3380CC4-5D6E-409C-BE32-E72D297353CC}">
              <c16:uniqueId val="{00000015-F0D7-48F7-991B-EE8E724D1C35}"/>
            </c:ext>
          </c:extLst>
        </c:ser>
        <c:ser>
          <c:idx val="4"/>
          <c:order val="4"/>
          <c:tx>
            <c:strRef>
              <c:f>'15 TS1-3 Benefits Categories'!$G$23</c:f>
              <c:strCache>
                <c:ptCount val="1"/>
                <c:pt idx="0">
                  <c:v>Value of forest loss avoided</c:v>
                </c:pt>
              </c:strCache>
            </c:strRef>
          </c:tx>
          <c:spPr>
            <a:solidFill>
              <a:srgbClr val="92D050"/>
            </a:solidFill>
            <a:ln>
              <a:solidFill>
                <a:srgbClr val="92D050"/>
              </a:solidFill>
            </a:ln>
            <a:effectLst/>
          </c:spPr>
          <c:invertIfNegative val="0"/>
          <c:dLbls>
            <c:dLbl>
              <c:idx val="0"/>
              <c:layout>
                <c:manualLayout>
                  <c:x val="7.5448092573334E-2"/>
                  <c:y val="-4.761911507182582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6-F0D7-48F7-991B-EE8E724D1C35}"/>
                </c:ext>
              </c:extLst>
            </c:dLbl>
            <c:dLbl>
              <c:idx val="1"/>
              <c:layout>
                <c:manualLayout>
                  <c:x val="4.807660808027709E-2"/>
                  <c:y val="-0.10714285714285714"/>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7-F0D7-48F7-991B-EE8E724D1C35}"/>
                </c:ext>
              </c:extLst>
            </c:dLbl>
            <c:dLbl>
              <c:idx val="2"/>
              <c:layout>
                <c:manualLayout>
                  <c:x val="7.4706086267518443E-2"/>
                  <c:y val="-5.502639132105342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8-F0D7-48F7-991B-EE8E724D1C35}"/>
                </c:ext>
              </c:extLst>
            </c:dLbl>
            <c:dLbl>
              <c:idx val="3"/>
              <c:layout>
                <c:manualLayout>
                  <c:x val="5.5720299113554202E-2"/>
                  <c:y val="-0.10476212398343401"/>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9-F0D7-48F7-991B-EE8E724D1C35}"/>
                </c:ext>
              </c:extLst>
            </c:dLbl>
            <c:dLbl>
              <c:idx val="4"/>
              <c:layout>
                <c:manualLayout>
                  <c:x val="6.6567611188076067E-2"/>
                  <c:y val="-7.1428571428571425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A-F0D7-48F7-991B-EE8E724D1C35}"/>
                </c:ext>
              </c:extLst>
            </c:dLbl>
            <c:dLbl>
              <c:idx val="5"/>
              <c:layout>
                <c:manualLayout>
                  <c:x val="5.436586936066954E-2"/>
                  <c:y val="-0.11441783318751818"/>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B-F0D7-48F7-991B-EE8E724D1C3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'15 TS1-3 Benefits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'15 TS1-3 Benefits Categories'!$G$24:$G$29</c:f>
              <c:numCache>
                <c:formatCode>_("$"* #,##0.00_);_("$"* \(#,##0.00\);_("$"* "-"??_);_(@_)</c:formatCode>
                <c:ptCount val="6"/>
                <c:pt idx="0">
                  <c:v>6.3022322595938082E-2</c:v>
                </c:pt>
                <c:pt idx="1">
                  <c:v>1.4706737709551174E-2</c:v>
                </c:pt>
                <c:pt idx="2">
                  <c:v>4.8211365606927924E-2</c:v>
                </c:pt>
                <c:pt idx="3">
                  <c:v>1.4706737709551174E-2</c:v>
                </c:pt>
                <c:pt idx="4">
                  <c:v>3.9844625171030795E-2</c:v>
                </c:pt>
                <c:pt idx="5">
                  <c:v>1.2919090505534411E-2</c:v>
                </c:pt>
              </c:numCache>
            </c:numRef>
          </c:val>
          <c:extLst>
            <c:ext xmlns:c16="http://schemas.microsoft.com/office/drawing/2014/chart" uri="{C3380CC4-5D6E-409C-BE32-E72D297353CC}">
              <c16:uniqueId val="{0000001C-F0D7-48F7-991B-EE8E724D1C35}"/>
            </c:ext>
          </c:extLst>
        </c:ser>
        <c:dLbls>
          <c:dLblPos val="ctr"/>
          <c:showLegendKey val="0"/>
          <c:showVal val="1"/>
          <c:showCatName val="0"/>
          <c:showSerName val="0"/>
          <c:showPercent val="0"/>
          <c:showBubbleSize val="0"/>
        </c:dLbls>
        <c:gapWidth val="60"/>
        <c:overlap val="100"/>
        <c:axId val="824336824"/>
        <c:axId val="824337808"/>
      </c:barChart>
      <c:catAx>
        <c:axId val="8243368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Cooking transition scenario</a:t>
                </a:r>
                <a:r>
                  <a:rPr lang="en-US" b="1" baseline="0"/>
                  <a:t> by location</a:t>
                </a:r>
                <a:endParaRPr lang="en-US" b="1"/>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808"/>
        <c:crosses val="autoZero"/>
        <c:auto val="1"/>
        <c:lblAlgn val="ctr"/>
        <c:lblOffset val="100"/>
        <c:noMultiLvlLbl val="0"/>
      </c:catAx>
      <c:valAx>
        <c:axId val="824337808"/>
        <c:scaling>
          <c:orientation val="minMax"/>
        </c:scaling>
        <c:delete val="0"/>
        <c:axPos val="l"/>
        <c:majorGridlines>
          <c:spPr>
            <a:ln w="9525" cap="flat" cmpd="sng" algn="ctr">
              <a:solidFill>
                <a:schemeClr val="tx1">
                  <a:lumMod val="15000"/>
                  <a:lumOff val="85000"/>
                  <a:alpha val="99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Benefits </a:t>
                </a:r>
                <a:r>
                  <a:rPr lang="en-US" sz="1000" b="1" i="0" u="none" strike="noStrike" baseline="0">
                    <a:effectLst/>
                  </a:rPr>
                  <a:t>per capita</a:t>
                </a:r>
                <a:r>
                  <a:rPr lang="en-US" b="1"/>
                  <a:t> </a:t>
                </a:r>
                <a:r>
                  <a:rPr lang="en-US"/>
                  <a:t>(in USD/yr)</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68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'19 TS1 Benefits Categories'!$D$25</c:f>
              <c:strCache>
                <c:ptCount val="1"/>
                <c:pt idx="0">
                  <c:v>Value of morbidity benefit</c:v>
                </c:pt>
              </c:strCache>
            </c:strRef>
          </c:tx>
          <c:spPr>
            <a:solidFill>
              <a:schemeClr val="accent1">
                <a:lumMod val="75000"/>
              </a:schemeClr>
            </a:solidFill>
            <a:ln>
              <a:solidFill>
                <a:schemeClr val="accent1">
                  <a:lumMod val="75000"/>
                </a:schemeClr>
              </a:solidFill>
            </a:ln>
            <a:effectLst/>
          </c:spPr>
          <c:invertIfNegative val="0"/>
          <c:cat>
            <c:multiLvlStrRef>
              <c:f>'19 TS1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Categories'!$D$26:$D$37</c:f>
              <c:numCache>
                <c:formatCode>_("$"* #,##0.00_);_("$"* \(#,##0.00\);_("$"* "-"??_);_(@_)</c:formatCode>
                <c:ptCount val="12"/>
                <c:pt idx="0">
                  <c:v>5.3177955363008518E-2</c:v>
                </c:pt>
                <c:pt idx="1">
                  <c:v>4.1677367147106528E-2</c:v>
                </c:pt>
                <c:pt idx="2">
                  <c:v>2.9008758154417492E-2</c:v>
                </c:pt>
                <c:pt idx="3">
                  <c:v>7.3309810233227347E-3</c:v>
                </c:pt>
                <c:pt idx="4">
                  <c:v>5.7568783658753848E-2</c:v>
                </c:pt>
                <c:pt idx="5">
                  <c:v>1.1766842491663907E-2</c:v>
                </c:pt>
                <c:pt idx="6">
                  <c:v>2.2556158416667332E-2</c:v>
                </c:pt>
                <c:pt idx="7">
                  <c:v>4.820582115404687E-3</c:v>
                </c:pt>
                <c:pt idx="8">
                  <c:v>8.1755167021299341E-2</c:v>
                </c:pt>
                <c:pt idx="9">
                  <c:v>8.9193579685052926E-3</c:v>
                </c:pt>
                <c:pt idx="10">
                  <c:v>0.11896938820470221</c:v>
                </c:pt>
                <c:pt idx="11">
                  <c:v>1.219930279769863E-2</c:v>
                </c:pt>
              </c:numCache>
            </c:numRef>
          </c:val>
          <c:extLst>
            <c:ext xmlns:c16="http://schemas.microsoft.com/office/drawing/2014/chart" uri="{C3380CC4-5D6E-409C-BE32-E72D297353CC}">
              <c16:uniqueId val="{00000000-28F7-459E-82C5-20C764FE9B7C}"/>
            </c:ext>
          </c:extLst>
        </c:ser>
        <c:ser>
          <c:idx val="1"/>
          <c:order val="1"/>
          <c:tx>
            <c:strRef>
              <c:f>'19 TS1 Benefits Categories'!$E$25</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cat>
            <c:multiLvlStrRef>
              <c:f>'19 TS1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Categories'!$E$26:$E$37</c:f>
              <c:numCache>
                <c:formatCode>_("$"* #,##0.00_);_("$"* \(#,##0.00\);_("$"* "-"??_);_(@_)</c:formatCode>
                <c:ptCount val="12"/>
                <c:pt idx="0">
                  <c:v>0.90312857349245867</c:v>
                </c:pt>
                <c:pt idx="1">
                  <c:v>0.57744158342418528</c:v>
                </c:pt>
                <c:pt idx="2">
                  <c:v>2.9680034498047787</c:v>
                </c:pt>
                <c:pt idx="3">
                  <c:v>0.42983433591242431</c:v>
                </c:pt>
                <c:pt idx="4">
                  <c:v>2.2229709870484853</c:v>
                </c:pt>
                <c:pt idx="5">
                  <c:v>0.23297448009669197</c:v>
                </c:pt>
                <c:pt idx="6">
                  <c:v>6.0708109659369072</c:v>
                </c:pt>
                <c:pt idx="7">
                  <c:v>1.6533406467159237</c:v>
                </c:pt>
                <c:pt idx="8">
                  <c:v>5.7152651179305591</c:v>
                </c:pt>
                <c:pt idx="9">
                  <c:v>0.50345644223463404</c:v>
                </c:pt>
                <c:pt idx="10">
                  <c:v>21.042477906374511</c:v>
                </c:pt>
                <c:pt idx="11">
                  <c:v>2.0517106609378497</c:v>
                </c:pt>
              </c:numCache>
            </c:numRef>
          </c:val>
          <c:extLst>
            <c:ext xmlns:c16="http://schemas.microsoft.com/office/drawing/2014/chart" uri="{C3380CC4-5D6E-409C-BE32-E72D297353CC}">
              <c16:uniqueId val="{00000001-28F7-459E-82C5-20C764FE9B7C}"/>
            </c:ext>
          </c:extLst>
        </c:ser>
        <c:ser>
          <c:idx val="2"/>
          <c:order val="2"/>
          <c:tx>
            <c:strRef>
              <c:f>'19 TS1 Benefits Categories'!$F$25</c:f>
              <c:strCache>
                <c:ptCount val="1"/>
                <c:pt idx="0">
                  <c:v>Value of time saved</c:v>
                </c:pt>
              </c:strCache>
            </c:strRef>
          </c:tx>
          <c:spPr>
            <a:solidFill>
              <a:schemeClr val="accent4"/>
            </a:solidFill>
            <a:ln>
              <a:solidFill>
                <a:schemeClr val="accent4"/>
              </a:solidFill>
            </a:ln>
            <a:effectLst/>
          </c:spPr>
          <c:invertIfNegative val="0"/>
          <c:cat>
            <c:multiLvlStrRef>
              <c:f>'19 TS1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Categories'!$F$26:$F$37</c:f>
              <c:numCache>
                <c:formatCode>_("$"* #,##0.00_);_("$"* \(#,##0.00\);_("$"* "-"??_);_(@_)</c:formatCode>
                <c:ptCount val="12"/>
                <c:pt idx="0">
                  <c:v>0.41214155271507663</c:v>
                </c:pt>
                <c:pt idx="1">
                  <c:v>0.22814286504371462</c:v>
                </c:pt>
                <c:pt idx="2">
                  <c:v>0.34449261411530746</c:v>
                </c:pt>
                <c:pt idx="3">
                  <c:v>9.4717905192469809E-2</c:v>
                </c:pt>
                <c:pt idx="4">
                  <c:v>0.28807091688856029</c:v>
                </c:pt>
                <c:pt idx="5">
                  <c:v>7.1901723190559874E-2</c:v>
                </c:pt>
                <c:pt idx="6">
                  <c:v>0.13100205431408127</c:v>
                </c:pt>
                <c:pt idx="7">
                  <c:v>6.9800848562221171E-2</c:v>
                </c:pt>
                <c:pt idx="8">
                  <c:v>0.16812029964651276</c:v>
                </c:pt>
                <c:pt idx="9">
                  <c:v>3.8638325831150691E-2</c:v>
                </c:pt>
                <c:pt idx="10">
                  <c:v>0.70656725527404973</c:v>
                </c:pt>
                <c:pt idx="11">
                  <c:v>0.16613432463240788</c:v>
                </c:pt>
              </c:numCache>
            </c:numRef>
          </c:val>
          <c:extLst>
            <c:ext xmlns:c16="http://schemas.microsoft.com/office/drawing/2014/chart" uri="{C3380CC4-5D6E-409C-BE32-E72D297353CC}">
              <c16:uniqueId val="{00000002-28F7-459E-82C5-20C764FE9B7C}"/>
            </c:ext>
          </c:extLst>
        </c:ser>
        <c:ser>
          <c:idx val="3"/>
          <c:order val="3"/>
          <c:tx>
            <c:strRef>
              <c:f>'19 TS1 Benefits Categories'!$G$25</c:f>
              <c:strCache>
                <c:ptCount val="1"/>
                <c:pt idx="0">
                  <c:v>Value of CO2 avoided</c:v>
                </c:pt>
              </c:strCache>
            </c:strRef>
          </c:tx>
          <c:spPr>
            <a:solidFill>
              <a:srgbClr val="00B050"/>
            </a:solidFill>
            <a:ln>
              <a:solidFill>
                <a:srgbClr val="00B050"/>
              </a:solidFill>
            </a:ln>
            <a:effectLst/>
          </c:spPr>
          <c:invertIfNegative val="0"/>
          <c:cat>
            <c:multiLvlStrRef>
              <c:f>'19 TS1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Categories'!$G$26:$G$37</c:f>
              <c:numCache>
                <c:formatCode>_("$"* #,##0.00_);_("$"* \(#,##0.00\);_("$"* "-"??_);_(@_)</c:formatCode>
                <c:ptCount val="12"/>
                <c:pt idx="0">
                  <c:v>0.71280236598473501</c:v>
                </c:pt>
                <c:pt idx="1">
                  <c:v>0.35445813432559115</c:v>
                </c:pt>
                <c:pt idx="2">
                  <c:v>0.3562608829659985</c:v>
                </c:pt>
                <c:pt idx="3">
                  <c:v>0.11339985896388939</c:v>
                </c:pt>
                <c:pt idx="4">
                  <c:v>0.54513265174267977</c:v>
                </c:pt>
                <c:pt idx="5">
                  <c:v>0.13247160574808067</c:v>
                </c:pt>
                <c:pt idx="6">
                  <c:v>0.15502720651140336</c:v>
                </c:pt>
                <c:pt idx="7">
                  <c:v>8.5191820629513457E-2</c:v>
                </c:pt>
                <c:pt idx="8">
                  <c:v>0.54500037528236756</c:v>
                </c:pt>
                <c:pt idx="9">
                  <c:v>0.13368761511585162</c:v>
                </c:pt>
                <c:pt idx="10">
                  <c:v>0.43610792136278081</c:v>
                </c:pt>
                <c:pt idx="11">
                  <c:v>9.9897522361126534E-2</c:v>
                </c:pt>
              </c:numCache>
            </c:numRef>
          </c:val>
          <c:extLst>
            <c:ext xmlns:c16="http://schemas.microsoft.com/office/drawing/2014/chart" uri="{C3380CC4-5D6E-409C-BE32-E72D297353CC}">
              <c16:uniqueId val="{00000003-28F7-459E-82C5-20C764FE9B7C}"/>
            </c:ext>
          </c:extLst>
        </c:ser>
        <c:ser>
          <c:idx val="4"/>
          <c:order val="4"/>
          <c:tx>
            <c:strRef>
              <c:f>'19 TS1 Benefits Categories'!$H$25</c:f>
              <c:strCache>
                <c:ptCount val="1"/>
                <c:pt idx="0">
                  <c:v>Value of forest loss avoided</c:v>
                </c:pt>
              </c:strCache>
            </c:strRef>
          </c:tx>
          <c:spPr>
            <a:solidFill>
              <a:srgbClr val="92D050"/>
            </a:solidFill>
            <a:ln>
              <a:solidFill>
                <a:srgbClr val="92D050"/>
              </a:solidFill>
            </a:ln>
            <a:effectLst/>
          </c:spPr>
          <c:invertIfNegative val="0"/>
          <c:cat>
            <c:multiLvlStrRef>
              <c:f>'19 TS1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'19 TS1 Benefits Categories'!$H$26:$H$37</c:f>
              <c:numCache>
                <c:formatCode>_("$"* #,##0.00_);_("$"* \(#,##0.00\);_("$"* "-"??_);_(@_)</c:formatCode>
                <c:ptCount val="12"/>
                <c:pt idx="0">
                  <c:v>7.5934020115171669E-2</c:v>
                </c:pt>
                <c:pt idx="1">
                  <c:v>2.0778098406094098E-2</c:v>
                </c:pt>
                <c:pt idx="2">
                  <c:v>2.9716909530029145E-2</c:v>
                </c:pt>
                <c:pt idx="3">
                  <c:v>1.1605843393269753E-2</c:v>
                </c:pt>
                <c:pt idx="4">
                  <c:v>9.8314910255177745E-2</c:v>
                </c:pt>
                <c:pt idx="5">
                  <c:v>2.1417221945581551E-2</c:v>
                </c:pt>
                <c:pt idx="6">
                  <c:v>1.6123893475598929E-2</c:v>
                </c:pt>
                <c:pt idx="7">
                  <c:v>8.9007647525441609E-3</c:v>
                </c:pt>
                <c:pt idx="8">
                  <c:v>6.7012094175076087E-2</c:v>
                </c:pt>
                <c:pt idx="9">
                  <c:v>1.7519528896189462E-2</c:v>
                </c:pt>
                <c:pt idx="10">
                  <c:v>4.6864500251174411E-2</c:v>
                </c:pt>
                <c:pt idx="11">
                  <c:v>1.0826269096327171E-2</c:v>
                </c:pt>
              </c:numCache>
            </c:numRef>
          </c:val>
          <c:extLst>
            <c:ext xmlns:c16="http://schemas.microsoft.com/office/drawing/2014/chart" uri="{C3380CC4-5D6E-409C-BE32-E72D297353CC}">
              <c16:uniqueId val="{00000004-28F7-459E-82C5-20C764FE9B7C}"/>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Benefits </a:t>
                </a:r>
                <a:r>
                  <a:rPr lang="en-US" sz="1000" b="1" i="0" u="none" strike="noStrike" baseline="0">
                    <a:effectLst/>
                  </a:rPr>
                  <a:t>per capita </a:t>
                </a:r>
                <a:r>
                  <a:rPr lang="en-US"/>
                  <a:t>(in USD/yr)</a:t>
                </a:r>
              </a:p>
            </c:rich>
          </c:tx>
          <c:layout>
            <c:manualLayout>
              <c:xMode val="edge"/>
              <c:yMode val="edge"/>
              <c:x val="1.7961317211261863E-2"/>
              <c:y val="0.1097359921787235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'22 TS2 Benefits Categories'!$D$25</c:f>
              <c:strCache>
                <c:ptCount val="1"/>
                <c:pt idx="0">
                  <c:v>Value of morbidity benefit</c:v>
                </c:pt>
              </c:strCache>
            </c:strRef>
          </c:tx>
          <c:spPr>
            <a:solidFill>
              <a:schemeClr val="accent1">
                <a:lumMod val="75000"/>
              </a:schemeClr>
            </a:solidFill>
            <a:ln>
              <a:solidFill>
                <a:schemeClr val="accent1">
                  <a:lumMod val="75000"/>
                </a:schemeClr>
              </a:solidFill>
            </a:ln>
            <a:effectLst/>
          </c:spPr>
          <c:invertIfNegative val="0"/>
          <c:cat>
            <c:multiLvlStrRef>
              <c:f>'22 TS2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Categories'!$D$26:$D$37</c:f>
              <c:numCache>
                <c:formatCode>_("$"* #,##0.00_);_("$"* \(#,##0.00\);_("$"* "-"??_);_(@_)</c:formatCode>
                <c:ptCount val="12"/>
                <c:pt idx="0">
                  <c:v>3.5733503043011386E-2</c:v>
                </c:pt>
                <c:pt idx="1">
                  <c:v>4.16773671471065E-2</c:v>
                </c:pt>
                <c:pt idx="2">
                  <c:v>1.5356939396862387E-2</c:v>
                </c:pt>
                <c:pt idx="3">
                  <c:v>7.3309810233227347E-3</c:v>
                </c:pt>
                <c:pt idx="4">
                  <c:v>3.3367697229711925E-2</c:v>
                </c:pt>
                <c:pt idx="5">
                  <c:v>1.1766842491663909E-2</c:v>
                </c:pt>
                <c:pt idx="6">
                  <c:v>1.5277942187761307E-2</c:v>
                </c:pt>
                <c:pt idx="7">
                  <c:v>4.820582115404687E-3</c:v>
                </c:pt>
                <c:pt idx="8">
                  <c:v>4.6193303098764509E-2</c:v>
                </c:pt>
                <c:pt idx="9">
                  <c:v>8.9193579685052943E-3</c:v>
                </c:pt>
                <c:pt idx="10">
                  <c:v>7.5950462156058759E-2</c:v>
                </c:pt>
                <c:pt idx="11">
                  <c:v>1.2199302797698628E-2</c:v>
                </c:pt>
              </c:numCache>
            </c:numRef>
          </c:val>
          <c:extLst>
            <c:ext xmlns:c16="http://schemas.microsoft.com/office/drawing/2014/chart" uri="{C3380CC4-5D6E-409C-BE32-E72D297353CC}">
              <c16:uniqueId val="{00000000-FCE8-4681-98CA-6113EA535932}"/>
            </c:ext>
          </c:extLst>
        </c:ser>
        <c:ser>
          <c:idx val="1"/>
          <c:order val="1"/>
          <c:tx>
            <c:strRef>
              <c:f>'22 TS2 Benefits Categories'!$E$25</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cat>
            <c:multiLvlStrRef>
              <c:f>'22 TS2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Categories'!$E$26:$E$37</c:f>
              <c:numCache>
                <c:formatCode>_("$"* #,##0.00_);_("$"* \(#,##0.00\);_("$"* "-"??_);_(@_)</c:formatCode>
                <c:ptCount val="12"/>
                <c:pt idx="0">
                  <c:v>0.5899184767982093</c:v>
                </c:pt>
                <c:pt idx="1">
                  <c:v>0.57744158342418506</c:v>
                </c:pt>
                <c:pt idx="2">
                  <c:v>1.5542827818143725</c:v>
                </c:pt>
                <c:pt idx="3">
                  <c:v>0.4298343359124242</c:v>
                </c:pt>
                <c:pt idx="4">
                  <c:v>1.2514729136194469</c:v>
                </c:pt>
                <c:pt idx="5">
                  <c:v>0.23297448009669197</c:v>
                </c:pt>
                <c:pt idx="6">
                  <c:v>4.5828706226349905</c:v>
                </c:pt>
                <c:pt idx="7">
                  <c:v>1.6533406467159237</c:v>
                </c:pt>
                <c:pt idx="8">
                  <c:v>3.2307307575702153</c:v>
                </c:pt>
                <c:pt idx="9">
                  <c:v>0.50345644223463415</c:v>
                </c:pt>
                <c:pt idx="10">
                  <c:v>13.535869774767361</c:v>
                </c:pt>
                <c:pt idx="11">
                  <c:v>2.0517106609378502</c:v>
                </c:pt>
              </c:numCache>
            </c:numRef>
          </c:val>
          <c:extLst>
            <c:ext xmlns:c16="http://schemas.microsoft.com/office/drawing/2014/chart" uri="{C3380CC4-5D6E-409C-BE32-E72D297353CC}">
              <c16:uniqueId val="{00000001-FCE8-4681-98CA-6113EA535932}"/>
            </c:ext>
          </c:extLst>
        </c:ser>
        <c:ser>
          <c:idx val="2"/>
          <c:order val="2"/>
          <c:tx>
            <c:strRef>
              <c:f>'22 TS2 Benefits Categories'!$F$25</c:f>
              <c:strCache>
                <c:ptCount val="1"/>
                <c:pt idx="0">
                  <c:v>Value of time saved</c:v>
                </c:pt>
              </c:strCache>
            </c:strRef>
          </c:tx>
          <c:spPr>
            <a:solidFill>
              <a:schemeClr val="accent4"/>
            </a:solidFill>
            <a:ln>
              <a:solidFill>
                <a:schemeClr val="accent4"/>
              </a:solidFill>
            </a:ln>
            <a:effectLst/>
          </c:spPr>
          <c:invertIfNegative val="0"/>
          <c:cat>
            <c:multiLvlStrRef>
              <c:f>'22 TS2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Categories'!$F$26:$F$37</c:f>
              <c:numCache>
                <c:formatCode>_("$"* #,##0.00_);_("$"* \(#,##0.00\);_("$"* "-"??_);_(@_)</c:formatCode>
                <c:ptCount val="12"/>
                <c:pt idx="0">
                  <c:v>0.44455968268239782</c:v>
                </c:pt>
                <c:pt idx="1">
                  <c:v>0.22814286504371456</c:v>
                </c:pt>
                <c:pt idx="2">
                  <c:v>0.1884650431066712</c:v>
                </c:pt>
                <c:pt idx="3">
                  <c:v>9.4717905192469809E-2</c:v>
                </c:pt>
                <c:pt idx="4">
                  <c:v>0.21752616321697918</c:v>
                </c:pt>
                <c:pt idx="5">
                  <c:v>7.1901723190559874E-2</c:v>
                </c:pt>
                <c:pt idx="6">
                  <c:v>0.14010932379457208</c:v>
                </c:pt>
                <c:pt idx="7">
                  <c:v>6.9800848562221171E-2</c:v>
                </c:pt>
                <c:pt idx="8">
                  <c:v>0.12862522117057631</c:v>
                </c:pt>
                <c:pt idx="9">
                  <c:v>3.8638325831150698E-2</c:v>
                </c:pt>
                <c:pt idx="10">
                  <c:v>0.68650321109457624</c:v>
                </c:pt>
                <c:pt idx="11">
                  <c:v>0.16613432463240793</c:v>
                </c:pt>
              </c:numCache>
            </c:numRef>
          </c:val>
          <c:extLst>
            <c:ext xmlns:c16="http://schemas.microsoft.com/office/drawing/2014/chart" uri="{C3380CC4-5D6E-409C-BE32-E72D297353CC}">
              <c16:uniqueId val="{00000002-FCE8-4681-98CA-6113EA535932}"/>
            </c:ext>
          </c:extLst>
        </c:ser>
        <c:ser>
          <c:idx val="3"/>
          <c:order val="3"/>
          <c:tx>
            <c:strRef>
              <c:f>'22 TS2 Benefits Categories'!$G$25</c:f>
              <c:strCache>
                <c:ptCount val="1"/>
                <c:pt idx="0">
                  <c:v>Value of CO2 avoided</c:v>
                </c:pt>
              </c:strCache>
            </c:strRef>
          </c:tx>
          <c:spPr>
            <a:solidFill>
              <a:srgbClr val="00B050"/>
            </a:solidFill>
            <a:ln>
              <a:solidFill>
                <a:srgbClr val="00B050"/>
              </a:solidFill>
            </a:ln>
            <a:effectLst/>
          </c:spPr>
          <c:invertIfNegative val="0"/>
          <c:cat>
            <c:multiLvlStrRef>
              <c:f>'22 TS2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Categories'!$G$26:$G$37</c:f>
              <c:numCache>
                <c:formatCode>_("$"* #,##0.00_);_("$"* \(#,##0.00\);_("$"* "-"??_);_(@_)</c:formatCode>
                <c:ptCount val="12"/>
                <c:pt idx="0">
                  <c:v>0.66256108005815373</c:v>
                </c:pt>
                <c:pt idx="1">
                  <c:v>0.35445813432559115</c:v>
                </c:pt>
                <c:pt idx="2">
                  <c:v>0.19761651460466012</c:v>
                </c:pt>
                <c:pt idx="3">
                  <c:v>0.11339985896388936</c:v>
                </c:pt>
                <c:pt idx="4">
                  <c:v>0.36045297155152961</c:v>
                </c:pt>
                <c:pt idx="5">
                  <c:v>0.13247160574808065</c:v>
                </c:pt>
                <c:pt idx="6">
                  <c:v>0.15379674997701617</c:v>
                </c:pt>
                <c:pt idx="7">
                  <c:v>8.5191820629513457E-2</c:v>
                </c:pt>
                <c:pt idx="8">
                  <c:v>0.37538406976961047</c:v>
                </c:pt>
                <c:pt idx="9">
                  <c:v>0.13368761511585162</c:v>
                </c:pt>
                <c:pt idx="10">
                  <c:v>0.41354100337837973</c:v>
                </c:pt>
                <c:pt idx="11">
                  <c:v>9.9897522361126534E-2</c:v>
                </c:pt>
              </c:numCache>
            </c:numRef>
          </c:val>
          <c:extLst>
            <c:ext xmlns:c16="http://schemas.microsoft.com/office/drawing/2014/chart" uri="{C3380CC4-5D6E-409C-BE32-E72D297353CC}">
              <c16:uniqueId val="{00000003-FCE8-4681-98CA-6113EA535932}"/>
            </c:ext>
          </c:extLst>
        </c:ser>
        <c:ser>
          <c:idx val="4"/>
          <c:order val="4"/>
          <c:tx>
            <c:strRef>
              <c:f>'22 TS2 Benefits Categories'!$H$25</c:f>
              <c:strCache>
                <c:ptCount val="1"/>
                <c:pt idx="0">
                  <c:v>Value of forest loss avoided</c:v>
                </c:pt>
              </c:strCache>
            </c:strRef>
          </c:tx>
          <c:spPr>
            <a:solidFill>
              <a:srgbClr val="92D050"/>
            </a:solidFill>
            <a:ln>
              <a:solidFill>
                <a:srgbClr val="92D050"/>
              </a:solidFill>
            </a:ln>
            <a:effectLst/>
          </c:spPr>
          <c:invertIfNegative val="0"/>
          <c:cat>
            <c:multiLvlStrRef>
              <c:f>'22 TS2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'22 TS2 Benefits Categories'!$H$26:$H$37</c:f>
              <c:numCache>
                <c:formatCode>_("$"* #,##0.00_);_("$"* \(#,##0.00\);_("$"* "-"??_);_(@_)</c:formatCode>
                <c:ptCount val="12"/>
                <c:pt idx="0">
                  <c:v>7.3942900699151812E-2</c:v>
                </c:pt>
                <c:pt idx="1">
                  <c:v>2.0778098406094087E-2</c:v>
                </c:pt>
                <c:pt idx="2">
                  <c:v>1.6050695257735673E-2</c:v>
                </c:pt>
                <c:pt idx="3">
                  <c:v>1.1605843393269751E-2</c:v>
                </c:pt>
                <c:pt idx="4">
                  <c:v>6.4829117392244714E-2</c:v>
                </c:pt>
                <c:pt idx="5">
                  <c:v>2.1417221945581551E-2</c:v>
                </c:pt>
                <c:pt idx="6">
                  <c:v>1.5075462845222275E-2</c:v>
                </c:pt>
                <c:pt idx="7">
                  <c:v>8.9007647525441626E-3</c:v>
                </c:pt>
                <c:pt idx="8">
                  <c:v>4.3401563529707178E-2</c:v>
                </c:pt>
                <c:pt idx="9">
                  <c:v>1.7519528896189455E-2</c:v>
                </c:pt>
                <c:pt idx="10">
                  <c:v>4.030984637517511E-2</c:v>
                </c:pt>
                <c:pt idx="11">
                  <c:v>1.0826269096327171E-2</c:v>
                </c:pt>
              </c:numCache>
            </c:numRef>
          </c:val>
          <c:extLst>
            <c:ext xmlns:c16="http://schemas.microsoft.com/office/drawing/2014/chart" uri="{C3380CC4-5D6E-409C-BE32-E72D297353CC}">
              <c16:uniqueId val="{00000004-FCE8-4681-98CA-6113EA535932}"/>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Benefits </a:t>
                </a:r>
                <a:r>
                  <a:rPr lang="en-US" sz="1000" b="1" i="0" u="none" strike="noStrike" baseline="0">
                    <a:effectLst/>
                  </a:rPr>
                  <a:t>per capita </a:t>
                </a:r>
                <a:r>
                  <a:rPr lang="en-US"/>
                  <a:t>(in USD/yr)</a:t>
                </a:r>
              </a:p>
            </c:rich>
          </c:tx>
          <c:layout>
            <c:manualLayout>
              <c:xMode val="edge"/>
              <c:yMode val="edge"/>
              <c:x val="1.7961317211261863E-2"/>
              <c:y val="0.1097359921787235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'25 TS3 Benefits Categories'!$D$25</c:f>
              <c:strCache>
                <c:ptCount val="1"/>
                <c:pt idx="0">
                  <c:v>Value of morbidity benefit</c:v>
                </c:pt>
              </c:strCache>
            </c:strRef>
          </c:tx>
          <c:spPr>
            <a:solidFill>
              <a:schemeClr val="accent1">
                <a:lumMod val="75000"/>
              </a:schemeClr>
            </a:solidFill>
            <a:ln>
              <a:solidFill>
                <a:schemeClr val="accent1">
                  <a:lumMod val="75000"/>
                </a:schemeClr>
              </a:solidFill>
            </a:ln>
            <a:effectLst/>
          </c:spPr>
          <c:invertIfNegative val="0"/>
          <c:cat>
            <c:multiLvlStrRef>
              <c:f>'25 TS3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Categories'!$D$26:$D$37</c:f>
              <c:numCache>
                <c:formatCode>_("$"* #,##0.00_);_("$"* \(#,##0.00\);_("$"* "-"??_);_(@_)</c:formatCode>
                <c:ptCount val="12"/>
                <c:pt idx="0">
                  <c:v>2.4660533197593645E-2</c:v>
                </c:pt>
                <c:pt idx="1">
                  <c:v>3.7932480142812468E-2</c:v>
                </c:pt>
                <c:pt idx="2">
                  <c:v>7.7475262164507768E-3</c:v>
                </c:pt>
                <c:pt idx="3">
                  <c:v>5.5971918992116327E-3</c:v>
                </c:pt>
                <c:pt idx="4">
                  <c:v>2.0350028690937827E-2</c:v>
                </c:pt>
                <c:pt idx="5">
                  <c:v>1.0148192890483541E-2</c:v>
                </c:pt>
                <c:pt idx="6">
                  <c:v>1.0570783772710297E-2</c:v>
                </c:pt>
                <c:pt idx="7">
                  <c:v>3.5826515409273993E-3</c:v>
                </c:pt>
                <c:pt idx="8">
                  <c:v>2.6968121179316355E-2</c:v>
                </c:pt>
                <c:pt idx="9">
                  <c:v>6.3467976853236151E-3</c:v>
                </c:pt>
                <c:pt idx="10">
                  <c:v>4.8077229716861278E-2</c:v>
                </c:pt>
                <c:pt idx="11">
                  <c:v>9.0859862391749219E-3</c:v>
                </c:pt>
              </c:numCache>
            </c:numRef>
          </c:val>
          <c:extLst>
            <c:ext xmlns:c16="http://schemas.microsoft.com/office/drawing/2014/chart" uri="{C3380CC4-5D6E-409C-BE32-E72D297353CC}">
              <c16:uniqueId val="{00000000-5578-4E4C-81B0-7E01F70F0DAB}"/>
            </c:ext>
          </c:extLst>
        </c:ser>
        <c:ser>
          <c:idx val="1"/>
          <c:order val="1"/>
          <c:tx>
            <c:strRef>
              <c:f>'25 TS3 Benefits Categories'!$E$25</c:f>
              <c:strCache>
                <c:ptCount val="1"/>
                <c:pt idx="0">
                  <c:v>Value of mortality benefit</c:v>
                </c:pt>
              </c:strCache>
            </c:strRef>
          </c:tx>
          <c:spPr>
            <a:solidFill>
              <a:schemeClr val="accent1">
                <a:lumMod val="60000"/>
                <a:lumOff val="40000"/>
              </a:schemeClr>
            </a:solidFill>
            <a:ln>
              <a:solidFill>
                <a:schemeClr val="accent1">
                  <a:lumMod val="60000"/>
                  <a:lumOff val="40000"/>
                </a:schemeClr>
              </a:solidFill>
            </a:ln>
            <a:effectLst/>
          </c:spPr>
          <c:invertIfNegative val="0"/>
          <c:cat>
            <c:multiLvlStrRef>
              <c:f>'25 TS3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Categories'!$E$26:$E$37</c:f>
              <c:numCache>
                <c:formatCode>_("$"* #,##0.00_);_("$"* \(#,##0.00\);_("$"* "-"??_);_(@_)</c:formatCode>
                <c:ptCount val="12"/>
                <c:pt idx="0">
                  <c:v>0.3986131537385747</c:v>
                </c:pt>
                <c:pt idx="1">
                  <c:v>0.49564310025180963</c:v>
                </c:pt>
                <c:pt idx="2">
                  <c:v>0.7619183315169108</c:v>
                </c:pt>
                <c:pt idx="3">
                  <c:v>0.29893679661932027</c:v>
                </c:pt>
                <c:pt idx="4">
                  <c:v>0.73211715649219333</c:v>
                </c:pt>
                <c:pt idx="5">
                  <c:v>0.17871436652849912</c:v>
                </c:pt>
                <c:pt idx="6">
                  <c:v>3.4283640171327772</c:v>
                </c:pt>
                <c:pt idx="7">
                  <c:v>1.2354143768119172</c:v>
                </c:pt>
                <c:pt idx="8">
                  <c:v>1.8894356683179268</c:v>
                </c:pt>
                <c:pt idx="9">
                  <c:v>0.35884959621473983</c:v>
                </c:pt>
                <c:pt idx="10">
                  <c:v>8.6252819396260936</c:v>
                </c:pt>
                <c:pt idx="11">
                  <c:v>1.5270293173571958</c:v>
                </c:pt>
              </c:numCache>
            </c:numRef>
          </c:val>
          <c:extLst>
            <c:ext xmlns:c16="http://schemas.microsoft.com/office/drawing/2014/chart" uri="{C3380CC4-5D6E-409C-BE32-E72D297353CC}">
              <c16:uniqueId val="{00000001-5578-4E4C-81B0-7E01F70F0DAB}"/>
            </c:ext>
          </c:extLst>
        </c:ser>
        <c:ser>
          <c:idx val="2"/>
          <c:order val="2"/>
          <c:tx>
            <c:strRef>
              <c:f>'25 TS3 Benefits Categories'!$F$25</c:f>
              <c:strCache>
                <c:ptCount val="1"/>
                <c:pt idx="0">
                  <c:v>Value of time saved</c:v>
                </c:pt>
              </c:strCache>
            </c:strRef>
          </c:tx>
          <c:spPr>
            <a:solidFill>
              <a:schemeClr val="accent4"/>
            </a:solidFill>
            <a:ln>
              <a:solidFill>
                <a:schemeClr val="accent4"/>
              </a:solidFill>
            </a:ln>
            <a:effectLst/>
          </c:spPr>
          <c:invertIfNegative val="0"/>
          <c:cat>
            <c:multiLvlStrRef>
              <c:f>'25 TS3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Categories'!$F$26:$F$37</c:f>
              <c:numCache>
                <c:formatCode>_("$"* #,##0.00_);_("$"* \(#,##0.00\);_("$"* "-"??_);_(@_)</c:formatCode>
                <c:ptCount val="12"/>
                <c:pt idx="0">
                  <c:v>0.45727376241933526</c:v>
                </c:pt>
                <c:pt idx="1">
                  <c:v>0.25472626445914126</c:v>
                </c:pt>
                <c:pt idx="2">
                  <c:v>9.6432576202923809E-2</c:v>
                </c:pt>
                <c:pt idx="3">
                  <c:v>6.8615901939399884E-2</c:v>
                </c:pt>
                <c:pt idx="4">
                  <c:v>0.18120390969712688</c:v>
                </c:pt>
                <c:pt idx="5">
                  <c:v>6.6208024435955484E-2</c:v>
                </c:pt>
                <c:pt idx="6">
                  <c:v>0.14363543708424287</c:v>
                </c:pt>
                <c:pt idx="7">
                  <c:v>6.9396595480807149E-2</c:v>
                </c:pt>
                <c:pt idx="8">
                  <c:v>0.10717108591831198</c:v>
                </c:pt>
                <c:pt idx="9">
                  <c:v>3.2747993698417625E-2</c:v>
                </c:pt>
                <c:pt idx="10">
                  <c:v>0.65101960632946843</c:v>
                </c:pt>
                <c:pt idx="11">
                  <c:v>0.16058672373263816</c:v>
                </c:pt>
              </c:numCache>
            </c:numRef>
          </c:val>
          <c:extLst>
            <c:ext xmlns:c16="http://schemas.microsoft.com/office/drawing/2014/chart" uri="{C3380CC4-5D6E-409C-BE32-E72D297353CC}">
              <c16:uniqueId val="{00000002-5578-4E4C-81B0-7E01F70F0DAB}"/>
            </c:ext>
          </c:extLst>
        </c:ser>
        <c:ser>
          <c:idx val="3"/>
          <c:order val="3"/>
          <c:tx>
            <c:strRef>
              <c:f>'25 TS3 Benefits Categories'!$G$25</c:f>
              <c:strCache>
                <c:ptCount val="1"/>
                <c:pt idx="0">
                  <c:v>Value of CO2 avoided</c:v>
                </c:pt>
              </c:strCache>
            </c:strRef>
          </c:tx>
          <c:spPr>
            <a:solidFill>
              <a:srgbClr val="00B050"/>
            </a:solidFill>
            <a:ln>
              <a:solidFill>
                <a:srgbClr val="00B050"/>
              </a:solidFill>
            </a:ln>
            <a:effectLst/>
          </c:spPr>
          <c:invertIfNegative val="0"/>
          <c:cat>
            <c:multiLvlStrRef>
              <c:f>'25 TS3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Categories'!$G$26:$G$37</c:f>
              <c:numCache>
                <c:formatCode>_("$"* #,##0.00_);_("$"* \(#,##0.00\);_("$"* "-"??_);_(@_)</c:formatCode>
                <c:ptCount val="12"/>
                <c:pt idx="0">
                  <c:v>0.61804309191588247</c:v>
                </c:pt>
                <c:pt idx="1">
                  <c:v>0.38283179338053863</c:v>
                </c:pt>
                <c:pt idx="2">
                  <c:v>0.10415215528080825</c:v>
                </c:pt>
                <c:pt idx="3">
                  <c:v>8.3059756540350332E-2</c:v>
                </c:pt>
                <c:pt idx="4">
                  <c:v>0.26181560398759357</c:v>
                </c:pt>
                <c:pt idx="5">
                  <c:v>0.11238875154993457</c:v>
                </c:pt>
                <c:pt idx="6">
                  <c:v>0.14814409386464764</c:v>
                </c:pt>
                <c:pt idx="7">
                  <c:v>7.929336107908394E-2</c:v>
                </c:pt>
                <c:pt idx="8">
                  <c:v>0.28222976356065188</c:v>
                </c:pt>
                <c:pt idx="9">
                  <c:v>0.10384196949978891</c:v>
                </c:pt>
                <c:pt idx="10">
                  <c:v>0.37510205333918961</c:v>
                </c:pt>
                <c:pt idx="11">
                  <c:v>9.4836437276822561E-2</c:v>
                </c:pt>
              </c:numCache>
            </c:numRef>
          </c:val>
          <c:extLst>
            <c:ext xmlns:c16="http://schemas.microsoft.com/office/drawing/2014/chart" uri="{C3380CC4-5D6E-409C-BE32-E72D297353CC}">
              <c16:uniqueId val="{00000003-5578-4E4C-81B0-7E01F70F0DAB}"/>
            </c:ext>
          </c:extLst>
        </c:ser>
        <c:ser>
          <c:idx val="4"/>
          <c:order val="4"/>
          <c:tx>
            <c:strRef>
              <c:f>'25 TS3 Benefits Categories'!$H$25</c:f>
              <c:strCache>
                <c:ptCount val="1"/>
                <c:pt idx="0">
                  <c:v>Value of forest loss avoided</c:v>
                </c:pt>
              </c:strCache>
            </c:strRef>
          </c:tx>
          <c:spPr>
            <a:solidFill>
              <a:srgbClr val="92D050"/>
            </a:solidFill>
            <a:ln>
              <a:solidFill>
                <a:srgbClr val="92D050"/>
              </a:solidFill>
            </a:ln>
            <a:effectLst/>
          </c:spPr>
          <c:invertIfNegative val="0"/>
          <c:cat>
            <c:multiLvlStrRef>
              <c:f>'25 TS3 Benefits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'25 TS3 Benefits Categories'!$H$26:$H$37</c:f>
              <c:numCache>
                <c:formatCode>_("$"* #,##0.00_);_("$"* \(#,##0.00\);_("$"* "-"??_);_(@_)</c:formatCode>
                <c:ptCount val="12"/>
                <c:pt idx="0">
                  <c:v>7.1686652173072615E-2</c:v>
                </c:pt>
                <c:pt idx="1">
                  <c:v>2.2113197212717546E-2</c:v>
                </c:pt>
                <c:pt idx="2">
                  <c:v>8.1713981225384012E-3</c:v>
                </c:pt>
                <c:pt idx="3">
                  <c:v>8.5825056254830723E-3</c:v>
                </c:pt>
                <c:pt idx="4">
                  <c:v>4.7525940959399306E-2</c:v>
                </c:pt>
                <c:pt idx="5">
                  <c:v>1.7212977322016348E-2</c:v>
                </c:pt>
                <c:pt idx="6">
                  <c:v>1.4268396231250337E-2</c:v>
                </c:pt>
                <c:pt idx="7">
                  <c:v>8.0488658441641922E-3</c:v>
                </c:pt>
                <c:pt idx="8">
                  <c:v>3.1129909034905236E-2</c:v>
                </c:pt>
                <c:pt idx="9">
                  <c:v>1.3169345475094081E-2</c:v>
                </c:pt>
                <c:pt idx="10">
                  <c:v>3.5239119167185751E-2</c:v>
                </c:pt>
                <c:pt idx="11">
                  <c:v>9.6515968607565877E-3</c:v>
                </c:pt>
              </c:numCache>
            </c:numRef>
          </c:val>
          <c:extLst>
            <c:ext xmlns:c16="http://schemas.microsoft.com/office/drawing/2014/chart" uri="{C3380CC4-5D6E-409C-BE32-E72D297353CC}">
              <c16:uniqueId val="{00000004-5578-4E4C-81B0-7E01F70F0DAB}"/>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Benefits </a:t>
                </a:r>
                <a:r>
                  <a:rPr lang="en-US" sz="1000" b="1" i="0" u="none" strike="noStrike" baseline="0">
                    <a:effectLst/>
                  </a:rPr>
                  <a:t>per capita </a:t>
                </a:r>
                <a:r>
                  <a:rPr lang="en-US" b="0"/>
                  <a:t>(in USD/yr)</a:t>
                </a:r>
              </a:p>
            </c:rich>
          </c:tx>
          <c:layout>
            <c:manualLayout>
              <c:xMode val="edge"/>
              <c:yMode val="edge"/>
              <c:x val="1.7961317211261863E-2"/>
              <c:y val="0.10973599217872358"/>
            </c:manualLayout>
          </c:layout>
          <c:overlay val="0"/>
          <c:spPr>
            <a:noFill/>
            <a:ln>
              <a:noFill/>
            </a:ln>
            <a:effectLst/>
          </c:spPr>
          <c:txPr>
            <a:bodyPr rot="-540000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barChart>
        <c:barDir val="col"/>
        <c:grouping val="stacked"/>
        <c:varyColors val="0"/>
        <c:ser>
          <c:idx val="0"/>
          <c:order val="0"/>
          <c:tx>
            <c:strRef>
              <c:f>'16 TS1-3 Benefits Cat (non $)'!$C$161</c:f>
              <c:strCache>
                <c:ptCount val="1"/>
                <c:pt idx="0">
                  <c:v>AFR</c:v>
                </c:pt>
              </c:strCache>
            </c:strRef>
          </c:tx>
          <c:spPr>
            <a:solidFill>
              <a:schemeClr val="accent6">
                <a:shade val="50000"/>
              </a:schemeClr>
            </a:solidFill>
            <a:ln>
              <a:noFill/>
            </a:ln>
            <a:effectLst/>
          </c:spPr>
          <c:invertIfNegative val="0"/>
          <c:dLbls>
            <c:delete val="1"/>
          </c:dLbls>
          <c:cat>
            <c:multiLvlStrRef>
              <c:f>'16 TS1-3 Benefits Cat (non $)'!$A$162:$B$167</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'16 TS1-3 Benefits Cat (non $)'!$C$162:$C$167</c:f>
              <c:numCache>
                <c:formatCode>0.00</c:formatCode>
                <c:ptCount val="6"/>
                <c:pt idx="0">
                  <c:v>16.109342495740734</c:v>
                </c:pt>
                <c:pt idx="1">
                  <c:v>3.0181396865916414</c:v>
                </c:pt>
                <c:pt idx="2">
                  <c:v>15.632604224676044</c:v>
                </c:pt>
                <c:pt idx="3">
                  <c:v>3.0181396865916414</c:v>
                </c:pt>
                <c:pt idx="4">
                  <c:v>15.12071154017055</c:v>
                </c:pt>
                <c:pt idx="5">
                  <c:v>3.2011002206564023</c:v>
                </c:pt>
              </c:numCache>
            </c:numRef>
          </c:val>
          <c:extLst>
            <c:ext xmlns:c16="http://schemas.microsoft.com/office/drawing/2014/chart" uri="{C3380CC4-5D6E-409C-BE32-E72D297353CC}">
              <c16:uniqueId val="{00000000-685D-420E-B547-3853679B5F3E}"/>
            </c:ext>
          </c:extLst>
        </c:ser>
        <c:ser>
          <c:idx val="1"/>
          <c:order val="1"/>
          <c:tx>
            <c:strRef>
              <c:f>'16 TS1-3 Benefits Cat (non $)'!$D$161</c:f>
              <c:strCache>
                <c:ptCount val="1"/>
                <c:pt idx="0">
                  <c:v>AMR</c:v>
                </c:pt>
              </c:strCache>
            </c:strRef>
          </c:tx>
          <c:spPr>
            <a:solidFill>
              <a:schemeClr val="accent6">
                <a:shade val="70000"/>
              </a:schemeClr>
            </a:solidFill>
            <a:ln>
              <a:noFill/>
            </a:ln>
            <a:effectLst/>
          </c:spPr>
          <c:invertIfNegative val="0"/>
          <c:dLbls>
            <c:delete val="1"/>
          </c:dLbls>
          <c:cat>
            <c:multiLvlStrRef>
              <c:f>'16 TS1-3 Benefits Cat (non $)'!$A$162:$B$167</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'16 TS1-3 Benefits Cat (non $)'!$D$162:$D$167</c:f>
              <c:numCache>
                <c:formatCode>0.00</c:formatCode>
                <c:ptCount val="6"/>
                <c:pt idx="0">
                  <c:v>1.2402221159794777</c:v>
                </c:pt>
                <c:pt idx="1">
                  <c:v>0.68042752415857066</c:v>
                </c:pt>
                <c:pt idx="2">
                  <c:v>0.66956073728640653</c:v>
                </c:pt>
                <c:pt idx="3">
                  <c:v>0.68042752415857066</c:v>
                </c:pt>
                <c:pt idx="4">
                  <c:v>0.34076552479803007</c:v>
                </c:pt>
                <c:pt idx="5">
                  <c:v>0.50271672193029637</c:v>
                </c:pt>
              </c:numCache>
            </c:numRef>
          </c:val>
          <c:extLst>
            <c:ext xmlns:c16="http://schemas.microsoft.com/office/drawing/2014/chart" uri="{C3380CC4-5D6E-409C-BE32-E72D297353CC}">
              <c16:uniqueId val="{00000001-685D-420E-B547-3853679B5F3E}"/>
            </c:ext>
          </c:extLst>
        </c:ser>
        <c:ser>
          <c:idx val="2"/>
          <c:order val="2"/>
          <c:tx>
            <c:strRef>
              <c:f>'16 TS1-3 Benefits Cat (non $)'!$E$161</c:f>
              <c:strCache>
                <c:ptCount val="1"/>
                <c:pt idx="0">
                  <c:v>EMR</c:v>
                </c:pt>
              </c:strCache>
            </c:strRef>
          </c:tx>
          <c:spPr>
            <a:solidFill>
              <a:schemeClr val="accent6">
                <a:shade val="90000"/>
              </a:schemeClr>
            </a:solidFill>
            <a:ln>
              <a:noFill/>
            </a:ln>
            <a:effectLst/>
          </c:spPr>
          <c:invertIfNegative val="0"/>
          <c:dLbls>
            <c:delete val="1"/>
          </c:dLbls>
          <c:cat>
            <c:multiLvlStrRef>
              <c:f>'16 TS1-3 Benefits Cat (non $)'!$A$162:$B$167</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'16 TS1-3 Benefits Cat (non $)'!$E$162:$E$167</c:f>
              <c:numCache>
                <c:formatCode>0.00</c:formatCode>
                <c:ptCount val="6"/>
                <c:pt idx="0">
                  <c:v>9.0164907218200856</c:v>
                </c:pt>
                <c:pt idx="1">
                  <c:v>0.91388626540066098</c:v>
                </c:pt>
                <c:pt idx="2">
                  <c:v>5.9444038716750836</c:v>
                </c:pt>
                <c:pt idx="3">
                  <c:v>0.91388626540066098</c:v>
                </c:pt>
                <c:pt idx="4">
                  <c:v>4.3559265685652937</c:v>
                </c:pt>
                <c:pt idx="5">
                  <c:v>0.73399920018699472</c:v>
                </c:pt>
              </c:numCache>
            </c:numRef>
          </c:val>
          <c:extLst>
            <c:ext xmlns:c16="http://schemas.microsoft.com/office/drawing/2014/chart" uri="{C3380CC4-5D6E-409C-BE32-E72D297353CC}">
              <c16:uniqueId val="{00000002-685D-420E-B547-3853679B5F3E}"/>
            </c:ext>
          </c:extLst>
        </c:ser>
        <c:ser>
          <c:idx val="3"/>
          <c:order val="3"/>
          <c:tx>
            <c:strRef>
              <c:f>'16 TS1-3 Benefits Cat (non $)'!$F$161</c:f>
              <c:strCache>
                <c:ptCount val="1"/>
                <c:pt idx="0">
                  <c:v>EUR</c:v>
                </c:pt>
              </c:strCache>
            </c:strRef>
          </c:tx>
          <c:spPr>
            <a:solidFill>
              <a:schemeClr val="accent6">
                <a:tint val="90000"/>
              </a:schemeClr>
            </a:solidFill>
            <a:ln>
              <a:noFill/>
            </a:ln>
            <a:effectLst/>
          </c:spPr>
          <c:invertIfNegative val="0"/>
          <c:dLbls>
            <c:delete val="1"/>
          </c:dLbls>
          <c:cat>
            <c:multiLvlStrRef>
              <c:f>'16 TS1-3 Benefits Cat (non $)'!$A$162:$B$167</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'16 TS1-3 Benefits Cat (non $)'!$F$162:$F$167</c:f>
              <c:numCache>
                <c:formatCode>0.00</c:formatCode>
                <c:ptCount val="6"/>
                <c:pt idx="0">
                  <c:v>0.73640062099576464</c:v>
                </c:pt>
                <c:pt idx="1">
                  <c:v>0.38340876606937474</c:v>
                </c:pt>
                <c:pt idx="2">
                  <c:v>0.68757559395910239</c:v>
                </c:pt>
                <c:pt idx="3">
                  <c:v>0.38340876606937474</c:v>
                </c:pt>
                <c:pt idx="4">
                  <c:v>0.65025928525854781</c:v>
                </c:pt>
                <c:pt idx="5">
                  <c:v>0.34635377101245884</c:v>
                </c:pt>
              </c:numCache>
            </c:numRef>
          </c:val>
          <c:extLst>
            <c:ext xmlns:c16="http://schemas.microsoft.com/office/drawing/2014/chart" uri="{C3380CC4-5D6E-409C-BE32-E72D297353CC}">
              <c16:uniqueId val="{00000003-685D-420E-B547-3853679B5F3E}"/>
            </c:ext>
          </c:extLst>
        </c:ser>
        <c:ser>
          <c:idx val="4"/>
          <c:order val="4"/>
          <c:tx>
            <c:strRef>
              <c:f>'16 TS1-3 Benefits Cat (non $)'!$G$161</c:f>
              <c:strCache>
                <c:ptCount val="1"/>
                <c:pt idx="0">
                  <c:v>SEAR</c:v>
                </c:pt>
              </c:strCache>
            </c:strRef>
          </c:tx>
          <c:spPr>
            <a:solidFill>
              <a:schemeClr val="accent6">
                <a:tint val="70000"/>
              </a:schemeClr>
            </a:solidFill>
            <a:ln>
              <a:noFill/>
            </a:ln>
            <a:effectLst/>
          </c:spPr>
          <c:invertIfNegative val="0"/>
          <c:dLbls>
            <c:delete val="1"/>
          </c:dLbls>
          <c:cat>
            <c:multiLvlStrRef>
              <c:f>'16 TS1-3 Benefits Cat (non $)'!$A$162:$B$167</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'16 TS1-3 Benefits Cat (non $)'!$G$162:$G$167</c:f>
              <c:numCache>
                <c:formatCode>0.00</c:formatCode>
                <c:ptCount val="6"/>
                <c:pt idx="0">
                  <c:v>28.958461810562461</c:v>
                </c:pt>
                <c:pt idx="1">
                  <c:v>3.5821856015527653</c:v>
                </c:pt>
                <c:pt idx="2">
                  <c:v>18.749367725368007</c:v>
                </c:pt>
                <c:pt idx="3">
                  <c:v>3.5821856015527653</c:v>
                </c:pt>
                <c:pt idx="4">
                  <c:v>13.439241429228709</c:v>
                </c:pt>
                <c:pt idx="5">
                  <c:v>2.6924377310494769</c:v>
                </c:pt>
              </c:numCache>
            </c:numRef>
          </c:val>
          <c:extLst>
            <c:ext xmlns:c16="http://schemas.microsoft.com/office/drawing/2014/chart" uri="{C3380CC4-5D6E-409C-BE32-E72D297353CC}">
              <c16:uniqueId val="{00000004-685D-420E-B547-3853679B5F3E}"/>
            </c:ext>
          </c:extLst>
        </c:ser>
        <c:ser>
          <c:idx val="5"/>
          <c:order val="5"/>
          <c:tx>
            <c:strRef>
              <c:f>'16 TS1-3 Benefits Cat (non $)'!$H$161</c:f>
              <c:strCache>
                <c:ptCount val="1"/>
                <c:pt idx="0">
                  <c:v>WPR</c:v>
                </c:pt>
              </c:strCache>
            </c:strRef>
          </c:tx>
          <c:spPr>
            <a:solidFill>
              <a:schemeClr val="accent6">
                <a:tint val="50000"/>
              </a:schemeClr>
            </a:solidFill>
            <a:ln>
              <a:noFill/>
            </a:ln>
            <a:effectLst/>
          </c:spPr>
          <c:invertIfNegative val="0"/>
          <c:dLbls>
            <c:delete val="1"/>
          </c:dLbls>
          <c:cat>
            <c:multiLvlStrRef>
              <c:f>'16 TS1-3 Benefits Cat (non $)'!$A$162:$B$167</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'16 TS1-3 Benefits Cat (non $)'!$H$162:$H$167</c:f>
              <c:numCache>
                <c:formatCode>0.00</c:formatCode>
                <c:ptCount val="6"/>
                <c:pt idx="0">
                  <c:v>12.133537889074757</c:v>
                </c:pt>
                <c:pt idx="1">
                  <c:v>3.6681974778466464</c:v>
                </c:pt>
                <c:pt idx="2">
                  <c:v>10.377496571860112</c:v>
                </c:pt>
                <c:pt idx="3">
                  <c:v>3.6681974778466464</c:v>
                </c:pt>
                <c:pt idx="4">
                  <c:v>9.0315682576947953</c:v>
                </c:pt>
                <c:pt idx="5">
                  <c:v>3.2578409180805887</c:v>
                </c:pt>
              </c:numCache>
            </c:numRef>
          </c:val>
          <c:extLst>
            <c:ext xmlns:c16="http://schemas.microsoft.com/office/drawing/2014/chart" uri="{C3380CC4-5D6E-409C-BE32-E72D297353CC}">
              <c16:uniqueId val="{00000005-685D-420E-B547-3853679B5F3E}"/>
            </c:ext>
          </c:extLst>
        </c:ser>
        <c:dLbls>
          <c:showLegendKey val="0"/>
          <c:showVal val="1"/>
          <c:showCatName val="0"/>
          <c:showSerName val="0"/>
          <c:showPercent val="0"/>
          <c:showBubbleSize val="0"/>
        </c:dLbls>
        <c:gapWidth val="60"/>
        <c:overlap val="100"/>
        <c:axId val="577550184"/>
        <c:axId val="577550512"/>
      </c:barChart>
      <c:catAx>
        <c:axId val="5775501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Location by WHO region</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77550512"/>
        <c:crosses val="autoZero"/>
        <c:auto val="1"/>
        <c:lblAlgn val="ctr"/>
        <c:lblOffset val="100"/>
        <c:noMultiLvlLbl val="0"/>
      </c:catAx>
      <c:valAx>
        <c:axId val="5775505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Kilograms </a:t>
                </a:r>
                <a:r>
                  <a:rPr lang="en-US"/>
                  <a:t>(in </a:t>
                </a:r>
                <a:r>
                  <a:rPr lang="en-US" sz="1000" b="0" i="0" u="none" strike="noStrike" baseline="0">
                    <a:effectLst/>
                  </a:rPr>
                  <a:t>billions)</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577550184"/>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2"/>
          <c:order val="0"/>
          <c:tx>
            <c:strRef>
              <c:f>'18 TS1 Cost Categories'!$F$71</c:f>
              <c:strCache>
                <c:ptCount val="1"/>
                <c:pt idx="0">
                  <c:v>Private stove, learning, and maintenance costs</c:v>
                </c:pt>
              </c:strCache>
            </c:strRef>
          </c:tx>
          <c:spPr>
            <a:solidFill>
              <a:schemeClr val="accent6">
                <a:lumMod val="75000"/>
              </a:schemeClr>
            </a:solidFill>
            <a:ln>
              <a:noFill/>
            </a:ln>
            <a:effectLst/>
          </c:spPr>
          <c:invertIfNegative val="0"/>
          <c:cat>
            <c:multiLvlStrRef>
              <c:f>'18 TS1 Cost Categories'!$B$72:$C$83</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Categories'!$F$72:$F$83</c:f>
              <c:numCache>
                <c:formatCode>_("$"* #,##0.00_);_("$"* \(#,##0.00\);_("$"* "-"??_);_(@_)</c:formatCode>
                <c:ptCount val="12"/>
                <c:pt idx="0">
                  <c:v>159.74666061316026</c:v>
                </c:pt>
                <c:pt idx="1">
                  <c:v>65.584787315589679</c:v>
                </c:pt>
                <c:pt idx="2">
                  <c:v>19.820623244208878</c:v>
                </c:pt>
                <c:pt idx="3">
                  <c:v>8.5060056727852125</c:v>
                </c:pt>
                <c:pt idx="4">
                  <c:v>44.253114548850959</c:v>
                </c:pt>
                <c:pt idx="5">
                  <c:v>5.3063547218488782</c:v>
                </c:pt>
                <c:pt idx="6">
                  <c:v>9.7395540309713482</c:v>
                </c:pt>
                <c:pt idx="7">
                  <c:v>4.8300738455556562</c:v>
                </c:pt>
                <c:pt idx="8">
                  <c:v>235.98026376711684</c:v>
                </c:pt>
                <c:pt idx="9">
                  <c:v>27.095276031914512</c:v>
                </c:pt>
                <c:pt idx="10">
                  <c:v>210.80597936976383</c:v>
                </c:pt>
                <c:pt idx="11">
                  <c:v>64.688503480421161</c:v>
                </c:pt>
              </c:numCache>
            </c:numRef>
          </c:val>
          <c:extLst>
            <c:ext xmlns:c16="http://schemas.microsoft.com/office/drawing/2014/chart" uri="{C3380CC4-5D6E-409C-BE32-E72D297353CC}">
              <c16:uniqueId val="{00000000-0C3F-4FA9-A897-03DD1E564CA0}"/>
            </c:ext>
          </c:extLst>
        </c:ser>
        <c:ser>
          <c:idx val="3"/>
          <c:order val="1"/>
          <c:tx>
            <c:strRef>
              <c:f>'18 TS1 Cost Categories'!$G$71</c:f>
              <c:strCache>
                <c:ptCount val="1"/>
                <c:pt idx="0">
                  <c:v>Private fuel cost</c:v>
                </c:pt>
              </c:strCache>
            </c:strRef>
          </c:tx>
          <c:spPr>
            <a:solidFill>
              <a:schemeClr val="accent6">
                <a:lumMod val="60000"/>
                <a:lumOff val="40000"/>
              </a:schemeClr>
            </a:solidFill>
            <a:ln>
              <a:noFill/>
            </a:ln>
            <a:effectLst/>
          </c:spPr>
          <c:invertIfNegative val="0"/>
          <c:cat>
            <c:multiLvlStrRef>
              <c:f>'18 TS1 Cost Categories'!$B$72:$C$83</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Categories'!$G$72:$G$83</c:f>
              <c:numCache>
                <c:formatCode>_("$"* #,##0.00_);_("$"* \(#,##0.00\);_("$"* "-"??_);_(@_)</c:formatCode>
                <c:ptCount val="12"/>
                <c:pt idx="0">
                  <c:v>68.079768295045952</c:v>
                </c:pt>
                <c:pt idx="1">
                  <c:v>-363.06401181637489</c:v>
                </c:pt>
                <c:pt idx="2">
                  <c:v>2.6364189434792307</c:v>
                </c:pt>
                <c:pt idx="3">
                  <c:v>-10.918573289537788</c:v>
                </c:pt>
                <c:pt idx="4">
                  <c:v>53.171843302664925</c:v>
                </c:pt>
                <c:pt idx="5">
                  <c:v>-13.055237975244383</c:v>
                </c:pt>
                <c:pt idx="6">
                  <c:v>12.916095098379763</c:v>
                </c:pt>
                <c:pt idx="7">
                  <c:v>8.7565678888589424</c:v>
                </c:pt>
                <c:pt idx="8">
                  <c:v>1331.9218591923252</c:v>
                </c:pt>
                <c:pt idx="9">
                  <c:v>128.25903540317543</c:v>
                </c:pt>
                <c:pt idx="10">
                  <c:v>68.019832154204309</c:v>
                </c:pt>
                <c:pt idx="11">
                  <c:v>-0.85954448826474039</c:v>
                </c:pt>
              </c:numCache>
            </c:numRef>
          </c:val>
          <c:extLst>
            <c:ext xmlns:c16="http://schemas.microsoft.com/office/drawing/2014/chart" uri="{C3380CC4-5D6E-409C-BE32-E72D297353CC}">
              <c16:uniqueId val="{00000001-0C3F-4FA9-A897-03DD1E564CA0}"/>
            </c:ext>
          </c:extLst>
        </c:ser>
        <c:ser>
          <c:idx val="0"/>
          <c:order val="2"/>
          <c:tx>
            <c:strRef>
              <c:f>'18 TS1 Cost Categories'!$D$71</c:f>
              <c:strCache>
                <c:ptCount val="1"/>
                <c:pt idx="0">
                  <c:v>Government costs (admin and program)</c:v>
                </c:pt>
              </c:strCache>
            </c:strRef>
          </c:tx>
          <c:spPr>
            <a:solidFill>
              <a:schemeClr val="accent2">
                <a:lumMod val="75000"/>
              </a:schemeClr>
            </a:solidFill>
            <a:ln>
              <a:noFill/>
            </a:ln>
            <a:effectLst/>
          </c:spPr>
          <c:invertIfNegative val="0"/>
          <c:cat>
            <c:multiLvlStrRef>
              <c:f>'18 TS1 Cost Categories'!$B$72:$C$83</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Categories'!$D$72:$D$83</c:f>
              <c:numCache>
                <c:formatCode>_("$"* #,##0.00_);_("$"* \(#,##0.00\);_("$"* "-"??_);_(@_)</c:formatCode>
                <c:ptCount val="12"/>
                <c:pt idx="0">
                  <c:v>137.42533100810849</c:v>
                </c:pt>
                <c:pt idx="1">
                  <c:v>80.316282302625808</c:v>
                </c:pt>
                <c:pt idx="2">
                  <c:v>29.089999769599341</c:v>
                </c:pt>
                <c:pt idx="3">
                  <c:v>20.484811156937667</c:v>
                </c:pt>
                <c:pt idx="4">
                  <c:v>46.469582772215823</c:v>
                </c:pt>
                <c:pt idx="5">
                  <c:v>13.044019960181371</c:v>
                </c:pt>
                <c:pt idx="6">
                  <c:v>31.173636766688066</c:v>
                </c:pt>
                <c:pt idx="7">
                  <c:v>19.246780954706107</c:v>
                </c:pt>
                <c:pt idx="8">
                  <c:v>249.11187479877628</c:v>
                </c:pt>
                <c:pt idx="9">
                  <c:v>61.220071475791208</c:v>
                </c:pt>
                <c:pt idx="10">
                  <c:v>104.94181408599206</c:v>
                </c:pt>
                <c:pt idx="11">
                  <c:v>69.177733375444006</c:v>
                </c:pt>
              </c:numCache>
            </c:numRef>
          </c:val>
          <c:extLst>
            <c:ext xmlns:c16="http://schemas.microsoft.com/office/drawing/2014/chart" uri="{C3380CC4-5D6E-409C-BE32-E72D297353CC}">
              <c16:uniqueId val="{00000002-0C3F-4FA9-A897-03DD1E564CA0}"/>
            </c:ext>
          </c:extLst>
        </c:ser>
        <c:ser>
          <c:idx val="1"/>
          <c:order val="3"/>
          <c:tx>
            <c:strRef>
              <c:f>'18 TS1 Cost Categories'!$E$71</c:f>
              <c:strCache>
                <c:ptCount val="1"/>
                <c:pt idx="0">
                  <c:v>Stove subsidy</c:v>
                </c:pt>
              </c:strCache>
            </c:strRef>
          </c:tx>
          <c:spPr>
            <a:solidFill>
              <a:schemeClr val="accent2">
                <a:lumMod val="60000"/>
                <a:lumOff val="40000"/>
              </a:schemeClr>
            </a:solidFill>
            <a:ln>
              <a:noFill/>
            </a:ln>
            <a:effectLst/>
          </c:spPr>
          <c:invertIfNegative val="0"/>
          <c:cat>
            <c:multiLvlStrRef>
              <c:f>'18 TS1 Cost Categories'!$B$72:$C$83</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Categories'!$E$72:$E$83</c:f>
              <c:numCache>
                <c:formatCode>_("$"* #,##0.00_);_("$"* \(#,##0.00\);_("$"* "-"??_);_(@_)</c:formatCode>
                <c:ptCount val="12"/>
                <c:pt idx="0">
                  <c:v>114.87299152804444</c:v>
                </c:pt>
                <c:pt idx="1">
                  <c:v>47.919491286869174</c:v>
                </c:pt>
                <c:pt idx="2">
                  <c:v>11.746289071173527</c:v>
                </c:pt>
                <c:pt idx="3">
                  <c:v>5.3562668628135492</c:v>
                </c:pt>
                <c:pt idx="4">
                  <c:v>25.859156401600469</c:v>
                </c:pt>
                <c:pt idx="5">
                  <c:v>3.2191610210479471</c:v>
                </c:pt>
                <c:pt idx="6">
                  <c:v>5.9748736003837708</c:v>
                </c:pt>
                <c:pt idx="7">
                  <c:v>2.9967460518706392</c:v>
                </c:pt>
                <c:pt idx="8">
                  <c:v>185.05401618205451</c:v>
                </c:pt>
                <c:pt idx="9">
                  <c:v>21.45652037710348</c:v>
                </c:pt>
                <c:pt idx="10">
                  <c:v>101.83266165558304</c:v>
                </c:pt>
                <c:pt idx="11">
                  <c:v>30.846994774190101</c:v>
                </c:pt>
              </c:numCache>
            </c:numRef>
          </c:val>
          <c:extLst>
            <c:ext xmlns:c16="http://schemas.microsoft.com/office/drawing/2014/chart" uri="{C3380CC4-5D6E-409C-BE32-E72D297353CC}">
              <c16:uniqueId val="{00000003-0C3F-4FA9-A897-03DD1E564CA0}"/>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a:t>
                </a:r>
                <a:r>
                  <a:rPr lang="en-US" b="1" baseline="0"/>
                  <a:t> location</a:t>
                </a:r>
                <a:endParaRPr lang="en-US" b="1"/>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a:t>
                </a:r>
                <a:r>
                  <a:rPr lang="en-US" baseline="0"/>
                  <a:t> (in millions USD/yr)</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2"/>
          <c:order val="0"/>
          <c:tx>
            <c:strRef>
              <c:f>'21 TS2 Cost Categories'!$F$72</c:f>
              <c:strCache>
                <c:ptCount val="1"/>
                <c:pt idx="0">
                  <c:v>Private stove, learning, and maintenance costs</c:v>
                </c:pt>
              </c:strCache>
            </c:strRef>
          </c:tx>
          <c:spPr>
            <a:solidFill>
              <a:srgbClr val="70AD47">
                <a:lumMod val="75000"/>
              </a:srgbClr>
            </a:solidFill>
            <a:ln>
              <a:noFill/>
            </a:ln>
            <a:effectLst/>
          </c:spPr>
          <c:invertIfNegative val="0"/>
          <c:cat>
            <c:multiLvlStrRef>
              <c:f>'21 TS2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Categories'!$F$73:$F$84</c:f>
              <c:numCache>
                <c:formatCode>_("$"* #,##0.00_);_("$"* \(#,##0.00\);_("$"* "-"??_);_(@_)</c:formatCode>
                <c:ptCount val="12"/>
                <c:pt idx="0">
                  <c:v>197.12626694625885</c:v>
                </c:pt>
                <c:pt idx="1">
                  <c:v>65.584787315589679</c:v>
                </c:pt>
                <c:pt idx="2">
                  <c:v>11.323272653423949</c:v>
                </c:pt>
                <c:pt idx="3">
                  <c:v>8.5060056727852107</c:v>
                </c:pt>
                <c:pt idx="4">
                  <c:v>35.887430713323781</c:v>
                </c:pt>
                <c:pt idx="5">
                  <c:v>5.3063547218488782</c:v>
                </c:pt>
                <c:pt idx="6">
                  <c:v>11.411010330191154</c:v>
                </c:pt>
                <c:pt idx="7">
                  <c:v>4.8300738455556562</c:v>
                </c:pt>
                <c:pt idx="8">
                  <c:v>191.53555843913367</c:v>
                </c:pt>
                <c:pt idx="9">
                  <c:v>27.095276031914512</c:v>
                </c:pt>
                <c:pt idx="10">
                  <c:v>270.44291394261069</c:v>
                </c:pt>
                <c:pt idx="11">
                  <c:v>64.688503480421147</c:v>
                </c:pt>
              </c:numCache>
            </c:numRef>
          </c:val>
          <c:extLst>
            <c:ext xmlns:c16="http://schemas.microsoft.com/office/drawing/2014/chart" uri="{C3380CC4-5D6E-409C-BE32-E72D297353CC}">
              <c16:uniqueId val="{00000000-E8F5-49BD-8F79-049D8065EF99}"/>
            </c:ext>
          </c:extLst>
        </c:ser>
        <c:ser>
          <c:idx val="3"/>
          <c:order val="1"/>
          <c:tx>
            <c:strRef>
              <c:f>'21 TS2 Cost Categories'!$G$72</c:f>
              <c:strCache>
                <c:ptCount val="1"/>
                <c:pt idx="0">
                  <c:v>Private fuel cost</c:v>
                </c:pt>
              </c:strCache>
            </c:strRef>
          </c:tx>
          <c:spPr>
            <a:solidFill>
              <a:srgbClr val="70AD47">
                <a:lumMod val="60000"/>
                <a:lumOff val="40000"/>
              </a:srgbClr>
            </a:solidFill>
            <a:ln>
              <a:noFill/>
            </a:ln>
            <a:effectLst/>
          </c:spPr>
          <c:invertIfNegative val="0"/>
          <c:cat>
            <c:multiLvlStrRef>
              <c:f>'21 TS2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Categories'!$G$73:$G$84</c:f>
              <c:numCache>
                <c:formatCode>_("$"* #,##0.00_);_("$"* \(#,##0.00\);_("$"* "-"??_);_(@_)</c:formatCode>
                <c:ptCount val="12"/>
                <c:pt idx="0">
                  <c:v>-200.93206670362804</c:v>
                </c:pt>
                <c:pt idx="1">
                  <c:v>-363.06401181637506</c:v>
                </c:pt>
                <c:pt idx="2">
                  <c:v>-1.379484517730782</c:v>
                </c:pt>
                <c:pt idx="3">
                  <c:v>-10.918573289537783</c:v>
                </c:pt>
                <c:pt idx="4">
                  <c:v>-4.4612969102353857</c:v>
                </c:pt>
                <c:pt idx="5">
                  <c:v>-13.055237975244383</c:v>
                </c:pt>
                <c:pt idx="6">
                  <c:v>-3.6368296470881951</c:v>
                </c:pt>
                <c:pt idx="7">
                  <c:v>8.7565678888589407</c:v>
                </c:pt>
                <c:pt idx="8">
                  <c:v>621.56128848610865</c:v>
                </c:pt>
                <c:pt idx="9">
                  <c:v>128.25903540317543</c:v>
                </c:pt>
                <c:pt idx="10">
                  <c:v>-240.15785800933148</c:v>
                </c:pt>
                <c:pt idx="11">
                  <c:v>-0.85954448826474183</c:v>
                </c:pt>
              </c:numCache>
            </c:numRef>
          </c:val>
          <c:extLst>
            <c:ext xmlns:c16="http://schemas.microsoft.com/office/drawing/2014/chart" uri="{C3380CC4-5D6E-409C-BE32-E72D297353CC}">
              <c16:uniqueId val="{00000001-E8F5-49BD-8F79-049D8065EF99}"/>
            </c:ext>
          </c:extLst>
        </c:ser>
        <c:ser>
          <c:idx val="0"/>
          <c:order val="2"/>
          <c:tx>
            <c:strRef>
              <c:f>'21 TS2 Cost Categories'!$D$72</c:f>
              <c:strCache>
                <c:ptCount val="1"/>
                <c:pt idx="0">
                  <c:v>Government costs (admin and program)</c:v>
                </c:pt>
              </c:strCache>
            </c:strRef>
          </c:tx>
          <c:spPr>
            <a:solidFill>
              <a:srgbClr val="ED7D31">
                <a:lumMod val="75000"/>
              </a:srgbClr>
            </a:solidFill>
            <a:ln>
              <a:noFill/>
            </a:ln>
            <a:effectLst/>
          </c:spPr>
          <c:invertIfNegative val="0"/>
          <c:cat>
            <c:multiLvlStrRef>
              <c:f>'21 TS2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Categories'!$D$73:$D$84</c:f>
              <c:numCache>
                <c:formatCode>_("$"* #,##0.00_);_("$"* \(#,##0.00\);_("$"* "-"??_);_(@_)</c:formatCode>
                <c:ptCount val="12"/>
                <c:pt idx="0">
                  <c:v>208.82820303248008</c:v>
                </c:pt>
                <c:pt idx="1">
                  <c:v>80.316282302625794</c:v>
                </c:pt>
                <c:pt idx="2">
                  <c:v>38.068399084736562</c:v>
                </c:pt>
                <c:pt idx="3">
                  <c:v>20.484811156937667</c:v>
                </c:pt>
                <c:pt idx="4">
                  <c:v>58.138253864836997</c:v>
                </c:pt>
                <c:pt idx="5">
                  <c:v>13.044019960181371</c:v>
                </c:pt>
                <c:pt idx="6">
                  <c:v>45.994229078848647</c:v>
                </c:pt>
                <c:pt idx="7">
                  <c:v>19.246780954706107</c:v>
                </c:pt>
                <c:pt idx="8">
                  <c:v>287.03660802198596</c:v>
                </c:pt>
                <c:pt idx="9">
                  <c:v>61.220071475791215</c:v>
                </c:pt>
                <c:pt idx="10">
                  <c:v>166.23331462924492</c:v>
                </c:pt>
                <c:pt idx="11">
                  <c:v>69.177733375444006</c:v>
                </c:pt>
              </c:numCache>
            </c:numRef>
          </c:val>
          <c:extLst>
            <c:ext xmlns:c16="http://schemas.microsoft.com/office/drawing/2014/chart" uri="{C3380CC4-5D6E-409C-BE32-E72D297353CC}">
              <c16:uniqueId val="{00000002-E8F5-49BD-8F79-049D8065EF99}"/>
            </c:ext>
          </c:extLst>
        </c:ser>
        <c:ser>
          <c:idx val="1"/>
          <c:order val="3"/>
          <c:tx>
            <c:strRef>
              <c:f>'21 TS2 Cost Categories'!$E$72</c:f>
              <c:strCache>
                <c:ptCount val="1"/>
                <c:pt idx="0">
                  <c:v>Stove subsidy</c:v>
                </c:pt>
              </c:strCache>
            </c:strRef>
          </c:tx>
          <c:spPr>
            <a:solidFill>
              <a:srgbClr val="ED7D31">
                <a:lumMod val="60000"/>
                <a:lumOff val="40000"/>
              </a:srgbClr>
            </a:solidFill>
            <a:ln>
              <a:noFill/>
            </a:ln>
            <a:effectLst/>
          </c:spPr>
          <c:invertIfNegative val="0"/>
          <c:cat>
            <c:multiLvlStrRef>
              <c:f>'21 TS2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Categories'!$E$73:$E$84</c:f>
              <c:numCache>
                <c:formatCode>_("$"* #,##0.00_);_("$"* \(#,##0.00\);_("$"* "-"??_);_(@_)</c:formatCode>
                <c:ptCount val="12"/>
                <c:pt idx="0">
                  <c:v>134.08353741120041</c:v>
                </c:pt>
                <c:pt idx="1">
                  <c:v>47.919491286869182</c:v>
                </c:pt>
                <c:pt idx="2">
                  <c:v>7.55998622121992</c:v>
                </c:pt>
                <c:pt idx="3">
                  <c:v>5.3562668628135492</c:v>
                </c:pt>
                <c:pt idx="4">
                  <c:v>22.495675819881804</c:v>
                </c:pt>
                <c:pt idx="5">
                  <c:v>3.2191610210479475</c:v>
                </c:pt>
                <c:pt idx="6">
                  <c:v>6.7989890869071008</c:v>
                </c:pt>
                <c:pt idx="7">
                  <c:v>2.9967460518706384</c:v>
                </c:pt>
                <c:pt idx="8">
                  <c:v>157.15639579192356</c:v>
                </c:pt>
                <c:pt idx="9">
                  <c:v>21.456520377103477</c:v>
                </c:pt>
                <c:pt idx="10">
                  <c:v>129.2771687726439</c:v>
                </c:pt>
                <c:pt idx="11">
                  <c:v>30.846994774190104</c:v>
                </c:pt>
              </c:numCache>
            </c:numRef>
          </c:val>
          <c:extLst>
            <c:ext xmlns:c16="http://schemas.microsoft.com/office/drawing/2014/chart" uri="{C3380CC4-5D6E-409C-BE32-E72D297353CC}">
              <c16:uniqueId val="{00000003-E8F5-49BD-8F79-049D8065EF99}"/>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a:t>
                </a:r>
                <a:r>
                  <a:rPr lang="en-US" baseline="0"/>
                  <a:t> (in millions USD/yr)</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4">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2"/>
          <c:order val="0"/>
          <c:tx>
            <c:strRef>
              <c:f>'24 TS3 Cost Categories'!$F$72</c:f>
              <c:strCache>
                <c:ptCount val="1"/>
                <c:pt idx="0">
                  <c:v>Private stove, learning, and maintenance costs</c:v>
                </c:pt>
              </c:strCache>
            </c:strRef>
          </c:tx>
          <c:spPr>
            <a:solidFill>
              <a:schemeClr val="accent6">
                <a:lumMod val="75000"/>
              </a:schemeClr>
            </a:solidFill>
            <a:ln>
              <a:noFill/>
            </a:ln>
            <a:effectLst/>
          </c:spPr>
          <c:invertIfNegative val="0"/>
          <c:cat>
            <c:multiLvlStrRef>
              <c:f>'24 TS3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Categories'!$F$73:$F$84</c:f>
              <c:numCache>
                <c:formatCode>_("$"* #,##0.00_);_("$"* \(#,##0.00\);_("$"* "-"??_);_(@_)</c:formatCode>
                <c:ptCount val="12"/>
                <c:pt idx="0">
                  <c:v>216.8074095444311</c:v>
                </c:pt>
                <c:pt idx="1">
                  <c:v>79.641216306565013</c:v>
                </c:pt>
                <c:pt idx="2">
                  <c:v>6.0211023004086694</c:v>
                </c:pt>
                <c:pt idx="3">
                  <c:v>6.5037711581204016</c:v>
                </c:pt>
                <c:pt idx="4">
                  <c:v>31.7364127380566</c:v>
                </c:pt>
                <c:pt idx="5">
                  <c:v>5.2417623551265047</c:v>
                </c:pt>
                <c:pt idx="6">
                  <c:v>12.186802643439613</c:v>
                </c:pt>
                <c:pt idx="7">
                  <c:v>5.1197078423924101</c:v>
                </c:pt>
                <c:pt idx="8">
                  <c:v>169.16792333700448</c:v>
                </c:pt>
                <c:pt idx="9">
                  <c:v>23.791719356837771</c:v>
                </c:pt>
                <c:pt idx="10">
                  <c:v>298.91506184163552</c:v>
                </c:pt>
                <c:pt idx="11">
                  <c:v>76.715928370799986</c:v>
                </c:pt>
              </c:numCache>
            </c:numRef>
          </c:val>
          <c:extLst>
            <c:ext xmlns:c16="http://schemas.microsoft.com/office/drawing/2014/chart" uri="{C3380CC4-5D6E-409C-BE32-E72D297353CC}">
              <c16:uniqueId val="{00000000-A59B-4C34-A4E8-B8AB427053DB}"/>
            </c:ext>
          </c:extLst>
        </c:ser>
        <c:ser>
          <c:idx val="3"/>
          <c:order val="1"/>
          <c:tx>
            <c:strRef>
              <c:f>'24 TS3 Cost Categories'!$G$72</c:f>
              <c:strCache>
                <c:ptCount val="1"/>
                <c:pt idx="0">
                  <c:v>Private fuel cost</c:v>
                </c:pt>
              </c:strCache>
            </c:strRef>
          </c:tx>
          <c:spPr>
            <a:solidFill>
              <a:schemeClr val="accent6">
                <a:lumMod val="60000"/>
                <a:lumOff val="40000"/>
              </a:schemeClr>
            </a:solidFill>
            <a:ln>
              <a:noFill/>
            </a:ln>
            <a:effectLst/>
          </c:spPr>
          <c:invertIfNegative val="0"/>
          <c:cat>
            <c:multiLvlStrRef>
              <c:f>'24 TS3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Categories'!$G$73:$G$84</c:f>
              <c:numCache>
                <c:formatCode>_("$"* #,##0.00_);_("$"* \(#,##0.00\);_("$"* "-"??_);_(@_)</c:formatCode>
                <c:ptCount val="12"/>
                <c:pt idx="0">
                  <c:v>-468.03694201447485</c:v>
                </c:pt>
                <c:pt idx="1">
                  <c:v>-456.88200708310586</c:v>
                </c:pt>
                <c:pt idx="2">
                  <c:v>-7.5588760968685698</c:v>
                </c:pt>
                <c:pt idx="3">
                  <c:v>-13.718520527683888</c:v>
                </c:pt>
                <c:pt idx="4">
                  <c:v>-48.323235763160973</c:v>
                </c:pt>
                <c:pt idx="5">
                  <c:v>-19.367372412089459</c:v>
                </c:pt>
                <c:pt idx="6">
                  <c:v>-20.333129004845684</c:v>
                </c:pt>
                <c:pt idx="7">
                  <c:v>1.0768723925385784</c:v>
                </c:pt>
                <c:pt idx="8">
                  <c:v>138.88337736834316</c:v>
                </c:pt>
                <c:pt idx="9">
                  <c:v>67.501297038193371</c:v>
                </c:pt>
                <c:pt idx="10">
                  <c:v>-508.0072401120741</c:v>
                </c:pt>
                <c:pt idx="11">
                  <c:v>-77.519356954303106</c:v>
                </c:pt>
              </c:numCache>
            </c:numRef>
          </c:val>
          <c:extLst>
            <c:ext xmlns:c16="http://schemas.microsoft.com/office/drawing/2014/chart" uri="{C3380CC4-5D6E-409C-BE32-E72D297353CC}">
              <c16:uniqueId val="{00000001-A59B-4C34-A4E8-B8AB427053DB}"/>
            </c:ext>
          </c:extLst>
        </c:ser>
        <c:ser>
          <c:idx val="0"/>
          <c:order val="2"/>
          <c:tx>
            <c:strRef>
              <c:f>'24 TS3 Cost Categories'!$D$72</c:f>
              <c:strCache>
                <c:ptCount val="1"/>
                <c:pt idx="0">
                  <c:v>Government costs (admin and program)</c:v>
                </c:pt>
              </c:strCache>
            </c:strRef>
          </c:tx>
          <c:spPr>
            <a:solidFill>
              <a:schemeClr val="accent2">
                <a:lumMod val="75000"/>
              </a:schemeClr>
            </a:solidFill>
            <a:ln>
              <a:noFill/>
            </a:ln>
            <a:effectLst/>
          </c:spPr>
          <c:invertIfNegative val="0"/>
          <c:cat>
            <c:multiLvlStrRef>
              <c:f>'24 TS3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Categories'!$D$73:$D$84</c:f>
              <c:numCache>
                <c:formatCode>_("$"* #,##0.00_);_("$"* \(#,##0.00\);_("$"* "-"??_);_(@_)</c:formatCode>
                <c:ptCount val="12"/>
                <c:pt idx="0">
                  <c:v>201.01590795635667</c:v>
                </c:pt>
                <c:pt idx="1">
                  <c:v>111.65057106825192</c:v>
                </c:pt>
                <c:pt idx="2">
                  <c:v>32.504371933491505</c:v>
                </c:pt>
                <c:pt idx="3">
                  <c:v>25.782750252407055</c:v>
                </c:pt>
                <c:pt idx="4">
                  <c:v>51.284355348901094</c:v>
                </c:pt>
                <c:pt idx="5">
                  <c:v>16.943090650945663</c:v>
                </c:pt>
                <c:pt idx="6">
                  <c:v>41.297104976093003</c:v>
                </c:pt>
                <c:pt idx="7">
                  <c:v>25.417008008237534</c:v>
                </c:pt>
                <c:pt idx="8">
                  <c:v>250.8086082480408</c:v>
                </c:pt>
                <c:pt idx="9">
                  <c:v>74.64451583846072</c:v>
                </c:pt>
                <c:pt idx="10">
                  <c:v>159.6737360706183</c:v>
                </c:pt>
                <c:pt idx="11">
                  <c:v>92.987875970539818</c:v>
                </c:pt>
              </c:numCache>
            </c:numRef>
          </c:val>
          <c:extLst>
            <c:ext xmlns:c16="http://schemas.microsoft.com/office/drawing/2014/chart" uri="{C3380CC4-5D6E-409C-BE32-E72D297353CC}">
              <c16:uniqueId val="{00000002-A59B-4C34-A4E8-B8AB427053DB}"/>
            </c:ext>
          </c:extLst>
        </c:ser>
        <c:ser>
          <c:idx val="1"/>
          <c:order val="3"/>
          <c:tx>
            <c:strRef>
              <c:f>'24 TS3 Cost Categories'!$E$72</c:f>
              <c:strCache>
                <c:ptCount val="1"/>
                <c:pt idx="0">
                  <c:v>Stove subsidy</c:v>
                </c:pt>
              </c:strCache>
            </c:strRef>
          </c:tx>
          <c:spPr>
            <a:solidFill>
              <a:schemeClr val="accent2">
                <a:lumMod val="60000"/>
                <a:lumOff val="40000"/>
              </a:schemeClr>
            </a:solidFill>
            <a:ln>
              <a:noFill/>
            </a:ln>
            <a:effectLst/>
          </c:spPr>
          <c:invertIfNegative val="0"/>
          <c:cat>
            <c:multiLvlStrRef>
              <c:f>'24 TS3 Cost Categories'!$B$73:$C$84</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Categories'!$E$73:$E$84</c:f>
              <c:numCache>
                <c:formatCode>_("$"* #,##0.00_);_("$"* \(#,##0.00\);_("$"* "-"??_);_(@_)</c:formatCode>
                <c:ptCount val="12"/>
                <c:pt idx="0">
                  <c:v>136.53547676433104</c:v>
                </c:pt>
                <c:pt idx="1">
                  <c:v>57.474677510006316</c:v>
                </c:pt>
                <c:pt idx="2">
                  <c:v>4.1251541930862929</c:v>
                </c:pt>
                <c:pt idx="3">
                  <c:v>4.4904131684618127</c:v>
                </c:pt>
                <c:pt idx="4">
                  <c:v>19.744759209240321</c:v>
                </c:pt>
                <c:pt idx="5">
                  <c:v>3.4241602399412634</c:v>
                </c:pt>
                <c:pt idx="6">
                  <c:v>6.6211183799450781</c:v>
                </c:pt>
                <c:pt idx="7">
                  <c:v>2.9846389697374427</c:v>
                </c:pt>
                <c:pt idx="8">
                  <c:v>136.10254071025523</c:v>
                </c:pt>
                <c:pt idx="9">
                  <c:v>19.421612050981192</c:v>
                </c:pt>
                <c:pt idx="10">
                  <c:v>139.16996017307531</c:v>
                </c:pt>
                <c:pt idx="11">
                  <c:v>36.156747487453892</c:v>
                </c:pt>
              </c:numCache>
            </c:numRef>
          </c:val>
          <c:extLst>
            <c:ext xmlns:c16="http://schemas.microsoft.com/office/drawing/2014/chart" uri="{C3380CC4-5D6E-409C-BE32-E72D297353CC}">
              <c16:uniqueId val="{00000003-A59B-4C34-A4E8-B8AB427053DB}"/>
            </c:ext>
          </c:extLst>
        </c:ser>
        <c:dLbls>
          <c:showLegendKey val="0"/>
          <c:showVal val="0"/>
          <c:showCatName val="0"/>
          <c:showSerName val="0"/>
          <c:showPercent val="0"/>
          <c:showBubbleSize val="0"/>
        </c:dLbls>
        <c:gapWidth val="60"/>
        <c:overlap val="100"/>
        <c:axId val="824337152"/>
        <c:axId val="824338136"/>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a:t>
                </a:r>
                <a:r>
                  <a:rPr lang="en-US" baseline="0"/>
                  <a:t> (in millions USD/yr)</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779944641751242"/>
          <c:y val="0.17171296296296296"/>
          <c:w val="0.86865855251239665"/>
          <c:h val="0.52491360454943137"/>
        </c:manualLayout>
      </c:layout>
      <c:barChart>
        <c:barDir val="col"/>
        <c:grouping val="stacked"/>
        <c:varyColors val="0"/>
        <c:ser>
          <c:idx val="4"/>
          <c:order val="0"/>
          <c:tx>
            <c:strRef>
              <c:f>'14 TS1-3 Cost Categories'!$G$23</c:f>
              <c:strCache>
                <c:ptCount val="1"/>
                <c:pt idx="0">
                  <c:v>Private stove cost</c:v>
                </c:pt>
              </c:strCache>
            </c:strRef>
          </c:tx>
          <c:spPr>
            <a:solidFill>
              <a:schemeClr val="accent6">
                <a:lumMod val="75000"/>
              </a:schemeClr>
            </a:solidFill>
            <a:ln>
              <a:noFill/>
            </a:ln>
            <a:effectLst/>
          </c:spPr>
          <c:invertIfNegative val="0"/>
          <c:dLbls>
            <c:dLbl>
              <c:idx val="0"/>
              <c:layout>
                <c:manualLayout>
                  <c:x val="6.4989517819706466E-2"/>
                  <c:y val="0"/>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DA60-4202-BA87-15694A29F183}"/>
                </c:ext>
              </c:extLst>
            </c:dLbl>
            <c:dLbl>
              <c:idx val="1"/>
              <c:layout>
                <c:manualLayout>
                  <c:x val="6.9182389937106847E-2"/>
                  <c:y val="2.5046963055729492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DA60-4202-BA87-15694A29F183}"/>
                </c:ext>
              </c:extLst>
            </c:dLbl>
            <c:dLbl>
              <c:idx val="2"/>
              <c:layout>
                <c:manualLayout>
                  <c:x val="6.9182389937106917E-2"/>
                  <c:y val="-4.1744938426215824E-3"/>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DA60-4202-BA87-15694A29F183}"/>
                </c:ext>
              </c:extLst>
            </c:dLbl>
            <c:dLbl>
              <c:idx val="3"/>
              <c:layout>
                <c:manualLayout>
                  <c:x val="6.7085953878406629E-2"/>
                  <c:y val="2.9221456898350998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3-DA60-4202-BA87-15694A29F183}"/>
                </c:ext>
              </c:extLst>
            </c:dLbl>
            <c:dLbl>
              <c:idx val="4"/>
              <c:layout>
                <c:manualLayout>
                  <c:x val="6.9182389937106764E-2"/>
                  <c:y val="0"/>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DA60-4202-BA87-15694A29F183}"/>
                </c:ext>
              </c:extLst>
            </c:dLbl>
            <c:dLbl>
              <c:idx val="5"/>
              <c:layout>
                <c:manualLayout>
                  <c:x val="6.4989517819706341E-2"/>
                  <c:y val="1.252348152786474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DA60-4202-BA87-15694A29F18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Categories'!$G$24:$G$29</c:f>
              <c:numCache>
                <c:formatCode>_("$"* #,##0.00_);_("$"* \(#,##0.00\);_("$"* "-"??_);_(@_)</c:formatCode>
                <c:ptCount val="6"/>
                <c:pt idx="0">
                  <c:v>5.35879402047559E-2</c:v>
                </c:pt>
                <c:pt idx="1">
                  <c:v>1.6181091422704005E-2</c:v>
                </c:pt>
                <c:pt idx="2">
                  <c:v>5.8432005270440276E-2</c:v>
                </c:pt>
                <c:pt idx="3">
                  <c:v>1.6181091422704005E-2</c:v>
                </c:pt>
                <c:pt idx="4">
                  <c:v>6.1799469877855027E-2</c:v>
                </c:pt>
                <c:pt idx="5">
                  <c:v>1.7894231333120174E-2</c:v>
                </c:pt>
              </c:numCache>
            </c:numRef>
          </c:val>
          <c:extLst>
            <c:ext xmlns:c16="http://schemas.microsoft.com/office/drawing/2014/chart" uri="{C3380CC4-5D6E-409C-BE32-E72D297353CC}">
              <c16:uniqueId val="{00000006-DA60-4202-BA87-15694A29F183}"/>
            </c:ext>
          </c:extLst>
        </c:ser>
        <c:ser>
          <c:idx val="5"/>
          <c:order val="1"/>
          <c:tx>
            <c:strRef>
              <c:f>'14 TS1-3 Cost Categories'!$H$23</c:f>
              <c:strCache>
                <c:ptCount val="1"/>
                <c:pt idx="0">
                  <c:v>Private fuel cost</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Categories'!$H$24:$H$29</c:f>
              <c:numCache>
                <c:formatCode>_("$"* #,##0.00_);_("$"* \(#,##0.00\);_("$"* "-"??_);_(@_)</c:formatCode>
                <c:ptCount val="6"/>
                <c:pt idx="0">
                  <c:v>0.49592703943722311</c:v>
                </c:pt>
                <c:pt idx="1">
                  <c:v>-0.10527311258620374</c:v>
                </c:pt>
                <c:pt idx="2">
                  <c:v>5.518181640743898E-2</c:v>
                </c:pt>
                <c:pt idx="3">
                  <c:v>-0.10527311258620374</c:v>
                </c:pt>
                <c:pt idx="4">
                  <c:v>-0.29475784036107128</c:v>
                </c:pt>
                <c:pt idx="5">
                  <c:v>-0.20934846617822322</c:v>
                </c:pt>
              </c:numCache>
            </c:numRef>
          </c:val>
          <c:extLst>
            <c:ext xmlns:c16="http://schemas.microsoft.com/office/drawing/2014/chart" uri="{C3380CC4-5D6E-409C-BE32-E72D297353CC}">
              <c16:uniqueId val="{00000007-DA60-4202-BA87-15694A29F183}"/>
            </c:ext>
          </c:extLst>
        </c:ser>
        <c:ser>
          <c:idx val="6"/>
          <c:order val="2"/>
          <c:tx>
            <c:strRef>
              <c:f>'14 TS1-3 Cost Categories'!$I$23</c:f>
              <c:strCache>
                <c:ptCount val="1"/>
                <c:pt idx="0">
                  <c:v>Private maintenance cost</c:v>
                </c:pt>
              </c:strCache>
            </c:strRef>
          </c:tx>
          <c:spPr>
            <a:solidFill>
              <a:schemeClr val="accent6">
                <a:lumMod val="40000"/>
                <a:lumOff val="60000"/>
              </a:schemeClr>
            </a:solidFill>
            <a:ln>
              <a:noFill/>
            </a:ln>
            <a:effectLst/>
          </c:spPr>
          <c:invertIfNegative val="0"/>
          <c:dLbls>
            <c:dLbl>
              <c:idx val="1"/>
              <c:layout>
                <c:manualLayout>
                  <c:x val="6.9182389937106917E-2"/>
                  <c:y val="4.1744938426215824E-3"/>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8-DA60-4202-BA87-15694A29F183}"/>
                </c:ext>
              </c:extLst>
            </c:dLbl>
            <c:dLbl>
              <c:idx val="3"/>
              <c:layout>
                <c:manualLayout>
                  <c:x val="6.7085953878406629E-2"/>
                  <c:y val="8.3489876852431647E-3"/>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9-DA60-4202-BA87-15694A29F183}"/>
                </c:ext>
              </c:extLst>
            </c:dLbl>
            <c:dLbl>
              <c:idx val="5"/>
              <c:layout>
                <c:manualLayout>
                  <c:x val="6.4989517819706341E-2"/>
                  <c:y val="-8.3489876852431647E-3"/>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A-DA60-4202-BA87-15694A29F18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Categories'!$I$24:$I$29</c:f>
              <c:numCache>
                <c:formatCode>_("$"* #,##0.00_);_("$"* \(#,##0.00\);_("$"* "-"??_);_(@_)</c:formatCode>
                <c:ptCount val="6"/>
                <c:pt idx="0">
                  <c:v>8.7496992789350816E-2</c:v>
                </c:pt>
                <c:pt idx="1">
                  <c:v>2.7663835299851246E-2</c:v>
                </c:pt>
                <c:pt idx="2">
                  <c:v>7.860163393747753E-2</c:v>
                </c:pt>
                <c:pt idx="3">
                  <c:v>2.7663835299851246E-2</c:v>
                </c:pt>
                <c:pt idx="4">
                  <c:v>7.2724365907194721E-2</c:v>
                </c:pt>
                <c:pt idx="5">
                  <c:v>2.7749641666939755E-2</c:v>
                </c:pt>
              </c:numCache>
            </c:numRef>
          </c:val>
          <c:extLst>
            <c:ext xmlns:c16="http://schemas.microsoft.com/office/drawing/2014/chart" uri="{C3380CC4-5D6E-409C-BE32-E72D297353CC}">
              <c16:uniqueId val="{0000000B-DA60-4202-BA87-15694A29F183}"/>
            </c:ext>
          </c:extLst>
        </c:ser>
        <c:ser>
          <c:idx val="7"/>
          <c:order val="3"/>
          <c:tx>
            <c:strRef>
              <c:f>'14 TS1-3 Cost Categories'!$J$23</c:f>
              <c:strCache>
                <c:ptCount val="1"/>
                <c:pt idx="0">
                  <c:v>Private learning cost</c:v>
                </c:pt>
              </c:strCache>
            </c:strRef>
          </c:tx>
          <c:spPr>
            <a:solidFill>
              <a:schemeClr val="accent6">
                <a:lumMod val="20000"/>
                <a:lumOff val="80000"/>
              </a:schemeClr>
            </a:solidFill>
            <a:ln>
              <a:noFill/>
            </a:ln>
            <a:effectLst/>
          </c:spPr>
          <c:invertIfNegative val="0"/>
          <c:dLbls>
            <c:dLbl>
              <c:idx val="1"/>
              <c:layout>
                <c:manualLayout>
                  <c:x val="6.9182389937106917E-2"/>
                  <c:y val="-1.252348152786474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C-DA60-4202-BA87-15694A29F183}"/>
                </c:ext>
              </c:extLst>
            </c:dLbl>
            <c:dLbl>
              <c:idx val="3"/>
              <c:layout>
                <c:manualLayout>
                  <c:x val="6.7085953878406629E-2"/>
                  <c:y val="-1.2523481527864746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D-DA60-4202-BA87-15694A29F18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Categories'!$J$24:$J$29</c:f>
              <c:numCache>
                <c:formatCode>_("$"* #,##0.00_);_("$"* \(#,##0.00\);_("$"* "-"??_);_(@_)</c:formatCode>
                <c:ptCount val="6"/>
                <c:pt idx="0">
                  <c:v>7.8471268710836387E-2</c:v>
                </c:pt>
                <c:pt idx="1">
                  <c:v>3.0011481236084835E-2</c:v>
                </c:pt>
                <c:pt idx="2">
                  <c:v>9.4585637734391464E-2</c:v>
                </c:pt>
                <c:pt idx="3">
                  <c:v>3.0011481236084835E-2</c:v>
                </c:pt>
                <c:pt idx="4">
                  <c:v>0.10261648981116395</c:v>
                </c:pt>
                <c:pt idx="5">
                  <c:v>3.7025699089059921E-2</c:v>
                </c:pt>
              </c:numCache>
            </c:numRef>
          </c:val>
          <c:extLst>
            <c:ext xmlns:c16="http://schemas.microsoft.com/office/drawing/2014/chart" uri="{C3380CC4-5D6E-409C-BE32-E72D297353CC}">
              <c16:uniqueId val="{0000000E-DA60-4202-BA87-15694A29F183}"/>
            </c:ext>
          </c:extLst>
        </c:ser>
        <c:ser>
          <c:idx val="0"/>
          <c:order val="4"/>
          <c:tx>
            <c:strRef>
              <c:f>'14 TS1-3 Cost Categories'!$C$23</c:f>
              <c:strCache>
                <c:ptCount val="1"/>
                <c:pt idx="0">
                  <c:v>Govt. admin.</c:v>
                </c:pt>
              </c:strCache>
            </c:strRef>
          </c:tx>
          <c:spPr>
            <a:solidFill>
              <a:schemeClr val="accent2">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Categories'!$C$24:$C$29</c:f>
              <c:numCache>
                <c:formatCode>_("$"* #,##0.00_);_("$"* \(#,##0.00\);_("$"* "-"??_);_(@_)</c:formatCode>
                <c:ptCount val="6"/>
                <c:pt idx="0">
                  <c:v>0.11518827565244369</c:v>
                </c:pt>
                <c:pt idx="1">
                  <c:v>8.5486602442328669E-2</c:v>
                </c:pt>
                <c:pt idx="2">
                  <c:v>0.17797624669697892</c:v>
                </c:pt>
                <c:pt idx="3">
                  <c:v>8.5486602442328669E-2</c:v>
                </c:pt>
                <c:pt idx="4">
                  <c:v>0.15406151479833979</c:v>
                </c:pt>
                <c:pt idx="5">
                  <c:v>0.11628717040105202</c:v>
                </c:pt>
              </c:numCache>
            </c:numRef>
          </c:val>
          <c:extLst>
            <c:ext xmlns:c16="http://schemas.microsoft.com/office/drawing/2014/chart" uri="{C3380CC4-5D6E-409C-BE32-E72D297353CC}">
              <c16:uniqueId val="{0000000F-DA60-4202-BA87-15694A29F183}"/>
            </c:ext>
          </c:extLst>
        </c:ser>
        <c:ser>
          <c:idx val="1"/>
          <c:order val="5"/>
          <c:tx>
            <c:strRef>
              <c:f>'14 TS1-3 Cost Categories'!$D$23</c:f>
              <c:strCache>
                <c:ptCount val="1"/>
                <c:pt idx="0">
                  <c:v>Stove subsidy</c:v>
                </c:pt>
              </c:strCache>
            </c:strRef>
          </c:tx>
          <c:spPr>
            <a:solidFill>
              <a:schemeClr val="accent2">
                <a:lumMod val="60000"/>
                <a:lumOff val="40000"/>
              </a:schemeClr>
            </a:solidFill>
            <a:ln>
              <a:noFill/>
            </a:ln>
            <a:effectLst/>
          </c:spPr>
          <c:invertIfNegative val="0"/>
          <c:dLbls>
            <c:dLbl>
              <c:idx val="1"/>
              <c:layout>
                <c:manualLayout>
                  <c:x val="6.9182389937106917E-2"/>
                  <c:y val="-3.3395950740972659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0-DA60-4202-BA87-15694A29F183}"/>
                </c:ext>
              </c:extLst>
            </c:dLbl>
            <c:dLbl>
              <c:idx val="3"/>
              <c:layout>
                <c:manualLayout>
                  <c:x val="6.7085953878406629E-2"/>
                  <c:y val="-2.9221456898351074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1-DA60-4202-BA87-15694A29F183}"/>
                </c:ext>
              </c:extLst>
            </c:dLbl>
            <c:dLbl>
              <c:idx val="5"/>
              <c:layout>
                <c:manualLayout>
                  <c:x val="6.4989517819706494E-2"/>
                  <c:y val="0"/>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2-DA60-4202-BA87-15694A29F18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Categories'!$D$24:$D$29</c:f>
              <c:numCache>
                <c:formatCode>_("$"* #,##0.00_);_("$"* \(#,##0.00\);_("$"* "-"??_);_(@_)</c:formatCode>
                <c:ptCount val="6"/>
                <c:pt idx="0">
                  <c:v>0.14371676797053462</c:v>
                </c:pt>
                <c:pt idx="1">
                  <c:v>4.6910649899143606E-2</c:v>
                </c:pt>
                <c:pt idx="2">
                  <c:v>0.14759956847243547</c:v>
                </c:pt>
                <c:pt idx="3">
                  <c:v>4.6910649899143606E-2</c:v>
                </c:pt>
                <c:pt idx="4">
                  <c:v>0.14273540612122412</c:v>
                </c:pt>
                <c:pt idx="5">
                  <c:v>5.201190746877208E-2</c:v>
                </c:pt>
              </c:numCache>
            </c:numRef>
          </c:val>
          <c:extLst>
            <c:ext xmlns:c16="http://schemas.microsoft.com/office/drawing/2014/chart" uri="{C3380CC4-5D6E-409C-BE32-E72D297353CC}">
              <c16:uniqueId val="{00000013-DA60-4202-BA87-15694A29F183}"/>
            </c:ext>
          </c:extLst>
        </c:ser>
        <c:ser>
          <c:idx val="3"/>
          <c:order val="7"/>
          <c:tx>
            <c:strRef>
              <c:f>'14 TS1-3 Cost Categories'!$F$23</c:f>
              <c:strCache>
                <c:ptCount val="1"/>
                <c:pt idx="0">
                  <c:v>Govt. program cost</c:v>
                </c:pt>
              </c:strCache>
            </c:strRef>
          </c:tx>
          <c:spPr>
            <a:solidFill>
              <a:schemeClr val="accent2">
                <a:lumMod val="40000"/>
                <a:lumOff val="60000"/>
              </a:schemeClr>
            </a:solidFill>
            <a:ln>
              <a:noFill/>
            </a:ln>
            <a:effectLst/>
          </c:spPr>
          <c:invertIfNegative val="0"/>
          <c:dLbls>
            <c:dLbl>
              <c:idx val="1"/>
              <c:layout>
                <c:manualLayout>
                  <c:x val="6.9182389937106917E-2"/>
                  <c:y val="-5.426841995408057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4-DA60-4202-BA87-15694A29F183}"/>
                </c:ext>
              </c:extLst>
            </c:dLbl>
            <c:dLbl>
              <c:idx val="3"/>
              <c:layout>
                <c:manualLayout>
                  <c:x val="6.7085953878406629E-2"/>
                  <c:y val="-4.5919432268837483E-2"/>
                </c:manualLayout>
              </c:layout>
              <c:dLblPos val="ctr"/>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15-DA60-4202-BA87-15694A29F18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'14 TS1-3 Cost Categories'!$A$24:$B$29</c:f>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f>'14 TS1-3 Cost Categories'!$F$24:$F$29</c:f>
              <c:numCache>
                <c:formatCode>_("$"* #,##0.00_);_("$"* \(#,##0.00\);_("$"* "-"??_);_(@_)</c:formatCode>
                <c:ptCount val="6"/>
                <c:pt idx="0">
                  <c:v>7.7862274063115369E-2</c:v>
                </c:pt>
                <c:pt idx="1">
                  <c:v>2.5076956658051663E-2</c:v>
                </c:pt>
                <c:pt idx="2">
                  <c:v>8.1581073263230497E-2</c:v>
                </c:pt>
                <c:pt idx="3">
                  <c:v>2.5076956658051663E-2</c:v>
                </c:pt>
                <c:pt idx="4">
                  <c:v>8.3643354999643718E-2</c:v>
                </c:pt>
                <c:pt idx="5">
                  <c:v>2.9497026808918754E-2</c:v>
                </c:pt>
              </c:numCache>
            </c:numRef>
          </c:val>
          <c:extLst>
            <c:ext xmlns:c16="http://schemas.microsoft.com/office/drawing/2014/chart" uri="{C3380CC4-5D6E-409C-BE32-E72D297353CC}">
              <c16:uniqueId val="{00000016-DA60-4202-BA87-15694A29F183}"/>
            </c:ext>
          </c:extLst>
        </c:ser>
        <c:dLbls>
          <c:dLblPos val="ctr"/>
          <c:showLegendKey val="0"/>
          <c:showVal val="1"/>
          <c:showCatName val="0"/>
          <c:showSerName val="0"/>
          <c:showPercent val="0"/>
          <c:showBubbleSize val="0"/>
        </c:dLbls>
        <c:gapWidth val="60"/>
        <c:overlap val="100"/>
        <c:axId val="371117880"/>
        <c:axId val="1012822504"/>
        <c:extLst>
          <c:ext xmlns:c15="http://schemas.microsoft.com/office/drawing/2012/chart" uri="{02D57815-91ED-43cb-92C2-25804820EDAC}">
            <c15:filteredBarSeries>
              <c15:ser>
                <c:idx val="2"/>
                <c:order val="6"/>
                <c:tx>
                  <c:strRef>
                    <c:extLst>
                      <c:ext uri="{02D57815-91ED-43cb-92C2-25804820EDAC}">
                        <c15:formulaRef>
                          <c15:sqref>'14 TS1-3 Cost Categories'!$E$23</c15:sqref>
                        </c15:formulaRef>
                      </c:ext>
                    </c:extLst>
                    <c:strCache>
                      <c:ptCount val="1"/>
                      <c:pt idx="0">
                        <c:v>Fuel subsidy</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Corbel" panose="020B0503020204020204" pitchFamily="34" charset="0"/>
                          <a:ea typeface="+mn-ea"/>
                          <a:cs typeface="+mn-cs"/>
                        </a:defRPr>
                      </a:pPr>
                      <a:endParaRPr lang="en-US"/>
                    </a:p>
                  </c:txPr>
                  <c:dLblPos val="ct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extLst>
                      <c:ext uri="{02D57815-91ED-43cb-92C2-25804820EDAC}">
                        <c15:formulaRef>
                          <c15:sqref>'14 TS1-3 Cost Categories'!$A$24:$B$29</c15:sqref>
                        </c15:formulaRef>
                      </c:ext>
                    </c:extLst>
                    <c:multiLvlStrCache>
                      <c:ptCount val="6"/>
                      <c:lvl>
                        <c:pt idx="0">
                          <c:v>Rural</c:v>
                        </c:pt>
                        <c:pt idx="1">
                          <c:v>Urban</c:v>
                        </c:pt>
                        <c:pt idx="2">
                          <c:v>Rural</c:v>
                        </c:pt>
                        <c:pt idx="3">
                          <c:v>Urban</c:v>
                        </c:pt>
                        <c:pt idx="4">
                          <c:v>Rural</c:v>
                        </c:pt>
                        <c:pt idx="5">
                          <c:v>Urban</c:v>
                        </c:pt>
                      </c:lvl>
                      <c:lvl>
                        <c:pt idx="0">
                          <c:v>TS1</c:v>
                        </c:pt>
                        <c:pt idx="2">
                          <c:v>TS2</c:v>
                        </c:pt>
                        <c:pt idx="4">
                          <c:v>TS3</c:v>
                        </c:pt>
                      </c:lvl>
                    </c:multiLvlStrCache>
                  </c:multiLvlStrRef>
                </c:cat>
                <c:val>
                  <c:numRef>
                    <c:extLst>
                      <c:ext uri="{02D57815-91ED-43cb-92C2-25804820EDAC}">
                        <c15:formulaRef>
                          <c15:sqref>'14 TS1-3 Cost Categories'!$E$24:$E$29</c15:sqref>
                        </c15:formulaRef>
                      </c:ext>
                    </c:extLst>
                    <c:numCache>
                      <c:formatCode>_("$"* #,##0.00_);_("$"* \(#,##0.00\);_("$"* "-"??_);_(@_)</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17-DA60-4202-BA87-15694A29F183}"/>
                  </c:ext>
                </c:extLst>
              </c15:ser>
            </c15:filteredBarSeries>
          </c:ext>
        </c:extLst>
      </c:barChart>
      <c:catAx>
        <c:axId val="3711178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Cooking</a:t>
                </a:r>
                <a:r>
                  <a:rPr lang="en-US" b="1" baseline="0"/>
                  <a:t> t</a:t>
                </a:r>
                <a:r>
                  <a:rPr lang="en-US" b="1"/>
                  <a:t>ransition scenario by location</a:t>
                </a:r>
              </a:p>
            </c:rich>
          </c:tx>
          <c:layout>
            <c:manualLayout>
              <c:xMode val="edge"/>
              <c:yMode val="edge"/>
              <c:x val="0.36372422786774294"/>
              <c:y val="0.82255409996104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1012822504"/>
        <c:crosses val="autoZero"/>
        <c:auto val="1"/>
        <c:lblAlgn val="ctr"/>
        <c:lblOffset val="100"/>
        <c:noMultiLvlLbl val="0"/>
      </c:catAx>
      <c:valAx>
        <c:axId val="1012822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 </a:t>
                </a:r>
                <a:r>
                  <a:rPr lang="en-US" sz="1000" b="1" i="0" u="none" strike="noStrike" baseline="0">
                    <a:effectLst/>
                  </a:rPr>
                  <a:t>per capita </a:t>
                </a:r>
                <a:r>
                  <a:rPr lang="en-US"/>
                  <a:t>(in USD/yr)</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quot;$&quot;#,##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371117880"/>
        <c:crosses val="autoZero"/>
        <c:crossBetween val="between"/>
      </c:valAx>
      <c:spPr>
        <a:noFill/>
        <a:ln>
          <a:noFill/>
        </a:ln>
        <a:effectLst/>
      </c:spPr>
    </c:plotArea>
    <c:legend>
      <c:legendPos val="b"/>
      <c:layout>
        <c:manualLayout>
          <c:xMode val="edge"/>
          <c:yMode val="edge"/>
          <c:x val="9.6308186195826651E-2"/>
          <c:y val="0.89185269093449904"/>
          <c:w val="0.8780096308186196"/>
          <c:h val="0.1081473090655009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4"/>
          <c:order val="0"/>
          <c:tx>
            <c:strRef>
              <c:f>'18 TS1 Cost Categories'!$H$24</c:f>
              <c:strCache>
                <c:ptCount val="1"/>
                <c:pt idx="0">
                  <c:v>Private stove cost</c:v>
                </c:pt>
              </c:strCache>
            </c:strRef>
          </c:tx>
          <c:spPr>
            <a:solidFill>
              <a:schemeClr val="accent6">
                <a:lumMod val="75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Categories'!$H$25:$H$36</c:f>
              <c:numCache>
                <c:formatCode>_("$"* #,##0.00_);_("$"* \(#,##0.00\);_("$"* "-"??_);_(@_)</c:formatCode>
                <c:ptCount val="12"/>
                <c:pt idx="0">
                  <c:v>6.9866393686186606E-2</c:v>
                </c:pt>
                <c:pt idx="1">
                  <c:v>3.666169988006826E-2</c:v>
                </c:pt>
                <c:pt idx="2">
                  <c:v>3.6313892890698821E-2</c:v>
                </c:pt>
                <c:pt idx="3">
                  <c:v>1.1104916201686936E-2</c:v>
                </c:pt>
                <c:pt idx="4">
                  <c:v>3.5928747855816207E-2</c:v>
                </c:pt>
                <c:pt idx="5">
                  <c:v>8.5554747208899107E-3</c:v>
                </c:pt>
                <c:pt idx="6">
                  <c:v>1.7226758895064712E-2</c:v>
                </c:pt>
                <c:pt idx="7">
                  <c:v>9.1588207961867535E-3</c:v>
                </c:pt>
                <c:pt idx="8">
                  <c:v>5.6057284691681052E-2</c:v>
                </c:pt>
                <c:pt idx="9">
                  <c:v>1.3412287031073205E-2</c:v>
                </c:pt>
                <c:pt idx="10">
                  <c:v>5.1593812618702654E-2</c:v>
                </c:pt>
                <c:pt idx="11">
                  <c:v>1.1809639703342553E-2</c:v>
                </c:pt>
              </c:numCache>
            </c:numRef>
          </c:val>
          <c:extLst>
            <c:ext xmlns:c16="http://schemas.microsoft.com/office/drawing/2014/chart" uri="{C3380CC4-5D6E-409C-BE32-E72D297353CC}">
              <c16:uniqueId val="{00000000-6B5D-42D2-BE30-5EF7A6B2D2F0}"/>
            </c:ext>
          </c:extLst>
        </c:ser>
        <c:ser>
          <c:idx val="5"/>
          <c:order val="1"/>
          <c:tx>
            <c:strRef>
              <c:f>'18 TS1 Cost Categories'!$I$24</c:f>
              <c:strCache>
                <c:ptCount val="1"/>
                <c:pt idx="0">
                  <c:v>Private fuel cost</c:v>
                </c:pt>
              </c:strCache>
            </c:strRef>
          </c:tx>
          <c:spPr>
            <a:solidFill>
              <a:schemeClr val="accent6">
                <a:lumMod val="60000"/>
                <a:lumOff val="40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Categories'!$I$25:$I$36</c:f>
              <c:numCache>
                <c:formatCode>_("$"* #,##0.00_);_("$"* \(#,##0.00\);_("$"* "-"??_);_(@_)</c:formatCode>
                <c:ptCount val="12"/>
                <c:pt idx="0">
                  <c:v>0.11227494788093952</c:v>
                </c:pt>
                <c:pt idx="1">
                  <c:v>-0.87429624210192591</c:v>
                </c:pt>
                <c:pt idx="2">
                  <c:v>2.2111506802744787E-2</c:v>
                </c:pt>
                <c:pt idx="3">
                  <c:v>-6.5221787535509529E-2</c:v>
                </c:pt>
                <c:pt idx="4">
                  <c:v>0.20216874402927007</c:v>
                </c:pt>
                <c:pt idx="5">
                  <c:v>-0.1067272762284438</c:v>
                </c:pt>
                <c:pt idx="6">
                  <c:v>9.8840996375253329E-2</c:v>
                </c:pt>
                <c:pt idx="7">
                  <c:v>7.1116572631301472E-2</c:v>
                </c:pt>
                <c:pt idx="8">
                  <c:v>1.0746140638002031</c:v>
                </c:pt>
                <c:pt idx="9">
                  <c:v>0.21865384867554524</c:v>
                </c:pt>
                <c:pt idx="10">
                  <c:v>9.1917512674195387E-2</c:v>
                </c:pt>
                <c:pt idx="11">
                  <c:v>-8.8755366469173028E-4</c:v>
                </c:pt>
              </c:numCache>
            </c:numRef>
          </c:val>
          <c:extLst>
            <c:ext xmlns:c16="http://schemas.microsoft.com/office/drawing/2014/chart" uri="{C3380CC4-5D6E-409C-BE32-E72D297353CC}">
              <c16:uniqueId val="{00000001-6B5D-42D2-BE30-5EF7A6B2D2F0}"/>
            </c:ext>
          </c:extLst>
        </c:ser>
        <c:ser>
          <c:idx val="6"/>
          <c:order val="2"/>
          <c:tx>
            <c:strRef>
              <c:f>'18 TS1 Cost Categories'!$J$24</c:f>
              <c:strCache>
                <c:ptCount val="1"/>
                <c:pt idx="0">
                  <c:v>Private maintenance cost</c:v>
                </c:pt>
              </c:strCache>
            </c:strRef>
          </c:tx>
          <c:spPr>
            <a:solidFill>
              <a:schemeClr val="accent6">
                <a:lumMod val="40000"/>
                <a:lumOff val="60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Categories'!$J$25:$J$36</c:f>
              <c:numCache>
                <c:formatCode>_("$"* #,##0.00_);_("$"* \(#,##0.00\);_("$"* "-"??_);_(@_)</c:formatCode>
                <c:ptCount val="12"/>
                <c:pt idx="0">
                  <c:v>0.10546303094037904</c:v>
                </c:pt>
                <c:pt idx="1">
                  <c:v>6.2500793015556305E-2</c:v>
                </c:pt>
                <c:pt idx="2">
                  <c:v>6.0370678410838416E-2</c:v>
                </c:pt>
                <c:pt idx="3">
                  <c:v>1.9346997655280015E-2</c:v>
                </c:pt>
                <c:pt idx="4">
                  <c:v>6.0833225020144738E-2</c:v>
                </c:pt>
                <c:pt idx="5">
                  <c:v>1.6418647601340378E-2</c:v>
                </c:pt>
                <c:pt idx="6">
                  <c:v>2.8573830058695293E-2</c:v>
                </c:pt>
                <c:pt idx="7">
                  <c:v>1.5222350546399244E-2</c:v>
                </c:pt>
                <c:pt idx="8">
                  <c:v>9.342962560948935E-2</c:v>
                </c:pt>
                <c:pt idx="9">
                  <c:v>2.2424114374815764E-2</c:v>
                </c:pt>
                <c:pt idx="10">
                  <c:v>8.7091278163331745E-2</c:v>
                </c:pt>
                <c:pt idx="11">
                  <c:v>2.0339452496734942E-2</c:v>
                </c:pt>
              </c:numCache>
            </c:numRef>
          </c:val>
          <c:extLst>
            <c:ext xmlns:c16="http://schemas.microsoft.com/office/drawing/2014/chart" uri="{C3380CC4-5D6E-409C-BE32-E72D297353CC}">
              <c16:uniqueId val="{00000002-6B5D-42D2-BE30-5EF7A6B2D2F0}"/>
            </c:ext>
          </c:extLst>
        </c:ser>
        <c:ser>
          <c:idx val="7"/>
          <c:order val="3"/>
          <c:tx>
            <c:strRef>
              <c:f>'18 TS1 Cost Categories'!$K$24</c:f>
              <c:strCache>
                <c:ptCount val="1"/>
                <c:pt idx="0">
                  <c:v>Private learning cost</c:v>
                </c:pt>
              </c:strCache>
            </c:strRef>
          </c:tx>
          <c:spPr>
            <a:solidFill>
              <a:schemeClr val="accent6">
                <a:lumMod val="20000"/>
                <a:lumOff val="80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Categories'!$K$25:$K$36</c:f>
              <c:numCache>
                <c:formatCode>_("$"* #,##0.00_);_("$"* \(#,##0.00\);_("$"* "-"??_);_(@_)</c:formatCode>
                <c:ptCount val="12"/>
                <c:pt idx="0">
                  <c:v>8.8119591779705561E-2</c:v>
                </c:pt>
                <c:pt idx="1">
                  <c:v>5.8772557736920486E-2</c:v>
                </c:pt>
                <c:pt idx="2">
                  <c:v>6.9549951774904417E-2</c:v>
                </c:pt>
                <c:pt idx="3">
                  <c:v>2.0358469519570436E-2</c:v>
                </c:pt>
                <c:pt idx="4">
                  <c:v>7.1496188436949951E-2</c:v>
                </c:pt>
                <c:pt idx="5">
                  <c:v>1.840561439637756E-2</c:v>
                </c:pt>
                <c:pt idx="6">
                  <c:v>2.8731784595625143E-2</c:v>
                </c:pt>
                <c:pt idx="7">
                  <c:v>1.4846332150996724E-2</c:v>
                </c:pt>
                <c:pt idx="8">
                  <c:v>4.0905422757467391E-2</c:v>
                </c:pt>
                <c:pt idx="9">
                  <c:v>1.0355169945642378E-2</c:v>
                </c:pt>
                <c:pt idx="10">
                  <c:v>0.14618419905373536</c:v>
                </c:pt>
                <c:pt idx="11">
                  <c:v>3.4647355350160093E-2</c:v>
                </c:pt>
              </c:numCache>
            </c:numRef>
          </c:val>
          <c:extLst>
            <c:ext xmlns:c16="http://schemas.microsoft.com/office/drawing/2014/chart" uri="{C3380CC4-5D6E-409C-BE32-E72D297353CC}">
              <c16:uniqueId val="{00000003-6B5D-42D2-BE30-5EF7A6B2D2F0}"/>
            </c:ext>
          </c:extLst>
        </c:ser>
        <c:ser>
          <c:idx val="0"/>
          <c:order val="4"/>
          <c:tx>
            <c:strRef>
              <c:f>'18 TS1 Cost Categories'!$D$24</c:f>
              <c:strCache>
                <c:ptCount val="1"/>
                <c:pt idx="0">
                  <c:v>Govt. admin.</c:v>
                </c:pt>
              </c:strCache>
            </c:strRef>
          </c:tx>
          <c:spPr>
            <a:solidFill>
              <a:schemeClr val="accent2">
                <a:lumMod val="75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Categories'!$D$25:$D$36</c:f>
              <c:numCache>
                <c:formatCode>_("$"* #,##0.00_);_("$"* \(#,##0.00\);_("$"* "-"??_);_(@_)</c:formatCode>
                <c:ptCount val="12"/>
                <c:pt idx="0">
                  <c:v>0.13906858060649741</c:v>
                </c:pt>
                <c:pt idx="1">
                  <c:v>0.13633488301677429</c:v>
                </c:pt>
                <c:pt idx="2">
                  <c:v>0.19648047389327686</c:v>
                </c:pt>
                <c:pt idx="3">
                  <c:v>0.10693716285773942</c:v>
                </c:pt>
                <c:pt idx="4">
                  <c:v>0.1183665167263909</c:v>
                </c:pt>
                <c:pt idx="5">
                  <c:v>9.1446637210913895E-2</c:v>
                </c:pt>
                <c:pt idx="6">
                  <c:v>0.21395832846910703</c:v>
                </c:pt>
                <c:pt idx="7">
                  <c:v>0.14360196521620902</c:v>
                </c:pt>
                <c:pt idx="8">
                  <c:v>0.11083011724640104</c:v>
                </c:pt>
                <c:pt idx="9">
                  <c:v>8.052180262444808E-2</c:v>
                </c:pt>
                <c:pt idx="10">
                  <c:v>7.1251053822426122E-2</c:v>
                </c:pt>
                <c:pt idx="11">
                  <c:v>5.4840529328817701E-2</c:v>
                </c:pt>
              </c:numCache>
            </c:numRef>
          </c:val>
          <c:extLst>
            <c:ext xmlns:c16="http://schemas.microsoft.com/office/drawing/2014/chart" uri="{C3380CC4-5D6E-409C-BE32-E72D297353CC}">
              <c16:uniqueId val="{00000004-6B5D-42D2-BE30-5EF7A6B2D2F0}"/>
            </c:ext>
          </c:extLst>
        </c:ser>
        <c:ser>
          <c:idx val="1"/>
          <c:order val="5"/>
          <c:tx>
            <c:strRef>
              <c:f>'18 TS1 Cost Categories'!$E$24</c:f>
              <c:strCache>
                <c:ptCount val="1"/>
                <c:pt idx="0">
                  <c:v>Stove subsidy</c:v>
                </c:pt>
              </c:strCache>
            </c:strRef>
          </c:tx>
          <c:spPr>
            <a:solidFill>
              <a:schemeClr val="accent2">
                <a:lumMod val="60000"/>
                <a:lumOff val="40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Categories'!$E$25:$E$36</c:f>
              <c:numCache>
                <c:formatCode>_("$"* #,##0.00_);_("$"* \(#,##0.00\);_("$"* "-"??_);_(@_)</c:formatCode>
                <c:ptCount val="12"/>
                <c:pt idx="0">
                  <c:v>0.18944481539425734</c:v>
                </c:pt>
                <c:pt idx="1">
                  <c:v>0.11539516391598502</c:v>
                </c:pt>
                <c:pt idx="2">
                  <c:v>9.8515507691468038E-2</c:v>
                </c:pt>
                <c:pt idx="3">
                  <c:v>3.1995508025270965E-2</c:v>
                </c:pt>
                <c:pt idx="4">
                  <c:v>9.8321082111253552E-2</c:v>
                </c:pt>
                <c:pt idx="5">
                  <c:v>2.6316815378525649E-2</c:v>
                </c:pt>
                <c:pt idx="6">
                  <c:v>4.5722987898425368E-2</c:v>
                </c:pt>
                <c:pt idx="7">
                  <c:v>2.4338109515096268E-2</c:v>
                </c:pt>
                <c:pt idx="8">
                  <c:v>0.14930429062297654</c:v>
                </c:pt>
                <c:pt idx="9">
                  <c:v>3.6578715447931585E-2</c:v>
                </c:pt>
                <c:pt idx="10">
                  <c:v>0.1376099392182277</c:v>
                </c:pt>
                <c:pt idx="11">
                  <c:v>3.1852177089554574E-2</c:v>
                </c:pt>
              </c:numCache>
            </c:numRef>
          </c:val>
          <c:extLst>
            <c:ext xmlns:c16="http://schemas.microsoft.com/office/drawing/2014/chart" uri="{C3380CC4-5D6E-409C-BE32-E72D297353CC}">
              <c16:uniqueId val="{00000005-6B5D-42D2-BE30-5EF7A6B2D2F0}"/>
            </c:ext>
          </c:extLst>
        </c:ser>
        <c:ser>
          <c:idx val="3"/>
          <c:order val="7"/>
          <c:tx>
            <c:strRef>
              <c:f>'18 TS1 Cost Categories'!$G$24</c:f>
              <c:strCache>
                <c:ptCount val="1"/>
                <c:pt idx="0">
                  <c:v>Govt. program cost</c:v>
                </c:pt>
              </c:strCache>
            </c:strRef>
          </c:tx>
          <c:spPr>
            <a:solidFill>
              <a:schemeClr val="accent2">
                <a:lumMod val="40000"/>
                <a:lumOff val="60000"/>
              </a:schemeClr>
            </a:solidFill>
            <a:ln>
              <a:noFill/>
            </a:ln>
            <a:effectLst/>
          </c:spPr>
          <c:invertIfNegative val="0"/>
          <c:cat>
            <c:multiLvlStrRef>
              <c:f>'18 TS1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'18 TS1 Cost Categories'!$G$25:$G$36</c:f>
              <c:numCache>
                <c:formatCode>_("$"* #,##0.00_);_("$"* \(#,##0.00\);_("$"* "-"??_);_(@_)</c:formatCode>
                <c:ptCount val="12"/>
                <c:pt idx="0">
                  <c:v>8.7568822293991239E-2</c:v>
                </c:pt>
                <c:pt idx="1">
                  <c:v>5.7075153537049977E-2</c:v>
                </c:pt>
                <c:pt idx="2">
                  <c:v>4.7495821827194029E-2</c:v>
                </c:pt>
                <c:pt idx="3">
                  <c:v>1.5428274965811848E-2</c:v>
                </c:pt>
                <c:pt idx="4">
                  <c:v>5.8319048435353731E-2</c:v>
                </c:pt>
                <c:pt idx="5">
                  <c:v>1.5188931137931301E-2</c:v>
                </c:pt>
                <c:pt idx="6">
                  <c:v>2.459932345203741E-2</c:v>
                </c:pt>
                <c:pt idx="7">
                  <c:v>1.271100044075785E-2</c:v>
                </c:pt>
                <c:pt idx="8">
                  <c:v>9.0156991922850482E-2</c:v>
                </c:pt>
                <c:pt idx="9">
                  <c:v>2.3845146669186666E-2</c:v>
                </c:pt>
                <c:pt idx="10">
                  <c:v>7.0560388823217218E-2</c:v>
                </c:pt>
                <c:pt idx="11">
                  <c:v>1.6591434473772367E-2</c:v>
                </c:pt>
              </c:numCache>
            </c:numRef>
          </c:val>
          <c:extLst>
            <c:ext xmlns:c16="http://schemas.microsoft.com/office/drawing/2014/chart" uri="{C3380CC4-5D6E-409C-BE32-E72D297353CC}">
              <c16:uniqueId val="{00000006-6B5D-42D2-BE30-5EF7A6B2D2F0}"/>
            </c:ext>
          </c:extLst>
        </c:ser>
        <c:dLbls>
          <c:showLegendKey val="0"/>
          <c:showVal val="0"/>
          <c:showCatName val="0"/>
          <c:showSerName val="0"/>
          <c:showPercent val="0"/>
          <c:showBubbleSize val="0"/>
        </c:dLbls>
        <c:gapWidth val="60"/>
        <c:overlap val="100"/>
        <c:axId val="824337152"/>
        <c:axId val="824338136"/>
        <c:extLst>
          <c:ext xmlns:c15="http://schemas.microsoft.com/office/drawing/2012/chart" uri="{02D57815-91ED-43cb-92C2-25804820EDAC}">
            <c15:filteredBarSeries>
              <c15:ser>
                <c:idx val="2"/>
                <c:order val="6"/>
                <c:tx>
                  <c:strRef>
                    <c:extLst>
                      <c:ext uri="{02D57815-91ED-43cb-92C2-25804820EDAC}">
                        <c15:formulaRef>
                          <c15:sqref>'18 TS1 Cost Categories'!$F$24</c15:sqref>
                        </c15:formulaRef>
                      </c:ext>
                    </c:extLst>
                    <c:strCache>
                      <c:ptCount val="1"/>
                      <c:pt idx="0">
                        <c:v>Fuel subsidy</c:v>
                      </c:pt>
                    </c:strCache>
                  </c:strRef>
                </c:tx>
                <c:spPr>
                  <a:solidFill>
                    <a:schemeClr val="accent4"/>
                  </a:solidFill>
                  <a:ln>
                    <a:noFill/>
                  </a:ln>
                  <a:effectLst/>
                </c:spPr>
                <c:invertIfNegative val="0"/>
                <c:cat>
                  <c:multiLvlStrRef>
                    <c:extLst>
                      <c:ext uri="{02D57815-91ED-43cb-92C2-25804820EDAC}">
                        <c15:formulaRef>
                          <c15:sqref>'18 TS1 Cost Categories'!$B$25:$C$36</c15:sqref>
                        </c15:formulaRef>
                      </c:ext>
                    </c:extLst>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extLst>
                      <c:ext uri="{02D57815-91ED-43cb-92C2-25804820EDAC}">
                        <c15:formulaRef>
                          <c15:sqref>'18 TS1 Cost Categories'!$F$25:$F$36</c15:sqref>
                        </c15:formulaRef>
                      </c:ext>
                    </c:extLst>
                    <c:numCache>
                      <c:formatCode>_("$"* #,##0.00_);_("$"* \(#,##0.00\);_("$"* "-"??_);_(@_)</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c:ext xmlns:c16="http://schemas.microsoft.com/office/drawing/2014/chart" uri="{C3380CC4-5D6E-409C-BE32-E72D297353CC}">
                    <c16:uniqueId val="{00000007-6B5D-42D2-BE30-5EF7A6B2D2F0}"/>
                  </c:ext>
                </c:extLst>
              </c15:ser>
            </c15:filteredBarSeries>
          </c:ext>
        </c:extLst>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a:t>
                </a:r>
                <a:r>
                  <a:rPr lang="en-US" b="1" baseline="0"/>
                  <a:t> </a:t>
                </a:r>
                <a:r>
                  <a:rPr lang="en-US" sz="1000" b="1" i="0" u="none" strike="noStrike" baseline="0">
                    <a:effectLst/>
                  </a:rPr>
                  <a:t>per capita</a:t>
                </a:r>
                <a:r>
                  <a:rPr lang="en-US" b="1" baseline="0"/>
                  <a:t> </a:t>
                </a:r>
                <a:r>
                  <a:rPr lang="en-US" baseline="0"/>
                  <a:t>(in USD/yr)</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4"/>
          <c:order val="0"/>
          <c:tx>
            <c:strRef>
              <c:f>'21 TS2 Cost Categories'!$H$24</c:f>
              <c:strCache>
                <c:ptCount val="1"/>
                <c:pt idx="0">
                  <c:v>Private stove cost</c:v>
                </c:pt>
              </c:strCache>
            </c:strRef>
          </c:tx>
          <c:spPr>
            <a:solidFill>
              <a:schemeClr val="accent6">
                <a:lumMod val="75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Categories'!$H$25:$H$36</c:f>
              <c:numCache>
                <c:formatCode>_("$"* #,##0.00_);_("$"* \(#,##0.00\);_("$"* "-"??_);_(@_)</c:formatCode>
                <c:ptCount val="12"/>
                <c:pt idx="0">
                  <c:v>8.5886797106137877E-2</c:v>
                </c:pt>
                <c:pt idx="1">
                  <c:v>3.6661699880068274E-2</c:v>
                </c:pt>
                <c:pt idx="2">
                  <c:v>2.125098064119426E-2</c:v>
                </c:pt>
                <c:pt idx="3">
                  <c:v>1.1104916201686936E-2</c:v>
                </c:pt>
                <c:pt idx="4">
                  <c:v>3.2131605437850527E-2</c:v>
                </c:pt>
                <c:pt idx="5">
                  <c:v>8.5554747208899089E-3</c:v>
                </c:pt>
                <c:pt idx="6">
                  <c:v>2.0989966539740064E-2</c:v>
                </c:pt>
                <c:pt idx="7">
                  <c:v>9.1588207961867552E-3</c:v>
                </c:pt>
                <c:pt idx="8">
                  <c:v>5.0088081336194121E-2</c:v>
                </c:pt>
                <c:pt idx="9">
                  <c:v>1.3412287031073207E-2</c:v>
                </c:pt>
                <c:pt idx="10">
                  <c:v>7.1860612918793323E-2</c:v>
                </c:pt>
                <c:pt idx="11">
                  <c:v>1.1809639703342553E-2</c:v>
                </c:pt>
              </c:numCache>
            </c:numRef>
          </c:val>
          <c:extLst>
            <c:ext xmlns:c16="http://schemas.microsoft.com/office/drawing/2014/chart" uri="{C3380CC4-5D6E-409C-BE32-E72D297353CC}">
              <c16:uniqueId val="{00000000-A7F5-4589-9294-25B8BD85CF4A}"/>
            </c:ext>
          </c:extLst>
        </c:ser>
        <c:ser>
          <c:idx val="5"/>
          <c:order val="1"/>
          <c:tx>
            <c:strRef>
              <c:f>'21 TS2 Cost Categories'!$I$24</c:f>
              <c:strCache>
                <c:ptCount val="1"/>
                <c:pt idx="0">
                  <c:v>Private fuel cost</c:v>
                </c:pt>
              </c:strCache>
            </c:strRef>
          </c:tx>
          <c:spPr>
            <a:solidFill>
              <a:schemeClr val="accent6">
                <a:lumMod val="60000"/>
                <a:lumOff val="40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Categories'!$I$25:$I$36</c:f>
              <c:numCache>
                <c:formatCode>_("$"* #,##0.00_);_("$"* \(#,##0.00\);_("$"* "-"??_);_(@_)</c:formatCode>
                <c:ptCount val="12"/>
                <c:pt idx="0">
                  <c:v>-0.33137065359843365</c:v>
                </c:pt>
                <c:pt idx="1">
                  <c:v>-0.87429624210192636</c:v>
                </c:pt>
                <c:pt idx="2">
                  <c:v>-1.1569663984371077E-2</c:v>
                </c:pt>
                <c:pt idx="3">
                  <c:v>-6.5221787535509501E-2</c:v>
                </c:pt>
                <c:pt idx="4">
                  <c:v>-1.6962639191384719E-2</c:v>
                </c:pt>
                <c:pt idx="5">
                  <c:v>-0.1067272762284438</c:v>
                </c:pt>
                <c:pt idx="6">
                  <c:v>-2.7831001802576614E-2</c:v>
                </c:pt>
                <c:pt idx="7">
                  <c:v>7.1116572631301458E-2</c:v>
                </c:pt>
                <c:pt idx="8">
                  <c:v>0.50148475115948932</c:v>
                </c:pt>
                <c:pt idx="9">
                  <c:v>0.21865384867554524</c:v>
                </c:pt>
                <c:pt idx="10">
                  <c:v>-0.32453348175478997</c:v>
                </c:pt>
                <c:pt idx="11">
                  <c:v>-8.8755366469173169E-4</c:v>
                </c:pt>
              </c:numCache>
            </c:numRef>
          </c:val>
          <c:extLst>
            <c:ext xmlns:c16="http://schemas.microsoft.com/office/drawing/2014/chart" uri="{C3380CC4-5D6E-409C-BE32-E72D297353CC}">
              <c16:uniqueId val="{00000001-A7F5-4589-9294-25B8BD85CF4A}"/>
            </c:ext>
          </c:extLst>
        </c:ser>
        <c:ser>
          <c:idx val="6"/>
          <c:order val="2"/>
          <c:tx>
            <c:strRef>
              <c:f>'21 TS2 Cost Categories'!$J$24</c:f>
              <c:strCache>
                <c:ptCount val="1"/>
                <c:pt idx="0">
                  <c:v>Private maintenance cost</c:v>
                </c:pt>
              </c:strCache>
            </c:strRef>
          </c:tx>
          <c:spPr>
            <a:solidFill>
              <a:schemeClr val="accent6">
                <a:lumMod val="40000"/>
                <a:lumOff val="60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Categories'!$J$25:$J$36</c:f>
              <c:numCache>
                <c:formatCode>_("$"* #,##0.00_);_("$"* \(#,##0.00\);_("$"* "-"??_);_(@_)</c:formatCode>
                <c:ptCount val="12"/>
                <c:pt idx="0">
                  <c:v>0.11853472922716243</c:v>
                </c:pt>
                <c:pt idx="1">
                  <c:v>6.2500793015556305E-2</c:v>
                </c:pt>
                <c:pt idx="2">
                  <c:v>3.3723074482443868E-2</c:v>
                </c:pt>
                <c:pt idx="3">
                  <c:v>1.9346997655280019E-2</c:v>
                </c:pt>
                <c:pt idx="4">
                  <c:v>4.7240544802952464E-2</c:v>
                </c:pt>
                <c:pt idx="5">
                  <c:v>1.6418647601340378E-2</c:v>
                </c:pt>
                <c:pt idx="6">
                  <c:v>3.1717808758776098E-2</c:v>
                </c:pt>
                <c:pt idx="7">
                  <c:v>1.5222350546399244E-2</c:v>
                </c:pt>
                <c:pt idx="8">
                  <c:v>6.9591175921586229E-2</c:v>
                </c:pt>
                <c:pt idx="9">
                  <c:v>2.2424114374815767E-2</c:v>
                </c:pt>
                <c:pt idx="10">
                  <c:v>8.7628017464834548E-2</c:v>
                </c:pt>
                <c:pt idx="11">
                  <c:v>2.0339452496734935E-2</c:v>
                </c:pt>
              </c:numCache>
            </c:numRef>
          </c:val>
          <c:extLst>
            <c:ext xmlns:c16="http://schemas.microsoft.com/office/drawing/2014/chart" uri="{C3380CC4-5D6E-409C-BE32-E72D297353CC}">
              <c16:uniqueId val="{00000002-A7F5-4589-9294-25B8BD85CF4A}"/>
            </c:ext>
          </c:extLst>
        </c:ser>
        <c:ser>
          <c:idx val="7"/>
          <c:order val="3"/>
          <c:tx>
            <c:strRef>
              <c:f>'21 TS2 Cost Categories'!$K$24</c:f>
              <c:strCache>
                <c:ptCount val="1"/>
                <c:pt idx="0">
                  <c:v>Private learning cost</c:v>
                </c:pt>
              </c:strCache>
            </c:strRef>
          </c:tx>
          <c:spPr>
            <a:solidFill>
              <a:schemeClr val="accent6">
                <a:lumMod val="20000"/>
                <a:lumOff val="80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Categories'!$K$25:$K$36</c:f>
              <c:numCache>
                <c:formatCode>_("$"* #,##0.00_);_("$"* \(#,##0.00\);_("$"* "-"??_);_(@_)</c:formatCode>
                <c:ptCount val="12"/>
                <c:pt idx="0">
                  <c:v>0.12067272562475038</c:v>
                </c:pt>
                <c:pt idx="1">
                  <c:v>5.8772557736920486E-2</c:v>
                </c:pt>
                <c:pt idx="2">
                  <c:v>3.9993636155010941E-2</c:v>
                </c:pt>
                <c:pt idx="3">
                  <c:v>2.0358469519570429E-2</c:v>
                </c:pt>
                <c:pt idx="4">
                  <c:v>5.7078202861521959E-2</c:v>
                </c:pt>
                <c:pt idx="5">
                  <c:v>1.840561439637756E-2</c:v>
                </c:pt>
                <c:pt idx="6">
                  <c:v>3.4615492461093814E-2</c:v>
                </c:pt>
                <c:pt idx="7">
                  <c:v>1.4846332150996728E-2</c:v>
                </c:pt>
                <c:pt idx="8">
                  <c:v>3.4854436589193301E-2</c:v>
                </c:pt>
                <c:pt idx="9">
                  <c:v>1.035516994564238E-2</c:v>
                </c:pt>
                <c:pt idx="10">
                  <c:v>0.2059700775063143</c:v>
                </c:pt>
                <c:pt idx="11">
                  <c:v>3.4647355350160086E-2</c:v>
                </c:pt>
              </c:numCache>
            </c:numRef>
          </c:val>
          <c:extLst>
            <c:ext xmlns:c16="http://schemas.microsoft.com/office/drawing/2014/chart" uri="{C3380CC4-5D6E-409C-BE32-E72D297353CC}">
              <c16:uniqueId val="{00000003-A7F5-4589-9294-25B8BD85CF4A}"/>
            </c:ext>
          </c:extLst>
        </c:ser>
        <c:ser>
          <c:idx val="0"/>
          <c:order val="4"/>
          <c:tx>
            <c:strRef>
              <c:f>'21 TS2 Cost Categories'!$D$24</c:f>
              <c:strCache>
                <c:ptCount val="1"/>
                <c:pt idx="0">
                  <c:v>Govt. admin.</c:v>
                </c:pt>
              </c:strCache>
            </c:strRef>
          </c:tx>
          <c:spPr>
            <a:solidFill>
              <a:schemeClr val="accent2">
                <a:lumMod val="75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Categories'!$D$25:$D$36</c:f>
              <c:numCache>
                <c:formatCode>_("$"* #,##0.00_);_("$"* \(#,##0.00\);_("$"* "-"??_);_(@_)</c:formatCode>
                <c:ptCount val="12"/>
                <c:pt idx="0">
                  <c:v>0.22408163696933481</c:v>
                </c:pt>
                <c:pt idx="1">
                  <c:v>0.13633488301677424</c:v>
                </c:pt>
                <c:pt idx="2">
                  <c:v>0.29156281564734332</c:v>
                </c:pt>
                <c:pt idx="3">
                  <c:v>0.10693716285773942</c:v>
                </c:pt>
                <c:pt idx="4">
                  <c:v>0.17424046704702725</c:v>
                </c:pt>
                <c:pt idx="5">
                  <c:v>9.1446637210913895E-2</c:v>
                </c:pt>
                <c:pt idx="6">
                  <c:v>0.32233611449297406</c:v>
                </c:pt>
                <c:pt idx="7">
                  <c:v>0.14360196521620902</c:v>
                </c:pt>
                <c:pt idx="8">
                  <c:v>0.16157597525352099</c:v>
                </c:pt>
                <c:pt idx="9">
                  <c:v>8.052180262444808E-2</c:v>
                </c:pt>
                <c:pt idx="10">
                  <c:v>0.12520044764251734</c:v>
                </c:pt>
                <c:pt idx="11">
                  <c:v>5.4840529328817708E-2</c:v>
                </c:pt>
              </c:numCache>
            </c:numRef>
          </c:val>
          <c:extLst>
            <c:ext xmlns:c16="http://schemas.microsoft.com/office/drawing/2014/chart" uri="{C3380CC4-5D6E-409C-BE32-E72D297353CC}">
              <c16:uniqueId val="{00000004-A7F5-4589-9294-25B8BD85CF4A}"/>
            </c:ext>
          </c:extLst>
        </c:ser>
        <c:ser>
          <c:idx val="1"/>
          <c:order val="5"/>
          <c:tx>
            <c:strRef>
              <c:f>'21 TS2 Cost Categories'!$E$24</c:f>
              <c:strCache>
                <c:ptCount val="1"/>
                <c:pt idx="0">
                  <c:v>Stove subsidy</c:v>
                </c:pt>
              </c:strCache>
            </c:strRef>
          </c:tx>
          <c:spPr>
            <a:solidFill>
              <a:schemeClr val="accent2">
                <a:lumMod val="60000"/>
                <a:lumOff val="40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Categories'!$E$25:$E$36</c:f>
              <c:numCache>
                <c:formatCode>_("$"* #,##0.00_);_("$"* \(#,##0.00\);_("$"* "-"??_);_(@_)</c:formatCode>
                <c:ptCount val="12"/>
                <c:pt idx="0">
                  <c:v>0.22112622518472935</c:v>
                </c:pt>
                <c:pt idx="1">
                  <c:v>0.11539516391598503</c:v>
                </c:pt>
                <c:pt idx="2">
                  <c:v>6.3405206206931505E-2</c:v>
                </c:pt>
                <c:pt idx="3">
                  <c:v>3.1995508025270965E-2</c:v>
                </c:pt>
                <c:pt idx="4">
                  <c:v>8.5532534591803155E-2</c:v>
                </c:pt>
                <c:pt idx="5">
                  <c:v>2.6316815378525652E-2</c:v>
                </c:pt>
                <c:pt idx="6">
                  <c:v>5.202956857902602E-2</c:v>
                </c:pt>
                <c:pt idx="7">
                  <c:v>2.4338109515096261E-2</c:v>
                </c:pt>
                <c:pt idx="8">
                  <c:v>0.12679608189369465</c:v>
                </c:pt>
                <c:pt idx="9">
                  <c:v>3.6578715447931578E-2</c:v>
                </c:pt>
                <c:pt idx="10">
                  <c:v>0.17469663512554129</c:v>
                </c:pt>
                <c:pt idx="11">
                  <c:v>3.1852177089554581E-2</c:v>
                </c:pt>
              </c:numCache>
            </c:numRef>
          </c:val>
          <c:extLst>
            <c:ext xmlns:c16="http://schemas.microsoft.com/office/drawing/2014/chart" uri="{C3380CC4-5D6E-409C-BE32-E72D297353CC}">
              <c16:uniqueId val="{00000005-A7F5-4589-9294-25B8BD85CF4A}"/>
            </c:ext>
          </c:extLst>
        </c:ser>
        <c:ser>
          <c:idx val="3"/>
          <c:order val="7"/>
          <c:tx>
            <c:strRef>
              <c:f>'21 TS2 Cost Categories'!$G$24</c:f>
              <c:strCache>
                <c:ptCount val="1"/>
                <c:pt idx="0">
                  <c:v>Govt. program cost</c:v>
                </c:pt>
              </c:strCache>
            </c:strRef>
          </c:tx>
          <c:spPr>
            <a:solidFill>
              <a:schemeClr val="accent2">
                <a:lumMod val="40000"/>
                <a:lumOff val="60000"/>
              </a:schemeClr>
            </a:solidFill>
            <a:ln>
              <a:noFill/>
            </a:ln>
            <a:effectLst/>
          </c:spPr>
          <c:invertIfNegative val="0"/>
          <c:cat>
            <c:multiLvlStrRef>
              <c:f>'21 TS2 Cost Categories'!$B$25:$C$36</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'21 TS2 Cost Categories'!$G$25:$G$36</c:f>
              <c:numCache>
                <c:formatCode>_("$"* #,##0.00_);_("$"* \(#,##0.00\);_("$"* "-"??_);_(@_)</c:formatCode>
                <c:ptCount val="12"/>
                <c:pt idx="0">
                  <c:v>0.12031106880384408</c:v>
                </c:pt>
                <c:pt idx="1">
                  <c:v>5.7075153537049998E-2</c:v>
                </c:pt>
                <c:pt idx="2">
                  <c:v>2.7714842182301688E-2</c:v>
                </c:pt>
                <c:pt idx="3">
                  <c:v>1.5428274965811848E-2</c:v>
                </c:pt>
                <c:pt idx="4">
                  <c:v>4.6811447534987366E-2</c:v>
                </c:pt>
                <c:pt idx="5">
                  <c:v>1.5188931137931301E-2</c:v>
                </c:pt>
                <c:pt idx="6">
                  <c:v>2.9636784052448534E-2</c:v>
                </c:pt>
                <c:pt idx="7">
                  <c:v>1.271100044075785E-2</c:v>
                </c:pt>
                <c:pt idx="8">
                  <c:v>7.0009364139420521E-2</c:v>
                </c:pt>
                <c:pt idx="9">
                  <c:v>2.3845146669186669E-2</c:v>
                </c:pt>
                <c:pt idx="10">
                  <c:v>9.9436284328052335E-2</c:v>
                </c:pt>
                <c:pt idx="11">
                  <c:v>1.6591434473772367E-2</c:v>
                </c:pt>
              </c:numCache>
            </c:numRef>
          </c:val>
          <c:extLst>
            <c:ext xmlns:c16="http://schemas.microsoft.com/office/drawing/2014/chart" uri="{C3380CC4-5D6E-409C-BE32-E72D297353CC}">
              <c16:uniqueId val="{00000006-A7F5-4589-9294-25B8BD85CF4A}"/>
            </c:ext>
          </c:extLst>
        </c:ser>
        <c:dLbls>
          <c:showLegendKey val="0"/>
          <c:showVal val="0"/>
          <c:showCatName val="0"/>
          <c:showSerName val="0"/>
          <c:showPercent val="0"/>
          <c:showBubbleSize val="0"/>
        </c:dLbls>
        <c:gapWidth val="60"/>
        <c:overlap val="100"/>
        <c:axId val="824337152"/>
        <c:axId val="824338136"/>
        <c:extLst>
          <c:ext xmlns:c15="http://schemas.microsoft.com/office/drawing/2012/chart" uri="{02D57815-91ED-43cb-92C2-25804820EDAC}">
            <c15:filteredBarSeries>
              <c15:ser>
                <c:idx val="2"/>
                <c:order val="6"/>
                <c:tx>
                  <c:strRef>
                    <c:extLst>
                      <c:ext uri="{02D57815-91ED-43cb-92C2-25804820EDAC}">
                        <c15:formulaRef>
                          <c15:sqref>'21 TS2 Cost Categories'!$F$24</c15:sqref>
                        </c15:formulaRef>
                      </c:ext>
                    </c:extLst>
                    <c:strCache>
                      <c:ptCount val="1"/>
                      <c:pt idx="0">
                        <c:v>Fuel subsidy</c:v>
                      </c:pt>
                    </c:strCache>
                  </c:strRef>
                </c:tx>
                <c:spPr>
                  <a:solidFill>
                    <a:schemeClr val="accent4"/>
                  </a:solidFill>
                  <a:ln>
                    <a:noFill/>
                  </a:ln>
                  <a:effectLst/>
                </c:spPr>
                <c:invertIfNegative val="0"/>
                <c:cat>
                  <c:multiLvlStrRef>
                    <c:extLst>
                      <c:ext uri="{02D57815-91ED-43cb-92C2-25804820EDAC}">
                        <c15:formulaRef>
                          <c15:sqref>'21 TS2 Cost Categories'!$B$25:$C$36</c15:sqref>
                        </c15:formulaRef>
                      </c:ext>
                    </c:extLst>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extLst>
                      <c:ext uri="{02D57815-91ED-43cb-92C2-25804820EDAC}">
                        <c15:formulaRef>
                          <c15:sqref>'21 TS2 Cost Categories'!$F$25:$F$36</c15:sqref>
                        </c15:formulaRef>
                      </c:ext>
                    </c:extLst>
                    <c:numCache>
                      <c:formatCode>_("$"* #,##0.00_);_("$"* \(#,##0.00\);_("$"* "-"??_);_(@_)</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c:ext xmlns:c16="http://schemas.microsoft.com/office/drawing/2014/chart" uri="{C3380CC4-5D6E-409C-BE32-E72D297353CC}">
                    <c16:uniqueId val="{00000007-A7F5-4589-9294-25B8BD85CF4A}"/>
                  </c:ext>
                </c:extLst>
              </c15:ser>
            </c15:filteredBarSeries>
          </c:ext>
        </c:extLst>
      </c:barChart>
      <c:catAx>
        <c:axId val="824337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a:t>
                </a:r>
                <a:r>
                  <a:rPr lang="en-US" b="1" baseline="0"/>
                  <a:t> </a:t>
                </a:r>
                <a:r>
                  <a:rPr lang="en-US" sz="1000" b="1" i="0" u="none" strike="noStrike" baseline="0">
                    <a:effectLst/>
                  </a:rPr>
                  <a:t>per capita</a:t>
                </a:r>
                <a:r>
                  <a:rPr lang="en-US" b="1" baseline="0"/>
                  <a:t> </a:t>
                </a:r>
                <a:r>
                  <a:rPr lang="en-US" baseline="0"/>
                  <a:t>(in USD/yr)</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4"/>
          <c:order val="0"/>
          <c:tx>
            <c:strRef>
              <c:f>'24 TS3 Cost Categories'!$H$25</c:f>
              <c:strCache>
                <c:ptCount val="1"/>
                <c:pt idx="0">
                  <c:v>Private stove cost</c:v>
                </c:pt>
              </c:strCache>
            </c:strRef>
          </c:tx>
          <c:spPr>
            <a:solidFill>
              <a:schemeClr val="accent6">
                <a:lumMod val="75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Categories'!$H$26:$H$37</c:f>
              <c:numCache>
                <c:formatCode>_("$"* #,##0.00_);_("$"* \(#,##0.00\);_("$"* "-"??_);_(@_)</c:formatCode>
                <c:ptCount val="12"/>
                <c:pt idx="0">
                  <c:v>9.4940762369020076E-2</c:v>
                </c:pt>
                <c:pt idx="1">
                  <c:v>4.0626525485519337E-2</c:v>
                </c:pt>
                <c:pt idx="2">
                  <c:v>1.1240172557458541E-2</c:v>
                </c:pt>
                <c:pt idx="3">
                  <c:v>8.6185832195412697E-3</c:v>
                </c:pt>
                <c:pt idx="4">
                  <c:v>3.0362377645129196E-2</c:v>
                </c:pt>
                <c:pt idx="5">
                  <c:v>8.3403890314082095E-3</c:v>
                </c:pt>
                <c:pt idx="6">
                  <c:v>2.2867862581681542E-2</c:v>
                </c:pt>
                <c:pt idx="7">
                  <c:v>9.8752043081807173E-3</c:v>
                </c:pt>
                <c:pt idx="8">
                  <c:v>4.7577630470707885E-2</c:v>
                </c:pt>
                <c:pt idx="9">
                  <c:v>1.2590360657060637E-2</c:v>
                </c:pt>
                <c:pt idx="10">
                  <c:v>8.4657685725679735E-2</c:v>
                </c:pt>
                <c:pt idx="11">
                  <c:v>1.5188965351708841E-2</c:v>
                </c:pt>
              </c:numCache>
            </c:numRef>
          </c:val>
          <c:extLst>
            <c:ext xmlns:c16="http://schemas.microsoft.com/office/drawing/2014/chart" uri="{C3380CC4-5D6E-409C-BE32-E72D297353CC}">
              <c16:uniqueId val="{00000000-5A4F-44A3-BFDF-346B44CCF8F6}"/>
            </c:ext>
          </c:extLst>
        </c:ser>
        <c:ser>
          <c:idx val="5"/>
          <c:order val="1"/>
          <c:tx>
            <c:strRef>
              <c:f>'24 TS3 Cost Categories'!$I$25</c:f>
              <c:strCache>
                <c:ptCount val="1"/>
                <c:pt idx="0">
                  <c:v>Private fuel cost</c:v>
                </c:pt>
              </c:strCache>
            </c:strRef>
          </c:tx>
          <c:spPr>
            <a:solidFill>
              <a:schemeClr val="accent6">
                <a:lumMod val="60000"/>
                <a:lumOff val="40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Categories'!$I$26:$I$37</c:f>
              <c:numCache>
                <c:formatCode>_("$"* #,##0.00_);_("$"* \(#,##0.00\);_("$"* "-"??_);_(@_)</c:formatCode>
                <c:ptCount val="12"/>
                <c:pt idx="0">
                  <c:v>-0.7718713589519276</c:v>
                </c:pt>
                <c:pt idx="1">
                  <c:v>-1.1002198204066915</c:v>
                </c:pt>
                <c:pt idx="2">
                  <c:v>-6.3395895652473735E-2</c:v>
                </c:pt>
                <c:pt idx="3">
                  <c:v>-8.194719286405977E-2</c:v>
                </c:pt>
                <c:pt idx="4">
                  <c:v>-0.18373348138523013</c:v>
                </c:pt>
                <c:pt idx="5">
                  <c:v>-0.15832931649072607</c:v>
                </c:pt>
                <c:pt idx="6">
                  <c:v>-0.15560018062406647</c:v>
                </c:pt>
                <c:pt idx="7">
                  <c:v>8.7458322359438359E-3</c:v>
                </c:pt>
                <c:pt idx="8">
                  <c:v>0.11205314299638787</c:v>
                </c:pt>
                <c:pt idx="9">
                  <c:v>0.11507507710156029</c:v>
                </c:pt>
                <c:pt idx="10">
                  <c:v>-0.68648746185855414</c:v>
                </c:pt>
                <c:pt idx="11">
                  <c:v>-8.0045408107074986E-2</c:v>
                </c:pt>
              </c:numCache>
            </c:numRef>
          </c:val>
          <c:extLst>
            <c:ext xmlns:c16="http://schemas.microsoft.com/office/drawing/2014/chart" uri="{C3380CC4-5D6E-409C-BE32-E72D297353CC}">
              <c16:uniqueId val="{00000001-5A4F-44A3-BFDF-346B44CCF8F6}"/>
            </c:ext>
          </c:extLst>
        </c:ser>
        <c:ser>
          <c:idx val="6"/>
          <c:order val="2"/>
          <c:tx>
            <c:strRef>
              <c:f>'24 TS3 Cost Categories'!$J$25</c:f>
              <c:strCache>
                <c:ptCount val="1"/>
                <c:pt idx="0">
                  <c:v>Private maintenance cost</c:v>
                </c:pt>
              </c:strCache>
            </c:strRef>
          </c:tx>
          <c:spPr>
            <a:solidFill>
              <a:schemeClr val="accent6">
                <a:lumMod val="40000"/>
                <a:lumOff val="60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Categories'!$J$26:$J$37</c:f>
              <c:numCache>
                <c:formatCode>_("$"* #,##0.00_);_("$"* \(#,##0.00\);_("$"* "-"??_);_(@_)</c:formatCode>
                <c:ptCount val="12"/>
                <c:pt idx="0">
                  <c:v>0.12387474436587678</c:v>
                </c:pt>
                <c:pt idx="1">
                  <c:v>7.1252419754684812E-2</c:v>
                </c:pt>
                <c:pt idx="2">
                  <c:v>1.7845635948084474E-2</c:v>
                </c:pt>
                <c:pt idx="3">
                  <c:v>1.4361560123143871E-2</c:v>
                </c:pt>
                <c:pt idx="4">
                  <c:v>4.020159374683914E-2</c:v>
                </c:pt>
                <c:pt idx="5">
                  <c:v>1.5546330525182537E-2</c:v>
                </c:pt>
                <c:pt idx="6">
                  <c:v>3.3048599418915636E-2</c:v>
                </c:pt>
                <c:pt idx="7">
                  <c:v>1.5489726142881664E-2</c:v>
                </c:pt>
                <c:pt idx="8">
                  <c:v>5.6992451542895887E-2</c:v>
                </c:pt>
                <c:pt idx="9">
                  <c:v>1.8465460918956365E-2</c:v>
                </c:pt>
                <c:pt idx="10">
                  <c:v>8.4568327535049975E-2</c:v>
                </c:pt>
                <c:pt idx="11">
                  <c:v>2.0133675441147952E-2</c:v>
                </c:pt>
              </c:numCache>
            </c:numRef>
          </c:val>
          <c:extLst>
            <c:ext xmlns:c16="http://schemas.microsoft.com/office/drawing/2014/chart" uri="{C3380CC4-5D6E-409C-BE32-E72D297353CC}">
              <c16:uniqueId val="{00000002-5A4F-44A3-BFDF-346B44CCF8F6}"/>
            </c:ext>
          </c:extLst>
        </c:ser>
        <c:ser>
          <c:idx val="7"/>
          <c:order val="3"/>
          <c:tx>
            <c:strRef>
              <c:f>'24 TS3 Cost Categories'!$K$25</c:f>
              <c:strCache>
                <c:ptCount val="1"/>
                <c:pt idx="0">
                  <c:v>Private learning cost</c:v>
                </c:pt>
              </c:strCache>
            </c:strRef>
          </c:tx>
          <c:spPr>
            <a:solidFill>
              <a:schemeClr val="accent6">
                <a:lumMod val="20000"/>
                <a:lumOff val="80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Categories'!$K$26:$K$37</c:f>
              <c:numCache>
                <c:formatCode>_("$"* #,##0.00_);_("$"* \(#,##0.00\);_("$"* "-"??_);_(@_)</c:formatCode>
                <c:ptCount val="12"/>
                <c:pt idx="0">
                  <c:v>0.13873624786726796</c:v>
                </c:pt>
                <c:pt idx="1">
                  <c:v>7.9905461550499324E-2</c:v>
                </c:pt>
                <c:pt idx="2">
                  <c:v>2.1412859319917252E-2</c:v>
                </c:pt>
                <c:pt idx="3">
                  <c:v>1.5869949009670228E-2</c:v>
                </c:pt>
                <c:pt idx="4">
                  <c:v>5.010347785792181E-2</c:v>
                </c:pt>
                <c:pt idx="5">
                  <c:v>1.8964971072125841E-2</c:v>
                </c:pt>
                <c:pt idx="6">
                  <c:v>3.7343591191272396E-2</c:v>
                </c:pt>
                <c:pt idx="7">
                  <c:v>1.621483907117089E-2</c:v>
                </c:pt>
                <c:pt idx="8">
                  <c:v>3.1917076228589816E-2</c:v>
                </c:pt>
                <c:pt idx="9">
                  <c:v>9.503901858892376E-3</c:v>
                </c:pt>
                <c:pt idx="10">
                  <c:v>0.23470807647721689</c:v>
                </c:pt>
                <c:pt idx="11">
                  <c:v>4.3893158151060332E-2</c:v>
                </c:pt>
              </c:numCache>
            </c:numRef>
          </c:val>
          <c:extLst>
            <c:ext xmlns:c16="http://schemas.microsoft.com/office/drawing/2014/chart" uri="{C3380CC4-5D6E-409C-BE32-E72D297353CC}">
              <c16:uniqueId val="{00000003-5A4F-44A3-BFDF-346B44CCF8F6}"/>
            </c:ext>
          </c:extLst>
        </c:ser>
        <c:ser>
          <c:idx val="0"/>
          <c:order val="4"/>
          <c:tx>
            <c:strRef>
              <c:f>'24 TS3 Cost Categories'!$D$25</c:f>
              <c:strCache>
                <c:ptCount val="1"/>
                <c:pt idx="0">
                  <c:v>Govt. admin.</c:v>
                </c:pt>
              </c:strCache>
            </c:strRef>
          </c:tx>
          <c:spPr>
            <a:solidFill>
              <a:schemeClr val="accent2">
                <a:lumMod val="75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Categories'!$D$26:$D$37</c:f>
              <c:numCache>
                <c:formatCode>_("$"* #,##0.00_);_("$"* \(#,##0.00\);_("$"* "-"??_);_(@_)</c:formatCode>
                <c:ptCount val="12"/>
                <c:pt idx="0">
                  <c:v>0.19327548733111455</c:v>
                </c:pt>
                <c:pt idx="1">
                  <c:v>0.19116288990364363</c:v>
                </c:pt>
                <c:pt idx="2">
                  <c:v>0.25732671052954509</c:v>
                </c:pt>
                <c:pt idx="3">
                  <c:v>0.14182902178760659</c:v>
                </c:pt>
                <c:pt idx="4">
                  <c:v>0.15374586035422677</c:v>
                </c:pt>
                <c:pt idx="5">
                  <c:v>0.12273092906596449</c:v>
                </c:pt>
                <c:pt idx="6">
                  <c:v>0.28405544259314763</c:v>
                </c:pt>
                <c:pt idx="7">
                  <c:v>0.1925418632239701</c:v>
                </c:pt>
                <c:pt idx="8">
                  <c:v>0.14211816160159985</c:v>
                </c:pt>
                <c:pt idx="9">
                  <c:v>0.10678428203738446</c:v>
                </c:pt>
                <c:pt idx="10">
                  <c:v>0.1024519693056955</c:v>
                </c:pt>
                <c:pt idx="11">
                  <c:v>7.5012341935366447E-2</c:v>
                </c:pt>
              </c:numCache>
            </c:numRef>
          </c:val>
          <c:extLst>
            <c:ext xmlns:c16="http://schemas.microsoft.com/office/drawing/2014/chart" uri="{C3380CC4-5D6E-409C-BE32-E72D297353CC}">
              <c16:uniqueId val="{00000004-5A4F-44A3-BFDF-346B44CCF8F6}"/>
            </c:ext>
          </c:extLst>
        </c:ser>
        <c:ser>
          <c:idx val="1"/>
          <c:order val="5"/>
          <c:tx>
            <c:strRef>
              <c:f>'24 TS3 Cost Categories'!$E$25</c:f>
              <c:strCache>
                <c:ptCount val="1"/>
                <c:pt idx="0">
                  <c:v>Stove subsidy</c:v>
                </c:pt>
              </c:strCache>
            </c:strRef>
          </c:tx>
          <c:spPr>
            <a:solidFill>
              <a:schemeClr val="accent2">
                <a:lumMod val="60000"/>
                <a:lumOff val="40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Categories'!$E$26:$E$37</c:f>
              <c:numCache>
                <c:formatCode>_("$"* #,##0.00_);_("$"* \(#,##0.00\);_("$"* "-"??_);_(@_)</c:formatCode>
                <c:ptCount val="12"/>
                <c:pt idx="0">
                  <c:v>0.22516988411563085</c:v>
                </c:pt>
                <c:pt idx="1">
                  <c:v>0.1384050551075639</c:v>
                </c:pt>
                <c:pt idx="2">
                  <c:v>3.4597450920461917E-2</c:v>
                </c:pt>
                <c:pt idx="3">
                  <c:v>2.6823355566125306E-2</c:v>
                </c:pt>
                <c:pt idx="4">
                  <c:v>7.5073063534218595E-2</c:v>
                </c:pt>
                <c:pt idx="5">
                  <c:v>2.7992695075466423E-2</c:v>
                </c:pt>
                <c:pt idx="6">
                  <c:v>5.0668405025476274E-2</c:v>
                </c:pt>
                <c:pt idx="7">
                  <c:v>2.4239781700271228E-2</c:v>
                </c:pt>
                <c:pt idx="8">
                  <c:v>0.10980952325151443</c:v>
                </c:pt>
                <c:pt idx="9">
                  <c:v>3.3109637922048886E-2</c:v>
                </c:pt>
                <c:pt idx="10">
                  <c:v>0.18806510061764736</c:v>
                </c:pt>
                <c:pt idx="11">
                  <c:v>3.7334953773723853E-2</c:v>
                </c:pt>
              </c:numCache>
            </c:numRef>
          </c:val>
          <c:extLst>
            <c:ext xmlns:c16="http://schemas.microsoft.com/office/drawing/2014/chart" uri="{C3380CC4-5D6E-409C-BE32-E72D297353CC}">
              <c16:uniqueId val="{00000005-5A4F-44A3-BFDF-346B44CCF8F6}"/>
            </c:ext>
          </c:extLst>
        </c:ser>
        <c:ser>
          <c:idx val="3"/>
          <c:order val="7"/>
          <c:tx>
            <c:strRef>
              <c:f>'24 TS3 Cost Categories'!$G$25</c:f>
              <c:strCache>
                <c:ptCount val="1"/>
                <c:pt idx="0">
                  <c:v>Govt. program cost</c:v>
                </c:pt>
              </c:strCache>
            </c:strRef>
          </c:tx>
          <c:spPr>
            <a:solidFill>
              <a:schemeClr val="accent2">
                <a:lumMod val="40000"/>
                <a:lumOff val="60000"/>
              </a:schemeClr>
            </a:solidFill>
            <a:ln>
              <a:noFill/>
            </a:ln>
            <a:effectLst/>
          </c:spPr>
          <c:invertIfNegative val="0"/>
          <c:cat>
            <c:multiLvlStrRef>
              <c:f>'24 TS3 Cost Categories'!$B$26:$C$37</c:f>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f>'24 TS3 Cost Categories'!$G$26:$G$37</c:f>
              <c:numCache>
                <c:formatCode>_("$"* #,##0.00_);_("$"* \(#,##0.00\);_("$"* "-"??_);_(@_)</c:formatCode>
                <c:ptCount val="12"/>
                <c:pt idx="0">
                  <c:v>0.13823343454460801</c:v>
                </c:pt>
                <c:pt idx="1">
                  <c:v>7.7703402365713159E-2</c:v>
                </c:pt>
                <c:pt idx="2">
                  <c:v>1.5285744673747631E-2</c:v>
                </c:pt>
                <c:pt idx="3">
                  <c:v>1.2183504799077564E-2</c:v>
                </c:pt>
                <c:pt idx="4">
                  <c:v>4.1246320944074613E-2</c:v>
                </c:pt>
                <c:pt idx="5">
                  <c:v>1.5779752968017501E-2</c:v>
                </c:pt>
                <c:pt idx="6">
                  <c:v>3.1972503327017142E-2</c:v>
                </c:pt>
                <c:pt idx="7">
                  <c:v>1.3882676507856089E-2</c:v>
                </c:pt>
                <c:pt idx="8">
                  <c:v>6.0237896965483158E-2</c:v>
                </c:pt>
                <c:pt idx="9">
                  <c:v>2.0468434461667316E-2</c:v>
                </c:pt>
                <c:pt idx="10">
                  <c:v>0.11332058105482481</c:v>
                </c:pt>
                <c:pt idx="11">
                  <c:v>2.100564342356339E-2</c:v>
                </c:pt>
              </c:numCache>
            </c:numRef>
          </c:val>
          <c:extLst>
            <c:ext xmlns:c16="http://schemas.microsoft.com/office/drawing/2014/chart" uri="{C3380CC4-5D6E-409C-BE32-E72D297353CC}">
              <c16:uniqueId val="{00000006-5A4F-44A3-BFDF-346B44CCF8F6}"/>
            </c:ext>
          </c:extLst>
        </c:ser>
        <c:dLbls>
          <c:showLegendKey val="0"/>
          <c:showVal val="0"/>
          <c:showCatName val="0"/>
          <c:showSerName val="0"/>
          <c:showPercent val="0"/>
          <c:showBubbleSize val="0"/>
        </c:dLbls>
        <c:gapWidth val="60"/>
        <c:overlap val="100"/>
        <c:axId val="824337152"/>
        <c:axId val="824338136"/>
        <c:extLst>
          <c:ext xmlns:c15="http://schemas.microsoft.com/office/drawing/2012/chart" uri="{02D57815-91ED-43cb-92C2-25804820EDAC}">
            <c15:filteredBarSeries>
              <c15:ser>
                <c:idx val="2"/>
                <c:order val="6"/>
                <c:tx>
                  <c:strRef>
                    <c:extLst>
                      <c:ext uri="{02D57815-91ED-43cb-92C2-25804820EDAC}">
                        <c15:formulaRef>
                          <c15:sqref>'24 TS3 Cost Categories'!$F$25</c15:sqref>
                        </c15:formulaRef>
                      </c:ext>
                    </c:extLst>
                    <c:strCache>
                      <c:ptCount val="1"/>
                      <c:pt idx="0">
                        <c:v>Fuel subsidy</c:v>
                      </c:pt>
                    </c:strCache>
                  </c:strRef>
                </c:tx>
                <c:spPr>
                  <a:solidFill>
                    <a:schemeClr val="accent4"/>
                  </a:solidFill>
                  <a:ln>
                    <a:noFill/>
                  </a:ln>
                  <a:effectLst/>
                </c:spPr>
                <c:invertIfNegative val="0"/>
                <c:cat>
                  <c:multiLvlStrRef>
                    <c:extLst>
                      <c:ext uri="{02D57815-91ED-43cb-92C2-25804820EDAC}">
                        <c15:formulaRef>
                          <c15:sqref>'24 TS3 Cost Categories'!$B$26:$C$37</c15:sqref>
                        </c15:formulaRef>
                      </c:ext>
                    </c:extLst>
                    <c:multiLvlStrCache>
                      <c:ptCount val="12"/>
                      <c:lvl>
                        <c:pt idx="0">
                          <c:v>Rural</c:v>
                        </c:pt>
                        <c:pt idx="1">
                          <c:v>Urban</c:v>
                        </c:pt>
                        <c:pt idx="2">
                          <c:v>Rural</c:v>
                        </c:pt>
                        <c:pt idx="3">
                          <c:v>Urban</c:v>
                        </c:pt>
                        <c:pt idx="4">
                          <c:v>Rural</c:v>
                        </c:pt>
                        <c:pt idx="5">
                          <c:v>Urban</c:v>
                        </c:pt>
                        <c:pt idx="6">
                          <c:v>Rural</c:v>
                        </c:pt>
                        <c:pt idx="7">
                          <c:v>Urban</c:v>
                        </c:pt>
                        <c:pt idx="8">
                          <c:v>Rural</c:v>
                        </c:pt>
                        <c:pt idx="9">
                          <c:v>Urban</c:v>
                        </c:pt>
                        <c:pt idx="10">
                          <c:v>Rural</c:v>
                        </c:pt>
                        <c:pt idx="11">
                          <c:v>Urban</c:v>
                        </c:pt>
                      </c:lvl>
                      <c:lvl>
                        <c:pt idx="0">
                          <c:v>AFR</c:v>
                        </c:pt>
                        <c:pt idx="2">
                          <c:v>AMR</c:v>
                        </c:pt>
                        <c:pt idx="4">
                          <c:v>EMR</c:v>
                        </c:pt>
                        <c:pt idx="6">
                          <c:v>EUR</c:v>
                        </c:pt>
                        <c:pt idx="8">
                          <c:v>SEAR</c:v>
                        </c:pt>
                        <c:pt idx="10">
                          <c:v>WPR</c:v>
                        </c:pt>
                      </c:lvl>
                    </c:multiLvlStrCache>
                  </c:multiLvlStrRef>
                </c:cat>
                <c:val>
                  <c:numRef>
                    <c:extLst>
                      <c:ext uri="{02D57815-91ED-43cb-92C2-25804820EDAC}">
                        <c15:formulaRef>
                          <c15:sqref>'24 TS3 Cost Categories'!$F$26:$F$37</c15:sqref>
                        </c15:formulaRef>
                      </c:ext>
                    </c:extLst>
                    <c:numCache>
                      <c:formatCode>_("$"* #,##0.00_);_("$"* \(#,##0.00\);_("$"* "-"??_);_(@_)</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c:ext xmlns:c16="http://schemas.microsoft.com/office/drawing/2014/chart" uri="{C3380CC4-5D6E-409C-BE32-E72D297353CC}">
                    <c16:uniqueId val="{00000007-5A4F-44A3-BFDF-346B44CCF8F6}"/>
                  </c:ext>
                </c:extLst>
              </c15:ser>
            </c15:filteredBarSeries>
          </c:ext>
        </c:extLst>
      </c:barChart>
      <c:catAx>
        <c:axId val="824337152"/>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r>
                  <a:rPr lang="en-US" b="1"/>
                  <a:t>WHO region by location</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8136"/>
        <c:crosses val="autoZero"/>
        <c:auto val="1"/>
        <c:lblAlgn val="ctr"/>
        <c:lblOffset val="100"/>
        <c:noMultiLvlLbl val="0"/>
      </c:catAx>
      <c:valAx>
        <c:axId val="824338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r>
                  <a:rPr lang="en-US" b="1"/>
                  <a:t>Costs</a:t>
                </a:r>
                <a:r>
                  <a:rPr lang="en-US" b="1" baseline="0"/>
                  <a:t> </a:t>
                </a:r>
                <a:r>
                  <a:rPr lang="en-US" sz="1000" b="1" i="0" u="none" strike="noStrike" baseline="0">
                    <a:effectLst/>
                  </a:rPr>
                  <a:t>per capita</a:t>
                </a:r>
                <a:r>
                  <a:rPr lang="en-US" b="1" baseline="0"/>
                  <a:t> </a:t>
                </a:r>
                <a:r>
                  <a:rPr lang="en-US" baseline="0"/>
                  <a:t>(in USD/yr)</a:t>
                </a:r>
                <a:endParaRPr lang="en-US"/>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crossAx val="8243371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Corbel" panose="020B0503020204020204" pitchFamily="34"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Corbel" panose="020B0503020204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withinLinear" id="19">
  <a:schemeClr val="accent6"/>
</cs:colorStyle>
</file>

<file path=word/charts/colors1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0.14662</cdr:x>
      <cdr:y>0.04928</cdr:y>
    </cdr:from>
    <cdr:to>
      <cdr:x>0.244</cdr:x>
      <cdr:y>0.11895</cdr:y>
    </cdr:to>
    <cdr:sp macro="" textlink="">
      <cdr:nvSpPr>
        <cdr:cNvPr id="2" name="TextBox 1">
          <a:extLst xmlns:a="http://schemas.openxmlformats.org/drawingml/2006/main">
            <a:ext uri="{FF2B5EF4-FFF2-40B4-BE49-F238E27FC236}">
              <a16:creationId xmlns:a16="http://schemas.microsoft.com/office/drawing/2014/main" id="{233D9004-D226-4CCF-AA2C-10BF33D29580}"/>
            </a:ext>
          </a:extLst>
        </cdr:cNvPr>
        <cdr:cNvSpPr txBox="1"/>
      </cdr:nvSpPr>
      <cdr:spPr>
        <a:xfrm xmlns:a="http://schemas.openxmlformats.org/drawingml/2006/main">
          <a:off x="857957" y="173690"/>
          <a:ext cx="569822" cy="245535"/>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1">
              <a:latin typeface="Corbel" panose="020B0503020204020204" pitchFamily="34" charset="0"/>
            </a:rPr>
            <a:t>68.19</a:t>
          </a:r>
        </a:p>
      </cdr:txBody>
    </cdr:sp>
  </cdr:relSizeAnchor>
  <cdr:relSizeAnchor xmlns:cdr="http://schemas.openxmlformats.org/drawingml/2006/chartDrawing">
    <cdr:from>
      <cdr:x>0.28904</cdr:x>
      <cdr:y>0.36915</cdr:y>
    </cdr:from>
    <cdr:to>
      <cdr:x>0.38643</cdr:x>
      <cdr:y>0.43882</cdr:y>
    </cdr:to>
    <cdr:sp macro="" textlink="">
      <cdr:nvSpPr>
        <cdr:cNvPr id="3" name="TextBox 1">
          <a:extLst xmlns:a="http://schemas.openxmlformats.org/drawingml/2006/main">
            <a:ext uri="{FF2B5EF4-FFF2-40B4-BE49-F238E27FC236}">
              <a16:creationId xmlns:a16="http://schemas.microsoft.com/office/drawing/2014/main" id="{4302A569-BB4F-411C-98F1-ECE103EAC33C}"/>
            </a:ext>
          </a:extLst>
        </cdr:cNvPr>
        <cdr:cNvSpPr txBox="1"/>
      </cdr:nvSpPr>
      <cdr:spPr>
        <a:xfrm xmlns:a="http://schemas.openxmlformats.org/drawingml/2006/main">
          <a:off x="1691312" y="1300965"/>
          <a:ext cx="569880" cy="245534"/>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1">
              <a:latin typeface="Corbel" panose="020B0503020204020204" pitchFamily="34" charset="0"/>
            </a:rPr>
            <a:t>12.25</a:t>
          </a:r>
        </a:p>
      </cdr:txBody>
    </cdr:sp>
  </cdr:relSizeAnchor>
  <cdr:relSizeAnchor xmlns:cdr="http://schemas.openxmlformats.org/drawingml/2006/chartDrawing">
    <cdr:from>
      <cdr:x>0.43349</cdr:x>
      <cdr:y>0.14077</cdr:y>
    </cdr:from>
    <cdr:to>
      <cdr:x>0.53088</cdr:x>
      <cdr:y>0.21044</cdr:y>
    </cdr:to>
    <cdr:sp macro="" textlink="">
      <cdr:nvSpPr>
        <cdr:cNvPr id="4" name="TextBox 1">
          <a:extLst xmlns:a="http://schemas.openxmlformats.org/drawingml/2006/main">
            <a:ext uri="{FF2B5EF4-FFF2-40B4-BE49-F238E27FC236}">
              <a16:creationId xmlns:a16="http://schemas.microsoft.com/office/drawing/2014/main" id="{0550E385-2CF3-4492-874D-C1233F3CC126}"/>
            </a:ext>
          </a:extLst>
        </cdr:cNvPr>
        <cdr:cNvSpPr txBox="1"/>
      </cdr:nvSpPr>
      <cdr:spPr>
        <a:xfrm xmlns:a="http://schemas.openxmlformats.org/drawingml/2006/main">
          <a:off x="2536565" y="496111"/>
          <a:ext cx="569880" cy="245534"/>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1">
              <a:latin typeface="Corbel" panose="020B0503020204020204" pitchFamily="34" charset="0"/>
            </a:rPr>
            <a:t>52.06</a:t>
          </a:r>
        </a:p>
      </cdr:txBody>
    </cdr:sp>
  </cdr:relSizeAnchor>
  <cdr:relSizeAnchor xmlns:cdr="http://schemas.openxmlformats.org/drawingml/2006/chartDrawing">
    <cdr:from>
      <cdr:x>0.57834</cdr:x>
      <cdr:y>0.36915</cdr:y>
    </cdr:from>
    <cdr:to>
      <cdr:x>0.67573</cdr:x>
      <cdr:y>0.43882</cdr:y>
    </cdr:to>
    <cdr:sp macro="" textlink="">
      <cdr:nvSpPr>
        <cdr:cNvPr id="5" name="TextBox 1">
          <a:extLst xmlns:a="http://schemas.openxmlformats.org/drawingml/2006/main">
            <a:ext uri="{FF2B5EF4-FFF2-40B4-BE49-F238E27FC236}">
              <a16:creationId xmlns:a16="http://schemas.microsoft.com/office/drawing/2014/main" id="{A7715B19-93A9-42AB-AB3F-9AF0ACDCAE89}"/>
            </a:ext>
          </a:extLst>
        </cdr:cNvPr>
        <cdr:cNvSpPr txBox="1"/>
      </cdr:nvSpPr>
      <cdr:spPr>
        <a:xfrm xmlns:a="http://schemas.openxmlformats.org/drawingml/2006/main">
          <a:off x="3384171" y="1300965"/>
          <a:ext cx="569880" cy="245534"/>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1">
              <a:latin typeface="Corbel" panose="020B0503020204020204" pitchFamily="34" charset="0"/>
            </a:rPr>
            <a:t>12.25</a:t>
          </a:r>
        </a:p>
      </cdr:txBody>
    </cdr:sp>
  </cdr:relSizeAnchor>
  <cdr:relSizeAnchor xmlns:cdr="http://schemas.openxmlformats.org/drawingml/2006/chartDrawing">
    <cdr:from>
      <cdr:x>0.72035</cdr:x>
      <cdr:y>0.19076</cdr:y>
    </cdr:from>
    <cdr:to>
      <cdr:x>0.81774</cdr:x>
      <cdr:y>0.26044</cdr:y>
    </cdr:to>
    <cdr:sp macro="" textlink="">
      <cdr:nvSpPr>
        <cdr:cNvPr id="6" name="TextBox 1">
          <a:extLst xmlns:a="http://schemas.openxmlformats.org/drawingml/2006/main">
            <a:ext uri="{FF2B5EF4-FFF2-40B4-BE49-F238E27FC236}">
              <a16:creationId xmlns:a16="http://schemas.microsoft.com/office/drawing/2014/main" id="{C0732E1B-0C43-4A8F-992E-2C158D10E3A5}"/>
            </a:ext>
          </a:extLst>
        </cdr:cNvPr>
        <cdr:cNvSpPr txBox="1"/>
      </cdr:nvSpPr>
      <cdr:spPr>
        <a:xfrm xmlns:a="http://schemas.openxmlformats.org/drawingml/2006/main">
          <a:off x="4215133" y="672297"/>
          <a:ext cx="569880" cy="24557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1">
              <a:latin typeface="Corbel" panose="020B0503020204020204" pitchFamily="34" charset="0"/>
            </a:rPr>
            <a:t>42.94</a:t>
          </a:r>
        </a:p>
      </cdr:txBody>
    </cdr:sp>
  </cdr:relSizeAnchor>
  <cdr:relSizeAnchor xmlns:cdr="http://schemas.openxmlformats.org/drawingml/2006/chartDrawing">
    <cdr:from>
      <cdr:x>0.86521</cdr:x>
      <cdr:y>0.37387</cdr:y>
    </cdr:from>
    <cdr:to>
      <cdr:x>0.96259</cdr:x>
      <cdr:y>0.44355</cdr:y>
    </cdr:to>
    <cdr:sp macro="" textlink="">
      <cdr:nvSpPr>
        <cdr:cNvPr id="7" name="TextBox 1">
          <a:extLst xmlns:a="http://schemas.openxmlformats.org/drawingml/2006/main">
            <a:ext uri="{FF2B5EF4-FFF2-40B4-BE49-F238E27FC236}">
              <a16:creationId xmlns:a16="http://schemas.microsoft.com/office/drawing/2014/main" id="{5ED7A594-80FD-4E75-8831-7816AD1A88A8}"/>
            </a:ext>
          </a:extLst>
        </cdr:cNvPr>
        <cdr:cNvSpPr txBox="1"/>
      </cdr:nvSpPr>
      <cdr:spPr>
        <a:xfrm xmlns:a="http://schemas.openxmlformats.org/drawingml/2006/main">
          <a:off x="5062798" y="1317615"/>
          <a:ext cx="569821" cy="24557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1">
              <a:latin typeface="Corbel" panose="020B0503020204020204" pitchFamily="34" charset="0"/>
            </a:rPr>
            <a:t>10.73</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2315DD55DB34180EF221D8BDCF702" ma:contentTypeVersion="18" ma:contentTypeDescription="Create a new document." ma:contentTypeScope="" ma:versionID="165d7008b8a4887fd63dca1fedb5f57b">
  <xsd:schema xmlns:xsd="http://www.w3.org/2001/XMLSchema" xmlns:xs="http://www.w3.org/2001/XMLSchema" xmlns:p="http://schemas.microsoft.com/office/2006/metadata/properties" xmlns:ns2="4b0eb3ee-3961-4a79-8005-080d0b69debd" xmlns:ns3="2074b3b8-ec1c-47fe-980f-58c5f25f6fdf" targetNamespace="http://schemas.microsoft.com/office/2006/metadata/properties" ma:root="true" ma:fieldsID="07a8b5bceacd501741614ab84f6599b3" ns2:_="" ns3:_="">
    <xsd:import namespace="4b0eb3ee-3961-4a79-8005-080d0b69debd"/>
    <xsd:import namespace="2074b3b8-ec1c-47fe-980f-58c5f25f6fd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Carm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0eb3ee-3961-4a79-8005-080d0b69de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Carmen" ma:index="21" nillable="true" ma:displayName="Carmen" ma:description="photo credit" ma:format="Dropdown" ma:list="UserInfo" ma:SharePointGroup="0" ma:internalName="Carme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aa4eac88-8ae6-4a96-90c7-97bc93c844e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074b3b8-ec1c-47fe-980f-58c5f25f6fd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ddf1c88-7e96-4625-b75b-be46d8590d33}" ma:internalName="TaxCatchAll" ma:showField="CatchAllData" ma:web="2074b3b8-ec1c-47fe-980f-58c5f25f6f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armen xmlns="4b0eb3ee-3961-4a79-8005-080d0b69debd">
      <UserInfo>
        <DisplayName/>
        <AccountId xsi:nil="true"/>
        <AccountType/>
      </UserInfo>
    </Carmen>
    <TaxCatchAll xmlns="2074b3b8-ec1c-47fe-980f-58c5f25f6fdf" xsi:nil="true"/>
    <lcf76f155ced4ddcb4097134ff3c332f xmlns="4b0eb3ee-3961-4a79-8005-080d0b69debd">
      <Terms xmlns="http://schemas.microsoft.com/office/infopath/2007/PartnerControls"/>
    </lcf76f155ced4ddcb4097134ff3c332f>
    <SharedWithUsers xmlns="2074b3b8-ec1c-47fe-980f-58c5f25f6fdf">
      <UserInfo>
        <DisplayName>FUJITA-CONRADS, Ryanne</DisplayName>
        <AccountId>260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3909E-D61A-4CFA-9653-72073072F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0eb3ee-3961-4a79-8005-080d0b69debd"/>
    <ds:schemaRef ds:uri="2074b3b8-ec1c-47fe-980f-58c5f25f6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D66B10-B984-4066-9198-7997E0D646C0}">
  <ds:schemaRefs>
    <ds:schemaRef ds:uri="http://schemas.microsoft.com/office/2006/metadata/properties"/>
    <ds:schemaRef ds:uri="http://schemas.microsoft.com/office/infopath/2007/PartnerControls"/>
    <ds:schemaRef ds:uri="4b0eb3ee-3961-4a79-8005-080d0b69debd"/>
    <ds:schemaRef ds:uri="2074b3b8-ec1c-47fe-980f-58c5f25f6fdf"/>
  </ds:schemaRefs>
</ds:datastoreItem>
</file>

<file path=customXml/itemProps3.xml><?xml version="1.0" encoding="utf-8"?>
<ds:datastoreItem xmlns:ds="http://schemas.openxmlformats.org/officeDocument/2006/customXml" ds:itemID="{8DF85406-91B1-423B-AFE7-D4E0B6F1CD95}">
  <ds:schemaRefs>
    <ds:schemaRef ds:uri="http://schemas.microsoft.com/sharepoint/v3/contenttype/forms"/>
  </ds:schemaRefs>
</ds:datastoreItem>
</file>

<file path=customXml/itemProps4.xml><?xml version="1.0" encoding="utf-8"?>
<ds:datastoreItem xmlns:ds="http://schemas.openxmlformats.org/officeDocument/2006/customXml" ds:itemID="{D9F16864-AB0E-4040-AEEC-B8DF51682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34</Pages>
  <Words>6573</Words>
  <Characters>37469</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43955</CharactersWithSpaces>
  <SharedDoc>false</SharedDoc>
  <HLinks>
    <vt:vector size="6" baseType="variant">
      <vt:variant>
        <vt:i4>7143501</vt:i4>
      </vt:variant>
      <vt:variant>
        <vt:i4>0</vt:i4>
      </vt:variant>
      <vt:variant>
        <vt:i4>0</vt:i4>
      </vt:variant>
      <vt:variant>
        <vt:i4>5</vt:i4>
      </vt:variant>
      <vt:variant>
        <vt:lpwstr>mailto:fujitaconradsr@who.int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Ipsita Das</dc:creator>
  <cp:keywords/>
  <dc:description/>
  <cp:lastModifiedBy>Marc Jeuland</cp:lastModifiedBy>
  <cp:revision>23</cp:revision>
  <dcterms:created xsi:type="dcterms:W3CDTF">2023-01-12T05:56:00Z</dcterms:created>
  <dcterms:modified xsi:type="dcterms:W3CDTF">2023-06-15T20:53:00Z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0x010100B1D2315DD55DB34180EF221D8BDCF702</vt:lpwstr>
  </property>
  <property fmtid="{D5CDD505-2E9C-101B-9397-08002B2CF9AE}" pid="3" name="MediaServiceImageTags">
    <vt:lpwstr/>
  </property>
</Properties>
</file>