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C8420" w14:textId="77777777" w:rsidR="006E398F" w:rsidRDefault="006E398F" w:rsidP="006E398F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SUPPLEMENTARY MATERIALS</w:t>
      </w:r>
    </w:p>
    <w:p w14:paraId="5695A095" w14:textId="77777777" w:rsidR="006E398F" w:rsidRDefault="006E398F" w:rsidP="006E398F">
      <w:pPr>
        <w:rPr>
          <w:sz w:val="16"/>
          <w:szCs w:val="16"/>
        </w:rPr>
      </w:pPr>
    </w:p>
    <w:p w14:paraId="4663574A" w14:textId="731F2AE1" w:rsidR="006E398F" w:rsidRDefault="006E398F" w:rsidP="006E398F">
      <w:pPr>
        <w:rPr>
          <w:rFonts w:eastAsiaTheme="minorEastAsia"/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Supplementary </w:t>
      </w:r>
      <w:r>
        <w:rPr>
          <w:rFonts w:eastAsiaTheme="minorEastAsia"/>
          <w:b/>
          <w:bCs/>
          <w:sz w:val="16"/>
          <w:szCs w:val="16"/>
        </w:rPr>
        <w:t xml:space="preserve">Table S1. </w:t>
      </w:r>
      <w:r>
        <w:rPr>
          <w:rFonts w:eastAsiaTheme="minorEastAsia"/>
          <w:sz w:val="16"/>
          <w:szCs w:val="16"/>
        </w:rPr>
        <w:t>Factor scores for 2 weeks and 6 months</w:t>
      </w:r>
      <w:r>
        <w:rPr>
          <w:rFonts w:eastAsiaTheme="minorEastAsia"/>
          <w:b/>
          <w:bCs/>
          <w:i/>
          <w:iCs/>
          <w:sz w:val="16"/>
          <w:szCs w:val="16"/>
        </w:rPr>
        <w:t xml:space="preserve"> </w:t>
      </w:r>
    </w:p>
    <w:tbl>
      <w:tblPr>
        <w:tblW w:w="6570" w:type="dxa"/>
        <w:tblLook w:val="04A0" w:firstRow="1" w:lastRow="0" w:firstColumn="1" w:lastColumn="0" w:noHBand="0" w:noVBand="1"/>
      </w:tblPr>
      <w:tblGrid>
        <w:gridCol w:w="1800"/>
        <w:gridCol w:w="90"/>
        <w:gridCol w:w="720"/>
        <w:gridCol w:w="706"/>
        <w:gridCol w:w="824"/>
        <w:gridCol w:w="720"/>
        <w:gridCol w:w="900"/>
        <w:gridCol w:w="810"/>
      </w:tblGrid>
      <w:tr w:rsidR="006E398F" w14:paraId="4B90604A" w14:textId="77777777" w:rsidTr="002D2D8E">
        <w:trPr>
          <w:trHeight w:val="60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87BD6" w14:textId="77777777" w:rsidR="006E398F" w:rsidRDefault="006E398F" w:rsidP="002D2D8E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3A54D" w14:textId="77777777" w:rsidR="006E398F" w:rsidRDefault="006E398F" w:rsidP="002D2D8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2 weeks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92575" w14:textId="77777777" w:rsidR="006E398F" w:rsidRDefault="006E398F" w:rsidP="002D2D8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6 months (</w:t>
            </w:r>
            <w:r>
              <w:rPr>
                <w:b/>
                <w:bCs/>
                <w:i/>
                <w:iCs/>
                <w:color w:val="000000"/>
                <w:sz w:val="16"/>
                <w:szCs w:val="16"/>
              </w:rPr>
              <w:t>static</w:t>
            </w:r>
            <w:r>
              <w:rPr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1ED2F9" w14:textId="77777777" w:rsidR="006E398F" w:rsidRDefault="006E398F" w:rsidP="002D2D8E">
            <w:pPr>
              <w:jc w:val="center"/>
              <w:rPr>
                <w:b/>
                <w:bCs/>
                <w:color w:val="000000"/>
                <w:sz w:val="16"/>
                <w:szCs w:val="16"/>
                <w:vertAlign w:val="superscript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Statistics</w:t>
            </w:r>
            <w:r>
              <w:rPr>
                <w:b/>
                <w:bCs/>
                <w:color w:val="000000"/>
                <w:sz w:val="16"/>
                <w:szCs w:val="16"/>
                <w:vertAlign w:val="superscript"/>
              </w:rPr>
              <w:t>#</w:t>
            </w:r>
          </w:p>
        </w:tc>
      </w:tr>
      <w:tr w:rsidR="006E398F" w14:paraId="2058E204" w14:textId="77777777" w:rsidTr="002D2D8E">
        <w:trPr>
          <w:trHeight w:val="70"/>
        </w:trPr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CADBC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5F87BE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E73B19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SEM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D2F4F7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0C7B21" w14:textId="77777777" w:rsidR="006E398F" w:rsidRDefault="006E398F" w:rsidP="002D2D8E">
            <w:pPr>
              <w:jc w:val="both"/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SEM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DC5AD6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t-value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957FE9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p-value</w:t>
            </w:r>
          </w:p>
        </w:tc>
      </w:tr>
      <w:tr w:rsidR="006E398F" w14:paraId="54E3722B" w14:textId="77777777" w:rsidTr="002D2D8E">
        <w:trPr>
          <w:trHeight w:val="98"/>
        </w:trPr>
        <w:tc>
          <w:tcPr>
            <w:tcW w:w="1890" w:type="dxa"/>
            <w:gridSpan w:val="2"/>
            <w:noWrap/>
            <w:vAlign w:val="bottom"/>
            <w:hideMark/>
          </w:tcPr>
          <w:p w14:paraId="0CE37B2A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r-factor</w:t>
            </w:r>
          </w:p>
        </w:tc>
        <w:tc>
          <w:tcPr>
            <w:tcW w:w="720" w:type="dxa"/>
            <w:noWrap/>
            <w:vAlign w:val="bottom"/>
            <w:hideMark/>
          </w:tcPr>
          <w:p w14:paraId="0DF8A738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-0.060</w:t>
            </w:r>
          </w:p>
        </w:tc>
        <w:tc>
          <w:tcPr>
            <w:tcW w:w="706" w:type="dxa"/>
            <w:noWrap/>
            <w:vAlign w:val="bottom"/>
            <w:hideMark/>
          </w:tcPr>
          <w:p w14:paraId="1733C239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24" w:type="dxa"/>
            <w:noWrap/>
            <w:vAlign w:val="bottom"/>
            <w:hideMark/>
          </w:tcPr>
          <w:p w14:paraId="37AEC4F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720" w:type="dxa"/>
            <w:noWrap/>
            <w:vAlign w:val="bottom"/>
            <w:hideMark/>
          </w:tcPr>
          <w:p w14:paraId="46C83EA2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00" w:type="dxa"/>
            <w:hideMark/>
          </w:tcPr>
          <w:p w14:paraId="0B179815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</w:t>
            </w:r>
          </w:p>
        </w:tc>
        <w:tc>
          <w:tcPr>
            <w:tcW w:w="810" w:type="dxa"/>
            <w:hideMark/>
          </w:tcPr>
          <w:p w14:paraId="23321F31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</w:t>
            </w:r>
          </w:p>
        </w:tc>
      </w:tr>
      <w:tr w:rsidR="006E398F" w14:paraId="072CB79C" w14:textId="77777777" w:rsidTr="002D2D8E">
        <w:trPr>
          <w:trHeight w:val="70"/>
        </w:trPr>
        <w:tc>
          <w:tcPr>
            <w:tcW w:w="1890" w:type="dxa"/>
            <w:gridSpan w:val="2"/>
            <w:noWrap/>
            <w:vAlign w:val="bottom"/>
            <w:hideMark/>
          </w:tcPr>
          <w:p w14:paraId="349FAD85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Reminder acceptance</w:t>
            </w:r>
          </w:p>
        </w:tc>
        <w:tc>
          <w:tcPr>
            <w:tcW w:w="720" w:type="dxa"/>
            <w:noWrap/>
            <w:vAlign w:val="bottom"/>
            <w:hideMark/>
          </w:tcPr>
          <w:p w14:paraId="6CD08F3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-0.550</w:t>
            </w:r>
          </w:p>
        </w:tc>
        <w:tc>
          <w:tcPr>
            <w:tcW w:w="706" w:type="dxa"/>
            <w:noWrap/>
            <w:vAlign w:val="bottom"/>
            <w:hideMark/>
          </w:tcPr>
          <w:p w14:paraId="18144C1D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4" w:type="dxa"/>
            <w:noWrap/>
            <w:vAlign w:val="bottom"/>
            <w:hideMark/>
          </w:tcPr>
          <w:p w14:paraId="5DB8C17C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13E3A0CB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00" w:type="dxa"/>
            <w:hideMark/>
          </w:tcPr>
          <w:p w14:paraId="1E9C510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-21.0</w:t>
            </w:r>
          </w:p>
        </w:tc>
        <w:tc>
          <w:tcPr>
            <w:tcW w:w="810" w:type="dxa"/>
            <w:hideMark/>
          </w:tcPr>
          <w:p w14:paraId="6DDE6099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</w:t>
            </w:r>
          </w:p>
        </w:tc>
      </w:tr>
      <w:tr w:rsidR="006E398F" w14:paraId="31C60CAC" w14:textId="77777777" w:rsidTr="002D2D8E">
        <w:trPr>
          <w:trHeight w:val="90"/>
        </w:trPr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8C900C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Behavioral control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7EF4EE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86F666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A779C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F79AA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F4C23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CCD2F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</w:t>
            </w:r>
          </w:p>
        </w:tc>
      </w:tr>
    </w:tbl>
    <w:p w14:paraId="15E0EC24" w14:textId="77777777" w:rsidR="006E398F" w:rsidRDefault="006E398F" w:rsidP="006E398F">
      <w:pPr>
        <w:rPr>
          <w:rFonts w:eastAsia="Times New Roman"/>
          <w:sz w:val="16"/>
          <w:szCs w:val="16"/>
        </w:rPr>
      </w:pPr>
      <w:r>
        <w:rPr>
          <w:sz w:val="16"/>
          <w:szCs w:val="16"/>
          <w:vertAlign w:val="superscript"/>
        </w:rPr>
        <w:t>#</w:t>
      </w:r>
      <w:r>
        <w:rPr>
          <w:sz w:val="16"/>
          <w:szCs w:val="16"/>
        </w:rPr>
        <w:t>Paired samples t-tests were performed to compare the factor scores between 2 weeks and 6 months</w:t>
      </w:r>
    </w:p>
    <w:p w14:paraId="70CFE9C2" w14:textId="77777777" w:rsidR="006E398F" w:rsidRDefault="006E398F" w:rsidP="006E398F">
      <w:pPr>
        <w:rPr>
          <w:sz w:val="16"/>
          <w:szCs w:val="16"/>
        </w:rPr>
      </w:pPr>
    </w:p>
    <w:p w14:paraId="734798A8" w14:textId="2451F55F" w:rsidR="006E398F" w:rsidRDefault="006E398F" w:rsidP="006E398F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Supplementary Table S2</w:t>
      </w:r>
      <w:r>
        <w:rPr>
          <w:rFonts w:eastAsiaTheme="minorEastAsia"/>
          <w:b/>
          <w:bCs/>
          <w:sz w:val="16"/>
          <w:szCs w:val="16"/>
        </w:rPr>
        <w:t xml:space="preserve">. </w:t>
      </w:r>
      <w:r>
        <w:rPr>
          <w:rFonts w:eastAsiaTheme="minorEastAsia"/>
          <w:sz w:val="16"/>
          <w:szCs w:val="16"/>
        </w:rPr>
        <w:t>Factor scores for neuroimaging sample and non-neuroimaging sample</w:t>
      </w:r>
    </w:p>
    <w:tbl>
      <w:tblPr>
        <w:tblW w:w="7290" w:type="dxa"/>
        <w:tblLook w:val="04A0" w:firstRow="1" w:lastRow="0" w:firstColumn="1" w:lastColumn="0" w:noHBand="0" w:noVBand="1"/>
      </w:tblPr>
      <w:tblGrid>
        <w:gridCol w:w="2520"/>
        <w:gridCol w:w="90"/>
        <w:gridCol w:w="720"/>
        <w:gridCol w:w="706"/>
        <w:gridCol w:w="104"/>
        <w:gridCol w:w="720"/>
        <w:gridCol w:w="90"/>
        <w:gridCol w:w="630"/>
        <w:gridCol w:w="900"/>
        <w:gridCol w:w="810"/>
      </w:tblGrid>
      <w:tr w:rsidR="006E398F" w14:paraId="3C75BD65" w14:textId="77777777" w:rsidTr="002D2D8E">
        <w:trPr>
          <w:trHeight w:val="60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85580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2917B" w14:textId="77777777" w:rsidR="006E398F" w:rsidRDefault="006E398F" w:rsidP="002D2D8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Imaging sample </w:t>
            </w:r>
          </w:p>
          <w:p w14:paraId="66B4DBB3" w14:textId="64BB3FEB" w:rsidR="00056D18" w:rsidRDefault="00056D18" w:rsidP="002D2D8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D57D1" w14:textId="46AFE399" w:rsidR="006E398F" w:rsidRDefault="006E398F" w:rsidP="002D2D8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Non-imaging sample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FEB514" w14:textId="77777777" w:rsidR="006E398F" w:rsidRDefault="006E398F" w:rsidP="002D2D8E">
            <w:pPr>
              <w:jc w:val="center"/>
              <w:rPr>
                <w:b/>
                <w:bCs/>
                <w:color w:val="000000"/>
                <w:sz w:val="16"/>
                <w:szCs w:val="16"/>
                <w:vertAlign w:val="superscript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Statistics</w:t>
            </w:r>
            <w:r>
              <w:rPr>
                <w:b/>
                <w:bCs/>
                <w:color w:val="000000"/>
                <w:sz w:val="16"/>
                <w:szCs w:val="16"/>
                <w:vertAlign w:val="superscript"/>
              </w:rPr>
              <w:t>#</w:t>
            </w:r>
          </w:p>
        </w:tc>
      </w:tr>
      <w:tr w:rsidR="006E398F" w14:paraId="6F749C07" w14:textId="77777777" w:rsidTr="002D2D8E">
        <w:trPr>
          <w:trHeight w:val="70"/>
        </w:trPr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EFB2B9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A80D52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13B96A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SEM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BCDAF1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283BAD" w14:textId="77777777" w:rsidR="006E398F" w:rsidRDefault="006E398F" w:rsidP="002D2D8E">
            <w:pPr>
              <w:jc w:val="both"/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SEM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861372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t-value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A4CDB7" w14:textId="77777777" w:rsidR="006E398F" w:rsidRDefault="006E398F" w:rsidP="002D2D8E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p-value</w:t>
            </w:r>
          </w:p>
        </w:tc>
      </w:tr>
      <w:tr w:rsidR="006E398F" w14:paraId="2ED4CAFB" w14:textId="77777777" w:rsidTr="002D2D8E">
        <w:trPr>
          <w:trHeight w:val="98"/>
        </w:trPr>
        <w:tc>
          <w:tcPr>
            <w:tcW w:w="2520" w:type="dxa"/>
            <w:noWrap/>
            <w:vAlign w:val="bottom"/>
            <w:hideMark/>
          </w:tcPr>
          <w:p w14:paraId="67929B5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Static r-factor</w:t>
            </w:r>
          </w:p>
        </w:tc>
        <w:tc>
          <w:tcPr>
            <w:tcW w:w="810" w:type="dxa"/>
            <w:gridSpan w:val="2"/>
            <w:noWrap/>
            <w:vAlign w:val="bottom"/>
            <w:hideMark/>
          </w:tcPr>
          <w:p w14:paraId="7E5F7BD3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706" w:type="dxa"/>
            <w:noWrap/>
            <w:vAlign w:val="bottom"/>
            <w:hideMark/>
          </w:tcPr>
          <w:p w14:paraId="301E5892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24" w:type="dxa"/>
            <w:gridSpan w:val="2"/>
            <w:noWrap/>
            <w:vAlign w:val="bottom"/>
            <w:hideMark/>
          </w:tcPr>
          <w:p w14:paraId="1738A9E4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720" w:type="dxa"/>
            <w:gridSpan w:val="2"/>
            <w:noWrap/>
            <w:vAlign w:val="bottom"/>
            <w:hideMark/>
          </w:tcPr>
          <w:p w14:paraId="73DA42ED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hideMark/>
          </w:tcPr>
          <w:p w14:paraId="174679A8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-0.45</w:t>
            </w:r>
          </w:p>
        </w:tc>
        <w:tc>
          <w:tcPr>
            <w:tcW w:w="810" w:type="dxa"/>
            <w:hideMark/>
          </w:tcPr>
          <w:p w14:paraId="05B5E9BE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0.654</w:t>
            </w:r>
          </w:p>
        </w:tc>
      </w:tr>
      <w:tr w:rsidR="006E398F" w14:paraId="00946D84" w14:textId="77777777" w:rsidTr="002D2D8E">
        <w:trPr>
          <w:trHeight w:val="70"/>
        </w:trPr>
        <w:tc>
          <w:tcPr>
            <w:tcW w:w="2520" w:type="dxa"/>
            <w:noWrap/>
            <w:vAlign w:val="bottom"/>
            <w:hideMark/>
          </w:tcPr>
          <w:p w14:paraId="347BD86D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Dynamic r-factor</w:t>
            </w:r>
          </w:p>
        </w:tc>
        <w:tc>
          <w:tcPr>
            <w:tcW w:w="810" w:type="dxa"/>
            <w:gridSpan w:val="2"/>
            <w:noWrap/>
            <w:vAlign w:val="bottom"/>
            <w:hideMark/>
          </w:tcPr>
          <w:p w14:paraId="0E2A8DE4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706" w:type="dxa"/>
            <w:noWrap/>
            <w:vAlign w:val="bottom"/>
            <w:hideMark/>
          </w:tcPr>
          <w:p w14:paraId="11921176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24" w:type="dxa"/>
            <w:gridSpan w:val="2"/>
            <w:noWrap/>
            <w:vAlign w:val="bottom"/>
            <w:hideMark/>
          </w:tcPr>
          <w:p w14:paraId="2BB4A719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720" w:type="dxa"/>
            <w:gridSpan w:val="2"/>
            <w:noWrap/>
            <w:vAlign w:val="bottom"/>
            <w:hideMark/>
          </w:tcPr>
          <w:p w14:paraId="4C7B2BA5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hideMark/>
          </w:tcPr>
          <w:p w14:paraId="2C46304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810" w:type="dxa"/>
            <w:hideMark/>
          </w:tcPr>
          <w:p w14:paraId="1BB81899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0.750</w:t>
            </w:r>
          </w:p>
        </w:tc>
      </w:tr>
      <w:tr w:rsidR="006E398F" w14:paraId="7DE17A59" w14:textId="77777777" w:rsidTr="002D2D8E">
        <w:trPr>
          <w:trHeight w:val="70"/>
        </w:trPr>
        <w:tc>
          <w:tcPr>
            <w:tcW w:w="2520" w:type="dxa"/>
            <w:noWrap/>
            <w:vAlign w:val="bottom"/>
            <w:hideMark/>
          </w:tcPr>
          <w:p w14:paraId="593A22D0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Static reminder acceptance</w:t>
            </w:r>
          </w:p>
        </w:tc>
        <w:tc>
          <w:tcPr>
            <w:tcW w:w="810" w:type="dxa"/>
            <w:gridSpan w:val="2"/>
            <w:noWrap/>
            <w:vAlign w:val="bottom"/>
            <w:hideMark/>
          </w:tcPr>
          <w:p w14:paraId="265678CE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706" w:type="dxa"/>
            <w:noWrap/>
            <w:vAlign w:val="bottom"/>
            <w:hideMark/>
          </w:tcPr>
          <w:p w14:paraId="5E6543B6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24" w:type="dxa"/>
            <w:gridSpan w:val="2"/>
            <w:noWrap/>
            <w:vAlign w:val="bottom"/>
            <w:hideMark/>
          </w:tcPr>
          <w:p w14:paraId="6DE384E4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720" w:type="dxa"/>
            <w:gridSpan w:val="2"/>
            <w:noWrap/>
            <w:vAlign w:val="bottom"/>
            <w:hideMark/>
          </w:tcPr>
          <w:p w14:paraId="4C6E0E9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hideMark/>
          </w:tcPr>
          <w:p w14:paraId="3533C3E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810" w:type="dxa"/>
            <w:hideMark/>
          </w:tcPr>
          <w:p w14:paraId="1DEF3C1A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0.831</w:t>
            </w:r>
          </w:p>
        </w:tc>
      </w:tr>
      <w:tr w:rsidR="006E398F" w14:paraId="27C71707" w14:textId="77777777" w:rsidTr="002D2D8E">
        <w:trPr>
          <w:trHeight w:val="58"/>
        </w:trPr>
        <w:tc>
          <w:tcPr>
            <w:tcW w:w="2520" w:type="dxa"/>
            <w:noWrap/>
            <w:vAlign w:val="bottom"/>
            <w:hideMark/>
          </w:tcPr>
          <w:p w14:paraId="4E1F9E6B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Dynamic reminder acceptance</w:t>
            </w:r>
          </w:p>
        </w:tc>
        <w:tc>
          <w:tcPr>
            <w:tcW w:w="810" w:type="dxa"/>
            <w:gridSpan w:val="2"/>
            <w:noWrap/>
            <w:vAlign w:val="bottom"/>
            <w:hideMark/>
          </w:tcPr>
          <w:p w14:paraId="2E0D52E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0.514</w:t>
            </w:r>
          </w:p>
        </w:tc>
        <w:tc>
          <w:tcPr>
            <w:tcW w:w="706" w:type="dxa"/>
            <w:noWrap/>
            <w:vAlign w:val="bottom"/>
            <w:hideMark/>
          </w:tcPr>
          <w:p w14:paraId="50322E33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24" w:type="dxa"/>
            <w:gridSpan w:val="2"/>
            <w:noWrap/>
            <w:vAlign w:val="bottom"/>
            <w:hideMark/>
          </w:tcPr>
          <w:p w14:paraId="302342E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720" w:type="dxa"/>
            <w:gridSpan w:val="2"/>
            <w:noWrap/>
            <w:vAlign w:val="bottom"/>
            <w:hideMark/>
          </w:tcPr>
          <w:p w14:paraId="53CA72BB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hideMark/>
          </w:tcPr>
          <w:p w14:paraId="18A04F78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810" w:type="dxa"/>
            <w:hideMark/>
          </w:tcPr>
          <w:p w14:paraId="591578C6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0.427</w:t>
            </w:r>
          </w:p>
        </w:tc>
      </w:tr>
      <w:tr w:rsidR="006E398F" w14:paraId="1736EB84" w14:textId="77777777" w:rsidTr="002D2D8E">
        <w:trPr>
          <w:trHeight w:val="90"/>
        </w:trPr>
        <w:tc>
          <w:tcPr>
            <w:tcW w:w="2520" w:type="dxa"/>
            <w:noWrap/>
            <w:vAlign w:val="bottom"/>
            <w:hideMark/>
          </w:tcPr>
          <w:p w14:paraId="1BCB2BE1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Static behavioral control</w:t>
            </w:r>
          </w:p>
        </w:tc>
        <w:tc>
          <w:tcPr>
            <w:tcW w:w="810" w:type="dxa"/>
            <w:gridSpan w:val="2"/>
            <w:noWrap/>
            <w:vAlign w:val="bottom"/>
            <w:hideMark/>
          </w:tcPr>
          <w:p w14:paraId="5C5F2363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706" w:type="dxa"/>
            <w:noWrap/>
            <w:vAlign w:val="bottom"/>
            <w:hideMark/>
          </w:tcPr>
          <w:p w14:paraId="48DD8633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24" w:type="dxa"/>
            <w:gridSpan w:val="2"/>
            <w:noWrap/>
            <w:vAlign w:val="bottom"/>
            <w:hideMark/>
          </w:tcPr>
          <w:p w14:paraId="75722851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720" w:type="dxa"/>
            <w:gridSpan w:val="2"/>
            <w:noWrap/>
            <w:vAlign w:val="bottom"/>
            <w:hideMark/>
          </w:tcPr>
          <w:p w14:paraId="3781AACE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hideMark/>
          </w:tcPr>
          <w:p w14:paraId="04827296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-1.25</w:t>
            </w:r>
          </w:p>
        </w:tc>
        <w:tc>
          <w:tcPr>
            <w:tcW w:w="810" w:type="dxa"/>
            <w:hideMark/>
          </w:tcPr>
          <w:p w14:paraId="1B729E7D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0.214</w:t>
            </w:r>
          </w:p>
        </w:tc>
      </w:tr>
      <w:tr w:rsidR="006E398F" w14:paraId="08A84622" w14:textId="77777777" w:rsidTr="002D2D8E">
        <w:trPr>
          <w:trHeight w:val="90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F5F315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Dynamic behavioral control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7B3515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B05946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5D8275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-0.214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62ACE7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8FF110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1FAFCF" w14:textId="77777777" w:rsidR="006E398F" w:rsidRDefault="006E398F" w:rsidP="002D2D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0.859</w:t>
            </w:r>
          </w:p>
        </w:tc>
      </w:tr>
    </w:tbl>
    <w:p w14:paraId="3A974717" w14:textId="77777777" w:rsidR="006E398F" w:rsidRDefault="006E398F" w:rsidP="006E398F">
      <w:pPr>
        <w:rPr>
          <w:rFonts w:eastAsia="Times New Roman"/>
          <w:sz w:val="16"/>
          <w:szCs w:val="16"/>
        </w:rPr>
      </w:pPr>
      <w:r>
        <w:rPr>
          <w:sz w:val="16"/>
          <w:szCs w:val="16"/>
          <w:vertAlign w:val="superscript"/>
        </w:rPr>
        <w:t>#</w:t>
      </w:r>
      <w:r>
        <w:rPr>
          <w:sz w:val="16"/>
          <w:szCs w:val="16"/>
        </w:rPr>
        <w:t>Independent samples t-tests were performed to compare the factor scores between the imaging and non-imaging sample</w:t>
      </w:r>
    </w:p>
    <w:p w14:paraId="588F14CC" w14:textId="77777777" w:rsidR="006E398F" w:rsidRDefault="006E398F" w:rsidP="006E398F">
      <w:pPr>
        <w:rPr>
          <w:sz w:val="16"/>
          <w:szCs w:val="16"/>
        </w:rPr>
      </w:pPr>
    </w:p>
    <w:p w14:paraId="5810E04A" w14:textId="21938CB6" w:rsidR="006E398F" w:rsidRDefault="006E398F" w:rsidP="006E398F">
      <w:pPr>
        <w:rPr>
          <w:rFonts w:eastAsiaTheme="minorEastAsia"/>
          <w:b/>
          <w:bCs/>
          <w:sz w:val="16"/>
          <w:szCs w:val="16"/>
        </w:rPr>
      </w:pPr>
      <w:r>
        <w:rPr>
          <w:rFonts w:eastAsiaTheme="minorEastAsia"/>
          <w:b/>
          <w:bCs/>
          <w:sz w:val="16"/>
          <w:szCs w:val="16"/>
        </w:rPr>
        <w:t xml:space="preserve">Supplementary Table S3. </w:t>
      </w:r>
      <w:r>
        <w:rPr>
          <w:rFonts w:eastAsiaTheme="minorEastAsia"/>
          <w:sz w:val="16"/>
          <w:szCs w:val="16"/>
        </w:rPr>
        <w:t>MRI scan sequence parameters by site</w:t>
      </w:r>
      <w:r>
        <w:rPr>
          <w:rFonts w:eastAsiaTheme="minorEastAsia"/>
          <w:b/>
          <w:bCs/>
          <w:i/>
          <w:iCs/>
          <w:sz w:val="16"/>
          <w:szCs w:val="16"/>
        </w:rPr>
        <w:t xml:space="preserve"> </w:t>
      </w:r>
    </w:p>
    <w:tbl>
      <w:tblPr>
        <w:tblStyle w:val="PlainTable1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6E398F" w14:paraId="394F295F" w14:textId="77777777" w:rsidTr="002D2D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795F7C" w14:textId="77777777" w:rsidR="006E398F" w:rsidRDefault="006E398F" w:rsidP="002D2D8E">
            <w:pPr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sz w:val="16"/>
                <w:szCs w:val="16"/>
              </w:rPr>
              <w:t xml:space="preserve"> </w:t>
            </w:r>
          </w:p>
          <w:p w14:paraId="3D50E167" w14:textId="77777777" w:rsidR="006E398F" w:rsidRDefault="006E398F" w:rsidP="002D2D8E">
            <w:pPr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</w:pPr>
          </w:p>
          <w:p w14:paraId="62E3FF96" w14:textId="77777777" w:rsidR="006E398F" w:rsidRDefault="006E398F" w:rsidP="002D2D8E">
            <w:pPr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</w:pPr>
          </w:p>
          <w:p w14:paraId="5FD10F28" w14:textId="77777777" w:rsidR="006E398F" w:rsidRDefault="006E398F" w:rsidP="002D2D8E">
            <w:pPr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</w:pPr>
          </w:p>
          <w:p w14:paraId="723F606C" w14:textId="77777777" w:rsidR="006E398F" w:rsidRDefault="006E398F" w:rsidP="002D2D8E">
            <w:pPr>
              <w:rPr>
                <w:rFonts w:eastAsiaTheme="minorEastAsia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Modality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6308D9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Site 1 (Emory) 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Siemens </w:t>
            </w:r>
          </w:p>
          <w:p w14:paraId="665718D0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TIM 3T Trio</w:t>
            </w:r>
          </w:p>
          <w:p w14:paraId="365FD54E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(12-channel head coil)</w:t>
            </w:r>
            <w:r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86E0D6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Site 2 (McLean) 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Siemens </w:t>
            </w:r>
          </w:p>
          <w:p w14:paraId="726C40DD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TIM 3T Trio</w:t>
            </w:r>
          </w:p>
          <w:p w14:paraId="3E01574B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(12-channel head coil)</w:t>
            </w:r>
            <w:r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7EBF92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Site 3 (Wayne) 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Siemens </w:t>
            </w:r>
            <w:proofErr w:type="spellStart"/>
            <w:r>
              <w:rPr>
                <w:b w:val="0"/>
                <w:bCs w:val="0"/>
                <w:color w:val="000000"/>
                <w:sz w:val="16"/>
                <w:szCs w:val="16"/>
              </w:rPr>
              <w:t>Magnetom</w:t>
            </w:r>
            <w:proofErr w:type="spellEnd"/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 3T PRISMA </w:t>
            </w:r>
          </w:p>
          <w:p w14:paraId="1D883063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(20-channel head coil)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B51278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Site 4 (Temple) 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Siemens </w:t>
            </w:r>
          </w:p>
          <w:p w14:paraId="19924A88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3T </w:t>
            </w:r>
            <w:proofErr w:type="spellStart"/>
            <w:r>
              <w:rPr>
                <w:b w:val="0"/>
                <w:bCs w:val="0"/>
                <w:color w:val="000000"/>
                <w:sz w:val="16"/>
                <w:szCs w:val="16"/>
              </w:rPr>
              <w:t>Verio</w:t>
            </w:r>
            <w:proofErr w:type="spellEnd"/>
          </w:p>
          <w:p w14:paraId="1C41FB15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(12-channel head coil)</w:t>
            </w:r>
            <w:r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4A0688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Site 5 (Wash U) 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Siemens </w:t>
            </w:r>
            <w:proofErr w:type="spellStart"/>
            <w:r>
              <w:rPr>
                <w:b w:val="0"/>
                <w:bCs w:val="0"/>
                <w:color w:val="000000"/>
                <w:sz w:val="16"/>
                <w:szCs w:val="16"/>
              </w:rPr>
              <w:t>Magnetom</w:t>
            </w:r>
            <w:proofErr w:type="spellEnd"/>
            <w:r>
              <w:rPr>
                <w:b w:val="0"/>
                <w:bCs w:val="0"/>
                <w:color w:val="000000"/>
                <w:sz w:val="16"/>
                <w:szCs w:val="16"/>
              </w:rPr>
              <w:t xml:space="preserve"> 3T PRISMA </w:t>
            </w:r>
          </w:p>
          <w:p w14:paraId="74E96832" w14:textId="77777777" w:rsidR="006E398F" w:rsidRDefault="006E398F" w:rsidP="002D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mallCaps/>
                <w:color w:val="000000" w:themeColor="text1"/>
                <w:sz w:val="16"/>
                <w:szCs w:val="16"/>
              </w:rPr>
            </w:pPr>
            <w:r>
              <w:rPr>
                <w:b w:val="0"/>
                <w:bCs w:val="0"/>
                <w:color w:val="000000"/>
                <w:sz w:val="16"/>
                <w:szCs w:val="16"/>
              </w:rPr>
              <w:t>(20-channel head coil)</w:t>
            </w:r>
          </w:p>
        </w:tc>
      </w:tr>
      <w:tr w:rsidR="006E398F" w14:paraId="54B7FDDF" w14:textId="77777777" w:rsidTr="002D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2E7DF" w14:textId="77777777" w:rsidR="006E398F" w:rsidRDefault="006E398F" w:rsidP="002D2D8E">
            <w:pPr>
              <w:jc w:val="both"/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T-1 weighted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B61EFD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2530ms, </w:t>
            </w:r>
          </w:p>
          <w:p w14:paraId="4ECFCCF7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1.74/3.6/ 5.46/7.32ms, </w:t>
            </w:r>
          </w:p>
          <w:p w14:paraId="14F6FFB7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TI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1260ms, </w:t>
            </w:r>
          </w:p>
          <w:p w14:paraId="62BCDD1B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7, </w:t>
            </w:r>
          </w:p>
          <w:p w14:paraId="027B358C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256mm,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176, </w:t>
            </w:r>
          </w:p>
          <w:p w14:paraId="4BC1DC14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1mm x 1mm x 1mm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24C927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2530ms, </w:t>
            </w:r>
          </w:p>
          <w:p w14:paraId="0945BE81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1.74/3.6/ 5.46/7.32ms, </w:t>
            </w:r>
          </w:p>
          <w:p w14:paraId="53AA0C77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TI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1260ms,</w:t>
            </w:r>
          </w:p>
          <w:p w14:paraId="3DAD1483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7, </w:t>
            </w:r>
          </w:p>
          <w:p w14:paraId="33F8B2EB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256mm,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176, </w:t>
            </w:r>
          </w:p>
          <w:p w14:paraId="66F4A63A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1mm x 1mm x 1mm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99FC80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2300ms, </w:t>
            </w:r>
          </w:p>
          <w:p w14:paraId="787896E2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2.96ms, </w:t>
            </w:r>
          </w:p>
          <w:p w14:paraId="45415AE1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TI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900ms, </w:t>
            </w:r>
          </w:p>
          <w:p w14:paraId="77485076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9, </w:t>
            </w:r>
          </w:p>
          <w:p w14:paraId="2C43C032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256mm,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176, </w:t>
            </w:r>
          </w:p>
          <w:p w14:paraId="3E31056C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1.2mm x 1.0mm x 12mm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9D01B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2530ms, </w:t>
            </w:r>
          </w:p>
          <w:p w14:paraId="02A18DC7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1.74/3.65/ 5.51/7.72ms, </w:t>
            </w:r>
          </w:p>
          <w:p w14:paraId="0AC8C969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TI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1260ms, </w:t>
            </w:r>
          </w:p>
          <w:p w14:paraId="53E38AE0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7, </w:t>
            </w:r>
          </w:p>
          <w:p w14:paraId="5B539A04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256mm,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176, </w:t>
            </w:r>
          </w:p>
          <w:p w14:paraId="31487687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1mm x 1mm x 1mm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7E22C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2300ms, </w:t>
            </w:r>
          </w:p>
          <w:p w14:paraId="17AC969E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2.98ms, </w:t>
            </w:r>
          </w:p>
          <w:p w14:paraId="531ADCB3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TI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900ms, </w:t>
            </w:r>
          </w:p>
          <w:p w14:paraId="4891ACCC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9, </w:t>
            </w:r>
          </w:p>
          <w:p w14:paraId="179EEBEC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256mm,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176, </w:t>
            </w:r>
          </w:p>
          <w:p w14:paraId="46CD8018" w14:textId="77777777" w:rsidR="006E398F" w:rsidRDefault="006E398F" w:rsidP="002D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1.2mm x 1.0mm x 12mm</w:t>
            </w:r>
          </w:p>
        </w:tc>
      </w:tr>
      <w:tr w:rsidR="006E398F" w14:paraId="68187164" w14:textId="77777777" w:rsidTr="002D2D8E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933618" w14:textId="77777777" w:rsidR="006E398F" w:rsidRDefault="006E398F" w:rsidP="002D2D8E">
            <w:pPr>
              <w:jc w:val="both"/>
              <w:rPr>
                <w:rFonts w:eastAsiaTheme="minorEastAsia"/>
                <w:smallCaps/>
                <w:color w:val="000000" w:themeColor="text1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Functional MRI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8F07A3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2360ms, </w:t>
            </w:r>
          </w:p>
          <w:p w14:paraId="4524FF03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30ms, </w:t>
            </w:r>
          </w:p>
          <w:p w14:paraId="3757E73D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70,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212mm,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44, </w:t>
            </w:r>
          </w:p>
          <w:p w14:paraId="424EDE22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3mm x 2.72mm x 2.72mm, 0.5 mm gap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ACA96C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2360ms,</w:t>
            </w:r>
          </w:p>
          <w:p w14:paraId="08EC83BB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30ms, </w:t>
            </w:r>
          </w:p>
          <w:p w14:paraId="74865B32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70,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212mm,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44, </w:t>
            </w:r>
          </w:p>
          <w:p w14:paraId="61658B31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3mm x 3mm x 3mm, 0.5 mm gap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99C4B9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2360ms, </w:t>
            </w:r>
          </w:p>
          <w:p w14:paraId="191CB298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29ms, </w:t>
            </w:r>
          </w:p>
          <w:p w14:paraId="7CFC2C55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70,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212mm,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44, </w:t>
            </w:r>
          </w:p>
          <w:p w14:paraId="713DC524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3mm x 2.72mm x 2.72mm, 0.5 mm gap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C0F77A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2360ms, </w:t>
            </w:r>
          </w:p>
          <w:p w14:paraId="2AE2F7D6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30ms, </w:t>
            </w:r>
          </w:p>
          <w:p w14:paraId="604A9186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70,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212mm,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42, </w:t>
            </w:r>
          </w:p>
          <w:p w14:paraId="27BDB825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3mm x 2.72mm x 2.72mm, 0.5 mm gap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4E1D96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TR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2360ms, </w:t>
            </w:r>
          </w:p>
          <w:p w14:paraId="33D1DB89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TE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29ms, </w:t>
            </w:r>
          </w:p>
          <w:p w14:paraId="14DFDAA8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flip angle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90,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FOV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210mm, </w:t>
            </w: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slices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44, </w:t>
            </w:r>
          </w:p>
          <w:p w14:paraId="6AD4283C" w14:textId="77777777" w:rsidR="006E398F" w:rsidRDefault="006E398F" w:rsidP="002D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16"/>
                <w:szCs w:val="16"/>
              </w:rPr>
              <w:t>Voxel size</w:t>
            </w:r>
            <w:r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= 3mm x 3mm x 2.5mm, 0.5 mm gap</w:t>
            </w:r>
          </w:p>
        </w:tc>
      </w:tr>
    </w:tbl>
    <w:p w14:paraId="1BC1A3C6" w14:textId="77777777" w:rsidR="00C21331" w:rsidRDefault="00C21331"/>
    <w:sectPr w:rsidR="00C213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98F"/>
    <w:rsid w:val="00014C2C"/>
    <w:rsid w:val="00036A5B"/>
    <w:rsid w:val="000375EE"/>
    <w:rsid w:val="00056D18"/>
    <w:rsid w:val="00061489"/>
    <w:rsid w:val="00072290"/>
    <w:rsid w:val="00074432"/>
    <w:rsid w:val="0008603A"/>
    <w:rsid w:val="000B01E3"/>
    <w:rsid w:val="000E35D7"/>
    <w:rsid w:val="00110D3B"/>
    <w:rsid w:val="00116ABA"/>
    <w:rsid w:val="00123DEA"/>
    <w:rsid w:val="001343AF"/>
    <w:rsid w:val="00142ACF"/>
    <w:rsid w:val="001A6D67"/>
    <w:rsid w:val="001D1D1B"/>
    <w:rsid w:val="00220A20"/>
    <w:rsid w:val="00226382"/>
    <w:rsid w:val="00230325"/>
    <w:rsid w:val="00234757"/>
    <w:rsid w:val="00246ADB"/>
    <w:rsid w:val="00270FE0"/>
    <w:rsid w:val="002936FE"/>
    <w:rsid w:val="002B5DF1"/>
    <w:rsid w:val="002C3185"/>
    <w:rsid w:val="002F1C57"/>
    <w:rsid w:val="002F6071"/>
    <w:rsid w:val="00371F3D"/>
    <w:rsid w:val="00374315"/>
    <w:rsid w:val="00385DD6"/>
    <w:rsid w:val="00392090"/>
    <w:rsid w:val="003C025D"/>
    <w:rsid w:val="003D47BA"/>
    <w:rsid w:val="003E6402"/>
    <w:rsid w:val="00425B36"/>
    <w:rsid w:val="0046101D"/>
    <w:rsid w:val="0047243F"/>
    <w:rsid w:val="00472BF0"/>
    <w:rsid w:val="00475843"/>
    <w:rsid w:val="00476C78"/>
    <w:rsid w:val="00485B84"/>
    <w:rsid w:val="004E3ED5"/>
    <w:rsid w:val="004F547E"/>
    <w:rsid w:val="00520E23"/>
    <w:rsid w:val="005216C5"/>
    <w:rsid w:val="00532C1B"/>
    <w:rsid w:val="005917F6"/>
    <w:rsid w:val="005A576D"/>
    <w:rsid w:val="00616BBF"/>
    <w:rsid w:val="006225B0"/>
    <w:rsid w:val="00670533"/>
    <w:rsid w:val="006933A5"/>
    <w:rsid w:val="006B3551"/>
    <w:rsid w:val="006E398F"/>
    <w:rsid w:val="006E43D1"/>
    <w:rsid w:val="006F6527"/>
    <w:rsid w:val="00711256"/>
    <w:rsid w:val="0074699E"/>
    <w:rsid w:val="007510CA"/>
    <w:rsid w:val="00754D63"/>
    <w:rsid w:val="00761416"/>
    <w:rsid w:val="00772F45"/>
    <w:rsid w:val="00780460"/>
    <w:rsid w:val="00781DEC"/>
    <w:rsid w:val="00790E2E"/>
    <w:rsid w:val="007E0E2D"/>
    <w:rsid w:val="008028F9"/>
    <w:rsid w:val="008039C8"/>
    <w:rsid w:val="008502EE"/>
    <w:rsid w:val="008548CE"/>
    <w:rsid w:val="008735DA"/>
    <w:rsid w:val="008A77B5"/>
    <w:rsid w:val="008B53E1"/>
    <w:rsid w:val="008C43A4"/>
    <w:rsid w:val="008E51A6"/>
    <w:rsid w:val="0091060A"/>
    <w:rsid w:val="00951753"/>
    <w:rsid w:val="009B6E86"/>
    <w:rsid w:val="009B7C64"/>
    <w:rsid w:val="009C0C67"/>
    <w:rsid w:val="009C6519"/>
    <w:rsid w:val="00A0597F"/>
    <w:rsid w:val="00A24716"/>
    <w:rsid w:val="00A24771"/>
    <w:rsid w:val="00A5326D"/>
    <w:rsid w:val="00A61939"/>
    <w:rsid w:val="00A876C1"/>
    <w:rsid w:val="00AC74C1"/>
    <w:rsid w:val="00AE2EAE"/>
    <w:rsid w:val="00AF1E97"/>
    <w:rsid w:val="00AF42E7"/>
    <w:rsid w:val="00AF4B3F"/>
    <w:rsid w:val="00B0675B"/>
    <w:rsid w:val="00B24ACE"/>
    <w:rsid w:val="00B3336D"/>
    <w:rsid w:val="00B431F1"/>
    <w:rsid w:val="00B521CB"/>
    <w:rsid w:val="00B64A68"/>
    <w:rsid w:val="00B87D2A"/>
    <w:rsid w:val="00B87E45"/>
    <w:rsid w:val="00BA62CD"/>
    <w:rsid w:val="00BC2E21"/>
    <w:rsid w:val="00BC3505"/>
    <w:rsid w:val="00BC7195"/>
    <w:rsid w:val="00BD34CC"/>
    <w:rsid w:val="00BE0EC5"/>
    <w:rsid w:val="00C05C6F"/>
    <w:rsid w:val="00C21331"/>
    <w:rsid w:val="00C22484"/>
    <w:rsid w:val="00C66B28"/>
    <w:rsid w:val="00C80AA5"/>
    <w:rsid w:val="00C82481"/>
    <w:rsid w:val="00CB5E4E"/>
    <w:rsid w:val="00CE7854"/>
    <w:rsid w:val="00D2344D"/>
    <w:rsid w:val="00D36709"/>
    <w:rsid w:val="00D53EA3"/>
    <w:rsid w:val="00DA350D"/>
    <w:rsid w:val="00DA77AE"/>
    <w:rsid w:val="00DF3C14"/>
    <w:rsid w:val="00E0040C"/>
    <w:rsid w:val="00E02F92"/>
    <w:rsid w:val="00E138E2"/>
    <w:rsid w:val="00E15844"/>
    <w:rsid w:val="00E416D8"/>
    <w:rsid w:val="00E43354"/>
    <w:rsid w:val="00E43C89"/>
    <w:rsid w:val="00EA5932"/>
    <w:rsid w:val="00EB48E9"/>
    <w:rsid w:val="00EC3C95"/>
    <w:rsid w:val="00EC74CE"/>
    <w:rsid w:val="00EF4D85"/>
    <w:rsid w:val="00F10881"/>
    <w:rsid w:val="00F266B3"/>
    <w:rsid w:val="00F441C1"/>
    <w:rsid w:val="00F84C70"/>
    <w:rsid w:val="00FB3B40"/>
    <w:rsid w:val="00FD200E"/>
    <w:rsid w:val="00FF0DF8"/>
    <w:rsid w:val="00FF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80596"/>
  <w15:chartTrackingRefBased/>
  <w15:docId w15:val="{3C1974E1-C50B-7A46-9095-B4EB7693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98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E398F"/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Rooij, Sanne</dc:creator>
  <cp:keywords/>
  <dc:description/>
  <cp:lastModifiedBy>van Rooij, Sanne</cp:lastModifiedBy>
  <cp:revision>2</cp:revision>
  <dcterms:created xsi:type="dcterms:W3CDTF">2023-06-16T16:56:00Z</dcterms:created>
  <dcterms:modified xsi:type="dcterms:W3CDTF">2023-06-27T10:55:00Z</dcterms:modified>
</cp:coreProperties>
</file>