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FEC91" w14:textId="77777777" w:rsidR="008D1B8E" w:rsidRPr="00725404" w:rsidRDefault="008D1B8E" w:rsidP="008D1B8E">
      <w:pPr>
        <w:rPr>
          <w:rFonts w:ascii="Times New Roman" w:hAnsi="Times New Roman" w:cs="Times New Roman"/>
          <w:b/>
          <w:bCs/>
          <w:sz w:val="24"/>
          <w:szCs w:val="24"/>
          <w:lang w:val="en-US"/>
        </w:rPr>
      </w:pPr>
      <w:r w:rsidRPr="00725404">
        <w:rPr>
          <w:rFonts w:ascii="Times New Roman" w:hAnsi="Times New Roman" w:cs="Times New Roman"/>
          <w:b/>
          <w:bCs/>
          <w:sz w:val="24"/>
          <w:szCs w:val="24"/>
          <w:lang w:val="en-US"/>
        </w:rPr>
        <w:t xml:space="preserve">The recombinant L-Lysine α-oxidase from the fungus </w:t>
      </w:r>
      <w:r w:rsidRPr="00725404">
        <w:rPr>
          <w:rFonts w:ascii="Times New Roman" w:hAnsi="Times New Roman" w:cs="Times New Roman"/>
          <w:b/>
          <w:bCs/>
          <w:i/>
          <w:iCs/>
          <w:sz w:val="24"/>
          <w:szCs w:val="24"/>
          <w:lang w:val="en-US"/>
        </w:rPr>
        <w:t>Trichoderma harzianum</w:t>
      </w:r>
      <w:r w:rsidRPr="00725404">
        <w:rPr>
          <w:rFonts w:ascii="Times New Roman" w:hAnsi="Times New Roman" w:cs="Times New Roman"/>
          <w:b/>
          <w:bCs/>
          <w:sz w:val="24"/>
          <w:szCs w:val="24"/>
          <w:lang w:val="en-US"/>
        </w:rPr>
        <w:t xml:space="preserve"> </w:t>
      </w:r>
      <w:r w:rsidRPr="00725404">
        <w:rPr>
          <w:rFonts w:ascii="Times New Roman" w:hAnsi="Times New Roman" w:cs="Times New Roman"/>
          <w:b/>
          <w:bCs/>
          <w:color w:val="1C1D1E"/>
          <w:sz w:val="24"/>
          <w:szCs w:val="24"/>
          <w:shd w:val="clear" w:color="auto" w:fill="FFFFFF"/>
          <w:lang w:val="en-US"/>
        </w:rPr>
        <w:t xml:space="preserve">promotes apoptosis and necrosis of </w:t>
      </w:r>
      <w:r w:rsidRPr="00725404">
        <w:rPr>
          <w:rFonts w:ascii="Times New Roman" w:hAnsi="Times New Roman" w:cs="Times New Roman"/>
          <w:b/>
          <w:bCs/>
          <w:sz w:val="24"/>
          <w:szCs w:val="24"/>
          <w:lang w:val="en-US"/>
        </w:rPr>
        <w:t>leukemia</w:t>
      </w:r>
      <w:r w:rsidRPr="00725404">
        <w:rPr>
          <w:rFonts w:ascii="Times New Roman" w:hAnsi="Times New Roman" w:cs="Times New Roman"/>
          <w:b/>
          <w:bCs/>
          <w:color w:val="1C1D1E"/>
          <w:sz w:val="24"/>
          <w:szCs w:val="24"/>
          <w:shd w:val="clear" w:color="auto" w:fill="FFFFFF"/>
          <w:lang w:val="en-US"/>
        </w:rPr>
        <w:t xml:space="preserve"> CD34+ hematopoietic </w:t>
      </w:r>
      <w:r w:rsidRPr="00725404">
        <w:rPr>
          <w:rFonts w:ascii="Times New Roman" w:hAnsi="Times New Roman" w:cs="Times New Roman"/>
          <w:b/>
          <w:bCs/>
          <w:sz w:val="24"/>
          <w:szCs w:val="24"/>
          <w:lang w:val="en-US"/>
        </w:rPr>
        <w:t xml:space="preserve">cells </w:t>
      </w:r>
    </w:p>
    <w:p w14:paraId="2E532E80" w14:textId="77777777" w:rsidR="008D1B8E" w:rsidRPr="00AD56C9" w:rsidRDefault="008D1B8E" w:rsidP="008D1B8E">
      <w:pPr>
        <w:spacing w:after="0"/>
        <w:jc w:val="both"/>
        <w:rPr>
          <w:rFonts w:ascii="Times New Roman" w:hAnsi="Times New Roman"/>
          <w:sz w:val="24"/>
          <w:vertAlign w:val="superscript"/>
        </w:rPr>
      </w:pPr>
      <w:r w:rsidRPr="00AD56C9">
        <w:rPr>
          <w:rFonts w:ascii="Times New Roman" w:hAnsi="Times New Roman"/>
          <w:sz w:val="24"/>
        </w:rPr>
        <w:t>Mariana do Nascimento Costa</w:t>
      </w:r>
      <w:r w:rsidRPr="00AD56C9">
        <w:rPr>
          <w:rFonts w:ascii="Times New Roman" w:hAnsi="Times New Roman"/>
          <w:sz w:val="24"/>
          <w:vertAlign w:val="superscript"/>
        </w:rPr>
        <w:t>1</w:t>
      </w:r>
      <w:r w:rsidRPr="00103FA3">
        <w:rPr>
          <w:rFonts w:ascii="Times New Roman" w:hAnsi="Times New Roman"/>
          <w:sz w:val="24"/>
        </w:rPr>
        <w:t>, Thiago Aparecido Silva</w:t>
      </w:r>
      <w:r w:rsidRPr="00AD56C9">
        <w:rPr>
          <w:rFonts w:ascii="Times New Roman" w:hAnsi="Times New Roman"/>
          <w:sz w:val="24"/>
          <w:vertAlign w:val="superscript"/>
        </w:rPr>
        <w:t>2</w:t>
      </w:r>
      <w:r w:rsidRPr="00AD56C9">
        <w:rPr>
          <w:rFonts w:ascii="Times New Roman" w:hAnsi="Times New Roman"/>
          <w:sz w:val="24"/>
        </w:rPr>
        <w:t xml:space="preserve">, </w:t>
      </w:r>
      <w:proofErr w:type="spellStart"/>
      <w:r w:rsidRPr="00AD56C9">
        <w:rPr>
          <w:rFonts w:ascii="Times New Roman" w:hAnsi="Times New Roman"/>
          <w:sz w:val="24"/>
        </w:rPr>
        <w:t>Dimitrius</w:t>
      </w:r>
      <w:proofErr w:type="spellEnd"/>
      <w:r w:rsidRPr="00AD56C9">
        <w:rPr>
          <w:rFonts w:ascii="Times New Roman" w:hAnsi="Times New Roman"/>
          <w:sz w:val="24"/>
        </w:rPr>
        <w:t xml:space="preserve"> Santiago Passos Simões </w:t>
      </w:r>
      <w:proofErr w:type="spellStart"/>
      <w:r w:rsidRPr="00AD56C9">
        <w:rPr>
          <w:rFonts w:ascii="Times New Roman" w:hAnsi="Times New Roman"/>
          <w:sz w:val="24"/>
        </w:rPr>
        <w:t>Fróes</w:t>
      </w:r>
      <w:proofErr w:type="spellEnd"/>
      <w:r w:rsidRPr="00AD56C9">
        <w:rPr>
          <w:rFonts w:ascii="Times New Roman" w:hAnsi="Times New Roman"/>
          <w:sz w:val="24"/>
        </w:rPr>
        <w:t xml:space="preserve"> Guimarães</w:t>
      </w:r>
      <w:r w:rsidRPr="00AD56C9">
        <w:rPr>
          <w:rFonts w:ascii="Times New Roman" w:hAnsi="Times New Roman"/>
          <w:sz w:val="24"/>
          <w:vertAlign w:val="superscript"/>
        </w:rPr>
        <w:t>3</w:t>
      </w:r>
      <w:r w:rsidRPr="00AD56C9">
        <w:rPr>
          <w:rFonts w:ascii="Times New Roman" w:hAnsi="Times New Roman"/>
          <w:sz w:val="24"/>
        </w:rPr>
        <w:t>, Rafael Ricci</w:t>
      </w:r>
      <w:r>
        <w:rPr>
          <w:rFonts w:ascii="Times New Roman" w:hAnsi="Times New Roman"/>
          <w:sz w:val="24"/>
        </w:rPr>
        <w:t>-</w:t>
      </w:r>
      <w:r w:rsidRPr="00AD56C9">
        <w:rPr>
          <w:rFonts w:ascii="Times New Roman" w:hAnsi="Times New Roman"/>
          <w:sz w:val="24"/>
        </w:rPr>
        <w:t>Azevedo</w:t>
      </w:r>
      <w:r w:rsidRPr="00AD56C9">
        <w:rPr>
          <w:rFonts w:ascii="Times New Roman" w:hAnsi="Times New Roman"/>
          <w:sz w:val="24"/>
          <w:vertAlign w:val="superscript"/>
        </w:rPr>
        <w:t>2</w:t>
      </w:r>
      <w:r w:rsidRPr="00AD56C9">
        <w:rPr>
          <w:rFonts w:ascii="Times New Roman" w:hAnsi="Times New Roman"/>
          <w:sz w:val="24"/>
        </w:rPr>
        <w:t xml:space="preserve"> Felipe </w:t>
      </w:r>
      <w:proofErr w:type="spellStart"/>
      <w:r w:rsidRPr="00AD56C9">
        <w:rPr>
          <w:rFonts w:ascii="Times New Roman" w:hAnsi="Times New Roman"/>
          <w:sz w:val="24"/>
        </w:rPr>
        <w:t>Roberti</w:t>
      </w:r>
      <w:proofErr w:type="spellEnd"/>
      <w:r w:rsidRPr="00AD56C9">
        <w:rPr>
          <w:rFonts w:ascii="Times New Roman" w:hAnsi="Times New Roman"/>
          <w:sz w:val="24"/>
        </w:rPr>
        <w:t xml:space="preserve"> Teixeira</w:t>
      </w:r>
      <w:r w:rsidRPr="00AD56C9">
        <w:rPr>
          <w:rFonts w:ascii="Times New Roman" w:hAnsi="Times New Roman"/>
          <w:sz w:val="24"/>
          <w:vertAlign w:val="superscript"/>
        </w:rPr>
        <w:t>4</w:t>
      </w:r>
      <w:r w:rsidRPr="00AD56C9">
        <w:rPr>
          <w:rFonts w:ascii="Times New Roman" w:hAnsi="Times New Roman"/>
          <w:sz w:val="24"/>
        </w:rPr>
        <w:t>, Leonardo Reis Silveira</w:t>
      </w:r>
      <w:r w:rsidRPr="00AD56C9">
        <w:rPr>
          <w:rFonts w:ascii="Times New Roman" w:hAnsi="Times New Roman"/>
          <w:sz w:val="24"/>
          <w:vertAlign w:val="superscript"/>
        </w:rPr>
        <w:t>3</w:t>
      </w:r>
      <w:r w:rsidRPr="00AD56C9">
        <w:rPr>
          <w:rFonts w:ascii="Times New Roman" w:hAnsi="Times New Roman"/>
          <w:sz w:val="24"/>
        </w:rPr>
        <w:t xml:space="preserve">, Marcelo </w:t>
      </w:r>
      <w:proofErr w:type="spellStart"/>
      <w:r w:rsidRPr="00AD56C9">
        <w:rPr>
          <w:rFonts w:ascii="Times New Roman" w:hAnsi="Times New Roman"/>
          <w:sz w:val="24"/>
        </w:rPr>
        <w:t>Damário</w:t>
      </w:r>
      <w:proofErr w:type="spellEnd"/>
      <w:r w:rsidRPr="00AD56C9">
        <w:rPr>
          <w:rFonts w:ascii="Times New Roman" w:hAnsi="Times New Roman"/>
          <w:sz w:val="24"/>
        </w:rPr>
        <w:t xml:space="preserve"> Gomes</w:t>
      </w:r>
      <w:r w:rsidRPr="00AD56C9">
        <w:rPr>
          <w:rFonts w:ascii="Times New Roman" w:hAnsi="Times New Roman"/>
          <w:sz w:val="24"/>
          <w:vertAlign w:val="superscript"/>
        </w:rPr>
        <w:t>1</w:t>
      </w:r>
      <w:r w:rsidRPr="00AD56C9">
        <w:rPr>
          <w:rFonts w:ascii="Times New Roman" w:hAnsi="Times New Roman"/>
          <w:sz w:val="24"/>
        </w:rPr>
        <w:t>, Vítor Marcel Faça</w:t>
      </w:r>
      <w:r w:rsidRPr="00AD56C9">
        <w:rPr>
          <w:rFonts w:ascii="Times New Roman" w:hAnsi="Times New Roman"/>
          <w:sz w:val="24"/>
          <w:vertAlign w:val="superscript"/>
        </w:rPr>
        <w:t>1</w:t>
      </w:r>
      <w:r w:rsidRPr="00AD56C9">
        <w:rPr>
          <w:rFonts w:ascii="Times New Roman" w:hAnsi="Times New Roman"/>
          <w:sz w:val="24"/>
        </w:rPr>
        <w:t>, Eduardo Brandt de Oliveira</w:t>
      </w:r>
      <w:r w:rsidRPr="00AD56C9">
        <w:rPr>
          <w:rFonts w:ascii="Times New Roman" w:hAnsi="Times New Roman"/>
          <w:sz w:val="24"/>
          <w:vertAlign w:val="superscript"/>
        </w:rPr>
        <w:t>1</w:t>
      </w:r>
      <w:r w:rsidRPr="00AD56C9">
        <w:rPr>
          <w:rFonts w:ascii="Times New Roman" w:hAnsi="Times New Roman"/>
          <w:sz w:val="24"/>
        </w:rPr>
        <w:t>, Rodrigo T</w:t>
      </w:r>
      <w:r>
        <w:rPr>
          <w:rFonts w:ascii="Times New Roman" w:hAnsi="Times New Roman" w:cs="Times New Roman"/>
          <w:sz w:val="24"/>
          <w:szCs w:val="24"/>
        </w:rPr>
        <w:t>.</w:t>
      </w:r>
      <w:r w:rsidRPr="00AD56C9">
        <w:rPr>
          <w:rFonts w:ascii="Times New Roman" w:hAnsi="Times New Roman"/>
          <w:sz w:val="24"/>
        </w:rPr>
        <w:t xml:space="preserve"> Calado</w:t>
      </w:r>
      <w:r w:rsidRPr="00AD56C9">
        <w:rPr>
          <w:rFonts w:ascii="Times New Roman" w:hAnsi="Times New Roman"/>
          <w:sz w:val="24"/>
          <w:vertAlign w:val="superscript"/>
        </w:rPr>
        <w:t>5</w:t>
      </w:r>
      <w:r>
        <w:rPr>
          <w:rFonts w:ascii="Times New Roman" w:hAnsi="Times New Roman" w:cs="Times New Roman"/>
          <w:sz w:val="24"/>
          <w:szCs w:val="24"/>
        </w:rPr>
        <w:t xml:space="preserve">, </w:t>
      </w:r>
      <w:proofErr w:type="spellStart"/>
      <w:r>
        <w:rPr>
          <w:rFonts w:ascii="Times New Roman" w:hAnsi="Times New Roman" w:cs="Times New Roman"/>
          <w:sz w:val="24"/>
          <w:szCs w:val="24"/>
        </w:rPr>
        <w:t>and</w:t>
      </w:r>
      <w:proofErr w:type="spellEnd"/>
      <w:r>
        <w:rPr>
          <w:rFonts w:ascii="Times New Roman" w:hAnsi="Times New Roman" w:cs="Times New Roman"/>
          <w:sz w:val="24"/>
          <w:szCs w:val="24"/>
        </w:rPr>
        <w:t xml:space="preserve"> </w:t>
      </w:r>
      <w:r w:rsidRPr="00AD56C9">
        <w:rPr>
          <w:rFonts w:ascii="Times New Roman" w:hAnsi="Times New Roman"/>
          <w:sz w:val="24"/>
        </w:rPr>
        <w:t>Roberto N. Silva</w:t>
      </w:r>
      <w:r w:rsidRPr="00103FA3">
        <w:rPr>
          <w:rFonts w:ascii="Times New Roman" w:hAnsi="Times New Roman"/>
          <w:sz w:val="24"/>
          <w:vertAlign w:val="superscript"/>
        </w:rPr>
        <w:t>1*</w:t>
      </w:r>
    </w:p>
    <w:p w14:paraId="65583911" w14:textId="77777777" w:rsidR="008D1B8E" w:rsidRPr="008D1B8E" w:rsidRDefault="008D1B8E">
      <w:pPr>
        <w:rPr>
          <w:b/>
        </w:rPr>
      </w:pPr>
    </w:p>
    <w:p w14:paraId="78C0A4F8" w14:textId="77777777" w:rsidR="008D1B8E" w:rsidRPr="008D1B8E" w:rsidRDefault="008D1B8E">
      <w:pPr>
        <w:rPr>
          <w:b/>
        </w:rPr>
      </w:pPr>
    </w:p>
    <w:p w14:paraId="4A1034F5" w14:textId="049239D0" w:rsidR="006736DB" w:rsidRDefault="006736DB">
      <w:pPr>
        <w:rPr>
          <w:b/>
          <w:lang w:val="en-US"/>
        </w:rPr>
      </w:pPr>
      <w:r>
        <w:rPr>
          <w:b/>
          <w:lang w:val="en-US"/>
        </w:rPr>
        <w:t xml:space="preserve">SUPPLEMENTARY </w:t>
      </w:r>
      <w:r w:rsidR="008D1B8E">
        <w:rPr>
          <w:b/>
          <w:lang w:val="en-US"/>
        </w:rPr>
        <w:t xml:space="preserve">MATERIAL </w:t>
      </w:r>
    </w:p>
    <w:p w14:paraId="6ACC767D" w14:textId="77777777" w:rsidR="005810A0" w:rsidRPr="005810A0" w:rsidRDefault="005810A0" w:rsidP="005810A0">
      <w:pPr>
        <w:pStyle w:val="PargrafodaLista"/>
        <w:numPr>
          <w:ilvl w:val="0"/>
          <w:numId w:val="2"/>
        </w:numPr>
        <w:rPr>
          <w:b/>
          <w:lang w:val="en-US"/>
        </w:rPr>
      </w:pPr>
      <w:r>
        <w:rPr>
          <w:b/>
          <w:lang w:val="en-US"/>
        </w:rPr>
        <w:t xml:space="preserve">Cloning of LO </w:t>
      </w:r>
    </w:p>
    <w:p w14:paraId="40EA914C" w14:textId="77777777" w:rsidR="005810A0" w:rsidRDefault="005810A0" w:rsidP="005810A0">
      <w:pPr>
        <w:jc w:val="center"/>
        <w:rPr>
          <w:rFonts w:ascii="Arial" w:hAnsi="Arial" w:cs="Arial"/>
          <w:b/>
          <w:sz w:val="32"/>
          <w:szCs w:val="24"/>
          <w:lang w:val="en-US"/>
        </w:rPr>
      </w:pPr>
      <w:r w:rsidRPr="00BA499E">
        <w:rPr>
          <w:noProof/>
          <w:lang w:eastAsia="pt-BR"/>
        </w:rPr>
        <w:drawing>
          <wp:inline distT="0" distB="0" distL="0" distR="0" wp14:anchorId="5E7C1855" wp14:editId="59BE6891">
            <wp:extent cx="4765292" cy="3825240"/>
            <wp:effectExtent l="0" t="0" r="0" b="3810"/>
            <wp:docPr id="14" name="Imagem 14" descr="C:\Users\marin\Google Drive (mariana_ncosta@usp.br)\Doutorado\Tese\fi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marin\Google Drive (mariana_ncosta@usp.br)\Doutorado\Tese\fig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87223" cy="3842845"/>
                    </a:xfrm>
                    <a:prstGeom prst="rect">
                      <a:avLst/>
                    </a:prstGeom>
                    <a:noFill/>
                    <a:ln>
                      <a:noFill/>
                    </a:ln>
                  </pic:spPr>
                </pic:pic>
              </a:graphicData>
            </a:graphic>
          </wp:inline>
        </w:drawing>
      </w:r>
    </w:p>
    <w:p w14:paraId="01D4DC11" w14:textId="77777777" w:rsidR="005810A0" w:rsidRPr="006002C8" w:rsidRDefault="005810A0" w:rsidP="005810A0">
      <w:pPr>
        <w:jc w:val="center"/>
        <w:rPr>
          <w:rFonts w:ascii="Arial" w:hAnsi="Arial" w:cs="Arial"/>
          <w:b/>
          <w:sz w:val="32"/>
          <w:szCs w:val="24"/>
          <w:lang w:val="en-US"/>
        </w:rPr>
      </w:pPr>
    </w:p>
    <w:p w14:paraId="5E0B2847" w14:textId="77777777" w:rsidR="005810A0" w:rsidRPr="005810A0" w:rsidRDefault="005810A0" w:rsidP="005810A0">
      <w:pPr>
        <w:autoSpaceDE w:val="0"/>
        <w:autoSpaceDN w:val="0"/>
        <w:adjustRightInd w:val="0"/>
        <w:spacing w:after="0" w:line="240" w:lineRule="auto"/>
        <w:jc w:val="both"/>
        <w:rPr>
          <w:rFonts w:cstheme="minorHAnsi"/>
          <w:sz w:val="24"/>
          <w:lang w:val="en-US"/>
        </w:rPr>
      </w:pPr>
    </w:p>
    <w:p w14:paraId="6D151D29" w14:textId="77777777" w:rsidR="005810A0" w:rsidRPr="005810A0" w:rsidRDefault="005810A0" w:rsidP="005810A0">
      <w:pPr>
        <w:spacing w:line="360" w:lineRule="auto"/>
        <w:jc w:val="both"/>
        <w:rPr>
          <w:rFonts w:cstheme="minorHAnsi"/>
          <w:sz w:val="20"/>
          <w:lang w:val="en-US"/>
        </w:rPr>
      </w:pPr>
      <w:r w:rsidRPr="005810A0">
        <w:rPr>
          <w:rFonts w:cstheme="minorHAnsi"/>
          <w:b/>
          <w:sz w:val="20"/>
          <w:lang w:val="en-US"/>
        </w:rPr>
        <w:t>Figure S1. pGEX-4T1-LO vector map.</w:t>
      </w:r>
      <w:r w:rsidRPr="005810A0">
        <w:rPr>
          <w:rFonts w:cstheme="minorHAnsi"/>
          <w:sz w:val="20"/>
          <w:lang w:val="en-US"/>
        </w:rPr>
        <w:t xml:space="preserve"> The pGEX-4T1 bacterial vector is used to express GST-fused proteins. The vector has a multiple cloning region that contains several restriction sites</w:t>
      </w:r>
      <w:r>
        <w:rPr>
          <w:rFonts w:cstheme="minorHAnsi"/>
          <w:sz w:val="20"/>
          <w:lang w:val="en-US"/>
        </w:rPr>
        <w:t xml:space="preserve">. </w:t>
      </w:r>
      <w:r w:rsidRPr="005810A0">
        <w:rPr>
          <w:rFonts w:cstheme="minorHAnsi"/>
          <w:sz w:val="20"/>
          <w:lang w:val="en-US"/>
        </w:rPr>
        <w:t xml:space="preserve"> </w:t>
      </w:r>
      <w:r>
        <w:rPr>
          <w:rFonts w:cstheme="minorHAnsi"/>
          <w:sz w:val="20"/>
          <w:lang w:val="en-US"/>
        </w:rPr>
        <w:t xml:space="preserve">In orange: LO gene was added between </w:t>
      </w:r>
      <w:proofErr w:type="spellStart"/>
      <w:r>
        <w:rPr>
          <w:rFonts w:cstheme="minorHAnsi"/>
          <w:sz w:val="20"/>
          <w:lang w:val="en-US"/>
        </w:rPr>
        <w:t>BamHI</w:t>
      </w:r>
      <w:proofErr w:type="spellEnd"/>
      <w:r>
        <w:rPr>
          <w:rFonts w:cstheme="minorHAnsi"/>
          <w:sz w:val="20"/>
          <w:lang w:val="en-US"/>
        </w:rPr>
        <w:t xml:space="preserve"> and </w:t>
      </w:r>
      <w:proofErr w:type="spellStart"/>
      <w:r>
        <w:rPr>
          <w:rFonts w:cstheme="minorHAnsi"/>
          <w:sz w:val="20"/>
          <w:lang w:val="en-US"/>
        </w:rPr>
        <w:t>EcoRI</w:t>
      </w:r>
      <w:proofErr w:type="spellEnd"/>
      <w:r>
        <w:rPr>
          <w:rFonts w:cstheme="minorHAnsi"/>
          <w:sz w:val="20"/>
          <w:lang w:val="en-US"/>
        </w:rPr>
        <w:t xml:space="preserve"> restriction sites</w:t>
      </w:r>
      <w:r w:rsidRPr="005810A0">
        <w:rPr>
          <w:rFonts w:cstheme="minorHAnsi"/>
          <w:sz w:val="20"/>
          <w:lang w:val="en-US"/>
        </w:rPr>
        <w:t xml:space="preserve">. Between the GST domain and the cloning sites there is a thrombin recognition site that allows </w:t>
      </w:r>
      <w:r>
        <w:rPr>
          <w:rFonts w:cstheme="minorHAnsi"/>
          <w:sz w:val="20"/>
          <w:lang w:val="en-US"/>
        </w:rPr>
        <w:t>GST</w:t>
      </w:r>
      <w:r w:rsidRPr="005810A0">
        <w:rPr>
          <w:rFonts w:cstheme="minorHAnsi"/>
          <w:sz w:val="20"/>
          <w:lang w:val="en-US"/>
        </w:rPr>
        <w:t xml:space="preserve"> removal. It also has a lac promoter for induction with IPTG and a </w:t>
      </w:r>
      <w:r>
        <w:rPr>
          <w:rFonts w:cstheme="minorHAnsi"/>
          <w:sz w:val="20"/>
          <w:lang w:val="en-US"/>
        </w:rPr>
        <w:t>gene</w:t>
      </w:r>
      <w:r w:rsidRPr="005810A0">
        <w:rPr>
          <w:rFonts w:cstheme="minorHAnsi"/>
          <w:sz w:val="20"/>
          <w:lang w:val="en-US"/>
        </w:rPr>
        <w:t xml:space="preserve"> that attributes resistance to ampicillin.</w:t>
      </w:r>
    </w:p>
    <w:p w14:paraId="5E0C97EB" w14:textId="6DCFC23C" w:rsidR="006736DB" w:rsidRDefault="006736DB">
      <w:pPr>
        <w:rPr>
          <w:b/>
          <w:lang w:val="en-US"/>
        </w:rPr>
      </w:pPr>
    </w:p>
    <w:p w14:paraId="565B6A5C" w14:textId="0C0C414A" w:rsidR="008D1B8E" w:rsidRDefault="008D1B8E">
      <w:pPr>
        <w:rPr>
          <w:b/>
          <w:lang w:val="en-US"/>
        </w:rPr>
      </w:pPr>
    </w:p>
    <w:p w14:paraId="4D315CA5" w14:textId="77777777" w:rsidR="008D1B8E" w:rsidRDefault="008D1B8E">
      <w:pPr>
        <w:rPr>
          <w:b/>
          <w:lang w:val="en-US"/>
        </w:rPr>
      </w:pPr>
    </w:p>
    <w:p w14:paraId="242CED1C" w14:textId="77777777" w:rsidR="006736DB" w:rsidRPr="005810A0" w:rsidRDefault="006736DB" w:rsidP="005810A0">
      <w:pPr>
        <w:pStyle w:val="PargrafodaLista"/>
        <w:numPr>
          <w:ilvl w:val="0"/>
          <w:numId w:val="2"/>
        </w:numPr>
        <w:spacing w:line="360" w:lineRule="auto"/>
        <w:rPr>
          <w:rFonts w:cstheme="minorHAnsi"/>
          <w:b/>
          <w:lang w:val="en-US"/>
        </w:rPr>
      </w:pPr>
      <w:r w:rsidRPr="005810A0">
        <w:rPr>
          <w:rFonts w:cstheme="minorHAnsi"/>
          <w:b/>
          <w:lang w:val="en-US"/>
        </w:rPr>
        <w:lastRenderedPageBreak/>
        <w:t>Purification of native LO</w:t>
      </w:r>
    </w:p>
    <w:p w14:paraId="6A9123BC" w14:textId="77777777" w:rsidR="006736DB" w:rsidRPr="00432D0A" w:rsidRDefault="00A86D1E" w:rsidP="005810A0">
      <w:pPr>
        <w:spacing w:line="360" w:lineRule="auto"/>
        <w:ind w:left="-284"/>
        <w:jc w:val="center"/>
        <w:rPr>
          <w:lang w:val="en-US"/>
        </w:rPr>
      </w:pPr>
      <w:r>
        <w:rPr>
          <w:noProof/>
        </w:rPr>
        <w:object w:dxaOrig="14887" w:dyaOrig="4658" w14:anchorId="78BE6D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445.2pt;height:139.6pt;mso-width-percent:0;mso-height-percent:0;mso-width-percent:0;mso-height-percent:0" o:ole="">
            <v:imagedata r:id="rId8" o:title=""/>
          </v:shape>
          <o:OLEObject Type="Embed" ProgID="Prism7.Document" ShapeID="_x0000_i1029" DrawAspect="Content" ObjectID="_1749365769" r:id="rId9"/>
        </w:object>
      </w:r>
    </w:p>
    <w:p w14:paraId="5D14D7F5" w14:textId="77777777" w:rsidR="006736DB" w:rsidRPr="004D5D42" w:rsidRDefault="006736DB" w:rsidP="006736DB">
      <w:pPr>
        <w:spacing w:line="240" w:lineRule="auto"/>
        <w:jc w:val="both"/>
        <w:rPr>
          <w:rFonts w:ascii="Arial" w:hAnsi="Arial" w:cs="Arial"/>
          <w:sz w:val="20"/>
          <w:lang w:val="en-US"/>
        </w:rPr>
      </w:pPr>
      <w:r w:rsidRPr="006736DB">
        <w:rPr>
          <w:rFonts w:cstheme="minorHAnsi"/>
          <w:b/>
          <w:sz w:val="20"/>
          <w:lang w:val="en-US"/>
        </w:rPr>
        <w:t xml:space="preserve">Figure </w:t>
      </w:r>
      <w:r w:rsidR="0035263E">
        <w:rPr>
          <w:rFonts w:cstheme="minorHAnsi"/>
          <w:b/>
          <w:sz w:val="20"/>
          <w:lang w:val="en-US"/>
        </w:rPr>
        <w:t>S</w:t>
      </w:r>
      <w:r w:rsidR="005810A0">
        <w:rPr>
          <w:rFonts w:cstheme="minorHAnsi"/>
          <w:b/>
          <w:sz w:val="20"/>
          <w:lang w:val="en-US"/>
        </w:rPr>
        <w:t>2</w:t>
      </w:r>
      <w:r w:rsidRPr="006736DB">
        <w:rPr>
          <w:rFonts w:cstheme="minorHAnsi"/>
          <w:b/>
          <w:sz w:val="20"/>
          <w:lang w:val="en-US"/>
        </w:rPr>
        <w:t xml:space="preserve">. Purification of native </w:t>
      </w:r>
      <w:proofErr w:type="spellStart"/>
      <w:r w:rsidRPr="006736DB">
        <w:rPr>
          <w:rFonts w:cstheme="minorHAnsi"/>
          <w:b/>
          <w:sz w:val="20"/>
          <w:lang w:val="en-US"/>
        </w:rPr>
        <w:t>rLO</w:t>
      </w:r>
      <w:proofErr w:type="spellEnd"/>
      <w:r w:rsidRPr="006736DB">
        <w:rPr>
          <w:rFonts w:cstheme="minorHAnsi"/>
          <w:b/>
          <w:sz w:val="20"/>
          <w:lang w:val="en-US"/>
        </w:rPr>
        <w:t xml:space="preserve">. </w:t>
      </w:r>
      <w:r w:rsidRPr="006736DB">
        <w:rPr>
          <w:rFonts w:cstheme="minorHAnsi"/>
          <w:sz w:val="20"/>
          <w:lang w:val="en-US"/>
        </w:rPr>
        <w:t xml:space="preserve">(A) Step 1: Ion exchange chromatography. The native LO protein was purified based on its isoelectric point by DEAE Sephadex column </w:t>
      </w:r>
      <w:proofErr w:type="spellStart"/>
      <w:r w:rsidRPr="006736DB">
        <w:rPr>
          <w:rFonts w:cstheme="minorHAnsi"/>
          <w:sz w:val="20"/>
          <w:lang w:val="en-US"/>
        </w:rPr>
        <w:t>forcation</w:t>
      </w:r>
      <w:proofErr w:type="spellEnd"/>
      <w:r w:rsidRPr="006736DB">
        <w:rPr>
          <w:rFonts w:cstheme="minorHAnsi"/>
          <w:sz w:val="20"/>
          <w:lang w:val="en-US"/>
        </w:rPr>
        <w:t xml:space="preserve"> exchange chromatography. The graph shows the enzyme activity (o) and protein profile () of the fractions collected through the salt gradient. (B) Stel 2: Size exclusion chromatography. The LO protein was selected from it molecular size in a </w:t>
      </w:r>
      <w:proofErr w:type="spellStart"/>
      <w:r w:rsidRPr="006736DB">
        <w:rPr>
          <w:rFonts w:cstheme="minorHAnsi"/>
          <w:sz w:val="20"/>
          <w:lang w:val="en-US"/>
        </w:rPr>
        <w:t>Sephacryl</w:t>
      </w:r>
      <w:proofErr w:type="spellEnd"/>
      <w:r w:rsidRPr="006736DB">
        <w:rPr>
          <w:rFonts w:cstheme="minorHAnsi"/>
          <w:sz w:val="20"/>
          <w:lang w:val="en-US"/>
        </w:rPr>
        <w:t xml:space="preserve"> S-200 HR column. The graph shows the enzyme activity profile and the protein content of the fractions collected. The blue line shows the LO activity and the red line shows the absorbance at 280 nm. </w:t>
      </w:r>
    </w:p>
    <w:p w14:paraId="03ADCB18" w14:textId="77777777" w:rsidR="006736DB" w:rsidRPr="006736DB" w:rsidRDefault="006736DB" w:rsidP="006736DB">
      <w:pPr>
        <w:spacing w:after="0" w:line="240" w:lineRule="auto"/>
        <w:jc w:val="both"/>
        <w:rPr>
          <w:rFonts w:cstheme="minorHAnsi"/>
          <w:b/>
          <w:szCs w:val="24"/>
          <w:lang w:val="en-US"/>
        </w:rPr>
      </w:pPr>
      <w:bookmarkStart w:id="0" w:name="_Toc428323523"/>
      <w:r w:rsidRPr="006736DB">
        <w:rPr>
          <w:rFonts w:cstheme="minorHAnsi"/>
          <w:b/>
          <w:szCs w:val="24"/>
          <w:lang w:val="en-US"/>
        </w:rPr>
        <w:t>Table 1. Purification yield of native LO.</w:t>
      </w:r>
      <w:bookmarkEnd w:id="0"/>
    </w:p>
    <w:tbl>
      <w:tblPr>
        <w:tblW w:w="0" w:type="auto"/>
        <w:jc w:val="center"/>
        <w:tblBorders>
          <w:top w:val="single" w:sz="4" w:space="0" w:color="auto"/>
          <w:bottom w:val="single" w:sz="4" w:space="0" w:color="auto"/>
        </w:tblBorders>
        <w:tblLook w:val="04A0" w:firstRow="1" w:lastRow="0" w:firstColumn="1" w:lastColumn="0" w:noHBand="0" w:noVBand="1"/>
      </w:tblPr>
      <w:tblGrid>
        <w:gridCol w:w="2364"/>
        <w:gridCol w:w="1357"/>
        <w:gridCol w:w="833"/>
        <w:gridCol w:w="2237"/>
        <w:gridCol w:w="1713"/>
      </w:tblGrid>
      <w:tr w:rsidR="006736DB" w:rsidRPr="008D1B8E" w14:paraId="75B3BAA3" w14:textId="77777777" w:rsidTr="008C1E23">
        <w:trPr>
          <w:trHeight w:val="20"/>
          <w:jc w:val="center"/>
        </w:trPr>
        <w:tc>
          <w:tcPr>
            <w:tcW w:w="0" w:type="auto"/>
            <w:tcBorders>
              <w:top w:val="single" w:sz="12" w:space="0" w:color="auto"/>
              <w:bottom w:val="single" w:sz="4" w:space="0" w:color="auto"/>
            </w:tcBorders>
            <w:vAlign w:val="center"/>
          </w:tcPr>
          <w:p w14:paraId="3D54F936" w14:textId="77777777" w:rsidR="006736DB" w:rsidRPr="006736DB" w:rsidRDefault="006736DB" w:rsidP="008C1E23">
            <w:pPr>
              <w:spacing w:after="0" w:line="240" w:lineRule="auto"/>
              <w:jc w:val="center"/>
              <w:rPr>
                <w:rFonts w:cstheme="minorHAnsi"/>
                <w:szCs w:val="24"/>
                <w:lang w:val="en-US"/>
              </w:rPr>
            </w:pPr>
          </w:p>
        </w:tc>
        <w:tc>
          <w:tcPr>
            <w:tcW w:w="0" w:type="auto"/>
            <w:tcBorders>
              <w:top w:val="single" w:sz="12" w:space="0" w:color="auto"/>
              <w:bottom w:val="single" w:sz="4" w:space="0" w:color="auto"/>
            </w:tcBorders>
            <w:vAlign w:val="center"/>
          </w:tcPr>
          <w:p w14:paraId="7FE96DDF" w14:textId="77777777" w:rsidR="006736DB" w:rsidRPr="006736DB" w:rsidRDefault="006736DB" w:rsidP="008C1E23">
            <w:pPr>
              <w:spacing w:after="0" w:line="240" w:lineRule="auto"/>
              <w:jc w:val="center"/>
              <w:rPr>
                <w:rFonts w:cstheme="minorHAnsi"/>
                <w:b/>
                <w:szCs w:val="24"/>
              </w:rPr>
            </w:pPr>
            <w:bookmarkStart w:id="1" w:name="_Toc427497240"/>
            <w:bookmarkStart w:id="2" w:name="_Toc427503146"/>
            <w:bookmarkStart w:id="3" w:name="_Toc427504059"/>
            <w:bookmarkStart w:id="4" w:name="_Toc427672632"/>
            <w:r w:rsidRPr="006736DB">
              <w:rPr>
                <w:rFonts w:cstheme="minorHAnsi"/>
                <w:b/>
                <w:szCs w:val="24"/>
              </w:rPr>
              <w:t xml:space="preserve">LO </w:t>
            </w:r>
            <w:proofErr w:type="spellStart"/>
            <w:r w:rsidRPr="006736DB">
              <w:rPr>
                <w:rFonts w:cstheme="minorHAnsi"/>
                <w:b/>
                <w:szCs w:val="24"/>
              </w:rPr>
              <w:t>activity</w:t>
            </w:r>
            <w:proofErr w:type="spellEnd"/>
            <w:r w:rsidRPr="006736DB">
              <w:rPr>
                <w:rFonts w:cstheme="minorHAnsi"/>
                <w:b/>
                <w:szCs w:val="24"/>
              </w:rPr>
              <w:t xml:space="preserve"> (U/</w:t>
            </w:r>
            <w:proofErr w:type="spellStart"/>
            <w:r w:rsidRPr="006736DB">
              <w:rPr>
                <w:rFonts w:cstheme="minorHAnsi"/>
                <w:b/>
                <w:szCs w:val="24"/>
              </w:rPr>
              <w:t>mL</w:t>
            </w:r>
            <w:proofErr w:type="spellEnd"/>
            <w:r w:rsidRPr="006736DB">
              <w:rPr>
                <w:rFonts w:cstheme="minorHAnsi"/>
                <w:b/>
                <w:szCs w:val="24"/>
              </w:rPr>
              <w:t>)</w:t>
            </w:r>
            <w:bookmarkEnd w:id="1"/>
            <w:bookmarkEnd w:id="2"/>
            <w:bookmarkEnd w:id="3"/>
            <w:bookmarkEnd w:id="4"/>
          </w:p>
        </w:tc>
        <w:tc>
          <w:tcPr>
            <w:tcW w:w="0" w:type="auto"/>
            <w:tcBorders>
              <w:top w:val="single" w:sz="12" w:space="0" w:color="auto"/>
              <w:bottom w:val="single" w:sz="4" w:space="0" w:color="auto"/>
            </w:tcBorders>
            <w:vAlign w:val="center"/>
          </w:tcPr>
          <w:p w14:paraId="3928FB60" w14:textId="77777777" w:rsidR="006736DB" w:rsidRPr="006736DB" w:rsidRDefault="006736DB" w:rsidP="008C1E23">
            <w:pPr>
              <w:spacing w:after="0" w:line="240" w:lineRule="auto"/>
              <w:jc w:val="center"/>
              <w:rPr>
                <w:rFonts w:cstheme="minorHAnsi"/>
                <w:b/>
                <w:szCs w:val="24"/>
              </w:rPr>
            </w:pPr>
            <w:bookmarkStart w:id="5" w:name="_Toc427497241"/>
            <w:bookmarkStart w:id="6" w:name="_Toc427503147"/>
            <w:bookmarkStart w:id="7" w:name="_Toc427504060"/>
            <w:bookmarkStart w:id="8" w:name="_Toc427672633"/>
            <w:proofErr w:type="spellStart"/>
            <w:r w:rsidRPr="006736DB">
              <w:rPr>
                <w:rFonts w:cstheme="minorHAnsi"/>
                <w:b/>
                <w:szCs w:val="24"/>
              </w:rPr>
              <w:t>Yield</w:t>
            </w:r>
            <w:proofErr w:type="spellEnd"/>
            <w:r w:rsidRPr="006736DB">
              <w:rPr>
                <w:rFonts w:cstheme="minorHAnsi"/>
                <w:b/>
                <w:szCs w:val="24"/>
              </w:rPr>
              <w:t xml:space="preserve"> (%)</w:t>
            </w:r>
            <w:bookmarkEnd w:id="5"/>
            <w:bookmarkEnd w:id="6"/>
            <w:bookmarkEnd w:id="7"/>
            <w:bookmarkEnd w:id="8"/>
          </w:p>
        </w:tc>
        <w:tc>
          <w:tcPr>
            <w:tcW w:w="0" w:type="auto"/>
            <w:tcBorders>
              <w:top w:val="single" w:sz="12" w:space="0" w:color="auto"/>
              <w:bottom w:val="single" w:sz="4" w:space="0" w:color="auto"/>
            </w:tcBorders>
            <w:vAlign w:val="center"/>
          </w:tcPr>
          <w:p w14:paraId="744052FC" w14:textId="77777777" w:rsidR="006736DB" w:rsidRPr="006736DB" w:rsidRDefault="006736DB" w:rsidP="008C1E23">
            <w:pPr>
              <w:spacing w:after="0" w:line="240" w:lineRule="auto"/>
              <w:jc w:val="center"/>
              <w:rPr>
                <w:rFonts w:cstheme="minorHAnsi"/>
                <w:b/>
                <w:szCs w:val="24"/>
              </w:rPr>
            </w:pPr>
            <w:bookmarkStart w:id="9" w:name="_Toc427497242"/>
            <w:bookmarkStart w:id="10" w:name="_Toc427503148"/>
            <w:bookmarkStart w:id="11" w:name="_Toc427504061"/>
            <w:bookmarkStart w:id="12" w:name="_Toc427672634"/>
            <w:proofErr w:type="spellStart"/>
            <w:r w:rsidRPr="006736DB">
              <w:rPr>
                <w:rFonts w:cstheme="minorHAnsi"/>
                <w:b/>
                <w:szCs w:val="24"/>
              </w:rPr>
              <w:t>Protein</w:t>
            </w:r>
            <w:proofErr w:type="spellEnd"/>
            <w:r w:rsidRPr="006736DB">
              <w:rPr>
                <w:rFonts w:cstheme="minorHAnsi"/>
                <w:b/>
                <w:szCs w:val="24"/>
              </w:rPr>
              <w:t xml:space="preserve"> </w:t>
            </w:r>
            <w:proofErr w:type="spellStart"/>
            <w:r w:rsidRPr="006736DB">
              <w:rPr>
                <w:rFonts w:cstheme="minorHAnsi"/>
                <w:b/>
                <w:szCs w:val="24"/>
              </w:rPr>
              <w:t>concentration</w:t>
            </w:r>
            <w:proofErr w:type="spellEnd"/>
            <w:r w:rsidRPr="006736DB">
              <w:rPr>
                <w:rFonts w:cstheme="minorHAnsi"/>
                <w:b/>
                <w:szCs w:val="24"/>
              </w:rPr>
              <w:t xml:space="preserve"> (mg/</w:t>
            </w:r>
            <w:proofErr w:type="spellStart"/>
            <w:r w:rsidRPr="006736DB">
              <w:rPr>
                <w:rFonts w:cstheme="minorHAnsi"/>
                <w:b/>
                <w:szCs w:val="24"/>
              </w:rPr>
              <w:t>mL</w:t>
            </w:r>
            <w:proofErr w:type="spellEnd"/>
            <w:r w:rsidRPr="006736DB">
              <w:rPr>
                <w:rFonts w:cstheme="minorHAnsi"/>
                <w:b/>
                <w:szCs w:val="24"/>
              </w:rPr>
              <w:t>)</w:t>
            </w:r>
            <w:bookmarkEnd w:id="9"/>
            <w:bookmarkEnd w:id="10"/>
            <w:bookmarkEnd w:id="11"/>
            <w:bookmarkEnd w:id="12"/>
          </w:p>
        </w:tc>
        <w:tc>
          <w:tcPr>
            <w:tcW w:w="0" w:type="auto"/>
            <w:tcBorders>
              <w:top w:val="single" w:sz="12" w:space="0" w:color="auto"/>
              <w:bottom w:val="single" w:sz="4" w:space="0" w:color="auto"/>
            </w:tcBorders>
            <w:vAlign w:val="center"/>
          </w:tcPr>
          <w:p w14:paraId="62BC87D4" w14:textId="77777777" w:rsidR="006736DB" w:rsidRPr="006736DB" w:rsidRDefault="006736DB" w:rsidP="008C1E23">
            <w:pPr>
              <w:spacing w:after="0" w:line="240" w:lineRule="auto"/>
              <w:jc w:val="center"/>
              <w:rPr>
                <w:rFonts w:cstheme="minorHAnsi"/>
                <w:b/>
                <w:szCs w:val="24"/>
                <w:lang w:val="en-US"/>
              </w:rPr>
            </w:pPr>
            <w:bookmarkStart w:id="13" w:name="_Toc427497243"/>
            <w:bookmarkStart w:id="14" w:name="_Toc427503149"/>
            <w:bookmarkStart w:id="15" w:name="_Toc427504062"/>
            <w:bookmarkStart w:id="16" w:name="_Toc427672635"/>
            <w:r w:rsidRPr="006736DB">
              <w:rPr>
                <w:rFonts w:cstheme="minorHAnsi"/>
                <w:b/>
                <w:szCs w:val="24"/>
                <w:lang w:val="en-US"/>
              </w:rPr>
              <w:t>LO specific activity (U/mg)</w:t>
            </w:r>
            <w:bookmarkEnd w:id="13"/>
            <w:bookmarkEnd w:id="14"/>
            <w:bookmarkEnd w:id="15"/>
            <w:bookmarkEnd w:id="16"/>
          </w:p>
        </w:tc>
      </w:tr>
      <w:tr w:rsidR="006736DB" w:rsidRPr="006736DB" w14:paraId="26915FF8" w14:textId="77777777" w:rsidTr="008C1E23">
        <w:trPr>
          <w:trHeight w:val="20"/>
          <w:jc w:val="center"/>
        </w:trPr>
        <w:tc>
          <w:tcPr>
            <w:tcW w:w="0" w:type="auto"/>
            <w:tcBorders>
              <w:top w:val="single" w:sz="4" w:space="0" w:color="auto"/>
            </w:tcBorders>
            <w:vAlign w:val="center"/>
          </w:tcPr>
          <w:p w14:paraId="0B0BEB44" w14:textId="77777777" w:rsidR="006736DB" w:rsidRPr="006736DB" w:rsidRDefault="006736DB" w:rsidP="008C1E23">
            <w:pPr>
              <w:spacing w:line="240" w:lineRule="auto"/>
              <w:jc w:val="center"/>
              <w:rPr>
                <w:rFonts w:cstheme="minorHAnsi"/>
                <w:b/>
                <w:szCs w:val="24"/>
              </w:rPr>
            </w:pPr>
            <w:proofErr w:type="spellStart"/>
            <w:r w:rsidRPr="006736DB">
              <w:rPr>
                <w:rFonts w:cstheme="minorHAnsi"/>
                <w:b/>
                <w:szCs w:val="24"/>
              </w:rPr>
              <w:t>Crude</w:t>
            </w:r>
            <w:proofErr w:type="spellEnd"/>
            <w:r w:rsidRPr="006736DB">
              <w:rPr>
                <w:rFonts w:cstheme="minorHAnsi"/>
                <w:b/>
                <w:szCs w:val="24"/>
              </w:rPr>
              <w:t xml:space="preserve"> </w:t>
            </w:r>
            <w:proofErr w:type="spellStart"/>
            <w:r w:rsidRPr="006736DB">
              <w:rPr>
                <w:rFonts w:cstheme="minorHAnsi"/>
                <w:b/>
                <w:szCs w:val="24"/>
              </w:rPr>
              <w:t>extract</w:t>
            </w:r>
            <w:proofErr w:type="spellEnd"/>
          </w:p>
        </w:tc>
        <w:tc>
          <w:tcPr>
            <w:tcW w:w="0" w:type="auto"/>
            <w:tcBorders>
              <w:top w:val="single" w:sz="4" w:space="0" w:color="auto"/>
            </w:tcBorders>
            <w:vAlign w:val="center"/>
          </w:tcPr>
          <w:p w14:paraId="634D407B" w14:textId="77777777" w:rsidR="006736DB" w:rsidRPr="006736DB" w:rsidRDefault="006736DB" w:rsidP="00432D0A">
            <w:pPr>
              <w:spacing w:line="240" w:lineRule="auto"/>
              <w:jc w:val="center"/>
              <w:rPr>
                <w:rFonts w:cstheme="minorHAnsi"/>
                <w:szCs w:val="24"/>
              </w:rPr>
            </w:pPr>
            <w:bookmarkStart w:id="17" w:name="_Toc424514387"/>
            <w:bookmarkStart w:id="18" w:name="_Toc424514440"/>
            <w:bookmarkStart w:id="19" w:name="_Toc424514948"/>
            <w:bookmarkStart w:id="20" w:name="_Toc424516853"/>
            <w:bookmarkStart w:id="21" w:name="_Toc426476335"/>
            <w:bookmarkStart w:id="22" w:name="_Toc426977467"/>
            <w:bookmarkStart w:id="23" w:name="_Toc426978545"/>
            <w:bookmarkStart w:id="24" w:name="_Toc427497245"/>
            <w:bookmarkStart w:id="25" w:name="_Toc427503151"/>
            <w:bookmarkStart w:id="26" w:name="_Toc427504064"/>
            <w:bookmarkStart w:id="27" w:name="_Toc427672637"/>
            <w:r w:rsidRPr="006736DB">
              <w:rPr>
                <w:rFonts w:cstheme="minorHAnsi"/>
                <w:szCs w:val="24"/>
              </w:rPr>
              <w:t>13</w:t>
            </w:r>
            <w:r w:rsidR="00432D0A">
              <w:rPr>
                <w:rFonts w:cstheme="minorHAnsi"/>
                <w:szCs w:val="24"/>
              </w:rPr>
              <w:t>.</w:t>
            </w:r>
            <w:r w:rsidRPr="006736DB">
              <w:rPr>
                <w:rFonts w:cstheme="minorHAnsi"/>
                <w:szCs w:val="24"/>
              </w:rPr>
              <w:t>37</w:t>
            </w:r>
            <w:bookmarkEnd w:id="17"/>
            <w:bookmarkEnd w:id="18"/>
            <w:bookmarkEnd w:id="19"/>
            <w:bookmarkEnd w:id="20"/>
            <w:bookmarkEnd w:id="21"/>
            <w:bookmarkEnd w:id="22"/>
            <w:bookmarkEnd w:id="23"/>
            <w:bookmarkEnd w:id="24"/>
            <w:bookmarkEnd w:id="25"/>
            <w:bookmarkEnd w:id="26"/>
            <w:bookmarkEnd w:id="27"/>
          </w:p>
        </w:tc>
        <w:tc>
          <w:tcPr>
            <w:tcW w:w="0" w:type="auto"/>
            <w:tcBorders>
              <w:top w:val="single" w:sz="4" w:space="0" w:color="auto"/>
            </w:tcBorders>
            <w:vAlign w:val="center"/>
          </w:tcPr>
          <w:p w14:paraId="25AF920A" w14:textId="77777777" w:rsidR="006736DB" w:rsidRPr="006736DB" w:rsidRDefault="006736DB" w:rsidP="008C1E23">
            <w:pPr>
              <w:spacing w:line="240" w:lineRule="auto"/>
              <w:jc w:val="center"/>
              <w:rPr>
                <w:rFonts w:cstheme="minorHAnsi"/>
                <w:szCs w:val="24"/>
              </w:rPr>
            </w:pPr>
            <w:bookmarkStart w:id="28" w:name="_Toc424514388"/>
            <w:bookmarkStart w:id="29" w:name="_Toc424514441"/>
            <w:bookmarkStart w:id="30" w:name="_Toc424514949"/>
            <w:bookmarkStart w:id="31" w:name="_Toc424516854"/>
            <w:bookmarkStart w:id="32" w:name="_Toc426476336"/>
            <w:bookmarkStart w:id="33" w:name="_Toc426977468"/>
            <w:bookmarkStart w:id="34" w:name="_Toc426978546"/>
            <w:bookmarkStart w:id="35" w:name="_Toc427497246"/>
            <w:bookmarkStart w:id="36" w:name="_Toc427503152"/>
            <w:bookmarkStart w:id="37" w:name="_Toc427504065"/>
            <w:bookmarkStart w:id="38" w:name="_Toc427672638"/>
            <w:r w:rsidRPr="006736DB">
              <w:rPr>
                <w:rFonts w:cstheme="minorHAnsi"/>
                <w:szCs w:val="24"/>
              </w:rPr>
              <w:t>100</w:t>
            </w:r>
            <w:bookmarkEnd w:id="28"/>
            <w:bookmarkEnd w:id="29"/>
            <w:bookmarkEnd w:id="30"/>
            <w:bookmarkEnd w:id="31"/>
            <w:bookmarkEnd w:id="32"/>
            <w:bookmarkEnd w:id="33"/>
            <w:bookmarkEnd w:id="34"/>
            <w:bookmarkEnd w:id="35"/>
            <w:bookmarkEnd w:id="36"/>
            <w:bookmarkEnd w:id="37"/>
            <w:bookmarkEnd w:id="38"/>
          </w:p>
        </w:tc>
        <w:tc>
          <w:tcPr>
            <w:tcW w:w="0" w:type="auto"/>
            <w:tcBorders>
              <w:top w:val="single" w:sz="4" w:space="0" w:color="auto"/>
            </w:tcBorders>
            <w:vAlign w:val="center"/>
          </w:tcPr>
          <w:p w14:paraId="5B825DED" w14:textId="77777777" w:rsidR="006736DB" w:rsidRPr="006736DB" w:rsidRDefault="00432D0A" w:rsidP="008C1E23">
            <w:pPr>
              <w:spacing w:line="240" w:lineRule="auto"/>
              <w:jc w:val="center"/>
              <w:rPr>
                <w:rFonts w:cstheme="minorHAnsi"/>
                <w:szCs w:val="24"/>
              </w:rPr>
            </w:pPr>
            <w:bookmarkStart w:id="39" w:name="_Toc424514389"/>
            <w:bookmarkStart w:id="40" w:name="_Toc424514442"/>
            <w:bookmarkStart w:id="41" w:name="_Toc424514950"/>
            <w:bookmarkStart w:id="42" w:name="_Toc424516855"/>
            <w:bookmarkStart w:id="43" w:name="_Toc426476337"/>
            <w:bookmarkStart w:id="44" w:name="_Toc426977469"/>
            <w:bookmarkStart w:id="45" w:name="_Toc426978547"/>
            <w:bookmarkStart w:id="46" w:name="_Toc427497247"/>
            <w:bookmarkStart w:id="47" w:name="_Toc427503153"/>
            <w:bookmarkStart w:id="48" w:name="_Toc427504066"/>
            <w:bookmarkStart w:id="49" w:name="_Toc427672639"/>
            <w:r>
              <w:rPr>
                <w:rFonts w:cstheme="minorHAnsi"/>
                <w:szCs w:val="24"/>
              </w:rPr>
              <w:t>0.</w:t>
            </w:r>
            <w:r w:rsidR="006736DB" w:rsidRPr="006736DB">
              <w:rPr>
                <w:rFonts w:cstheme="minorHAnsi"/>
                <w:szCs w:val="24"/>
              </w:rPr>
              <w:t>655</w:t>
            </w:r>
            <w:bookmarkEnd w:id="39"/>
            <w:bookmarkEnd w:id="40"/>
            <w:bookmarkEnd w:id="41"/>
            <w:bookmarkEnd w:id="42"/>
            <w:bookmarkEnd w:id="43"/>
            <w:bookmarkEnd w:id="44"/>
            <w:bookmarkEnd w:id="45"/>
            <w:bookmarkEnd w:id="46"/>
            <w:bookmarkEnd w:id="47"/>
            <w:bookmarkEnd w:id="48"/>
            <w:bookmarkEnd w:id="49"/>
          </w:p>
        </w:tc>
        <w:tc>
          <w:tcPr>
            <w:tcW w:w="0" w:type="auto"/>
            <w:tcBorders>
              <w:top w:val="single" w:sz="4" w:space="0" w:color="auto"/>
            </w:tcBorders>
            <w:vAlign w:val="center"/>
          </w:tcPr>
          <w:p w14:paraId="335A3433" w14:textId="77777777" w:rsidR="006736DB" w:rsidRPr="006736DB" w:rsidRDefault="00432D0A" w:rsidP="008C1E23">
            <w:pPr>
              <w:spacing w:line="360" w:lineRule="auto"/>
              <w:jc w:val="center"/>
              <w:rPr>
                <w:rFonts w:cstheme="minorHAnsi"/>
                <w:szCs w:val="24"/>
              </w:rPr>
            </w:pPr>
            <w:bookmarkStart w:id="50" w:name="_Toc424514390"/>
            <w:bookmarkStart w:id="51" w:name="_Toc424514443"/>
            <w:bookmarkStart w:id="52" w:name="_Toc424514951"/>
            <w:bookmarkStart w:id="53" w:name="_Toc424516856"/>
            <w:bookmarkStart w:id="54" w:name="_Toc426476338"/>
            <w:bookmarkStart w:id="55" w:name="_Toc426977470"/>
            <w:bookmarkStart w:id="56" w:name="_Toc426978548"/>
            <w:bookmarkStart w:id="57" w:name="_Toc427497248"/>
            <w:bookmarkStart w:id="58" w:name="_Toc427503154"/>
            <w:bookmarkStart w:id="59" w:name="_Toc427504067"/>
            <w:bookmarkStart w:id="60" w:name="_Toc427672640"/>
            <w:r>
              <w:rPr>
                <w:rFonts w:cstheme="minorHAnsi"/>
                <w:szCs w:val="24"/>
              </w:rPr>
              <w:t>20.</w:t>
            </w:r>
            <w:r w:rsidR="006736DB" w:rsidRPr="006736DB">
              <w:rPr>
                <w:rFonts w:cstheme="minorHAnsi"/>
                <w:szCs w:val="24"/>
              </w:rPr>
              <w:t>41</w:t>
            </w:r>
            <w:bookmarkEnd w:id="50"/>
            <w:bookmarkEnd w:id="51"/>
            <w:bookmarkEnd w:id="52"/>
            <w:bookmarkEnd w:id="53"/>
            <w:bookmarkEnd w:id="54"/>
            <w:bookmarkEnd w:id="55"/>
            <w:bookmarkEnd w:id="56"/>
            <w:bookmarkEnd w:id="57"/>
            <w:bookmarkEnd w:id="58"/>
            <w:bookmarkEnd w:id="59"/>
            <w:bookmarkEnd w:id="60"/>
          </w:p>
        </w:tc>
      </w:tr>
      <w:tr w:rsidR="006736DB" w:rsidRPr="006736DB" w14:paraId="302FFE7C" w14:textId="77777777" w:rsidTr="008C1E23">
        <w:trPr>
          <w:trHeight w:val="20"/>
          <w:jc w:val="center"/>
        </w:trPr>
        <w:tc>
          <w:tcPr>
            <w:tcW w:w="0" w:type="auto"/>
            <w:vAlign w:val="center"/>
          </w:tcPr>
          <w:p w14:paraId="321B85F6" w14:textId="77777777" w:rsidR="006736DB" w:rsidRPr="006736DB" w:rsidRDefault="006736DB" w:rsidP="008C1E23">
            <w:pPr>
              <w:spacing w:line="240" w:lineRule="auto"/>
              <w:jc w:val="center"/>
              <w:rPr>
                <w:rFonts w:cstheme="minorHAnsi"/>
                <w:b/>
                <w:szCs w:val="24"/>
              </w:rPr>
            </w:pPr>
            <w:r w:rsidRPr="006736DB">
              <w:rPr>
                <w:rFonts w:cstheme="minorHAnsi"/>
                <w:b/>
                <w:szCs w:val="24"/>
              </w:rPr>
              <w:t xml:space="preserve">Ion </w:t>
            </w:r>
            <w:proofErr w:type="spellStart"/>
            <w:r w:rsidRPr="006736DB">
              <w:rPr>
                <w:rFonts w:cstheme="minorHAnsi"/>
                <w:b/>
                <w:szCs w:val="24"/>
              </w:rPr>
              <w:t>exchange</w:t>
            </w:r>
            <w:proofErr w:type="spellEnd"/>
            <w:r w:rsidRPr="006736DB">
              <w:rPr>
                <w:rFonts w:cstheme="minorHAnsi"/>
                <w:b/>
                <w:szCs w:val="24"/>
              </w:rPr>
              <w:t xml:space="preserve"> </w:t>
            </w:r>
            <w:proofErr w:type="spellStart"/>
            <w:r w:rsidRPr="006736DB">
              <w:rPr>
                <w:rFonts w:cstheme="minorHAnsi"/>
                <w:b/>
                <w:szCs w:val="24"/>
              </w:rPr>
              <w:t>chromatography</w:t>
            </w:r>
            <w:proofErr w:type="spellEnd"/>
          </w:p>
        </w:tc>
        <w:tc>
          <w:tcPr>
            <w:tcW w:w="0" w:type="auto"/>
            <w:vAlign w:val="center"/>
          </w:tcPr>
          <w:p w14:paraId="64EEF22D" w14:textId="77777777" w:rsidR="006736DB" w:rsidRPr="006736DB" w:rsidRDefault="00432D0A" w:rsidP="008C1E23">
            <w:pPr>
              <w:spacing w:line="240" w:lineRule="auto"/>
              <w:jc w:val="center"/>
              <w:rPr>
                <w:rFonts w:cstheme="minorHAnsi"/>
                <w:szCs w:val="24"/>
              </w:rPr>
            </w:pPr>
            <w:bookmarkStart w:id="61" w:name="_Toc424514391"/>
            <w:bookmarkStart w:id="62" w:name="_Toc424514444"/>
            <w:bookmarkStart w:id="63" w:name="_Toc424514952"/>
            <w:bookmarkStart w:id="64" w:name="_Toc424516857"/>
            <w:bookmarkStart w:id="65" w:name="_Toc426476339"/>
            <w:bookmarkStart w:id="66" w:name="_Toc426977471"/>
            <w:bookmarkStart w:id="67" w:name="_Toc426978549"/>
            <w:bookmarkStart w:id="68" w:name="_Toc427497250"/>
            <w:bookmarkStart w:id="69" w:name="_Toc427503156"/>
            <w:bookmarkStart w:id="70" w:name="_Toc427504069"/>
            <w:bookmarkStart w:id="71" w:name="_Toc427672642"/>
            <w:r>
              <w:rPr>
                <w:rFonts w:cstheme="minorHAnsi"/>
                <w:szCs w:val="24"/>
              </w:rPr>
              <w:t>7.</w:t>
            </w:r>
            <w:r w:rsidR="006736DB" w:rsidRPr="006736DB">
              <w:rPr>
                <w:rFonts w:cstheme="minorHAnsi"/>
                <w:szCs w:val="24"/>
              </w:rPr>
              <w:t>178</w:t>
            </w:r>
            <w:bookmarkEnd w:id="61"/>
            <w:bookmarkEnd w:id="62"/>
            <w:bookmarkEnd w:id="63"/>
            <w:bookmarkEnd w:id="64"/>
            <w:bookmarkEnd w:id="65"/>
            <w:bookmarkEnd w:id="66"/>
            <w:bookmarkEnd w:id="67"/>
            <w:bookmarkEnd w:id="68"/>
            <w:bookmarkEnd w:id="69"/>
            <w:bookmarkEnd w:id="70"/>
            <w:bookmarkEnd w:id="71"/>
          </w:p>
        </w:tc>
        <w:tc>
          <w:tcPr>
            <w:tcW w:w="0" w:type="auto"/>
            <w:vAlign w:val="center"/>
          </w:tcPr>
          <w:p w14:paraId="3DCD90F3" w14:textId="77777777" w:rsidR="006736DB" w:rsidRPr="006736DB" w:rsidRDefault="00432D0A" w:rsidP="008C1E23">
            <w:pPr>
              <w:spacing w:line="240" w:lineRule="auto"/>
              <w:jc w:val="center"/>
              <w:rPr>
                <w:rFonts w:cstheme="minorHAnsi"/>
                <w:szCs w:val="24"/>
              </w:rPr>
            </w:pPr>
            <w:bookmarkStart w:id="72" w:name="_Toc424514392"/>
            <w:bookmarkStart w:id="73" w:name="_Toc424514445"/>
            <w:bookmarkStart w:id="74" w:name="_Toc424514953"/>
            <w:bookmarkStart w:id="75" w:name="_Toc424516858"/>
            <w:bookmarkStart w:id="76" w:name="_Toc426476340"/>
            <w:bookmarkStart w:id="77" w:name="_Toc426977472"/>
            <w:bookmarkStart w:id="78" w:name="_Toc426978550"/>
            <w:bookmarkStart w:id="79" w:name="_Toc427497251"/>
            <w:bookmarkStart w:id="80" w:name="_Toc427503157"/>
            <w:bookmarkStart w:id="81" w:name="_Toc427504070"/>
            <w:bookmarkStart w:id="82" w:name="_Toc427672643"/>
            <w:r>
              <w:rPr>
                <w:rFonts w:cstheme="minorHAnsi"/>
                <w:szCs w:val="24"/>
              </w:rPr>
              <w:t>53.</w:t>
            </w:r>
            <w:r w:rsidR="006736DB" w:rsidRPr="006736DB">
              <w:rPr>
                <w:rFonts w:cstheme="minorHAnsi"/>
                <w:szCs w:val="24"/>
              </w:rPr>
              <w:t>7</w:t>
            </w:r>
            <w:bookmarkEnd w:id="72"/>
            <w:bookmarkEnd w:id="73"/>
            <w:bookmarkEnd w:id="74"/>
            <w:bookmarkEnd w:id="75"/>
            <w:bookmarkEnd w:id="76"/>
            <w:bookmarkEnd w:id="77"/>
            <w:bookmarkEnd w:id="78"/>
            <w:bookmarkEnd w:id="79"/>
            <w:bookmarkEnd w:id="80"/>
            <w:bookmarkEnd w:id="81"/>
            <w:bookmarkEnd w:id="82"/>
          </w:p>
        </w:tc>
        <w:tc>
          <w:tcPr>
            <w:tcW w:w="0" w:type="auto"/>
            <w:vAlign w:val="center"/>
          </w:tcPr>
          <w:p w14:paraId="123E83A3" w14:textId="77777777" w:rsidR="006736DB" w:rsidRPr="006736DB" w:rsidRDefault="00432D0A" w:rsidP="008C1E23">
            <w:pPr>
              <w:spacing w:line="240" w:lineRule="auto"/>
              <w:jc w:val="center"/>
              <w:rPr>
                <w:rFonts w:cstheme="minorHAnsi"/>
                <w:szCs w:val="24"/>
              </w:rPr>
            </w:pPr>
            <w:bookmarkStart w:id="83" w:name="_Toc424514393"/>
            <w:bookmarkStart w:id="84" w:name="_Toc424514446"/>
            <w:bookmarkStart w:id="85" w:name="_Toc424514954"/>
            <w:bookmarkStart w:id="86" w:name="_Toc424516859"/>
            <w:bookmarkStart w:id="87" w:name="_Toc426476341"/>
            <w:bookmarkStart w:id="88" w:name="_Toc426977473"/>
            <w:bookmarkStart w:id="89" w:name="_Toc426978551"/>
            <w:bookmarkStart w:id="90" w:name="_Toc427497252"/>
            <w:bookmarkStart w:id="91" w:name="_Toc427503158"/>
            <w:bookmarkStart w:id="92" w:name="_Toc427504071"/>
            <w:bookmarkStart w:id="93" w:name="_Toc427672644"/>
            <w:r>
              <w:rPr>
                <w:rFonts w:cstheme="minorHAnsi"/>
                <w:szCs w:val="24"/>
              </w:rPr>
              <w:t>0.</w:t>
            </w:r>
            <w:r w:rsidR="006736DB" w:rsidRPr="006736DB">
              <w:rPr>
                <w:rFonts w:cstheme="minorHAnsi"/>
                <w:szCs w:val="24"/>
              </w:rPr>
              <w:t>307</w:t>
            </w:r>
            <w:bookmarkEnd w:id="83"/>
            <w:bookmarkEnd w:id="84"/>
            <w:bookmarkEnd w:id="85"/>
            <w:bookmarkEnd w:id="86"/>
            <w:bookmarkEnd w:id="87"/>
            <w:bookmarkEnd w:id="88"/>
            <w:bookmarkEnd w:id="89"/>
            <w:bookmarkEnd w:id="90"/>
            <w:bookmarkEnd w:id="91"/>
            <w:bookmarkEnd w:id="92"/>
            <w:bookmarkEnd w:id="93"/>
          </w:p>
        </w:tc>
        <w:tc>
          <w:tcPr>
            <w:tcW w:w="0" w:type="auto"/>
            <w:vAlign w:val="center"/>
          </w:tcPr>
          <w:p w14:paraId="034CB107" w14:textId="77777777" w:rsidR="006736DB" w:rsidRPr="006736DB" w:rsidRDefault="00432D0A" w:rsidP="008C1E23">
            <w:pPr>
              <w:spacing w:line="360" w:lineRule="auto"/>
              <w:jc w:val="center"/>
              <w:rPr>
                <w:rFonts w:cstheme="minorHAnsi"/>
                <w:szCs w:val="24"/>
              </w:rPr>
            </w:pPr>
            <w:bookmarkStart w:id="94" w:name="_Toc424514394"/>
            <w:bookmarkStart w:id="95" w:name="_Toc424514447"/>
            <w:bookmarkStart w:id="96" w:name="_Toc424514955"/>
            <w:bookmarkStart w:id="97" w:name="_Toc424516860"/>
            <w:bookmarkStart w:id="98" w:name="_Toc426476342"/>
            <w:bookmarkStart w:id="99" w:name="_Toc426977474"/>
            <w:bookmarkStart w:id="100" w:name="_Toc426978552"/>
            <w:bookmarkStart w:id="101" w:name="_Toc427497253"/>
            <w:bookmarkStart w:id="102" w:name="_Toc427503159"/>
            <w:bookmarkStart w:id="103" w:name="_Toc427504072"/>
            <w:bookmarkStart w:id="104" w:name="_Toc427672645"/>
            <w:r>
              <w:rPr>
                <w:rFonts w:cstheme="minorHAnsi"/>
                <w:szCs w:val="24"/>
              </w:rPr>
              <w:t>23.</w:t>
            </w:r>
            <w:r w:rsidR="006736DB" w:rsidRPr="006736DB">
              <w:rPr>
                <w:rFonts w:cstheme="minorHAnsi"/>
                <w:szCs w:val="24"/>
              </w:rPr>
              <w:t>38</w:t>
            </w:r>
            <w:bookmarkEnd w:id="94"/>
            <w:bookmarkEnd w:id="95"/>
            <w:bookmarkEnd w:id="96"/>
            <w:bookmarkEnd w:id="97"/>
            <w:bookmarkEnd w:id="98"/>
            <w:bookmarkEnd w:id="99"/>
            <w:bookmarkEnd w:id="100"/>
            <w:bookmarkEnd w:id="101"/>
            <w:bookmarkEnd w:id="102"/>
            <w:bookmarkEnd w:id="103"/>
            <w:bookmarkEnd w:id="104"/>
          </w:p>
        </w:tc>
      </w:tr>
      <w:tr w:rsidR="006736DB" w:rsidRPr="006736DB" w14:paraId="57DA060D" w14:textId="77777777" w:rsidTr="008C1E23">
        <w:trPr>
          <w:trHeight w:val="20"/>
          <w:jc w:val="center"/>
        </w:trPr>
        <w:tc>
          <w:tcPr>
            <w:tcW w:w="0" w:type="auto"/>
            <w:tcBorders>
              <w:bottom w:val="single" w:sz="12" w:space="0" w:color="auto"/>
            </w:tcBorders>
            <w:vAlign w:val="center"/>
          </w:tcPr>
          <w:p w14:paraId="3C42A395" w14:textId="77777777" w:rsidR="006736DB" w:rsidRPr="006736DB" w:rsidRDefault="006736DB" w:rsidP="008C1E23">
            <w:pPr>
              <w:spacing w:after="0" w:line="240" w:lineRule="auto"/>
              <w:jc w:val="center"/>
              <w:rPr>
                <w:rFonts w:cstheme="minorHAnsi"/>
                <w:b/>
                <w:szCs w:val="24"/>
              </w:rPr>
            </w:pPr>
            <w:proofErr w:type="spellStart"/>
            <w:r w:rsidRPr="006736DB">
              <w:rPr>
                <w:rFonts w:cstheme="minorHAnsi"/>
                <w:b/>
                <w:szCs w:val="24"/>
              </w:rPr>
              <w:t>Size</w:t>
            </w:r>
            <w:proofErr w:type="spellEnd"/>
            <w:r w:rsidRPr="006736DB">
              <w:rPr>
                <w:rFonts w:cstheme="minorHAnsi"/>
                <w:b/>
                <w:szCs w:val="24"/>
              </w:rPr>
              <w:t xml:space="preserve"> </w:t>
            </w:r>
            <w:proofErr w:type="spellStart"/>
            <w:r w:rsidRPr="006736DB">
              <w:rPr>
                <w:rFonts w:cstheme="minorHAnsi"/>
                <w:b/>
                <w:szCs w:val="24"/>
              </w:rPr>
              <w:t>exchange</w:t>
            </w:r>
            <w:proofErr w:type="spellEnd"/>
            <w:r w:rsidRPr="006736DB">
              <w:rPr>
                <w:rFonts w:cstheme="minorHAnsi"/>
                <w:b/>
                <w:szCs w:val="24"/>
              </w:rPr>
              <w:t xml:space="preserve"> </w:t>
            </w:r>
            <w:proofErr w:type="spellStart"/>
            <w:r w:rsidRPr="006736DB">
              <w:rPr>
                <w:rFonts w:cstheme="minorHAnsi"/>
                <w:b/>
                <w:szCs w:val="24"/>
              </w:rPr>
              <w:t>chromatography</w:t>
            </w:r>
            <w:proofErr w:type="spellEnd"/>
          </w:p>
        </w:tc>
        <w:tc>
          <w:tcPr>
            <w:tcW w:w="0" w:type="auto"/>
            <w:tcBorders>
              <w:bottom w:val="single" w:sz="12" w:space="0" w:color="auto"/>
            </w:tcBorders>
            <w:vAlign w:val="center"/>
          </w:tcPr>
          <w:p w14:paraId="638A4F03" w14:textId="77777777" w:rsidR="006736DB" w:rsidRPr="006736DB" w:rsidRDefault="00432D0A" w:rsidP="008C1E23">
            <w:pPr>
              <w:spacing w:after="0" w:line="240" w:lineRule="auto"/>
              <w:jc w:val="center"/>
              <w:rPr>
                <w:rFonts w:cstheme="minorHAnsi"/>
                <w:szCs w:val="24"/>
              </w:rPr>
            </w:pPr>
            <w:bookmarkStart w:id="105" w:name="_Toc424514395"/>
            <w:bookmarkStart w:id="106" w:name="_Toc424514448"/>
            <w:bookmarkStart w:id="107" w:name="_Toc424514956"/>
            <w:bookmarkStart w:id="108" w:name="_Toc424516861"/>
            <w:bookmarkStart w:id="109" w:name="_Toc426476343"/>
            <w:bookmarkStart w:id="110" w:name="_Toc426977475"/>
            <w:bookmarkStart w:id="111" w:name="_Toc426978553"/>
            <w:bookmarkStart w:id="112" w:name="_Toc427497255"/>
            <w:bookmarkStart w:id="113" w:name="_Toc427503161"/>
            <w:bookmarkStart w:id="114" w:name="_Toc427504074"/>
            <w:bookmarkStart w:id="115" w:name="_Toc427672647"/>
            <w:r>
              <w:rPr>
                <w:rFonts w:cstheme="minorHAnsi"/>
                <w:szCs w:val="24"/>
              </w:rPr>
              <w:t>5.</w:t>
            </w:r>
            <w:r w:rsidR="006736DB" w:rsidRPr="006736DB">
              <w:rPr>
                <w:rFonts w:cstheme="minorHAnsi"/>
                <w:szCs w:val="24"/>
              </w:rPr>
              <w:t>14</w:t>
            </w:r>
            <w:bookmarkEnd w:id="105"/>
            <w:bookmarkEnd w:id="106"/>
            <w:bookmarkEnd w:id="107"/>
            <w:bookmarkEnd w:id="108"/>
            <w:bookmarkEnd w:id="109"/>
            <w:bookmarkEnd w:id="110"/>
            <w:bookmarkEnd w:id="111"/>
            <w:bookmarkEnd w:id="112"/>
            <w:bookmarkEnd w:id="113"/>
            <w:bookmarkEnd w:id="114"/>
            <w:bookmarkEnd w:id="115"/>
          </w:p>
        </w:tc>
        <w:tc>
          <w:tcPr>
            <w:tcW w:w="0" w:type="auto"/>
            <w:tcBorders>
              <w:bottom w:val="single" w:sz="12" w:space="0" w:color="auto"/>
            </w:tcBorders>
            <w:vAlign w:val="center"/>
          </w:tcPr>
          <w:p w14:paraId="4C0615A8" w14:textId="77777777" w:rsidR="006736DB" w:rsidRPr="006736DB" w:rsidRDefault="00432D0A" w:rsidP="008C1E23">
            <w:pPr>
              <w:spacing w:after="0" w:line="240" w:lineRule="auto"/>
              <w:jc w:val="center"/>
              <w:rPr>
                <w:rFonts w:cstheme="minorHAnsi"/>
                <w:szCs w:val="24"/>
              </w:rPr>
            </w:pPr>
            <w:bookmarkStart w:id="116" w:name="_Toc424514396"/>
            <w:bookmarkStart w:id="117" w:name="_Toc424514449"/>
            <w:bookmarkStart w:id="118" w:name="_Toc424514957"/>
            <w:bookmarkStart w:id="119" w:name="_Toc424516862"/>
            <w:bookmarkStart w:id="120" w:name="_Toc426476344"/>
            <w:bookmarkStart w:id="121" w:name="_Toc426977476"/>
            <w:bookmarkStart w:id="122" w:name="_Toc426978554"/>
            <w:bookmarkStart w:id="123" w:name="_Toc427497256"/>
            <w:bookmarkStart w:id="124" w:name="_Toc427503162"/>
            <w:bookmarkStart w:id="125" w:name="_Toc427504075"/>
            <w:bookmarkStart w:id="126" w:name="_Toc427672648"/>
            <w:r>
              <w:rPr>
                <w:rFonts w:cstheme="minorHAnsi"/>
                <w:szCs w:val="24"/>
              </w:rPr>
              <w:t>38.</w:t>
            </w:r>
            <w:r w:rsidR="006736DB" w:rsidRPr="006736DB">
              <w:rPr>
                <w:rFonts w:cstheme="minorHAnsi"/>
                <w:szCs w:val="24"/>
              </w:rPr>
              <w:t>4</w:t>
            </w:r>
            <w:bookmarkEnd w:id="116"/>
            <w:bookmarkEnd w:id="117"/>
            <w:bookmarkEnd w:id="118"/>
            <w:bookmarkEnd w:id="119"/>
            <w:bookmarkEnd w:id="120"/>
            <w:bookmarkEnd w:id="121"/>
            <w:bookmarkEnd w:id="122"/>
            <w:bookmarkEnd w:id="123"/>
            <w:bookmarkEnd w:id="124"/>
            <w:bookmarkEnd w:id="125"/>
            <w:bookmarkEnd w:id="126"/>
          </w:p>
        </w:tc>
        <w:tc>
          <w:tcPr>
            <w:tcW w:w="0" w:type="auto"/>
            <w:tcBorders>
              <w:bottom w:val="single" w:sz="12" w:space="0" w:color="auto"/>
            </w:tcBorders>
            <w:vAlign w:val="center"/>
          </w:tcPr>
          <w:p w14:paraId="2079B9A1" w14:textId="77777777" w:rsidR="006736DB" w:rsidRPr="006736DB" w:rsidRDefault="00432D0A" w:rsidP="008C1E23">
            <w:pPr>
              <w:spacing w:after="0" w:line="240" w:lineRule="auto"/>
              <w:jc w:val="center"/>
              <w:rPr>
                <w:rFonts w:cstheme="minorHAnsi"/>
                <w:szCs w:val="24"/>
              </w:rPr>
            </w:pPr>
            <w:bookmarkStart w:id="127" w:name="_Toc424514397"/>
            <w:bookmarkStart w:id="128" w:name="_Toc424514450"/>
            <w:bookmarkStart w:id="129" w:name="_Toc424514958"/>
            <w:bookmarkStart w:id="130" w:name="_Toc424516863"/>
            <w:bookmarkStart w:id="131" w:name="_Toc426476345"/>
            <w:bookmarkStart w:id="132" w:name="_Toc426977477"/>
            <w:bookmarkStart w:id="133" w:name="_Toc426978555"/>
            <w:bookmarkStart w:id="134" w:name="_Toc427497257"/>
            <w:bookmarkStart w:id="135" w:name="_Toc427503163"/>
            <w:bookmarkStart w:id="136" w:name="_Toc427504076"/>
            <w:bookmarkStart w:id="137" w:name="_Toc427672649"/>
            <w:r>
              <w:rPr>
                <w:rFonts w:cstheme="minorHAnsi"/>
                <w:szCs w:val="24"/>
              </w:rPr>
              <w:t>0.</w:t>
            </w:r>
            <w:r w:rsidR="006736DB" w:rsidRPr="006736DB">
              <w:rPr>
                <w:rFonts w:cstheme="minorHAnsi"/>
                <w:szCs w:val="24"/>
              </w:rPr>
              <w:t>198</w:t>
            </w:r>
            <w:bookmarkEnd w:id="127"/>
            <w:bookmarkEnd w:id="128"/>
            <w:bookmarkEnd w:id="129"/>
            <w:bookmarkEnd w:id="130"/>
            <w:bookmarkEnd w:id="131"/>
            <w:bookmarkEnd w:id="132"/>
            <w:bookmarkEnd w:id="133"/>
            <w:bookmarkEnd w:id="134"/>
            <w:bookmarkEnd w:id="135"/>
            <w:bookmarkEnd w:id="136"/>
            <w:bookmarkEnd w:id="137"/>
          </w:p>
        </w:tc>
        <w:tc>
          <w:tcPr>
            <w:tcW w:w="0" w:type="auto"/>
            <w:tcBorders>
              <w:bottom w:val="single" w:sz="12" w:space="0" w:color="auto"/>
            </w:tcBorders>
            <w:vAlign w:val="center"/>
          </w:tcPr>
          <w:p w14:paraId="78D32908" w14:textId="77777777" w:rsidR="006736DB" w:rsidRPr="006736DB" w:rsidRDefault="00432D0A" w:rsidP="008C1E23">
            <w:pPr>
              <w:spacing w:after="0" w:line="240" w:lineRule="auto"/>
              <w:jc w:val="center"/>
              <w:rPr>
                <w:rFonts w:cstheme="minorHAnsi"/>
                <w:szCs w:val="24"/>
              </w:rPr>
            </w:pPr>
            <w:bookmarkStart w:id="138" w:name="_Toc424514398"/>
            <w:bookmarkStart w:id="139" w:name="_Toc424514451"/>
            <w:bookmarkStart w:id="140" w:name="_Toc424514959"/>
            <w:bookmarkStart w:id="141" w:name="_Toc424516864"/>
            <w:bookmarkStart w:id="142" w:name="_Toc426476346"/>
            <w:bookmarkStart w:id="143" w:name="_Toc426977478"/>
            <w:bookmarkStart w:id="144" w:name="_Toc426978556"/>
            <w:bookmarkStart w:id="145" w:name="_Toc427497258"/>
            <w:bookmarkStart w:id="146" w:name="_Toc427503164"/>
            <w:bookmarkStart w:id="147" w:name="_Toc427504077"/>
            <w:bookmarkStart w:id="148" w:name="_Toc427672650"/>
            <w:r>
              <w:rPr>
                <w:rFonts w:cstheme="minorHAnsi"/>
                <w:szCs w:val="24"/>
              </w:rPr>
              <w:t>26.</w:t>
            </w:r>
            <w:r w:rsidR="006736DB" w:rsidRPr="006736DB">
              <w:rPr>
                <w:rFonts w:cstheme="minorHAnsi"/>
                <w:szCs w:val="24"/>
              </w:rPr>
              <w:t>11</w:t>
            </w:r>
            <w:bookmarkEnd w:id="138"/>
            <w:bookmarkEnd w:id="139"/>
            <w:bookmarkEnd w:id="140"/>
            <w:bookmarkEnd w:id="141"/>
            <w:bookmarkEnd w:id="142"/>
            <w:bookmarkEnd w:id="143"/>
            <w:bookmarkEnd w:id="144"/>
            <w:bookmarkEnd w:id="145"/>
            <w:bookmarkEnd w:id="146"/>
            <w:bookmarkEnd w:id="147"/>
            <w:bookmarkEnd w:id="148"/>
          </w:p>
        </w:tc>
      </w:tr>
    </w:tbl>
    <w:p w14:paraId="6226FB29" w14:textId="77777777" w:rsidR="006736DB" w:rsidRDefault="006736DB">
      <w:pPr>
        <w:rPr>
          <w:b/>
          <w:lang w:val="en-US"/>
        </w:rPr>
      </w:pPr>
    </w:p>
    <w:p w14:paraId="0C7E36F4" w14:textId="77777777" w:rsidR="005810A0" w:rsidRDefault="005810A0">
      <w:pPr>
        <w:rPr>
          <w:b/>
          <w:lang w:val="en-US"/>
        </w:rPr>
      </w:pPr>
      <w:r>
        <w:rPr>
          <w:b/>
          <w:lang w:val="en-US"/>
        </w:rPr>
        <w:br w:type="page"/>
      </w:r>
    </w:p>
    <w:p w14:paraId="610EE70F" w14:textId="77777777" w:rsidR="006736DB" w:rsidRDefault="006736DB">
      <w:pPr>
        <w:rPr>
          <w:b/>
          <w:lang w:val="en-US"/>
        </w:rPr>
      </w:pPr>
    </w:p>
    <w:p w14:paraId="13C3220A" w14:textId="77777777" w:rsidR="006736DB" w:rsidRPr="005810A0" w:rsidRDefault="006736DB" w:rsidP="005810A0">
      <w:pPr>
        <w:pStyle w:val="PargrafodaLista"/>
        <w:numPr>
          <w:ilvl w:val="0"/>
          <w:numId w:val="2"/>
        </w:numPr>
        <w:rPr>
          <w:b/>
          <w:lang w:val="en-US"/>
        </w:rPr>
      </w:pPr>
      <w:r w:rsidRPr="005810A0">
        <w:rPr>
          <w:b/>
          <w:lang w:val="en-US"/>
        </w:rPr>
        <w:t>Purification of recombinant LO</w:t>
      </w:r>
    </w:p>
    <w:p w14:paraId="3FFD8936" w14:textId="77777777" w:rsidR="006736DB" w:rsidRDefault="00A86D1E">
      <w:r>
        <w:rPr>
          <w:noProof/>
        </w:rPr>
        <w:object w:dxaOrig="8256" w:dyaOrig="4603" w14:anchorId="37E49B4D">
          <v:shape id="_x0000_i1028" type="#_x0000_t75" alt="" style="width:412.8pt;height:230.4pt;mso-width-percent:0;mso-height-percent:0;mso-width-percent:0;mso-height-percent:0" o:ole="">
            <v:imagedata r:id="rId10" o:title=""/>
          </v:shape>
          <o:OLEObject Type="Embed" ProgID="Prism7.Document" ShapeID="_x0000_i1028" DrawAspect="Content" ObjectID="_1749365770" r:id="rId11"/>
        </w:object>
      </w:r>
    </w:p>
    <w:p w14:paraId="7C85C391" w14:textId="77777777" w:rsidR="006736DB" w:rsidRDefault="006736DB" w:rsidP="006736DB">
      <w:pPr>
        <w:jc w:val="both"/>
        <w:rPr>
          <w:rFonts w:cstheme="minorHAnsi"/>
          <w:sz w:val="20"/>
          <w:szCs w:val="20"/>
          <w:lang w:val="en-US"/>
        </w:rPr>
      </w:pPr>
      <w:r w:rsidRPr="006736DB">
        <w:rPr>
          <w:rFonts w:cstheme="minorHAnsi"/>
          <w:b/>
          <w:sz w:val="20"/>
          <w:szCs w:val="20"/>
          <w:lang w:val="en-US"/>
        </w:rPr>
        <w:t xml:space="preserve">Figure </w:t>
      </w:r>
      <w:r w:rsidR="0035263E">
        <w:rPr>
          <w:rFonts w:cstheme="minorHAnsi"/>
          <w:b/>
          <w:sz w:val="20"/>
          <w:szCs w:val="20"/>
          <w:lang w:val="en-US"/>
        </w:rPr>
        <w:t>S</w:t>
      </w:r>
      <w:r w:rsidR="005810A0">
        <w:rPr>
          <w:rFonts w:cstheme="minorHAnsi"/>
          <w:b/>
          <w:sz w:val="20"/>
          <w:szCs w:val="20"/>
          <w:lang w:val="en-US"/>
        </w:rPr>
        <w:t>3</w:t>
      </w:r>
      <w:r w:rsidRPr="006736DB">
        <w:rPr>
          <w:rFonts w:cstheme="minorHAnsi"/>
          <w:b/>
          <w:sz w:val="20"/>
          <w:szCs w:val="20"/>
          <w:lang w:val="en-US"/>
        </w:rPr>
        <w:t xml:space="preserve">. </w:t>
      </w:r>
      <w:r>
        <w:rPr>
          <w:rFonts w:cstheme="minorHAnsi"/>
          <w:b/>
          <w:sz w:val="20"/>
          <w:szCs w:val="20"/>
          <w:lang w:val="en-US"/>
        </w:rPr>
        <w:t>P</w:t>
      </w:r>
      <w:r w:rsidRPr="006736DB">
        <w:rPr>
          <w:rFonts w:cstheme="minorHAnsi"/>
          <w:b/>
          <w:sz w:val="20"/>
          <w:szCs w:val="20"/>
          <w:lang w:val="en-US"/>
        </w:rPr>
        <w:t xml:space="preserve">urification of </w:t>
      </w:r>
      <w:proofErr w:type="spellStart"/>
      <w:r w:rsidRPr="006736DB">
        <w:rPr>
          <w:rFonts w:cstheme="minorHAnsi"/>
          <w:b/>
          <w:sz w:val="20"/>
          <w:szCs w:val="20"/>
          <w:lang w:val="en-US"/>
        </w:rPr>
        <w:t>rLO</w:t>
      </w:r>
      <w:proofErr w:type="spellEnd"/>
      <w:r w:rsidRPr="006736DB">
        <w:rPr>
          <w:rFonts w:cstheme="minorHAnsi"/>
          <w:b/>
          <w:sz w:val="20"/>
          <w:szCs w:val="20"/>
          <w:lang w:val="en-US"/>
        </w:rPr>
        <w:t xml:space="preserve">. </w:t>
      </w:r>
      <w:r w:rsidRPr="005810A0">
        <w:rPr>
          <w:rFonts w:cstheme="minorHAnsi"/>
          <w:sz w:val="20"/>
          <w:szCs w:val="20"/>
          <w:lang w:val="en-US"/>
        </w:rPr>
        <w:t xml:space="preserve">(A) Chromatographic profile of </w:t>
      </w:r>
      <w:proofErr w:type="spellStart"/>
      <w:r w:rsidRPr="005810A0">
        <w:rPr>
          <w:rFonts w:cstheme="minorHAnsi"/>
          <w:sz w:val="20"/>
          <w:szCs w:val="20"/>
          <w:lang w:val="en-US"/>
        </w:rPr>
        <w:t>rLO</w:t>
      </w:r>
      <w:proofErr w:type="spellEnd"/>
      <w:r w:rsidRPr="005810A0">
        <w:rPr>
          <w:rFonts w:cstheme="minorHAnsi"/>
          <w:sz w:val="20"/>
          <w:szCs w:val="20"/>
          <w:lang w:val="en-US"/>
        </w:rPr>
        <w:t xml:space="preserve"> purification by affinity chromatography. In blue: enzymatic activity of the fractions collected. In red: Absorbance of the samples at 280 </w:t>
      </w:r>
      <w:proofErr w:type="spellStart"/>
      <w:r w:rsidRPr="005810A0">
        <w:rPr>
          <w:rFonts w:cstheme="minorHAnsi"/>
          <w:sz w:val="20"/>
          <w:szCs w:val="20"/>
          <w:lang w:val="en-US"/>
        </w:rPr>
        <w:t>nm.The</w:t>
      </w:r>
      <w:proofErr w:type="spellEnd"/>
      <w:r w:rsidRPr="005810A0">
        <w:rPr>
          <w:rFonts w:cstheme="minorHAnsi"/>
          <w:sz w:val="20"/>
          <w:szCs w:val="20"/>
          <w:lang w:val="en-US"/>
        </w:rPr>
        <w:t xml:space="preserve"> firsts fractions The first fractions correspond to the crude extract. After washing the column, the enzyme activity falls and rises again when the elution of </w:t>
      </w:r>
      <w:proofErr w:type="spellStart"/>
      <w:r w:rsidRPr="005810A0">
        <w:rPr>
          <w:rFonts w:cstheme="minorHAnsi"/>
          <w:sz w:val="20"/>
          <w:szCs w:val="20"/>
          <w:lang w:val="en-US"/>
        </w:rPr>
        <w:t>rLO</w:t>
      </w:r>
      <w:proofErr w:type="spellEnd"/>
      <w:r w:rsidRPr="005810A0">
        <w:rPr>
          <w:rFonts w:cstheme="minorHAnsi"/>
          <w:sz w:val="20"/>
          <w:szCs w:val="20"/>
          <w:lang w:val="en-US"/>
        </w:rPr>
        <w:t xml:space="preserve"> begins</w:t>
      </w:r>
    </w:p>
    <w:p w14:paraId="32AC818B" w14:textId="77777777" w:rsidR="005810A0" w:rsidRDefault="005810A0">
      <w:pPr>
        <w:rPr>
          <w:rFonts w:cstheme="minorHAnsi"/>
          <w:sz w:val="20"/>
          <w:szCs w:val="20"/>
          <w:lang w:val="en-US"/>
        </w:rPr>
      </w:pPr>
      <w:r>
        <w:rPr>
          <w:rFonts w:cstheme="minorHAnsi"/>
          <w:sz w:val="20"/>
          <w:szCs w:val="20"/>
          <w:lang w:val="en-US"/>
        </w:rPr>
        <w:br w:type="page"/>
      </w:r>
    </w:p>
    <w:p w14:paraId="1EF292AE" w14:textId="77777777" w:rsidR="006736DB" w:rsidRPr="005810A0" w:rsidRDefault="006736DB" w:rsidP="005810A0">
      <w:pPr>
        <w:pStyle w:val="PargrafodaLista"/>
        <w:numPr>
          <w:ilvl w:val="0"/>
          <w:numId w:val="2"/>
        </w:numPr>
        <w:spacing w:after="0" w:line="240" w:lineRule="auto"/>
        <w:rPr>
          <w:rFonts w:cstheme="minorHAnsi"/>
          <w:b/>
          <w:szCs w:val="20"/>
          <w:lang w:val="en-US"/>
        </w:rPr>
      </w:pPr>
      <w:r w:rsidRPr="005810A0">
        <w:rPr>
          <w:rFonts w:cstheme="minorHAnsi"/>
          <w:b/>
          <w:szCs w:val="20"/>
          <w:lang w:val="en-US"/>
        </w:rPr>
        <w:lastRenderedPageBreak/>
        <w:t xml:space="preserve">Enzymatic characterization of </w:t>
      </w:r>
      <w:proofErr w:type="spellStart"/>
      <w:r w:rsidRPr="005810A0">
        <w:rPr>
          <w:rFonts w:cstheme="minorHAnsi"/>
          <w:b/>
          <w:szCs w:val="20"/>
          <w:lang w:val="en-US"/>
        </w:rPr>
        <w:t>rLO</w:t>
      </w:r>
      <w:proofErr w:type="spellEnd"/>
    </w:p>
    <w:p w14:paraId="5AF1E73D" w14:textId="77777777" w:rsidR="006736DB" w:rsidRDefault="006736DB" w:rsidP="006736DB">
      <w:pPr>
        <w:spacing w:after="0" w:line="240" w:lineRule="auto"/>
        <w:jc w:val="center"/>
        <w:rPr>
          <w:rFonts w:ascii="Arial" w:hAnsi="Arial" w:cs="Arial"/>
          <w:b/>
          <w:sz w:val="32"/>
          <w:szCs w:val="20"/>
          <w:lang w:val="en-US"/>
        </w:rPr>
      </w:pPr>
    </w:p>
    <w:p w14:paraId="0D40FAB0" w14:textId="77777777" w:rsidR="006736DB" w:rsidRPr="006736DB" w:rsidRDefault="006736DB" w:rsidP="006736DB">
      <w:pPr>
        <w:tabs>
          <w:tab w:val="left" w:pos="1164"/>
        </w:tabs>
        <w:jc w:val="both"/>
        <w:rPr>
          <w:rFonts w:cstheme="minorHAnsi"/>
          <w:b/>
          <w:bCs/>
          <w:szCs w:val="24"/>
          <w:lang w:val="en-US"/>
        </w:rPr>
      </w:pPr>
      <w:bookmarkStart w:id="149" w:name="_Toc428323524"/>
      <w:r w:rsidRPr="006736DB">
        <w:rPr>
          <w:rFonts w:cstheme="minorHAnsi"/>
          <w:b/>
          <w:bCs/>
          <w:szCs w:val="24"/>
          <w:lang w:val="en-US"/>
        </w:rPr>
        <w:t xml:space="preserve">Table 2. Substrate specificity data of </w:t>
      </w:r>
      <w:proofErr w:type="spellStart"/>
      <w:r w:rsidRPr="006736DB">
        <w:rPr>
          <w:rFonts w:cstheme="minorHAnsi"/>
          <w:b/>
          <w:bCs/>
          <w:szCs w:val="24"/>
          <w:lang w:val="en-US"/>
        </w:rPr>
        <w:t>rLO</w:t>
      </w:r>
      <w:proofErr w:type="spellEnd"/>
      <w:r w:rsidRPr="006736DB">
        <w:rPr>
          <w:rFonts w:cstheme="minorHAnsi"/>
          <w:b/>
          <w:bCs/>
          <w:szCs w:val="24"/>
          <w:lang w:val="en-US"/>
        </w:rPr>
        <w:t xml:space="preserve"> for different L-amino acids.</w:t>
      </w:r>
      <w:bookmarkEnd w:id="149"/>
    </w:p>
    <w:tbl>
      <w:tblPr>
        <w:tblW w:w="0" w:type="auto"/>
        <w:tblLook w:val="04A0" w:firstRow="1" w:lastRow="0" w:firstColumn="1" w:lastColumn="0" w:noHBand="0" w:noVBand="1"/>
      </w:tblPr>
      <w:tblGrid>
        <w:gridCol w:w="3069"/>
        <w:gridCol w:w="2894"/>
        <w:gridCol w:w="2541"/>
      </w:tblGrid>
      <w:tr w:rsidR="006736DB" w:rsidRPr="006736DB" w14:paraId="4C5812C8" w14:textId="77777777" w:rsidTr="008C1E23">
        <w:tc>
          <w:tcPr>
            <w:tcW w:w="3307" w:type="dxa"/>
            <w:tcBorders>
              <w:top w:val="single" w:sz="4" w:space="0" w:color="auto"/>
              <w:bottom w:val="single" w:sz="4" w:space="0" w:color="auto"/>
            </w:tcBorders>
          </w:tcPr>
          <w:p w14:paraId="10DDD827" w14:textId="77777777" w:rsidR="006736DB" w:rsidRPr="006736DB" w:rsidRDefault="006736DB" w:rsidP="008C1E23">
            <w:pPr>
              <w:tabs>
                <w:tab w:val="left" w:pos="1164"/>
              </w:tabs>
              <w:jc w:val="both"/>
              <w:rPr>
                <w:rFonts w:cstheme="minorHAnsi"/>
                <w:b/>
                <w:szCs w:val="24"/>
              </w:rPr>
            </w:pPr>
            <w:bookmarkStart w:id="150" w:name="_Toc427672666"/>
            <w:r w:rsidRPr="006736DB">
              <w:rPr>
                <w:rFonts w:cstheme="minorHAnsi"/>
                <w:b/>
                <w:szCs w:val="24"/>
              </w:rPr>
              <w:t xml:space="preserve">Amino </w:t>
            </w:r>
            <w:proofErr w:type="spellStart"/>
            <w:r w:rsidRPr="006736DB">
              <w:rPr>
                <w:rFonts w:cstheme="minorHAnsi"/>
                <w:b/>
                <w:szCs w:val="24"/>
              </w:rPr>
              <w:t>acid</w:t>
            </w:r>
            <w:proofErr w:type="spellEnd"/>
            <w:r w:rsidRPr="006736DB">
              <w:rPr>
                <w:rFonts w:cstheme="minorHAnsi"/>
                <w:b/>
                <w:szCs w:val="24"/>
              </w:rPr>
              <w:t>*</w:t>
            </w:r>
          </w:p>
        </w:tc>
        <w:tc>
          <w:tcPr>
            <w:tcW w:w="3196" w:type="dxa"/>
            <w:tcBorders>
              <w:top w:val="single" w:sz="4" w:space="0" w:color="auto"/>
              <w:bottom w:val="single" w:sz="4" w:space="0" w:color="auto"/>
            </w:tcBorders>
          </w:tcPr>
          <w:p w14:paraId="29BA1C12" w14:textId="77777777" w:rsidR="006736DB" w:rsidRPr="006736DB" w:rsidRDefault="006736DB" w:rsidP="008C1E23">
            <w:pPr>
              <w:tabs>
                <w:tab w:val="left" w:pos="1164"/>
              </w:tabs>
              <w:jc w:val="both"/>
              <w:rPr>
                <w:rFonts w:cstheme="minorHAnsi"/>
                <w:b/>
                <w:szCs w:val="24"/>
              </w:rPr>
            </w:pPr>
            <w:proofErr w:type="spellStart"/>
            <w:r w:rsidRPr="006736DB">
              <w:rPr>
                <w:rFonts w:cstheme="minorHAnsi"/>
                <w:b/>
                <w:szCs w:val="24"/>
              </w:rPr>
              <w:t>Activity</w:t>
            </w:r>
            <w:proofErr w:type="spellEnd"/>
            <w:r w:rsidRPr="006736DB">
              <w:rPr>
                <w:rFonts w:cstheme="minorHAnsi"/>
                <w:b/>
                <w:szCs w:val="24"/>
              </w:rPr>
              <w:t xml:space="preserve"> (U/</w:t>
            </w:r>
            <w:proofErr w:type="spellStart"/>
            <w:r w:rsidRPr="006736DB">
              <w:rPr>
                <w:rFonts w:cstheme="minorHAnsi"/>
                <w:b/>
                <w:szCs w:val="24"/>
              </w:rPr>
              <w:t>mL</w:t>
            </w:r>
            <w:proofErr w:type="spellEnd"/>
            <w:r w:rsidRPr="006736DB">
              <w:rPr>
                <w:rFonts w:cstheme="minorHAnsi"/>
                <w:b/>
                <w:szCs w:val="24"/>
              </w:rPr>
              <w:t>)</w:t>
            </w:r>
          </w:p>
        </w:tc>
        <w:tc>
          <w:tcPr>
            <w:tcW w:w="2782" w:type="dxa"/>
            <w:tcBorders>
              <w:top w:val="single" w:sz="4" w:space="0" w:color="auto"/>
              <w:bottom w:val="single" w:sz="4" w:space="0" w:color="auto"/>
            </w:tcBorders>
          </w:tcPr>
          <w:p w14:paraId="63D3B873" w14:textId="77777777" w:rsidR="006736DB" w:rsidRPr="006736DB" w:rsidRDefault="006736DB" w:rsidP="008C1E23">
            <w:pPr>
              <w:tabs>
                <w:tab w:val="left" w:pos="1164"/>
              </w:tabs>
              <w:jc w:val="both"/>
              <w:rPr>
                <w:rFonts w:cstheme="minorHAnsi"/>
                <w:b/>
                <w:szCs w:val="24"/>
              </w:rPr>
            </w:pPr>
            <w:proofErr w:type="spellStart"/>
            <w:r w:rsidRPr="006736DB">
              <w:rPr>
                <w:rFonts w:cstheme="minorHAnsi"/>
                <w:b/>
                <w:szCs w:val="24"/>
              </w:rPr>
              <w:t>Relative</w:t>
            </w:r>
            <w:proofErr w:type="spellEnd"/>
            <w:r w:rsidRPr="006736DB">
              <w:rPr>
                <w:rFonts w:cstheme="minorHAnsi"/>
                <w:b/>
                <w:szCs w:val="24"/>
              </w:rPr>
              <w:t xml:space="preserve"> </w:t>
            </w:r>
            <w:proofErr w:type="spellStart"/>
            <w:r w:rsidRPr="006736DB">
              <w:rPr>
                <w:rFonts w:cstheme="minorHAnsi"/>
                <w:b/>
                <w:szCs w:val="24"/>
              </w:rPr>
              <w:t>Activity</w:t>
            </w:r>
            <w:proofErr w:type="spellEnd"/>
            <w:r w:rsidRPr="006736DB">
              <w:rPr>
                <w:rFonts w:cstheme="minorHAnsi"/>
                <w:b/>
                <w:szCs w:val="24"/>
              </w:rPr>
              <w:t xml:space="preserve"> (%)</w:t>
            </w:r>
          </w:p>
        </w:tc>
      </w:tr>
      <w:tr w:rsidR="006736DB" w:rsidRPr="006736DB" w14:paraId="7F1925B5" w14:textId="77777777" w:rsidTr="008C1E23">
        <w:tc>
          <w:tcPr>
            <w:tcW w:w="3307" w:type="dxa"/>
            <w:tcBorders>
              <w:top w:val="single" w:sz="4" w:space="0" w:color="auto"/>
            </w:tcBorders>
          </w:tcPr>
          <w:p w14:paraId="69D557EC" w14:textId="77777777" w:rsidR="006736DB" w:rsidRPr="006736DB" w:rsidRDefault="006736DB" w:rsidP="008C1E23">
            <w:pPr>
              <w:tabs>
                <w:tab w:val="left" w:pos="1164"/>
              </w:tabs>
              <w:jc w:val="both"/>
              <w:rPr>
                <w:rFonts w:cstheme="minorHAnsi"/>
                <w:b/>
                <w:szCs w:val="24"/>
              </w:rPr>
            </w:pPr>
            <w:r w:rsidRPr="006736DB">
              <w:rPr>
                <w:rFonts w:cstheme="minorHAnsi"/>
                <w:b/>
                <w:szCs w:val="24"/>
              </w:rPr>
              <w:t>L-</w:t>
            </w:r>
            <w:proofErr w:type="spellStart"/>
            <w:r w:rsidRPr="006736DB">
              <w:rPr>
                <w:rFonts w:cstheme="minorHAnsi"/>
                <w:b/>
                <w:szCs w:val="24"/>
              </w:rPr>
              <w:t>lysine</w:t>
            </w:r>
            <w:proofErr w:type="spellEnd"/>
          </w:p>
        </w:tc>
        <w:tc>
          <w:tcPr>
            <w:tcW w:w="3196" w:type="dxa"/>
            <w:tcBorders>
              <w:top w:val="single" w:sz="4" w:space="0" w:color="auto"/>
            </w:tcBorders>
          </w:tcPr>
          <w:p w14:paraId="389AEDB3" w14:textId="77777777" w:rsidR="006736DB" w:rsidRPr="006736DB" w:rsidRDefault="00432D0A" w:rsidP="008C1E23">
            <w:pPr>
              <w:tabs>
                <w:tab w:val="left" w:pos="1164"/>
              </w:tabs>
              <w:jc w:val="both"/>
              <w:rPr>
                <w:rFonts w:cstheme="minorHAnsi"/>
                <w:szCs w:val="24"/>
              </w:rPr>
            </w:pPr>
            <w:r>
              <w:rPr>
                <w:rFonts w:cstheme="minorHAnsi"/>
                <w:szCs w:val="24"/>
              </w:rPr>
              <w:t>5.</w:t>
            </w:r>
            <w:r w:rsidR="006736DB" w:rsidRPr="006736DB">
              <w:rPr>
                <w:rFonts w:cstheme="minorHAnsi"/>
                <w:szCs w:val="24"/>
              </w:rPr>
              <w:t>237</w:t>
            </w:r>
          </w:p>
        </w:tc>
        <w:tc>
          <w:tcPr>
            <w:tcW w:w="2782" w:type="dxa"/>
            <w:tcBorders>
              <w:top w:val="single" w:sz="4" w:space="0" w:color="auto"/>
            </w:tcBorders>
          </w:tcPr>
          <w:p w14:paraId="2A9DB443" w14:textId="77777777" w:rsidR="006736DB" w:rsidRPr="006736DB" w:rsidRDefault="006736DB" w:rsidP="008C1E23">
            <w:pPr>
              <w:tabs>
                <w:tab w:val="left" w:pos="1164"/>
              </w:tabs>
              <w:jc w:val="both"/>
              <w:rPr>
                <w:rFonts w:cstheme="minorHAnsi"/>
                <w:szCs w:val="24"/>
              </w:rPr>
            </w:pPr>
            <w:r w:rsidRPr="006736DB">
              <w:rPr>
                <w:rFonts w:cstheme="minorHAnsi"/>
                <w:szCs w:val="24"/>
              </w:rPr>
              <w:t>100</w:t>
            </w:r>
          </w:p>
        </w:tc>
      </w:tr>
      <w:tr w:rsidR="006736DB" w:rsidRPr="006736DB" w14:paraId="704CAB4C" w14:textId="77777777" w:rsidTr="008C1E23">
        <w:tc>
          <w:tcPr>
            <w:tcW w:w="3307" w:type="dxa"/>
          </w:tcPr>
          <w:p w14:paraId="02C899E0" w14:textId="77777777" w:rsidR="006736DB" w:rsidRPr="006736DB" w:rsidRDefault="006736DB" w:rsidP="008C1E23">
            <w:pPr>
              <w:tabs>
                <w:tab w:val="left" w:pos="1164"/>
              </w:tabs>
              <w:jc w:val="both"/>
              <w:rPr>
                <w:rFonts w:cstheme="minorHAnsi"/>
                <w:b/>
                <w:szCs w:val="24"/>
              </w:rPr>
            </w:pPr>
            <w:r w:rsidRPr="006736DB">
              <w:rPr>
                <w:rFonts w:cstheme="minorHAnsi"/>
                <w:b/>
                <w:szCs w:val="24"/>
              </w:rPr>
              <w:t>L-</w:t>
            </w:r>
            <w:proofErr w:type="spellStart"/>
            <w:r w:rsidRPr="006736DB">
              <w:rPr>
                <w:rFonts w:cstheme="minorHAnsi"/>
                <w:b/>
                <w:szCs w:val="24"/>
              </w:rPr>
              <w:t>arginine</w:t>
            </w:r>
            <w:proofErr w:type="spellEnd"/>
          </w:p>
        </w:tc>
        <w:tc>
          <w:tcPr>
            <w:tcW w:w="3196" w:type="dxa"/>
          </w:tcPr>
          <w:p w14:paraId="64C3E96F" w14:textId="77777777" w:rsidR="006736DB" w:rsidRPr="006736DB" w:rsidRDefault="00432D0A" w:rsidP="008C1E23">
            <w:pPr>
              <w:tabs>
                <w:tab w:val="left" w:pos="1164"/>
              </w:tabs>
              <w:jc w:val="both"/>
              <w:rPr>
                <w:rFonts w:cstheme="minorHAnsi"/>
                <w:szCs w:val="24"/>
              </w:rPr>
            </w:pPr>
            <w:r>
              <w:rPr>
                <w:rFonts w:cstheme="minorHAnsi"/>
                <w:szCs w:val="24"/>
              </w:rPr>
              <w:t>1.</w:t>
            </w:r>
            <w:r w:rsidR="006736DB" w:rsidRPr="006736DB">
              <w:rPr>
                <w:rFonts w:cstheme="minorHAnsi"/>
                <w:szCs w:val="24"/>
              </w:rPr>
              <w:t>591</w:t>
            </w:r>
          </w:p>
        </w:tc>
        <w:tc>
          <w:tcPr>
            <w:tcW w:w="2782" w:type="dxa"/>
          </w:tcPr>
          <w:p w14:paraId="4ADF36F8" w14:textId="77777777" w:rsidR="006736DB" w:rsidRPr="006736DB" w:rsidRDefault="00432D0A" w:rsidP="008C1E23">
            <w:pPr>
              <w:tabs>
                <w:tab w:val="left" w:pos="1164"/>
              </w:tabs>
              <w:jc w:val="both"/>
              <w:rPr>
                <w:rFonts w:cstheme="minorHAnsi"/>
                <w:szCs w:val="24"/>
              </w:rPr>
            </w:pPr>
            <w:r>
              <w:rPr>
                <w:rFonts w:cstheme="minorHAnsi"/>
                <w:szCs w:val="24"/>
              </w:rPr>
              <w:t>30.</w:t>
            </w:r>
            <w:r w:rsidR="006736DB" w:rsidRPr="006736DB">
              <w:rPr>
                <w:rFonts w:cstheme="minorHAnsi"/>
                <w:szCs w:val="24"/>
              </w:rPr>
              <w:t>4</w:t>
            </w:r>
          </w:p>
        </w:tc>
      </w:tr>
      <w:tr w:rsidR="006736DB" w:rsidRPr="006736DB" w14:paraId="6C3B3ED5" w14:textId="77777777" w:rsidTr="008C1E23">
        <w:tc>
          <w:tcPr>
            <w:tcW w:w="3307" w:type="dxa"/>
            <w:tcBorders>
              <w:bottom w:val="single" w:sz="4" w:space="0" w:color="auto"/>
            </w:tcBorders>
          </w:tcPr>
          <w:p w14:paraId="48546F55" w14:textId="77777777" w:rsidR="006736DB" w:rsidRPr="006736DB" w:rsidRDefault="006736DB" w:rsidP="008C1E23">
            <w:pPr>
              <w:tabs>
                <w:tab w:val="left" w:pos="1164"/>
              </w:tabs>
              <w:jc w:val="both"/>
              <w:rPr>
                <w:rFonts w:cstheme="minorHAnsi"/>
                <w:b/>
                <w:szCs w:val="24"/>
              </w:rPr>
            </w:pPr>
            <w:r w:rsidRPr="006736DB">
              <w:rPr>
                <w:rFonts w:cstheme="minorHAnsi"/>
                <w:b/>
                <w:szCs w:val="24"/>
              </w:rPr>
              <w:t>L-</w:t>
            </w:r>
            <w:proofErr w:type="spellStart"/>
            <w:r w:rsidRPr="006736DB">
              <w:rPr>
                <w:rFonts w:cstheme="minorHAnsi"/>
                <w:b/>
                <w:szCs w:val="24"/>
              </w:rPr>
              <w:t>phenylalanine</w:t>
            </w:r>
            <w:proofErr w:type="spellEnd"/>
          </w:p>
        </w:tc>
        <w:tc>
          <w:tcPr>
            <w:tcW w:w="3196" w:type="dxa"/>
            <w:tcBorders>
              <w:bottom w:val="single" w:sz="4" w:space="0" w:color="auto"/>
            </w:tcBorders>
          </w:tcPr>
          <w:p w14:paraId="6A3FD8EF" w14:textId="77777777" w:rsidR="006736DB" w:rsidRPr="006736DB" w:rsidRDefault="00432D0A" w:rsidP="008C1E23">
            <w:pPr>
              <w:tabs>
                <w:tab w:val="left" w:pos="1164"/>
              </w:tabs>
              <w:jc w:val="both"/>
              <w:rPr>
                <w:rFonts w:cstheme="minorHAnsi"/>
                <w:szCs w:val="24"/>
              </w:rPr>
            </w:pPr>
            <w:r>
              <w:rPr>
                <w:rFonts w:cstheme="minorHAnsi"/>
                <w:szCs w:val="24"/>
              </w:rPr>
              <w:t>1.</w:t>
            </w:r>
            <w:r w:rsidR="006736DB" w:rsidRPr="006736DB">
              <w:rPr>
                <w:rFonts w:cstheme="minorHAnsi"/>
                <w:szCs w:val="24"/>
              </w:rPr>
              <w:t>162</w:t>
            </w:r>
          </w:p>
        </w:tc>
        <w:tc>
          <w:tcPr>
            <w:tcW w:w="2782" w:type="dxa"/>
            <w:tcBorders>
              <w:bottom w:val="single" w:sz="4" w:space="0" w:color="auto"/>
            </w:tcBorders>
          </w:tcPr>
          <w:p w14:paraId="2E72267C" w14:textId="77777777" w:rsidR="006736DB" w:rsidRPr="006736DB" w:rsidRDefault="00432D0A" w:rsidP="008C1E23">
            <w:pPr>
              <w:tabs>
                <w:tab w:val="left" w:pos="1164"/>
              </w:tabs>
              <w:jc w:val="both"/>
              <w:rPr>
                <w:rFonts w:cstheme="minorHAnsi"/>
                <w:szCs w:val="24"/>
              </w:rPr>
            </w:pPr>
            <w:r>
              <w:rPr>
                <w:rFonts w:cstheme="minorHAnsi"/>
                <w:szCs w:val="24"/>
              </w:rPr>
              <w:t>22.</w:t>
            </w:r>
            <w:r w:rsidR="006736DB" w:rsidRPr="006736DB">
              <w:rPr>
                <w:rFonts w:cstheme="minorHAnsi"/>
                <w:szCs w:val="24"/>
              </w:rPr>
              <w:t>2</w:t>
            </w:r>
          </w:p>
        </w:tc>
      </w:tr>
    </w:tbl>
    <w:p w14:paraId="37E65EC6" w14:textId="77777777" w:rsidR="006736DB" w:rsidRPr="006736DB" w:rsidRDefault="006736DB" w:rsidP="006736DB">
      <w:pPr>
        <w:tabs>
          <w:tab w:val="left" w:pos="1164"/>
        </w:tabs>
        <w:jc w:val="both"/>
        <w:rPr>
          <w:rFonts w:cstheme="minorHAnsi"/>
          <w:szCs w:val="24"/>
          <w:lang w:val="en-US"/>
        </w:rPr>
      </w:pPr>
      <w:r w:rsidRPr="006736DB">
        <w:rPr>
          <w:rFonts w:cstheme="minorHAnsi"/>
          <w:szCs w:val="24"/>
          <w:lang w:val="en-US"/>
        </w:rPr>
        <w:t>*</w:t>
      </w:r>
      <w:proofErr w:type="spellStart"/>
      <w:r w:rsidRPr="006736DB">
        <w:rPr>
          <w:rFonts w:cstheme="minorHAnsi"/>
          <w:szCs w:val="24"/>
          <w:lang w:val="en-US"/>
        </w:rPr>
        <w:t>rLO</w:t>
      </w:r>
      <w:proofErr w:type="spellEnd"/>
      <w:r w:rsidRPr="006736DB">
        <w:rPr>
          <w:rFonts w:cstheme="minorHAnsi"/>
          <w:szCs w:val="24"/>
          <w:lang w:val="en-US"/>
        </w:rPr>
        <w:t xml:space="preserve"> was ineffective with others L-amino acids </w:t>
      </w:r>
      <w:bookmarkEnd w:id="150"/>
    </w:p>
    <w:p w14:paraId="1BCEB344" w14:textId="77777777" w:rsidR="006736DB" w:rsidRDefault="00A86D1E" w:rsidP="006736DB">
      <w:pPr>
        <w:tabs>
          <w:tab w:val="left" w:pos="1164"/>
        </w:tabs>
        <w:ind w:right="-710"/>
        <w:jc w:val="both"/>
      </w:pPr>
      <w:r>
        <w:rPr>
          <w:noProof/>
        </w:rPr>
        <w:object w:dxaOrig="15530" w:dyaOrig="10632" w14:anchorId="5BC6F3DA">
          <v:shape id="_x0000_i1027" type="#_x0000_t75" alt="" style="width:452pt;height:309.2pt;mso-width-percent:0;mso-height-percent:0;mso-width-percent:0;mso-height-percent:0" o:ole="">
            <v:imagedata r:id="rId12" o:title=""/>
          </v:shape>
          <o:OLEObject Type="Embed" ProgID="Prism7.Document" ShapeID="_x0000_i1027" DrawAspect="Content" ObjectID="_1749365771" r:id="rId13"/>
        </w:object>
      </w:r>
    </w:p>
    <w:p w14:paraId="63BFE94E" w14:textId="77777777" w:rsidR="006736DB" w:rsidRDefault="006736DB" w:rsidP="006736DB">
      <w:pPr>
        <w:tabs>
          <w:tab w:val="left" w:pos="1164"/>
        </w:tabs>
        <w:spacing w:line="240" w:lineRule="auto"/>
        <w:jc w:val="both"/>
        <w:rPr>
          <w:rFonts w:cstheme="minorHAnsi"/>
          <w:sz w:val="20"/>
          <w:szCs w:val="20"/>
          <w:lang w:val="en-US"/>
        </w:rPr>
      </w:pPr>
      <w:r w:rsidRPr="006736DB">
        <w:rPr>
          <w:rFonts w:cstheme="minorHAnsi"/>
          <w:b/>
          <w:sz w:val="20"/>
          <w:szCs w:val="20"/>
          <w:lang w:val="en-US"/>
        </w:rPr>
        <w:t xml:space="preserve">Figure </w:t>
      </w:r>
      <w:r w:rsidR="0035263E">
        <w:rPr>
          <w:rFonts w:cstheme="minorHAnsi"/>
          <w:b/>
          <w:sz w:val="20"/>
          <w:szCs w:val="20"/>
          <w:lang w:val="en-US"/>
        </w:rPr>
        <w:t>S</w:t>
      </w:r>
      <w:r w:rsidR="005810A0">
        <w:rPr>
          <w:rFonts w:cstheme="minorHAnsi"/>
          <w:b/>
          <w:sz w:val="20"/>
          <w:szCs w:val="20"/>
          <w:lang w:val="en-US"/>
        </w:rPr>
        <w:t>4</w:t>
      </w:r>
      <w:r w:rsidRPr="006736DB">
        <w:rPr>
          <w:rFonts w:cstheme="minorHAnsi"/>
          <w:b/>
          <w:sz w:val="20"/>
          <w:szCs w:val="20"/>
          <w:lang w:val="en-US"/>
        </w:rPr>
        <w:t xml:space="preserve">. Enzymatic characterization of </w:t>
      </w:r>
      <w:proofErr w:type="spellStart"/>
      <w:r w:rsidRPr="006736DB">
        <w:rPr>
          <w:rFonts w:cstheme="minorHAnsi"/>
          <w:b/>
          <w:sz w:val="20"/>
          <w:szCs w:val="20"/>
          <w:lang w:val="en-US"/>
        </w:rPr>
        <w:t>rLO</w:t>
      </w:r>
      <w:proofErr w:type="spellEnd"/>
      <w:r w:rsidRPr="006736DB">
        <w:rPr>
          <w:rFonts w:cstheme="minorHAnsi"/>
          <w:b/>
          <w:sz w:val="20"/>
          <w:szCs w:val="20"/>
          <w:lang w:val="en-US"/>
        </w:rPr>
        <w:t xml:space="preserve">. </w:t>
      </w:r>
      <w:r w:rsidRPr="006736DB">
        <w:rPr>
          <w:rFonts w:cstheme="minorHAnsi"/>
          <w:sz w:val="20"/>
          <w:szCs w:val="20"/>
          <w:lang w:val="en-US"/>
        </w:rPr>
        <w:t xml:space="preserve">(A) Effect of pH on </w:t>
      </w:r>
      <w:proofErr w:type="spellStart"/>
      <w:r w:rsidRPr="006736DB">
        <w:rPr>
          <w:rFonts w:cstheme="minorHAnsi"/>
          <w:sz w:val="20"/>
          <w:szCs w:val="20"/>
          <w:lang w:val="en-US"/>
        </w:rPr>
        <w:t>rLO</w:t>
      </w:r>
      <w:proofErr w:type="spellEnd"/>
      <w:r w:rsidRPr="006736DB">
        <w:rPr>
          <w:rFonts w:cstheme="minorHAnsi"/>
          <w:sz w:val="20"/>
          <w:szCs w:val="20"/>
          <w:lang w:val="en-US"/>
        </w:rPr>
        <w:t xml:space="preserve"> in percentage of relative activity. The tested </w:t>
      </w:r>
      <w:proofErr w:type="spellStart"/>
      <w:r w:rsidRPr="006736DB">
        <w:rPr>
          <w:rFonts w:cstheme="minorHAnsi"/>
          <w:sz w:val="20"/>
          <w:szCs w:val="20"/>
          <w:lang w:val="en-US"/>
        </w:rPr>
        <w:t>pHs</w:t>
      </w:r>
      <w:proofErr w:type="spellEnd"/>
      <w:r w:rsidRPr="006736DB">
        <w:rPr>
          <w:rFonts w:cstheme="minorHAnsi"/>
          <w:sz w:val="20"/>
          <w:szCs w:val="20"/>
          <w:lang w:val="en-US"/>
        </w:rPr>
        <w:t xml:space="preserve"> were: 2, 3, 4, 5, 6, 7, 7.5, 8, 8.6, 9 and 10 with different buffers. (B) Effect of temperature on </w:t>
      </w:r>
      <w:proofErr w:type="spellStart"/>
      <w:r w:rsidRPr="006736DB">
        <w:rPr>
          <w:rFonts w:cstheme="minorHAnsi"/>
          <w:sz w:val="20"/>
          <w:szCs w:val="20"/>
          <w:lang w:val="en-US"/>
        </w:rPr>
        <w:t>rLO</w:t>
      </w:r>
      <w:proofErr w:type="spellEnd"/>
      <w:r w:rsidRPr="006736DB">
        <w:rPr>
          <w:rFonts w:cstheme="minorHAnsi"/>
          <w:sz w:val="20"/>
          <w:szCs w:val="20"/>
          <w:lang w:val="en-US"/>
        </w:rPr>
        <w:t xml:space="preserve"> activity. The incubation temperatures tested were 4, 10, 20, 25, 37, 50, 60, 70, 80 and 100 </w:t>
      </w:r>
      <w:proofErr w:type="spellStart"/>
      <w:r w:rsidRPr="006736DB">
        <w:rPr>
          <w:rFonts w:cstheme="minorHAnsi"/>
          <w:sz w:val="20"/>
          <w:szCs w:val="20"/>
          <w:vertAlign w:val="superscript"/>
          <w:lang w:val="en-US"/>
        </w:rPr>
        <w:t>o</w:t>
      </w:r>
      <w:r w:rsidRPr="006736DB">
        <w:rPr>
          <w:rFonts w:cstheme="minorHAnsi"/>
          <w:sz w:val="20"/>
          <w:szCs w:val="20"/>
          <w:lang w:val="en-US"/>
        </w:rPr>
        <w:t>C.</w:t>
      </w:r>
      <w:proofErr w:type="spellEnd"/>
      <w:r w:rsidRPr="006736DB">
        <w:rPr>
          <w:rFonts w:cstheme="minorHAnsi"/>
          <w:sz w:val="20"/>
          <w:szCs w:val="20"/>
          <w:lang w:val="en-US"/>
        </w:rPr>
        <w:t xml:space="preserve"> (C) Effect of substrate concentration on </w:t>
      </w:r>
      <w:proofErr w:type="spellStart"/>
      <w:r w:rsidRPr="006736DB">
        <w:rPr>
          <w:rFonts w:cstheme="minorHAnsi"/>
          <w:sz w:val="20"/>
          <w:szCs w:val="20"/>
          <w:lang w:val="en-US"/>
        </w:rPr>
        <w:t>rLO</w:t>
      </w:r>
      <w:proofErr w:type="spellEnd"/>
      <w:r w:rsidRPr="006736DB">
        <w:rPr>
          <w:rFonts w:cstheme="minorHAnsi"/>
          <w:sz w:val="20"/>
          <w:szCs w:val="20"/>
          <w:lang w:val="en-US"/>
        </w:rPr>
        <w:t xml:space="preserve"> activity. The concentrations used were: 0.1, 0.5, 1, 5, 10, 50, 100, 200, and 300 mM of L-lysine. (D) Graph of substrate concentration versus initial velocity (V0) to determine the Michaelis-Menten constant (K</w:t>
      </w:r>
      <w:r w:rsidRPr="006736DB">
        <w:rPr>
          <w:rFonts w:cstheme="minorHAnsi"/>
          <w:sz w:val="20"/>
          <w:szCs w:val="20"/>
          <w:vertAlign w:val="subscript"/>
          <w:lang w:val="en-US"/>
        </w:rPr>
        <w:t>M</w:t>
      </w:r>
      <w:r w:rsidRPr="006736DB">
        <w:rPr>
          <w:rFonts w:cstheme="minorHAnsi"/>
          <w:sz w:val="20"/>
          <w:szCs w:val="20"/>
          <w:lang w:val="en-US"/>
        </w:rPr>
        <w:t>/ K</w:t>
      </w:r>
      <w:r w:rsidRPr="006736DB">
        <w:rPr>
          <w:rFonts w:cstheme="minorHAnsi"/>
          <w:sz w:val="20"/>
          <w:szCs w:val="20"/>
          <w:vertAlign w:val="subscript"/>
          <w:lang w:val="en-US"/>
        </w:rPr>
        <w:t>0.5</w:t>
      </w:r>
      <w:r w:rsidRPr="006736DB">
        <w:rPr>
          <w:rFonts w:cstheme="minorHAnsi"/>
          <w:sz w:val="20"/>
          <w:szCs w:val="20"/>
          <w:lang w:val="en-US"/>
        </w:rPr>
        <w:t>) and Maximum velocity (</w:t>
      </w:r>
      <w:proofErr w:type="spellStart"/>
      <w:r w:rsidRPr="006736DB">
        <w:rPr>
          <w:rFonts w:cstheme="minorHAnsi"/>
          <w:sz w:val="20"/>
          <w:szCs w:val="20"/>
          <w:lang w:val="en-US"/>
        </w:rPr>
        <w:t>V</w:t>
      </w:r>
      <w:r w:rsidRPr="006736DB">
        <w:rPr>
          <w:rFonts w:cstheme="minorHAnsi"/>
          <w:sz w:val="20"/>
          <w:szCs w:val="20"/>
          <w:vertAlign w:val="subscript"/>
          <w:lang w:val="en-US"/>
        </w:rPr>
        <w:t>máx</w:t>
      </w:r>
      <w:proofErr w:type="spellEnd"/>
      <w:r w:rsidRPr="006736DB">
        <w:rPr>
          <w:rFonts w:cstheme="minorHAnsi"/>
          <w:sz w:val="20"/>
          <w:szCs w:val="20"/>
          <w:lang w:val="en-US"/>
        </w:rPr>
        <w:t>).</w:t>
      </w:r>
    </w:p>
    <w:p w14:paraId="5466389D" w14:textId="77777777" w:rsidR="006736DB" w:rsidRPr="006736DB" w:rsidRDefault="006736DB" w:rsidP="006736DB">
      <w:pPr>
        <w:tabs>
          <w:tab w:val="left" w:pos="1164"/>
        </w:tabs>
        <w:spacing w:line="240" w:lineRule="auto"/>
        <w:jc w:val="both"/>
        <w:rPr>
          <w:rFonts w:cstheme="minorHAnsi"/>
          <w:sz w:val="24"/>
          <w:szCs w:val="24"/>
          <w:lang w:val="en-US"/>
        </w:rPr>
      </w:pPr>
    </w:p>
    <w:p w14:paraId="7096D2B9" w14:textId="77777777" w:rsidR="006736DB" w:rsidRPr="006736DB" w:rsidRDefault="006736DB" w:rsidP="006736DB">
      <w:pPr>
        <w:spacing w:after="0" w:line="240" w:lineRule="auto"/>
        <w:jc w:val="both"/>
        <w:rPr>
          <w:rFonts w:cstheme="minorHAnsi"/>
          <w:bCs/>
          <w:sz w:val="20"/>
          <w:szCs w:val="24"/>
          <w:lang w:val="en-US"/>
        </w:rPr>
      </w:pPr>
      <w:bookmarkStart w:id="151" w:name="_Toc427747884"/>
      <w:bookmarkStart w:id="152" w:name="_Toc427747885"/>
      <w:bookmarkStart w:id="153" w:name="_Toc427747886"/>
      <w:bookmarkStart w:id="154" w:name="_Toc427747887"/>
      <w:bookmarkStart w:id="155" w:name="_Toc427747888"/>
      <w:bookmarkStart w:id="156" w:name="_Toc427747889"/>
      <w:bookmarkStart w:id="157" w:name="_Toc427747890"/>
      <w:bookmarkStart w:id="158" w:name="_Toc427747891"/>
      <w:bookmarkStart w:id="159" w:name="_Toc427747892"/>
      <w:bookmarkStart w:id="160" w:name="_Toc427747893"/>
      <w:bookmarkStart w:id="161" w:name="_Toc427747894"/>
      <w:bookmarkStart w:id="162" w:name="_Toc427747895"/>
      <w:bookmarkStart w:id="163" w:name="_Toc427747896"/>
      <w:bookmarkStart w:id="164" w:name="_Toc427747897"/>
      <w:bookmarkStart w:id="165" w:name="_Toc427747898"/>
      <w:bookmarkStart w:id="166" w:name="_Toc427747899"/>
      <w:bookmarkStart w:id="167" w:name="_Toc427747900"/>
      <w:bookmarkStart w:id="168" w:name="_Toc427747901"/>
      <w:bookmarkStart w:id="169" w:name="_Toc427747902"/>
      <w:bookmarkStart w:id="170" w:name="_Toc427747903"/>
      <w:bookmarkStart w:id="171" w:name="_Toc427747904"/>
      <w:bookmarkStart w:id="172" w:name="_Toc427747905"/>
      <w:bookmarkStart w:id="173" w:name="_Toc427747906"/>
      <w:bookmarkStart w:id="174" w:name="_Toc427747907"/>
      <w:bookmarkStart w:id="175" w:name="_Toc427747908"/>
      <w:bookmarkStart w:id="176" w:name="_Toc427747909"/>
      <w:bookmarkStart w:id="177" w:name="_Toc427747910"/>
      <w:bookmarkStart w:id="178" w:name="_Toc427747911"/>
      <w:bookmarkStart w:id="179" w:name="_Toc427747912"/>
      <w:bookmarkStart w:id="180" w:name="_Toc427747913"/>
      <w:bookmarkStart w:id="181" w:name="_Toc428323525"/>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r w:rsidRPr="006736DB">
        <w:rPr>
          <w:rFonts w:cstheme="minorHAnsi"/>
          <w:b/>
          <w:bCs/>
          <w:sz w:val="20"/>
          <w:szCs w:val="24"/>
          <w:lang w:val="en-US"/>
        </w:rPr>
        <w:t xml:space="preserve">Table 3. </w:t>
      </w:r>
      <w:bookmarkEnd w:id="181"/>
      <w:r w:rsidRPr="006736DB">
        <w:rPr>
          <w:rFonts w:cstheme="minorHAnsi"/>
          <w:bCs/>
          <w:sz w:val="20"/>
          <w:szCs w:val="24"/>
          <w:lang w:val="en-US"/>
        </w:rPr>
        <w:t xml:space="preserve">Kinetic parameters calculated for </w:t>
      </w:r>
      <w:proofErr w:type="spellStart"/>
      <w:r w:rsidRPr="006736DB">
        <w:rPr>
          <w:rFonts w:cstheme="minorHAnsi"/>
          <w:bCs/>
          <w:sz w:val="20"/>
          <w:szCs w:val="24"/>
          <w:lang w:val="en-US"/>
        </w:rPr>
        <w:t>rLO</w:t>
      </w:r>
      <w:proofErr w:type="spellEnd"/>
      <w:r w:rsidRPr="006736DB">
        <w:rPr>
          <w:rFonts w:cstheme="minorHAnsi"/>
          <w:bCs/>
          <w:sz w:val="20"/>
          <w:szCs w:val="24"/>
          <w:lang w:val="en-US"/>
        </w:rPr>
        <w:t xml:space="preserve"> with L-lysine as substrate.</w:t>
      </w:r>
    </w:p>
    <w:tbl>
      <w:tblPr>
        <w:tblW w:w="0" w:type="auto"/>
        <w:jc w:val="center"/>
        <w:tblBorders>
          <w:top w:val="single" w:sz="4" w:space="0" w:color="auto"/>
          <w:left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833"/>
        <w:gridCol w:w="2886"/>
      </w:tblGrid>
      <w:tr w:rsidR="006736DB" w:rsidRPr="006736DB" w14:paraId="1C08CDCE" w14:textId="77777777" w:rsidTr="008C1E23">
        <w:trPr>
          <w:jc w:val="center"/>
        </w:trPr>
        <w:tc>
          <w:tcPr>
            <w:tcW w:w="2833" w:type="dxa"/>
            <w:tcBorders>
              <w:left w:val="nil"/>
              <w:bottom w:val="single" w:sz="4" w:space="0" w:color="auto"/>
              <w:right w:val="nil"/>
            </w:tcBorders>
          </w:tcPr>
          <w:p w14:paraId="651EEE6D" w14:textId="77777777" w:rsidR="006736DB" w:rsidRPr="006736DB" w:rsidRDefault="006736DB" w:rsidP="008C1E23">
            <w:pPr>
              <w:tabs>
                <w:tab w:val="left" w:pos="1164"/>
              </w:tabs>
              <w:jc w:val="center"/>
              <w:rPr>
                <w:rFonts w:cstheme="minorHAnsi"/>
                <w:b/>
                <w:sz w:val="20"/>
                <w:szCs w:val="24"/>
              </w:rPr>
            </w:pPr>
            <w:proofErr w:type="spellStart"/>
            <w:r w:rsidRPr="006736DB">
              <w:rPr>
                <w:rFonts w:cstheme="minorHAnsi"/>
                <w:b/>
                <w:sz w:val="20"/>
                <w:szCs w:val="24"/>
              </w:rPr>
              <w:t>Parameter</w:t>
            </w:r>
            <w:proofErr w:type="spellEnd"/>
          </w:p>
        </w:tc>
        <w:tc>
          <w:tcPr>
            <w:tcW w:w="2886" w:type="dxa"/>
            <w:tcBorders>
              <w:left w:val="nil"/>
              <w:bottom w:val="single" w:sz="4" w:space="0" w:color="auto"/>
              <w:right w:val="nil"/>
            </w:tcBorders>
          </w:tcPr>
          <w:p w14:paraId="6EADC91A" w14:textId="77777777" w:rsidR="006736DB" w:rsidRPr="006736DB" w:rsidRDefault="006736DB" w:rsidP="008C1E23">
            <w:pPr>
              <w:tabs>
                <w:tab w:val="left" w:pos="1164"/>
              </w:tabs>
              <w:jc w:val="center"/>
              <w:rPr>
                <w:rFonts w:cstheme="minorHAnsi"/>
                <w:b/>
                <w:sz w:val="20"/>
                <w:szCs w:val="24"/>
              </w:rPr>
            </w:pPr>
            <w:proofErr w:type="spellStart"/>
            <w:r w:rsidRPr="006736DB">
              <w:rPr>
                <w:rFonts w:cstheme="minorHAnsi"/>
                <w:b/>
                <w:sz w:val="20"/>
                <w:szCs w:val="24"/>
              </w:rPr>
              <w:t>rLO</w:t>
            </w:r>
            <w:proofErr w:type="spellEnd"/>
          </w:p>
        </w:tc>
      </w:tr>
      <w:tr w:rsidR="006736DB" w:rsidRPr="006736DB" w14:paraId="6F45B68E" w14:textId="77777777" w:rsidTr="008C1E23">
        <w:trPr>
          <w:jc w:val="center"/>
        </w:trPr>
        <w:tc>
          <w:tcPr>
            <w:tcW w:w="2833" w:type="dxa"/>
            <w:tcBorders>
              <w:top w:val="single" w:sz="4" w:space="0" w:color="auto"/>
              <w:left w:val="nil"/>
              <w:bottom w:val="nil"/>
              <w:right w:val="nil"/>
            </w:tcBorders>
          </w:tcPr>
          <w:p w14:paraId="18CC05EB" w14:textId="77777777" w:rsidR="006736DB" w:rsidRPr="006736DB" w:rsidRDefault="006736DB" w:rsidP="008C1E23">
            <w:pPr>
              <w:tabs>
                <w:tab w:val="left" w:pos="1164"/>
              </w:tabs>
              <w:jc w:val="center"/>
              <w:rPr>
                <w:rFonts w:cstheme="minorHAnsi"/>
                <w:b/>
                <w:sz w:val="20"/>
                <w:szCs w:val="24"/>
              </w:rPr>
            </w:pPr>
            <w:r w:rsidRPr="006736DB">
              <w:rPr>
                <w:rFonts w:cstheme="minorHAnsi"/>
                <w:b/>
                <w:sz w:val="20"/>
                <w:szCs w:val="24"/>
              </w:rPr>
              <w:t>K</w:t>
            </w:r>
            <w:r w:rsidRPr="006736DB">
              <w:rPr>
                <w:rFonts w:cstheme="minorHAnsi"/>
                <w:b/>
                <w:sz w:val="20"/>
                <w:szCs w:val="24"/>
                <w:vertAlign w:val="subscript"/>
              </w:rPr>
              <w:t xml:space="preserve">M  </w:t>
            </w:r>
            <w:r w:rsidRPr="006736DB">
              <w:rPr>
                <w:rFonts w:cstheme="minorHAnsi"/>
                <w:b/>
                <w:sz w:val="20"/>
                <w:szCs w:val="24"/>
              </w:rPr>
              <w:t>(</w:t>
            </w:r>
            <w:proofErr w:type="spellStart"/>
            <w:r w:rsidRPr="006736DB">
              <w:rPr>
                <w:rFonts w:cstheme="minorHAnsi"/>
                <w:b/>
                <w:sz w:val="20"/>
                <w:szCs w:val="24"/>
              </w:rPr>
              <w:t>mM</w:t>
            </w:r>
            <w:proofErr w:type="spellEnd"/>
            <w:r w:rsidRPr="006736DB">
              <w:rPr>
                <w:rFonts w:cstheme="minorHAnsi"/>
                <w:b/>
                <w:sz w:val="20"/>
                <w:szCs w:val="24"/>
              </w:rPr>
              <w:t>)</w:t>
            </w:r>
          </w:p>
        </w:tc>
        <w:tc>
          <w:tcPr>
            <w:tcW w:w="2886" w:type="dxa"/>
            <w:tcBorders>
              <w:top w:val="single" w:sz="4" w:space="0" w:color="auto"/>
              <w:left w:val="nil"/>
              <w:bottom w:val="nil"/>
              <w:right w:val="nil"/>
            </w:tcBorders>
          </w:tcPr>
          <w:p w14:paraId="660BD70B" w14:textId="77777777" w:rsidR="006736DB" w:rsidRPr="006736DB" w:rsidRDefault="00432D0A" w:rsidP="008C1E23">
            <w:pPr>
              <w:tabs>
                <w:tab w:val="left" w:pos="1164"/>
              </w:tabs>
              <w:jc w:val="center"/>
              <w:rPr>
                <w:rFonts w:cstheme="minorHAnsi"/>
                <w:sz w:val="20"/>
                <w:szCs w:val="24"/>
              </w:rPr>
            </w:pPr>
            <w:r>
              <w:rPr>
                <w:rFonts w:cstheme="minorHAnsi"/>
                <w:sz w:val="20"/>
                <w:szCs w:val="24"/>
              </w:rPr>
              <w:t>28.</w:t>
            </w:r>
            <w:r w:rsidR="006736DB" w:rsidRPr="006736DB">
              <w:rPr>
                <w:rFonts w:cstheme="minorHAnsi"/>
                <w:sz w:val="20"/>
                <w:szCs w:val="24"/>
              </w:rPr>
              <w:t>84</w:t>
            </w:r>
          </w:p>
        </w:tc>
      </w:tr>
      <w:tr w:rsidR="006736DB" w:rsidRPr="006736DB" w14:paraId="4E2E5CCE" w14:textId="77777777" w:rsidTr="008C1E23">
        <w:trPr>
          <w:jc w:val="center"/>
        </w:trPr>
        <w:tc>
          <w:tcPr>
            <w:tcW w:w="2833" w:type="dxa"/>
            <w:tcBorders>
              <w:top w:val="nil"/>
              <w:left w:val="nil"/>
              <w:bottom w:val="nil"/>
              <w:right w:val="nil"/>
            </w:tcBorders>
          </w:tcPr>
          <w:p w14:paraId="60796590" w14:textId="77777777" w:rsidR="006736DB" w:rsidRPr="006736DB" w:rsidRDefault="006736DB" w:rsidP="008C1E23">
            <w:pPr>
              <w:tabs>
                <w:tab w:val="left" w:pos="1164"/>
              </w:tabs>
              <w:jc w:val="center"/>
              <w:rPr>
                <w:rFonts w:cstheme="minorHAnsi"/>
                <w:b/>
                <w:sz w:val="20"/>
                <w:szCs w:val="24"/>
              </w:rPr>
            </w:pPr>
            <w:proofErr w:type="spellStart"/>
            <w:r w:rsidRPr="006736DB">
              <w:rPr>
                <w:rFonts w:cstheme="minorHAnsi"/>
                <w:b/>
                <w:sz w:val="20"/>
                <w:szCs w:val="24"/>
              </w:rPr>
              <w:t>Vmáx</w:t>
            </w:r>
            <w:proofErr w:type="spellEnd"/>
            <w:r w:rsidRPr="006736DB">
              <w:rPr>
                <w:rFonts w:cstheme="minorHAnsi"/>
                <w:b/>
                <w:sz w:val="20"/>
                <w:szCs w:val="24"/>
              </w:rPr>
              <w:t xml:space="preserve"> (µmol/min)</w:t>
            </w:r>
          </w:p>
        </w:tc>
        <w:tc>
          <w:tcPr>
            <w:tcW w:w="2886" w:type="dxa"/>
            <w:tcBorders>
              <w:top w:val="nil"/>
              <w:left w:val="nil"/>
              <w:bottom w:val="nil"/>
              <w:right w:val="nil"/>
            </w:tcBorders>
          </w:tcPr>
          <w:p w14:paraId="2C3A2872" w14:textId="77777777" w:rsidR="006736DB" w:rsidRPr="006736DB" w:rsidRDefault="00432D0A" w:rsidP="008C1E23">
            <w:pPr>
              <w:tabs>
                <w:tab w:val="left" w:pos="1164"/>
              </w:tabs>
              <w:jc w:val="center"/>
              <w:rPr>
                <w:rFonts w:cstheme="minorHAnsi"/>
                <w:sz w:val="20"/>
                <w:szCs w:val="24"/>
              </w:rPr>
            </w:pPr>
            <w:r>
              <w:rPr>
                <w:rFonts w:cstheme="minorHAnsi"/>
                <w:sz w:val="20"/>
                <w:szCs w:val="24"/>
              </w:rPr>
              <w:t>0.</w:t>
            </w:r>
            <w:r w:rsidR="006736DB" w:rsidRPr="006736DB">
              <w:rPr>
                <w:rFonts w:cstheme="minorHAnsi"/>
                <w:sz w:val="20"/>
                <w:szCs w:val="24"/>
              </w:rPr>
              <w:t>01569</w:t>
            </w:r>
          </w:p>
        </w:tc>
      </w:tr>
      <w:tr w:rsidR="006736DB" w:rsidRPr="006736DB" w14:paraId="7498C04A" w14:textId="77777777" w:rsidTr="008C1E23">
        <w:trPr>
          <w:jc w:val="center"/>
        </w:trPr>
        <w:tc>
          <w:tcPr>
            <w:tcW w:w="2833" w:type="dxa"/>
            <w:tcBorders>
              <w:top w:val="nil"/>
              <w:left w:val="nil"/>
              <w:bottom w:val="single" w:sz="4" w:space="0" w:color="auto"/>
              <w:right w:val="nil"/>
            </w:tcBorders>
          </w:tcPr>
          <w:p w14:paraId="63AB17EF" w14:textId="77777777" w:rsidR="006736DB" w:rsidRPr="006736DB" w:rsidRDefault="006736DB" w:rsidP="008C1E23">
            <w:pPr>
              <w:tabs>
                <w:tab w:val="left" w:pos="1164"/>
              </w:tabs>
              <w:jc w:val="center"/>
              <w:rPr>
                <w:rFonts w:cstheme="minorHAnsi"/>
                <w:b/>
                <w:sz w:val="20"/>
                <w:szCs w:val="24"/>
              </w:rPr>
            </w:pPr>
            <w:proofErr w:type="spellStart"/>
            <w:r w:rsidRPr="006736DB">
              <w:rPr>
                <w:rFonts w:cstheme="minorHAnsi"/>
                <w:b/>
                <w:sz w:val="20"/>
                <w:szCs w:val="24"/>
              </w:rPr>
              <w:t>n</w:t>
            </w:r>
            <w:r w:rsidRPr="006736DB">
              <w:rPr>
                <w:rFonts w:cstheme="minorHAnsi"/>
                <w:b/>
                <w:sz w:val="20"/>
                <w:szCs w:val="24"/>
                <w:vertAlign w:val="subscript"/>
              </w:rPr>
              <w:t>H</w:t>
            </w:r>
            <w:proofErr w:type="spellEnd"/>
          </w:p>
        </w:tc>
        <w:tc>
          <w:tcPr>
            <w:tcW w:w="2886" w:type="dxa"/>
            <w:tcBorders>
              <w:top w:val="nil"/>
              <w:left w:val="nil"/>
              <w:bottom w:val="single" w:sz="4" w:space="0" w:color="auto"/>
              <w:right w:val="nil"/>
            </w:tcBorders>
          </w:tcPr>
          <w:p w14:paraId="35C22881" w14:textId="77777777" w:rsidR="006736DB" w:rsidRPr="006736DB" w:rsidRDefault="00432D0A" w:rsidP="008C1E23">
            <w:pPr>
              <w:tabs>
                <w:tab w:val="left" w:pos="1164"/>
              </w:tabs>
              <w:jc w:val="center"/>
              <w:rPr>
                <w:rFonts w:cstheme="minorHAnsi"/>
                <w:sz w:val="20"/>
                <w:szCs w:val="24"/>
              </w:rPr>
            </w:pPr>
            <w:r>
              <w:rPr>
                <w:rFonts w:cstheme="minorHAnsi"/>
                <w:sz w:val="20"/>
                <w:szCs w:val="24"/>
              </w:rPr>
              <w:t>0.</w:t>
            </w:r>
            <w:r w:rsidR="006736DB" w:rsidRPr="006736DB">
              <w:rPr>
                <w:rFonts w:cstheme="minorHAnsi"/>
                <w:sz w:val="20"/>
                <w:szCs w:val="24"/>
              </w:rPr>
              <w:t>933</w:t>
            </w:r>
          </w:p>
        </w:tc>
      </w:tr>
    </w:tbl>
    <w:p w14:paraId="2315D883" w14:textId="77777777" w:rsidR="006736DB" w:rsidRPr="005810A0" w:rsidRDefault="006736DB" w:rsidP="005810A0">
      <w:pPr>
        <w:pStyle w:val="PargrafodaLista"/>
        <w:numPr>
          <w:ilvl w:val="0"/>
          <w:numId w:val="2"/>
        </w:numPr>
        <w:rPr>
          <w:rFonts w:cstheme="minorHAnsi"/>
          <w:b/>
          <w:lang w:val="en-US"/>
        </w:rPr>
      </w:pPr>
      <w:r w:rsidRPr="005810A0">
        <w:rPr>
          <w:rFonts w:cstheme="minorHAnsi"/>
          <w:b/>
          <w:lang w:val="en-US"/>
        </w:rPr>
        <w:lastRenderedPageBreak/>
        <w:t xml:space="preserve">Influence of GST on </w:t>
      </w:r>
      <w:proofErr w:type="spellStart"/>
      <w:r w:rsidRPr="005810A0">
        <w:rPr>
          <w:rFonts w:cstheme="minorHAnsi"/>
          <w:b/>
          <w:lang w:val="en-US"/>
        </w:rPr>
        <w:t>rLO</w:t>
      </w:r>
      <w:proofErr w:type="spellEnd"/>
      <w:r w:rsidRPr="005810A0">
        <w:rPr>
          <w:rFonts w:cstheme="minorHAnsi"/>
          <w:b/>
          <w:lang w:val="en-US"/>
        </w:rPr>
        <w:t xml:space="preserve"> cytotoxicity</w:t>
      </w:r>
    </w:p>
    <w:p w14:paraId="181FD65C" w14:textId="77777777" w:rsidR="006736DB" w:rsidRDefault="00A86D1E" w:rsidP="006736DB">
      <w:r>
        <w:rPr>
          <w:noProof/>
        </w:rPr>
        <w:object w:dxaOrig="15367" w:dyaOrig="9543" w14:anchorId="7A3923B4">
          <v:shape id="_x0000_i1026" type="#_x0000_t75" alt="" style="width:430.4pt;height:267.2pt;mso-width-percent:0;mso-height-percent:0;mso-width-percent:0;mso-height-percent:0" o:ole="">
            <v:imagedata r:id="rId14" o:title=""/>
          </v:shape>
          <o:OLEObject Type="Embed" ProgID="Prism7.Document" ShapeID="_x0000_i1026" DrawAspect="Content" ObjectID="_1749365772" r:id="rId15"/>
        </w:object>
      </w:r>
    </w:p>
    <w:p w14:paraId="186F46D0" w14:textId="77777777" w:rsidR="005810A0" w:rsidRDefault="005810A0" w:rsidP="005810A0">
      <w:pPr>
        <w:jc w:val="both"/>
        <w:rPr>
          <w:rFonts w:cstheme="minorHAnsi"/>
          <w:lang w:val="en-US"/>
        </w:rPr>
      </w:pPr>
      <w:r w:rsidRPr="005810A0">
        <w:rPr>
          <w:rFonts w:cstheme="minorHAnsi"/>
          <w:b/>
          <w:lang w:val="en-US"/>
        </w:rPr>
        <w:t xml:space="preserve">Figure S5. Comparison of the effect of </w:t>
      </w:r>
      <w:proofErr w:type="spellStart"/>
      <w:r w:rsidRPr="005810A0">
        <w:rPr>
          <w:rFonts w:cstheme="minorHAnsi"/>
          <w:b/>
          <w:lang w:val="en-US"/>
        </w:rPr>
        <w:t>rLO</w:t>
      </w:r>
      <w:proofErr w:type="spellEnd"/>
      <w:r w:rsidRPr="005810A0">
        <w:rPr>
          <w:rFonts w:cstheme="minorHAnsi"/>
          <w:b/>
          <w:lang w:val="en-US"/>
        </w:rPr>
        <w:t xml:space="preserve"> and </w:t>
      </w:r>
      <w:bookmarkStart w:id="182" w:name="OLE_LINK1"/>
      <w:proofErr w:type="spellStart"/>
      <w:r w:rsidRPr="005810A0">
        <w:rPr>
          <w:rFonts w:cstheme="minorHAnsi"/>
          <w:b/>
          <w:lang w:val="en-US"/>
        </w:rPr>
        <w:t>rLO</w:t>
      </w:r>
      <w:r w:rsidRPr="005810A0">
        <w:rPr>
          <w:rFonts w:cstheme="minorHAnsi"/>
          <w:b/>
          <w:vertAlign w:val="superscript"/>
          <w:lang w:val="en-US"/>
        </w:rPr>
        <w:t>GST</w:t>
      </w:r>
      <w:bookmarkEnd w:id="182"/>
      <w:proofErr w:type="spellEnd"/>
      <w:r w:rsidRPr="005810A0">
        <w:rPr>
          <w:rFonts w:cstheme="minorHAnsi"/>
          <w:b/>
          <w:vertAlign w:val="superscript"/>
          <w:lang w:val="en-US"/>
        </w:rPr>
        <w:t>-</w:t>
      </w:r>
      <w:r>
        <w:rPr>
          <w:rFonts w:cstheme="minorHAnsi"/>
          <w:b/>
          <w:lang w:val="en-US"/>
        </w:rPr>
        <w:t xml:space="preserve">. </w:t>
      </w:r>
      <w:r w:rsidRPr="005810A0">
        <w:rPr>
          <w:rFonts w:cstheme="minorHAnsi"/>
          <w:lang w:val="en-US"/>
        </w:rPr>
        <w:t xml:space="preserve">The L-lysine oxidase enzyme was produced in </w:t>
      </w:r>
      <w:r w:rsidRPr="005810A0">
        <w:rPr>
          <w:rFonts w:cstheme="minorHAnsi"/>
          <w:i/>
          <w:lang w:val="en-US"/>
        </w:rPr>
        <w:t>E. coli</w:t>
      </w:r>
      <w:r w:rsidRPr="005810A0">
        <w:rPr>
          <w:rFonts w:cstheme="minorHAnsi"/>
          <w:lang w:val="en-US"/>
        </w:rPr>
        <w:t xml:space="preserve"> </w:t>
      </w:r>
      <w:r>
        <w:rPr>
          <w:rFonts w:cstheme="minorHAnsi"/>
          <w:lang w:val="en-US"/>
        </w:rPr>
        <w:t>by transforming the cloned vector pGEX-</w:t>
      </w:r>
      <w:r w:rsidRPr="005810A0">
        <w:rPr>
          <w:rFonts w:cstheme="minorHAnsi"/>
          <w:lang w:val="en-US"/>
        </w:rPr>
        <w:t>4T1</w:t>
      </w:r>
      <w:r>
        <w:rPr>
          <w:rFonts w:cstheme="minorHAnsi"/>
          <w:lang w:val="en-US"/>
        </w:rPr>
        <w:t xml:space="preserve">-LO. The protein was expressed fused to </w:t>
      </w:r>
      <w:proofErr w:type="spellStart"/>
      <w:r>
        <w:rPr>
          <w:rFonts w:cstheme="minorHAnsi"/>
          <w:lang w:val="en-US"/>
        </w:rPr>
        <w:t>Gluthatione</w:t>
      </w:r>
      <w:proofErr w:type="spellEnd"/>
      <w:r>
        <w:rPr>
          <w:rFonts w:cstheme="minorHAnsi"/>
          <w:lang w:val="en-US"/>
        </w:rPr>
        <w:t>-S-transferase protein (GST)</w:t>
      </w:r>
      <w:r w:rsidRPr="005810A0">
        <w:rPr>
          <w:rFonts w:cstheme="minorHAnsi"/>
          <w:lang w:val="en-US"/>
        </w:rPr>
        <w:t xml:space="preserve">. GST can be separated from </w:t>
      </w:r>
      <w:proofErr w:type="spellStart"/>
      <w:r w:rsidRPr="005810A0">
        <w:rPr>
          <w:rFonts w:cstheme="minorHAnsi"/>
          <w:lang w:val="en-US"/>
        </w:rPr>
        <w:t>rLO</w:t>
      </w:r>
      <w:proofErr w:type="spellEnd"/>
      <w:r w:rsidRPr="005810A0">
        <w:rPr>
          <w:rFonts w:cstheme="minorHAnsi"/>
          <w:lang w:val="en-US"/>
        </w:rPr>
        <w:t xml:space="preserve"> through a reaction with the enzyme Thrombin, since there is a restriction site for this enzyme located between LO and </w:t>
      </w:r>
      <w:r>
        <w:rPr>
          <w:rFonts w:cstheme="minorHAnsi"/>
          <w:lang w:val="en-US"/>
        </w:rPr>
        <w:t>GST. A</w:t>
      </w:r>
      <w:r w:rsidRPr="005810A0">
        <w:rPr>
          <w:rFonts w:cstheme="minorHAnsi"/>
          <w:lang w:val="en-US"/>
        </w:rPr>
        <w:t xml:space="preserve"> comparative analysis of the two enzymes (with and without GST) was carried out regarding the toxicity of both in </w:t>
      </w:r>
      <w:proofErr w:type="spellStart"/>
      <w:r w:rsidRPr="005810A0">
        <w:rPr>
          <w:rFonts w:cstheme="minorHAnsi"/>
          <w:lang w:val="en-US"/>
        </w:rPr>
        <w:t>Jurkat</w:t>
      </w:r>
      <w:proofErr w:type="spellEnd"/>
      <w:r w:rsidRPr="005810A0">
        <w:rPr>
          <w:rFonts w:cstheme="minorHAnsi"/>
          <w:lang w:val="en-US"/>
        </w:rPr>
        <w:t xml:space="preserve"> cells.</w:t>
      </w:r>
      <w:r>
        <w:rPr>
          <w:rFonts w:cstheme="minorHAnsi"/>
          <w:lang w:val="en-US"/>
        </w:rPr>
        <w:t xml:space="preserve"> A) Viability of </w:t>
      </w:r>
      <w:proofErr w:type="spellStart"/>
      <w:r>
        <w:rPr>
          <w:rFonts w:cstheme="minorHAnsi"/>
          <w:lang w:val="en-US"/>
        </w:rPr>
        <w:t>Jurkat</w:t>
      </w:r>
      <w:proofErr w:type="spellEnd"/>
      <w:r>
        <w:rPr>
          <w:rFonts w:cstheme="minorHAnsi"/>
          <w:lang w:val="en-US"/>
        </w:rPr>
        <w:t xml:space="preserve"> cell trea</w:t>
      </w:r>
      <w:r w:rsidR="008065A7">
        <w:rPr>
          <w:rFonts w:cstheme="minorHAnsi"/>
          <w:lang w:val="en-US"/>
        </w:rPr>
        <w:t>t</w:t>
      </w:r>
      <w:r>
        <w:rPr>
          <w:rFonts w:cstheme="minorHAnsi"/>
          <w:lang w:val="en-US"/>
        </w:rPr>
        <w:t xml:space="preserve">ed with </w:t>
      </w:r>
      <w:proofErr w:type="spellStart"/>
      <w:r>
        <w:rPr>
          <w:rFonts w:cstheme="minorHAnsi"/>
          <w:lang w:val="en-US"/>
        </w:rPr>
        <w:t>rLO</w:t>
      </w:r>
      <w:proofErr w:type="spellEnd"/>
      <w:r>
        <w:rPr>
          <w:rFonts w:cstheme="minorHAnsi"/>
          <w:lang w:val="en-US"/>
        </w:rPr>
        <w:t xml:space="preserve"> and </w:t>
      </w:r>
      <w:proofErr w:type="spellStart"/>
      <w:r w:rsidRPr="005810A0">
        <w:rPr>
          <w:rFonts w:cstheme="minorHAnsi"/>
          <w:lang w:val="en-US"/>
        </w:rPr>
        <w:t>rLO</w:t>
      </w:r>
      <w:r w:rsidRPr="005810A0">
        <w:rPr>
          <w:rFonts w:cstheme="minorHAnsi"/>
          <w:vertAlign w:val="superscript"/>
          <w:lang w:val="en-US"/>
        </w:rPr>
        <w:t>GST</w:t>
      </w:r>
      <w:proofErr w:type="spellEnd"/>
      <w:r>
        <w:rPr>
          <w:rFonts w:cstheme="minorHAnsi"/>
          <w:vertAlign w:val="superscript"/>
          <w:lang w:val="en-US"/>
        </w:rPr>
        <w:t>-</w:t>
      </w:r>
      <w:r>
        <w:rPr>
          <w:rFonts w:cstheme="minorHAnsi"/>
          <w:lang w:val="en-US"/>
        </w:rPr>
        <w:t xml:space="preserve">. B) Percentage of positive cell for Annexin (cells in </w:t>
      </w:r>
      <w:r w:rsidR="008065A7">
        <w:rPr>
          <w:rFonts w:cstheme="minorHAnsi"/>
          <w:lang w:val="en-US"/>
        </w:rPr>
        <w:t>apoptosis</w:t>
      </w:r>
      <w:r>
        <w:rPr>
          <w:rFonts w:cstheme="minorHAnsi"/>
          <w:lang w:val="en-US"/>
        </w:rPr>
        <w:t>). B) Percentage of positive cell</w:t>
      </w:r>
      <w:r w:rsidR="008065A7">
        <w:rPr>
          <w:rFonts w:cstheme="minorHAnsi"/>
          <w:lang w:val="en-US"/>
        </w:rPr>
        <w:t>s</w:t>
      </w:r>
      <w:r>
        <w:rPr>
          <w:rFonts w:cstheme="minorHAnsi"/>
          <w:lang w:val="en-US"/>
        </w:rPr>
        <w:t xml:space="preserve"> in late apoptosis (double marker for Annexin and PI). </w:t>
      </w:r>
      <w:proofErr w:type="spellStart"/>
      <w:r w:rsidR="008065A7">
        <w:rPr>
          <w:rFonts w:cstheme="minorHAnsi"/>
          <w:lang w:val="en-US"/>
        </w:rPr>
        <w:t>rLO</w:t>
      </w:r>
      <w:proofErr w:type="spellEnd"/>
      <w:r w:rsidR="008065A7">
        <w:rPr>
          <w:rFonts w:cstheme="minorHAnsi"/>
          <w:lang w:val="en-US"/>
        </w:rPr>
        <w:t xml:space="preserve">: with GST. </w:t>
      </w:r>
      <w:proofErr w:type="spellStart"/>
      <w:r w:rsidR="008065A7" w:rsidRPr="008065A7">
        <w:rPr>
          <w:rFonts w:cstheme="minorHAnsi"/>
          <w:lang w:val="en-US"/>
        </w:rPr>
        <w:t>rLO</w:t>
      </w:r>
      <w:r w:rsidR="008065A7" w:rsidRPr="008065A7">
        <w:rPr>
          <w:rFonts w:cstheme="minorHAnsi"/>
          <w:vertAlign w:val="superscript"/>
          <w:lang w:val="en-US"/>
        </w:rPr>
        <w:t>GST</w:t>
      </w:r>
      <w:proofErr w:type="spellEnd"/>
      <w:r w:rsidR="008065A7">
        <w:rPr>
          <w:rFonts w:cstheme="minorHAnsi"/>
          <w:vertAlign w:val="superscript"/>
          <w:lang w:val="en-US"/>
        </w:rPr>
        <w:t>-</w:t>
      </w:r>
      <w:r w:rsidR="008065A7">
        <w:rPr>
          <w:rFonts w:cstheme="minorHAnsi"/>
          <w:lang w:val="en-US"/>
        </w:rPr>
        <w:t xml:space="preserve">: </w:t>
      </w:r>
      <w:proofErr w:type="spellStart"/>
      <w:r w:rsidR="008065A7">
        <w:rPr>
          <w:rFonts w:cstheme="minorHAnsi"/>
          <w:lang w:val="en-US"/>
        </w:rPr>
        <w:t>whithout</w:t>
      </w:r>
      <w:proofErr w:type="spellEnd"/>
      <w:r w:rsidR="008065A7">
        <w:rPr>
          <w:rFonts w:cstheme="minorHAnsi"/>
          <w:lang w:val="en-US"/>
        </w:rPr>
        <w:t xml:space="preserve"> GST. </w:t>
      </w:r>
    </w:p>
    <w:p w14:paraId="7FFC66A9" w14:textId="77777777" w:rsidR="006736DB" w:rsidRPr="005810A0" w:rsidRDefault="00A86D1E" w:rsidP="008065A7">
      <w:pPr>
        <w:jc w:val="center"/>
        <w:rPr>
          <w:lang w:val="en-US"/>
        </w:rPr>
      </w:pPr>
      <w:r>
        <w:rPr>
          <w:noProof/>
        </w:rPr>
        <w:object w:dxaOrig="13704" w:dyaOrig="10248" w14:anchorId="2C12F4CB">
          <v:shape id="_x0000_i1025" type="#_x0000_t75" alt="" style="width:413.2pt;height:309.6pt;mso-width-percent:0;mso-height-percent:0;mso-width-percent:0;mso-height-percent:0" o:ole="">
            <v:imagedata r:id="rId16" o:title=""/>
          </v:shape>
          <o:OLEObject Type="Embed" ProgID="Prism7.Document" ShapeID="_x0000_i1025" DrawAspect="Content" ObjectID="_1749365773" r:id="rId17"/>
        </w:object>
      </w:r>
    </w:p>
    <w:p w14:paraId="10FB5E14" w14:textId="77777777" w:rsidR="00432D0A" w:rsidRPr="008065A7" w:rsidRDefault="00DC56E8" w:rsidP="008065A7">
      <w:pPr>
        <w:jc w:val="both"/>
        <w:rPr>
          <w:sz w:val="20"/>
          <w:szCs w:val="20"/>
          <w:lang w:val="en-US"/>
        </w:rPr>
      </w:pPr>
      <w:r w:rsidRPr="0035263E">
        <w:rPr>
          <w:b/>
          <w:sz w:val="20"/>
          <w:szCs w:val="20"/>
          <w:lang w:val="en-US"/>
        </w:rPr>
        <w:t xml:space="preserve">Figure </w:t>
      </w:r>
      <w:r w:rsidR="0035263E" w:rsidRPr="0035263E">
        <w:rPr>
          <w:b/>
          <w:sz w:val="20"/>
          <w:szCs w:val="20"/>
          <w:lang w:val="en-US"/>
        </w:rPr>
        <w:t>S</w:t>
      </w:r>
      <w:r w:rsidR="005810A0">
        <w:rPr>
          <w:b/>
          <w:sz w:val="20"/>
          <w:szCs w:val="20"/>
          <w:lang w:val="en-US"/>
        </w:rPr>
        <w:t>6</w:t>
      </w:r>
      <w:r w:rsidRPr="0035263E">
        <w:rPr>
          <w:b/>
          <w:sz w:val="20"/>
          <w:szCs w:val="20"/>
          <w:lang w:val="en-US"/>
        </w:rPr>
        <w:t xml:space="preserve">. </w:t>
      </w:r>
      <w:r w:rsidR="0035263E" w:rsidRPr="0035263E">
        <w:rPr>
          <w:b/>
          <w:sz w:val="20"/>
          <w:szCs w:val="20"/>
          <w:lang w:val="en-US"/>
        </w:rPr>
        <w:t>I</w:t>
      </w:r>
      <w:r w:rsidRPr="0035263E">
        <w:rPr>
          <w:rFonts w:cstheme="minorHAnsi"/>
          <w:b/>
          <w:sz w:val="20"/>
          <w:szCs w:val="20"/>
          <w:lang w:val="en-US"/>
        </w:rPr>
        <w:t>nfl</w:t>
      </w:r>
      <w:r w:rsidR="005810A0">
        <w:rPr>
          <w:rFonts w:cstheme="minorHAnsi"/>
          <w:b/>
          <w:sz w:val="20"/>
          <w:szCs w:val="20"/>
          <w:lang w:val="en-US"/>
        </w:rPr>
        <w:t xml:space="preserve">uence of GST in </w:t>
      </w:r>
      <w:proofErr w:type="spellStart"/>
      <w:r w:rsidR="005810A0">
        <w:rPr>
          <w:rFonts w:cstheme="minorHAnsi"/>
          <w:b/>
          <w:sz w:val="20"/>
          <w:szCs w:val="20"/>
          <w:lang w:val="en-US"/>
        </w:rPr>
        <w:t>rLO</w:t>
      </w:r>
      <w:proofErr w:type="spellEnd"/>
      <w:r w:rsidR="005810A0">
        <w:rPr>
          <w:rFonts w:cstheme="minorHAnsi"/>
          <w:b/>
          <w:sz w:val="20"/>
          <w:szCs w:val="20"/>
          <w:lang w:val="en-US"/>
        </w:rPr>
        <w:t xml:space="preserve"> cytotoxicit</w:t>
      </w:r>
      <w:r w:rsidR="008065A7">
        <w:rPr>
          <w:rFonts w:cstheme="minorHAnsi"/>
          <w:b/>
          <w:sz w:val="20"/>
          <w:szCs w:val="20"/>
          <w:lang w:val="en-US"/>
        </w:rPr>
        <w:t xml:space="preserve">y. </w:t>
      </w:r>
      <w:r w:rsidR="008065A7">
        <w:rPr>
          <w:rFonts w:cstheme="minorHAnsi"/>
          <w:sz w:val="20"/>
          <w:szCs w:val="20"/>
          <w:lang w:val="en-US"/>
        </w:rPr>
        <w:t xml:space="preserve">The effect of the protein Glutathione S-transferase in </w:t>
      </w:r>
      <w:proofErr w:type="spellStart"/>
      <w:r w:rsidR="008065A7">
        <w:rPr>
          <w:rFonts w:cstheme="minorHAnsi"/>
          <w:sz w:val="20"/>
          <w:szCs w:val="20"/>
          <w:lang w:val="en-US"/>
        </w:rPr>
        <w:t>Jurkat</w:t>
      </w:r>
      <w:proofErr w:type="spellEnd"/>
      <w:r w:rsidR="008065A7">
        <w:rPr>
          <w:rFonts w:cstheme="minorHAnsi"/>
          <w:sz w:val="20"/>
          <w:szCs w:val="20"/>
          <w:lang w:val="en-US"/>
        </w:rPr>
        <w:t xml:space="preserve"> cells was evaluated in comparison with </w:t>
      </w:r>
      <w:proofErr w:type="spellStart"/>
      <w:r w:rsidR="008065A7">
        <w:rPr>
          <w:rFonts w:cstheme="minorHAnsi"/>
          <w:sz w:val="20"/>
          <w:szCs w:val="20"/>
          <w:lang w:val="en-US"/>
        </w:rPr>
        <w:t>rLO</w:t>
      </w:r>
      <w:proofErr w:type="spellEnd"/>
      <w:r w:rsidR="008065A7">
        <w:rPr>
          <w:rFonts w:cstheme="minorHAnsi"/>
          <w:sz w:val="20"/>
          <w:szCs w:val="20"/>
          <w:lang w:val="en-US"/>
        </w:rPr>
        <w:t>.</w:t>
      </w:r>
      <w:r w:rsidR="008065A7">
        <w:rPr>
          <w:rFonts w:cstheme="minorHAnsi"/>
          <w:b/>
          <w:sz w:val="20"/>
          <w:szCs w:val="20"/>
          <w:lang w:val="en-US"/>
        </w:rPr>
        <w:t xml:space="preserve"> </w:t>
      </w:r>
      <w:r w:rsidR="008065A7">
        <w:rPr>
          <w:rFonts w:cstheme="minorHAnsi"/>
          <w:sz w:val="20"/>
          <w:szCs w:val="20"/>
          <w:lang w:val="en-US"/>
        </w:rPr>
        <w:t xml:space="preserve">GST was produced </w:t>
      </w:r>
      <w:r w:rsidR="008065A7" w:rsidRPr="005810A0">
        <w:rPr>
          <w:rFonts w:cstheme="minorHAnsi"/>
          <w:lang w:val="en-US"/>
        </w:rPr>
        <w:t xml:space="preserve">in </w:t>
      </w:r>
      <w:r w:rsidR="008065A7" w:rsidRPr="005810A0">
        <w:rPr>
          <w:rFonts w:cstheme="minorHAnsi"/>
          <w:i/>
          <w:lang w:val="en-US"/>
        </w:rPr>
        <w:t>E. coli</w:t>
      </w:r>
      <w:r w:rsidR="008065A7" w:rsidRPr="005810A0">
        <w:rPr>
          <w:rFonts w:cstheme="minorHAnsi"/>
          <w:lang w:val="en-US"/>
        </w:rPr>
        <w:t xml:space="preserve"> </w:t>
      </w:r>
      <w:r w:rsidR="008065A7">
        <w:rPr>
          <w:rFonts w:cstheme="minorHAnsi"/>
          <w:lang w:val="en-US"/>
        </w:rPr>
        <w:t>by transforming the empty vector pGEX-</w:t>
      </w:r>
      <w:r w:rsidR="008065A7" w:rsidRPr="005810A0">
        <w:rPr>
          <w:rFonts w:cstheme="minorHAnsi"/>
          <w:lang w:val="en-US"/>
        </w:rPr>
        <w:t>4T1</w:t>
      </w:r>
      <w:r w:rsidR="008065A7">
        <w:rPr>
          <w:rFonts w:cstheme="minorHAnsi"/>
          <w:lang w:val="en-US"/>
        </w:rPr>
        <w:t xml:space="preserve"> (without LO gene). A) Viability of </w:t>
      </w:r>
      <w:proofErr w:type="spellStart"/>
      <w:r w:rsidR="008065A7">
        <w:rPr>
          <w:rFonts w:cstheme="minorHAnsi"/>
          <w:lang w:val="en-US"/>
        </w:rPr>
        <w:t>Jurkat</w:t>
      </w:r>
      <w:proofErr w:type="spellEnd"/>
      <w:r w:rsidR="008065A7">
        <w:rPr>
          <w:rFonts w:cstheme="minorHAnsi"/>
          <w:lang w:val="en-US"/>
        </w:rPr>
        <w:t xml:space="preserve"> cell treated with </w:t>
      </w:r>
      <w:proofErr w:type="spellStart"/>
      <w:r w:rsidR="008065A7">
        <w:rPr>
          <w:rFonts w:cstheme="minorHAnsi"/>
          <w:lang w:val="en-US"/>
        </w:rPr>
        <w:t>rLO</w:t>
      </w:r>
      <w:proofErr w:type="spellEnd"/>
      <w:r w:rsidR="008065A7">
        <w:rPr>
          <w:rFonts w:cstheme="minorHAnsi"/>
          <w:lang w:val="en-US"/>
        </w:rPr>
        <w:t xml:space="preserve"> and </w:t>
      </w:r>
      <w:proofErr w:type="spellStart"/>
      <w:r w:rsidR="008065A7" w:rsidRPr="005810A0">
        <w:rPr>
          <w:rFonts w:cstheme="minorHAnsi"/>
          <w:lang w:val="en-US"/>
        </w:rPr>
        <w:t>rLO</w:t>
      </w:r>
      <w:r w:rsidR="008065A7" w:rsidRPr="005810A0">
        <w:rPr>
          <w:rFonts w:cstheme="minorHAnsi"/>
          <w:vertAlign w:val="superscript"/>
          <w:lang w:val="en-US"/>
        </w:rPr>
        <w:t>GST</w:t>
      </w:r>
      <w:proofErr w:type="spellEnd"/>
      <w:r w:rsidR="008065A7">
        <w:rPr>
          <w:rFonts w:cstheme="minorHAnsi"/>
          <w:vertAlign w:val="superscript"/>
          <w:lang w:val="en-US"/>
        </w:rPr>
        <w:t>-</w:t>
      </w:r>
      <w:r w:rsidR="008065A7">
        <w:rPr>
          <w:rFonts w:cstheme="minorHAnsi"/>
          <w:lang w:val="en-US"/>
        </w:rPr>
        <w:t xml:space="preserve">. B) Percentage of positive cell for Annexin (cells in apoptosis). B) Percentage of positive cells in late apoptosis (double marker for Annexin and PI).  </w:t>
      </w:r>
    </w:p>
    <w:p w14:paraId="1654E256" w14:textId="77777777" w:rsidR="00432D0A" w:rsidRDefault="00432D0A" w:rsidP="006736DB">
      <w:pPr>
        <w:rPr>
          <w:rFonts w:ascii="Arial" w:hAnsi="Arial" w:cs="Arial"/>
          <w:b/>
          <w:sz w:val="32"/>
          <w:szCs w:val="24"/>
          <w:lang w:val="en-US"/>
        </w:rPr>
      </w:pPr>
    </w:p>
    <w:p w14:paraId="517BB224" w14:textId="77777777" w:rsidR="00AB66F8" w:rsidRDefault="00AB66F8" w:rsidP="00AB66F8">
      <w:pPr>
        <w:pStyle w:val="PargrafodaLista"/>
        <w:numPr>
          <w:ilvl w:val="0"/>
          <w:numId w:val="2"/>
        </w:numPr>
        <w:rPr>
          <w:rFonts w:cstheme="minorHAnsi"/>
          <w:b/>
          <w:sz w:val="24"/>
          <w:szCs w:val="24"/>
          <w:lang w:val="en-US"/>
        </w:rPr>
      </w:pPr>
      <w:r>
        <w:rPr>
          <w:rFonts w:cstheme="minorHAnsi"/>
          <w:b/>
          <w:sz w:val="24"/>
          <w:szCs w:val="24"/>
          <w:lang w:val="en-US"/>
        </w:rPr>
        <w:t>Evaluation of g</w:t>
      </w:r>
      <w:r w:rsidRPr="00AB66F8">
        <w:rPr>
          <w:rFonts w:cstheme="minorHAnsi"/>
          <w:b/>
          <w:sz w:val="24"/>
          <w:szCs w:val="24"/>
          <w:lang w:val="en-US"/>
        </w:rPr>
        <w:t>ene expression</w:t>
      </w:r>
      <w:r>
        <w:rPr>
          <w:rFonts w:cstheme="minorHAnsi"/>
          <w:b/>
          <w:sz w:val="24"/>
          <w:szCs w:val="24"/>
          <w:lang w:val="en-US"/>
        </w:rPr>
        <w:t xml:space="preserve"> of autophagy, JNK and p8 pathways</w:t>
      </w:r>
    </w:p>
    <w:p w14:paraId="116DF210" w14:textId="77777777" w:rsidR="00AB66F8" w:rsidRPr="00AB66F8" w:rsidRDefault="00AB66F8" w:rsidP="00AB66F8">
      <w:pPr>
        <w:pStyle w:val="PargrafodaLista"/>
        <w:rPr>
          <w:rFonts w:cstheme="minorHAnsi"/>
          <w:b/>
          <w:sz w:val="24"/>
          <w:szCs w:val="24"/>
          <w:lang w:val="en-US"/>
        </w:rPr>
      </w:pPr>
      <w:r w:rsidRPr="00AB66F8">
        <w:rPr>
          <w:rFonts w:cstheme="minorHAnsi"/>
          <w:b/>
          <w:sz w:val="24"/>
          <w:szCs w:val="24"/>
          <w:lang w:val="en-US"/>
        </w:rPr>
        <w:t xml:space="preserve"> </w:t>
      </w:r>
    </w:p>
    <w:p w14:paraId="41EC0144" w14:textId="77777777" w:rsidR="00AB66F8" w:rsidRPr="00AB66F8" w:rsidRDefault="00AB66F8" w:rsidP="006736DB">
      <w:pPr>
        <w:rPr>
          <w:rFonts w:cstheme="minorHAnsi"/>
          <w:sz w:val="24"/>
          <w:szCs w:val="24"/>
          <w:lang w:val="en-US"/>
        </w:rPr>
      </w:pPr>
      <w:r w:rsidRPr="00AB66F8">
        <w:rPr>
          <w:rFonts w:cstheme="minorHAnsi"/>
          <w:b/>
          <w:sz w:val="24"/>
          <w:szCs w:val="24"/>
          <w:lang w:val="en-US"/>
        </w:rPr>
        <w:t xml:space="preserve">Table 4. </w:t>
      </w:r>
      <w:r w:rsidRPr="00AB66F8">
        <w:rPr>
          <w:rFonts w:cstheme="minorHAnsi"/>
          <w:sz w:val="24"/>
          <w:szCs w:val="24"/>
          <w:lang w:val="en-US"/>
        </w:rPr>
        <w:t>List of signaling pathways, genes and primers whose expression were evaluated by qPCR</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1296"/>
        <w:gridCol w:w="796"/>
        <w:gridCol w:w="3333"/>
      </w:tblGrid>
      <w:tr w:rsidR="00AB66F8" w:rsidRPr="00AB66F8" w14:paraId="1AC84A0B" w14:textId="77777777" w:rsidTr="00F853A5">
        <w:trPr>
          <w:trHeight w:val="288"/>
          <w:jc w:val="center"/>
        </w:trPr>
        <w:tc>
          <w:tcPr>
            <w:tcW w:w="1277" w:type="dxa"/>
            <w:tcBorders>
              <w:top w:val="single" w:sz="4" w:space="0" w:color="auto"/>
              <w:bottom w:val="single" w:sz="4" w:space="0" w:color="auto"/>
            </w:tcBorders>
            <w:noWrap/>
            <w:vAlign w:val="center"/>
          </w:tcPr>
          <w:p w14:paraId="15F9630D" w14:textId="77777777" w:rsidR="00AB66F8" w:rsidRPr="00AB66F8" w:rsidRDefault="00AB66F8" w:rsidP="00AB66F8">
            <w:pPr>
              <w:jc w:val="center"/>
              <w:rPr>
                <w:rFonts w:cstheme="minorHAnsi"/>
                <w:b/>
                <w:sz w:val="24"/>
                <w:szCs w:val="24"/>
              </w:rPr>
            </w:pPr>
            <w:proofErr w:type="spellStart"/>
            <w:r w:rsidRPr="00AB66F8">
              <w:rPr>
                <w:rFonts w:cstheme="minorHAnsi"/>
                <w:b/>
                <w:sz w:val="24"/>
                <w:szCs w:val="24"/>
              </w:rPr>
              <w:t>Pathway</w:t>
            </w:r>
            <w:proofErr w:type="spellEnd"/>
          </w:p>
        </w:tc>
        <w:tc>
          <w:tcPr>
            <w:tcW w:w="1296" w:type="dxa"/>
            <w:tcBorders>
              <w:top w:val="single" w:sz="4" w:space="0" w:color="auto"/>
              <w:bottom w:val="single" w:sz="4" w:space="0" w:color="auto"/>
            </w:tcBorders>
            <w:noWrap/>
            <w:vAlign w:val="center"/>
          </w:tcPr>
          <w:p w14:paraId="1B5998EE" w14:textId="77777777" w:rsidR="00AB66F8" w:rsidRPr="00AB66F8" w:rsidRDefault="00AB66F8" w:rsidP="00AB66F8">
            <w:pPr>
              <w:jc w:val="center"/>
              <w:rPr>
                <w:rFonts w:cstheme="minorHAnsi"/>
                <w:b/>
                <w:sz w:val="24"/>
                <w:szCs w:val="24"/>
              </w:rPr>
            </w:pPr>
            <w:r w:rsidRPr="00AB66F8">
              <w:rPr>
                <w:rFonts w:cstheme="minorHAnsi"/>
                <w:b/>
                <w:sz w:val="24"/>
                <w:szCs w:val="24"/>
              </w:rPr>
              <w:t>Gene</w:t>
            </w:r>
          </w:p>
        </w:tc>
        <w:tc>
          <w:tcPr>
            <w:tcW w:w="796" w:type="dxa"/>
            <w:tcBorders>
              <w:top w:val="single" w:sz="4" w:space="0" w:color="auto"/>
              <w:bottom w:val="single" w:sz="4" w:space="0" w:color="auto"/>
            </w:tcBorders>
            <w:noWrap/>
            <w:vAlign w:val="center"/>
          </w:tcPr>
          <w:p w14:paraId="574CA692" w14:textId="77777777" w:rsidR="00AB66F8" w:rsidRPr="00AB66F8" w:rsidRDefault="00AB66F8" w:rsidP="00AB66F8">
            <w:pPr>
              <w:jc w:val="center"/>
              <w:rPr>
                <w:rFonts w:cstheme="minorHAnsi"/>
                <w:b/>
                <w:sz w:val="24"/>
                <w:szCs w:val="24"/>
              </w:rPr>
            </w:pPr>
            <w:proofErr w:type="spellStart"/>
            <w:r w:rsidRPr="00AB66F8">
              <w:rPr>
                <w:rFonts w:cstheme="minorHAnsi"/>
                <w:b/>
                <w:sz w:val="24"/>
                <w:szCs w:val="24"/>
              </w:rPr>
              <w:t>Sense</w:t>
            </w:r>
            <w:proofErr w:type="spellEnd"/>
          </w:p>
        </w:tc>
        <w:tc>
          <w:tcPr>
            <w:tcW w:w="3333" w:type="dxa"/>
            <w:tcBorders>
              <w:top w:val="single" w:sz="4" w:space="0" w:color="auto"/>
              <w:bottom w:val="single" w:sz="4" w:space="0" w:color="auto"/>
            </w:tcBorders>
            <w:noWrap/>
            <w:vAlign w:val="center"/>
          </w:tcPr>
          <w:p w14:paraId="329F0D26" w14:textId="77777777" w:rsidR="00AB66F8" w:rsidRPr="00AB66F8" w:rsidRDefault="00AB66F8" w:rsidP="00AB66F8">
            <w:pPr>
              <w:jc w:val="center"/>
              <w:rPr>
                <w:rFonts w:cstheme="minorHAnsi"/>
                <w:b/>
                <w:sz w:val="24"/>
                <w:szCs w:val="24"/>
              </w:rPr>
            </w:pPr>
            <w:proofErr w:type="spellStart"/>
            <w:r w:rsidRPr="00AB66F8">
              <w:rPr>
                <w:rFonts w:cstheme="minorHAnsi"/>
                <w:b/>
                <w:sz w:val="24"/>
                <w:szCs w:val="24"/>
              </w:rPr>
              <w:t>Sequence</w:t>
            </w:r>
            <w:proofErr w:type="spellEnd"/>
          </w:p>
        </w:tc>
      </w:tr>
      <w:tr w:rsidR="00AB66F8" w:rsidRPr="00AB66F8" w14:paraId="610E8333" w14:textId="77777777" w:rsidTr="00F853A5">
        <w:trPr>
          <w:trHeight w:val="288"/>
          <w:jc w:val="center"/>
        </w:trPr>
        <w:tc>
          <w:tcPr>
            <w:tcW w:w="1277" w:type="dxa"/>
            <w:noWrap/>
            <w:vAlign w:val="center"/>
            <w:hideMark/>
          </w:tcPr>
          <w:p w14:paraId="32AC6DC7"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Autophagy</w:t>
            </w:r>
            <w:proofErr w:type="spellEnd"/>
          </w:p>
        </w:tc>
        <w:tc>
          <w:tcPr>
            <w:tcW w:w="1296" w:type="dxa"/>
            <w:noWrap/>
            <w:vAlign w:val="center"/>
            <w:hideMark/>
          </w:tcPr>
          <w:p w14:paraId="1BFC388C" w14:textId="77777777" w:rsidR="00AB66F8" w:rsidRPr="00AB66F8" w:rsidRDefault="00AB66F8" w:rsidP="00AB66F8">
            <w:pPr>
              <w:jc w:val="center"/>
              <w:rPr>
                <w:rFonts w:cstheme="minorHAnsi"/>
                <w:sz w:val="24"/>
                <w:szCs w:val="24"/>
              </w:rPr>
            </w:pPr>
            <w:r w:rsidRPr="00AB66F8">
              <w:rPr>
                <w:rFonts w:cstheme="minorHAnsi"/>
                <w:sz w:val="24"/>
                <w:szCs w:val="24"/>
              </w:rPr>
              <w:t>MAP1LC3A</w:t>
            </w:r>
          </w:p>
        </w:tc>
        <w:tc>
          <w:tcPr>
            <w:tcW w:w="796" w:type="dxa"/>
            <w:noWrap/>
            <w:vAlign w:val="center"/>
            <w:hideMark/>
          </w:tcPr>
          <w:p w14:paraId="361210C0"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6E1970EF" w14:textId="77777777" w:rsidR="00AB66F8" w:rsidRPr="00AB66F8" w:rsidRDefault="00AB66F8" w:rsidP="00AB66F8">
            <w:pPr>
              <w:jc w:val="center"/>
              <w:rPr>
                <w:rFonts w:cstheme="minorHAnsi"/>
                <w:sz w:val="24"/>
                <w:szCs w:val="24"/>
              </w:rPr>
            </w:pPr>
            <w:r w:rsidRPr="00AB66F8">
              <w:rPr>
                <w:rFonts w:cstheme="minorHAnsi"/>
                <w:sz w:val="24"/>
                <w:szCs w:val="24"/>
              </w:rPr>
              <w:t>AACATGAGCGAGTTGGTCAAG</w:t>
            </w:r>
          </w:p>
        </w:tc>
      </w:tr>
      <w:tr w:rsidR="00AB66F8" w:rsidRPr="00AB66F8" w14:paraId="0BE220C6" w14:textId="77777777" w:rsidTr="00F853A5">
        <w:trPr>
          <w:trHeight w:val="288"/>
          <w:jc w:val="center"/>
        </w:trPr>
        <w:tc>
          <w:tcPr>
            <w:tcW w:w="1277" w:type="dxa"/>
            <w:noWrap/>
            <w:vAlign w:val="center"/>
            <w:hideMark/>
          </w:tcPr>
          <w:p w14:paraId="04CC1778"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Autophagy</w:t>
            </w:r>
            <w:proofErr w:type="spellEnd"/>
          </w:p>
        </w:tc>
        <w:tc>
          <w:tcPr>
            <w:tcW w:w="1296" w:type="dxa"/>
            <w:noWrap/>
            <w:vAlign w:val="center"/>
            <w:hideMark/>
          </w:tcPr>
          <w:p w14:paraId="24AD0533" w14:textId="77777777" w:rsidR="00AB66F8" w:rsidRPr="00AB66F8" w:rsidRDefault="00AB66F8" w:rsidP="00AB66F8">
            <w:pPr>
              <w:jc w:val="center"/>
              <w:rPr>
                <w:rFonts w:cstheme="minorHAnsi"/>
                <w:sz w:val="24"/>
                <w:szCs w:val="24"/>
              </w:rPr>
            </w:pPr>
            <w:r w:rsidRPr="00AB66F8">
              <w:rPr>
                <w:rFonts w:cstheme="minorHAnsi"/>
                <w:sz w:val="24"/>
                <w:szCs w:val="24"/>
              </w:rPr>
              <w:t>MAP1LC3A</w:t>
            </w:r>
          </w:p>
        </w:tc>
        <w:tc>
          <w:tcPr>
            <w:tcW w:w="796" w:type="dxa"/>
            <w:noWrap/>
            <w:vAlign w:val="center"/>
            <w:hideMark/>
          </w:tcPr>
          <w:p w14:paraId="1CAD4E9F"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3FADDC1D" w14:textId="77777777" w:rsidR="00AB66F8" w:rsidRPr="00AB66F8" w:rsidRDefault="00AB66F8" w:rsidP="00AB66F8">
            <w:pPr>
              <w:jc w:val="center"/>
              <w:rPr>
                <w:rFonts w:cstheme="minorHAnsi"/>
                <w:sz w:val="24"/>
                <w:szCs w:val="24"/>
              </w:rPr>
            </w:pPr>
            <w:r w:rsidRPr="00AB66F8">
              <w:rPr>
                <w:rFonts w:cstheme="minorHAnsi"/>
                <w:sz w:val="24"/>
                <w:szCs w:val="24"/>
              </w:rPr>
              <w:t>GCTCGTAGATGTCCGCGAT</w:t>
            </w:r>
          </w:p>
        </w:tc>
      </w:tr>
      <w:tr w:rsidR="00AB66F8" w:rsidRPr="00AB66F8" w14:paraId="7B001AF6" w14:textId="77777777" w:rsidTr="00F853A5">
        <w:trPr>
          <w:trHeight w:val="288"/>
          <w:jc w:val="center"/>
        </w:trPr>
        <w:tc>
          <w:tcPr>
            <w:tcW w:w="1277" w:type="dxa"/>
            <w:noWrap/>
            <w:vAlign w:val="center"/>
            <w:hideMark/>
          </w:tcPr>
          <w:p w14:paraId="4203EB78" w14:textId="77777777" w:rsidR="00AB66F8" w:rsidRPr="00AB66F8" w:rsidRDefault="00AB66F8" w:rsidP="00AB66F8">
            <w:pPr>
              <w:jc w:val="center"/>
              <w:rPr>
                <w:rFonts w:cstheme="minorHAnsi"/>
                <w:sz w:val="24"/>
                <w:szCs w:val="24"/>
              </w:rPr>
            </w:pPr>
            <w:r w:rsidRPr="00AB66F8">
              <w:rPr>
                <w:rFonts w:cstheme="minorHAnsi"/>
                <w:sz w:val="24"/>
                <w:szCs w:val="24"/>
              </w:rPr>
              <w:t>JNK</w:t>
            </w:r>
          </w:p>
        </w:tc>
        <w:tc>
          <w:tcPr>
            <w:tcW w:w="1296" w:type="dxa"/>
            <w:noWrap/>
            <w:vAlign w:val="center"/>
            <w:hideMark/>
          </w:tcPr>
          <w:p w14:paraId="2B6D2EF7" w14:textId="77777777" w:rsidR="00AB66F8" w:rsidRPr="00AB66F8" w:rsidRDefault="00AB66F8" w:rsidP="00AB66F8">
            <w:pPr>
              <w:jc w:val="center"/>
              <w:rPr>
                <w:rFonts w:cstheme="minorHAnsi"/>
                <w:sz w:val="24"/>
                <w:szCs w:val="24"/>
              </w:rPr>
            </w:pPr>
            <w:r w:rsidRPr="00AB66F8">
              <w:rPr>
                <w:rFonts w:cstheme="minorHAnsi"/>
                <w:sz w:val="24"/>
                <w:szCs w:val="24"/>
              </w:rPr>
              <w:t>TP53</w:t>
            </w:r>
          </w:p>
        </w:tc>
        <w:tc>
          <w:tcPr>
            <w:tcW w:w="796" w:type="dxa"/>
            <w:noWrap/>
            <w:vAlign w:val="center"/>
            <w:hideMark/>
          </w:tcPr>
          <w:p w14:paraId="16AF8171"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66057901" w14:textId="77777777" w:rsidR="00AB66F8" w:rsidRPr="00AB66F8" w:rsidRDefault="00AB66F8" w:rsidP="00AB66F8">
            <w:pPr>
              <w:jc w:val="center"/>
              <w:rPr>
                <w:rFonts w:cstheme="minorHAnsi"/>
                <w:sz w:val="24"/>
                <w:szCs w:val="24"/>
              </w:rPr>
            </w:pPr>
            <w:r w:rsidRPr="00AB66F8">
              <w:rPr>
                <w:rFonts w:cstheme="minorHAnsi"/>
                <w:sz w:val="24"/>
                <w:szCs w:val="24"/>
              </w:rPr>
              <w:t>CCTCAGCATCTTATCCGAGTGG</w:t>
            </w:r>
          </w:p>
        </w:tc>
      </w:tr>
      <w:tr w:rsidR="00AB66F8" w:rsidRPr="00AB66F8" w14:paraId="21AE3F24" w14:textId="77777777" w:rsidTr="00F853A5">
        <w:trPr>
          <w:trHeight w:val="288"/>
          <w:jc w:val="center"/>
        </w:trPr>
        <w:tc>
          <w:tcPr>
            <w:tcW w:w="1277" w:type="dxa"/>
            <w:noWrap/>
            <w:vAlign w:val="center"/>
            <w:hideMark/>
          </w:tcPr>
          <w:p w14:paraId="4E175C62" w14:textId="77777777" w:rsidR="00AB66F8" w:rsidRPr="00AB66F8" w:rsidRDefault="00AB66F8" w:rsidP="00AB66F8">
            <w:pPr>
              <w:jc w:val="center"/>
              <w:rPr>
                <w:rFonts w:cstheme="minorHAnsi"/>
                <w:sz w:val="24"/>
                <w:szCs w:val="24"/>
              </w:rPr>
            </w:pPr>
            <w:r w:rsidRPr="00AB66F8">
              <w:rPr>
                <w:rFonts w:cstheme="minorHAnsi"/>
                <w:sz w:val="24"/>
                <w:szCs w:val="24"/>
              </w:rPr>
              <w:t>JNK</w:t>
            </w:r>
          </w:p>
        </w:tc>
        <w:tc>
          <w:tcPr>
            <w:tcW w:w="1296" w:type="dxa"/>
            <w:noWrap/>
            <w:vAlign w:val="center"/>
            <w:hideMark/>
          </w:tcPr>
          <w:p w14:paraId="713FEFBE" w14:textId="77777777" w:rsidR="00AB66F8" w:rsidRPr="00AB66F8" w:rsidRDefault="00AB66F8" w:rsidP="00AB66F8">
            <w:pPr>
              <w:jc w:val="center"/>
              <w:rPr>
                <w:rFonts w:cstheme="minorHAnsi"/>
                <w:sz w:val="24"/>
                <w:szCs w:val="24"/>
              </w:rPr>
            </w:pPr>
            <w:r w:rsidRPr="00AB66F8">
              <w:rPr>
                <w:rFonts w:cstheme="minorHAnsi"/>
                <w:sz w:val="24"/>
                <w:szCs w:val="24"/>
              </w:rPr>
              <w:t>TP53</w:t>
            </w:r>
          </w:p>
        </w:tc>
        <w:tc>
          <w:tcPr>
            <w:tcW w:w="796" w:type="dxa"/>
            <w:noWrap/>
            <w:vAlign w:val="center"/>
            <w:hideMark/>
          </w:tcPr>
          <w:p w14:paraId="3CDD4B8D"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10A8400F" w14:textId="77777777" w:rsidR="00AB66F8" w:rsidRPr="00AB66F8" w:rsidRDefault="00AB66F8" w:rsidP="00AB66F8">
            <w:pPr>
              <w:jc w:val="center"/>
              <w:rPr>
                <w:rFonts w:cstheme="minorHAnsi"/>
                <w:sz w:val="24"/>
                <w:szCs w:val="24"/>
              </w:rPr>
            </w:pPr>
            <w:r w:rsidRPr="00AB66F8">
              <w:rPr>
                <w:rFonts w:cstheme="minorHAnsi"/>
                <w:sz w:val="24"/>
                <w:szCs w:val="24"/>
              </w:rPr>
              <w:t>TGGATGGTGGTACAGTCAGAGC</w:t>
            </w:r>
          </w:p>
        </w:tc>
      </w:tr>
      <w:tr w:rsidR="00AB66F8" w:rsidRPr="00AB66F8" w14:paraId="5C39C02A" w14:textId="77777777" w:rsidTr="00F853A5">
        <w:trPr>
          <w:trHeight w:val="288"/>
          <w:jc w:val="center"/>
        </w:trPr>
        <w:tc>
          <w:tcPr>
            <w:tcW w:w="1277" w:type="dxa"/>
            <w:noWrap/>
            <w:vAlign w:val="center"/>
            <w:hideMark/>
          </w:tcPr>
          <w:p w14:paraId="34B90AB1"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Autophagy</w:t>
            </w:r>
            <w:proofErr w:type="spellEnd"/>
          </w:p>
        </w:tc>
        <w:tc>
          <w:tcPr>
            <w:tcW w:w="1296" w:type="dxa"/>
            <w:noWrap/>
            <w:vAlign w:val="center"/>
            <w:hideMark/>
          </w:tcPr>
          <w:p w14:paraId="39DBEE22" w14:textId="77777777" w:rsidR="00AB66F8" w:rsidRPr="00AB66F8" w:rsidRDefault="00AB66F8" w:rsidP="00AB66F8">
            <w:pPr>
              <w:jc w:val="center"/>
              <w:rPr>
                <w:rFonts w:cstheme="minorHAnsi"/>
                <w:sz w:val="24"/>
                <w:szCs w:val="24"/>
              </w:rPr>
            </w:pPr>
            <w:r w:rsidRPr="00AB66F8">
              <w:rPr>
                <w:rFonts w:cstheme="minorHAnsi"/>
                <w:sz w:val="24"/>
                <w:szCs w:val="24"/>
              </w:rPr>
              <w:t>ATG7</w:t>
            </w:r>
          </w:p>
        </w:tc>
        <w:tc>
          <w:tcPr>
            <w:tcW w:w="796" w:type="dxa"/>
            <w:noWrap/>
            <w:vAlign w:val="center"/>
            <w:hideMark/>
          </w:tcPr>
          <w:p w14:paraId="454B7348"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7A925E54" w14:textId="77777777" w:rsidR="00AB66F8" w:rsidRPr="00AB66F8" w:rsidRDefault="00AB66F8" w:rsidP="00AB66F8">
            <w:pPr>
              <w:jc w:val="center"/>
              <w:rPr>
                <w:rFonts w:cstheme="minorHAnsi"/>
                <w:sz w:val="24"/>
                <w:szCs w:val="24"/>
              </w:rPr>
            </w:pPr>
            <w:r w:rsidRPr="00AB66F8">
              <w:rPr>
                <w:rFonts w:cstheme="minorHAnsi"/>
                <w:sz w:val="24"/>
                <w:szCs w:val="24"/>
              </w:rPr>
              <w:t>CGTTGCCCACAGCATCATCTTC</w:t>
            </w:r>
          </w:p>
        </w:tc>
      </w:tr>
      <w:tr w:rsidR="00AB66F8" w:rsidRPr="00AB66F8" w14:paraId="2B77A891" w14:textId="77777777" w:rsidTr="00F853A5">
        <w:trPr>
          <w:trHeight w:val="288"/>
          <w:jc w:val="center"/>
        </w:trPr>
        <w:tc>
          <w:tcPr>
            <w:tcW w:w="1277" w:type="dxa"/>
            <w:noWrap/>
            <w:vAlign w:val="center"/>
            <w:hideMark/>
          </w:tcPr>
          <w:p w14:paraId="2E8DEAA5"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Autophagy</w:t>
            </w:r>
            <w:proofErr w:type="spellEnd"/>
          </w:p>
        </w:tc>
        <w:tc>
          <w:tcPr>
            <w:tcW w:w="1296" w:type="dxa"/>
            <w:noWrap/>
            <w:vAlign w:val="center"/>
            <w:hideMark/>
          </w:tcPr>
          <w:p w14:paraId="156F7830" w14:textId="77777777" w:rsidR="00AB66F8" w:rsidRPr="00AB66F8" w:rsidRDefault="00AB66F8" w:rsidP="00AB66F8">
            <w:pPr>
              <w:jc w:val="center"/>
              <w:rPr>
                <w:rFonts w:cstheme="minorHAnsi"/>
                <w:sz w:val="24"/>
                <w:szCs w:val="24"/>
              </w:rPr>
            </w:pPr>
            <w:r w:rsidRPr="00AB66F8">
              <w:rPr>
                <w:rFonts w:cstheme="minorHAnsi"/>
                <w:sz w:val="24"/>
                <w:szCs w:val="24"/>
              </w:rPr>
              <w:t>ATG7</w:t>
            </w:r>
          </w:p>
        </w:tc>
        <w:tc>
          <w:tcPr>
            <w:tcW w:w="796" w:type="dxa"/>
            <w:noWrap/>
            <w:vAlign w:val="center"/>
            <w:hideMark/>
          </w:tcPr>
          <w:p w14:paraId="70627E69"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0D986C19" w14:textId="77777777" w:rsidR="00AB66F8" w:rsidRPr="00AB66F8" w:rsidRDefault="00AB66F8" w:rsidP="00AB66F8">
            <w:pPr>
              <w:jc w:val="center"/>
              <w:rPr>
                <w:rFonts w:cstheme="minorHAnsi"/>
                <w:sz w:val="24"/>
                <w:szCs w:val="24"/>
              </w:rPr>
            </w:pPr>
            <w:r w:rsidRPr="00AB66F8">
              <w:rPr>
                <w:rFonts w:cstheme="minorHAnsi"/>
                <w:sz w:val="24"/>
                <w:szCs w:val="24"/>
              </w:rPr>
              <w:t>CACTGAGGTTCACCATCCTTGG</w:t>
            </w:r>
          </w:p>
        </w:tc>
      </w:tr>
      <w:tr w:rsidR="00AB66F8" w:rsidRPr="00AB66F8" w14:paraId="3E1D1B96" w14:textId="77777777" w:rsidTr="00F853A5">
        <w:trPr>
          <w:trHeight w:val="288"/>
          <w:jc w:val="center"/>
        </w:trPr>
        <w:tc>
          <w:tcPr>
            <w:tcW w:w="1277" w:type="dxa"/>
            <w:noWrap/>
            <w:vAlign w:val="center"/>
            <w:hideMark/>
          </w:tcPr>
          <w:p w14:paraId="6D2BDB6D" w14:textId="77777777" w:rsidR="00AB66F8" w:rsidRPr="00AB66F8" w:rsidRDefault="00AB66F8" w:rsidP="00AB66F8">
            <w:pPr>
              <w:jc w:val="center"/>
              <w:rPr>
                <w:rFonts w:cstheme="minorHAnsi"/>
                <w:sz w:val="24"/>
                <w:szCs w:val="24"/>
              </w:rPr>
            </w:pPr>
            <w:r w:rsidRPr="00AB66F8">
              <w:rPr>
                <w:rFonts w:cstheme="minorHAnsi"/>
                <w:sz w:val="24"/>
                <w:szCs w:val="24"/>
              </w:rPr>
              <w:t>JNK</w:t>
            </w:r>
          </w:p>
        </w:tc>
        <w:tc>
          <w:tcPr>
            <w:tcW w:w="1296" w:type="dxa"/>
            <w:noWrap/>
            <w:vAlign w:val="center"/>
            <w:hideMark/>
          </w:tcPr>
          <w:p w14:paraId="468DDEE1"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Cyclin</w:t>
            </w:r>
            <w:proofErr w:type="spellEnd"/>
            <w:r w:rsidRPr="00AB66F8">
              <w:rPr>
                <w:rFonts w:cstheme="minorHAnsi"/>
                <w:sz w:val="24"/>
                <w:szCs w:val="24"/>
              </w:rPr>
              <w:t xml:space="preserve"> E</w:t>
            </w:r>
          </w:p>
        </w:tc>
        <w:tc>
          <w:tcPr>
            <w:tcW w:w="796" w:type="dxa"/>
            <w:noWrap/>
            <w:vAlign w:val="center"/>
            <w:hideMark/>
          </w:tcPr>
          <w:p w14:paraId="4BAC485C"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2B60DD78" w14:textId="77777777" w:rsidR="00AB66F8" w:rsidRPr="00AB66F8" w:rsidRDefault="00AB66F8" w:rsidP="00AB66F8">
            <w:pPr>
              <w:jc w:val="center"/>
              <w:rPr>
                <w:rFonts w:cstheme="minorHAnsi"/>
                <w:sz w:val="24"/>
                <w:szCs w:val="24"/>
              </w:rPr>
            </w:pPr>
            <w:r w:rsidRPr="00AB66F8">
              <w:rPr>
                <w:rFonts w:cstheme="minorHAnsi"/>
                <w:sz w:val="24"/>
                <w:szCs w:val="24"/>
              </w:rPr>
              <w:t>TGTGTCCTGGATGTTGACTGCC</w:t>
            </w:r>
          </w:p>
        </w:tc>
      </w:tr>
      <w:tr w:rsidR="00AB66F8" w:rsidRPr="00AB66F8" w14:paraId="4E352136" w14:textId="77777777" w:rsidTr="00F853A5">
        <w:trPr>
          <w:trHeight w:val="288"/>
          <w:jc w:val="center"/>
        </w:trPr>
        <w:tc>
          <w:tcPr>
            <w:tcW w:w="1277" w:type="dxa"/>
            <w:noWrap/>
            <w:vAlign w:val="center"/>
            <w:hideMark/>
          </w:tcPr>
          <w:p w14:paraId="7DB81EE8" w14:textId="77777777" w:rsidR="00AB66F8" w:rsidRPr="00AB66F8" w:rsidRDefault="00AB66F8" w:rsidP="00AB66F8">
            <w:pPr>
              <w:jc w:val="center"/>
              <w:rPr>
                <w:rFonts w:cstheme="minorHAnsi"/>
                <w:sz w:val="24"/>
                <w:szCs w:val="24"/>
              </w:rPr>
            </w:pPr>
            <w:r w:rsidRPr="00AB66F8">
              <w:rPr>
                <w:rFonts w:cstheme="minorHAnsi"/>
                <w:sz w:val="24"/>
                <w:szCs w:val="24"/>
              </w:rPr>
              <w:t>JNK</w:t>
            </w:r>
          </w:p>
        </w:tc>
        <w:tc>
          <w:tcPr>
            <w:tcW w:w="1296" w:type="dxa"/>
            <w:noWrap/>
            <w:vAlign w:val="center"/>
            <w:hideMark/>
          </w:tcPr>
          <w:p w14:paraId="1B86AD2F"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Cyclin</w:t>
            </w:r>
            <w:proofErr w:type="spellEnd"/>
            <w:r w:rsidRPr="00AB66F8">
              <w:rPr>
                <w:rFonts w:cstheme="minorHAnsi"/>
                <w:sz w:val="24"/>
                <w:szCs w:val="24"/>
              </w:rPr>
              <w:t xml:space="preserve"> E</w:t>
            </w:r>
          </w:p>
        </w:tc>
        <w:tc>
          <w:tcPr>
            <w:tcW w:w="796" w:type="dxa"/>
            <w:noWrap/>
            <w:vAlign w:val="center"/>
            <w:hideMark/>
          </w:tcPr>
          <w:p w14:paraId="18AEA424"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7EDBB82A" w14:textId="77777777" w:rsidR="00AB66F8" w:rsidRPr="00AB66F8" w:rsidRDefault="00AB66F8" w:rsidP="00AB66F8">
            <w:pPr>
              <w:jc w:val="center"/>
              <w:rPr>
                <w:rFonts w:cstheme="minorHAnsi"/>
                <w:sz w:val="24"/>
                <w:szCs w:val="24"/>
              </w:rPr>
            </w:pPr>
            <w:r w:rsidRPr="00AB66F8">
              <w:rPr>
                <w:rFonts w:cstheme="minorHAnsi"/>
                <w:sz w:val="24"/>
                <w:szCs w:val="24"/>
              </w:rPr>
              <w:t>CTCTATGTCGCACCACTGATACC</w:t>
            </w:r>
          </w:p>
        </w:tc>
      </w:tr>
      <w:tr w:rsidR="00AB66F8" w:rsidRPr="00AB66F8" w14:paraId="6571716C" w14:textId="77777777" w:rsidTr="00F853A5">
        <w:trPr>
          <w:trHeight w:val="288"/>
          <w:jc w:val="center"/>
        </w:trPr>
        <w:tc>
          <w:tcPr>
            <w:tcW w:w="1277" w:type="dxa"/>
            <w:noWrap/>
            <w:vAlign w:val="center"/>
            <w:hideMark/>
          </w:tcPr>
          <w:p w14:paraId="6747FB7E" w14:textId="77777777" w:rsidR="00AB66F8" w:rsidRPr="00AB66F8" w:rsidRDefault="00AB66F8" w:rsidP="00AB66F8">
            <w:pPr>
              <w:jc w:val="center"/>
              <w:rPr>
                <w:rFonts w:cstheme="minorHAnsi"/>
                <w:sz w:val="24"/>
                <w:szCs w:val="24"/>
              </w:rPr>
            </w:pPr>
            <w:r w:rsidRPr="00AB66F8">
              <w:rPr>
                <w:rFonts w:cstheme="minorHAnsi"/>
                <w:sz w:val="24"/>
                <w:szCs w:val="24"/>
              </w:rPr>
              <w:t>JNK</w:t>
            </w:r>
          </w:p>
        </w:tc>
        <w:tc>
          <w:tcPr>
            <w:tcW w:w="1296" w:type="dxa"/>
            <w:noWrap/>
            <w:vAlign w:val="center"/>
            <w:hideMark/>
          </w:tcPr>
          <w:p w14:paraId="4F87F9AC"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Rbp</w:t>
            </w:r>
            <w:proofErr w:type="spellEnd"/>
          </w:p>
        </w:tc>
        <w:tc>
          <w:tcPr>
            <w:tcW w:w="796" w:type="dxa"/>
            <w:noWrap/>
            <w:vAlign w:val="center"/>
            <w:hideMark/>
          </w:tcPr>
          <w:p w14:paraId="2E8220B7"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512DCF2A" w14:textId="77777777" w:rsidR="00AB66F8" w:rsidRPr="00AB66F8" w:rsidRDefault="00AB66F8" w:rsidP="00AB66F8">
            <w:pPr>
              <w:jc w:val="center"/>
              <w:rPr>
                <w:rFonts w:cstheme="minorHAnsi"/>
                <w:sz w:val="24"/>
                <w:szCs w:val="24"/>
              </w:rPr>
            </w:pPr>
            <w:r w:rsidRPr="00AB66F8">
              <w:rPr>
                <w:rFonts w:cstheme="minorHAnsi"/>
                <w:sz w:val="24"/>
                <w:szCs w:val="24"/>
              </w:rPr>
              <w:t>CTCTCGTCAGGCTTGAGTTTG</w:t>
            </w:r>
          </w:p>
        </w:tc>
      </w:tr>
      <w:tr w:rsidR="00AB66F8" w:rsidRPr="00AB66F8" w14:paraId="5504F645" w14:textId="77777777" w:rsidTr="00F853A5">
        <w:trPr>
          <w:trHeight w:val="288"/>
          <w:jc w:val="center"/>
        </w:trPr>
        <w:tc>
          <w:tcPr>
            <w:tcW w:w="1277" w:type="dxa"/>
            <w:noWrap/>
            <w:vAlign w:val="center"/>
            <w:hideMark/>
          </w:tcPr>
          <w:p w14:paraId="4C191D0B" w14:textId="77777777" w:rsidR="00AB66F8" w:rsidRPr="00AB66F8" w:rsidRDefault="00AB66F8" w:rsidP="00AB66F8">
            <w:pPr>
              <w:jc w:val="center"/>
              <w:rPr>
                <w:rFonts w:cstheme="minorHAnsi"/>
                <w:sz w:val="24"/>
                <w:szCs w:val="24"/>
              </w:rPr>
            </w:pPr>
            <w:r w:rsidRPr="00AB66F8">
              <w:rPr>
                <w:rFonts w:cstheme="minorHAnsi"/>
                <w:sz w:val="24"/>
                <w:szCs w:val="24"/>
              </w:rPr>
              <w:t>JNK</w:t>
            </w:r>
          </w:p>
        </w:tc>
        <w:tc>
          <w:tcPr>
            <w:tcW w:w="1296" w:type="dxa"/>
            <w:noWrap/>
            <w:vAlign w:val="center"/>
            <w:hideMark/>
          </w:tcPr>
          <w:p w14:paraId="7A7BFC8B"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Rbp</w:t>
            </w:r>
            <w:proofErr w:type="spellEnd"/>
          </w:p>
        </w:tc>
        <w:tc>
          <w:tcPr>
            <w:tcW w:w="796" w:type="dxa"/>
            <w:noWrap/>
            <w:vAlign w:val="center"/>
            <w:hideMark/>
          </w:tcPr>
          <w:p w14:paraId="019460A1"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344BA4FB" w14:textId="77777777" w:rsidR="00AB66F8" w:rsidRPr="00AB66F8" w:rsidRDefault="00AB66F8" w:rsidP="00AB66F8">
            <w:pPr>
              <w:jc w:val="center"/>
              <w:rPr>
                <w:rFonts w:cstheme="minorHAnsi"/>
                <w:sz w:val="24"/>
                <w:szCs w:val="24"/>
              </w:rPr>
            </w:pPr>
            <w:r w:rsidRPr="00AB66F8">
              <w:rPr>
                <w:rFonts w:cstheme="minorHAnsi"/>
                <w:sz w:val="24"/>
                <w:szCs w:val="24"/>
              </w:rPr>
              <w:t>GACATCTCATCTAGGTCAACTGC</w:t>
            </w:r>
          </w:p>
        </w:tc>
      </w:tr>
      <w:tr w:rsidR="00AB66F8" w:rsidRPr="00AB66F8" w14:paraId="2FA477B8" w14:textId="77777777" w:rsidTr="00F853A5">
        <w:trPr>
          <w:trHeight w:val="288"/>
          <w:jc w:val="center"/>
        </w:trPr>
        <w:tc>
          <w:tcPr>
            <w:tcW w:w="1277" w:type="dxa"/>
            <w:noWrap/>
            <w:vAlign w:val="center"/>
            <w:hideMark/>
          </w:tcPr>
          <w:p w14:paraId="3A68862D" w14:textId="77777777" w:rsidR="00AB66F8" w:rsidRPr="00AB66F8" w:rsidRDefault="00AB66F8" w:rsidP="00AB66F8">
            <w:pPr>
              <w:jc w:val="center"/>
              <w:rPr>
                <w:rFonts w:cstheme="minorHAnsi"/>
                <w:sz w:val="24"/>
                <w:szCs w:val="24"/>
              </w:rPr>
            </w:pPr>
            <w:r w:rsidRPr="00AB66F8">
              <w:rPr>
                <w:rFonts w:cstheme="minorHAnsi"/>
                <w:sz w:val="24"/>
                <w:szCs w:val="24"/>
              </w:rPr>
              <w:t>p38</w:t>
            </w:r>
          </w:p>
        </w:tc>
        <w:tc>
          <w:tcPr>
            <w:tcW w:w="1296" w:type="dxa"/>
            <w:noWrap/>
            <w:vAlign w:val="center"/>
            <w:hideMark/>
          </w:tcPr>
          <w:p w14:paraId="56F04B0E" w14:textId="77777777" w:rsidR="00AB66F8" w:rsidRPr="00AB66F8" w:rsidRDefault="00AB66F8" w:rsidP="00AB66F8">
            <w:pPr>
              <w:jc w:val="center"/>
              <w:rPr>
                <w:rFonts w:cstheme="minorHAnsi"/>
                <w:sz w:val="24"/>
                <w:szCs w:val="24"/>
              </w:rPr>
            </w:pPr>
            <w:r w:rsidRPr="00AB66F8">
              <w:rPr>
                <w:rFonts w:cstheme="minorHAnsi"/>
                <w:sz w:val="24"/>
                <w:szCs w:val="24"/>
              </w:rPr>
              <w:t>p21</w:t>
            </w:r>
          </w:p>
        </w:tc>
        <w:tc>
          <w:tcPr>
            <w:tcW w:w="796" w:type="dxa"/>
            <w:noWrap/>
            <w:vAlign w:val="center"/>
            <w:hideMark/>
          </w:tcPr>
          <w:p w14:paraId="5B7C48B4"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49FDFB74" w14:textId="77777777" w:rsidR="00AB66F8" w:rsidRPr="00AB66F8" w:rsidRDefault="00AB66F8" w:rsidP="00AB66F8">
            <w:pPr>
              <w:jc w:val="center"/>
              <w:rPr>
                <w:rFonts w:cstheme="minorHAnsi"/>
                <w:sz w:val="24"/>
                <w:szCs w:val="24"/>
              </w:rPr>
            </w:pPr>
            <w:r w:rsidRPr="00AB66F8">
              <w:rPr>
                <w:rFonts w:cstheme="minorHAnsi"/>
                <w:sz w:val="24"/>
                <w:szCs w:val="24"/>
              </w:rPr>
              <w:t>AGGTGGACCTGGAGACTCTCAG</w:t>
            </w:r>
          </w:p>
        </w:tc>
      </w:tr>
      <w:tr w:rsidR="00AB66F8" w:rsidRPr="00AB66F8" w14:paraId="3CA5C179" w14:textId="77777777" w:rsidTr="00F853A5">
        <w:trPr>
          <w:trHeight w:val="288"/>
          <w:jc w:val="center"/>
        </w:trPr>
        <w:tc>
          <w:tcPr>
            <w:tcW w:w="1277" w:type="dxa"/>
            <w:noWrap/>
            <w:vAlign w:val="center"/>
            <w:hideMark/>
          </w:tcPr>
          <w:p w14:paraId="53919ADF" w14:textId="77777777" w:rsidR="00AB66F8" w:rsidRPr="00AB66F8" w:rsidRDefault="00AB66F8" w:rsidP="00AB66F8">
            <w:pPr>
              <w:jc w:val="center"/>
              <w:rPr>
                <w:rFonts w:cstheme="minorHAnsi"/>
                <w:sz w:val="24"/>
                <w:szCs w:val="24"/>
              </w:rPr>
            </w:pPr>
            <w:r w:rsidRPr="00AB66F8">
              <w:rPr>
                <w:rFonts w:cstheme="minorHAnsi"/>
                <w:sz w:val="24"/>
                <w:szCs w:val="24"/>
              </w:rPr>
              <w:t>p38</w:t>
            </w:r>
          </w:p>
        </w:tc>
        <w:tc>
          <w:tcPr>
            <w:tcW w:w="1296" w:type="dxa"/>
            <w:noWrap/>
            <w:vAlign w:val="center"/>
            <w:hideMark/>
          </w:tcPr>
          <w:p w14:paraId="13EF2C5D" w14:textId="77777777" w:rsidR="00AB66F8" w:rsidRPr="00AB66F8" w:rsidRDefault="00AB66F8" w:rsidP="00AB66F8">
            <w:pPr>
              <w:jc w:val="center"/>
              <w:rPr>
                <w:rFonts w:cstheme="minorHAnsi"/>
                <w:sz w:val="24"/>
                <w:szCs w:val="24"/>
              </w:rPr>
            </w:pPr>
            <w:r w:rsidRPr="00AB66F8">
              <w:rPr>
                <w:rFonts w:cstheme="minorHAnsi"/>
                <w:sz w:val="24"/>
                <w:szCs w:val="24"/>
              </w:rPr>
              <w:t>p21</w:t>
            </w:r>
          </w:p>
        </w:tc>
        <w:tc>
          <w:tcPr>
            <w:tcW w:w="796" w:type="dxa"/>
            <w:noWrap/>
            <w:vAlign w:val="center"/>
            <w:hideMark/>
          </w:tcPr>
          <w:p w14:paraId="5985ACF9"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7849A758" w14:textId="77777777" w:rsidR="00AB66F8" w:rsidRPr="00AB66F8" w:rsidRDefault="00AB66F8" w:rsidP="00AB66F8">
            <w:pPr>
              <w:jc w:val="center"/>
              <w:rPr>
                <w:rFonts w:cstheme="minorHAnsi"/>
                <w:sz w:val="24"/>
                <w:szCs w:val="24"/>
              </w:rPr>
            </w:pPr>
            <w:r w:rsidRPr="00AB66F8">
              <w:rPr>
                <w:rFonts w:cstheme="minorHAnsi"/>
                <w:sz w:val="24"/>
                <w:szCs w:val="24"/>
              </w:rPr>
              <w:t>TCCTCTTGGAGAAGATCAGCCG</w:t>
            </w:r>
          </w:p>
        </w:tc>
      </w:tr>
      <w:tr w:rsidR="00AB66F8" w:rsidRPr="00AB66F8" w14:paraId="72C087D4" w14:textId="77777777" w:rsidTr="00F853A5">
        <w:trPr>
          <w:trHeight w:val="288"/>
          <w:jc w:val="center"/>
        </w:trPr>
        <w:tc>
          <w:tcPr>
            <w:tcW w:w="1277" w:type="dxa"/>
            <w:noWrap/>
            <w:vAlign w:val="center"/>
            <w:hideMark/>
          </w:tcPr>
          <w:p w14:paraId="3DFC0504" w14:textId="77777777" w:rsidR="00AB66F8" w:rsidRPr="00AB66F8" w:rsidRDefault="00AB66F8" w:rsidP="00AB66F8">
            <w:pPr>
              <w:jc w:val="center"/>
              <w:rPr>
                <w:rFonts w:cstheme="minorHAnsi"/>
                <w:sz w:val="24"/>
                <w:szCs w:val="24"/>
              </w:rPr>
            </w:pPr>
            <w:r w:rsidRPr="00AB66F8">
              <w:rPr>
                <w:rFonts w:cstheme="minorHAnsi"/>
                <w:sz w:val="24"/>
                <w:szCs w:val="24"/>
              </w:rPr>
              <w:lastRenderedPageBreak/>
              <w:t>p38</w:t>
            </w:r>
          </w:p>
        </w:tc>
        <w:tc>
          <w:tcPr>
            <w:tcW w:w="1296" w:type="dxa"/>
            <w:noWrap/>
            <w:vAlign w:val="center"/>
            <w:hideMark/>
          </w:tcPr>
          <w:p w14:paraId="08593DED" w14:textId="77777777" w:rsidR="00AB66F8" w:rsidRPr="00AB66F8" w:rsidRDefault="00AB66F8" w:rsidP="00AB66F8">
            <w:pPr>
              <w:jc w:val="center"/>
              <w:rPr>
                <w:rFonts w:cstheme="minorHAnsi"/>
                <w:sz w:val="24"/>
                <w:szCs w:val="24"/>
              </w:rPr>
            </w:pPr>
            <w:r w:rsidRPr="00AB66F8">
              <w:rPr>
                <w:rFonts w:cstheme="minorHAnsi"/>
                <w:sz w:val="24"/>
                <w:szCs w:val="24"/>
              </w:rPr>
              <w:t>Elk1</w:t>
            </w:r>
          </w:p>
        </w:tc>
        <w:tc>
          <w:tcPr>
            <w:tcW w:w="796" w:type="dxa"/>
            <w:noWrap/>
            <w:vAlign w:val="center"/>
            <w:hideMark/>
          </w:tcPr>
          <w:p w14:paraId="62A96DE9"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18EA620F" w14:textId="77777777" w:rsidR="00AB66F8" w:rsidRPr="00AB66F8" w:rsidRDefault="00AB66F8" w:rsidP="00AB66F8">
            <w:pPr>
              <w:jc w:val="center"/>
              <w:rPr>
                <w:rFonts w:cstheme="minorHAnsi"/>
                <w:sz w:val="24"/>
                <w:szCs w:val="24"/>
              </w:rPr>
            </w:pPr>
            <w:r w:rsidRPr="00AB66F8">
              <w:rPr>
                <w:rFonts w:cstheme="minorHAnsi"/>
                <w:sz w:val="24"/>
                <w:szCs w:val="24"/>
              </w:rPr>
              <w:t>GCTGCCTCCTAGCATTCACTTC</w:t>
            </w:r>
          </w:p>
        </w:tc>
      </w:tr>
      <w:tr w:rsidR="00AB66F8" w:rsidRPr="00AB66F8" w14:paraId="42A1532F" w14:textId="77777777" w:rsidTr="00F853A5">
        <w:trPr>
          <w:trHeight w:val="288"/>
          <w:jc w:val="center"/>
        </w:trPr>
        <w:tc>
          <w:tcPr>
            <w:tcW w:w="1277" w:type="dxa"/>
            <w:noWrap/>
            <w:vAlign w:val="center"/>
            <w:hideMark/>
          </w:tcPr>
          <w:p w14:paraId="5F27BA90" w14:textId="77777777" w:rsidR="00AB66F8" w:rsidRPr="00AB66F8" w:rsidRDefault="00AB66F8" w:rsidP="00AB66F8">
            <w:pPr>
              <w:jc w:val="center"/>
              <w:rPr>
                <w:rFonts w:cstheme="minorHAnsi"/>
                <w:sz w:val="24"/>
                <w:szCs w:val="24"/>
              </w:rPr>
            </w:pPr>
            <w:r w:rsidRPr="00AB66F8">
              <w:rPr>
                <w:rFonts w:cstheme="minorHAnsi"/>
                <w:sz w:val="24"/>
                <w:szCs w:val="24"/>
              </w:rPr>
              <w:t>p38</w:t>
            </w:r>
          </w:p>
        </w:tc>
        <w:tc>
          <w:tcPr>
            <w:tcW w:w="1296" w:type="dxa"/>
            <w:noWrap/>
            <w:vAlign w:val="center"/>
            <w:hideMark/>
          </w:tcPr>
          <w:p w14:paraId="122D0B8B" w14:textId="77777777" w:rsidR="00AB66F8" w:rsidRPr="00AB66F8" w:rsidRDefault="00AB66F8" w:rsidP="00AB66F8">
            <w:pPr>
              <w:jc w:val="center"/>
              <w:rPr>
                <w:rFonts w:cstheme="minorHAnsi"/>
                <w:sz w:val="24"/>
                <w:szCs w:val="24"/>
              </w:rPr>
            </w:pPr>
            <w:r w:rsidRPr="00AB66F8">
              <w:rPr>
                <w:rFonts w:cstheme="minorHAnsi"/>
                <w:sz w:val="24"/>
                <w:szCs w:val="24"/>
              </w:rPr>
              <w:t>Elk1</w:t>
            </w:r>
          </w:p>
        </w:tc>
        <w:tc>
          <w:tcPr>
            <w:tcW w:w="796" w:type="dxa"/>
            <w:noWrap/>
            <w:vAlign w:val="center"/>
            <w:hideMark/>
          </w:tcPr>
          <w:p w14:paraId="6520962E"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2E2E55E1" w14:textId="77777777" w:rsidR="00AB66F8" w:rsidRPr="00AB66F8" w:rsidRDefault="00AB66F8" w:rsidP="00AB66F8">
            <w:pPr>
              <w:jc w:val="center"/>
              <w:rPr>
                <w:rFonts w:cstheme="minorHAnsi"/>
                <w:sz w:val="24"/>
                <w:szCs w:val="24"/>
              </w:rPr>
            </w:pPr>
            <w:r w:rsidRPr="00AB66F8">
              <w:rPr>
                <w:rFonts w:cstheme="minorHAnsi"/>
                <w:sz w:val="24"/>
                <w:szCs w:val="24"/>
              </w:rPr>
              <w:t>CCACGCTGATAGAAGGGATGTG</w:t>
            </w:r>
          </w:p>
        </w:tc>
      </w:tr>
      <w:tr w:rsidR="00AB66F8" w:rsidRPr="00AB66F8" w14:paraId="1230363A" w14:textId="77777777" w:rsidTr="00F853A5">
        <w:trPr>
          <w:trHeight w:val="288"/>
          <w:jc w:val="center"/>
        </w:trPr>
        <w:tc>
          <w:tcPr>
            <w:tcW w:w="1277" w:type="dxa"/>
            <w:noWrap/>
            <w:vAlign w:val="center"/>
            <w:hideMark/>
          </w:tcPr>
          <w:p w14:paraId="4200FFA0" w14:textId="77777777" w:rsidR="00AB66F8" w:rsidRPr="00AB66F8" w:rsidRDefault="00AB66F8" w:rsidP="00AB66F8">
            <w:pPr>
              <w:jc w:val="center"/>
              <w:rPr>
                <w:rFonts w:cstheme="minorHAnsi"/>
                <w:sz w:val="24"/>
                <w:szCs w:val="24"/>
              </w:rPr>
            </w:pPr>
            <w:r w:rsidRPr="00AB66F8">
              <w:rPr>
                <w:rFonts w:cstheme="minorHAnsi"/>
                <w:sz w:val="24"/>
                <w:szCs w:val="24"/>
              </w:rPr>
              <w:t>p38</w:t>
            </w:r>
          </w:p>
        </w:tc>
        <w:tc>
          <w:tcPr>
            <w:tcW w:w="1296" w:type="dxa"/>
            <w:noWrap/>
            <w:vAlign w:val="center"/>
            <w:hideMark/>
          </w:tcPr>
          <w:p w14:paraId="3B5B76E4" w14:textId="77777777" w:rsidR="00AB66F8" w:rsidRPr="00AB66F8" w:rsidRDefault="00AB66F8" w:rsidP="00AB66F8">
            <w:pPr>
              <w:jc w:val="center"/>
              <w:rPr>
                <w:rFonts w:cstheme="minorHAnsi"/>
                <w:sz w:val="24"/>
                <w:szCs w:val="24"/>
              </w:rPr>
            </w:pPr>
            <w:r w:rsidRPr="00AB66F8">
              <w:rPr>
                <w:rFonts w:cstheme="minorHAnsi"/>
                <w:sz w:val="24"/>
                <w:szCs w:val="24"/>
              </w:rPr>
              <w:t>ATF2</w:t>
            </w:r>
          </w:p>
        </w:tc>
        <w:tc>
          <w:tcPr>
            <w:tcW w:w="796" w:type="dxa"/>
            <w:noWrap/>
            <w:vAlign w:val="center"/>
            <w:hideMark/>
          </w:tcPr>
          <w:p w14:paraId="3EECD388"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1E7BE5EB" w14:textId="77777777" w:rsidR="00AB66F8" w:rsidRPr="00AB66F8" w:rsidRDefault="00AB66F8" w:rsidP="00AB66F8">
            <w:pPr>
              <w:jc w:val="center"/>
              <w:rPr>
                <w:rFonts w:cstheme="minorHAnsi"/>
                <w:sz w:val="24"/>
                <w:szCs w:val="24"/>
              </w:rPr>
            </w:pPr>
            <w:r w:rsidRPr="00AB66F8">
              <w:rPr>
                <w:rFonts w:cstheme="minorHAnsi"/>
                <w:sz w:val="24"/>
                <w:szCs w:val="24"/>
              </w:rPr>
              <w:t>GGTAGCGGATTGGTTAGGACTC</w:t>
            </w:r>
          </w:p>
        </w:tc>
      </w:tr>
      <w:tr w:rsidR="00AB66F8" w:rsidRPr="00AB66F8" w14:paraId="1B73180B" w14:textId="77777777" w:rsidTr="00F853A5">
        <w:trPr>
          <w:trHeight w:val="288"/>
          <w:jc w:val="center"/>
        </w:trPr>
        <w:tc>
          <w:tcPr>
            <w:tcW w:w="1277" w:type="dxa"/>
            <w:noWrap/>
            <w:vAlign w:val="center"/>
            <w:hideMark/>
          </w:tcPr>
          <w:p w14:paraId="5E9CF7FB" w14:textId="77777777" w:rsidR="00AB66F8" w:rsidRPr="00AB66F8" w:rsidRDefault="00AB66F8" w:rsidP="00AB66F8">
            <w:pPr>
              <w:jc w:val="center"/>
              <w:rPr>
                <w:rFonts w:cstheme="minorHAnsi"/>
                <w:sz w:val="24"/>
                <w:szCs w:val="24"/>
              </w:rPr>
            </w:pPr>
            <w:r w:rsidRPr="00AB66F8">
              <w:rPr>
                <w:rFonts w:cstheme="minorHAnsi"/>
                <w:sz w:val="24"/>
                <w:szCs w:val="24"/>
              </w:rPr>
              <w:t>p38</w:t>
            </w:r>
          </w:p>
        </w:tc>
        <w:tc>
          <w:tcPr>
            <w:tcW w:w="1296" w:type="dxa"/>
            <w:noWrap/>
            <w:vAlign w:val="center"/>
            <w:hideMark/>
          </w:tcPr>
          <w:p w14:paraId="46E238C4" w14:textId="77777777" w:rsidR="00AB66F8" w:rsidRPr="00AB66F8" w:rsidRDefault="00AB66F8" w:rsidP="00AB66F8">
            <w:pPr>
              <w:jc w:val="center"/>
              <w:rPr>
                <w:rFonts w:cstheme="minorHAnsi"/>
                <w:sz w:val="24"/>
                <w:szCs w:val="24"/>
              </w:rPr>
            </w:pPr>
            <w:r w:rsidRPr="00AB66F8">
              <w:rPr>
                <w:rFonts w:cstheme="minorHAnsi"/>
                <w:sz w:val="24"/>
                <w:szCs w:val="24"/>
              </w:rPr>
              <w:t>ATF2</w:t>
            </w:r>
          </w:p>
        </w:tc>
        <w:tc>
          <w:tcPr>
            <w:tcW w:w="796" w:type="dxa"/>
            <w:noWrap/>
            <w:vAlign w:val="center"/>
            <w:hideMark/>
          </w:tcPr>
          <w:p w14:paraId="6FA89636"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noWrap/>
            <w:vAlign w:val="center"/>
            <w:hideMark/>
          </w:tcPr>
          <w:p w14:paraId="31977BBF" w14:textId="77777777" w:rsidR="00AB66F8" w:rsidRPr="00AB66F8" w:rsidRDefault="00AB66F8" w:rsidP="00AB66F8">
            <w:pPr>
              <w:jc w:val="center"/>
              <w:rPr>
                <w:rFonts w:cstheme="minorHAnsi"/>
                <w:sz w:val="24"/>
                <w:szCs w:val="24"/>
              </w:rPr>
            </w:pPr>
            <w:r w:rsidRPr="00AB66F8">
              <w:rPr>
                <w:rFonts w:cstheme="minorHAnsi"/>
                <w:sz w:val="24"/>
                <w:szCs w:val="24"/>
              </w:rPr>
              <w:t>TGCTCTTCTCCGACGACCACTT</w:t>
            </w:r>
          </w:p>
        </w:tc>
      </w:tr>
      <w:tr w:rsidR="00AB66F8" w:rsidRPr="00AB66F8" w14:paraId="53A66DE9" w14:textId="77777777" w:rsidTr="00F853A5">
        <w:trPr>
          <w:trHeight w:val="288"/>
          <w:jc w:val="center"/>
        </w:trPr>
        <w:tc>
          <w:tcPr>
            <w:tcW w:w="1277" w:type="dxa"/>
            <w:noWrap/>
            <w:vAlign w:val="center"/>
            <w:hideMark/>
          </w:tcPr>
          <w:p w14:paraId="296E26AE" w14:textId="77777777" w:rsidR="00AB66F8" w:rsidRPr="00AB66F8" w:rsidRDefault="00AB66F8" w:rsidP="00AB66F8">
            <w:pPr>
              <w:jc w:val="center"/>
              <w:rPr>
                <w:rFonts w:cstheme="minorHAnsi"/>
                <w:sz w:val="24"/>
                <w:szCs w:val="24"/>
              </w:rPr>
            </w:pPr>
            <w:r w:rsidRPr="00AB66F8">
              <w:rPr>
                <w:rFonts w:cstheme="minorHAnsi"/>
                <w:sz w:val="24"/>
                <w:szCs w:val="24"/>
              </w:rPr>
              <w:t>p38</w:t>
            </w:r>
          </w:p>
        </w:tc>
        <w:tc>
          <w:tcPr>
            <w:tcW w:w="1296" w:type="dxa"/>
            <w:noWrap/>
            <w:vAlign w:val="center"/>
            <w:hideMark/>
          </w:tcPr>
          <w:p w14:paraId="01CE9C09"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cJUN</w:t>
            </w:r>
            <w:proofErr w:type="spellEnd"/>
          </w:p>
        </w:tc>
        <w:tc>
          <w:tcPr>
            <w:tcW w:w="796" w:type="dxa"/>
            <w:noWrap/>
            <w:vAlign w:val="center"/>
            <w:hideMark/>
          </w:tcPr>
          <w:p w14:paraId="6E44A8EF" w14:textId="77777777" w:rsidR="00AB66F8" w:rsidRPr="00AB66F8" w:rsidRDefault="00AB66F8" w:rsidP="00AB66F8">
            <w:pPr>
              <w:jc w:val="center"/>
              <w:rPr>
                <w:rFonts w:cstheme="minorHAnsi"/>
                <w:sz w:val="24"/>
                <w:szCs w:val="24"/>
              </w:rPr>
            </w:pPr>
            <w:r w:rsidRPr="00AB66F8">
              <w:rPr>
                <w:rFonts w:cstheme="minorHAnsi"/>
                <w:sz w:val="24"/>
                <w:szCs w:val="24"/>
              </w:rPr>
              <w:t>F</w:t>
            </w:r>
          </w:p>
        </w:tc>
        <w:tc>
          <w:tcPr>
            <w:tcW w:w="3333" w:type="dxa"/>
            <w:noWrap/>
            <w:vAlign w:val="center"/>
            <w:hideMark/>
          </w:tcPr>
          <w:p w14:paraId="5B11C459" w14:textId="77777777" w:rsidR="00AB66F8" w:rsidRPr="00AB66F8" w:rsidRDefault="00AB66F8" w:rsidP="00AB66F8">
            <w:pPr>
              <w:jc w:val="center"/>
              <w:rPr>
                <w:rFonts w:cstheme="minorHAnsi"/>
                <w:sz w:val="24"/>
                <w:szCs w:val="24"/>
              </w:rPr>
            </w:pPr>
            <w:r w:rsidRPr="00AB66F8">
              <w:rPr>
                <w:rFonts w:cstheme="minorHAnsi"/>
                <w:sz w:val="24"/>
                <w:szCs w:val="24"/>
              </w:rPr>
              <w:t>CCTTGAAAGCTCAGAACTCGGAG</w:t>
            </w:r>
          </w:p>
        </w:tc>
      </w:tr>
      <w:tr w:rsidR="00AB66F8" w:rsidRPr="00AB66F8" w14:paraId="05D2BB52" w14:textId="77777777" w:rsidTr="00F853A5">
        <w:trPr>
          <w:trHeight w:val="288"/>
          <w:jc w:val="center"/>
        </w:trPr>
        <w:tc>
          <w:tcPr>
            <w:tcW w:w="1277" w:type="dxa"/>
            <w:tcBorders>
              <w:bottom w:val="single" w:sz="4" w:space="0" w:color="auto"/>
            </w:tcBorders>
            <w:noWrap/>
            <w:vAlign w:val="center"/>
            <w:hideMark/>
          </w:tcPr>
          <w:p w14:paraId="32D36CD8" w14:textId="77777777" w:rsidR="00AB66F8" w:rsidRPr="00AB66F8" w:rsidRDefault="00AB66F8" w:rsidP="00AB66F8">
            <w:pPr>
              <w:jc w:val="center"/>
              <w:rPr>
                <w:rFonts w:cstheme="minorHAnsi"/>
                <w:sz w:val="24"/>
                <w:szCs w:val="24"/>
              </w:rPr>
            </w:pPr>
            <w:r w:rsidRPr="00AB66F8">
              <w:rPr>
                <w:rFonts w:cstheme="minorHAnsi"/>
                <w:sz w:val="24"/>
                <w:szCs w:val="24"/>
              </w:rPr>
              <w:t>p38</w:t>
            </w:r>
          </w:p>
        </w:tc>
        <w:tc>
          <w:tcPr>
            <w:tcW w:w="1296" w:type="dxa"/>
            <w:tcBorders>
              <w:bottom w:val="single" w:sz="4" w:space="0" w:color="auto"/>
            </w:tcBorders>
            <w:noWrap/>
            <w:vAlign w:val="center"/>
            <w:hideMark/>
          </w:tcPr>
          <w:p w14:paraId="74037534" w14:textId="77777777" w:rsidR="00AB66F8" w:rsidRPr="00AB66F8" w:rsidRDefault="00AB66F8" w:rsidP="00AB66F8">
            <w:pPr>
              <w:jc w:val="center"/>
              <w:rPr>
                <w:rFonts w:cstheme="minorHAnsi"/>
                <w:sz w:val="24"/>
                <w:szCs w:val="24"/>
              </w:rPr>
            </w:pPr>
            <w:proofErr w:type="spellStart"/>
            <w:r w:rsidRPr="00AB66F8">
              <w:rPr>
                <w:rFonts w:cstheme="minorHAnsi"/>
                <w:sz w:val="24"/>
                <w:szCs w:val="24"/>
              </w:rPr>
              <w:t>cJUN</w:t>
            </w:r>
            <w:proofErr w:type="spellEnd"/>
          </w:p>
        </w:tc>
        <w:tc>
          <w:tcPr>
            <w:tcW w:w="796" w:type="dxa"/>
            <w:tcBorders>
              <w:bottom w:val="single" w:sz="4" w:space="0" w:color="auto"/>
            </w:tcBorders>
            <w:noWrap/>
            <w:vAlign w:val="center"/>
            <w:hideMark/>
          </w:tcPr>
          <w:p w14:paraId="43B44AD2" w14:textId="77777777" w:rsidR="00AB66F8" w:rsidRPr="00AB66F8" w:rsidRDefault="00AB66F8" w:rsidP="00AB66F8">
            <w:pPr>
              <w:jc w:val="center"/>
              <w:rPr>
                <w:rFonts w:cstheme="minorHAnsi"/>
                <w:sz w:val="24"/>
                <w:szCs w:val="24"/>
              </w:rPr>
            </w:pPr>
            <w:r w:rsidRPr="00AB66F8">
              <w:rPr>
                <w:rFonts w:cstheme="minorHAnsi"/>
                <w:sz w:val="24"/>
                <w:szCs w:val="24"/>
              </w:rPr>
              <w:t>R</w:t>
            </w:r>
          </w:p>
        </w:tc>
        <w:tc>
          <w:tcPr>
            <w:tcW w:w="3333" w:type="dxa"/>
            <w:tcBorders>
              <w:bottom w:val="single" w:sz="4" w:space="0" w:color="auto"/>
            </w:tcBorders>
            <w:noWrap/>
            <w:vAlign w:val="center"/>
            <w:hideMark/>
          </w:tcPr>
          <w:p w14:paraId="76A728BC" w14:textId="77777777" w:rsidR="00AB66F8" w:rsidRPr="00AB66F8" w:rsidRDefault="00AB66F8" w:rsidP="00AB66F8">
            <w:pPr>
              <w:jc w:val="center"/>
              <w:rPr>
                <w:rFonts w:cstheme="minorHAnsi"/>
                <w:sz w:val="24"/>
                <w:szCs w:val="24"/>
              </w:rPr>
            </w:pPr>
            <w:r w:rsidRPr="00AB66F8">
              <w:rPr>
                <w:rFonts w:cstheme="minorHAnsi"/>
                <w:sz w:val="24"/>
                <w:szCs w:val="24"/>
              </w:rPr>
              <w:t>TGCTGCGTTAGCATGAGTTGGC</w:t>
            </w:r>
          </w:p>
        </w:tc>
      </w:tr>
    </w:tbl>
    <w:p w14:paraId="0068F88F" w14:textId="77777777" w:rsidR="00AB66F8" w:rsidRDefault="00AB66F8" w:rsidP="00AB66F8">
      <w:pPr>
        <w:rPr>
          <w:rFonts w:cstheme="minorHAnsi"/>
          <w:b/>
          <w:sz w:val="24"/>
          <w:szCs w:val="24"/>
          <w:lang w:val="en-US"/>
        </w:rPr>
      </w:pPr>
    </w:p>
    <w:p w14:paraId="5614292A" w14:textId="77777777" w:rsidR="00AB66F8" w:rsidRPr="00AB66F8" w:rsidRDefault="00AB66F8" w:rsidP="00AB66F8">
      <w:pPr>
        <w:rPr>
          <w:rFonts w:cstheme="minorHAnsi"/>
          <w:sz w:val="24"/>
          <w:szCs w:val="24"/>
          <w:lang w:val="en-US"/>
        </w:rPr>
      </w:pPr>
    </w:p>
    <w:sectPr w:rsidR="00AB66F8" w:rsidRPr="00AB66F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DEB11" w14:textId="77777777" w:rsidR="00A86D1E" w:rsidRDefault="00A86D1E" w:rsidP="008D1B8E">
      <w:pPr>
        <w:spacing w:after="0" w:line="240" w:lineRule="auto"/>
      </w:pPr>
      <w:r>
        <w:separator/>
      </w:r>
    </w:p>
  </w:endnote>
  <w:endnote w:type="continuationSeparator" w:id="0">
    <w:p w14:paraId="58ACBAC6" w14:textId="77777777" w:rsidR="00A86D1E" w:rsidRDefault="00A86D1E" w:rsidP="008D1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B19EF" w14:textId="77777777" w:rsidR="00A86D1E" w:rsidRDefault="00A86D1E" w:rsidP="008D1B8E">
      <w:pPr>
        <w:spacing w:after="0" w:line="240" w:lineRule="auto"/>
      </w:pPr>
      <w:r>
        <w:separator/>
      </w:r>
    </w:p>
  </w:footnote>
  <w:footnote w:type="continuationSeparator" w:id="0">
    <w:p w14:paraId="6EFF705A" w14:textId="77777777" w:rsidR="00A86D1E" w:rsidRDefault="00A86D1E" w:rsidP="008D1B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160B4D"/>
    <w:multiLevelType w:val="hybridMultilevel"/>
    <w:tmpl w:val="7C4836A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6F81084E"/>
    <w:multiLevelType w:val="hybridMultilevel"/>
    <w:tmpl w:val="FF8E9CE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729423069">
    <w:abstractNumId w:val="0"/>
  </w:num>
  <w:num w:numId="2" w16cid:durableId="16329819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sjS1NDEwNbe0MDRR0lEKTi0uzszPAykwqgUAdLPjUCwAAAA="/>
  </w:docVars>
  <w:rsids>
    <w:rsidRoot w:val="006736DB"/>
    <w:rsid w:val="0032225F"/>
    <w:rsid w:val="0035263E"/>
    <w:rsid w:val="00432D0A"/>
    <w:rsid w:val="005810A0"/>
    <w:rsid w:val="006171C3"/>
    <w:rsid w:val="00642180"/>
    <w:rsid w:val="006736DB"/>
    <w:rsid w:val="008065A7"/>
    <w:rsid w:val="008D1B8E"/>
    <w:rsid w:val="00997600"/>
    <w:rsid w:val="00A86D1E"/>
    <w:rsid w:val="00AB66F8"/>
    <w:rsid w:val="00CE0D85"/>
    <w:rsid w:val="00D8640E"/>
    <w:rsid w:val="00DB77BB"/>
    <w:rsid w:val="00DC56E8"/>
    <w:rsid w:val="00DE2D63"/>
    <w:rsid w:val="00F23E18"/>
    <w:rsid w:val="00F853A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29A9A"/>
  <w15:chartTrackingRefBased/>
  <w15:docId w15:val="{803EB800-C1C0-4602-9D38-00B7C16E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6736DB"/>
    <w:pPr>
      <w:spacing w:before="100" w:beforeAutospacing="1" w:after="100" w:afterAutospacing="1" w:line="240" w:lineRule="auto"/>
    </w:pPr>
    <w:rPr>
      <w:rFonts w:ascii="Times New Roman" w:eastAsiaTheme="minorEastAsia" w:hAnsi="Times New Roman" w:cs="Times New Roman"/>
      <w:sz w:val="24"/>
      <w:szCs w:val="24"/>
      <w:lang w:eastAsia="pt-BR"/>
    </w:rPr>
  </w:style>
  <w:style w:type="paragraph" w:styleId="Textodebalo">
    <w:name w:val="Balloon Text"/>
    <w:basedOn w:val="Normal"/>
    <w:link w:val="TextodebaloChar"/>
    <w:uiPriority w:val="99"/>
    <w:semiHidden/>
    <w:unhideWhenUsed/>
    <w:rsid w:val="00D8640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640E"/>
    <w:rPr>
      <w:rFonts w:ascii="Segoe UI" w:hAnsi="Segoe UI" w:cs="Segoe UI"/>
      <w:sz w:val="18"/>
      <w:szCs w:val="18"/>
    </w:rPr>
  </w:style>
  <w:style w:type="paragraph" w:styleId="PargrafodaLista">
    <w:name w:val="List Paragraph"/>
    <w:basedOn w:val="Normal"/>
    <w:uiPriority w:val="34"/>
    <w:qFormat/>
    <w:rsid w:val="005810A0"/>
    <w:pPr>
      <w:ind w:left="720"/>
      <w:contextualSpacing/>
    </w:pPr>
  </w:style>
  <w:style w:type="table" w:styleId="Tabelacomgrade">
    <w:name w:val="Table Grid"/>
    <w:basedOn w:val="Tabelanormal"/>
    <w:uiPriority w:val="39"/>
    <w:rsid w:val="00AB66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8D1B8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D1B8E"/>
  </w:style>
  <w:style w:type="paragraph" w:styleId="Rodap">
    <w:name w:val="footer"/>
    <w:basedOn w:val="Normal"/>
    <w:link w:val="RodapChar"/>
    <w:uiPriority w:val="99"/>
    <w:unhideWhenUsed/>
    <w:rsid w:val="008D1B8E"/>
    <w:pPr>
      <w:tabs>
        <w:tab w:val="center" w:pos="4252"/>
        <w:tab w:val="right" w:pos="8504"/>
      </w:tabs>
      <w:spacing w:after="0" w:line="240" w:lineRule="auto"/>
    </w:pPr>
  </w:style>
  <w:style w:type="character" w:customStyle="1" w:styleId="RodapChar">
    <w:name w:val="Rodapé Char"/>
    <w:basedOn w:val="Fontepargpadro"/>
    <w:link w:val="Rodap"/>
    <w:uiPriority w:val="99"/>
    <w:rsid w:val="008D1B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944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emf"/><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6.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839</Words>
  <Characters>4745</Characters>
  <Application>Microsoft Office Word</Application>
  <DocSecurity>0</DocSecurity>
  <Lines>103</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do Nascimento Costa</dc:creator>
  <cp:keywords/>
  <dc:description/>
  <cp:lastModifiedBy>Roberto N. Silva</cp:lastModifiedBy>
  <cp:revision>2</cp:revision>
  <dcterms:created xsi:type="dcterms:W3CDTF">2023-06-27T13:09:00Z</dcterms:created>
  <dcterms:modified xsi:type="dcterms:W3CDTF">2023-06-27T13:09:00Z</dcterms:modified>
</cp:coreProperties>
</file>