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A609C" w14:textId="77777777" w:rsidR="005B1F1C" w:rsidRDefault="00000000">
      <w:r>
        <w:rPr>
          <w:noProof/>
        </w:rPr>
        <w:drawing>
          <wp:inline distT="0" distB="0" distL="0" distR="0" wp14:anchorId="2523F136" wp14:editId="6EE9637B">
            <wp:extent cx="5274310" cy="3572510"/>
            <wp:effectExtent l="0" t="0" r="2540" b="8890"/>
            <wp:docPr id="21070504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050419" name="图片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4310" cy="3572510"/>
                    </a:xfrm>
                    <a:prstGeom prst="rect">
                      <a:avLst/>
                    </a:prstGeom>
                    <a:noFill/>
                    <a:ln>
                      <a:noFill/>
                    </a:ln>
                  </pic:spPr>
                </pic:pic>
              </a:graphicData>
            </a:graphic>
          </wp:inline>
        </w:drawing>
      </w:r>
    </w:p>
    <w:p w14:paraId="7EF91E67" w14:textId="77777777" w:rsidR="005B1F1C" w:rsidRDefault="00000000">
      <w:r>
        <w:rPr>
          <w:rFonts w:ascii="Times New Roman" w:hAnsi="Times New Roman" w:cs="Times New Roman"/>
          <w:b/>
          <w:bCs/>
          <w:sz w:val="18"/>
          <w:szCs w:val="18"/>
        </w:rPr>
        <w:t>Fig</w:t>
      </w:r>
      <w:r>
        <w:rPr>
          <w:rFonts w:ascii="Times New Roman" w:hAnsi="Times New Roman" w:cs="Times New Roman" w:hint="eastAsia"/>
          <w:b/>
          <w:bCs/>
          <w:sz w:val="18"/>
          <w:szCs w:val="18"/>
        </w:rPr>
        <w:t>ure</w:t>
      </w:r>
      <w:r>
        <w:rPr>
          <w:rFonts w:ascii="Times New Roman" w:hAnsi="Times New Roman" w:cs="Times New Roman"/>
          <w:b/>
          <w:bCs/>
          <w:sz w:val="18"/>
          <w:szCs w:val="18"/>
        </w:rPr>
        <w:t xml:space="preserve"> S1</w:t>
      </w:r>
      <w:r>
        <w:rPr>
          <w:rFonts w:ascii="Times New Roman" w:hAnsi="Times New Roman" w:cs="Times New Roman" w:hint="eastAsia"/>
          <w:b/>
          <w:bCs/>
          <w:sz w:val="18"/>
          <w:szCs w:val="18"/>
        </w:rPr>
        <w:t>.</w:t>
      </w:r>
      <w:r>
        <w:rPr>
          <w:rFonts w:ascii="Times New Roman" w:hAnsi="Times New Roman" w:cs="Times New Roman"/>
          <w:b/>
          <w:bCs/>
          <w:sz w:val="18"/>
          <w:szCs w:val="18"/>
        </w:rPr>
        <w:t xml:space="preserve"> The generation process of variant kmer.</w:t>
      </w:r>
      <w:r>
        <w:rPr>
          <w:rFonts w:ascii="Times New Roman" w:hAnsi="Times New Roman" w:cs="Times New Roman"/>
          <w:sz w:val="18"/>
          <w:szCs w:val="18"/>
        </w:rPr>
        <w:t xml:space="preserve"> (a) A sliding window of window size k (k=3) was used for all protein sequences to obtain multiple kmer. (b)</w:t>
      </w:r>
      <w:r>
        <w:t xml:space="preserve"> </w:t>
      </w:r>
      <w:r>
        <w:rPr>
          <w:rFonts w:ascii="Times New Roman" w:hAnsi="Times New Roman" w:cs="Times New Roman"/>
          <w:sz w:val="18"/>
          <w:szCs w:val="18"/>
        </w:rPr>
        <w:t>The frequencies of all kmer occurrences in protein sequences(corpus) were counted, and the kmer with frequencies greater than the upper quartile were selected as the segment markers. (c)</w:t>
      </w:r>
      <w:r>
        <w:t xml:space="preserve"> </w:t>
      </w:r>
      <w:r>
        <w:rPr>
          <w:rFonts w:ascii="Times New Roman" w:hAnsi="Times New Roman" w:cs="Times New Roman"/>
          <w:sz w:val="18"/>
          <w:szCs w:val="18"/>
        </w:rPr>
        <w:t>The corpus is segmented using these segmentation markers and all the short sequences of unequal length obtained after segmentation are used as words. (d) All words were counted for word frequency, and the very low frequency words were eliminated, and the retained words were used to characterize the corpus.</w:t>
      </w:r>
    </w:p>
    <w:p w14:paraId="36105E8A" w14:textId="77777777" w:rsidR="005B1F1C" w:rsidRDefault="005B1F1C"/>
    <w:p w14:paraId="2D079732" w14:textId="77777777" w:rsidR="005B1F1C" w:rsidRDefault="005B1F1C"/>
    <w:p w14:paraId="17402272" w14:textId="77777777" w:rsidR="005B1F1C" w:rsidRDefault="00000000">
      <w:r>
        <w:rPr>
          <w:noProof/>
        </w:rPr>
        <w:lastRenderedPageBreak/>
        <w:drawing>
          <wp:inline distT="0" distB="0" distL="0" distR="0" wp14:anchorId="0A9A4EBD" wp14:editId="5CCB4F3F">
            <wp:extent cx="3990340" cy="3996055"/>
            <wp:effectExtent l="0" t="0" r="0" b="4445"/>
            <wp:docPr id="11248661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66112"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003347" cy="4009130"/>
                    </a:xfrm>
                    <a:prstGeom prst="rect">
                      <a:avLst/>
                    </a:prstGeom>
                    <a:noFill/>
                    <a:ln>
                      <a:noFill/>
                    </a:ln>
                  </pic:spPr>
                </pic:pic>
              </a:graphicData>
            </a:graphic>
          </wp:inline>
        </w:drawing>
      </w:r>
    </w:p>
    <w:p w14:paraId="12763B9F" w14:textId="7CA631DE" w:rsidR="005B1F1C" w:rsidRDefault="00000000">
      <w:pPr>
        <w:rPr>
          <w:rFonts w:ascii="Times New Roman" w:hAnsi="Times New Roman" w:cs="Times New Roman"/>
          <w:sz w:val="18"/>
          <w:szCs w:val="18"/>
        </w:rPr>
      </w:pPr>
      <w:r>
        <w:rPr>
          <w:rFonts w:ascii="Times New Roman" w:hAnsi="Times New Roman" w:cs="Times New Roman"/>
          <w:b/>
          <w:bCs/>
          <w:sz w:val="18"/>
          <w:szCs w:val="18"/>
        </w:rPr>
        <w:t>Fig</w:t>
      </w:r>
      <w:r>
        <w:rPr>
          <w:rFonts w:ascii="Times New Roman" w:hAnsi="Times New Roman" w:cs="Times New Roman" w:hint="eastAsia"/>
          <w:b/>
          <w:bCs/>
          <w:sz w:val="18"/>
          <w:szCs w:val="18"/>
        </w:rPr>
        <w:t>ure</w:t>
      </w:r>
      <w:r>
        <w:rPr>
          <w:rFonts w:ascii="Times New Roman" w:hAnsi="Times New Roman" w:cs="Times New Roman"/>
          <w:b/>
          <w:bCs/>
          <w:sz w:val="18"/>
          <w:szCs w:val="18"/>
        </w:rPr>
        <w:t xml:space="preserve"> S2. Variation in accuracy and loss during training using hierarchical attention classification networks. </w:t>
      </w:r>
      <w:r>
        <w:rPr>
          <w:rFonts w:ascii="Times New Roman" w:hAnsi="Times New Roman" w:cs="Times New Roman"/>
          <w:sz w:val="18"/>
          <w:szCs w:val="18"/>
        </w:rPr>
        <w:t>(a) represents the training process of constructing a dataset of word hierarchies using domain names(v=1). (b) represents the training process of constructing a dataset of word hierarchies using variant kmer</w:t>
      </w:r>
      <w:r w:rsidR="003E7429">
        <w:rPr>
          <w:rFonts w:ascii="Times New Roman" w:hAnsi="Times New Roman" w:cs="Times New Roman"/>
          <w:sz w:val="18"/>
          <w:szCs w:val="18"/>
        </w:rPr>
        <w:t xml:space="preserve"> </w:t>
      </w:r>
      <w:r>
        <w:rPr>
          <w:rFonts w:ascii="Times New Roman" w:hAnsi="Times New Roman" w:cs="Times New Roman"/>
          <w:sz w:val="18"/>
          <w:szCs w:val="18"/>
        </w:rPr>
        <w:t>(v=2).</w:t>
      </w:r>
    </w:p>
    <w:p w14:paraId="5CD9EBD2" w14:textId="77777777" w:rsidR="005B1F1C" w:rsidRDefault="005B1F1C">
      <w:pPr>
        <w:rPr>
          <w:rFonts w:ascii="Times New Roman" w:hAnsi="Times New Roman" w:cs="Times New Roman"/>
          <w:sz w:val="18"/>
          <w:szCs w:val="18"/>
        </w:rPr>
      </w:pPr>
    </w:p>
    <w:p w14:paraId="2F38C5CF" w14:textId="77777777" w:rsidR="005B1F1C" w:rsidRDefault="00000000">
      <w:r>
        <w:rPr>
          <w:noProof/>
        </w:rPr>
        <w:lastRenderedPageBreak/>
        <w:drawing>
          <wp:inline distT="0" distB="0" distL="0" distR="0" wp14:anchorId="7EAC12A1" wp14:editId="2A539629">
            <wp:extent cx="5274310" cy="4587875"/>
            <wp:effectExtent l="0" t="0" r="2540" b="3175"/>
            <wp:docPr id="10152985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298521"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4310" cy="4587875"/>
                    </a:xfrm>
                    <a:prstGeom prst="rect">
                      <a:avLst/>
                    </a:prstGeom>
                    <a:noFill/>
                    <a:ln>
                      <a:noFill/>
                    </a:ln>
                  </pic:spPr>
                </pic:pic>
              </a:graphicData>
            </a:graphic>
          </wp:inline>
        </w:drawing>
      </w:r>
    </w:p>
    <w:p w14:paraId="30096CF8" w14:textId="2B7A2F36" w:rsidR="005B1F1C" w:rsidRDefault="00000000">
      <w:pPr>
        <w:spacing w:beforeLines="50" w:before="156"/>
        <w:rPr>
          <w:rFonts w:ascii="Times New Roman" w:eastAsia="宋体" w:hAnsi="Times New Roman" w:cs="Times New Roman"/>
          <w:bCs/>
          <w:sz w:val="18"/>
          <w:szCs w:val="18"/>
          <w:lang w:bidi="en-US"/>
        </w:rPr>
      </w:pPr>
      <w:r>
        <w:rPr>
          <w:rFonts w:ascii="Times New Roman" w:eastAsia="宋体" w:hAnsi="Times New Roman" w:cs="Times New Roman"/>
          <w:b/>
          <w:bCs/>
          <w:sz w:val="18"/>
          <w:szCs w:val="18"/>
          <w:lang w:bidi="en-US"/>
        </w:rPr>
        <w:t xml:space="preserve">Figure S3. </w:t>
      </w:r>
      <w:r>
        <w:rPr>
          <w:rFonts w:ascii="Times New Roman" w:eastAsia="宋体" w:hAnsi="Times New Roman" w:cs="Times New Roman"/>
          <w:b/>
          <w:sz w:val="18"/>
          <w:szCs w:val="18"/>
          <w:lang w:bidi="en-US"/>
        </w:rPr>
        <w:t xml:space="preserve">The distribution of </w:t>
      </w:r>
      <m:oMath>
        <m:sSub>
          <m:sSubPr>
            <m:ctrlPr>
              <w:rPr>
                <w:rFonts w:ascii="Cambria Math" w:eastAsia="宋体" w:hAnsi="Cambria Math" w:cs="Times New Roman"/>
                <w:b/>
                <w:i/>
                <w:sz w:val="18"/>
                <w:szCs w:val="18"/>
                <w:lang w:bidi="en-US"/>
              </w:rPr>
            </m:ctrlPr>
          </m:sSubPr>
          <m:e>
            <m:r>
              <m:rPr>
                <m:sty m:val="bi"/>
              </m:rPr>
              <w:rPr>
                <w:rFonts w:ascii="Cambria Math" w:eastAsia="宋体" w:hAnsi="Cambria Math" w:cs="Times New Roman"/>
                <w:sz w:val="18"/>
                <w:szCs w:val="18"/>
                <w:lang w:bidi="en-US"/>
              </w:rPr>
              <m:t>GAS</m:t>
            </m:r>
          </m:e>
          <m:sub>
            <m:r>
              <m:rPr>
                <m:sty m:val="bi"/>
              </m:rPr>
              <w:rPr>
                <w:rFonts w:ascii="Cambria Math" w:eastAsia="宋体" w:hAnsi="Cambria Math" w:cs="Times New Roman"/>
                <w:sz w:val="18"/>
                <w:szCs w:val="18"/>
                <w:lang w:bidi="en-US"/>
              </w:rPr>
              <m:t>v,T</m:t>
            </m:r>
          </m:sub>
        </m:sSub>
      </m:oMath>
      <w:r>
        <w:rPr>
          <w:rFonts w:ascii="Times New Roman" w:eastAsia="宋体" w:hAnsi="Times New Roman" w:cs="Times New Roman"/>
          <w:b/>
          <w:sz w:val="18"/>
          <w:szCs w:val="18"/>
          <w:lang w:bidi="en-US"/>
        </w:rPr>
        <w:t xml:space="preserve"> values </w:t>
      </w:r>
      <w:r w:rsidR="00CD3A87">
        <w:rPr>
          <w:rFonts w:ascii="Times New Roman" w:eastAsia="宋体" w:hAnsi="Times New Roman" w:cs="Times New Roman"/>
          <w:b/>
          <w:sz w:val="18"/>
          <w:szCs w:val="18"/>
          <w:lang w:bidi="en-US"/>
        </w:rPr>
        <w:t xml:space="preserve">based on three types of attention </w:t>
      </w:r>
      <w:r w:rsidR="00CD3A87" w:rsidRPr="0060606C">
        <w:rPr>
          <w:rFonts w:ascii="Times New Roman" w:eastAsia="宋体" w:hAnsi="Times New Roman" w:cs="Times New Roman" w:hint="eastAsia"/>
          <w:b/>
          <w:sz w:val="18"/>
          <w:szCs w:val="18"/>
          <w:lang w:bidi="en-US"/>
        </w:rPr>
        <w:t>mechanisms</w:t>
      </w:r>
      <w:r w:rsidR="001064C9">
        <w:rPr>
          <w:rFonts w:ascii="Times New Roman" w:eastAsia="宋体" w:hAnsi="Times New Roman" w:cs="Times New Roman"/>
          <w:b/>
          <w:sz w:val="18"/>
          <w:szCs w:val="18"/>
          <w:lang w:bidi="en-US"/>
        </w:rPr>
        <w:t>.</w:t>
      </w:r>
      <w:r w:rsidR="00CD3A87" w:rsidRPr="0060606C">
        <w:rPr>
          <w:rFonts w:ascii="Times New Roman" w:eastAsia="宋体" w:hAnsi="Times New Roman" w:cs="Times New Roman" w:hint="eastAsia"/>
          <w:b/>
          <w:sz w:val="18"/>
          <w:szCs w:val="18"/>
          <w:lang w:bidi="en-US"/>
        </w:rPr>
        <w:t xml:space="preserve"> </w:t>
      </w:r>
      <w:r w:rsidR="001064C9" w:rsidRPr="001064C9">
        <w:rPr>
          <w:rFonts w:ascii="Times New Roman" w:eastAsia="宋体" w:hAnsi="Times New Roman" w:cs="Times New Roman"/>
          <w:bCs/>
          <w:sz w:val="18"/>
          <w:szCs w:val="18"/>
          <w:lang w:bidi="en-US"/>
        </w:rPr>
        <w:t>When</w:t>
      </w:r>
      <w:r w:rsidR="001064C9">
        <w:rPr>
          <w:rFonts w:ascii="Times New Roman" w:eastAsia="宋体" w:hAnsi="Times New Roman" w:cs="Times New Roman"/>
          <w:b/>
          <w:sz w:val="18"/>
          <w:szCs w:val="18"/>
          <w:lang w:bidi="en-US"/>
        </w:rPr>
        <w:t xml:space="preserve"> </w:t>
      </w:r>
      <w:r w:rsidR="001064C9" w:rsidRPr="001064C9">
        <w:rPr>
          <w:rFonts w:ascii="Times New Roman" w:eastAsia="宋体" w:hAnsi="Times New Roman" w:cs="Times New Roman"/>
          <w:bCs/>
          <w:sz w:val="18"/>
          <w:szCs w:val="18"/>
          <w:lang w:bidi="en-US"/>
        </w:rPr>
        <w:t>v=1</w:t>
      </w:r>
      <w:r w:rsidR="001064C9">
        <w:rPr>
          <w:rFonts w:ascii="Times New Roman" w:eastAsia="宋体" w:hAnsi="Times New Roman" w:cs="Times New Roman"/>
          <w:bCs/>
          <w:sz w:val="18"/>
          <w:szCs w:val="18"/>
          <w:lang w:bidi="en-US"/>
        </w:rPr>
        <w:t xml:space="preserve">, </w:t>
      </w:r>
      <m:oMath>
        <m:sSub>
          <m:sSubPr>
            <m:ctrlPr>
              <w:rPr>
                <w:rFonts w:ascii="Cambria Math" w:eastAsia="宋体" w:hAnsi="Cambria Math" w:cs="Times New Roman"/>
                <w:bCs/>
                <w:i/>
                <w:sz w:val="18"/>
                <w:szCs w:val="18"/>
                <w:lang w:bidi="en-US"/>
              </w:rPr>
            </m:ctrlPr>
          </m:sSubPr>
          <m:e>
            <m:r>
              <w:rPr>
                <w:rFonts w:ascii="Cambria Math" w:eastAsia="宋体" w:hAnsi="Cambria Math" w:cs="Times New Roman"/>
                <w:sz w:val="18"/>
                <w:szCs w:val="18"/>
                <w:lang w:bidi="en-US"/>
              </w:rPr>
              <m:t>GAS</m:t>
            </m:r>
          </m:e>
          <m:sub>
            <m:r>
              <w:rPr>
                <w:rFonts w:ascii="Cambria Math" w:eastAsia="宋体" w:hAnsi="Cambria Math" w:cs="Times New Roman"/>
                <w:sz w:val="18"/>
                <w:szCs w:val="18"/>
                <w:lang w:bidi="en-US"/>
              </w:rPr>
              <m:t>1</m:t>
            </m:r>
            <m:r>
              <w:rPr>
                <w:rFonts w:ascii="Cambria Math" w:eastAsia="宋体" w:hAnsi="Cambria Math" w:cs="Times New Roman"/>
                <w:sz w:val="18"/>
                <w:szCs w:val="18"/>
                <w:lang w:bidi="en-US"/>
              </w:rPr>
              <m:t>,T</m:t>
            </m:r>
          </m:sub>
        </m:sSub>
      </m:oMath>
      <w:r w:rsidR="001064C9" w:rsidRPr="001064C9">
        <w:rPr>
          <w:rFonts w:ascii="Times New Roman" w:eastAsia="宋体" w:hAnsi="Times New Roman" w:cs="Times New Roman"/>
          <w:bCs/>
          <w:sz w:val="18"/>
          <w:szCs w:val="18"/>
          <w:lang w:bidi="en-US"/>
        </w:rPr>
        <w:t xml:space="preserve"> strands for </w:t>
      </w:r>
      <w:r w:rsidR="00CD3A87" w:rsidRPr="001064C9">
        <w:rPr>
          <w:rFonts w:ascii="Times New Roman" w:eastAsia="宋体" w:hAnsi="Times New Roman" w:cs="Times New Roman" w:hint="eastAsia"/>
          <w:bCs/>
          <w:sz w:val="18"/>
          <w:szCs w:val="18"/>
          <w:lang w:bidi="en-US"/>
        </w:rPr>
        <w:t>domain attention</w:t>
      </w:r>
      <w:r w:rsidR="001064C9" w:rsidRPr="001064C9">
        <w:rPr>
          <w:rFonts w:ascii="Times New Roman" w:eastAsia="宋体" w:hAnsi="Times New Roman" w:cs="Times New Roman"/>
          <w:bCs/>
          <w:sz w:val="18"/>
          <w:szCs w:val="18"/>
          <w:lang w:bidi="en-US"/>
        </w:rPr>
        <w:t xml:space="preserve">; </w:t>
      </w:r>
      <w:r w:rsidR="001064C9" w:rsidRPr="001064C9">
        <w:rPr>
          <w:rFonts w:ascii="Times New Roman" w:eastAsia="宋体" w:hAnsi="Times New Roman" w:cs="Times New Roman"/>
          <w:bCs/>
          <w:sz w:val="18"/>
          <w:szCs w:val="18"/>
          <w:lang w:bidi="en-US"/>
        </w:rPr>
        <w:t>When</w:t>
      </w:r>
      <w:r w:rsidR="001064C9">
        <w:rPr>
          <w:rFonts w:ascii="Times New Roman" w:eastAsia="宋体" w:hAnsi="Times New Roman" w:cs="Times New Roman"/>
          <w:b/>
          <w:sz w:val="18"/>
          <w:szCs w:val="18"/>
          <w:lang w:bidi="en-US"/>
        </w:rPr>
        <w:t xml:space="preserve"> </w:t>
      </w:r>
      <w:r w:rsidR="001064C9" w:rsidRPr="001064C9">
        <w:rPr>
          <w:rFonts w:ascii="Times New Roman" w:eastAsia="宋体" w:hAnsi="Times New Roman" w:cs="Times New Roman"/>
          <w:bCs/>
          <w:sz w:val="18"/>
          <w:szCs w:val="18"/>
          <w:lang w:bidi="en-US"/>
        </w:rPr>
        <w:t>v=</w:t>
      </w:r>
      <w:r w:rsidR="001064C9">
        <w:rPr>
          <w:rFonts w:ascii="Times New Roman" w:eastAsia="宋体" w:hAnsi="Times New Roman" w:cs="Times New Roman"/>
          <w:bCs/>
          <w:sz w:val="18"/>
          <w:szCs w:val="18"/>
          <w:lang w:bidi="en-US"/>
        </w:rPr>
        <w:t>2</w:t>
      </w:r>
      <w:r w:rsidR="001064C9">
        <w:rPr>
          <w:rFonts w:ascii="Times New Roman" w:eastAsia="宋体" w:hAnsi="Times New Roman" w:cs="Times New Roman"/>
          <w:bCs/>
          <w:sz w:val="18"/>
          <w:szCs w:val="18"/>
          <w:lang w:bidi="en-US"/>
        </w:rPr>
        <w:t xml:space="preserve">, </w:t>
      </w:r>
      <m:oMath>
        <m:sSub>
          <m:sSubPr>
            <m:ctrlPr>
              <w:rPr>
                <w:rFonts w:ascii="Cambria Math" w:eastAsia="宋体" w:hAnsi="Cambria Math" w:cs="Times New Roman"/>
                <w:bCs/>
                <w:i/>
                <w:sz w:val="18"/>
                <w:szCs w:val="18"/>
                <w:lang w:bidi="en-US"/>
              </w:rPr>
            </m:ctrlPr>
          </m:sSubPr>
          <m:e>
            <m:r>
              <w:rPr>
                <w:rFonts w:ascii="Cambria Math" w:eastAsia="宋体" w:hAnsi="Cambria Math" w:cs="Times New Roman"/>
                <w:sz w:val="18"/>
                <w:szCs w:val="18"/>
                <w:lang w:bidi="en-US"/>
              </w:rPr>
              <m:t>GAS</m:t>
            </m:r>
          </m:e>
          <m:sub>
            <m:r>
              <w:rPr>
                <w:rFonts w:ascii="Cambria Math" w:eastAsia="宋体" w:hAnsi="Cambria Math" w:cs="Times New Roman"/>
                <w:sz w:val="18"/>
                <w:szCs w:val="18"/>
                <w:lang w:bidi="en-US"/>
              </w:rPr>
              <m:t>2</m:t>
            </m:r>
            <m:r>
              <w:rPr>
                <w:rFonts w:ascii="Cambria Math" w:eastAsia="宋体" w:hAnsi="Cambria Math" w:cs="Times New Roman"/>
                <w:sz w:val="18"/>
                <w:szCs w:val="18"/>
                <w:lang w:bidi="en-US"/>
              </w:rPr>
              <m:t>,T</m:t>
            </m:r>
          </m:sub>
        </m:sSub>
      </m:oMath>
      <w:r w:rsidR="001064C9" w:rsidRPr="001064C9">
        <w:rPr>
          <w:rFonts w:ascii="Times New Roman" w:eastAsia="宋体" w:hAnsi="Times New Roman" w:cs="Times New Roman"/>
          <w:bCs/>
          <w:sz w:val="18"/>
          <w:szCs w:val="18"/>
          <w:lang w:bidi="en-US"/>
        </w:rPr>
        <w:t xml:space="preserve">  strands for</w:t>
      </w:r>
      <w:r w:rsidR="00CD3A87" w:rsidRPr="001064C9">
        <w:rPr>
          <w:rFonts w:ascii="Times New Roman" w:eastAsia="宋体" w:hAnsi="Times New Roman" w:cs="Times New Roman" w:hint="eastAsia"/>
          <w:bCs/>
          <w:sz w:val="18"/>
          <w:szCs w:val="18"/>
          <w:lang w:bidi="en-US"/>
        </w:rPr>
        <w:t xml:space="preserve"> kmer attention</w:t>
      </w:r>
      <w:r w:rsidR="001064C9" w:rsidRPr="001064C9">
        <w:rPr>
          <w:rFonts w:ascii="Times New Roman" w:eastAsia="宋体" w:hAnsi="Times New Roman" w:cs="Times New Roman"/>
          <w:bCs/>
          <w:sz w:val="18"/>
          <w:szCs w:val="18"/>
          <w:lang w:bidi="en-US"/>
        </w:rPr>
        <w:t xml:space="preserve">; </w:t>
      </w:r>
      <w:r w:rsidR="001064C9" w:rsidRPr="001064C9">
        <w:rPr>
          <w:rFonts w:ascii="Times New Roman" w:eastAsia="宋体" w:hAnsi="Times New Roman" w:cs="Times New Roman"/>
          <w:bCs/>
          <w:sz w:val="18"/>
          <w:szCs w:val="18"/>
          <w:lang w:bidi="en-US"/>
        </w:rPr>
        <w:t>When</w:t>
      </w:r>
      <w:r w:rsidR="001064C9">
        <w:rPr>
          <w:rFonts w:ascii="Times New Roman" w:eastAsia="宋体" w:hAnsi="Times New Roman" w:cs="Times New Roman"/>
          <w:b/>
          <w:sz w:val="18"/>
          <w:szCs w:val="18"/>
          <w:lang w:bidi="en-US"/>
        </w:rPr>
        <w:t xml:space="preserve"> </w:t>
      </w:r>
      <w:r w:rsidR="001064C9" w:rsidRPr="001064C9">
        <w:rPr>
          <w:rFonts w:ascii="Times New Roman" w:eastAsia="宋体" w:hAnsi="Times New Roman" w:cs="Times New Roman"/>
          <w:bCs/>
          <w:sz w:val="18"/>
          <w:szCs w:val="18"/>
          <w:lang w:bidi="en-US"/>
        </w:rPr>
        <w:t>v=</w:t>
      </w:r>
      <w:r w:rsidR="001064C9">
        <w:rPr>
          <w:rFonts w:ascii="Times New Roman" w:eastAsia="宋体" w:hAnsi="Times New Roman" w:cs="Times New Roman"/>
          <w:bCs/>
          <w:sz w:val="18"/>
          <w:szCs w:val="18"/>
          <w:lang w:bidi="en-US"/>
        </w:rPr>
        <w:t>3</w:t>
      </w:r>
      <w:r w:rsidR="001064C9">
        <w:rPr>
          <w:rFonts w:ascii="Times New Roman" w:eastAsia="宋体" w:hAnsi="Times New Roman" w:cs="Times New Roman"/>
          <w:bCs/>
          <w:sz w:val="18"/>
          <w:szCs w:val="18"/>
          <w:lang w:bidi="en-US"/>
        </w:rPr>
        <w:t xml:space="preserve">, </w:t>
      </w:r>
      <m:oMath>
        <m:sSub>
          <m:sSubPr>
            <m:ctrlPr>
              <w:rPr>
                <w:rFonts w:ascii="Cambria Math" w:eastAsia="宋体" w:hAnsi="Cambria Math" w:cs="Times New Roman"/>
                <w:bCs/>
                <w:i/>
                <w:sz w:val="18"/>
                <w:szCs w:val="18"/>
                <w:lang w:bidi="en-US"/>
              </w:rPr>
            </m:ctrlPr>
          </m:sSubPr>
          <m:e>
            <m:r>
              <w:rPr>
                <w:rFonts w:ascii="Cambria Math" w:eastAsia="宋体" w:hAnsi="Cambria Math" w:cs="Times New Roman"/>
                <w:sz w:val="18"/>
                <w:szCs w:val="18"/>
                <w:lang w:bidi="en-US"/>
              </w:rPr>
              <m:t>GAS</m:t>
            </m:r>
          </m:e>
          <m:sub>
            <m:r>
              <w:rPr>
                <w:rFonts w:ascii="Cambria Math" w:eastAsia="宋体" w:hAnsi="Cambria Math" w:cs="Times New Roman"/>
                <w:sz w:val="18"/>
                <w:szCs w:val="18"/>
                <w:lang w:bidi="en-US"/>
              </w:rPr>
              <m:t>3</m:t>
            </m:r>
            <m:r>
              <w:rPr>
                <w:rFonts w:ascii="Cambria Math" w:eastAsia="宋体" w:hAnsi="Cambria Math" w:cs="Times New Roman"/>
                <w:sz w:val="18"/>
                <w:szCs w:val="18"/>
                <w:lang w:bidi="en-US"/>
              </w:rPr>
              <m:t>,T</m:t>
            </m:r>
          </m:sub>
        </m:sSub>
      </m:oMath>
      <w:r w:rsidR="001064C9" w:rsidRPr="001064C9">
        <w:rPr>
          <w:rFonts w:ascii="Times New Roman" w:eastAsia="宋体" w:hAnsi="Times New Roman" w:cs="Times New Roman"/>
          <w:bCs/>
          <w:sz w:val="18"/>
          <w:szCs w:val="18"/>
          <w:lang w:bidi="en-US"/>
        </w:rPr>
        <w:t xml:space="preserve"> strands for</w:t>
      </w:r>
      <w:r w:rsidR="00CD3A87" w:rsidRPr="001064C9">
        <w:rPr>
          <w:rFonts w:ascii="Times New Roman" w:eastAsia="宋体" w:hAnsi="Times New Roman" w:cs="Times New Roman" w:hint="eastAsia"/>
          <w:bCs/>
          <w:sz w:val="18"/>
          <w:szCs w:val="18"/>
          <w:lang w:bidi="en-US"/>
        </w:rPr>
        <w:t xml:space="preserve"> fused attention</w:t>
      </w:r>
      <w:r w:rsidRPr="001064C9">
        <w:rPr>
          <w:rFonts w:ascii="Times New Roman" w:eastAsia="宋体" w:hAnsi="Times New Roman" w:cs="Times New Roman"/>
          <w:bCs/>
          <w:sz w:val="18"/>
          <w:szCs w:val="18"/>
          <w:lang w:bidi="en-US"/>
        </w:rPr>
        <w:t>.</w:t>
      </w:r>
      <w:r>
        <w:rPr>
          <w:rFonts w:ascii="Times New Roman" w:eastAsia="宋体" w:hAnsi="Times New Roman" w:cs="Times New Roman"/>
          <w:bCs/>
          <w:sz w:val="18"/>
          <w:szCs w:val="18"/>
          <w:lang w:bidi="en-US"/>
        </w:rPr>
        <w:t xml:space="preserve"> (</w:t>
      </w:r>
      <w:r>
        <w:rPr>
          <w:rFonts w:ascii="Times New Roman" w:eastAsia="宋体" w:hAnsi="Times New Roman" w:cs="Times New Roman"/>
          <w:b/>
          <w:bCs/>
          <w:sz w:val="18"/>
          <w:szCs w:val="18"/>
          <w:lang w:bidi="en-US"/>
        </w:rPr>
        <w:t>a</w:t>
      </w:r>
      <w:r>
        <w:rPr>
          <w:rFonts w:ascii="Times New Roman" w:eastAsia="宋体" w:hAnsi="Times New Roman" w:cs="Times New Roman"/>
          <w:bCs/>
          <w:sz w:val="18"/>
          <w:szCs w:val="18"/>
          <w:lang w:bidi="en-US"/>
        </w:rPr>
        <w:t xml:space="preserve">) Distribution of </w:t>
      </w:r>
      <m:oMath>
        <m:sSub>
          <m:sSubPr>
            <m:ctrlPr>
              <w:rPr>
                <w:rFonts w:ascii="Cambria Math" w:eastAsia="宋体" w:hAnsi="Cambria Math" w:cs="Times New Roman"/>
                <w:bCs/>
                <w:i/>
                <w:sz w:val="18"/>
                <w:szCs w:val="18"/>
                <w:lang w:bidi="en-US"/>
              </w:rPr>
            </m:ctrlPr>
          </m:sSubPr>
          <m:e>
            <m:r>
              <w:rPr>
                <w:rFonts w:ascii="Cambria Math" w:eastAsia="宋体" w:hAnsi="Cambria Math" w:cs="Times New Roman"/>
                <w:sz w:val="18"/>
                <w:szCs w:val="18"/>
                <w:lang w:bidi="en-US"/>
              </w:rPr>
              <m:t>GAS</m:t>
            </m:r>
          </m:e>
          <m:sub>
            <m:r>
              <w:rPr>
                <w:rFonts w:ascii="Cambria Math" w:eastAsia="宋体" w:hAnsi="Cambria Math" w:cs="Times New Roman"/>
                <w:sz w:val="18"/>
                <w:szCs w:val="18"/>
                <w:lang w:bidi="en-US"/>
              </w:rPr>
              <m:t>v,T</m:t>
            </m:r>
          </m:sub>
        </m:sSub>
      </m:oMath>
      <w:r>
        <w:rPr>
          <w:rFonts w:ascii="Times New Roman" w:eastAsia="宋体" w:hAnsi="Times New Roman" w:cs="Times New Roman"/>
          <w:bCs/>
          <w:sz w:val="18"/>
          <w:szCs w:val="18"/>
          <w:lang w:bidi="en-US"/>
        </w:rPr>
        <w:t xml:space="preserve"> of diurnal lepidopteran taxa (</w:t>
      </w:r>
      <m:oMath>
        <m:r>
          <w:rPr>
            <w:rFonts w:ascii="Cambria Math" w:eastAsia="宋体" w:hAnsi="Cambria Math" w:cs="Times New Roman"/>
            <w:sz w:val="18"/>
            <w:szCs w:val="18"/>
            <w:lang w:bidi="en-US"/>
          </w:rPr>
          <m:t>T=diurnal</m:t>
        </m:r>
      </m:oMath>
      <w:r>
        <w:rPr>
          <w:rFonts w:ascii="Times New Roman" w:eastAsia="宋体" w:hAnsi="Times New Roman" w:cs="Times New Roman"/>
          <w:bCs/>
          <w:sz w:val="18"/>
          <w:szCs w:val="18"/>
          <w:lang w:bidi="en-US"/>
        </w:rPr>
        <w:t>); (</w:t>
      </w:r>
      <w:r>
        <w:rPr>
          <w:rFonts w:ascii="Times New Roman" w:eastAsia="宋体" w:hAnsi="Times New Roman" w:cs="Times New Roman"/>
          <w:b/>
          <w:bCs/>
          <w:sz w:val="18"/>
          <w:szCs w:val="18"/>
          <w:lang w:bidi="en-US"/>
        </w:rPr>
        <w:t>b</w:t>
      </w:r>
      <w:r>
        <w:rPr>
          <w:rFonts w:ascii="Times New Roman" w:eastAsia="宋体" w:hAnsi="Times New Roman" w:cs="Times New Roman"/>
          <w:bCs/>
          <w:sz w:val="18"/>
          <w:szCs w:val="18"/>
          <w:lang w:bidi="en-US"/>
        </w:rPr>
        <w:t xml:space="preserve">) Distribution of </w:t>
      </w:r>
      <m:oMath>
        <m:sSub>
          <m:sSubPr>
            <m:ctrlPr>
              <w:rPr>
                <w:rFonts w:ascii="Cambria Math" w:eastAsia="宋体" w:hAnsi="Cambria Math" w:cs="Times New Roman"/>
                <w:bCs/>
                <w:i/>
                <w:sz w:val="18"/>
                <w:szCs w:val="18"/>
                <w:lang w:bidi="en-US"/>
              </w:rPr>
            </m:ctrlPr>
          </m:sSubPr>
          <m:e>
            <m:r>
              <w:rPr>
                <w:rFonts w:ascii="Cambria Math" w:eastAsia="宋体" w:hAnsi="Cambria Math" w:cs="Times New Roman"/>
                <w:sz w:val="18"/>
                <w:szCs w:val="18"/>
                <w:lang w:bidi="en-US"/>
              </w:rPr>
              <m:t>GAS</m:t>
            </m:r>
          </m:e>
          <m:sub>
            <m:r>
              <w:rPr>
                <w:rFonts w:ascii="Cambria Math" w:eastAsia="宋体" w:hAnsi="Cambria Math" w:cs="Times New Roman"/>
                <w:sz w:val="18"/>
                <w:szCs w:val="18"/>
                <w:lang w:bidi="en-US"/>
              </w:rPr>
              <m:t>v,T</m:t>
            </m:r>
          </m:sub>
        </m:sSub>
      </m:oMath>
      <w:r>
        <w:rPr>
          <w:rFonts w:ascii="Times New Roman" w:eastAsia="宋体" w:hAnsi="Times New Roman" w:cs="Times New Roman"/>
          <w:bCs/>
          <w:sz w:val="18"/>
          <w:szCs w:val="18"/>
          <w:lang w:bidi="en-US"/>
        </w:rPr>
        <w:t xml:space="preserve"> of diurnal lepidopteran taxa (</w:t>
      </w:r>
      <m:oMath>
        <m:r>
          <w:rPr>
            <w:rFonts w:ascii="Cambria Math" w:eastAsia="宋体" w:hAnsi="Cambria Math" w:cs="Times New Roman"/>
            <w:sz w:val="18"/>
            <w:szCs w:val="18"/>
            <w:lang w:bidi="en-US"/>
          </w:rPr>
          <m:t>T=nocturnal)</m:t>
        </m:r>
      </m:oMath>
      <w:r>
        <w:rPr>
          <w:rFonts w:ascii="Times New Roman" w:eastAsia="宋体" w:hAnsi="Times New Roman" w:cs="Times New Roman"/>
          <w:bCs/>
          <w:sz w:val="18"/>
          <w:szCs w:val="18"/>
          <w:lang w:bidi="en-US"/>
        </w:rPr>
        <w:t xml:space="preserve">; In addition, the </w:t>
      </w:r>
      <m:oMath>
        <m:sSub>
          <m:sSubPr>
            <m:ctrlPr>
              <w:rPr>
                <w:rFonts w:ascii="Cambria Math" w:eastAsia="宋体" w:hAnsi="Cambria Math" w:cs="Times New Roman"/>
                <w:bCs/>
                <w:i/>
                <w:sz w:val="18"/>
                <w:szCs w:val="18"/>
                <w:lang w:bidi="en-US"/>
              </w:rPr>
            </m:ctrlPr>
          </m:sSubPr>
          <m:e>
            <m:r>
              <w:rPr>
                <w:rFonts w:ascii="Cambria Math" w:eastAsia="宋体" w:hAnsi="Cambria Math" w:cs="Times New Roman"/>
                <w:sz w:val="18"/>
                <w:szCs w:val="18"/>
                <w:lang w:bidi="en-US"/>
              </w:rPr>
              <m:t>GAS</m:t>
            </m:r>
          </m:e>
          <m:sub>
            <m:r>
              <w:rPr>
                <w:rFonts w:ascii="Cambria Math" w:eastAsia="宋体" w:hAnsi="Cambria Math" w:cs="Times New Roman"/>
                <w:sz w:val="18"/>
                <w:szCs w:val="18"/>
                <w:lang w:bidi="en-US"/>
              </w:rPr>
              <m:t>v,T</m:t>
            </m:r>
          </m:sub>
        </m:sSub>
      </m:oMath>
      <w:r>
        <w:rPr>
          <w:rFonts w:ascii="Times New Roman" w:eastAsia="宋体" w:hAnsi="Times New Roman" w:cs="Times New Roman"/>
          <w:bCs/>
          <w:sz w:val="18"/>
          <w:szCs w:val="18"/>
          <w:lang w:bidi="en-US"/>
        </w:rPr>
        <w:t xml:space="preserve"> are normalized results.</w:t>
      </w:r>
      <w:r w:rsidR="00462E32">
        <w:rPr>
          <w:rFonts w:ascii="Times New Roman" w:eastAsia="宋体" w:hAnsi="Times New Roman" w:cs="Times New Roman"/>
          <w:bCs/>
          <w:sz w:val="18"/>
          <w:szCs w:val="18"/>
          <w:lang w:bidi="en-US"/>
        </w:rPr>
        <w:t xml:space="preserve"> </w:t>
      </w:r>
    </w:p>
    <w:p w14:paraId="74A6269B" w14:textId="77777777" w:rsidR="005B1F1C" w:rsidRDefault="005B1F1C"/>
    <w:sectPr w:rsidR="005B1F1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B84EB" w14:textId="77777777" w:rsidR="00012E29" w:rsidRDefault="00012E29" w:rsidP="00CD3A87">
      <w:r>
        <w:separator/>
      </w:r>
    </w:p>
  </w:endnote>
  <w:endnote w:type="continuationSeparator" w:id="0">
    <w:p w14:paraId="5BB98452" w14:textId="77777777" w:rsidR="00012E29" w:rsidRDefault="00012E29" w:rsidP="00CD3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A3085" w14:textId="77777777" w:rsidR="00012E29" w:rsidRDefault="00012E29" w:rsidP="00CD3A87">
      <w:r>
        <w:separator/>
      </w:r>
    </w:p>
  </w:footnote>
  <w:footnote w:type="continuationSeparator" w:id="0">
    <w:p w14:paraId="6F7770AE" w14:textId="77777777" w:rsidR="00012E29" w:rsidRDefault="00012E29" w:rsidP="00CD3A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I1N2U5NTE4NTJmY2U3NWUxZGE0MjViMjVhMTEzNWQifQ=="/>
  </w:docVars>
  <w:rsids>
    <w:rsidRoot w:val="001353DD"/>
    <w:rsid w:val="00012E29"/>
    <w:rsid w:val="000C27FF"/>
    <w:rsid w:val="000F0AA4"/>
    <w:rsid w:val="001064C9"/>
    <w:rsid w:val="001353DD"/>
    <w:rsid w:val="00144D3B"/>
    <w:rsid w:val="001A42F5"/>
    <w:rsid w:val="001D4D9B"/>
    <w:rsid w:val="00221C34"/>
    <w:rsid w:val="002E1D08"/>
    <w:rsid w:val="003A22D9"/>
    <w:rsid w:val="003E7429"/>
    <w:rsid w:val="003F65A7"/>
    <w:rsid w:val="00433EA7"/>
    <w:rsid w:val="00462E32"/>
    <w:rsid w:val="00487060"/>
    <w:rsid w:val="004F4C21"/>
    <w:rsid w:val="00512931"/>
    <w:rsid w:val="005B1F1C"/>
    <w:rsid w:val="0060606C"/>
    <w:rsid w:val="006E2408"/>
    <w:rsid w:val="006F231B"/>
    <w:rsid w:val="00715F83"/>
    <w:rsid w:val="008B792E"/>
    <w:rsid w:val="009046DA"/>
    <w:rsid w:val="009D6B15"/>
    <w:rsid w:val="009F6325"/>
    <w:rsid w:val="00AA7C78"/>
    <w:rsid w:val="00B853BB"/>
    <w:rsid w:val="00CD3A87"/>
    <w:rsid w:val="00DF01E5"/>
    <w:rsid w:val="00EE2F4E"/>
    <w:rsid w:val="00F143D1"/>
    <w:rsid w:val="00FD75D3"/>
    <w:rsid w:val="00FF5FB2"/>
    <w:rsid w:val="3E743275"/>
    <w:rsid w:val="7E796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3EC8AE"/>
  <w15:docId w15:val="{9004FB93-BB6E-47B6-87F7-36E524143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qFormat/>
    <w:pPr>
      <w:keepNext/>
      <w:keepLines/>
      <w:spacing w:before="340" w:after="330" w:line="578" w:lineRule="auto"/>
      <w:outlineLvl w:val="0"/>
    </w:pPr>
    <w:rPr>
      <w:rFonts w:ascii="宋体" w:eastAsia="宋体" w:hAnsi="宋体"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10">
    <w:name w:val="标题 1 字符"/>
    <w:basedOn w:val="a0"/>
    <w:link w:val="1"/>
    <w:rPr>
      <w:rFonts w:ascii="宋体" w:eastAsia="宋体" w:hAnsi="宋体" w:cs="Times New Roman"/>
      <w:b/>
      <w:bCs/>
      <w:kern w:val="44"/>
      <w:sz w:val="44"/>
      <w:szCs w:val="44"/>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221</Words>
  <Characters>1260</Characters>
  <Application>Microsoft Office Word</Application>
  <DocSecurity>0</DocSecurity>
  <Lines>10</Lines>
  <Paragraphs>2</Paragraphs>
  <ScaleCrop>false</ScaleCrop>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毛 嘉巍</dc:creator>
  <cp:lastModifiedBy>DELL</cp:lastModifiedBy>
  <cp:revision>6</cp:revision>
  <dcterms:created xsi:type="dcterms:W3CDTF">2023-06-10T11:29:00Z</dcterms:created>
  <dcterms:modified xsi:type="dcterms:W3CDTF">2023-06-10T09:13:00Z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34E04CD6743140F4BDC57F4231934B56_12</vt:lpwstr>
  </property>
</Properties>
</file>