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D301DD" w14:textId="27A78A6C" w:rsidR="00431D09" w:rsidRDefault="00431D09" w:rsidP="00261FE0">
      <w:pPr>
        <w:spacing w:after="0"/>
        <w:rPr>
          <w:b/>
          <w:sz w:val="28"/>
          <w:szCs w:val="28"/>
          <w:lang w:val="en-US"/>
        </w:rPr>
      </w:pPr>
      <w:bookmarkStart w:id="0" w:name="_GoBack"/>
      <w:bookmarkEnd w:id="0"/>
      <w:r w:rsidRPr="00832E01">
        <w:rPr>
          <w:b/>
          <w:sz w:val="28"/>
          <w:szCs w:val="28"/>
          <w:lang w:val="en-GB"/>
        </w:rPr>
        <w:t xml:space="preserve">Appendix: </w:t>
      </w:r>
      <w:r w:rsidRPr="00832E01">
        <w:rPr>
          <w:b/>
          <w:sz w:val="28"/>
          <w:szCs w:val="28"/>
          <w:lang w:val="en-US"/>
        </w:rPr>
        <w:t xml:space="preserve">Additional information on reporting according to the </w:t>
      </w:r>
      <w:r>
        <w:rPr>
          <w:rFonts w:cs="AdvPS8E82"/>
          <w:b/>
          <w:sz w:val="28"/>
          <w:szCs w:val="28"/>
          <w:lang w:val="en-US"/>
        </w:rPr>
        <w:t>c</w:t>
      </w:r>
      <w:r w:rsidRPr="00832E01">
        <w:rPr>
          <w:rFonts w:cs="AdvPS8E82"/>
          <w:b/>
          <w:sz w:val="28"/>
          <w:szCs w:val="28"/>
          <w:lang w:val="en-US"/>
        </w:rPr>
        <w:t>onsolidated criteria for reporting qualitative research (</w:t>
      </w:r>
      <w:r w:rsidRPr="00832E01">
        <w:rPr>
          <w:b/>
          <w:sz w:val="28"/>
          <w:szCs w:val="28"/>
          <w:lang w:val="en-US"/>
        </w:rPr>
        <w:t>COREQ)</w:t>
      </w:r>
    </w:p>
    <w:p w14:paraId="0CD301DE" w14:textId="77777777" w:rsidR="00431D09" w:rsidRPr="00832E01" w:rsidRDefault="00431D09" w:rsidP="00261FE0">
      <w:pPr>
        <w:spacing w:after="0"/>
        <w:rPr>
          <w:lang w:val="en-GB"/>
        </w:rPr>
      </w:pPr>
    </w:p>
    <w:p w14:paraId="0CD301E5" w14:textId="77777777" w:rsidR="00FC3FD0" w:rsidRPr="00261FE0" w:rsidRDefault="00FC3FD0" w:rsidP="00261FE0">
      <w:pPr>
        <w:widowControl w:val="0"/>
        <w:spacing w:after="0"/>
        <w:outlineLvl w:val="0"/>
        <w:rPr>
          <w:lang w:val="en-GB"/>
        </w:rPr>
      </w:pPr>
    </w:p>
    <w:tbl>
      <w:tblPr>
        <w:tblStyle w:val="Tabel-Gitter"/>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87"/>
        <w:gridCol w:w="6851"/>
      </w:tblGrid>
      <w:tr w:rsidR="00975E6F" w:rsidRPr="009513E4" w14:paraId="0CD301E7" w14:textId="77777777" w:rsidTr="007328C2">
        <w:trPr>
          <w:trHeight w:val="340"/>
        </w:trPr>
        <w:tc>
          <w:tcPr>
            <w:tcW w:w="9778" w:type="dxa"/>
            <w:gridSpan w:val="2"/>
            <w:tcBorders>
              <w:top w:val="single" w:sz="8" w:space="0" w:color="auto"/>
              <w:bottom w:val="single" w:sz="4" w:space="0" w:color="auto"/>
            </w:tcBorders>
          </w:tcPr>
          <w:p w14:paraId="0CD301E6" w14:textId="77777777" w:rsidR="00975E6F" w:rsidRDefault="00975E6F" w:rsidP="00261FE0">
            <w:pPr>
              <w:autoSpaceDE w:val="0"/>
              <w:autoSpaceDN w:val="0"/>
              <w:adjustRightInd w:val="0"/>
              <w:spacing w:line="276" w:lineRule="auto"/>
              <w:rPr>
                <w:b/>
                <w:lang w:val="en-GB"/>
              </w:rPr>
            </w:pPr>
            <w:r w:rsidRPr="0051586A">
              <w:rPr>
                <w:rFonts w:cs="AdvPTimes"/>
                <w:b/>
                <w:lang w:val="en-US"/>
              </w:rPr>
              <w:t>Domain 1: Research team and reflexivity</w:t>
            </w:r>
          </w:p>
        </w:tc>
      </w:tr>
      <w:tr w:rsidR="00975E6F" w14:paraId="0CD301E9" w14:textId="77777777" w:rsidTr="007328C2">
        <w:trPr>
          <w:trHeight w:val="340"/>
        </w:trPr>
        <w:tc>
          <w:tcPr>
            <w:tcW w:w="9778" w:type="dxa"/>
            <w:gridSpan w:val="2"/>
            <w:tcBorders>
              <w:top w:val="single" w:sz="4" w:space="0" w:color="auto"/>
              <w:bottom w:val="single" w:sz="4" w:space="0" w:color="auto"/>
            </w:tcBorders>
          </w:tcPr>
          <w:p w14:paraId="0CD301E8" w14:textId="77777777" w:rsidR="00975E6F" w:rsidRDefault="00975E6F" w:rsidP="00261FE0">
            <w:pPr>
              <w:autoSpaceDE w:val="0"/>
              <w:autoSpaceDN w:val="0"/>
              <w:adjustRightInd w:val="0"/>
              <w:spacing w:line="276" w:lineRule="auto"/>
              <w:rPr>
                <w:b/>
                <w:lang w:val="en-GB"/>
              </w:rPr>
            </w:pPr>
            <w:r w:rsidRPr="0051586A">
              <w:rPr>
                <w:rFonts w:cs="AdvPTimes"/>
                <w:b/>
                <w:i/>
                <w:lang w:val="en-US"/>
              </w:rPr>
              <w:t>Personal characteristics</w:t>
            </w:r>
          </w:p>
        </w:tc>
      </w:tr>
      <w:tr w:rsidR="00666CF4" w:rsidRPr="000F339A" w14:paraId="0CD301EC" w14:textId="77777777" w:rsidTr="007328C2">
        <w:trPr>
          <w:trHeight w:val="340"/>
        </w:trPr>
        <w:tc>
          <w:tcPr>
            <w:tcW w:w="2802" w:type="dxa"/>
            <w:tcBorders>
              <w:top w:val="single" w:sz="4" w:space="0" w:color="auto"/>
            </w:tcBorders>
          </w:tcPr>
          <w:p w14:paraId="0CD301EA" w14:textId="77777777" w:rsidR="00666CF4" w:rsidRDefault="00666CF4" w:rsidP="00261FE0">
            <w:pPr>
              <w:autoSpaceDE w:val="0"/>
              <w:autoSpaceDN w:val="0"/>
              <w:adjustRightInd w:val="0"/>
              <w:spacing w:line="276" w:lineRule="auto"/>
              <w:rPr>
                <w:b/>
                <w:lang w:val="en-GB"/>
              </w:rPr>
            </w:pPr>
            <w:r w:rsidRPr="0051586A">
              <w:rPr>
                <w:rFonts w:cs="AdvPTimes"/>
                <w:lang w:val="en-US"/>
              </w:rPr>
              <w:t>Interviewer/facilitator</w:t>
            </w:r>
          </w:p>
        </w:tc>
        <w:tc>
          <w:tcPr>
            <w:tcW w:w="6976" w:type="dxa"/>
            <w:tcBorders>
              <w:top w:val="single" w:sz="4" w:space="0" w:color="auto"/>
            </w:tcBorders>
          </w:tcPr>
          <w:p w14:paraId="0CD301EB" w14:textId="3B5995D2" w:rsidR="00666CF4" w:rsidRDefault="00666CF4" w:rsidP="00261FE0">
            <w:pPr>
              <w:autoSpaceDE w:val="0"/>
              <w:autoSpaceDN w:val="0"/>
              <w:adjustRightInd w:val="0"/>
              <w:spacing w:line="276" w:lineRule="auto"/>
              <w:rPr>
                <w:b/>
                <w:lang w:val="en-GB"/>
              </w:rPr>
            </w:pPr>
            <w:r w:rsidRPr="0051586A">
              <w:rPr>
                <w:lang w:val="en-GB"/>
              </w:rPr>
              <w:t>Trine Graabæk</w:t>
            </w:r>
            <w:r w:rsidR="000F339A">
              <w:rPr>
                <w:lang w:val="en-GB"/>
              </w:rPr>
              <w:t xml:space="preserve"> </w:t>
            </w:r>
            <w:r w:rsidR="00DD5393">
              <w:rPr>
                <w:lang w:val="en-GB"/>
              </w:rPr>
              <w:t xml:space="preserve">(TG) </w:t>
            </w:r>
            <w:r w:rsidR="000F339A">
              <w:rPr>
                <w:lang w:val="en-GB"/>
              </w:rPr>
              <w:t>and Alaa Burghle</w:t>
            </w:r>
            <w:r w:rsidR="00DD5393">
              <w:rPr>
                <w:lang w:val="en-GB"/>
              </w:rPr>
              <w:t xml:space="preserve"> (AB). TG </w:t>
            </w:r>
            <w:r w:rsidR="00D3113A">
              <w:rPr>
                <w:lang w:val="en-GB"/>
              </w:rPr>
              <w:t xml:space="preserve">was the interviewer </w:t>
            </w:r>
            <w:r w:rsidR="00B512B7">
              <w:rPr>
                <w:lang w:val="en-GB"/>
              </w:rPr>
              <w:t>in</w:t>
            </w:r>
            <w:r w:rsidR="00D3113A">
              <w:rPr>
                <w:lang w:val="en-GB"/>
              </w:rPr>
              <w:t xml:space="preserve"> </w:t>
            </w:r>
            <w:r w:rsidR="00DB4379">
              <w:rPr>
                <w:lang w:val="en-GB"/>
              </w:rPr>
              <w:t xml:space="preserve">the two </w:t>
            </w:r>
            <w:r w:rsidR="00D3113A">
              <w:rPr>
                <w:lang w:val="en-GB"/>
              </w:rPr>
              <w:t xml:space="preserve">focus groups with </w:t>
            </w:r>
            <w:r w:rsidR="00D56624">
              <w:rPr>
                <w:lang w:val="en-GB"/>
              </w:rPr>
              <w:t>geriatricians</w:t>
            </w:r>
            <w:r w:rsidR="00FC607B">
              <w:rPr>
                <w:lang w:val="en-GB"/>
              </w:rPr>
              <w:t xml:space="preserve"> and </w:t>
            </w:r>
            <w:r w:rsidR="00DB4379">
              <w:rPr>
                <w:lang w:val="en-GB"/>
              </w:rPr>
              <w:t xml:space="preserve">all </w:t>
            </w:r>
            <w:r w:rsidR="00FC607B">
              <w:rPr>
                <w:lang w:val="en-GB"/>
              </w:rPr>
              <w:t xml:space="preserve">telephone interviews with general practitioners and the facilitator </w:t>
            </w:r>
            <w:r w:rsidR="00B512B7">
              <w:rPr>
                <w:lang w:val="en-GB"/>
              </w:rPr>
              <w:t xml:space="preserve">in </w:t>
            </w:r>
            <w:r w:rsidR="00DB4379">
              <w:rPr>
                <w:lang w:val="en-GB"/>
              </w:rPr>
              <w:t xml:space="preserve">the </w:t>
            </w:r>
            <w:r w:rsidR="00B512B7">
              <w:rPr>
                <w:lang w:val="en-GB"/>
              </w:rPr>
              <w:t>focus group with pharmacists and</w:t>
            </w:r>
            <w:r w:rsidR="00DB4379">
              <w:rPr>
                <w:lang w:val="en-GB"/>
              </w:rPr>
              <w:t xml:space="preserve"> interviews with </w:t>
            </w:r>
            <w:r w:rsidR="00E95D78">
              <w:rPr>
                <w:lang w:val="en-GB"/>
              </w:rPr>
              <w:t xml:space="preserve">geriatrician and general practitioner from the project group. </w:t>
            </w:r>
            <w:r w:rsidR="00AA41CE">
              <w:rPr>
                <w:lang w:val="en-GB"/>
              </w:rPr>
              <w:t xml:space="preserve">AB was the interviewer in the focus group with pharmacists and interviews with geriatrician and general practitioner from the project group and the facilitator in the two focus groups with geriatricians. There was no facilitator during the telephone interviews. </w:t>
            </w:r>
          </w:p>
        </w:tc>
      </w:tr>
      <w:tr w:rsidR="00666CF4" w:rsidRPr="00231345" w14:paraId="0CD301EF" w14:textId="77777777" w:rsidTr="007328C2">
        <w:trPr>
          <w:trHeight w:val="340"/>
        </w:trPr>
        <w:tc>
          <w:tcPr>
            <w:tcW w:w="2802" w:type="dxa"/>
          </w:tcPr>
          <w:p w14:paraId="0CD301ED" w14:textId="77777777" w:rsidR="00666CF4" w:rsidRDefault="00666CF4" w:rsidP="00261FE0">
            <w:pPr>
              <w:autoSpaceDE w:val="0"/>
              <w:autoSpaceDN w:val="0"/>
              <w:adjustRightInd w:val="0"/>
              <w:spacing w:line="276" w:lineRule="auto"/>
              <w:rPr>
                <w:b/>
                <w:lang w:val="en-GB"/>
              </w:rPr>
            </w:pPr>
            <w:r w:rsidRPr="0051586A">
              <w:rPr>
                <w:rFonts w:cs="AdvPTimes"/>
                <w:lang w:val="en-US"/>
              </w:rPr>
              <w:t>Credentials</w:t>
            </w:r>
          </w:p>
        </w:tc>
        <w:tc>
          <w:tcPr>
            <w:tcW w:w="6976" w:type="dxa"/>
          </w:tcPr>
          <w:p w14:paraId="0CD301EE" w14:textId="54DAEDDD" w:rsidR="00666CF4" w:rsidRDefault="00666CF4" w:rsidP="00261FE0">
            <w:pPr>
              <w:autoSpaceDE w:val="0"/>
              <w:autoSpaceDN w:val="0"/>
              <w:adjustRightInd w:val="0"/>
              <w:spacing w:line="276" w:lineRule="auto"/>
              <w:rPr>
                <w:b/>
                <w:lang w:val="en-GB"/>
              </w:rPr>
            </w:pPr>
            <w:r w:rsidRPr="0051586A">
              <w:rPr>
                <w:lang w:val="en-GB"/>
              </w:rPr>
              <w:t>PhD</w:t>
            </w:r>
            <w:r w:rsidR="00231345">
              <w:rPr>
                <w:lang w:val="en-GB"/>
              </w:rPr>
              <w:t>, MSc. Pharm.</w:t>
            </w:r>
            <w:r w:rsidR="000F339A">
              <w:rPr>
                <w:lang w:val="en-GB"/>
              </w:rPr>
              <w:t xml:space="preserve"> </w:t>
            </w:r>
            <w:r w:rsidR="00AA41CE">
              <w:rPr>
                <w:lang w:val="en-GB"/>
              </w:rPr>
              <w:t xml:space="preserve">(TG) </w:t>
            </w:r>
            <w:r w:rsidR="000F339A">
              <w:rPr>
                <w:lang w:val="en-GB"/>
              </w:rPr>
              <w:t xml:space="preserve">and </w:t>
            </w:r>
            <w:r w:rsidR="00231345">
              <w:rPr>
                <w:lang w:val="en-GB"/>
              </w:rPr>
              <w:t xml:space="preserve">MSc. Pharm. </w:t>
            </w:r>
            <w:r w:rsidR="000F339A">
              <w:rPr>
                <w:lang w:val="en-GB"/>
              </w:rPr>
              <w:t>PhD student</w:t>
            </w:r>
            <w:r w:rsidR="00AA41CE">
              <w:rPr>
                <w:lang w:val="en-GB"/>
              </w:rPr>
              <w:t xml:space="preserve"> (AB)</w:t>
            </w:r>
          </w:p>
        </w:tc>
      </w:tr>
      <w:tr w:rsidR="00666CF4" w:rsidRPr="009513E4" w14:paraId="0CD301F2" w14:textId="77777777" w:rsidTr="007328C2">
        <w:trPr>
          <w:trHeight w:val="340"/>
        </w:trPr>
        <w:tc>
          <w:tcPr>
            <w:tcW w:w="2802" w:type="dxa"/>
          </w:tcPr>
          <w:p w14:paraId="0CD301F0" w14:textId="77777777" w:rsidR="00666CF4" w:rsidRPr="0051586A" w:rsidRDefault="00666CF4" w:rsidP="00261FE0">
            <w:pPr>
              <w:autoSpaceDE w:val="0"/>
              <w:autoSpaceDN w:val="0"/>
              <w:adjustRightInd w:val="0"/>
              <w:spacing w:line="276" w:lineRule="auto"/>
              <w:rPr>
                <w:rFonts w:cs="AdvPTimes"/>
                <w:lang w:val="en-US"/>
              </w:rPr>
            </w:pPr>
            <w:r w:rsidRPr="0051586A">
              <w:rPr>
                <w:rFonts w:cs="AdvPTimes"/>
                <w:lang w:val="en-US"/>
              </w:rPr>
              <w:t>Occupation</w:t>
            </w:r>
          </w:p>
        </w:tc>
        <w:tc>
          <w:tcPr>
            <w:tcW w:w="6976" w:type="dxa"/>
          </w:tcPr>
          <w:p w14:paraId="0CD301F1" w14:textId="606D9991" w:rsidR="00666CF4" w:rsidRPr="0051586A" w:rsidRDefault="00666CF4" w:rsidP="00261FE0">
            <w:pPr>
              <w:autoSpaceDE w:val="0"/>
              <w:autoSpaceDN w:val="0"/>
              <w:adjustRightInd w:val="0"/>
              <w:spacing w:line="276" w:lineRule="auto"/>
              <w:rPr>
                <w:lang w:val="en-GB"/>
              </w:rPr>
            </w:pPr>
            <w:r w:rsidRPr="0051586A">
              <w:rPr>
                <w:lang w:val="en-GB"/>
              </w:rPr>
              <w:t>Health Services Researcher</w:t>
            </w:r>
            <w:r w:rsidR="00077B32">
              <w:rPr>
                <w:lang w:val="en-GB"/>
              </w:rPr>
              <w:t xml:space="preserve"> </w:t>
            </w:r>
            <w:r w:rsidR="00AA41CE">
              <w:rPr>
                <w:lang w:val="en-GB"/>
              </w:rPr>
              <w:t>(TG and AB</w:t>
            </w:r>
            <w:r w:rsidR="00DB7F86">
              <w:rPr>
                <w:lang w:val="en-GB"/>
              </w:rPr>
              <w:t>)</w:t>
            </w:r>
          </w:p>
        </w:tc>
      </w:tr>
      <w:tr w:rsidR="00666CF4" w:rsidRPr="00231345" w14:paraId="0CD301F5" w14:textId="77777777" w:rsidTr="007328C2">
        <w:trPr>
          <w:trHeight w:val="340"/>
        </w:trPr>
        <w:tc>
          <w:tcPr>
            <w:tcW w:w="2802" w:type="dxa"/>
          </w:tcPr>
          <w:p w14:paraId="0CD301F3" w14:textId="77777777" w:rsidR="00666CF4" w:rsidRPr="0051586A" w:rsidRDefault="00666CF4" w:rsidP="00261FE0">
            <w:pPr>
              <w:autoSpaceDE w:val="0"/>
              <w:autoSpaceDN w:val="0"/>
              <w:adjustRightInd w:val="0"/>
              <w:spacing w:line="276" w:lineRule="auto"/>
              <w:rPr>
                <w:rFonts w:cs="AdvPTimes"/>
                <w:lang w:val="en-US"/>
              </w:rPr>
            </w:pPr>
            <w:r w:rsidRPr="0051586A">
              <w:rPr>
                <w:rFonts w:cs="AdvPTimes"/>
                <w:lang w:val="en-US"/>
              </w:rPr>
              <w:t>Gender</w:t>
            </w:r>
          </w:p>
        </w:tc>
        <w:tc>
          <w:tcPr>
            <w:tcW w:w="6976" w:type="dxa"/>
          </w:tcPr>
          <w:p w14:paraId="0CD301F4" w14:textId="21CFB221" w:rsidR="00666CF4" w:rsidRPr="0051586A" w:rsidRDefault="00666CF4" w:rsidP="00261FE0">
            <w:pPr>
              <w:autoSpaceDE w:val="0"/>
              <w:autoSpaceDN w:val="0"/>
              <w:adjustRightInd w:val="0"/>
              <w:spacing w:line="276" w:lineRule="auto"/>
              <w:rPr>
                <w:lang w:val="en-GB"/>
              </w:rPr>
            </w:pPr>
            <w:r w:rsidRPr="0051586A">
              <w:rPr>
                <w:lang w:val="en-GB"/>
              </w:rPr>
              <w:t>Female</w:t>
            </w:r>
            <w:r w:rsidR="00DB7F86">
              <w:rPr>
                <w:lang w:val="en-GB"/>
              </w:rPr>
              <w:t xml:space="preserve"> (</w:t>
            </w:r>
            <w:r w:rsidR="00AA41CE">
              <w:rPr>
                <w:lang w:val="en-GB"/>
              </w:rPr>
              <w:t>TG and AB</w:t>
            </w:r>
            <w:r w:rsidR="00DB7F86">
              <w:rPr>
                <w:lang w:val="en-GB"/>
              </w:rPr>
              <w:t>)</w:t>
            </w:r>
          </w:p>
        </w:tc>
      </w:tr>
      <w:tr w:rsidR="00666CF4" w:rsidRPr="009513E4" w14:paraId="0CD301F8" w14:textId="77777777" w:rsidTr="007328C2">
        <w:trPr>
          <w:trHeight w:val="340"/>
        </w:trPr>
        <w:tc>
          <w:tcPr>
            <w:tcW w:w="2802" w:type="dxa"/>
          </w:tcPr>
          <w:p w14:paraId="0CD301F6" w14:textId="77777777" w:rsidR="00666CF4" w:rsidRPr="0051586A" w:rsidRDefault="00666CF4" w:rsidP="00261FE0">
            <w:pPr>
              <w:autoSpaceDE w:val="0"/>
              <w:autoSpaceDN w:val="0"/>
              <w:adjustRightInd w:val="0"/>
              <w:spacing w:line="276" w:lineRule="auto"/>
              <w:rPr>
                <w:rFonts w:cs="AdvPTimes"/>
                <w:lang w:val="en-US"/>
              </w:rPr>
            </w:pPr>
            <w:r w:rsidRPr="0051586A">
              <w:rPr>
                <w:rFonts w:cs="AdvPTimes"/>
                <w:lang w:val="en-US"/>
              </w:rPr>
              <w:t>Experience and training</w:t>
            </w:r>
          </w:p>
        </w:tc>
        <w:tc>
          <w:tcPr>
            <w:tcW w:w="6976" w:type="dxa"/>
          </w:tcPr>
          <w:p w14:paraId="0CD301F7" w14:textId="617A22BE" w:rsidR="00666CF4" w:rsidRPr="0051586A" w:rsidRDefault="00900C0F" w:rsidP="00231345">
            <w:pPr>
              <w:autoSpaceDE w:val="0"/>
              <w:autoSpaceDN w:val="0"/>
              <w:adjustRightInd w:val="0"/>
              <w:spacing w:line="276" w:lineRule="auto"/>
              <w:rPr>
                <w:lang w:val="en-GB"/>
              </w:rPr>
            </w:pPr>
            <w:r>
              <w:rPr>
                <w:rFonts w:cs="Arial Narrow"/>
                <w:lang w:val="en-GB"/>
              </w:rPr>
              <w:t>TG has p</w:t>
            </w:r>
            <w:r w:rsidR="00666CF4" w:rsidRPr="00843A36">
              <w:rPr>
                <w:rFonts w:cs="Arial Narrow"/>
                <w:lang w:val="en-GB"/>
              </w:rPr>
              <w:t xml:space="preserve">reviously carried out </w:t>
            </w:r>
            <w:r w:rsidR="00544FBA">
              <w:rPr>
                <w:rFonts w:cs="Arial Narrow"/>
                <w:lang w:val="en-GB"/>
              </w:rPr>
              <w:t xml:space="preserve">some </w:t>
            </w:r>
            <w:r w:rsidR="00666CF4" w:rsidRPr="00843A36">
              <w:rPr>
                <w:rFonts w:cs="Arial Narrow"/>
                <w:lang w:val="en-GB"/>
              </w:rPr>
              <w:t>semi-structured interviews and focus group interviews in both hospital and community settings.</w:t>
            </w:r>
            <w:r w:rsidR="00544FBA">
              <w:rPr>
                <w:rFonts w:cs="Arial Narrow"/>
                <w:lang w:val="en-GB"/>
              </w:rPr>
              <w:t xml:space="preserve"> TG </w:t>
            </w:r>
            <w:r w:rsidR="00231345">
              <w:rPr>
                <w:rFonts w:cs="Arial Narrow"/>
                <w:lang w:val="en-GB"/>
              </w:rPr>
              <w:t xml:space="preserve">trained </w:t>
            </w:r>
            <w:r w:rsidR="00544FBA">
              <w:rPr>
                <w:rFonts w:cs="Arial Narrow"/>
                <w:lang w:val="en-GB"/>
              </w:rPr>
              <w:t xml:space="preserve">AB during the </w:t>
            </w:r>
            <w:r w:rsidR="00C33866">
              <w:rPr>
                <w:rFonts w:cs="Arial Narrow"/>
                <w:lang w:val="en-GB"/>
              </w:rPr>
              <w:t xml:space="preserve">first focus groups for AB to be able to carry out the last focus group as an interviewer. </w:t>
            </w:r>
          </w:p>
        </w:tc>
      </w:tr>
      <w:tr w:rsidR="00975E6F" w14:paraId="0CD301FA" w14:textId="77777777" w:rsidTr="007328C2">
        <w:trPr>
          <w:trHeight w:val="340"/>
        </w:trPr>
        <w:tc>
          <w:tcPr>
            <w:tcW w:w="9778" w:type="dxa"/>
            <w:gridSpan w:val="2"/>
            <w:tcBorders>
              <w:top w:val="single" w:sz="4" w:space="0" w:color="auto"/>
              <w:bottom w:val="single" w:sz="4" w:space="0" w:color="auto"/>
            </w:tcBorders>
          </w:tcPr>
          <w:p w14:paraId="0CD301F9" w14:textId="77777777" w:rsidR="00975E6F" w:rsidRPr="0051586A" w:rsidRDefault="00975E6F" w:rsidP="00261FE0">
            <w:pPr>
              <w:autoSpaceDE w:val="0"/>
              <w:autoSpaceDN w:val="0"/>
              <w:adjustRightInd w:val="0"/>
              <w:spacing w:line="276" w:lineRule="auto"/>
              <w:rPr>
                <w:lang w:val="en-GB"/>
              </w:rPr>
            </w:pPr>
            <w:r w:rsidRPr="0051586A">
              <w:rPr>
                <w:rFonts w:cs="AdvPTimes"/>
                <w:b/>
                <w:i/>
                <w:lang w:val="en-US"/>
              </w:rPr>
              <w:t>Relationship with participants</w:t>
            </w:r>
          </w:p>
        </w:tc>
      </w:tr>
      <w:tr w:rsidR="00666CF4" w:rsidRPr="009513E4" w14:paraId="0CD301FD" w14:textId="77777777" w:rsidTr="007328C2">
        <w:trPr>
          <w:trHeight w:val="340"/>
        </w:trPr>
        <w:tc>
          <w:tcPr>
            <w:tcW w:w="2802" w:type="dxa"/>
            <w:tcBorders>
              <w:top w:val="single" w:sz="4" w:space="0" w:color="auto"/>
            </w:tcBorders>
          </w:tcPr>
          <w:p w14:paraId="0CD301FB" w14:textId="77777777" w:rsidR="00666CF4" w:rsidRPr="0051586A" w:rsidRDefault="00975E6F" w:rsidP="00261FE0">
            <w:pPr>
              <w:autoSpaceDE w:val="0"/>
              <w:autoSpaceDN w:val="0"/>
              <w:adjustRightInd w:val="0"/>
              <w:spacing w:line="276" w:lineRule="auto"/>
              <w:rPr>
                <w:rFonts w:cs="AdvPTimes"/>
                <w:lang w:val="en-US"/>
              </w:rPr>
            </w:pPr>
            <w:r w:rsidRPr="0051586A">
              <w:rPr>
                <w:rFonts w:cs="AdvPTimes"/>
                <w:lang w:val="en-US"/>
              </w:rPr>
              <w:t>Relationship established</w:t>
            </w:r>
          </w:p>
        </w:tc>
        <w:tc>
          <w:tcPr>
            <w:tcW w:w="6976" w:type="dxa"/>
            <w:tcBorders>
              <w:top w:val="single" w:sz="4" w:space="0" w:color="auto"/>
            </w:tcBorders>
          </w:tcPr>
          <w:p w14:paraId="0CD301FC" w14:textId="2593CD15" w:rsidR="00666CF4" w:rsidRPr="0051586A" w:rsidRDefault="004F1656" w:rsidP="00231345">
            <w:pPr>
              <w:autoSpaceDE w:val="0"/>
              <w:autoSpaceDN w:val="0"/>
              <w:adjustRightInd w:val="0"/>
              <w:spacing w:line="276" w:lineRule="auto"/>
              <w:rPr>
                <w:lang w:val="en-GB"/>
              </w:rPr>
            </w:pPr>
            <w:r>
              <w:rPr>
                <w:lang w:val="en-GB"/>
              </w:rPr>
              <w:t xml:space="preserve">Both TG and AB </w:t>
            </w:r>
            <w:r w:rsidR="00231345">
              <w:rPr>
                <w:lang w:val="en-GB"/>
              </w:rPr>
              <w:t xml:space="preserve">were </w:t>
            </w:r>
            <w:r>
              <w:rPr>
                <w:lang w:val="en-GB"/>
              </w:rPr>
              <w:t>known before the project start by the pharmacists participating in focus group. The geriatrician</w:t>
            </w:r>
            <w:r w:rsidR="009E29F9">
              <w:rPr>
                <w:lang w:val="en-GB"/>
              </w:rPr>
              <w:t xml:space="preserve">s were familiar with the names of TG and AB but had never met them before the interview. The geriatrician and the general practitioner in the project group had worked with TG and AB from the planning of the study. </w:t>
            </w:r>
            <w:r w:rsidR="00FF7422">
              <w:rPr>
                <w:lang w:val="en-GB"/>
              </w:rPr>
              <w:t xml:space="preserve">The general practitioners were contacted by telephone and had no previous knowledge of TG. </w:t>
            </w:r>
          </w:p>
        </w:tc>
      </w:tr>
      <w:tr w:rsidR="00975E6F" w:rsidRPr="009513E4" w14:paraId="0CD30200" w14:textId="77777777" w:rsidTr="007328C2">
        <w:trPr>
          <w:trHeight w:val="340"/>
        </w:trPr>
        <w:tc>
          <w:tcPr>
            <w:tcW w:w="2802" w:type="dxa"/>
          </w:tcPr>
          <w:p w14:paraId="0CD301FE" w14:textId="77777777" w:rsidR="00975E6F" w:rsidRPr="0051586A" w:rsidRDefault="00975E6F" w:rsidP="00261FE0">
            <w:pPr>
              <w:autoSpaceDE w:val="0"/>
              <w:autoSpaceDN w:val="0"/>
              <w:adjustRightInd w:val="0"/>
              <w:spacing w:line="276" w:lineRule="auto"/>
              <w:rPr>
                <w:rFonts w:cs="AdvPTimes"/>
                <w:lang w:val="en-US"/>
              </w:rPr>
            </w:pPr>
            <w:r w:rsidRPr="0051586A">
              <w:rPr>
                <w:rFonts w:cs="AdvPTimes"/>
                <w:lang w:val="en-US"/>
              </w:rPr>
              <w:t>Participant knowledge of interviewer</w:t>
            </w:r>
          </w:p>
        </w:tc>
        <w:tc>
          <w:tcPr>
            <w:tcW w:w="6976" w:type="dxa"/>
          </w:tcPr>
          <w:p w14:paraId="0CD301FF" w14:textId="618F4C60" w:rsidR="00975E6F" w:rsidRPr="0051586A" w:rsidRDefault="007842D0" w:rsidP="00231345">
            <w:pPr>
              <w:autoSpaceDE w:val="0"/>
              <w:autoSpaceDN w:val="0"/>
              <w:adjustRightInd w:val="0"/>
              <w:spacing w:line="276" w:lineRule="auto"/>
              <w:rPr>
                <w:lang w:val="en-GB"/>
              </w:rPr>
            </w:pPr>
            <w:r>
              <w:rPr>
                <w:rFonts w:cs="Arial Narrow"/>
                <w:color w:val="000000"/>
                <w:lang w:val="en-GB"/>
              </w:rPr>
              <w:t xml:space="preserve">TG and AB </w:t>
            </w:r>
            <w:r w:rsidRPr="0051586A">
              <w:rPr>
                <w:rFonts w:cs="Arial Narrow"/>
                <w:color w:val="000000"/>
                <w:lang w:val="en-GB"/>
              </w:rPr>
              <w:t>w</w:t>
            </w:r>
            <w:r>
              <w:rPr>
                <w:rFonts w:cs="Arial Narrow"/>
                <w:color w:val="000000"/>
                <w:lang w:val="en-GB"/>
              </w:rPr>
              <w:t>ere</w:t>
            </w:r>
            <w:r w:rsidRPr="0051586A">
              <w:rPr>
                <w:rFonts w:cs="Arial Narrow"/>
                <w:color w:val="000000"/>
                <w:lang w:val="en-GB"/>
              </w:rPr>
              <w:t xml:space="preserve"> aware </w:t>
            </w:r>
            <w:r>
              <w:rPr>
                <w:rFonts w:cs="Arial Narrow"/>
                <w:color w:val="000000"/>
                <w:lang w:val="en-GB"/>
              </w:rPr>
              <w:t>of the possibility for more unspoken perspectives, as many of the participants knew TG and AB beforehand. However, it was underlined in the beginning of each interview that the participants could speak freely and not worry about upsetting TG or AB. It was our impression that all participants did speak freely as they all mentioned negative things about the study as well as positive things.</w:t>
            </w:r>
            <w:r w:rsidR="00BC73B0">
              <w:rPr>
                <w:rFonts w:cs="Arial Narrow"/>
                <w:color w:val="000000"/>
                <w:lang w:val="en-GB"/>
              </w:rPr>
              <w:t xml:space="preserve"> </w:t>
            </w:r>
          </w:p>
        </w:tc>
      </w:tr>
      <w:tr w:rsidR="00975E6F" w:rsidRPr="009513E4" w14:paraId="0CD30204" w14:textId="77777777" w:rsidTr="007328C2">
        <w:trPr>
          <w:trHeight w:val="340"/>
        </w:trPr>
        <w:tc>
          <w:tcPr>
            <w:tcW w:w="2802" w:type="dxa"/>
            <w:tcBorders>
              <w:bottom w:val="single" w:sz="8" w:space="0" w:color="auto"/>
            </w:tcBorders>
          </w:tcPr>
          <w:p w14:paraId="0CD30201" w14:textId="77777777" w:rsidR="00975E6F" w:rsidRPr="0051586A" w:rsidRDefault="00975E6F" w:rsidP="00261FE0">
            <w:pPr>
              <w:autoSpaceDE w:val="0"/>
              <w:autoSpaceDN w:val="0"/>
              <w:adjustRightInd w:val="0"/>
              <w:spacing w:line="276" w:lineRule="auto"/>
              <w:rPr>
                <w:rFonts w:cs="AdvPTimes"/>
                <w:lang w:val="en-US"/>
              </w:rPr>
            </w:pPr>
            <w:r w:rsidRPr="0051586A">
              <w:rPr>
                <w:rFonts w:cs="AdvPTimes"/>
                <w:lang w:val="en-US"/>
              </w:rPr>
              <w:t>Interviewer characteristics</w:t>
            </w:r>
          </w:p>
        </w:tc>
        <w:tc>
          <w:tcPr>
            <w:tcW w:w="6976" w:type="dxa"/>
            <w:tcBorders>
              <w:bottom w:val="single" w:sz="8" w:space="0" w:color="auto"/>
            </w:tcBorders>
          </w:tcPr>
          <w:p w14:paraId="0CD30203" w14:textId="60121203" w:rsidR="00B46719" w:rsidRPr="0051586A" w:rsidRDefault="00024A1C" w:rsidP="007842D0">
            <w:pPr>
              <w:autoSpaceDE w:val="0"/>
              <w:autoSpaceDN w:val="0"/>
              <w:adjustRightInd w:val="0"/>
              <w:rPr>
                <w:lang w:val="en-GB"/>
              </w:rPr>
            </w:pPr>
            <w:r>
              <w:rPr>
                <w:lang w:val="en-GB"/>
              </w:rPr>
              <w:t xml:space="preserve">Both TG and AB tried to be open towards any opinion represented by the participants and did never state that something was right or wrong. </w:t>
            </w:r>
          </w:p>
        </w:tc>
      </w:tr>
      <w:tr w:rsidR="00975E6F" w14:paraId="0CD30206" w14:textId="77777777" w:rsidTr="007328C2">
        <w:trPr>
          <w:trHeight w:val="340"/>
        </w:trPr>
        <w:tc>
          <w:tcPr>
            <w:tcW w:w="9778" w:type="dxa"/>
            <w:gridSpan w:val="2"/>
            <w:tcBorders>
              <w:top w:val="single" w:sz="8" w:space="0" w:color="auto"/>
              <w:bottom w:val="single" w:sz="4" w:space="0" w:color="auto"/>
            </w:tcBorders>
          </w:tcPr>
          <w:p w14:paraId="0CD30205" w14:textId="77777777" w:rsidR="00975E6F" w:rsidRPr="0051586A" w:rsidRDefault="00975E6F" w:rsidP="00261FE0">
            <w:pPr>
              <w:autoSpaceDE w:val="0"/>
              <w:autoSpaceDN w:val="0"/>
              <w:adjustRightInd w:val="0"/>
              <w:spacing w:line="276" w:lineRule="auto"/>
              <w:rPr>
                <w:lang w:val="en-GB"/>
              </w:rPr>
            </w:pPr>
            <w:r w:rsidRPr="0051586A">
              <w:rPr>
                <w:rFonts w:cs="AdvPTimes"/>
                <w:b/>
                <w:lang w:val="en-US"/>
              </w:rPr>
              <w:t>Domain 2: Study design</w:t>
            </w:r>
          </w:p>
        </w:tc>
      </w:tr>
      <w:tr w:rsidR="00975E6F" w14:paraId="0CD30208" w14:textId="77777777" w:rsidTr="007328C2">
        <w:trPr>
          <w:trHeight w:val="340"/>
        </w:trPr>
        <w:tc>
          <w:tcPr>
            <w:tcW w:w="9778" w:type="dxa"/>
            <w:gridSpan w:val="2"/>
            <w:tcBorders>
              <w:top w:val="single" w:sz="4" w:space="0" w:color="auto"/>
              <w:bottom w:val="single" w:sz="4" w:space="0" w:color="auto"/>
            </w:tcBorders>
          </w:tcPr>
          <w:p w14:paraId="0CD30207" w14:textId="77777777" w:rsidR="00975E6F" w:rsidRPr="0051586A" w:rsidRDefault="00975E6F" w:rsidP="00261FE0">
            <w:pPr>
              <w:autoSpaceDE w:val="0"/>
              <w:autoSpaceDN w:val="0"/>
              <w:adjustRightInd w:val="0"/>
              <w:spacing w:line="276" w:lineRule="auto"/>
              <w:rPr>
                <w:lang w:val="en-GB"/>
              </w:rPr>
            </w:pPr>
            <w:r w:rsidRPr="00832E01">
              <w:rPr>
                <w:rFonts w:cs="AdvPTimes"/>
                <w:b/>
                <w:i/>
                <w:lang w:val="en-US"/>
              </w:rPr>
              <w:t>Theoretical framework</w:t>
            </w:r>
          </w:p>
        </w:tc>
      </w:tr>
      <w:tr w:rsidR="00975E6F" w:rsidRPr="009513E4" w14:paraId="0CD3020B" w14:textId="77777777" w:rsidTr="007328C2">
        <w:trPr>
          <w:trHeight w:val="340"/>
        </w:trPr>
        <w:tc>
          <w:tcPr>
            <w:tcW w:w="2802" w:type="dxa"/>
            <w:tcBorders>
              <w:top w:val="single" w:sz="4" w:space="0" w:color="auto"/>
            </w:tcBorders>
          </w:tcPr>
          <w:p w14:paraId="0CD30209" w14:textId="77777777" w:rsidR="00975E6F" w:rsidRPr="0051586A" w:rsidRDefault="00975E6F" w:rsidP="00261FE0">
            <w:pPr>
              <w:autoSpaceDE w:val="0"/>
              <w:autoSpaceDN w:val="0"/>
              <w:adjustRightInd w:val="0"/>
              <w:spacing w:line="276" w:lineRule="auto"/>
              <w:rPr>
                <w:rFonts w:cs="AdvPTimes"/>
                <w:lang w:val="en-US"/>
              </w:rPr>
            </w:pPr>
            <w:r w:rsidRPr="0051586A">
              <w:rPr>
                <w:rFonts w:cs="AdvPTimes"/>
                <w:lang w:val="en-US"/>
              </w:rPr>
              <w:t>Methodological orientation and theory</w:t>
            </w:r>
          </w:p>
        </w:tc>
        <w:tc>
          <w:tcPr>
            <w:tcW w:w="6976" w:type="dxa"/>
            <w:tcBorders>
              <w:top w:val="single" w:sz="4" w:space="0" w:color="auto"/>
            </w:tcBorders>
          </w:tcPr>
          <w:p w14:paraId="0CD3020A" w14:textId="7601C9CB" w:rsidR="00975E6F" w:rsidRPr="0051586A" w:rsidRDefault="00BB4B3E" w:rsidP="00261FE0">
            <w:pPr>
              <w:autoSpaceDE w:val="0"/>
              <w:autoSpaceDN w:val="0"/>
              <w:adjustRightInd w:val="0"/>
              <w:spacing w:line="276" w:lineRule="auto"/>
              <w:rPr>
                <w:lang w:val="en-GB"/>
              </w:rPr>
            </w:pPr>
            <w:r>
              <w:rPr>
                <w:rFonts w:cs="Times New Roman"/>
                <w:szCs w:val="24"/>
                <w:lang w:val="en-US"/>
              </w:rPr>
              <w:t>For</w:t>
            </w:r>
            <w:r w:rsidRPr="00FC7104">
              <w:rPr>
                <w:rFonts w:cs="Times New Roman"/>
                <w:szCs w:val="24"/>
                <w:lang w:val="en-US"/>
              </w:rPr>
              <w:t xml:space="preserve"> evaluation of </w:t>
            </w:r>
            <w:r>
              <w:rPr>
                <w:rFonts w:cs="Times New Roman"/>
                <w:szCs w:val="24"/>
                <w:lang w:val="en-US"/>
              </w:rPr>
              <w:t xml:space="preserve">attitudes towards and perspectives on the feasibility of the study, we used a </w:t>
            </w:r>
            <w:r w:rsidRPr="00B10162">
              <w:rPr>
                <w:rFonts w:cs="Times New Roman"/>
                <w:szCs w:val="24"/>
                <w:lang w:val="en-US"/>
              </w:rPr>
              <w:t>hermeneutic</w:t>
            </w:r>
            <w:r>
              <w:rPr>
                <w:rFonts w:cs="Times New Roman"/>
                <w:szCs w:val="24"/>
                <w:lang w:val="en-US"/>
              </w:rPr>
              <w:t>-</w:t>
            </w:r>
            <w:r w:rsidRPr="00B10162">
              <w:rPr>
                <w:rFonts w:cs="Times New Roman"/>
                <w:szCs w:val="24"/>
                <w:lang w:val="en-US"/>
              </w:rPr>
              <w:t>phenomenological approach</w:t>
            </w:r>
            <w:r>
              <w:rPr>
                <w:rFonts w:cs="Times New Roman"/>
                <w:szCs w:val="24"/>
                <w:lang w:val="en-US"/>
              </w:rPr>
              <w:t xml:space="preserve">, which </w:t>
            </w:r>
            <w:r w:rsidRPr="00106502">
              <w:rPr>
                <w:rFonts w:eastAsia="TimesNewRomanPSMT" w:cstheme="minorHAnsi"/>
                <w:lang w:val="en-GB"/>
              </w:rPr>
              <w:t xml:space="preserve">explores </w:t>
            </w:r>
            <w:r>
              <w:rPr>
                <w:rFonts w:eastAsia="TimesNewRomanPSMT" w:cstheme="minorHAnsi"/>
                <w:lang w:val="en-GB"/>
              </w:rPr>
              <w:t>t</w:t>
            </w:r>
            <w:r w:rsidRPr="00106502">
              <w:rPr>
                <w:rFonts w:eastAsia="TimesNewRomanPSMT" w:cstheme="minorHAnsi"/>
                <w:lang w:val="en-GB"/>
              </w:rPr>
              <w:t>he perspectives of the participants</w:t>
            </w:r>
            <w:r w:rsidRPr="002D44CC">
              <w:rPr>
                <w:rFonts w:eastAsia="TimesNewRomanPSMT" w:cstheme="minorHAnsi"/>
                <w:lang w:val="en-GB"/>
              </w:rPr>
              <w:t xml:space="preserve"> </w:t>
            </w:r>
            <w:r>
              <w:rPr>
                <w:rFonts w:eastAsia="TimesNewRomanPSMT" w:cstheme="minorHAnsi"/>
                <w:lang w:val="en-GB"/>
              </w:rPr>
              <w:t xml:space="preserve">about the telephone conferences </w:t>
            </w:r>
            <w:r w:rsidRPr="00106502">
              <w:rPr>
                <w:rFonts w:eastAsia="TimesNewRomanPSMT" w:cstheme="minorHAnsi"/>
                <w:lang w:val="en-GB"/>
              </w:rPr>
              <w:t>openly and incorporates preunderstandings of the researchers to interpret the explored experiences</w:t>
            </w:r>
            <w:r>
              <w:rPr>
                <w:rFonts w:eastAsia="TimesNewRomanPSMT" w:cstheme="minorHAnsi"/>
                <w:lang w:val="en-GB"/>
              </w:rPr>
              <w:t xml:space="preserve">. </w:t>
            </w:r>
            <w:r w:rsidR="00975E6F" w:rsidRPr="00843A36">
              <w:rPr>
                <w:rFonts w:eastAsia="TimesNewRomanPSMT" w:cs="TimesNewRomanPSMT"/>
                <w:lang w:val="en-US"/>
              </w:rPr>
              <w:t>The analysis was performed by s</w:t>
            </w:r>
            <w:r w:rsidR="00975E6F" w:rsidRPr="00843A36">
              <w:rPr>
                <w:rFonts w:cs="AdvPTimes"/>
                <w:lang w:val="en-US"/>
              </w:rPr>
              <w:t>ystematic text condensation according to Malterud</w:t>
            </w:r>
            <w:r w:rsidR="00975E6F">
              <w:rPr>
                <w:rFonts w:cs="AdvPTimes"/>
                <w:lang w:val="en-US"/>
              </w:rPr>
              <w:t xml:space="preserve"> (see methods section).</w:t>
            </w:r>
          </w:p>
        </w:tc>
      </w:tr>
      <w:tr w:rsidR="00975E6F" w14:paraId="0CD3020D" w14:textId="77777777" w:rsidTr="007328C2">
        <w:trPr>
          <w:trHeight w:val="340"/>
        </w:trPr>
        <w:tc>
          <w:tcPr>
            <w:tcW w:w="9778" w:type="dxa"/>
            <w:gridSpan w:val="2"/>
            <w:tcBorders>
              <w:bottom w:val="single" w:sz="4" w:space="0" w:color="auto"/>
            </w:tcBorders>
          </w:tcPr>
          <w:p w14:paraId="0CD3020C" w14:textId="77777777" w:rsidR="00975E6F" w:rsidRPr="0051586A" w:rsidRDefault="00975E6F" w:rsidP="00261FE0">
            <w:pPr>
              <w:autoSpaceDE w:val="0"/>
              <w:autoSpaceDN w:val="0"/>
              <w:adjustRightInd w:val="0"/>
              <w:spacing w:line="276" w:lineRule="auto"/>
              <w:rPr>
                <w:lang w:val="en-GB"/>
              </w:rPr>
            </w:pPr>
            <w:r w:rsidRPr="00832E01">
              <w:rPr>
                <w:rFonts w:cs="AdvPTimes"/>
                <w:b/>
                <w:i/>
                <w:lang w:val="en-US"/>
              </w:rPr>
              <w:lastRenderedPageBreak/>
              <w:t>Participant selection</w:t>
            </w:r>
          </w:p>
        </w:tc>
      </w:tr>
      <w:tr w:rsidR="00975E6F" w:rsidRPr="00F520B3" w14:paraId="0CD30210" w14:textId="77777777" w:rsidTr="007328C2">
        <w:trPr>
          <w:trHeight w:val="340"/>
        </w:trPr>
        <w:tc>
          <w:tcPr>
            <w:tcW w:w="2802" w:type="dxa"/>
            <w:tcBorders>
              <w:top w:val="single" w:sz="4" w:space="0" w:color="auto"/>
            </w:tcBorders>
          </w:tcPr>
          <w:p w14:paraId="0CD3020E" w14:textId="77777777" w:rsidR="00975E6F" w:rsidRPr="00832E01" w:rsidRDefault="00975E6F" w:rsidP="00261FE0">
            <w:pPr>
              <w:autoSpaceDE w:val="0"/>
              <w:autoSpaceDN w:val="0"/>
              <w:adjustRightInd w:val="0"/>
              <w:spacing w:line="276" w:lineRule="auto"/>
              <w:rPr>
                <w:rFonts w:cs="AdvPTimes"/>
                <w:b/>
                <w:i/>
                <w:lang w:val="en-US"/>
              </w:rPr>
            </w:pPr>
            <w:r w:rsidRPr="00C31631">
              <w:rPr>
                <w:rFonts w:cs="AdvPTimes"/>
                <w:lang w:val="en-US"/>
              </w:rPr>
              <w:t>Sampling</w:t>
            </w:r>
          </w:p>
        </w:tc>
        <w:tc>
          <w:tcPr>
            <w:tcW w:w="6976" w:type="dxa"/>
            <w:tcBorders>
              <w:top w:val="single" w:sz="4" w:space="0" w:color="auto"/>
            </w:tcBorders>
          </w:tcPr>
          <w:p w14:paraId="0CD3020F" w14:textId="4760F347" w:rsidR="00975E6F" w:rsidRPr="0051586A" w:rsidRDefault="00975E6F" w:rsidP="00261FE0">
            <w:pPr>
              <w:autoSpaceDE w:val="0"/>
              <w:autoSpaceDN w:val="0"/>
              <w:adjustRightInd w:val="0"/>
              <w:spacing w:line="276" w:lineRule="auto"/>
              <w:rPr>
                <w:lang w:val="en-GB"/>
              </w:rPr>
            </w:pPr>
            <w:r w:rsidRPr="00C31631">
              <w:rPr>
                <w:rFonts w:cs="AdvPTimes"/>
                <w:lang w:val="en-US"/>
              </w:rPr>
              <w:t>Purposive sampling.</w:t>
            </w:r>
          </w:p>
        </w:tc>
      </w:tr>
      <w:tr w:rsidR="00975E6F" w:rsidRPr="00296981" w14:paraId="0CD30213" w14:textId="77777777" w:rsidTr="007328C2">
        <w:trPr>
          <w:trHeight w:val="340"/>
        </w:trPr>
        <w:tc>
          <w:tcPr>
            <w:tcW w:w="2802" w:type="dxa"/>
          </w:tcPr>
          <w:p w14:paraId="0CD30211" w14:textId="77777777" w:rsidR="00975E6F" w:rsidRPr="00832E01" w:rsidRDefault="00975E6F" w:rsidP="00261FE0">
            <w:pPr>
              <w:autoSpaceDE w:val="0"/>
              <w:autoSpaceDN w:val="0"/>
              <w:adjustRightInd w:val="0"/>
              <w:spacing w:line="276" w:lineRule="auto"/>
              <w:rPr>
                <w:rFonts w:cs="AdvPTimes"/>
                <w:b/>
                <w:i/>
                <w:lang w:val="en-US"/>
              </w:rPr>
            </w:pPr>
            <w:r w:rsidRPr="0051586A">
              <w:rPr>
                <w:rFonts w:cs="AdvPTimes"/>
                <w:lang w:val="en-US"/>
              </w:rPr>
              <w:t>Method of approach</w:t>
            </w:r>
          </w:p>
        </w:tc>
        <w:tc>
          <w:tcPr>
            <w:tcW w:w="6976" w:type="dxa"/>
          </w:tcPr>
          <w:p w14:paraId="0CD30212" w14:textId="40226081" w:rsidR="00975E6F" w:rsidRPr="00AD77BC" w:rsidRDefault="00AD77BC" w:rsidP="00261FE0">
            <w:pPr>
              <w:autoSpaceDE w:val="0"/>
              <w:autoSpaceDN w:val="0"/>
              <w:adjustRightInd w:val="0"/>
              <w:spacing w:line="276" w:lineRule="auto"/>
              <w:rPr>
                <w:lang w:val="en-GB"/>
              </w:rPr>
            </w:pPr>
            <w:r>
              <w:rPr>
                <w:lang w:val="en-GB"/>
              </w:rPr>
              <w:t>TG or AB sent email invitation</w:t>
            </w:r>
            <w:r w:rsidR="00296981">
              <w:rPr>
                <w:lang w:val="en-GB"/>
              </w:rPr>
              <w:t>s</w:t>
            </w:r>
            <w:r>
              <w:rPr>
                <w:lang w:val="en-GB"/>
              </w:rPr>
              <w:t xml:space="preserve"> to </w:t>
            </w:r>
            <w:r w:rsidR="00A85BE2">
              <w:rPr>
                <w:lang w:val="en-GB"/>
              </w:rPr>
              <w:t xml:space="preserve">geriatricians and pharmacists and </w:t>
            </w:r>
            <w:r w:rsidR="00A676DD">
              <w:rPr>
                <w:lang w:val="en-GB"/>
              </w:rPr>
              <w:t>the geriatrician and general practitioner from the project group</w:t>
            </w:r>
            <w:r w:rsidR="00A85BE2">
              <w:rPr>
                <w:lang w:val="en-GB"/>
              </w:rPr>
              <w:t xml:space="preserve">. General practitioners were contacted by TG via telephone. </w:t>
            </w:r>
          </w:p>
        </w:tc>
      </w:tr>
      <w:tr w:rsidR="00975E6F" w:rsidRPr="009513E4" w14:paraId="0CD30216" w14:textId="77777777" w:rsidTr="007328C2">
        <w:trPr>
          <w:trHeight w:val="340"/>
        </w:trPr>
        <w:tc>
          <w:tcPr>
            <w:tcW w:w="2802" w:type="dxa"/>
          </w:tcPr>
          <w:p w14:paraId="0CD30214" w14:textId="77777777" w:rsidR="00975E6F" w:rsidRPr="00832E01" w:rsidRDefault="00975E6F" w:rsidP="00261FE0">
            <w:pPr>
              <w:autoSpaceDE w:val="0"/>
              <w:autoSpaceDN w:val="0"/>
              <w:adjustRightInd w:val="0"/>
              <w:spacing w:line="276" w:lineRule="auto"/>
              <w:rPr>
                <w:rFonts w:cs="AdvPTimes"/>
                <w:b/>
                <w:i/>
                <w:lang w:val="en-US"/>
              </w:rPr>
            </w:pPr>
            <w:r w:rsidRPr="0051586A">
              <w:rPr>
                <w:rFonts w:cs="AdvPTimes"/>
                <w:lang w:val="en-US"/>
              </w:rPr>
              <w:t>Sample size</w:t>
            </w:r>
          </w:p>
        </w:tc>
        <w:tc>
          <w:tcPr>
            <w:tcW w:w="6976" w:type="dxa"/>
          </w:tcPr>
          <w:p w14:paraId="0CD30215" w14:textId="31D42FB4" w:rsidR="00975E6F" w:rsidRPr="0051586A" w:rsidRDefault="00A676DD" w:rsidP="00261FE0">
            <w:pPr>
              <w:autoSpaceDE w:val="0"/>
              <w:autoSpaceDN w:val="0"/>
              <w:adjustRightInd w:val="0"/>
              <w:spacing w:line="276" w:lineRule="auto"/>
              <w:rPr>
                <w:lang w:val="en-GB"/>
              </w:rPr>
            </w:pPr>
            <w:r>
              <w:rPr>
                <w:rFonts w:cs="AdvPTimes"/>
                <w:lang w:val="en-US"/>
              </w:rPr>
              <w:t>In total</w:t>
            </w:r>
            <w:r w:rsidR="00296981">
              <w:rPr>
                <w:rFonts w:cs="AdvPTimes"/>
                <w:lang w:val="en-US"/>
              </w:rPr>
              <w:t xml:space="preserve"> 19 healthcare professionals:</w:t>
            </w:r>
            <w:r>
              <w:rPr>
                <w:rFonts w:cs="AdvPTimes"/>
                <w:lang w:val="en-US"/>
              </w:rPr>
              <w:t xml:space="preserve"> 6 pharmacist</w:t>
            </w:r>
            <w:r w:rsidR="00296981">
              <w:rPr>
                <w:rFonts w:cs="AdvPTimes"/>
                <w:lang w:val="en-US"/>
              </w:rPr>
              <w:t>s</w:t>
            </w:r>
            <w:r>
              <w:rPr>
                <w:rFonts w:cs="AdvPTimes"/>
                <w:lang w:val="en-US"/>
              </w:rPr>
              <w:t xml:space="preserve">, </w:t>
            </w:r>
            <w:r w:rsidR="00AE0CC4">
              <w:rPr>
                <w:rFonts w:cs="AdvPTimes"/>
                <w:lang w:val="en-US"/>
              </w:rPr>
              <w:t xml:space="preserve">5 geriatricians, </w:t>
            </w:r>
            <w:r w:rsidR="00FF7B5D">
              <w:rPr>
                <w:rFonts w:cs="AdvPTimes"/>
                <w:lang w:val="en-US"/>
              </w:rPr>
              <w:t xml:space="preserve">1 geriatrician and 1 general practitioner </w:t>
            </w:r>
            <w:r w:rsidR="00AE0CC4">
              <w:rPr>
                <w:rFonts w:cs="AdvPTimes"/>
                <w:lang w:val="en-US"/>
              </w:rPr>
              <w:t>from the project group () and</w:t>
            </w:r>
            <w:r w:rsidR="008E23A4">
              <w:rPr>
                <w:rFonts w:cs="AdvPTimes"/>
                <w:lang w:val="en-US"/>
              </w:rPr>
              <w:t xml:space="preserve"> 6 general practitioners. </w:t>
            </w:r>
          </w:p>
        </w:tc>
      </w:tr>
      <w:tr w:rsidR="00975E6F" w:rsidRPr="009513E4" w14:paraId="0CD30219" w14:textId="77777777" w:rsidTr="007328C2">
        <w:trPr>
          <w:trHeight w:val="340"/>
        </w:trPr>
        <w:tc>
          <w:tcPr>
            <w:tcW w:w="2802" w:type="dxa"/>
            <w:tcBorders>
              <w:bottom w:val="single" w:sz="4" w:space="0" w:color="auto"/>
            </w:tcBorders>
          </w:tcPr>
          <w:p w14:paraId="0CD30217" w14:textId="77777777" w:rsidR="00975E6F" w:rsidRPr="00832E01" w:rsidRDefault="00975E6F" w:rsidP="00261FE0">
            <w:pPr>
              <w:autoSpaceDE w:val="0"/>
              <w:autoSpaceDN w:val="0"/>
              <w:adjustRightInd w:val="0"/>
              <w:spacing w:line="276" w:lineRule="auto"/>
              <w:rPr>
                <w:rFonts w:cs="AdvPTimes"/>
                <w:b/>
                <w:i/>
                <w:lang w:val="en-US"/>
              </w:rPr>
            </w:pPr>
            <w:r w:rsidRPr="0051586A">
              <w:rPr>
                <w:rFonts w:cs="AdvPTimes"/>
                <w:lang w:val="en-US"/>
              </w:rPr>
              <w:t>Non-participation</w:t>
            </w:r>
          </w:p>
        </w:tc>
        <w:tc>
          <w:tcPr>
            <w:tcW w:w="6976" w:type="dxa"/>
            <w:tcBorders>
              <w:bottom w:val="single" w:sz="4" w:space="0" w:color="auto"/>
            </w:tcBorders>
          </w:tcPr>
          <w:p w14:paraId="0CD30218" w14:textId="6A04A793" w:rsidR="00975E6F" w:rsidRPr="0051586A" w:rsidRDefault="008E23A4" w:rsidP="00415991">
            <w:pPr>
              <w:autoSpaceDE w:val="0"/>
              <w:autoSpaceDN w:val="0"/>
              <w:adjustRightInd w:val="0"/>
              <w:spacing w:line="276" w:lineRule="auto"/>
              <w:rPr>
                <w:lang w:val="en-GB"/>
              </w:rPr>
            </w:pPr>
            <w:r>
              <w:rPr>
                <w:rFonts w:cs="AdvPTimes"/>
                <w:lang w:val="en-US"/>
              </w:rPr>
              <w:t xml:space="preserve">All invited pharmacists participated. </w:t>
            </w:r>
            <w:r w:rsidR="0076583B">
              <w:rPr>
                <w:rFonts w:cs="AdvPTimes"/>
                <w:lang w:val="en-US"/>
              </w:rPr>
              <w:t xml:space="preserve">The geriatricians </w:t>
            </w:r>
            <w:r w:rsidR="00296981">
              <w:rPr>
                <w:rFonts w:cs="AdvPTimes"/>
                <w:lang w:val="en-US"/>
              </w:rPr>
              <w:t xml:space="preserve">who were </w:t>
            </w:r>
            <w:r w:rsidR="0076583B">
              <w:rPr>
                <w:rFonts w:cs="AdvPTimes"/>
                <w:lang w:val="en-US"/>
              </w:rPr>
              <w:t xml:space="preserve">at work at the </w:t>
            </w:r>
            <w:r w:rsidR="00E7046E">
              <w:rPr>
                <w:rFonts w:cs="AdvPTimes"/>
                <w:lang w:val="en-US"/>
              </w:rPr>
              <w:t xml:space="preserve">day of the interview were </w:t>
            </w:r>
            <w:r w:rsidR="00E056FB">
              <w:rPr>
                <w:rFonts w:cs="AdvPTimes"/>
                <w:lang w:val="en-US"/>
              </w:rPr>
              <w:t xml:space="preserve">asked to participate, therefore we do not know how many geriatricians involved in the project </w:t>
            </w:r>
            <w:r w:rsidR="00F47828">
              <w:rPr>
                <w:rFonts w:cs="AdvPTimes"/>
                <w:lang w:val="en-US"/>
              </w:rPr>
              <w:t xml:space="preserve">did not participate in </w:t>
            </w:r>
            <w:r w:rsidR="00F47828" w:rsidRPr="009513E4">
              <w:rPr>
                <w:rFonts w:cs="AdvPTimes"/>
                <w:lang w:val="en-US"/>
              </w:rPr>
              <w:t xml:space="preserve">focus groups. </w:t>
            </w:r>
            <w:r w:rsidR="000E359B" w:rsidRPr="009513E4">
              <w:rPr>
                <w:rFonts w:cs="AdvPTimes"/>
                <w:lang w:val="en-US"/>
              </w:rPr>
              <w:t xml:space="preserve">Of the </w:t>
            </w:r>
            <w:r w:rsidR="00FF6257" w:rsidRPr="009513E4">
              <w:rPr>
                <w:rFonts w:cs="AdvPTimes"/>
                <w:lang w:val="en-US"/>
              </w:rPr>
              <w:t xml:space="preserve">22 invited </w:t>
            </w:r>
            <w:r w:rsidR="000E359B" w:rsidRPr="009513E4">
              <w:rPr>
                <w:rFonts w:cs="AdvPTimes"/>
                <w:lang w:val="en-US"/>
              </w:rPr>
              <w:t xml:space="preserve">general practitioners, 16 </w:t>
            </w:r>
            <w:r w:rsidR="00A46DD7" w:rsidRPr="009513E4">
              <w:rPr>
                <w:rFonts w:cs="AdvPTimes"/>
                <w:lang w:val="en-US"/>
              </w:rPr>
              <w:t>did not participate.</w:t>
            </w:r>
            <w:r w:rsidR="00FF6257" w:rsidRPr="009513E4">
              <w:rPr>
                <w:rFonts w:cs="AdvPTimes"/>
                <w:lang w:val="en-US"/>
              </w:rPr>
              <w:t xml:space="preserve"> Two of the</w:t>
            </w:r>
            <w:r w:rsidR="00415991" w:rsidRPr="009513E4">
              <w:rPr>
                <w:rFonts w:cs="AdvPTimes"/>
                <w:lang w:val="en-US"/>
              </w:rPr>
              <w:t xml:space="preserve"> 16</w:t>
            </w:r>
            <w:r w:rsidR="00FF6257" w:rsidRPr="009513E4">
              <w:rPr>
                <w:rFonts w:cs="AdvPTimes"/>
                <w:lang w:val="en-US"/>
              </w:rPr>
              <w:t xml:space="preserve"> </w:t>
            </w:r>
            <w:r w:rsidR="00DB7519" w:rsidRPr="009513E4">
              <w:rPr>
                <w:rFonts w:cs="AdvPTimes"/>
                <w:lang w:val="en-US"/>
              </w:rPr>
              <w:t xml:space="preserve">non-participating </w:t>
            </w:r>
            <w:r w:rsidR="00FF6257" w:rsidRPr="009513E4">
              <w:rPr>
                <w:rFonts w:cs="AdvPTimes"/>
                <w:lang w:val="en-US"/>
              </w:rPr>
              <w:t xml:space="preserve">general practitioners </w:t>
            </w:r>
            <w:r w:rsidR="00DB7519" w:rsidRPr="009513E4">
              <w:rPr>
                <w:rFonts w:cs="AdvPTimes"/>
                <w:lang w:val="en-US"/>
              </w:rPr>
              <w:t xml:space="preserve">rejected the invitation due to </w:t>
            </w:r>
            <w:r w:rsidR="00CA362A" w:rsidRPr="009513E4">
              <w:rPr>
                <w:rFonts w:cs="AdvPTimes"/>
                <w:lang w:val="en-US"/>
              </w:rPr>
              <w:t>not having time for the interview</w:t>
            </w:r>
            <w:r w:rsidR="00415991" w:rsidRPr="009513E4">
              <w:rPr>
                <w:rFonts w:cs="AdvPTimes"/>
                <w:lang w:val="en-US"/>
              </w:rPr>
              <w:t>.</w:t>
            </w:r>
            <w:r w:rsidR="00DF7D0C" w:rsidRPr="009513E4">
              <w:rPr>
                <w:rFonts w:cs="AdvPTimes"/>
                <w:lang w:val="en-US"/>
              </w:rPr>
              <w:t xml:space="preserve"> </w:t>
            </w:r>
            <w:r w:rsidR="00415991" w:rsidRPr="009513E4">
              <w:rPr>
                <w:rFonts w:cs="AdvPTimes"/>
                <w:lang w:val="en-US"/>
              </w:rPr>
              <w:t>The receptionists at the</w:t>
            </w:r>
            <w:r w:rsidR="00DF7D0C" w:rsidRPr="009513E4">
              <w:rPr>
                <w:rFonts w:cs="AdvPTimes"/>
                <w:lang w:val="en-US"/>
              </w:rPr>
              <w:t xml:space="preserve"> remaining 14 general practitioners</w:t>
            </w:r>
            <w:r w:rsidR="00421621" w:rsidRPr="009513E4">
              <w:rPr>
                <w:rFonts w:cs="AdvPTimes"/>
                <w:lang w:val="en-US"/>
              </w:rPr>
              <w:t xml:space="preserve">, </w:t>
            </w:r>
            <w:r w:rsidR="00415991" w:rsidRPr="009513E4">
              <w:rPr>
                <w:rFonts w:cs="AdvPTimes"/>
                <w:lang w:val="en-US"/>
              </w:rPr>
              <w:t>promised to contact TG</w:t>
            </w:r>
            <w:r w:rsidR="00421621" w:rsidRPr="009513E4">
              <w:rPr>
                <w:rFonts w:cs="AdvPTimes"/>
                <w:lang w:val="en-US"/>
              </w:rPr>
              <w:t xml:space="preserve"> </w:t>
            </w:r>
            <w:r w:rsidR="00C64335" w:rsidRPr="009513E4">
              <w:rPr>
                <w:rFonts w:cs="AdvPTimes"/>
                <w:lang w:val="en-US"/>
              </w:rPr>
              <w:t>if the general practitioner wanted to participate</w:t>
            </w:r>
            <w:r w:rsidR="00415991" w:rsidRPr="009513E4">
              <w:rPr>
                <w:rFonts w:cs="AdvPTimes"/>
                <w:lang w:val="en-US"/>
              </w:rPr>
              <w:t>. None of them made further contact</w:t>
            </w:r>
            <w:r w:rsidR="00C64335" w:rsidRPr="009513E4">
              <w:rPr>
                <w:rFonts w:cs="AdvPTimes"/>
                <w:lang w:val="en-US"/>
              </w:rPr>
              <w:t xml:space="preserve">. </w:t>
            </w:r>
          </w:p>
        </w:tc>
      </w:tr>
      <w:tr w:rsidR="00975E6F" w14:paraId="0CD3021B" w14:textId="77777777" w:rsidTr="007328C2">
        <w:trPr>
          <w:trHeight w:val="340"/>
        </w:trPr>
        <w:tc>
          <w:tcPr>
            <w:tcW w:w="9778" w:type="dxa"/>
            <w:gridSpan w:val="2"/>
            <w:tcBorders>
              <w:top w:val="single" w:sz="4" w:space="0" w:color="auto"/>
              <w:bottom w:val="single" w:sz="4" w:space="0" w:color="auto"/>
            </w:tcBorders>
          </w:tcPr>
          <w:p w14:paraId="0CD3021A" w14:textId="77777777" w:rsidR="00975E6F" w:rsidRDefault="00975E6F" w:rsidP="00261FE0">
            <w:pPr>
              <w:autoSpaceDE w:val="0"/>
              <w:autoSpaceDN w:val="0"/>
              <w:adjustRightInd w:val="0"/>
              <w:spacing w:line="276" w:lineRule="auto"/>
              <w:rPr>
                <w:rFonts w:cs="AdvPTimes"/>
                <w:lang w:val="en-US"/>
              </w:rPr>
            </w:pPr>
            <w:r w:rsidRPr="000E29C3">
              <w:rPr>
                <w:rFonts w:cs="AdvPTimes"/>
                <w:b/>
                <w:i/>
                <w:lang w:val="en-US"/>
              </w:rPr>
              <w:t>Setting</w:t>
            </w:r>
          </w:p>
        </w:tc>
      </w:tr>
      <w:tr w:rsidR="00975E6F" w:rsidRPr="00001DA0" w14:paraId="0CD3021E" w14:textId="77777777" w:rsidTr="007328C2">
        <w:trPr>
          <w:trHeight w:val="340"/>
        </w:trPr>
        <w:tc>
          <w:tcPr>
            <w:tcW w:w="2802" w:type="dxa"/>
            <w:tcBorders>
              <w:top w:val="single" w:sz="4" w:space="0" w:color="auto"/>
            </w:tcBorders>
          </w:tcPr>
          <w:p w14:paraId="0CD3021C" w14:textId="77777777" w:rsidR="00975E6F" w:rsidRPr="0051586A" w:rsidRDefault="00975E6F" w:rsidP="00261FE0">
            <w:pPr>
              <w:autoSpaceDE w:val="0"/>
              <w:autoSpaceDN w:val="0"/>
              <w:adjustRightInd w:val="0"/>
              <w:spacing w:line="276" w:lineRule="auto"/>
              <w:rPr>
                <w:rFonts w:cs="AdvPTimes"/>
                <w:lang w:val="en-US"/>
              </w:rPr>
            </w:pPr>
            <w:r w:rsidRPr="0051586A">
              <w:rPr>
                <w:rFonts w:cs="AdvPTimes"/>
                <w:lang w:val="en-US"/>
              </w:rPr>
              <w:t>Setting of data collection</w:t>
            </w:r>
          </w:p>
        </w:tc>
        <w:tc>
          <w:tcPr>
            <w:tcW w:w="6976" w:type="dxa"/>
            <w:tcBorders>
              <w:top w:val="single" w:sz="4" w:space="0" w:color="auto"/>
            </w:tcBorders>
          </w:tcPr>
          <w:p w14:paraId="0CD3021D" w14:textId="5A97B89D" w:rsidR="00975E6F" w:rsidRPr="00001DA0" w:rsidRDefault="00975E6F" w:rsidP="00261FE0">
            <w:pPr>
              <w:autoSpaceDE w:val="0"/>
              <w:autoSpaceDN w:val="0"/>
              <w:adjustRightInd w:val="0"/>
              <w:spacing w:line="276" w:lineRule="auto"/>
              <w:rPr>
                <w:rFonts w:cs="AdvPTimes"/>
              </w:rPr>
            </w:pPr>
            <w:r w:rsidRPr="00001DA0">
              <w:rPr>
                <w:rFonts w:cs="AdvPTimes"/>
              </w:rPr>
              <w:t>Odense University Hospital</w:t>
            </w:r>
            <w:r w:rsidR="00001DA0">
              <w:rPr>
                <w:rFonts w:cs="AdvPTimes"/>
              </w:rPr>
              <w:t xml:space="preserve"> and</w:t>
            </w:r>
            <w:r w:rsidR="00A46DD7" w:rsidRPr="00001DA0">
              <w:rPr>
                <w:rFonts w:cs="AdvPTimes"/>
              </w:rPr>
              <w:t xml:space="preserve"> Svendborg Hospital</w:t>
            </w:r>
            <w:r w:rsidRPr="00001DA0">
              <w:rPr>
                <w:rFonts w:cs="AdvPTimes"/>
              </w:rPr>
              <w:t>.</w:t>
            </w:r>
          </w:p>
        </w:tc>
      </w:tr>
      <w:tr w:rsidR="00975E6F" w14:paraId="0CD30221" w14:textId="77777777" w:rsidTr="007328C2">
        <w:trPr>
          <w:trHeight w:val="340"/>
        </w:trPr>
        <w:tc>
          <w:tcPr>
            <w:tcW w:w="2802" w:type="dxa"/>
          </w:tcPr>
          <w:p w14:paraId="0CD3021F" w14:textId="77777777" w:rsidR="00975E6F" w:rsidRPr="0051586A" w:rsidRDefault="00975E6F" w:rsidP="00261FE0">
            <w:pPr>
              <w:autoSpaceDE w:val="0"/>
              <w:autoSpaceDN w:val="0"/>
              <w:adjustRightInd w:val="0"/>
              <w:spacing w:line="276" w:lineRule="auto"/>
              <w:rPr>
                <w:rFonts w:cs="AdvPTimes"/>
                <w:lang w:val="en-US"/>
              </w:rPr>
            </w:pPr>
            <w:r w:rsidRPr="0051586A">
              <w:rPr>
                <w:rFonts w:cs="AdvPTimes"/>
                <w:lang w:val="en-US"/>
              </w:rPr>
              <w:t>Presence of non-participants</w:t>
            </w:r>
          </w:p>
        </w:tc>
        <w:tc>
          <w:tcPr>
            <w:tcW w:w="6976" w:type="dxa"/>
          </w:tcPr>
          <w:p w14:paraId="0CD30220" w14:textId="77777777" w:rsidR="00975E6F" w:rsidRDefault="00975E6F" w:rsidP="00261FE0">
            <w:pPr>
              <w:autoSpaceDE w:val="0"/>
              <w:autoSpaceDN w:val="0"/>
              <w:adjustRightInd w:val="0"/>
              <w:spacing w:line="276" w:lineRule="auto"/>
              <w:rPr>
                <w:rFonts w:cs="AdvPTimes"/>
                <w:lang w:val="en-US"/>
              </w:rPr>
            </w:pPr>
            <w:r w:rsidRPr="00843A36">
              <w:rPr>
                <w:rFonts w:cs="AdvPTimes"/>
                <w:lang w:val="en-US"/>
              </w:rPr>
              <w:t>None</w:t>
            </w:r>
            <w:r>
              <w:rPr>
                <w:rFonts w:cs="AdvPTimes"/>
                <w:lang w:val="en-US"/>
              </w:rPr>
              <w:t>.</w:t>
            </w:r>
          </w:p>
        </w:tc>
      </w:tr>
      <w:tr w:rsidR="00975E6F" w:rsidRPr="009513E4" w14:paraId="0CD30224" w14:textId="77777777" w:rsidTr="007328C2">
        <w:trPr>
          <w:trHeight w:val="340"/>
        </w:trPr>
        <w:tc>
          <w:tcPr>
            <w:tcW w:w="2802" w:type="dxa"/>
            <w:tcBorders>
              <w:bottom w:val="single" w:sz="4" w:space="0" w:color="auto"/>
            </w:tcBorders>
          </w:tcPr>
          <w:p w14:paraId="0CD30222" w14:textId="77777777" w:rsidR="00975E6F" w:rsidRPr="0051586A" w:rsidRDefault="00975E6F" w:rsidP="00261FE0">
            <w:pPr>
              <w:autoSpaceDE w:val="0"/>
              <w:autoSpaceDN w:val="0"/>
              <w:adjustRightInd w:val="0"/>
              <w:spacing w:line="276" w:lineRule="auto"/>
              <w:rPr>
                <w:rFonts w:cs="AdvPTimes"/>
                <w:lang w:val="en-US"/>
              </w:rPr>
            </w:pPr>
            <w:r w:rsidRPr="0051586A">
              <w:rPr>
                <w:rFonts w:cs="AdvPTimes"/>
                <w:lang w:val="en-US"/>
              </w:rPr>
              <w:t>Description of sample</w:t>
            </w:r>
          </w:p>
        </w:tc>
        <w:tc>
          <w:tcPr>
            <w:tcW w:w="6976" w:type="dxa"/>
            <w:tcBorders>
              <w:bottom w:val="single" w:sz="4" w:space="0" w:color="auto"/>
            </w:tcBorders>
          </w:tcPr>
          <w:p w14:paraId="0CD30223" w14:textId="591CCB0A" w:rsidR="00975E6F" w:rsidRDefault="00C236B5" w:rsidP="00261FE0">
            <w:pPr>
              <w:autoSpaceDE w:val="0"/>
              <w:autoSpaceDN w:val="0"/>
              <w:adjustRightInd w:val="0"/>
              <w:spacing w:line="276" w:lineRule="auto"/>
              <w:rPr>
                <w:rFonts w:cs="AdvPTimes"/>
                <w:lang w:val="en-US"/>
              </w:rPr>
            </w:pPr>
            <w:r>
              <w:rPr>
                <w:lang w:val="en-US"/>
              </w:rPr>
              <w:t>The participants had all been involved in the project with telephone conferences between pharmacists, geriatricians and general practitioners</w:t>
            </w:r>
            <w:r w:rsidR="00975E6F">
              <w:rPr>
                <w:lang w:val="en-US"/>
              </w:rPr>
              <w:t>.</w:t>
            </w:r>
          </w:p>
        </w:tc>
      </w:tr>
      <w:tr w:rsidR="00975E6F" w14:paraId="0CD30226" w14:textId="77777777" w:rsidTr="007328C2">
        <w:trPr>
          <w:trHeight w:val="340"/>
        </w:trPr>
        <w:tc>
          <w:tcPr>
            <w:tcW w:w="9778" w:type="dxa"/>
            <w:gridSpan w:val="2"/>
            <w:tcBorders>
              <w:top w:val="single" w:sz="4" w:space="0" w:color="auto"/>
              <w:bottom w:val="single" w:sz="4" w:space="0" w:color="auto"/>
            </w:tcBorders>
          </w:tcPr>
          <w:p w14:paraId="0CD30225" w14:textId="77777777" w:rsidR="00975E6F" w:rsidRDefault="00975E6F" w:rsidP="00261FE0">
            <w:pPr>
              <w:autoSpaceDE w:val="0"/>
              <w:autoSpaceDN w:val="0"/>
              <w:adjustRightInd w:val="0"/>
              <w:spacing w:line="276" w:lineRule="auto"/>
              <w:rPr>
                <w:rFonts w:cs="AdvPTimes"/>
                <w:lang w:val="en-US"/>
              </w:rPr>
            </w:pPr>
            <w:r w:rsidRPr="00D36C6D">
              <w:rPr>
                <w:rFonts w:cs="AdvPTimes"/>
                <w:b/>
                <w:i/>
                <w:lang w:val="en-US"/>
              </w:rPr>
              <w:t>Data collection</w:t>
            </w:r>
          </w:p>
        </w:tc>
      </w:tr>
      <w:tr w:rsidR="00975E6F" w:rsidRPr="00545153" w14:paraId="0CD30229" w14:textId="77777777" w:rsidTr="007328C2">
        <w:trPr>
          <w:trHeight w:val="340"/>
        </w:trPr>
        <w:tc>
          <w:tcPr>
            <w:tcW w:w="2802" w:type="dxa"/>
            <w:tcBorders>
              <w:top w:val="single" w:sz="4" w:space="0" w:color="auto"/>
            </w:tcBorders>
          </w:tcPr>
          <w:p w14:paraId="0CD30227" w14:textId="77777777" w:rsidR="00975E6F" w:rsidRPr="0051586A" w:rsidRDefault="00975E6F" w:rsidP="00261FE0">
            <w:pPr>
              <w:autoSpaceDE w:val="0"/>
              <w:autoSpaceDN w:val="0"/>
              <w:adjustRightInd w:val="0"/>
              <w:spacing w:line="276" w:lineRule="auto"/>
              <w:rPr>
                <w:rFonts w:cs="AdvPTimes"/>
                <w:lang w:val="en-US"/>
              </w:rPr>
            </w:pPr>
            <w:r w:rsidRPr="0051586A">
              <w:rPr>
                <w:rFonts w:cs="AdvPTimes"/>
                <w:lang w:val="en-US"/>
              </w:rPr>
              <w:t>Interview guide</w:t>
            </w:r>
          </w:p>
        </w:tc>
        <w:tc>
          <w:tcPr>
            <w:tcW w:w="6976" w:type="dxa"/>
            <w:tcBorders>
              <w:top w:val="single" w:sz="4" w:space="0" w:color="auto"/>
            </w:tcBorders>
          </w:tcPr>
          <w:p w14:paraId="0CD30228" w14:textId="02E90B37" w:rsidR="00975E6F" w:rsidRDefault="00975E6F" w:rsidP="00261FE0">
            <w:pPr>
              <w:autoSpaceDE w:val="0"/>
              <w:autoSpaceDN w:val="0"/>
              <w:adjustRightInd w:val="0"/>
              <w:spacing w:line="276" w:lineRule="auto"/>
              <w:rPr>
                <w:rFonts w:cs="AdvPTimes"/>
                <w:lang w:val="en-US"/>
              </w:rPr>
            </w:pPr>
            <w:r w:rsidRPr="00843A36">
              <w:rPr>
                <w:rFonts w:cs="Times New Roman"/>
                <w:lang w:val="en-US"/>
              </w:rPr>
              <w:t xml:space="preserve">The </w:t>
            </w:r>
            <w:r>
              <w:rPr>
                <w:rFonts w:cs="Times New Roman"/>
                <w:lang w:val="en-US"/>
              </w:rPr>
              <w:t xml:space="preserve">semi-structured </w:t>
            </w:r>
            <w:r w:rsidRPr="00843A36">
              <w:rPr>
                <w:rFonts w:cs="Times New Roman"/>
                <w:lang w:val="en-US"/>
              </w:rPr>
              <w:t>interview guide consisted mostly of open-ended questions. The interview guide was not piloted.</w:t>
            </w:r>
          </w:p>
        </w:tc>
      </w:tr>
      <w:tr w:rsidR="00975E6F" w14:paraId="0CD3022C" w14:textId="77777777" w:rsidTr="007328C2">
        <w:trPr>
          <w:trHeight w:val="340"/>
        </w:trPr>
        <w:tc>
          <w:tcPr>
            <w:tcW w:w="2802" w:type="dxa"/>
          </w:tcPr>
          <w:p w14:paraId="0CD3022A" w14:textId="77777777" w:rsidR="00975E6F" w:rsidRPr="0051586A" w:rsidRDefault="00975E6F" w:rsidP="00261FE0">
            <w:pPr>
              <w:autoSpaceDE w:val="0"/>
              <w:autoSpaceDN w:val="0"/>
              <w:adjustRightInd w:val="0"/>
              <w:spacing w:line="276" w:lineRule="auto"/>
              <w:rPr>
                <w:rFonts w:cs="AdvPTimes"/>
                <w:lang w:val="en-US"/>
              </w:rPr>
            </w:pPr>
            <w:r w:rsidRPr="0051586A">
              <w:rPr>
                <w:rFonts w:cs="AdvPTimes"/>
                <w:lang w:val="en-US"/>
              </w:rPr>
              <w:t>Repeat interviews</w:t>
            </w:r>
          </w:p>
        </w:tc>
        <w:tc>
          <w:tcPr>
            <w:tcW w:w="6976" w:type="dxa"/>
          </w:tcPr>
          <w:p w14:paraId="0CD3022B" w14:textId="77777777" w:rsidR="00975E6F" w:rsidRDefault="00975E6F" w:rsidP="00261FE0">
            <w:pPr>
              <w:autoSpaceDE w:val="0"/>
              <w:autoSpaceDN w:val="0"/>
              <w:adjustRightInd w:val="0"/>
              <w:spacing w:line="276" w:lineRule="auto"/>
              <w:rPr>
                <w:rFonts w:cs="AdvPTimes"/>
                <w:lang w:val="en-US"/>
              </w:rPr>
            </w:pPr>
            <w:r w:rsidRPr="00843A36">
              <w:rPr>
                <w:rFonts w:cs="AdvPTimes"/>
                <w:lang w:val="en-US"/>
              </w:rPr>
              <w:t>No interviews were repeated</w:t>
            </w:r>
            <w:r>
              <w:rPr>
                <w:rFonts w:cs="AdvPTimes"/>
                <w:lang w:val="en-US"/>
              </w:rPr>
              <w:t>.</w:t>
            </w:r>
          </w:p>
        </w:tc>
      </w:tr>
      <w:tr w:rsidR="00975E6F" w:rsidRPr="009513E4" w14:paraId="0CD3022F" w14:textId="77777777" w:rsidTr="007328C2">
        <w:trPr>
          <w:trHeight w:val="340"/>
        </w:trPr>
        <w:tc>
          <w:tcPr>
            <w:tcW w:w="2802" w:type="dxa"/>
          </w:tcPr>
          <w:p w14:paraId="0CD3022D" w14:textId="77777777" w:rsidR="00975E6F" w:rsidRPr="0051586A" w:rsidRDefault="00975E6F" w:rsidP="00261FE0">
            <w:pPr>
              <w:autoSpaceDE w:val="0"/>
              <w:autoSpaceDN w:val="0"/>
              <w:adjustRightInd w:val="0"/>
              <w:spacing w:line="276" w:lineRule="auto"/>
              <w:rPr>
                <w:rFonts w:cs="AdvPTimes"/>
                <w:lang w:val="en-US"/>
              </w:rPr>
            </w:pPr>
            <w:r w:rsidRPr="0051586A">
              <w:rPr>
                <w:rFonts w:cs="AdvPTimes"/>
                <w:lang w:val="en-US"/>
              </w:rPr>
              <w:t>Audio/visual recording</w:t>
            </w:r>
          </w:p>
        </w:tc>
        <w:tc>
          <w:tcPr>
            <w:tcW w:w="6976" w:type="dxa"/>
          </w:tcPr>
          <w:p w14:paraId="0CD3022E" w14:textId="04D89140" w:rsidR="00975E6F" w:rsidRDefault="00975E6F" w:rsidP="00261FE0">
            <w:pPr>
              <w:autoSpaceDE w:val="0"/>
              <w:autoSpaceDN w:val="0"/>
              <w:adjustRightInd w:val="0"/>
              <w:spacing w:line="276" w:lineRule="auto"/>
              <w:rPr>
                <w:rFonts w:cs="AdvPTimes"/>
                <w:lang w:val="en-US"/>
              </w:rPr>
            </w:pPr>
            <w:r w:rsidRPr="0051586A">
              <w:rPr>
                <w:rFonts w:cs="AdvPTimes"/>
                <w:lang w:val="en-US"/>
              </w:rPr>
              <w:t>Interviews were audio recorded</w:t>
            </w:r>
            <w:r>
              <w:rPr>
                <w:rFonts w:cs="AdvPTimes"/>
                <w:lang w:val="en-US"/>
              </w:rPr>
              <w:t xml:space="preserve">. </w:t>
            </w:r>
            <w:r>
              <w:rPr>
                <w:lang w:val="en-GB"/>
              </w:rPr>
              <w:t>The transcription was carried out</w:t>
            </w:r>
            <w:r w:rsidRPr="008B1351">
              <w:rPr>
                <w:lang w:val="en-GB"/>
              </w:rPr>
              <w:t xml:space="preserve"> by two </w:t>
            </w:r>
            <w:r>
              <w:rPr>
                <w:lang w:val="en-GB"/>
              </w:rPr>
              <w:t xml:space="preserve">research </w:t>
            </w:r>
            <w:r w:rsidRPr="008B1351">
              <w:rPr>
                <w:lang w:val="en-GB"/>
              </w:rPr>
              <w:t>assistants</w:t>
            </w:r>
            <w:r>
              <w:rPr>
                <w:lang w:val="en-GB"/>
              </w:rPr>
              <w:t>, and</w:t>
            </w:r>
            <w:r w:rsidRPr="008B1351">
              <w:rPr>
                <w:lang w:val="en-GB"/>
              </w:rPr>
              <w:t xml:space="preserve"> </w:t>
            </w:r>
            <w:r>
              <w:rPr>
                <w:lang w:val="en-GB"/>
              </w:rPr>
              <w:t>the transcripts were checked for accuracy according to the audio records by TG</w:t>
            </w:r>
            <w:r w:rsidR="006B5354">
              <w:rPr>
                <w:lang w:val="en-GB"/>
              </w:rPr>
              <w:t xml:space="preserve"> or AB</w:t>
            </w:r>
            <w:r>
              <w:rPr>
                <w:lang w:val="en-GB"/>
              </w:rPr>
              <w:t>.</w:t>
            </w:r>
          </w:p>
        </w:tc>
      </w:tr>
      <w:tr w:rsidR="00975E6F" w:rsidRPr="009513E4" w14:paraId="0CD30232" w14:textId="77777777" w:rsidTr="007328C2">
        <w:trPr>
          <w:trHeight w:val="340"/>
        </w:trPr>
        <w:tc>
          <w:tcPr>
            <w:tcW w:w="2802" w:type="dxa"/>
          </w:tcPr>
          <w:p w14:paraId="0CD30230" w14:textId="77777777" w:rsidR="00975E6F" w:rsidRPr="0051586A" w:rsidRDefault="00975E6F" w:rsidP="00261FE0">
            <w:pPr>
              <w:autoSpaceDE w:val="0"/>
              <w:autoSpaceDN w:val="0"/>
              <w:adjustRightInd w:val="0"/>
              <w:spacing w:line="276" w:lineRule="auto"/>
              <w:rPr>
                <w:rFonts w:cs="AdvPTimes"/>
                <w:lang w:val="en-US"/>
              </w:rPr>
            </w:pPr>
            <w:r w:rsidRPr="0051586A">
              <w:rPr>
                <w:rFonts w:cs="AdvPTimes"/>
                <w:lang w:val="en-US"/>
              </w:rPr>
              <w:t>Field notes</w:t>
            </w:r>
          </w:p>
        </w:tc>
        <w:tc>
          <w:tcPr>
            <w:tcW w:w="6976" w:type="dxa"/>
          </w:tcPr>
          <w:p w14:paraId="0CD30231" w14:textId="48585AEB" w:rsidR="00975E6F" w:rsidRPr="0051586A" w:rsidRDefault="006B5354" w:rsidP="00261FE0">
            <w:pPr>
              <w:autoSpaceDE w:val="0"/>
              <w:autoSpaceDN w:val="0"/>
              <w:adjustRightInd w:val="0"/>
              <w:spacing w:line="276" w:lineRule="auto"/>
              <w:rPr>
                <w:rFonts w:cs="AdvPTimes"/>
                <w:lang w:val="en-US"/>
              </w:rPr>
            </w:pPr>
            <w:r>
              <w:rPr>
                <w:rFonts w:cs="AdvPTimes"/>
                <w:lang w:val="en-US"/>
              </w:rPr>
              <w:t xml:space="preserve">The facilitator </w:t>
            </w:r>
            <w:r w:rsidR="00975E6F" w:rsidRPr="0051586A">
              <w:rPr>
                <w:rFonts w:cs="AdvPTimes"/>
                <w:lang w:val="en-US"/>
              </w:rPr>
              <w:t>made fi</w:t>
            </w:r>
            <w:r w:rsidR="00975E6F">
              <w:rPr>
                <w:rFonts w:cs="AdvPTimes"/>
                <w:lang w:val="en-US"/>
              </w:rPr>
              <w:t>eld notes during the interviews.</w:t>
            </w:r>
          </w:p>
        </w:tc>
      </w:tr>
      <w:tr w:rsidR="00975E6F" w:rsidRPr="009513E4" w14:paraId="0CD30235" w14:textId="77777777" w:rsidTr="007328C2">
        <w:trPr>
          <w:trHeight w:val="340"/>
        </w:trPr>
        <w:tc>
          <w:tcPr>
            <w:tcW w:w="2802" w:type="dxa"/>
          </w:tcPr>
          <w:p w14:paraId="0CD30233" w14:textId="77777777" w:rsidR="00975E6F" w:rsidRPr="0051586A" w:rsidRDefault="00975E6F" w:rsidP="00261FE0">
            <w:pPr>
              <w:autoSpaceDE w:val="0"/>
              <w:autoSpaceDN w:val="0"/>
              <w:adjustRightInd w:val="0"/>
              <w:spacing w:line="276" w:lineRule="auto"/>
              <w:rPr>
                <w:rFonts w:cs="AdvPTimes"/>
                <w:lang w:val="en-US"/>
              </w:rPr>
            </w:pPr>
            <w:r w:rsidRPr="0051586A">
              <w:rPr>
                <w:rFonts w:cs="AdvPTimes"/>
                <w:lang w:val="en-US"/>
              </w:rPr>
              <w:t>Duration</w:t>
            </w:r>
          </w:p>
        </w:tc>
        <w:tc>
          <w:tcPr>
            <w:tcW w:w="6976" w:type="dxa"/>
          </w:tcPr>
          <w:p w14:paraId="0CD30234" w14:textId="5AAA37E9" w:rsidR="00975E6F" w:rsidRPr="0051586A" w:rsidRDefault="00975E6F" w:rsidP="00261FE0">
            <w:pPr>
              <w:autoSpaceDE w:val="0"/>
              <w:autoSpaceDN w:val="0"/>
              <w:adjustRightInd w:val="0"/>
              <w:spacing w:line="276" w:lineRule="auto"/>
              <w:rPr>
                <w:rFonts w:cs="AdvPTimes"/>
                <w:lang w:val="en-US"/>
              </w:rPr>
            </w:pPr>
            <w:r>
              <w:rPr>
                <w:rFonts w:cs="AdvPTimes"/>
                <w:lang w:val="en-US"/>
              </w:rPr>
              <w:t xml:space="preserve">The interviews had a duration of </w:t>
            </w:r>
            <w:r w:rsidR="006B5354">
              <w:rPr>
                <w:rFonts w:cs="AdvPTimes"/>
                <w:lang w:val="en-US"/>
              </w:rPr>
              <w:t>8</w:t>
            </w:r>
            <w:r>
              <w:rPr>
                <w:rFonts w:cs="AdvPTimes"/>
                <w:lang w:val="en-US"/>
              </w:rPr>
              <w:t>-</w:t>
            </w:r>
            <w:r w:rsidR="00AA576F">
              <w:rPr>
                <w:rFonts w:cs="AdvPTimes"/>
                <w:lang w:val="en-US"/>
              </w:rPr>
              <w:t>75</w:t>
            </w:r>
            <w:r w:rsidRPr="0051586A">
              <w:rPr>
                <w:rFonts w:cs="AdvPTimes"/>
                <w:lang w:val="en-US"/>
              </w:rPr>
              <w:t xml:space="preserve"> minutes</w:t>
            </w:r>
            <w:r>
              <w:rPr>
                <w:rFonts w:cs="AdvPTimes"/>
                <w:lang w:val="en-US"/>
              </w:rPr>
              <w:t>.</w:t>
            </w:r>
          </w:p>
        </w:tc>
      </w:tr>
      <w:tr w:rsidR="00975E6F" w:rsidRPr="009513E4" w14:paraId="0CD30238" w14:textId="77777777" w:rsidTr="007328C2">
        <w:trPr>
          <w:trHeight w:val="340"/>
        </w:trPr>
        <w:tc>
          <w:tcPr>
            <w:tcW w:w="2802" w:type="dxa"/>
          </w:tcPr>
          <w:p w14:paraId="0CD30236" w14:textId="77777777" w:rsidR="00975E6F" w:rsidRPr="0051586A" w:rsidRDefault="00975E6F" w:rsidP="00261FE0">
            <w:pPr>
              <w:autoSpaceDE w:val="0"/>
              <w:autoSpaceDN w:val="0"/>
              <w:adjustRightInd w:val="0"/>
              <w:spacing w:line="276" w:lineRule="auto"/>
              <w:rPr>
                <w:rFonts w:cs="AdvPTimes"/>
                <w:lang w:val="en-US"/>
              </w:rPr>
            </w:pPr>
            <w:r w:rsidRPr="0051586A">
              <w:rPr>
                <w:rFonts w:cs="AdvPTimes"/>
                <w:lang w:val="en-US"/>
              </w:rPr>
              <w:t>Data saturation</w:t>
            </w:r>
          </w:p>
        </w:tc>
        <w:tc>
          <w:tcPr>
            <w:tcW w:w="6976" w:type="dxa"/>
          </w:tcPr>
          <w:p w14:paraId="0CD30237" w14:textId="77777777" w:rsidR="00975E6F" w:rsidRPr="0051586A" w:rsidRDefault="00975E6F" w:rsidP="00261FE0">
            <w:pPr>
              <w:autoSpaceDE w:val="0"/>
              <w:autoSpaceDN w:val="0"/>
              <w:adjustRightInd w:val="0"/>
              <w:spacing w:line="276" w:lineRule="auto"/>
              <w:rPr>
                <w:rFonts w:cs="AdvPTimes"/>
                <w:lang w:val="en-US"/>
              </w:rPr>
            </w:pPr>
            <w:r w:rsidRPr="0051586A">
              <w:rPr>
                <w:rFonts w:cs="AdvPTimes"/>
                <w:lang w:val="en-US"/>
              </w:rPr>
              <w:t xml:space="preserve">Data saturation was not discussed. However, it is </w:t>
            </w:r>
            <w:r>
              <w:rPr>
                <w:rFonts w:cs="AdvPTimes"/>
                <w:lang w:val="en-US"/>
              </w:rPr>
              <w:t>presumed</w:t>
            </w:r>
            <w:r w:rsidRPr="0051586A">
              <w:rPr>
                <w:rFonts w:cs="AdvPTimes"/>
                <w:lang w:val="en-US"/>
              </w:rPr>
              <w:t xml:space="preserve"> that sufficient data was collected </w:t>
            </w:r>
            <w:r>
              <w:rPr>
                <w:rFonts w:cs="AdvPTimes"/>
                <w:lang w:val="en-US"/>
              </w:rPr>
              <w:t xml:space="preserve">to </w:t>
            </w:r>
            <w:r w:rsidRPr="0051586A">
              <w:rPr>
                <w:rFonts w:cs="AdvPTimes"/>
                <w:lang w:val="en-US"/>
              </w:rPr>
              <w:t>reveal</w:t>
            </w:r>
            <w:r>
              <w:rPr>
                <w:rFonts w:cs="AdvPTimes"/>
                <w:lang w:val="en-US"/>
              </w:rPr>
              <w:t xml:space="preserve"> the themes </w:t>
            </w:r>
            <w:r w:rsidRPr="0051586A">
              <w:rPr>
                <w:rFonts w:cs="AdvPTimes"/>
                <w:lang w:val="en-US"/>
              </w:rPr>
              <w:t>in the analysis</w:t>
            </w:r>
            <w:r>
              <w:rPr>
                <w:rFonts w:cs="AdvPTimes"/>
                <w:lang w:val="en-US"/>
              </w:rPr>
              <w:t>.</w:t>
            </w:r>
          </w:p>
        </w:tc>
      </w:tr>
      <w:tr w:rsidR="00975E6F" w:rsidRPr="009513E4" w14:paraId="0CD3023C" w14:textId="77777777" w:rsidTr="007328C2">
        <w:trPr>
          <w:trHeight w:val="340"/>
        </w:trPr>
        <w:tc>
          <w:tcPr>
            <w:tcW w:w="2802" w:type="dxa"/>
            <w:tcBorders>
              <w:bottom w:val="single" w:sz="8" w:space="0" w:color="auto"/>
            </w:tcBorders>
          </w:tcPr>
          <w:p w14:paraId="0CD30239" w14:textId="77777777" w:rsidR="00975E6F" w:rsidRPr="0051586A" w:rsidRDefault="00975E6F" w:rsidP="00261FE0">
            <w:pPr>
              <w:autoSpaceDE w:val="0"/>
              <w:autoSpaceDN w:val="0"/>
              <w:adjustRightInd w:val="0"/>
              <w:spacing w:line="276" w:lineRule="auto"/>
              <w:rPr>
                <w:rFonts w:cs="AdvPTimes"/>
                <w:lang w:val="en-US"/>
              </w:rPr>
            </w:pPr>
            <w:r w:rsidRPr="0051586A">
              <w:rPr>
                <w:rFonts w:cs="AdvPTimes"/>
                <w:lang w:val="en-US"/>
              </w:rPr>
              <w:t>Transcripts returned</w:t>
            </w:r>
          </w:p>
        </w:tc>
        <w:tc>
          <w:tcPr>
            <w:tcW w:w="6976" w:type="dxa"/>
            <w:tcBorders>
              <w:bottom w:val="single" w:sz="8" w:space="0" w:color="auto"/>
            </w:tcBorders>
          </w:tcPr>
          <w:p w14:paraId="0CD3023A" w14:textId="77777777" w:rsidR="00975E6F" w:rsidRDefault="00975E6F" w:rsidP="00261FE0">
            <w:pPr>
              <w:autoSpaceDE w:val="0"/>
              <w:autoSpaceDN w:val="0"/>
              <w:adjustRightInd w:val="0"/>
              <w:spacing w:line="276" w:lineRule="auto"/>
              <w:rPr>
                <w:rFonts w:cs="AdvPTimes"/>
                <w:lang w:val="en-US"/>
              </w:rPr>
            </w:pPr>
            <w:r w:rsidRPr="0051586A">
              <w:rPr>
                <w:rFonts w:cs="AdvPTimes"/>
                <w:lang w:val="en-US"/>
              </w:rPr>
              <w:t xml:space="preserve">No transcripts were returned to participants for </w:t>
            </w:r>
            <w:r>
              <w:rPr>
                <w:rFonts w:cs="AdvPTimes"/>
                <w:lang w:val="en-US"/>
              </w:rPr>
              <w:t>comments.</w:t>
            </w:r>
          </w:p>
          <w:p w14:paraId="0CD3023B" w14:textId="77777777" w:rsidR="00B46719" w:rsidRPr="0051586A" w:rsidRDefault="00B46719" w:rsidP="00261FE0">
            <w:pPr>
              <w:autoSpaceDE w:val="0"/>
              <w:autoSpaceDN w:val="0"/>
              <w:adjustRightInd w:val="0"/>
              <w:spacing w:line="276" w:lineRule="auto"/>
              <w:rPr>
                <w:rFonts w:cs="AdvPTimes"/>
                <w:lang w:val="en-US"/>
              </w:rPr>
            </w:pPr>
          </w:p>
        </w:tc>
      </w:tr>
      <w:tr w:rsidR="00975E6F" w14:paraId="0CD3023E" w14:textId="77777777" w:rsidTr="007328C2">
        <w:trPr>
          <w:trHeight w:val="340"/>
        </w:trPr>
        <w:tc>
          <w:tcPr>
            <w:tcW w:w="9778" w:type="dxa"/>
            <w:gridSpan w:val="2"/>
            <w:tcBorders>
              <w:top w:val="single" w:sz="8" w:space="0" w:color="auto"/>
              <w:bottom w:val="single" w:sz="4" w:space="0" w:color="auto"/>
            </w:tcBorders>
          </w:tcPr>
          <w:p w14:paraId="0CD3023D" w14:textId="77777777" w:rsidR="00975E6F" w:rsidRPr="0051586A" w:rsidRDefault="00975E6F" w:rsidP="00261FE0">
            <w:pPr>
              <w:autoSpaceDE w:val="0"/>
              <w:autoSpaceDN w:val="0"/>
              <w:adjustRightInd w:val="0"/>
              <w:spacing w:line="276" w:lineRule="auto"/>
              <w:rPr>
                <w:rFonts w:cs="AdvPTimes"/>
                <w:lang w:val="en-US"/>
              </w:rPr>
            </w:pPr>
            <w:r w:rsidRPr="0051586A">
              <w:rPr>
                <w:rFonts w:cs="AdvPTimes"/>
                <w:b/>
                <w:lang w:val="en-US"/>
              </w:rPr>
              <w:t>Domain 3: Analysis and findings</w:t>
            </w:r>
          </w:p>
        </w:tc>
      </w:tr>
      <w:tr w:rsidR="00975E6F" w14:paraId="0CD30240" w14:textId="77777777" w:rsidTr="007328C2">
        <w:trPr>
          <w:trHeight w:val="340"/>
        </w:trPr>
        <w:tc>
          <w:tcPr>
            <w:tcW w:w="9778" w:type="dxa"/>
            <w:gridSpan w:val="2"/>
            <w:tcBorders>
              <w:top w:val="single" w:sz="4" w:space="0" w:color="auto"/>
              <w:bottom w:val="single" w:sz="4" w:space="0" w:color="auto"/>
            </w:tcBorders>
          </w:tcPr>
          <w:p w14:paraId="0CD3023F" w14:textId="77777777" w:rsidR="00975E6F" w:rsidRPr="0051586A" w:rsidRDefault="00975E6F" w:rsidP="00261FE0">
            <w:pPr>
              <w:autoSpaceDE w:val="0"/>
              <w:autoSpaceDN w:val="0"/>
              <w:adjustRightInd w:val="0"/>
              <w:spacing w:line="276" w:lineRule="auto"/>
              <w:rPr>
                <w:rFonts w:cs="AdvPTimes"/>
                <w:lang w:val="en-US"/>
              </w:rPr>
            </w:pPr>
            <w:r w:rsidRPr="00536B7B">
              <w:rPr>
                <w:rFonts w:cs="AdvPTimes"/>
                <w:b/>
                <w:i/>
                <w:lang w:val="en-US"/>
              </w:rPr>
              <w:t>Data analysis</w:t>
            </w:r>
          </w:p>
        </w:tc>
      </w:tr>
      <w:tr w:rsidR="00975E6F" w14:paraId="0CD30243" w14:textId="77777777" w:rsidTr="007328C2">
        <w:trPr>
          <w:trHeight w:val="340"/>
        </w:trPr>
        <w:tc>
          <w:tcPr>
            <w:tcW w:w="2802" w:type="dxa"/>
            <w:tcBorders>
              <w:top w:val="single" w:sz="4" w:space="0" w:color="auto"/>
            </w:tcBorders>
          </w:tcPr>
          <w:p w14:paraId="0CD30241" w14:textId="77777777" w:rsidR="00975E6F" w:rsidRPr="0051586A" w:rsidRDefault="00975E6F" w:rsidP="00261FE0">
            <w:pPr>
              <w:autoSpaceDE w:val="0"/>
              <w:autoSpaceDN w:val="0"/>
              <w:adjustRightInd w:val="0"/>
              <w:spacing w:line="276" w:lineRule="auto"/>
              <w:rPr>
                <w:rFonts w:cs="AdvPTimes"/>
                <w:lang w:val="en-US"/>
              </w:rPr>
            </w:pPr>
            <w:r w:rsidRPr="0051586A">
              <w:rPr>
                <w:rFonts w:cs="AdvPTimes"/>
                <w:lang w:val="en-US"/>
              </w:rPr>
              <w:t>Number of data coders</w:t>
            </w:r>
          </w:p>
        </w:tc>
        <w:tc>
          <w:tcPr>
            <w:tcW w:w="6976" w:type="dxa"/>
            <w:tcBorders>
              <w:top w:val="single" w:sz="4" w:space="0" w:color="auto"/>
            </w:tcBorders>
          </w:tcPr>
          <w:p w14:paraId="0CD30242" w14:textId="77777777" w:rsidR="00975E6F" w:rsidRPr="0051586A" w:rsidRDefault="00975E6F" w:rsidP="00261FE0">
            <w:pPr>
              <w:autoSpaceDE w:val="0"/>
              <w:autoSpaceDN w:val="0"/>
              <w:adjustRightInd w:val="0"/>
              <w:spacing w:line="276" w:lineRule="auto"/>
              <w:rPr>
                <w:rFonts w:cs="AdvPTimes"/>
                <w:lang w:val="en-US"/>
              </w:rPr>
            </w:pPr>
            <w:r>
              <w:rPr>
                <w:rFonts w:cs="AdvPTimes"/>
                <w:lang w:val="en-US"/>
              </w:rPr>
              <w:t>One</w:t>
            </w:r>
            <w:r w:rsidRPr="0051586A">
              <w:rPr>
                <w:rFonts w:cs="AdvPTimes"/>
                <w:lang w:val="en-US"/>
              </w:rPr>
              <w:t xml:space="preserve"> (TG)</w:t>
            </w:r>
            <w:r>
              <w:rPr>
                <w:rFonts w:cs="AdvPTimes"/>
                <w:lang w:val="en-US"/>
              </w:rPr>
              <w:t>.</w:t>
            </w:r>
          </w:p>
        </w:tc>
      </w:tr>
      <w:tr w:rsidR="00975E6F" w:rsidRPr="009513E4" w14:paraId="0CD30246" w14:textId="77777777" w:rsidTr="007328C2">
        <w:trPr>
          <w:trHeight w:val="340"/>
        </w:trPr>
        <w:tc>
          <w:tcPr>
            <w:tcW w:w="2802" w:type="dxa"/>
          </w:tcPr>
          <w:p w14:paraId="0CD30244" w14:textId="77777777" w:rsidR="00975E6F" w:rsidRPr="0051586A" w:rsidRDefault="00975E6F" w:rsidP="00261FE0">
            <w:pPr>
              <w:autoSpaceDE w:val="0"/>
              <w:autoSpaceDN w:val="0"/>
              <w:adjustRightInd w:val="0"/>
              <w:spacing w:line="276" w:lineRule="auto"/>
              <w:rPr>
                <w:rFonts w:cs="AdvPTimes"/>
                <w:lang w:val="en-US"/>
              </w:rPr>
            </w:pPr>
            <w:r w:rsidRPr="00DA47EC">
              <w:rPr>
                <w:rFonts w:cs="AdvPTimes"/>
                <w:lang w:val="en-US"/>
              </w:rPr>
              <w:t>Description of coding tree</w:t>
            </w:r>
          </w:p>
        </w:tc>
        <w:tc>
          <w:tcPr>
            <w:tcW w:w="6976" w:type="dxa"/>
          </w:tcPr>
          <w:p w14:paraId="0CD30245" w14:textId="3344BA28" w:rsidR="00975E6F" w:rsidRPr="0051586A" w:rsidRDefault="00975E6F" w:rsidP="00261FE0">
            <w:pPr>
              <w:autoSpaceDE w:val="0"/>
              <w:autoSpaceDN w:val="0"/>
              <w:adjustRightInd w:val="0"/>
              <w:spacing w:line="276" w:lineRule="auto"/>
              <w:rPr>
                <w:rFonts w:cs="AdvPTimes"/>
                <w:lang w:val="en-US"/>
              </w:rPr>
            </w:pPr>
            <w:r w:rsidRPr="00DA47EC">
              <w:rPr>
                <w:rFonts w:cs="AdvPTimes"/>
                <w:lang w:val="en-US"/>
              </w:rPr>
              <w:t>Codes were grouped in code groups, which were organized in subthemes and arranged in main themes.</w:t>
            </w:r>
          </w:p>
        </w:tc>
      </w:tr>
      <w:tr w:rsidR="00975E6F" w:rsidRPr="009513E4" w14:paraId="0CD30249" w14:textId="77777777" w:rsidTr="007328C2">
        <w:trPr>
          <w:trHeight w:val="340"/>
        </w:trPr>
        <w:tc>
          <w:tcPr>
            <w:tcW w:w="2802" w:type="dxa"/>
          </w:tcPr>
          <w:p w14:paraId="0CD30247" w14:textId="77777777" w:rsidR="00975E6F" w:rsidRPr="0051586A" w:rsidRDefault="00975E6F" w:rsidP="00261FE0">
            <w:pPr>
              <w:autoSpaceDE w:val="0"/>
              <w:autoSpaceDN w:val="0"/>
              <w:adjustRightInd w:val="0"/>
              <w:spacing w:line="276" w:lineRule="auto"/>
              <w:rPr>
                <w:rFonts w:cs="AdvPTimes"/>
                <w:lang w:val="en-US"/>
              </w:rPr>
            </w:pPr>
            <w:r w:rsidRPr="0051586A">
              <w:rPr>
                <w:rFonts w:cs="AdvPTimes"/>
                <w:lang w:val="en-US"/>
              </w:rPr>
              <w:t>Derivation of themes</w:t>
            </w:r>
          </w:p>
        </w:tc>
        <w:tc>
          <w:tcPr>
            <w:tcW w:w="6976" w:type="dxa"/>
          </w:tcPr>
          <w:p w14:paraId="0CD30248" w14:textId="77777777" w:rsidR="00975E6F" w:rsidRPr="0051586A" w:rsidRDefault="00975E6F" w:rsidP="00261FE0">
            <w:pPr>
              <w:autoSpaceDE w:val="0"/>
              <w:autoSpaceDN w:val="0"/>
              <w:adjustRightInd w:val="0"/>
              <w:spacing w:line="276" w:lineRule="auto"/>
              <w:rPr>
                <w:rFonts w:cs="AdvPTimes"/>
                <w:lang w:val="en-US"/>
              </w:rPr>
            </w:pPr>
            <w:r w:rsidRPr="0051586A">
              <w:rPr>
                <w:rFonts w:cs="AdvPTimes"/>
                <w:lang w:val="en-US"/>
              </w:rPr>
              <w:t xml:space="preserve">Themes were derived </w:t>
            </w:r>
            <w:r>
              <w:rPr>
                <w:rFonts w:cs="AdvPTimes"/>
                <w:lang w:val="en-US"/>
              </w:rPr>
              <w:t xml:space="preserve">inductively </w:t>
            </w:r>
            <w:r w:rsidRPr="0051586A">
              <w:rPr>
                <w:rFonts w:cs="AdvPTimes"/>
                <w:lang w:val="en-US"/>
              </w:rPr>
              <w:t>from the collected data</w:t>
            </w:r>
            <w:r>
              <w:rPr>
                <w:rFonts w:cs="AdvPTimes"/>
                <w:lang w:val="en-US"/>
              </w:rPr>
              <w:t>.</w:t>
            </w:r>
          </w:p>
        </w:tc>
      </w:tr>
      <w:tr w:rsidR="00975E6F" w:rsidRPr="009513E4" w14:paraId="0CD3024C" w14:textId="77777777" w:rsidTr="007328C2">
        <w:trPr>
          <w:trHeight w:val="340"/>
        </w:trPr>
        <w:tc>
          <w:tcPr>
            <w:tcW w:w="2802" w:type="dxa"/>
          </w:tcPr>
          <w:p w14:paraId="0CD3024A" w14:textId="77777777" w:rsidR="00975E6F" w:rsidRPr="0051586A" w:rsidRDefault="00975E6F" w:rsidP="00261FE0">
            <w:pPr>
              <w:autoSpaceDE w:val="0"/>
              <w:autoSpaceDN w:val="0"/>
              <w:adjustRightInd w:val="0"/>
              <w:spacing w:line="276" w:lineRule="auto"/>
              <w:rPr>
                <w:rFonts w:cs="AdvPTimes"/>
                <w:lang w:val="en-US"/>
              </w:rPr>
            </w:pPr>
            <w:r w:rsidRPr="0051586A">
              <w:rPr>
                <w:rFonts w:cs="AdvPTimes"/>
                <w:lang w:val="en-US"/>
              </w:rPr>
              <w:t>Software</w:t>
            </w:r>
          </w:p>
        </w:tc>
        <w:tc>
          <w:tcPr>
            <w:tcW w:w="6976" w:type="dxa"/>
          </w:tcPr>
          <w:p w14:paraId="0CD3024B" w14:textId="77777777" w:rsidR="00975E6F" w:rsidRPr="0051586A" w:rsidRDefault="00975E6F" w:rsidP="00261FE0">
            <w:pPr>
              <w:autoSpaceDE w:val="0"/>
              <w:autoSpaceDN w:val="0"/>
              <w:adjustRightInd w:val="0"/>
              <w:spacing w:line="276" w:lineRule="auto"/>
              <w:rPr>
                <w:rFonts w:cs="AdvPTimes"/>
                <w:lang w:val="en-US"/>
              </w:rPr>
            </w:pPr>
            <w:r w:rsidRPr="00843A36">
              <w:rPr>
                <w:rFonts w:cs="AdvPTimes"/>
                <w:lang w:val="en-US"/>
              </w:rPr>
              <w:t xml:space="preserve">NVivo 11 </w:t>
            </w:r>
            <w:r w:rsidRPr="00BF1697">
              <w:rPr>
                <w:color w:val="000000" w:themeColor="text1"/>
                <w:lang w:val="en-GB"/>
              </w:rPr>
              <w:t>(QSR International</w:t>
            </w:r>
            <w:r>
              <w:rPr>
                <w:color w:val="000000" w:themeColor="text1"/>
                <w:lang w:val="en-GB"/>
              </w:rPr>
              <w:t>, Melbourne, Australia</w:t>
            </w:r>
            <w:r w:rsidRPr="00BF1697">
              <w:rPr>
                <w:color w:val="000000" w:themeColor="text1"/>
                <w:lang w:val="en-GB"/>
              </w:rPr>
              <w:t>)</w:t>
            </w:r>
          </w:p>
        </w:tc>
      </w:tr>
      <w:tr w:rsidR="00975E6F" w:rsidRPr="009513E4" w14:paraId="0CD3024F" w14:textId="77777777" w:rsidTr="007328C2">
        <w:trPr>
          <w:trHeight w:val="340"/>
        </w:trPr>
        <w:tc>
          <w:tcPr>
            <w:tcW w:w="2802" w:type="dxa"/>
            <w:tcBorders>
              <w:bottom w:val="single" w:sz="4" w:space="0" w:color="auto"/>
            </w:tcBorders>
          </w:tcPr>
          <w:p w14:paraId="0CD3024D" w14:textId="77777777" w:rsidR="00975E6F" w:rsidRPr="0051586A" w:rsidRDefault="00975E6F" w:rsidP="00261FE0">
            <w:pPr>
              <w:autoSpaceDE w:val="0"/>
              <w:autoSpaceDN w:val="0"/>
              <w:adjustRightInd w:val="0"/>
              <w:spacing w:line="276" w:lineRule="auto"/>
              <w:rPr>
                <w:rFonts w:cs="AdvPTimes"/>
                <w:lang w:val="en-US"/>
              </w:rPr>
            </w:pPr>
            <w:r w:rsidRPr="0051586A">
              <w:rPr>
                <w:rFonts w:cs="AdvPTimes"/>
                <w:lang w:val="en-US"/>
              </w:rPr>
              <w:t>Participant checking</w:t>
            </w:r>
          </w:p>
        </w:tc>
        <w:tc>
          <w:tcPr>
            <w:tcW w:w="6976" w:type="dxa"/>
            <w:tcBorders>
              <w:bottom w:val="single" w:sz="4" w:space="0" w:color="auto"/>
            </w:tcBorders>
          </w:tcPr>
          <w:p w14:paraId="0CD3024E" w14:textId="77777777" w:rsidR="00975E6F" w:rsidRPr="0051586A" w:rsidRDefault="00975E6F" w:rsidP="00261FE0">
            <w:pPr>
              <w:autoSpaceDE w:val="0"/>
              <w:autoSpaceDN w:val="0"/>
              <w:adjustRightInd w:val="0"/>
              <w:spacing w:line="276" w:lineRule="auto"/>
              <w:rPr>
                <w:rFonts w:cs="AdvPTimes"/>
                <w:lang w:val="en-US"/>
              </w:rPr>
            </w:pPr>
            <w:r w:rsidRPr="00843A36">
              <w:rPr>
                <w:rFonts w:cs="AdvPTimes"/>
                <w:lang w:val="en-US"/>
              </w:rPr>
              <w:t>Participants did not provide feedback on the findings</w:t>
            </w:r>
            <w:r>
              <w:rPr>
                <w:rFonts w:cs="AdvPTimes"/>
                <w:lang w:val="en-US"/>
              </w:rPr>
              <w:t>.</w:t>
            </w:r>
          </w:p>
        </w:tc>
      </w:tr>
      <w:tr w:rsidR="00975E6F" w14:paraId="0CD30251" w14:textId="77777777" w:rsidTr="007328C2">
        <w:trPr>
          <w:trHeight w:val="340"/>
        </w:trPr>
        <w:tc>
          <w:tcPr>
            <w:tcW w:w="9778" w:type="dxa"/>
            <w:gridSpan w:val="2"/>
            <w:tcBorders>
              <w:top w:val="single" w:sz="4" w:space="0" w:color="auto"/>
              <w:bottom w:val="single" w:sz="4" w:space="0" w:color="auto"/>
            </w:tcBorders>
          </w:tcPr>
          <w:p w14:paraId="0CD30250" w14:textId="77777777" w:rsidR="00975E6F" w:rsidRPr="0051586A" w:rsidRDefault="00975E6F" w:rsidP="00261FE0">
            <w:pPr>
              <w:autoSpaceDE w:val="0"/>
              <w:autoSpaceDN w:val="0"/>
              <w:adjustRightInd w:val="0"/>
              <w:spacing w:line="276" w:lineRule="auto"/>
              <w:rPr>
                <w:rFonts w:cs="AdvPTimes"/>
                <w:lang w:val="en-US"/>
              </w:rPr>
            </w:pPr>
            <w:r w:rsidRPr="00843A36">
              <w:rPr>
                <w:rFonts w:cs="AdvPTimes"/>
                <w:b/>
                <w:i/>
                <w:lang w:val="en-US"/>
              </w:rPr>
              <w:t>Reporting</w:t>
            </w:r>
          </w:p>
        </w:tc>
      </w:tr>
      <w:tr w:rsidR="00975E6F" w:rsidRPr="009513E4" w14:paraId="0CD30254" w14:textId="77777777" w:rsidTr="007328C2">
        <w:trPr>
          <w:trHeight w:val="340"/>
        </w:trPr>
        <w:tc>
          <w:tcPr>
            <w:tcW w:w="2802" w:type="dxa"/>
            <w:tcBorders>
              <w:top w:val="single" w:sz="4" w:space="0" w:color="auto"/>
            </w:tcBorders>
          </w:tcPr>
          <w:p w14:paraId="0CD30252" w14:textId="77777777" w:rsidR="00975E6F" w:rsidRPr="0051586A" w:rsidRDefault="00975E6F" w:rsidP="00261FE0">
            <w:pPr>
              <w:autoSpaceDE w:val="0"/>
              <w:autoSpaceDN w:val="0"/>
              <w:adjustRightInd w:val="0"/>
              <w:spacing w:line="276" w:lineRule="auto"/>
              <w:rPr>
                <w:rFonts w:cs="AdvPTimes"/>
                <w:lang w:val="en-US"/>
              </w:rPr>
            </w:pPr>
            <w:r w:rsidRPr="0051586A">
              <w:rPr>
                <w:rFonts w:cs="AdvPTimes"/>
                <w:lang w:val="en-US"/>
              </w:rPr>
              <w:lastRenderedPageBreak/>
              <w:t>Quotations presented</w:t>
            </w:r>
          </w:p>
        </w:tc>
        <w:tc>
          <w:tcPr>
            <w:tcW w:w="6976" w:type="dxa"/>
            <w:tcBorders>
              <w:top w:val="single" w:sz="4" w:space="0" w:color="auto"/>
            </w:tcBorders>
          </w:tcPr>
          <w:p w14:paraId="0CD30253" w14:textId="143E1D28" w:rsidR="00975E6F" w:rsidRPr="0051586A" w:rsidRDefault="00975E6F" w:rsidP="00296981">
            <w:pPr>
              <w:autoSpaceDE w:val="0"/>
              <w:autoSpaceDN w:val="0"/>
              <w:adjustRightInd w:val="0"/>
              <w:spacing w:line="276" w:lineRule="auto"/>
              <w:rPr>
                <w:rFonts w:cs="AdvPTimes"/>
                <w:lang w:val="en-US"/>
              </w:rPr>
            </w:pPr>
            <w:r w:rsidRPr="00843A36">
              <w:rPr>
                <w:rFonts w:cs="AdvPTimes"/>
                <w:lang w:val="en-US"/>
              </w:rPr>
              <w:t xml:space="preserve">In order to illustrate the findings, quotations are presented in the paper </w:t>
            </w:r>
            <w:r w:rsidR="00296981">
              <w:rPr>
                <w:rFonts w:cs="AdvPTimes"/>
                <w:lang w:val="en-US"/>
              </w:rPr>
              <w:t>along</w:t>
            </w:r>
            <w:r w:rsidR="00296981" w:rsidRPr="00843A36">
              <w:rPr>
                <w:rFonts w:cs="AdvPTimes"/>
                <w:lang w:val="en-US"/>
              </w:rPr>
              <w:t xml:space="preserve"> </w:t>
            </w:r>
            <w:r w:rsidRPr="00843A36">
              <w:rPr>
                <w:rFonts w:cs="AdvPTimes"/>
                <w:lang w:val="en-US"/>
              </w:rPr>
              <w:t>with the identification of the participant</w:t>
            </w:r>
            <w:r>
              <w:rPr>
                <w:rFonts w:cs="AdvPTimes"/>
                <w:lang w:val="en-US"/>
              </w:rPr>
              <w:t>.</w:t>
            </w:r>
          </w:p>
        </w:tc>
      </w:tr>
      <w:tr w:rsidR="00975E6F" w:rsidRPr="009513E4" w14:paraId="0CD30257" w14:textId="77777777" w:rsidTr="007328C2">
        <w:trPr>
          <w:trHeight w:val="340"/>
        </w:trPr>
        <w:tc>
          <w:tcPr>
            <w:tcW w:w="2802" w:type="dxa"/>
          </w:tcPr>
          <w:p w14:paraId="0CD30255" w14:textId="77777777" w:rsidR="00975E6F" w:rsidRPr="0051586A" w:rsidRDefault="00975E6F" w:rsidP="00261FE0">
            <w:pPr>
              <w:autoSpaceDE w:val="0"/>
              <w:autoSpaceDN w:val="0"/>
              <w:adjustRightInd w:val="0"/>
              <w:spacing w:line="276" w:lineRule="auto"/>
              <w:rPr>
                <w:rFonts w:cs="AdvPTimes"/>
                <w:lang w:val="en-US"/>
              </w:rPr>
            </w:pPr>
            <w:r w:rsidRPr="0051586A">
              <w:rPr>
                <w:rFonts w:cs="AdvPTimes"/>
                <w:lang w:val="en-US"/>
              </w:rPr>
              <w:t>Data and findings consistent</w:t>
            </w:r>
          </w:p>
        </w:tc>
        <w:tc>
          <w:tcPr>
            <w:tcW w:w="6976" w:type="dxa"/>
          </w:tcPr>
          <w:p w14:paraId="0CD30256" w14:textId="77777777" w:rsidR="00975E6F" w:rsidRPr="00843A36" w:rsidRDefault="00975E6F" w:rsidP="00261FE0">
            <w:pPr>
              <w:autoSpaceDE w:val="0"/>
              <w:autoSpaceDN w:val="0"/>
              <w:adjustRightInd w:val="0"/>
              <w:spacing w:line="276" w:lineRule="auto"/>
              <w:rPr>
                <w:rFonts w:cs="AdvPTimes"/>
                <w:lang w:val="en-US"/>
              </w:rPr>
            </w:pPr>
            <w:r w:rsidRPr="0051586A">
              <w:rPr>
                <w:rFonts w:cs="AdvPTimes"/>
                <w:lang w:val="en-US"/>
              </w:rPr>
              <w:t xml:space="preserve">There is consistency between the data presented in the paper </w:t>
            </w:r>
            <w:r>
              <w:rPr>
                <w:rFonts w:cs="AdvPTimes"/>
                <w:lang w:val="en-US"/>
              </w:rPr>
              <w:t>and the findings.</w:t>
            </w:r>
          </w:p>
        </w:tc>
      </w:tr>
      <w:tr w:rsidR="00975E6F" w:rsidRPr="009513E4" w14:paraId="0CD3025A" w14:textId="77777777" w:rsidTr="007328C2">
        <w:trPr>
          <w:trHeight w:val="340"/>
        </w:trPr>
        <w:tc>
          <w:tcPr>
            <w:tcW w:w="2802" w:type="dxa"/>
          </w:tcPr>
          <w:p w14:paraId="0CD30258" w14:textId="77777777" w:rsidR="00975E6F" w:rsidRPr="0051586A" w:rsidRDefault="00975E6F" w:rsidP="00261FE0">
            <w:pPr>
              <w:autoSpaceDE w:val="0"/>
              <w:autoSpaceDN w:val="0"/>
              <w:adjustRightInd w:val="0"/>
              <w:spacing w:line="276" w:lineRule="auto"/>
              <w:rPr>
                <w:rFonts w:cs="AdvPTimes"/>
                <w:lang w:val="en-US"/>
              </w:rPr>
            </w:pPr>
            <w:r w:rsidRPr="0051586A">
              <w:rPr>
                <w:rFonts w:cs="AdvPTimes"/>
                <w:lang w:val="en-US"/>
              </w:rPr>
              <w:t>Clarity of major themes</w:t>
            </w:r>
          </w:p>
        </w:tc>
        <w:tc>
          <w:tcPr>
            <w:tcW w:w="6976" w:type="dxa"/>
          </w:tcPr>
          <w:p w14:paraId="0CD30259" w14:textId="77777777" w:rsidR="00975E6F" w:rsidRPr="00843A36" w:rsidRDefault="00975E6F" w:rsidP="00261FE0">
            <w:pPr>
              <w:autoSpaceDE w:val="0"/>
              <w:autoSpaceDN w:val="0"/>
              <w:adjustRightInd w:val="0"/>
              <w:spacing w:line="276" w:lineRule="auto"/>
              <w:rPr>
                <w:rFonts w:cs="AdvPTimes"/>
                <w:lang w:val="en-US"/>
              </w:rPr>
            </w:pPr>
            <w:r w:rsidRPr="0051586A">
              <w:rPr>
                <w:rFonts w:cs="AdvPTimes"/>
                <w:lang w:val="en-US"/>
              </w:rPr>
              <w:t>Major themes (main themes) are clearly presented in the paper</w:t>
            </w:r>
            <w:r>
              <w:rPr>
                <w:rFonts w:cs="AdvPTimes"/>
                <w:lang w:val="en-US"/>
              </w:rPr>
              <w:t>.</w:t>
            </w:r>
          </w:p>
        </w:tc>
      </w:tr>
      <w:tr w:rsidR="00975E6F" w:rsidRPr="009513E4" w14:paraId="0CD3025D" w14:textId="77777777" w:rsidTr="007328C2">
        <w:trPr>
          <w:trHeight w:val="340"/>
        </w:trPr>
        <w:tc>
          <w:tcPr>
            <w:tcW w:w="2802" w:type="dxa"/>
          </w:tcPr>
          <w:p w14:paraId="0CD3025B" w14:textId="77777777" w:rsidR="00975E6F" w:rsidRPr="0051586A" w:rsidRDefault="00975E6F" w:rsidP="00261FE0">
            <w:pPr>
              <w:autoSpaceDE w:val="0"/>
              <w:autoSpaceDN w:val="0"/>
              <w:adjustRightInd w:val="0"/>
              <w:spacing w:line="276" w:lineRule="auto"/>
              <w:rPr>
                <w:rFonts w:cs="AdvPTimes"/>
                <w:lang w:val="en-US"/>
              </w:rPr>
            </w:pPr>
            <w:r w:rsidRPr="0051586A">
              <w:rPr>
                <w:rFonts w:cs="AdvPTimes"/>
                <w:lang w:val="en-US"/>
              </w:rPr>
              <w:t>Clarity of minor themes</w:t>
            </w:r>
          </w:p>
        </w:tc>
        <w:tc>
          <w:tcPr>
            <w:tcW w:w="6976" w:type="dxa"/>
          </w:tcPr>
          <w:p w14:paraId="0CD3025C" w14:textId="77777777" w:rsidR="00975E6F" w:rsidRPr="00843A36" w:rsidRDefault="00975E6F" w:rsidP="00261FE0">
            <w:pPr>
              <w:autoSpaceDE w:val="0"/>
              <w:autoSpaceDN w:val="0"/>
              <w:adjustRightInd w:val="0"/>
              <w:spacing w:line="276" w:lineRule="auto"/>
              <w:rPr>
                <w:rFonts w:cs="AdvPTimes"/>
                <w:lang w:val="en-US"/>
              </w:rPr>
            </w:pPr>
            <w:r w:rsidRPr="0051586A">
              <w:rPr>
                <w:rFonts w:cs="AdvPTimes"/>
                <w:lang w:val="en-US"/>
              </w:rPr>
              <w:t>Minor themes (subthemes) are clearly presented in the paper</w:t>
            </w:r>
            <w:r>
              <w:rPr>
                <w:rFonts w:cs="AdvPTimes"/>
                <w:lang w:val="en-US"/>
              </w:rPr>
              <w:t>.</w:t>
            </w:r>
          </w:p>
        </w:tc>
      </w:tr>
    </w:tbl>
    <w:p w14:paraId="0CD3025E" w14:textId="77777777" w:rsidR="00431D09" w:rsidRPr="00840194" w:rsidRDefault="00431D09" w:rsidP="00261FE0">
      <w:pPr>
        <w:autoSpaceDE w:val="0"/>
        <w:autoSpaceDN w:val="0"/>
        <w:adjustRightInd w:val="0"/>
        <w:spacing w:after="0"/>
        <w:rPr>
          <w:b/>
          <w:lang w:val="en-GB"/>
        </w:rPr>
      </w:pPr>
    </w:p>
    <w:p w14:paraId="0CD3025F" w14:textId="77777777" w:rsidR="00431D09" w:rsidRPr="008B1351" w:rsidRDefault="00431D09" w:rsidP="00261FE0">
      <w:pPr>
        <w:spacing w:after="0"/>
        <w:rPr>
          <w:lang w:val="en-GB"/>
        </w:rPr>
      </w:pPr>
    </w:p>
    <w:sectPr w:rsidR="00431D09" w:rsidRPr="008B1351" w:rsidSect="00261FE0">
      <w:pgSz w:w="11906" w:h="16838"/>
      <w:pgMar w:top="1418" w:right="1134"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dvPS8E82">
    <w:charset w:val="00"/>
    <w:family w:val="swiss"/>
    <w:pitch w:val="default"/>
    <w:sig w:usb0="00000003" w:usb1="00000000" w:usb2="00000000" w:usb3="00000000" w:csb0="00000001" w:csb1="00000000"/>
  </w:font>
  <w:font w:name="AdvPTimes">
    <w:panose1 w:val="00000000000000000000"/>
    <w:charset w:val="00"/>
    <w:family w:val="roman"/>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imesNewRomanPSM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1D09"/>
    <w:rsid w:val="00001DA0"/>
    <w:rsid w:val="00024A1C"/>
    <w:rsid w:val="00077B32"/>
    <w:rsid w:val="00086576"/>
    <w:rsid w:val="000E359B"/>
    <w:rsid w:val="000F0CDA"/>
    <w:rsid w:val="000F339A"/>
    <w:rsid w:val="00231345"/>
    <w:rsid w:val="002429E4"/>
    <w:rsid w:val="00261FE0"/>
    <w:rsid w:val="00296981"/>
    <w:rsid w:val="003A01D2"/>
    <w:rsid w:val="00415991"/>
    <w:rsid w:val="00421621"/>
    <w:rsid w:val="00431D09"/>
    <w:rsid w:val="004F1656"/>
    <w:rsid w:val="00544FBA"/>
    <w:rsid w:val="00545153"/>
    <w:rsid w:val="00586A3E"/>
    <w:rsid w:val="005A3AF5"/>
    <w:rsid w:val="005B4437"/>
    <w:rsid w:val="00611E3D"/>
    <w:rsid w:val="00666CF4"/>
    <w:rsid w:val="006B5354"/>
    <w:rsid w:val="007328C2"/>
    <w:rsid w:val="0076583B"/>
    <w:rsid w:val="007842D0"/>
    <w:rsid w:val="007B172C"/>
    <w:rsid w:val="008E23A4"/>
    <w:rsid w:val="00900C0F"/>
    <w:rsid w:val="009513E4"/>
    <w:rsid w:val="00975E6F"/>
    <w:rsid w:val="009E29F9"/>
    <w:rsid w:val="009E45C0"/>
    <w:rsid w:val="00A46DD7"/>
    <w:rsid w:val="00A676DD"/>
    <w:rsid w:val="00A700FD"/>
    <w:rsid w:val="00A85BE2"/>
    <w:rsid w:val="00AA41CE"/>
    <w:rsid w:val="00AA576F"/>
    <w:rsid w:val="00AD77BC"/>
    <w:rsid w:val="00AE0CC4"/>
    <w:rsid w:val="00B46719"/>
    <w:rsid w:val="00B512B7"/>
    <w:rsid w:val="00BB4B3E"/>
    <w:rsid w:val="00BC73B0"/>
    <w:rsid w:val="00C236B5"/>
    <w:rsid w:val="00C33866"/>
    <w:rsid w:val="00C56598"/>
    <w:rsid w:val="00C64335"/>
    <w:rsid w:val="00C96B61"/>
    <w:rsid w:val="00CA362A"/>
    <w:rsid w:val="00CB086C"/>
    <w:rsid w:val="00CE57AB"/>
    <w:rsid w:val="00D3113A"/>
    <w:rsid w:val="00D56624"/>
    <w:rsid w:val="00DB4379"/>
    <w:rsid w:val="00DB7519"/>
    <w:rsid w:val="00DB7F86"/>
    <w:rsid w:val="00DD5393"/>
    <w:rsid w:val="00DF7D0C"/>
    <w:rsid w:val="00E056FB"/>
    <w:rsid w:val="00E158B6"/>
    <w:rsid w:val="00E7046E"/>
    <w:rsid w:val="00E95D78"/>
    <w:rsid w:val="00F01A2C"/>
    <w:rsid w:val="00F20119"/>
    <w:rsid w:val="00F47828"/>
    <w:rsid w:val="00F520B3"/>
    <w:rsid w:val="00F6751D"/>
    <w:rsid w:val="00FC3FD0"/>
    <w:rsid w:val="00FC607B"/>
    <w:rsid w:val="00FF32E9"/>
    <w:rsid w:val="00FF6257"/>
    <w:rsid w:val="00FF7422"/>
    <w:rsid w:val="00FF7B5D"/>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D301DD"/>
  <w15:docId w15:val="{54D61CD9-21F9-4FAA-A22D-057557255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31D09"/>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styleId="Tabel-Gitter">
    <w:name w:val="Table Grid"/>
    <w:basedOn w:val="Tabel-Normal"/>
    <w:uiPriority w:val="59"/>
    <w:rsid w:val="00431D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Markeringsbobletekst">
    <w:name w:val="Balloon Text"/>
    <w:basedOn w:val="Normal"/>
    <w:link w:val="MarkeringsbobletekstTegn"/>
    <w:uiPriority w:val="99"/>
    <w:semiHidden/>
    <w:unhideWhenUsed/>
    <w:rsid w:val="00A700FD"/>
    <w:pPr>
      <w:spacing w:after="0" w:line="240" w:lineRule="auto"/>
    </w:pPr>
    <w:rPr>
      <w:rFonts w:ascii="Tahoma" w:hAnsi="Tahoma" w:cs="Tahoma"/>
      <w:sz w:val="16"/>
      <w:szCs w:val="16"/>
    </w:rPr>
  </w:style>
  <w:style w:type="character" w:customStyle="1" w:styleId="MarkeringsbobletekstTegn">
    <w:name w:val="Markeringsbobletekst Tegn"/>
    <w:basedOn w:val="Standardskrifttypeiafsnit"/>
    <w:link w:val="Markeringsbobletekst"/>
    <w:uiPriority w:val="99"/>
    <w:semiHidden/>
    <w:rsid w:val="00A700FD"/>
    <w:rPr>
      <w:rFonts w:ascii="Tahoma" w:hAnsi="Tahoma" w:cs="Tahoma"/>
      <w:sz w:val="16"/>
      <w:szCs w:val="16"/>
    </w:rPr>
  </w:style>
  <w:style w:type="character" w:styleId="Hyperlink">
    <w:name w:val="Hyperlink"/>
    <w:basedOn w:val="Standardskrifttypeiafsnit"/>
    <w:uiPriority w:val="99"/>
    <w:unhideWhenUsed/>
    <w:rsid w:val="00FC3FD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815</Words>
  <Characters>4978</Characters>
  <Application>Microsoft Office Word</Application>
  <DocSecurity>4</DocSecurity>
  <Lines>41</Lines>
  <Paragraphs>11</Paragraphs>
  <ScaleCrop>false</ScaleCrop>
  <HeadingPairs>
    <vt:vector size="2" baseType="variant">
      <vt:variant>
        <vt:lpstr>Titel</vt:lpstr>
      </vt:variant>
      <vt:variant>
        <vt:i4>1</vt:i4>
      </vt:variant>
    </vt:vector>
  </HeadingPairs>
  <TitlesOfParts>
    <vt:vector size="1" baseType="lpstr">
      <vt:lpstr/>
    </vt:vector>
  </TitlesOfParts>
  <Company>Region Syddanmark</Company>
  <LinksUpToDate>false</LinksUpToDate>
  <CharactersWithSpaces>5782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Trine Graabæk Hansen</dc:creator>
  <cp:lastModifiedBy>Lene Ravn-Nielsen</cp:lastModifiedBy>
  <cp:revision>2</cp:revision>
  <dcterms:created xsi:type="dcterms:W3CDTF">2021-03-09T15:20:00Z</dcterms:created>
  <dcterms:modified xsi:type="dcterms:W3CDTF">2021-03-09T15:20:00Z</dcterms:modified>
</cp:coreProperties>
</file>