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eastAsia"/>
          <w:b/>
          <w:bCs/>
        </w:rPr>
        <w:t>Supplementary table 1</w:t>
      </w:r>
    </w:p>
    <w:tbl>
      <w:tblPr>
        <w:tblStyle w:val="3"/>
        <w:tblW w:w="9194"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7"/>
        <w:gridCol w:w="5610"/>
        <w:gridCol w:w="2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Align w:val="center"/>
          </w:tcPr>
          <w:p>
            <w:pPr>
              <w:jc w:val="center"/>
              <w:rPr>
                <w:b/>
                <w:bCs/>
              </w:rPr>
            </w:pPr>
            <w:r>
              <w:rPr>
                <w:rFonts w:hint="eastAsia"/>
                <w:b/>
                <w:bCs/>
              </w:rPr>
              <w:t>Name</w:t>
            </w:r>
          </w:p>
        </w:tc>
        <w:tc>
          <w:tcPr>
            <w:tcW w:w="5610" w:type="dxa"/>
            <w:vAlign w:val="center"/>
          </w:tcPr>
          <w:p>
            <w:pPr>
              <w:jc w:val="center"/>
              <w:rPr>
                <w:b/>
                <w:bCs/>
              </w:rPr>
            </w:pPr>
            <w:r>
              <w:rPr>
                <w:rFonts w:hint="eastAsia"/>
                <w:b/>
                <w:bCs/>
              </w:rPr>
              <w:t>S</w:t>
            </w:r>
            <w:r>
              <w:rPr>
                <w:b/>
                <w:bCs/>
              </w:rPr>
              <w:t>equence</w:t>
            </w:r>
          </w:p>
        </w:tc>
        <w:tc>
          <w:tcPr>
            <w:tcW w:w="2087" w:type="dxa"/>
            <w:vAlign w:val="center"/>
          </w:tcPr>
          <w:p>
            <w:pPr>
              <w:jc w:val="center"/>
              <w:rPr>
                <w:b/>
                <w:bCs/>
              </w:rPr>
            </w:pPr>
            <w:r>
              <w:rPr>
                <w:rFonts w:hint="eastAsia"/>
                <w:b/>
                <w:bCs/>
              </w:rPr>
              <w:t>Application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Align w:val="center"/>
          </w:tcPr>
          <w:p>
            <w:pPr>
              <w:jc w:val="center"/>
              <w:rPr>
                <w:b/>
                <w:bCs/>
              </w:rPr>
            </w:pPr>
            <w:r>
              <w:rPr>
                <w:rFonts w:ascii="Times New Roman" w:hAnsi="Times New Roman" w:eastAsia="宋体" w:cs="Times New Roman"/>
                <w:color w:val="000000"/>
                <w:kern w:val="0"/>
                <w:szCs w:val="21"/>
                <w:lang w:bidi="ar"/>
              </w:rPr>
              <w:t>APE1-F</w:t>
            </w:r>
          </w:p>
        </w:tc>
        <w:tc>
          <w:tcPr>
            <w:tcW w:w="5610" w:type="dxa"/>
            <w:vAlign w:val="center"/>
          </w:tcPr>
          <w:p>
            <w:pPr>
              <w:jc w:val="center"/>
              <w:rPr>
                <w:b/>
                <w:bCs/>
              </w:rPr>
            </w:pPr>
            <w:r>
              <w:rPr>
                <w:rFonts w:ascii="Times New Roman" w:hAnsi="Times New Roman" w:eastAsia="宋体" w:cs="Times New Roman"/>
                <w:color w:val="000000"/>
                <w:kern w:val="0"/>
                <w:szCs w:val="21"/>
                <w:lang w:bidi="ar"/>
              </w:rPr>
              <w:t>5′-</w:t>
            </w:r>
            <w:r>
              <w:rPr>
                <w:rFonts w:ascii="Times New Roman" w:hAnsi="Times New Roman" w:eastAsia="宋体" w:cs="Times New Roman"/>
                <w:color w:val="FF0000"/>
                <w:kern w:val="0"/>
                <w:szCs w:val="21"/>
                <w:lang w:bidi="ar"/>
              </w:rPr>
              <w:t>FAM</w:t>
            </w:r>
            <w:r>
              <w:rPr>
                <w:rFonts w:ascii="Times New Roman" w:hAnsi="Times New Roman" w:eastAsia="宋体" w:cs="Times New Roman"/>
                <w:color w:val="000000"/>
                <w:kern w:val="0"/>
                <w:szCs w:val="21"/>
                <w:lang w:bidi="ar"/>
              </w:rPr>
              <w:t xml:space="preserve">-gcccccFggggacgtacgatatcccgctcc-3′ </w:t>
            </w:r>
          </w:p>
        </w:tc>
        <w:tc>
          <w:tcPr>
            <w:tcW w:w="2087" w:type="dxa"/>
            <w:vMerge w:val="restart"/>
            <w:vAlign w:val="center"/>
          </w:tcPr>
          <w:p>
            <w:pPr>
              <w:jc w:val="center"/>
              <w:rPr>
                <w:rFonts w:ascii="Times New Roman" w:hAnsi="Times New Roman" w:eastAsia="宋体" w:cs="Times New Roman"/>
                <w:color w:val="000000"/>
                <w:kern w:val="0"/>
                <w:szCs w:val="21"/>
                <w:lang w:bidi="ar"/>
              </w:rPr>
            </w:pPr>
            <w:r>
              <w:rPr>
                <w:rFonts w:ascii="Times New Roman" w:hAnsi="Times New Roman" w:eastAsia="宋体" w:cs="Times New Roman"/>
                <w:bCs/>
                <w:lang w:bidi="ar"/>
              </w:rPr>
              <w:t>AP site cleavage assay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Align w:val="center"/>
          </w:tcPr>
          <w:p>
            <w:pPr>
              <w:jc w:val="center"/>
              <w:rPr>
                <w:b/>
                <w:bCs/>
              </w:rPr>
            </w:pPr>
            <w:r>
              <w:rPr>
                <w:rFonts w:ascii="Times New Roman" w:hAnsi="Times New Roman" w:eastAsia="宋体" w:cs="Times New Roman"/>
                <w:color w:val="000000"/>
                <w:kern w:val="0"/>
                <w:szCs w:val="21"/>
                <w:lang w:bidi="ar"/>
              </w:rPr>
              <w:t>APE1-R</w:t>
            </w:r>
          </w:p>
        </w:tc>
        <w:tc>
          <w:tcPr>
            <w:tcW w:w="5610" w:type="dxa"/>
            <w:vAlign w:val="center"/>
          </w:tcPr>
          <w:p>
            <w:pPr>
              <w:jc w:val="center"/>
              <w:rPr>
                <w:b/>
                <w:bCs/>
              </w:rPr>
            </w:pPr>
            <w:r>
              <w:rPr>
                <w:rFonts w:ascii="Times New Roman" w:hAnsi="Times New Roman" w:eastAsia="宋体" w:cs="Times New Roman"/>
                <w:color w:val="000000"/>
                <w:kern w:val="0"/>
                <w:szCs w:val="21"/>
                <w:lang w:bidi="ar"/>
              </w:rPr>
              <w:t xml:space="preserve">5′-ggagcgggatatcgtacgtcccccgggggc-Quencher (DABCYL)-3′ </w:t>
            </w:r>
          </w:p>
        </w:tc>
        <w:tc>
          <w:tcPr>
            <w:tcW w:w="2087" w:type="dxa"/>
            <w:vMerge w:val="continue"/>
            <w:vAlign w:val="center"/>
          </w:tcPr>
          <w:p>
            <w:pPr>
              <w:jc w:val="center"/>
              <w:rPr>
                <w:rFonts w:ascii="Times New Roman" w:hAnsi="Times New Roman" w:eastAsia="宋体" w:cs="Times New Roman"/>
                <w:color w:val="000000"/>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restart"/>
            <w:vAlign w:val="center"/>
          </w:tcPr>
          <w:p>
            <w:pPr>
              <w:jc w:val="center"/>
              <w:rPr>
                <w:b/>
                <w:bCs/>
              </w:rPr>
            </w:pPr>
            <w:r>
              <w:rPr>
                <w:rFonts w:ascii="Times New Roman" w:hAnsi="Times New Roman" w:eastAsia="宋体" w:cs="Times New Roman"/>
                <w:color w:val="000000"/>
                <w:kern w:val="0"/>
                <w:szCs w:val="21"/>
                <w:lang w:bidi="ar"/>
              </w:rPr>
              <w:t>SP-BER</w:t>
            </w:r>
          </w:p>
        </w:tc>
        <w:tc>
          <w:tcPr>
            <w:tcW w:w="5610" w:type="dxa"/>
            <w:vAlign w:val="center"/>
          </w:tcPr>
          <w:p>
            <w:pPr>
              <w:jc w:val="center"/>
              <w:rPr>
                <w:b/>
                <w:bCs/>
              </w:rPr>
            </w:pPr>
            <w:r>
              <w:rPr>
                <w:rFonts w:ascii="Times New Roman" w:hAnsi="Times New Roman" w:eastAsia="宋体" w:cs="Times New Roman"/>
                <w:color w:val="000000"/>
                <w:kern w:val="0"/>
                <w:szCs w:val="21"/>
                <w:lang w:bidi="ar"/>
              </w:rPr>
              <w:t>5′-</w:t>
            </w:r>
            <w:r>
              <w:rPr>
                <w:rFonts w:ascii="Times New Roman" w:hAnsi="Times New Roman" w:eastAsia="宋体" w:cs="Times New Roman"/>
                <w:color w:val="FF0000"/>
                <w:kern w:val="0"/>
                <w:szCs w:val="21"/>
                <w:lang w:bidi="ar"/>
              </w:rPr>
              <w:t>FAM</w:t>
            </w:r>
            <w:r>
              <w:rPr>
                <w:rFonts w:ascii="Times New Roman" w:hAnsi="Times New Roman" w:eastAsia="宋体" w:cs="Times New Roman"/>
                <w:color w:val="000000"/>
                <w:kern w:val="0"/>
                <w:szCs w:val="21"/>
                <w:lang w:bidi="ar"/>
              </w:rPr>
              <w:t>-gcaggaaagcgagggtatccUacaaagtccagcgtaccata-3′</w:t>
            </w:r>
          </w:p>
        </w:tc>
        <w:tc>
          <w:tcPr>
            <w:tcW w:w="2087" w:type="dxa"/>
            <w:vMerge w:val="restart"/>
            <w:vAlign w:val="center"/>
          </w:tcPr>
          <w:p>
            <w:pPr>
              <w:jc w:val="center"/>
              <w:rPr>
                <w:rFonts w:ascii="Times New Roman" w:hAnsi="Times New Roman" w:eastAsia="宋体" w:cs="Times New Roman"/>
                <w:color w:val="000000"/>
                <w:kern w:val="0"/>
                <w:szCs w:val="21"/>
                <w:lang w:bidi="ar"/>
              </w:rPr>
            </w:pPr>
            <w:bookmarkStart w:id="0" w:name="OLE_LINK10"/>
            <w:r>
              <w:rPr>
                <w:rFonts w:hint="eastAsia" w:ascii="Times New Roman" w:hAnsi="Times New Roman" w:eastAsia="宋体" w:cs="Times New Roman"/>
                <w:color w:val="000000"/>
                <w:kern w:val="0"/>
                <w:szCs w:val="21"/>
                <w:lang w:bidi="ar"/>
              </w:rPr>
              <w:t>SP-BER assay</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continue"/>
            <w:vAlign w:val="center"/>
          </w:tcPr>
          <w:p>
            <w:pPr>
              <w:jc w:val="center"/>
              <w:rPr>
                <w:rFonts w:ascii="Times New Roman" w:hAnsi="Times New Roman" w:eastAsia="宋体" w:cs="Times New Roman"/>
                <w:color w:val="000000"/>
                <w:kern w:val="0"/>
                <w:szCs w:val="21"/>
                <w:lang w:bidi="ar"/>
              </w:rPr>
            </w:pPr>
          </w:p>
        </w:tc>
        <w:tc>
          <w:tcPr>
            <w:tcW w:w="5610" w:type="dxa"/>
            <w:vAlign w:val="center"/>
          </w:tcPr>
          <w:p>
            <w:pPr>
              <w:jc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5′-tatggtacgctggactttgtgggataccctcgctttcctgc-3′</w:t>
            </w:r>
          </w:p>
        </w:tc>
        <w:tc>
          <w:tcPr>
            <w:tcW w:w="2087" w:type="dxa"/>
            <w:vMerge w:val="continue"/>
            <w:vAlign w:val="center"/>
          </w:tcPr>
          <w:p>
            <w:pPr>
              <w:jc w:val="center"/>
              <w:rPr>
                <w:rFonts w:ascii="Times New Roman" w:hAnsi="Times New Roman" w:eastAsia="宋体" w:cs="Times New Roman"/>
                <w:color w:val="000000"/>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restart"/>
            <w:vAlign w:val="center"/>
          </w:tcPr>
          <w:p>
            <w:pPr>
              <w:jc w:val="center"/>
              <w:rPr>
                <w:b/>
                <w:bCs/>
              </w:rPr>
            </w:pPr>
            <w:r>
              <w:rPr>
                <w:rFonts w:ascii="Times New Roman" w:hAnsi="Times New Roman" w:eastAsia="宋体" w:cs="Times New Roman"/>
                <w:color w:val="000000"/>
                <w:kern w:val="0"/>
                <w:szCs w:val="21"/>
                <w:lang w:bidi="ar"/>
              </w:rPr>
              <w:t>LP-BER</w:t>
            </w:r>
          </w:p>
        </w:tc>
        <w:tc>
          <w:tcPr>
            <w:tcW w:w="5610" w:type="dxa"/>
            <w:vAlign w:val="center"/>
          </w:tcPr>
          <w:p>
            <w:pPr>
              <w:jc w:val="center"/>
              <w:rPr>
                <w:b/>
                <w:bCs/>
              </w:rPr>
            </w:pPr>
            <w:r>
              <w:rPr>
                <w:rFonts w:ascii="Times New Roman" w:hAnsi="Times New Roman" w:eastAsia="宋体" w:cs="Times New Roman"/>
                <w:color w:val="000000"/>
                <w:kern w:val="0"/>
                <w:szCs w:val="21"/>
                <w:lang w:bidi="ar"/>
              </w:rPr>
              <w:t>5′-</w:t>
            </w:r>
            <w:r>
              <w:rPr>
                <w:rFonts w:ascii="Times New Roman" w:hAnsi="Times New Roman" w:eastAsia="宋体" w:cs="Times New Roman"/>
                <w:color w:val="FF0000"/>
                <w:kern w:val="0"/>
                <w:szCs w:val="21"/>
                <w:lang w:bidi="ar"/>
              </w:rPr>
              <w:t>FAM</w:t>
            </w:r>
            <w:r>
              <w:rPr>
                <w:rFonts w:ascii="Times New Roman" w:hAnsi="Times New Roman" w:eastAsia="宋体" w:cs="Times New Roman"/>
                <w:color w:val="000000"/>
                <w:kern w:val="0"/>
                <w:szCs w:val="21"/>
                <w:lang w:bidi="ar"/>
              </w:rPr>
              <w:t>-gcaggaaagcgagggtatccFacaaagtccagcgtaccata-3′</w:t>
            </w:r>
          </w:p>
        </w:tc>
        <w:tc>
          <w:tcPr>
            <w:tcW w:w="2087" w:type="dxa"/>
            <w:vMerge w:val="restart"/>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LP-BER assay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continue"/>
            <w:vAlign w:val="center"/>
          </w:tcPr>
          <w:p>
            <w:pPr>
              <w:jc w:val="center"/>
              <w:rPr>
                <w:rFonts w:ascii="Times New Roman" w:hAnsi="Times New Roman" w:eastAsia="宋体" w:cs="Times New Roman"/>
                <w:color w:val="000000"/>
                <w:kern w:val="0"/>
                <w:szCs w:val="21"/>
                <w:lang w:bidi="ar"/>
              </w:rPr>
            </w:pPr>
          </w:p>
        </w:tc>
        <w:tc>
          <w:tcPr>
            <w:tcW w:w="5610" w:type="dxa"/>
            <w:vAlign w:val="center"/>
          </w:tcPr>
          <w:p>
            <w:pPr>
              <w:jc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5′-tatggtacgctggactttgtgggataccctcgctttcctgc-3′</w:t>
            </w:r>
          </w:p>
        </w:tc>
        <w:tc>
          <w:tcPr>
            <w:tcW w:w="2087" w:type="dxa"/>
            <w:vMerge w:val="continue"/>
            <w:vAlign w:val="center"/>
          </w:tcPr>
          <w:p>
            <w:pPr>
              <w:jc w:val="center"/>
              <w:rPr>
                <w:rFonts w:ascii="Times New Roman" w:hAnsi="Times New Roman" w:eastAsia="宋体" w:cs="Times New Roman"/>
                <w:color w:val="000000"/>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restart"/>
            <w:vAlign w:val="center"/>
          </w:tcPr>
          <w:p>
            <w:pPr>
              <w:jc w:val="center"/>
              <w:rPr>
                <w:b/>
                <w:bCs/>
              </w:rPr>
            </w:pPr>
            <w:r>
              <w:rPr>
                <w:rFonts w:hint="eastAsia" w:ascii="Times New Roman" w:hAnsi="Times New Roman" w:eastAsia="宋体" w:cs="Times New Roman"/>
                <w:bCs/>
                <w:sz w:val="24"/>
                <w:lang w:bidi="ar"/>
              </w:rPr>
              <w:t xml:space="preserve">Pol </w:t>
            </w:r>
            <w:r>
              <w:rPr>
                <w:rFonts w:ascii="Times New Roman" w:hAnsi="Times New Roman" w:eastAsia="宋体" w:cs="Times New Roman"/>
                <w:bCs/>
                <w:sz w:val="24"/>
                <w:lang w:bidi="ar"/>
              </w:rPr>
              <w:t>β</w:t>
            </w:r>
            <w:r>
              <w:rPr>
                <w:rFonts w:hint="eastAsia" w:ascii="Times New Roman" w:hAnsi="Times New Roman" w:eastAsia="宋体" w:cs="Times New Roman"/>
                <w:bCs/>
                <w:sz w:val="24"/>
                <w:lang w:bidi="ar"/>
              </w:rPr>
              <w:t>-</w:t>
            </w:r>
            <w:r>
              <w:rPr>
                <w:rFonts w:ascii="Times New Roman" w:hAnsi="Times New Roman" w:eastAsia="宋体" w:cs="Times New Roman"/>
                <w:bCs/>
                <w:sz w:val="24"/>
                <w:lang w:bidi="ar"/>
              </w:rPr>
              <w:t>primer</w:t>
            </w:r>
          </w:p>
        </w:tc>
        <w:tc>
          <w:tcPr>
            <w:tcW w:w="5610" w:type="dxa"/>
            <w:vAlign w:val="center"/>
          </w:tcPr>
          <w:p>
            <w:pPr>
              <w:jc w:val="center"/>
              <w:rPr>
                <w:b/>
                <w:bCs/>
              </w:rPr>
            </w:pPr>
            <w:r>
              <w:rPr>
                <w:rFonts w:ascii="Times New Roman" w:hAnsi="Times New Roman" w:eastAsia="宋体" w:cs="Times New Roman"/>
                <w:color w:val="000000"/>
                <w:kern w:val="0"/>
                <w:szCs w:val="21"/>
                <w:lang w:bidi="ar"/>
              </w:rPr>
              <w:t>5′-</w:t>
            </w:r>
            <w:r>
              <w:rPr>
                <w:rFonts w:ascii="Times New Roman" w:hAnsi="Times New Roman" w:eastAsia="宋体" w:cs="Times New Roman"/>
                <w:color w:val="FF0000"/>
                <w:kern w:val="0"/>
                <w:szCs w:val="21"/>
                <w:lang w:bidi="ar"/>
              </w:rPr>
              <w:t>FAM</w:t>
            </w:r>
            <w:r>
              <w:rPr>
                <w:rFonts w:ascii="Times New Roman" w:hAnsi="Times New Roman" w:eastAsia="宋体" w:cs="Times New Roman"/>
                <w:color w:val="000000"/>
                <w:kern w:val="0"/>
                <w:szCs w:val="21"/>
                <w:lang w:bidi="ar"/>
              </w:rPr>
              <w:t>-gcaggaaagcgagggtatcc-3′</w:t>
            </w:r>
          </w:p>
        </w:tc>
        <w:tc>
          <w:tcPr>
            <w:tcW w:w="2087" w:type="dxa"/>
            <w:vMerge w:val="restart"/>
            <w:vAlign w:val="center"/>
          </w:tcPr>
          <w:p>
            <w:pPr>
              <w:jc w:val="center"/>
              <w:rPr>
                <w:b/>
                <w:bCs/>
              </w:rPr>
            </w:pPr>
            <w:r>
              <w:rPr>
                <w:rFonts w:hint="eastAsia" w:ascii="Times New Roman" w:hAnsi="Times New Roman" w:eastAsia="宋体" w:cs="Times New Roman"/>
                <w:bCs/>
                <w:sz w:val="24"/>
                <w:lang w:bidi="ar"/>
              </w:rPr>
              <w:t xml:space="preserve">Pol </w:t>
            </w:r>
            <w:r>
              <w:rPr>
                <w:rFonts w:ascii="Times New Roman" w:hAnsi="Times New Roman" w:eastAsia="宋体" w:cs="Times New Roman"/>
                <w:bCs/>
                <w:sz w:val="24"/>
                <w:lang w:bidi="ar"/>
              </w:rPr>
              <w:t>β</w:t>
            </w:r>
            <w:r>
              <w:rPr>
                <w:rFonts w:hint="eastAsia" w:ascii="Times New Roman" w:hAnsi="Times New Roman" w:eastAsia="宋体" w:cs="Times New Roman"/>
                <w:bCs/>
                <w:sz w:val="24"/>
                <w:lang w:bidi="ar"/>
              </w:rPr>
              <w:t xml:space="preserve"> </w:t>
            </w:r>
            <w:r>
              <w:rPr>
                <w:rFonts w:ascii="Times New Roman" w:hAnsi="Times New Roman" w:eastAsia="宋体" w:cs="Times New Roman"/>
                <w:bCs/>
                <w:sz w:val="24"/>
                <w:lang w:bidi="ar"/>
              </w:rPr>
              <w:t>primer</w:t>
            </w:r>
            <w:r>
              <w:rPr>
                <w:rFonts w:hint="eastAsia" w:ascii="Times New Roman" w:hAnsi="Times New Roman" w:eastAsia="宋体" w:cs="Times New Roman"/>
                <w:bCs/>
                <w:sz w:val="24"/>
                <w:lang w:bidi="ar"/>
              </w:rPr>
              <w:t xml:space="preserve"> activity assay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continue"/>
            <w:vAlign w:val="center"/>
          </w:tcPr>
          <w:p>
            <w:pPr>
              <w:jc w:val="center"/>
              <w:rPr>
                <w:b/>
                <w:bCs/>
              </w:rPr>
            </w:pPr>
          </w:p>
        </w:tc>
        <w:tc>
          <w:tcPr>
            <w:tcW w:w="5610" w:type="dxa"/>
            <w:vAlign w:val="center"/>
          </w:tcPr>
          <w:p>
            <w:pPr>
              <w:jc w:val="center"/>
              <w:rPr>
                <w:b/>
                <w:bCs/>
              </w:rPr>
            </w:pPr>
            <w:r>
              <w:rPr>
                <w:rFonts w:ascii="Times New Roman" w:hAnsi="Times New Roman" w:eastAsia="宋体" w:cs="Times New Roman"/>
                <w:color w:val="000000"/>
                <w:kern w:val="0"/>
                <w:szCs w:val="21"/>
                <w:lang w:bidi="ar"/>
              </w:rPr>
              <w:t xml:space="preserve">5′-tatggtacgctggactttgtgggataccctcgctttcctgc-3′ </w:t>
            </w:r>
          </w:p>
        </w:tc>
        <w:tc>
          <w:tcPr>
            <w:tcW w:w="2087" w:type="dxa"/>
            <w:vMerge w:val="continue"/>
            <w:vAlign w:val="center"/>
          </w:tcPr>
          <w:p>
            <w:pPr>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6" w:hRule="atLeast"/>
        </w:trPr>
        <w:tc>
          <w:tcPr>
            <w:tcW w:w="1497" w:type="dxa"/>
            <w:vMerge w:val="restart"/>
            <w:vAlign w:val="center"/>
          </w:tcPr>
          <w:p>
            <w:pPr>
              <w:jc w:val="center"/>
              <w:rPr>
                <w:b/>
                <w:bCs/>
              </w:rPr>
            </w:pPr>
            <w:r>
              <w:rPr>
                <w:rFonts w:hint="eastAsia" w:ascii="Times New Roman" w:hAnsi="Times New Roman" w:eastAsia="宋体" w:cs="Times New Roman"/>
                <w:bCs/>
                <w:sz w:val="24"/>
                <w:lang w:bidi="ar"/>
              </w:rPr>
              <w:t xml:space="preserve">Pol </w:t>
            </w:r>
            <w:r>
              <w:rPr>
                <w:rFonts w:ascii="Times New Roman" w:hAnsi="Times New Roman" w:eastAsia="宋体" w:cs="Times New Roman"/>
                <w:bCs/>
                <w:sz w:val="24"/>
                <w:lang w:bidi="ar"/>
              </w:rPr>
              <w:t>β</w:t>
            </w:r>
            <w:r>
              <w:rPr>
                <w:rFonts w:hint="eastAsia" w:ascii="Times New Roman" w:hAnsi="Times New Roman" w:eastAsia="宋体" w:cs="Times New Roman"/>
                <w:bCs/>
                <w:sz w:val="24"/>
                <w:lang w:bidi="ar"/>
              </w:rPr>
              <w:t>-gap filling</w:t>
            </w:r>
          </w:p>
        </w:tc>
        <w:tc>
          <w:tcPr>
            <w:tcW w:w="5610" w:type="dxa"/>
            <w:vAlign w:val="center"/>
          </w:tcPr>
          <w:p>
            <w:pPr>
              <w:jc w:val="center"/>
              <w:rPr>
                <w:b/>
                <w:bCs/>
              </w:rPr>
            </w:pP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5′-</w:t>
            </w:r>
            <w:r>
              <w:rPr>
                <w:rFonts w:ascii="Times New Roman" w:hAnsi="Times New Roman" w:eastAsia="宋体" w:cs="Times New Roman"/>
                <w:color w:val="FF0000"/>
                <w:kern w:val="0"/>
                <w:szCs w:val="21"/>
                <w:lang w:bidi="ar"/>
              </w:rPr>
              <w:t>FAM</w:t>
            </w:r>
            <w:r>
              <w:rPr>
                <w:rFonts w:ascii="Times New Roman" w:hAnsi="Times New Roman" w:eastAsia="宋体" w:cs="Times New Roman"/>
                <w:color w:val="000000"/>
                <w:kern w:val="0"/>
                <w:szCs w:val="21"/>
                <w:lang w:bidi="ar"/>
              </w:rPr>
              <w:t xml:space="preserve">-gcaggaaagcgagggtatcc-3′ </w:t>
            </w:r>
          </w:p>
        </w:tc>
        <w:tc>
          <w:tcPr>
            <w:tcW w:w="2087" w:type="dxa"/>
            <w:vMerge w:val="restart"/>
            <w:vAlign w:val="center"/>
          </w:tcPr>
          <w:p>
            <w:pPr>
              <w:jc w:val="center"/>
              <w:rPr>
                <w:b/>
                <w:bCs/>
              </w:rPr>
            </w:pPr>
            <w:r>
              <w:rPr>
                <w:rFonts w:hint="eastAsia" w:ascii="Times New Roman" w:hAnsi="Times New Roman" w:eastAsia="宋体" w:cs="Times New Roman"/>
                <w:bCs/>
                <w:sz w:val="24"/>
                <w:lang w:bidi="ar"/>
              </w:rPr>
              <w:t xml:space="preserve">Pol </w:t>
            </w:r>
            <w:r>
              <w:rPr>
                <w:rFonts w:ascii="Times New Roman" w:hAnsi="Times New Roman" w:eastAsia="宋体" w:cs="Times New Roman"/>
                <w:bCs/>
                <w:sz w:val="24"/>
                <w:lang w:bidi="ar"/>
              </w:rPr>
              <w:t>β</w:t>
            </w:r>
            <w:r>
              <w:rPr>
                <w:rFonts w:hint="eastAsia" w:ascii="Times New Roman" w:hAnsi="Times New Roman" w:eastAsia="宋体" w:cs="Times New Roman"/>
                <w:bCs/>
                <w:sz w:val="24"/>
                <w:lang w:bidi="ar"/>
              </w:rPr>
              <w:t xml:space="preserve"> gap filling activity assay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continue"/>
            <w:vAlign w:val="center"/>
          </w:tcPr>
          <w:p>
            <w:pPr>
              <w:jc w:val="center"/>
              <w:rPr>
                <w:b/>
                <w:bCs/>
              </w:rPr>
            </w:pPr>
          </w:p>
        </w:tc>
        <w:tc>
          <w:tcPr>
            <w:tcW w:w="5610" w:type="dxa"/>
            <w:vAlign w:val="center"/>
          </w:tcPr>
          <w:p>
            <w:pPr>
              <w:jc w:val="center"/>
              <w:rPr>
                <w:b/>
                <w:bCs/>
              </w:rPr>
            </w:pPr>
            <w:r>
              <w:rPr>
                <w:rFonts w:ascii="Times New Roman" w:hAnsi="Times New Roman" w:eastAsia="宋体" w:cs="Times New Roman"/>
                <w:color w:val="000000"/>
                <w:kern w:val="0"/>
                <w:szCs w:val="21"/>
                <w:lang w:bidi="ar"/>
              </w:rPr>
              <w:t xml:space="preserve">5′-acaaagtccagcgtaccata-3′ </w:t>
            </w:r>
          </w:p>
        </w:tc>
        <w:tc>
          <w:tcPr>
            <w:tcW w:w="2087" w:type="dxa"/>
            <w:vMerge w:val="continue"/>
            <w:vAlign w:val="center"/>
          </w:tcPr>
          <w:p>
            <w:pPr>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continue"/>
            <w:vAlign w:val="center"/>
          </w:tcPr>
          <w:p>
            <w:pPr>
              <w:jc w:val="center"/>
              <w:rPr>
                <w:b/>
                <w:bCs/>
              </w:rPr>
            </w:pPr>
          </w:p>
        </w:tc>
        <w:tc>
          <w:tcPr>
            <w:tcW w:w="5610" w:type="dxa"/>
            <w:vAlign w:val="center"/>
          </w:tcPr>
          <w:p>
            <w:pPr>
              <w:jc w:val="center"/>
              <w:rPr>
                <w:b/>
                <w:bCs/>
              </w:rPr>
            </w:pPr>
            <w:r>
              <w:rPr>
                <w:rFonts w:ascii="Times New Roman" w:hAnsi="Times New Roman" w:eastAsia="宋体" w:cs="Times New Roman"/>
                <w:color w:val="000000"/>
                <w:kern w:val="0"/>
                <w:szCs w:val="21"/>
                <w:lang w:bidi="ar"/>
              </w:rPr>
              <w:t xml:space="preserve">5′-tatggtacgctggactttgtgggataccctcgctttcctgc-3′ </w:t>
            </w:r>
          </w:p>
        </w:tc>
        <w:tc>
          <w:tcPr>
            <w:tcW w:w="2087" w:type="dxa"/>
            <w:vMerge w:val="continue"/>
            <w:vAlign w:val="center"/>
          </w:tcPr>
          <w:p>
            <w:pPr>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restart"/>
            <w:vAlign w:val="center"/>
          </w:tcPr>
          <w:p>
            <w:pPr>
              <w:jc w:val="center"/>
              <w:rPr>
                <w:b/>
                <w:bCs/>
              </w:rPr>
            </w:pPr>
            <w:r>
              <w:rPr>
                <w:rFonts w:ascii="Times New Roman" w:hAnsi="Times New Roman" w:cs="Times New Roman"/>
                <w:sz w:val="24"/>
              </w:rPr>
              <w:t>FEN1</w:t>
            </w:r>
            <w:r>
              <w:rPr>
                <w:rFonts w:hint="eastAsia" w:ascii="Times New Roman" w:hAnsi="Times New Roman" w:cs="Times New Roman"/>
                <w:sz w:val="24"/>
              </w:rPr>
              <w:t>-FEN</w:t>
            </w:r>
          </w:p>
        </w:tc>
        <w:tc>
          <w:tcPr>
            <w:tcW w:w="561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 xml:space="preserve">5′-gcaggaaagcgagggtatcc-3′ </w:t>
            </w:r>
          </w:p>
        </w:tc>
        <w:tc>
          <w:tcPr>
            <w:tcW w:w="2087" w:type="dxa"/>
            <w:vMerge w:val="restart"/>
            <w:vAlign w:val="center"/>
          </w:tcPr>
          <w:p>
            <w:pPr>
              <w:jc w:val="center"/>
              <w:rPr>
                <w:b/>
                <w:bCs/>
              </w:rPr>
            </w:pPr>
            <w:r>
              <w:rPr>
                <w:rFonts w:ascii="Times New Roman" w:hAnsi="Times New Roman" w:cs="Times New Roman"/>
                <w:sz w:val="24"/>
              </w:rPr>
              <w:t>FEN1</w:t>
            </w:r>
            <w:r>
              <w:rPr>
                <w:rFonts w:hint="eastAsia" w:ascii="Times New Roman" w:hAnsi="Times New Roman" w:cs="Times New Roman"/>
                <w:sz w:val="24"/>
              </w:rPr>
              <w:t xml:space="preserve"> FEN activity assay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continue"/>
            <w:vAlign w:val="center"/>
          </w:tcPr>
          <w:p>
            <w:pPr>
              <w:jc w:val="center"/>
              <w:rPr>
                <w:b/>
                <w:bCs/>
              </w:rPr>
            </w:pPr>
          </w:p>
        </w:tc>
        <w:tc>
          <w:tcPr>
            <w:tcW w:w="5610" w:type="dxa"/>
            <w:vAlign w:val="center"/>
          </w:tcPr>
          <w:p>
            <w:pPr>
              <w:jc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w:t>
            </w:r>
            <w:r>
              <w:rPr>
                <w:rFonts w:ascii="Times New Roman" w:hAnsi="Times New Roman" w:eastAsia="宋体" w:cs="Times New Roman"/>
                <w:color w:val="FF0000"/>
                <w:kern w:val="0"/>
                <w:szCs w:val="21"/>
                <w:lang w:bidi="ar"/>
              </w:rPr>
              <w:t>FAM</w:t>
            </w:r>
            <w:r>
              <w:rPr>
                <w:rFonts w:ascii="Times New Roman" w:hAnsi="Times New Roman" w:eastAsia="宋体" w:cs="Times New Roman"/>
                <w:color w:val="000000"/>
                <w:kern w:val="0"/>
                <w:szCs w:val="21"/>
                <w:lang w:bidi="ar"/>
              </w:rPr>
              <w:t xml:space="preserve">-taggttgttacacaaagtccagcgtaccata-3′ </w:t>
            </w:r>
          </w:p>
        </w:tc>
        <w:tc>
          <w:tcPr>
            <w:tcW w:w="2087" w:type="dxa"/>
            <w:vMerge w:val="continue"/>
            <w:vAlign w:val="center"/>
          </w:tcPr>
          <w:p>
            <w:pPr>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continue"/>
            <w:vAlign w:val="center"/>
          </w:tcPr>
          <w:p>
            <w:pPr>
              <w:jc w:val="center"/>
              <w:rPr>
                <w:b/>
                <w:bCs/>
              </w:rPr>
            </w:pPr>
          </w:p>
        </w:tc>
        <w:tc>
          <w:tcPr>
            <w:tcW w:w="5610" w:type="dxa"/>
            <w:vAlign w:val="center"/>
          </w:tcPr>
          <w:p>
            <w:pPr>
              <w:jc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5′-tatggtacgctggactttgtgggataccctcgctttcctgc-3′</w:t>
            </w:r>
          </w:p>
        </w:tc>
        <w:tc>
          <w:tcPr>
            <w:tcW w:w="2087" w:type="dxa"/>
            <w:vMerge w:val="continue"/>
            <w:vAlign w:val="center"/>
          </w:tcPr>
          <w:p>
            <w:pPr>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restart"/>
            <w:vAlign w:val="center"/>
          </w:tcPr>
          <w:p>
            <w:pPr>
              <w:jc w:val="center"/>
              <w:rPr>
                <w:b/>
                <w:bCs/>
              </w:rPr>
            </w:pPr>
            <w:r>
              <w:rPr>
                <w:rFonts w:ascii="Times New Roman" w:hAnsi="Times New Roman" w:cs="Times New Roman"/>
                <w:sz w:val="24"/>
              </w:rPr>
              <w:t>FEN1-GEN</w:t>
            </w:r>
          </w:p>
        </w:tc>
        <w:tc>
          <w:tcPr>
            <w:tcW w:w="5610" w:type="dxa"/>
            <w:vAlign w:val="center"/>
          </w:tcPr>
          <w:p>
            <w:pPr>
              <w:jc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5′-gcaggaaagcgagggtatcc-3′</w:t>
            </w:r>
          </w:p>
        </w:tc>
        <w:tc>
          <w:tcPr>
            <w:tcW w:w="2087" w:type="dxa"/>
            <w:vMerge w:val="restart"/>
            <w:vAlign w:val="center"/>
          </w:tcPr>
          <w:p>
            <w:pPr>
              <w:jc w:val="center"/>
              <w:rPr>
                <w:b/>
                <w:bCs/>
              </w:rPr>
            </w:pPr>
            <w:r>
              <w:rPr>
                <w:rFonts w:ascii="Times New Roman" w:hAnsi="Times New Roman" w:cs="Times New Roman"/>
                <w:sz w:val="24"/>
              </w:rPr>
              <w:t>FEN1</w:t>
            </w:r>
            <w:r>
              <w:rPr>
                <w:rFonts w:hint="eastAsia" w:ascii="Times New Roman" w:hAnsi="Times New Roman" w:cs="Times New Roman"/>
                <w:sz w:val="24"/>
              </w:rPr>
              <w:t xml:space="preserve"> </w:t>
            </w:r>
            <w:r>
              <w:rPr>
                <w:rFonts w:ascii="Times New Roman" w:hAnsi="Times New Roman" w:cs="Times New Roman"/>
                <w:sz w:val="24"/>
              </w:rPr>
              <w:t>GEN</w:t>
            </w:r>
            <w:r>
              <w:rPr>
                <w:rFonts w:hint="eastAsia" w:ascii="Times New Roman" w:hAnsi="Times New Roman" w:cs="Times New Roman"/>
                <w:sz w:val="24"/>
              </w:rPr>
              <w:t xml:space="preserve"> activity assay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continue"/>
            <w:vAlign w:val="center"/>
          </w:tcPr>
          <w:p>
            <w:pPr>
              <w:jc w:val="center"/>
              <w:rPr>
                <w:b/>
                <w:bCs/>
              </w:rPr>
            </w:pPr>
          </w:p>
        </w:tc>
        <w:tc>
          <w:tcPr>
            <w:tcW w:w="5610" w:type="dxa"/>
            <w:vAlign w:val="center"/>
          </w:tcPr>
          <w:p>
            <w:pPr>
              <w:jc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 xml:space="preserve">5′-aagtccagcgtaccata-3′ </w:t>
            </w:r>
          </w:p>
        </w:tc>
        <w:tc>
          <w:tcPr>
            <w:tcW w:w="2087" w:type="dxa"/>
            <w:vMerge w:val="continue"/>
            <w:vAlign w:val="center"/>
          </w:tcPr>
          <w:p>
            <w:pPr>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497" w:type="dxa"/>
            <w:vMerge w:val="continue"/>
            <w:vAlign w:val="center"/>
          </w:tcPr>
          <w:p>
            <w:pPr>
              <w:jc w:val="center"/>
              <w:rPr>
                <w:b/>
                <w:bCs/>
              </w:rPr>
            </w:pPr>
          </w:p>
        </w:tc>
        <w:tc>
          <w:tcPr>
            <w:tcW w:w="5610" w:type="dxa"/>
            <w:vAlign w:val="center"/>
          </w:tcPr>
          <w:p>
            <w:pPr>
              <w:jc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5′-tatggtacgctggactttgtgggataccctcgctttcctgc-</w:t>
            </w:r>
            <w:r>
              <w:rPr>
                <w:rFonts w:ascii="Times New Roman" w:hAnsi="Times New Roman" w:eastAsia="宋体" w:cs="Times New Roman"/>
                <w:color w:val="FF0000"/>
                <w:kern w:val="0"/>
                <w:szCs w:val="21"/>
                <w:lang w:bidi="ar"/>
              </w:rPr>
              <w:t>FAM</w:t>
            </w:r>
            <w:r>
              <w:rPr>
                <w:rFonts w:ascii="Times New Roman" w:hAnsi="Times New Roman" w:eastAsia="宋体" w:cs="Times New Roman"/>
                <w:color w:val="000000"/>
                <w:kern w:val="0"/>
                <w:szCs w:val="21"/>
                <w:lang w:bidi="ar"/>
              </w:rPr>
              <w:t xml:space="preserve">-3′ </w:t>
            </w:r>
          </w:p>
        </w:tc>
        <w:tc>
          <w:tcPr>
            <w:tcW w:w="2087" w:type="dxa"/>
            <w:vMerge w:val="continue"/>
            <w:vAlign w:val="center"/>
          </w:tcPr>
          <w:p>
            <w:pPr>
              <w:jc w:val="center"/>
              <w:rPr>
                <w:b/>
                <w:bCs/>
              </w:rPr>
            </w:pPr>
          </w:p>
        </w:tc>
      </w:tr>
    </w:tbl>
    <w:p>
      <w:pPr>
        <w:widowControl/>
        <w:jc w:val="left"/>
        <w:rPr>
          <w:b/>
          <w:bCs/>
        </w:rPr>
      </w:pPr>
    </w:p>
    <w:p>
      <w:pPr>
        <w:widowControl/>
        <w:jc w:val="left"/>
        <w:rPr>
          <w:b/>
          <w:bCs/>
        </w:rPr>
      </w:pPr>
    </w:p>
    <w:p>
      <w:pPr>
        <w:widowControl/>
        <w:jc w:val="left"/>
        <w:rPr>
          <w:b/>
          <w:bCs/>
        </w:rPr>
      </w:pPr>
    </w:p>
    <w:p>
      <w:pPr>
        <w:widowControl/>
        <w:jc w:val="left"/>
        <w:rPr>
          <w:b/>
          <w:bCs/>
        </w:rPr>
      </w:pPr>
    </w:p>
    <w:p>
      <w:pPr>
        <w:widowControl/>
        <w:jc w:val="left"/>
        <w:rPr>
          <w:b/>
          <w:bCs/>
        </w:rPr>
      </w:pPr>
    </w:p>
    <w:p>
      <w:pPr>
        <w:widowControl/>
        <w:jc w:val="left"/>
        <w:rPr>
          <w:b/>
          <w:bCs/>
        </w:rPr>
      </w:pPr>
    </w:p>
    <w:p>
      <w:pPr>
        <w:widowControl/>
        <w:jc w:val="left"/>
      </w:pPr>
      <w:r>
        <w:drawing>
          <wp:inline distT="0" distB="0" distL="0" distR="0">
            <wp:extent cx="5274310" cy="2251710"/>
            <wp:effectExtent l="0" t="0" r="0" b="0"/>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4"/>
                    <a:stretch>
                      <a:fillRect/>
                    </a:stretch>
                  </pic:blipFill>
                  <pic:spPr>
                    <a:xfrm>
                      <a:off x="0" y="0"/>
                      <a:ext cx="5274310" cy="2251710"/>
                    </a:xfrm>
                    <a:prstGeom prst="rect">
                      <a:avLst/>
                    </a:prstGeom>
                  </pic:spPr>
                </pic:pic>
              </a:graphicData>
            </a:graphic>
          </wp:inline>
        </w:drawing>
      </w:r>
    </w:p>
    <w:p>
      <w:pPr>
        <w:widowControl/>
        <w:jc w:val="left"/>
        <w:rPr>
          <w:rFonts w:ascii="Arial" w:hAnsi="Arial" w:cs="Arial"/>
          <w:b/>
          <w:bCs/>
          <w:sz w:val="24"/>
        </w:rPr>
      </w:pPr>
    </w:p>
    <w:p>
      <w:pPr>
        <w:widowControl/>
        <w:jc w:val="left"/>
        <w:rPr>
          <w:rFonts w:ascii="Arial" w:hAnsi="Arial" w:cs="Arial"/>
          <w:bCs/>
          <w:sz w:val="24"/>
        </w:rPr>
      </w:pPr>
      <w:r>
        <w:rPr>
          <w:rFonts w:ascii="Arial" w:hAnsi="Arial" w:cs="Arial"/>
          <w:b/>
          <w:bCs/>
          <w:sz w:val="24"/>
        </w:rPr>
        <w:t>Fig. S</w:t>
      </w:r>
      <w:r>
        <w:rPr>
          <w:rFonts w:hint="eastAsia" w:ascii="Arial" w:hAnsi="Arial" w:cs="Arial"/>
          <w:b/>
          <w:bCs/>
          <w:sz w:val="24"/>
        </w:rPr>
        <w:t>1</w:t>
      </w:r>
      <w:r>
        <w:rPr>
          <w:rFonts w:ascii="Arial" w:hAnsi="Arial" w:cs="Arial"/>
          <w:b/>
          <w:bCs/>
          <w:sz w:val="24"/>
        </w:rPr>
        <w:t>.</w:t>
      </w:r>
      <w:r>
        <w:rPr>
          <w:rFonts w:ascii="Arial" w:hAnsi="Arial" w:cs="Arial"/>
          <w:b/>
          <w:bCs/>
        </w:rPr>
        <w:t xml:space="preserve"> </w:t>
      </w:r>
      <w:r>
        <w:rPr>
          <w:rFonts w:ascii="Arial" w:hAnsi="Arial" w:cs="Arial"/>
          <w:bCs/>
          <w:sz w:val="24"/>
        </w:rPr>
        <w:t>Construction, expression and purification of WT, R149A</w:t>
      </w:r>
      <w:r>
        <w:rPr>
          <w:rFonts w:hint="eastAsia" w:ascii="Arial" w:hAnsi="Arial" w:cs="Arial"/>
          <w:bCs/>
          <w:sz w:val="24"/>
        </w:rPr>
        <w:t>,</w:t>
      </w:r>
      <w:r>
        <w:rPr>
          <w:rFonts w:ascii="Arial" w:hAnsi="Arial" w:cs="Arial"/>
          <w:bCs/>
          <w:sz w:val="24"/>
        </w:rPr>
        <w:t xml:space="preserve"> S180A and G189A </w:t>
      </w:r>
      <w:r>
        <w:rPr>
          <w:rFonts w:hint="eastAsia" w:ascii="Arial" w:hAnsi="Arial" w:cs="Arial"/>
          <w:bCs/>
          <w:sz w:val="24"/>
        </w:rPr>
        <w:t>mutant</w:t>
      </w:r>
      <w:r>
        <w:rPr>
          <w:rFonts w:ascii="Arial" w:hAnsi="Arial" w:cs="Arial"/>
          <w:bCs/>
          <w:sz w:val="24"/>
        </w:rPr>
        <w:t xml:space="preserve"> Pol β.</w:t>
      </w:r>
    </w:p>
    <w:p>
      <w:pPr>
        <w:widowControl/>
        <w:jc w:val="left"/>
        <w:rPr>
          <w:rFonts w:ascii="Arial" w:hAnsi="Arial" w:cs="Arial"/>
          <w:bCs/>
          <w:sz w:val="24"/>
        </w:rPr>
      </w:pPr>
    </w:p>
    <w:p>
      <w:pPr>
        <w:widowControl/>
        <w:jc w:val="left"/>
        <w:rPr>
          <w:rFonts w:ascii="Arial" w:hAnsi="Arial" w:cs="Arial"/>
          <w:bCs/>
          <w:sz w:val="24"/>
        </w:rPr>
      </w:pPr>
    </w:p>
    <w:p>
      <w:pPr>
        <w:widowControl/>
        <w:jc w:val="left"/>
        <w:rPr>
          <w:rFonts w:ascii="Arial" w:hAnsi="Arial" w:cs="Arial"/>
          <w:bCs/>
          <w:sz w:val="24"/>
        </w:rPr>
      </w:pPr>
    </w:p>
    <w:p>
      <w:pPr>
        <w:widowControl/>
        <w:jc w:val="left"/>
        <w:rPr>
          <w:b/>
          <w:bCs/>
        </w:rPr>
      </w:pPr>
      <w:r>
        <w:rPr>
          <w:b/>
          <w:bCs/>
        </w:rPr>
        <w:drawing>
          <wp:inline distT="0" distB="0" distL="0" distR="0">
            <wp:extent cx="4858385" cy="2901315"/>
            <wp:effectExtent l="0" t="0" r="0" b="0"/>
            <wp:docPr id="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2"/>
                    <pic:cNvPicPr>
                      <a:picLocks noChangeAspect="1"/>
                    </pic:cNvPicPr>
                  </pic:nvPicPr>
                  <pic:blipFill>
                    <a:blip r:embed="rId5"/>
                    <a:stretch>
                      <a:fillRect/>
                    </a:stretch>
                  </pic:blipFill>
                  <pic:spPr>
                    <a:xfrm>
                      <a:off x="0" y="0"/>
                      <a:ext cx="4858933" cy="2901948"/>
                    </a:xfrm>
                    <a:prstGeom prst="rect">
                      <a:avLst/>
                    </a:prstGeom>
                  </pic:spPr>
                </pic:pic>
              </a:graphicData>
            </a:graphic>
          </wp:inline>
        </w:drawing>
      </w:r>
    </w:p>
    <w:p>
      <w:pPr>
        <w:widowControl/>
        <w:jc w:val="left"/>
        <w:rPr>
          <w:rFonts w:ascii="Arial" w:hAnsi="Arial" w:cs="Arial"/>
          <w:bCs/>
          <w:sz w:val="24"/>
        </w:rPr>
      </w:pPr>
      <w:r>
        <w:rPr>
          <w:rFonts w:ascii="Arial" w:hAnsi="Arial" w:cs="Arial"/>
          <w:b/>
          <w:bCs/>
          <w:sz w:val="24"/>
        </w:rPr>
        <w:t>Fig. S</w:t>
      </w:r>
      <w:r>
        <w:rPr>
          <w:rFonts w:hint="eastAsia" w:ascii="Arial" w:hAnsi="Arial" w:cs="Arial"/>
          <w:b/>
          <w:bCs/>
          <w:sz w:val="24"/>
        </w:rPr>
        <w:t>2</w:t>
      </w:r>
      <w:r>
        <w:rPr>
          <w:rFonts w:ascii="Arial" w:hAnsi="Arial" w:cs="Arial"/>
          <w:b/>
          <w:bCs/>
          <w:sz w:val="24"/>
        </w:rPr>
        <w:t>.</w:t>
      </w:r>
      <w:r>
        <w:rPr>
          <w:rFonts w:ascii="Arial" w:hAnsi="Arial" w:cs="Arial"/>
          <w:b/>
          <w:bCs/>
        </w:rPr>
        <w:t xml:space="preserve"> </w:t>
      </w:r>
      <w:r>
        <w:rPr>
          <w:rFonts w:ascii="Arial" w:hAnsi="Arial" w:cs="Arial"/>
          <w:bCs/>
          <w:sz w:val="24"/>
        </w:rPr>
        <w:t>Body weights of mice fed by normal diet or high fat diet. (A) Representative photos of the whole body of normal library diet and HFD fed mice. (B) Body weights of two groups of mice</w:t>
      </w:r>
      <w:r>
        <w:rPr>
          <w:rFonts w:hint="eastAsia" w:ascii="Arial" w:hAnsi="Arial" w:cs="Arial"/>
          <w:bCs/>
          <w:sz w:val="24"/>
        </w:rPr>
        <w:t xml:space="preserve"> (n=5)</w:t>
      </w:r>
      <w:r>
        <w:rPr>
          <w:rFonts w:ascii="Arial" w:hAnsi="Arial" w:cs="Arial"/>
          <w:bCs/>
          <w:sz w:val="24"/>
        </w:rPr>
        <w:t>. ***</w:t>
      </w:r>
      <w:r>
        <w:rPr>
          <w:rFonts w:ascii="Arial" w:hAnsi="Arial" w:cs="Arial"/>
          <w:bCs/>
          <w:i/>
          <w:sz w:val="24"/>
        </w:rPr>
        <w:t>P</w:t>
      </w:r>
      <w:r>
        <w:rPr>
          <w:rFonts w:ascii="Arial" w:hAnsi="Arial" w:cs="Arial"/>
          <w:bCs/>
          <w:sz w:val="24"/>
        </w:rPr>
        <w:t>&lt;0.001.</w:t>
      </w:r>
    </w:p>
    <w:p>
      <w:pPr>
        <w:widowControl/>
        <w:jc w:val="left"/>
      </w:pPr>
    </w:p>
    <w:p>
      <w:pPr>
        <w:widowControl/>
        <w:jc w:val="left"/>
      </w:pPr>
    </w:p>
    <w:p>
      <w:pPr>
        <w:widowControl/>
        <w:jc w:val="left"/>
        <w:rPr>
          <w:rFonts w:hint="eastAsia"/>
          <w:color w:val="FF0000"/>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3YWM5ZDZmYWU4NTU3NTQ1NzEwNDM0MWFhZDgwN2UifQ=="/>
  </w:docVars>
  <w:rsids>
    <w:rsidRoot w:val="006657CE"/>
    <w:rsid w:val="000735E1"/>
    <w:rsid w:val="00277D72"/>
    <w:rsid w:val="002A4D42"/>
    <w:rsid w:val="006338CE"/>
    <w:rsid w:val="006657CE"/>
    <w:rsid w:val="007D7BD3"/>
    <w:rsid w:val="00AA48D0"/>
    <w:rsid w:val="00BC3D5C"/>
    <w:rsid w:val="00BD4A26"/>
    <w:rsid w:val="00C34FB4"/>
    <w:rsid w:val="00C72444"/>
    <w:rsid w:val="00CD4674"/>
    <w:rsid w:val="00D1277C"/>
    <w:rsid w:val="00D56403"/>
    <w:rsid w:val="00DB0117"/>
    <w:rsid w:val="00DD4986"/>
    <w:rsid w:val="00FF59C4"/>
    <w:rsid w:val="09BC683E"/>
    <w:rsid w:val="36D97578"/>
    <w:rsid w:val="579934C2"/>
    <w:rsid w:val="5C9B33CB"/>
    <w:rsid w:val="66A84EAA"/>
    <w:rsid w:val="795919C6"/>
    <w:rsid w:val="79CE3873"/>
    <w:rsid w:val="7BEC13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130</Words>
  <Characters>1189</Characters>
  <Lines>9</Lines>
  <Paragraphs>2</Paragraphs>
  <TotalTime>31</TotalTime>
  <ScaleCrop>false</ScaleCrop>
  <LinksUpToDate>false</LinksUpToDate>
  <CharactersWithSpaces>1280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2022-07-03T13:24:00Z</dcterms:created>
  <dc:creator>49521</dc:creator>
  <cp:lastModifiedBy>NANA</cp:lastModifiedBy>
  <dcterms:modified xsi:type="dcterms:W3CDTF">2023-02-12T03:08:00Z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7F6A9C53F2E44458939B78F66EA7A33E</vt:lpwstr>
  </property>
</Properties>
</file>