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D7858C" w14:textId="77777777" w:rsidR="00654AA0" w:rsidRPr="006D4FEB" w:rsidRDefault="00654AA0" w:rsidP="00654AA0">
      <w:pPr>
        <w:rPr>
          <w:rFonts w:ascii="Times New Roman" w:hAnsi="Times New Roman" w:cs="Times New Roman"/>
          <w:b/>
          <w:bCs/>
          <w:sz w:val="21"/>
          <w:szCs w:val="21"/>
        </w:rPr>
      </w:pPr>
      <w:r w:rsidRPr="006D4FEB">
        <w:rPr>
          <w:rFonts w:ascii="Times New Roman" w:hAnsi="Times New Roman" w:cs="Times New Roman"/>
          <w:b/>
          <w:bCs/>
          <w:sz w:val="21"/>
          <w:szCs w:val="21"/>
        </w:rPr>
        <w:t>Table S1.</w:t>
      </w:r>
    </w:p>
    <w:p w14:paraId="1F2B106C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  <w:r w:rsidRPr="006D4FEB">
        <w:rPr>
          <w:rFonts w:ascii="Times New Roman" w:hAnsi="Times New Roman" w:cs="Times New Roman"/>
          <w:sz w:val="21"/>
          <w:szCs w:val="21"/>
        </w:rPr>
        <w:t>Baseline characteristics between included and excluded participants.</w:t>
      </w:r>
    </w:p>
    <w:tbl>
      <w:tblPr>
        <w:tblStyle w:val="TableGrid"/>
        <w:tblpPr w:leftFromText="180" w:rightFromText="180" w:vertAnchor="page" w:horzAnchor="margin" w:tblpY="253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3"/>
        <w:gridCol w:w="1695"/>
        <w:gridCol w:w="1861"/>
        <w:gridCol w:w="1483"/>
      </w:tblGrid>
      <w:tr w:rsidR="00654AA0" w:rsidRPr="006D4FEB" w14:paraId="6681F5B0" w14:textId="77777777" w:rsidTr="009D5ECC">
        <w:tc>
          <w:tcPr>
            <w:tcW w:w="23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21BA6D" w14:textId="77777777" w:rsidR="00654AA0" w:rsidRPr="006D4FEB" w:rsidRDefault="00654AA0" w:rsidP="009D5ECC">
            <w:pPr>
              <w:spacing w:line="480" w:lineRule="auto"/>
              <w:ind w:firstLine="42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Characteristics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F9D477" w14:textId="77777777" w:rsidR="00654AA0" w:rsidRPr="006D4FEB" w:rsidRDefault="00654AA0" w:rsidP="009D5ECC">
            <w:pPr>
              <w:spacing w:line="480" w:lineRule="auto"/>
              <w:ind w:firstLine="422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Included </w:t>
            </w:r>
          </w:p>
          <w:p w14:paraId="7558D682" w14:textId="77777777" w:rsidR="00654AA0" w:rsidRPr="006D4FEB" w:rsidRDefault="00654AA0" w:rsidP="009D5ECC">
            <w:pPr>
              <w:spacing w:line="480" w:lineRule="auto"/>
              <w:ind w:firstLine="42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(N=1,519)</w:t>
            </w:r>
          </w:p>
        </w:tc>
        <w:tc>
          <w:tcPr>
            <w:tcW w:w="1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2A2E0A" w14:textId="77777777" w:rsidR="00654AA0" w:rsidRPr="006D4FEB" w:rsidRDefault="00654AA0" w:rsidP="009D5ECC">
            <w:pPr>
              <w:spacing w:line="480" w:lineRule="auto"/>
              <w:ind w:firstLine="422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Excluded </w:t>
            </w:r>
            <w:r w:rsidRPr="006D4F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b</w:t>
            </w:r>
            <w:r w:rsidRPr="006D4F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14:paraId="2935165E" w14:textId="77777777" w:rsidR="00654AA0" w:rsidRPr="006D4FEB" w:rsidRDefault="00654AA0" w:rsidP="009D5ECC">
            <w:pPr>
              <w:spacing w:line="480" w:lineRule="auto"/>
              <w:ind w:firstLine="42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(N=920)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A7DACE" w14:textId="77777777" w:rsidR="00654AA0" w:rsidRPr="006D4FEB" w:rsidRDefault="00654AA0" w:rsidP="009D5ECC">
            <w:pPr>
              <w:spacing w:line="480" w:lineRule="auto"/>
              <w:ind w:firstLine="42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P-value</w:t>
            </w:r>
          </w:p>
        </w:tc>
      </w:tr>
      <w:tr w:rsidR="00654AA0" w:rsidRPr="006D4FEB" w14:paraId="3A895D26" w14:textId="77777777" w:rsidTr="009D5ECC">
        <w:tc>
          <w:tcPr>
            <w:tcW w:w="23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BB4DA9" w14:textId="77777777" w:rsidR="00654AA0" w:rsidRPr="006D4FEB" w:rsidRDefault="00654AA0" w:rsidP="009D5EC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Age, years, mean</w:t>
            </w:r>
            <w:r w:rsidRPr="006D4F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</w:t>
            </w:r>
            <w:r w:rsidRPr="006D4FE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SD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9F1561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85.6±12.6</w:t>
            </w:r>
          </w:p>
        </w:tc>
        <w:tc>
          <w:tcPr>
            <w:tcW w:w="18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003DA92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85.6± 13.5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E4CC95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0.523</w:t>
            </w:r>
          </w:p>
        </w:tc>
      </w:tr>
      <w:tr w:rsidR="00654AA0" w:rsidRPr="006D4FEB" w14:paraId="059A77A7" w14:textId="77777777" w:rsidTr="009D5ECC"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75FA9" w14:textId="77777777" w:rsidR="00654AA0" w:rsidRPr="006D4FEB" w:rsidRDefault="00654AA0" w:rsidP="009D5EC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Married </w:t>
            </w:r>
            <w:r w:rsidRPr="006D4FE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</w:rPr>
              <w:t>a</w:t>
            </w:r>
            <w:r w:rsidRPr="006D4FE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, No. (%)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AD9C99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619 (40.8%)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5DA15B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361 (39.2%)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03D8A1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0.461</w:t>
            </w:r>
          </w:p>
        </w:tc>
      </w:tr>
      <w:tr w:rsidR="00654AA0" w:rsidRPr="006D4FEB" w14:paraId="16C20B21" w14:textId="77777777" w:rsidTr="009D5ECC"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ECE902" w14:textId="77777777" w:rsidR="00654AA0" w:rsidRPr="006D4FEB" w:rsidRDefault="00654AA0" w:rsidP="009D5EC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Han ethnicity, No. (%)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3B310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1,357 (89.3%)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E955A3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836 (90.9%)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872C7B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0.223</w:t>
            </w:r>
          </w:p>
        </w:tc>
      </w:tr>
      <w:tr w:rsidR="00654AA0" w:rsidRPr="006D4FEB" w14:paraId="0523C8FB" w14:textId="77777777" w:rsidTr="009D5ECC"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31BD6B" w14:textId="77777777" w:rsidR="00654AA0" w:rsidRPr="006D4FEB" w:rsidRDefault="00654AA0" w:rsidP="009D5EC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Any education, No. (%)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3C86D6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565 (37.2%)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0DBF31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384 (41.7%)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6CB9E1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</w:tr>
      <w:tr w:rsidR="00654AA0" w:rsidRPr="006D4FEB" w14:paraId="7EAFD906" w14:textId="77777777" w:rsidTr="009D5ECC"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E1E94C" w14:textId="77777777" w:rsidR="00654AA0" w:rsidRPr="006D4FEB" w:rsidRDefault="00654AA0" w:rsidP="009D5EC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Smoking, No. (%)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14:paraId="1DBFF795" w14:textId="77777777" w:rsidR="00654AA0" w:rsidRPr="006D4FEB" w:rsidRDefault="00654AA0" w:rsidP="009D5ECC">
            <w:pPr>
              <w:spacing w:line="480" w:lineRule="auto"/>
              <w:ind w:firstLine="4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6889C2FA" w14:textId="77777777" w:rsidR="00654AA0" w:rsidRPr="006D4FEB" w:rsidRDefault="00654AA0" w:rsidP="009D5ECC">
            <w:pPr>
              <w:spacing w:line="480" w:lineRule="auto"/>
              <w:ind w:firstLine="4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</w:tcPr>
          <w:p w14:paraId="0809E556" w14:textId="77777777" w:rsidR="00654AA0" w:rsidRPr="006D4FEB" w:rsidRDefault="00654AA0" w:rsidP="009D5ECC">
            <w:pPr>
              <w:spacing w:line="480" w:lineRule="auto"/>
              <w:ind w:firstLine="4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4AA0" w:rsidRPr="006D4FEB" w14:paraId="0B65A9F1" w14:textId="77777777" w:rsidTr="009D5ECC"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25B1A4" w14:textId="77777777" w:rsidR="00654AA0" w:rsidRPr="006D4FEB" w:rsidRDefault="00654AA0" w:rsidP="009D5EC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Current Smoker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1CC129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295 (19.5%)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2B20E7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170 (18.7%)</w:t>
            </w:r>
          </w:p>
        </w:tc>
        <w:tc>
          <w:tcPr>
            <w:tcW w:w="1483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439A240C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sz w:val="20"/>
                <w:szCs w:val="20"/>
              </w:rPr>
              <w:t>0.460</w:t>
            </w:r>
          </w:p>
        </w:tc>
      </w:tr>
      <w:tr w:rsidR="00654AA0" w:rsidRPr="006D4FEB" w14:paraId="42421386" w14:textId="77777777" w:rsidTr="009D5ECC"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354443" w14:textId="77777777" w:rsidR="00654AA0" w:rsidRPr="006D4FEB" w:rsidRDefault="00654AA0" w:rsidP="009D5EC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Past Smoker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8A3A4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 (8.3%)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FABA99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 (9.7%)</w:t>
            </w:r>
          </w:p>
        </w:tc>
        <w:tc>
          <w:tcPr>
            <w:tcW w:w="14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D54843" w14:textId="77777777" w:rsidR="00654AA0" w:rsidRPr="006D4FEB" w:rsidRDefault="00654AA0" w:rsidP="009D5ECC">
            <w:pPr>
              <w:spacing w:line="480" w:lineRule="auto"/>
              <w:ind w:firstLine="48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4AA0" w:rsidRPr="006D4FEB" w14:paraId="50230A50" w14:textId="77777777" w:rsidTr="009D5ECC"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F3C5B5" w14:textId="77777777" w:rsidR="00654AA0" w:rsidRPr="006D4FEB" w:rsidRDefault="00654AA0" w:rsidP="009D5EC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Never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49C46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1,096 (72.3%)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1C1C72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650 (71.6%)</w:t>
            </w:r>
          </w:p>
        </w:tc>
        <w:tc>
          <w:tcPr>
            <w:tcW w:w="14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C1449" w14:textId="77777777" w:rsidR="00654AA0" w:rsidRPr="006D4FEB" w:rsidRDefault="00654AA0" w:rsidP="009D5ECC">
            <w:pPr>
              <w:spacing w:line="480" w:lineRule="auto"/>
              <w:ind w:firstLine="48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4AA0" w:rsidRPr="006D4FEB" w14:paraId="13981D1F" w14:textId="77777777" w:rsidTr="009D5ECC"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F7813" w14:textId="77777777" w:rsidR="00654AA0" w:rsidRPr="006D4FEB" w:rsidRDefault="00654AA0" w:rsidP="009D5EC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Exercise, No. (%)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BE6903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337 (22.5%)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CF7886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271 (30.2%)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4F7DC0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654AA0" w:rsidRPr="006D4FEB" w14:paraId="52806929" w14:textId="77777777" w:rsidTr="009D5ECC"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A1F717" w14:textId="77777777" w:rsidR="00654AA0" w:rsidRPr="006D4FEB" w:rsidRDefault="00654AA0" w:rsidP="009D5EC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Hypertension, No. (%)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911C79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304 (20.3%)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FE361C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 (22.8%)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E9614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0.153</w:t>
            </w:r>
          </w:p>
        </w:tc>
      </w:tr>
      <w:tr w:rsidR="00654AA0" w:rsidRPr="006D4FEB" w14:paraId="35C36974" w14:textId="77777777" w:rsidTr="009D5ECC"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4F3951" w14:textId="77777777" w:rsidR="00654AA0" w:rsidRPr="006D4FEB" w:rsidRDefault="00654AA0" w:rsidP="009D5EC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Diabetes, No. (%)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568FB9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 (1.7%)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D487FE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 (2.1%)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7208AB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0.405</w:t>
            </w:r>
          </w:p>
        </w:tc>
      </w:tr>
      <w:tr w:rsidR="00654AA0" w:rsidRPr="006D4FEB" w14:paraId="72547063" w14:textId="77777777" w:rsidTr="009D5ECC"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B15F1C" w14:textId="77777777" w:rsidR="00654AA0" w:rsidRPr="006D4FEB" w:rsidRDefault="00654AA0" w:rsidP="009D5EC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Heart disease, No. (%)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9A7217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 (6.9%)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7A9AF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(5.4%)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D56370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0.138</w:t>
            </w:r>
          </w:p>
        </w:tc>
      </w:tr>
      <w:tr w:rsidR="00654AA0" w:rsidRPr="006D4FEB" w14:paraId="2865EDAD" w14:textId="77777777" w:rsidTr="009D5ECC"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6888B8" w14:textId="77777777" w:rsidR="00654AA0" w:rsidRPr="006D4FEB" w:rsidRDefault="00654AA0" w:rsidP="009D5EC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Stroke, No. (%)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51C3E6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 (5.2%)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D52C36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 (6.9%)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0E15C5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0.077</w:t>
            </w:r>
          </w:p>
        </w:tc>
      </w:tr>
      <w:tr w:rsidR="00654AA0" w:rsidRPr="006D4FEB" w14:paraId="26E96A24" w14:textId="77777777" w:rsidTr="009D5ECC"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5BC7C8" w14:textId="77777777" w:rsidR="00654AA0" w:rsidRPr="006D4FEB" w:rsidRDefault="00654AA0" w:rsidP="009D5EC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Pulmonary, No. (%)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0C3DDE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 (8.2%)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AE2AF0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 (8.2%)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B2295C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0.994</w:t>
            </w:r>
          </w:p>
        </w:tc>
      </w:tr>
      <w:tr w:rsidR="00654AA0" w:rsidRPr="006D4FEB" w14:paraId="53953EA4" w14:textId="77777777" w:rsidTr="009D5ECC"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99B800" w14:textId="77777777" w:rsidR="00654AA0" w:rsidRPr="006D4FEB" w:rsidRDefault="00654AA0" w:rsidP="009D5EC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Arthritis, No. (%)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34B86F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 (14.9%)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944B65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152 (17.1%)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1D500F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0.145</w:t>
            </w:r>
          </w:p>
        </w:tc>
      </w:tr>
      <w:tr w:rsidR="00654AA0" w:rsidRPr="006D4FEB" w14:paraId="3CEA02D9" w14:textId="77777777" w:rsidTr="009D5ECC"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9108B3" w14:textId="77777777" w:rsidR="00654AA0" w:rsidRPr="006D4FEB" w:rsidRDefault="00654AA0" w:rsidP="009D5EC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Cancer, No. (%)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077CD1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(0.5%)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4C23D6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(0.3%)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078E48" w14:textId="77777777" w:rsidR="00654AA0" w:rsidRPr="006D4FEB" w:rsidRDefault="00654AA0" w:rsidP="009D5EC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F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0.341</w:t>
            </w:r>
          </w:p>
        </w:tc>
      </w:tr>
    </w:tbl>
    <w:p w14:paraId="787C1C7E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4C5DF732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4BE128E2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17EA3946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0FA3FDBC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2149DDD4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29CFE143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2701999D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036EE073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4FA54909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12EFAD06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0FCD6EFD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57278F0A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23A75624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65A05EF2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546748C6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195FAC1F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065AF316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6A2C53F4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419DA3FD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57A8ED69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06A8C072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12EB8D17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71905D41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4A5685C4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7456937B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3864C960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0D8E2CBD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2256FF5E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7E8F6F2B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5FA8C366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685D06C7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53DA019E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6D7CF7DE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6E3DE7F2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57F8291F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664E6DFD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69DE7A0B" w14:textId="77777777" w:rsidR="00654AA0" w:rsidRDefault="00654AA0" w:rsidP="00654AA0">
      <w:pPr>
        <w:rPr>
          <w:rFonts w:ascii="Times New Roman" w:hAnsi="Times New Roman" w:cs="Times New Roman"/>
          <w:sz w:val="21"/>
          <w:szCs w:val="21"/>
        </w:rPr>
      </w:pPr>
    </w:p>
    <w:p w14:paraId="16FCF0DC" w14:textId="77777777" w:rsidR="00654AA0" w:rsidRPr="006D4FEB" w:rsidRDefault="00654AA0" w:rsidP="00654AA0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  <w:vertAlign w:val="superscript"/>
        </w:rPr>
        <w:t>a</w:t>
      </w:r>
      <w:r w:rsidRPr="006D4FEB">
        <w:rPr>
          <w:rFonts w:ascii="Times New Roman" w:hAnsi="Times New Roman" w:cs="Times New Roman"/>
          <w:sz w:val="21"/>
          <w:szCs w:val="21"/>
        </w:rPr>
        <w:t xml:space="preserve">Married vs. widowed, never married, and divorced. </w:t>
      </w:r>
    </w:p>
    <w:p w14:paraId="00B0DAE1" w14:textId="77777777" w:rsidR="00654AA0" w:rsidRPr="006D4FEB" w:rsidRDefault="00654AA0" w:rsidP="00654AA0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  <w:vertAlign w:val="superscript"/>
        </w:rPr>
        <w:lastRenderedPageBreak/>
        <w:t>b</w:t>
      </w:r>
      <w:r w:rsidRPr="006D4FEB">
        <w:rPr>
          <w:rFonts w:ascii="Times New Roman" w:hAnsi="Times New Roman" w:cs="Times New Roman"/>
          <w:sz w:val="21"/>
          <w:szCs w:val="21"/>
        </w:rPr>
        <w:t>Excluded criteria includes incomplete data on AL biomarkers, no follow-up data, missing data or extreme values of the biomarkers, and aged less than 60 year</w:t>
      </w:r>
    </w:p>
    <w:p w14:paraId="291923EA" w14:textId="77777777" w:rsidR="00EB3BB0" w:rsidRDefault="00EB3BB0"/>
    <w:sectPr w:rsidR="00EB3BB0" w:rsidSect="00D77527"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AA0"/>
    <w:rsid w:val="00654AA0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E8295"/>
  <w15:chartTrackingRefBased/>
  <w15:docId w15:val="{C21F1B21-A08E-475A-95B6-3A318C315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4AA0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4AA0"/>
    <w:pPr>
      <w:spacing w:after="0" w:line="240" w:lineRule="auto"/>
    </w:pPr>
    <w:rPr>
      <w:rFonts w:eastAsiaTheme="minorEastAsia"/>
      <w:sz w:val="24"/>
      <w:szCs w:val="24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2020-06-12T19:17:00Z</dcterms:created>
  <dcterms:modified xsi:type="dcterms:W3CDTF">2020-06-12T19:17:00Z</dcterms:modified>
</cp:coreProperties>
</file>