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6F345" w14:textId="77777777" w:rsidR="00FB6AEC" w:rsidRPr="00E20797" w:rsidRDefault="00FA704A">
      <w:pPr>
        <w:pStyle w:val="Titel"/>
        <w:rPr>
          <w:rFonts w:asciiTheme="minorHAnsi" w:hAnsiTheme="minorHAnsi" w:cstheme="minorHAnsi"/>
        </w:rPr>
      </w:pPr>
      <w:r w:rsidRPr="00E20797">
        <w:rPr>
          <w:rFonts w:asciiTheme="minorHAnsi" w:hAnsiTheme="minorHAnsi" w:cstheme="minorHAnsi"/>
        </w:rPr>
        <w:t xml:space="preserve">Further Results: </w:t>
      </w:r>
    </w:p>
    <w:p w14:paraId="406F8551" w14:textId="77777777" w:rsidR="00FB6AEC" w:rsidRPr="00E20797" w:rsidRDefault="00FA704A">
      <w:pPr>
        <w:pStyle w:val="berschrift1"/>
        <w:rPr>
          <w:rFonts w:asciiTheme="minorHAnsi" w:hAnsiTheme="minorHAnsi" w:cstheme="minorHAnsi"/>
        </w:rPr>
      </w:pPr>
      <w:r w:rsidRPr="00E20797">
        <w:rPr>
          <w:rFonts w:asciiTheme="minorHAnsi" w:hAnsiTheme="minorHAnsi" w:cstheme="minorHAnsi"/>
        </w:rPr>
        <w:t>Additional Tables</w:t>
      </w:r>
    </w:p>
    <w:p w14:paraId="115A59CF" w14:textId="7997A867" w:rsidR="00FB6AEC" w:rsidRPr="00E20797" w:rsidRDefault="00FA704A">
      <w:pPr>
        <w:pStyle w:val="Beschriftung"/>
        <w:keepNext/>
      </w:pPr>
      <w:r w:rsidRPr="00E20797">
        <w:rPr>
          <w:rFonts w:cstheme="minorHAnsi"/>
        </w:rPr>
        <w:t xml:space="preserve">Table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Table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1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>Percentage of BGPs in cluster REF BGP 1 (n=</w:t>
      </w:r>
      <w:r w:rsidRPr="00E20797">
        <w:rPr>
          <w:rFonts w:cstheme="minorHAnsi"/>
        </w:rPr>
        <w:t>206</w:t>
      </w:r>
      <w:r w:rsidRPr="00E20797">
        <w:t>) limited by constraints for each variant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2"/>
        <w:gridCol w:w="595"/>
        <w:gridCol w:w="679"/>
        <w:gridCol w:w="511"/>
        <w:gridCol w:w="595"/>
        <w:gridCol w:w="736"/>
        <w:gridCol w:w="455"/>
        <w:gridCol w:w="595"/>
        <w:gridCol w:w="595"/>
        <w:gridCol w:w="595"/>
        <w:gridCol w:w="595"/>
        <w:gridCol w:w="595"/>
      </w:tblGrid>
      <w:tr w:rsidR="00C9727B" w:rsidRPr="00E20797" w14:paraId="2809427C" w14:textId="77777777">
        <w:trPr>
          <w:trHeight w:val="20"/>
        </w:trPr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40475" w14:textId="77777777" w:rsidR="00C9727B" w:rsidRPr="00E20797" w:rsidRDefault="00C9727B" w:rsidP="00C9727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  <w:t>Constraint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BE76E" w14:textId="4E06BCB3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NoRestrict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A2227" w14:textId="5C746B79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cstheme="minorHAnsi"/>
                <w:b/>
              </w:rPr>
              <w:t>M1-GHG-Q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NoRev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D1F09" w14:textId="71AD6C65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cstheme="minorHAnsi"/>
                <w:b/>
                <w:bCs/>
              </w:rPr>
              <w:t>M1-GHG-Q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C998D" w14:textId="7D25E248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M1,5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B84AD" w14:textId="549E005F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M2-EEG NoRev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D9B24" w14:textId="0F406C80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M2-EEG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659A0F" w14:textId="4F0AAB28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3ED18" w14:textId="400D7B6B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M1-2 150d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B7BAC" w14:textId="425D1BDE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45A09" w14:textId="4DEDE225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F0254" w14:textId="1B1C8B0B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  <w:t>M1-5</w:t>
            </w:r>
          </w:p>
        </w:tc>
      </w:tr>
      <w:tr w:rsidR="00FB6AEC" w:rsidRPr="00E20797" w14:paraId="0695539B" w14:textId="77777777">
        <w:trPr>
          <w:trHeight w:val="20"/>
        </w:trPr>
        <w:tc>
          <w:tcPr>
            <w:tcW w:w="141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84D17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Methane production</w:t>
            </w:r>
            <w:r w:rsidRPr="00E20797">
              <w:rPr>
                <w:rFonts w:ascii="Calibri" w:eastAsia="Times New Roman" w:hAnsi="Calibri" w:cs="Calibri"/>
                <w:color w:val="000000"/>
                <w:vertAlign w:val="superscript"/>
                <w:lang w:eastAsia="de-DE"/>
              </w:rPr>
              <w:t>*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EC22E1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A7008AC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964C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EC87"/>
            <w:noWrap/>
            <w:vAlign w:val="center"/>
            <w:hideMark/>
          </w:tcPr>
          <w:p w14:paraId="1E6D272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49%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C82CCD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3B3"/>
            <w:noWrap/>
            <w:vAlign w:val="center"/>
            <w:hideMark/>
          </w:tcPr>
          <w:p w14:paraId="20FA3D1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73A8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E"/>
            <w:noWrap/>
            <w:vAlign w:val="center"/>
            <w:hideMark/>
          </w:tcPr>
          <w:p w14:paraId="1F5E3C32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7FF23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3CBA9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EC87"/>
            <w:noWrap/>
            <w:vAlign w:val="center"/>
            <w:hideMark/>
          </w:tcPr>
          <w:p w14:paraId="0BE90C9B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49%</w:t>
            </w:r>
          </w:p>
        </w:tc>
      </w:tr>
      <w:tr w:rsidR="00FB6AEC" w:rsidRPr="00E20797" w14:paraId="438FD907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504C0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Digestate storage capacity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EF98"/>
            <w:noWrap/>
            <w:vAlign w:val="center"/>
            <w:hideMark/>
          </w:tcPr>
          <w:p w14:paraId="2084105F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42%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0574BF1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AD3A022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3B31CD4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DB81"/>
            <w:noWrap/>
            <w:vAlign w:val="center"/>
            <w:hideMark/>
          </w:tcPr>
          <w:p w14:paraId="1965E13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56%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0A2"/>
            <w:noWrap/>
            <w:vAlign w:val="center"/>
            <w:hideMark/>
          </w:tcPr>
          <w:p w14:paraId="747C9EB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BE0C53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DBA7B"/>
            <w:noWrap/>
            <w:vAlign w:val="center"/>
            <w:hideMark/>
          </w:tcPr>
          <w:p w14:paraId="28FBA66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69%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92A9C65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2BEC1A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7B172FC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</w:tr>
      <w:tr w:rsidR="00FB6AEC" w:rsidRPr="00E20797" w14:paraId="1C1032CA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5BA30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GHG Emissions (M1)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4725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36892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F7CC6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27DEA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54682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ED487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BF6B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4A2B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4522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16BA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ACCD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FB6AEC" w:rsidRPr="00E20797" w14:paraId="2A8036ED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2016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GHG Emissions (M2)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0C86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409A7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33266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127A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DBF7C"/>
            <w:noWrap/>
            <w:vAlign w:val="center"/>
            <w:hideMark/>
          </w:tcPr>
          <w:p w14:paraId="7DDB1F22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67%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BA076"/>
            <w:noWrap/>
            <w:vAlign w:val="center"/>
            <w:hideMark/>
          </w:tcPr>
          <w:p w14:paraId="5A466A04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79%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DEF4C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vAlign w:val="center"/>
            <w:hideMark/>
          </w:tcPr>
          <w:p w14:paraId="60B21A43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50%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66C82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D8DD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7706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FB6AEC" w:rsidRPr="00E20797" w14:paraId="41B30DC0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7E05E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TSIn, digester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72773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1548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55CBF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3D5B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AAE84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5BA0C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F2BC3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EA3AC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9AA1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E2AEF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20E15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FB6AEC" w:rsidRPr="00E20797" w14:paraId="643C8133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35B97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TSOut, digester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207D655B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6221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9776E"/>
            <w:noWrap/>
            <w:vAlign w:val="center"/>
            <w:hideMark/>
          </w:tcPr>
          <w:p w14:paraId="517576A9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225609B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2AB"/>
            <w:noWrap/>
            <w:vAlign w:val="center"/>
            <w:hideMark/>
          </w:tcPr>
          <w:p w14:paraId="59C0510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34%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96D6C"/>
            <w:noWrap/>
            <w:vAlign w:val="center"/>
            <w:hideMark/>
          </w:tcPr>
          <w:p w14:paraId="41F2652C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99%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76E"/>
            <w:noWrap/>
            <w:vAlign w:val="center"/>
            <w:hideMark/>
          </w:tcPr>
          <w:p w14:paraId="0B200FB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16D"/>
            <w:noWrap/>
            <w:vAlign w:val="center"/>
            <w:hideMark/>
          </w:tcPr>
          <w:p w14:paraId="6807CB4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97%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76E"/>
            <w:noWrap/>
            <w:vAlign w:val="center"/>
            <w:hideMark/>
          </w:tcPr>
          <w:p w14:paraId="0E0F316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66E"/>
            <w:noWrap/>
            <w:vAlign w:val="center"/>
            <w:hideMark/>
          </w:tcPr>
          <w:p w14:paraId="77E7DE03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53D1AD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</w:tr>
      <w:tr w:rsidR="00FB6AEC" w:rsidRPr="00E20797" w14:paraId="4929FC81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57778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OLR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E"/>
            <w:noWrap/>
            <w:vAlign w:val="center"/>
            <w:hideMark/>
          </w:tcPr>
          <w:p w14:paraId="1E34E653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4CCA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9766E"/>
            <w:noWrap/>
            <w:vAlign w:val="center"/>
            <w:hideMark/>
          </w:tcPr>
          <w:p w14:paraId="11DCFED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EF7"/>
            <w:noWrap/>
            <w:vAlign w:val="center"/>
            <w:hideMark/>
          </w:tcPr>
          <w:p w14:paraId="662A1B0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CDFD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6C3"/>
            <w:noWrap/>
            <w:vAlign w:val="center"/>
            <w:hideMark/>
          </w:tcPr>
          <w:p w14:paraId="1E035F2C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66E"/>
            <w:noWrap/>
            <w:vAlign w:val="center"/>
            <w:hideMark/>
          </w:tcPr>
          <w:p w14:paraId="0266D369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center"/>
            <w:hideMark/>
          </w:tcPr>
          <w:p w14:paraId="3DC90E0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63%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66E"/>
            <w:noWrap/>
            <w:vAlign w:val="center"/>
            <w:hideMark/>
          </w:tcPr>
          <w:p w14:paraId="652B124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66E"/>
            <w:noWrap/>
            <w:vAlign w:val="center"/>
            <w:hideMark/>
          </w:tcPr>
          <w:p w14:paraId="406A384A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EF5"/>
            <w:noWrap/>
            <w:vAlign w:val="center"/>
            <w:hideMark/>
          </w:tcPr>
          <w:p w14:paraId="45FE55AF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</w:tr>
      <w:tr w:rsidR="00FB6AEC" w:rsidRPr="00E20797" w14:paraId="20E36045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8CA36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digester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7C9"/>
            <w:noWrap/>
            <w:vAlign w:val="center"/>
            <w:hideMark/>
          </w:tcPr>
          <w:p w14:paraId="3402624B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22%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1A7A5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1A8"/>
            <w:noWrap/>
            <w:vAlign w:val="center"/>
            <w:hideMark/>
          </w:tcPr>
          <w:p w14:paraId="3B093AF6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774"/>
            <w:noWrap/>
            <w:vAlign w:val="center"/>
            <w:hideMark/>
          </w:tcPr>
          <w:p w14:paraId="6C27B6EC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83%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1677B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3B5"/>
            <w:noWrap/>
            <w:vAlign w:val="center"/>
            <w:hideMark/>
          </w:tcPr>
          <w:p w14:paraId="2D0BBB5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1A8"/>
            <w:noWrap/>
            <w:vAlign w:val="center"/>
            <w:hideMark/>
          </w:tcPr>
          <w:p w14:paraId="361DDFE7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2AD"/>
            <w:noWrap/>
            <w:vAlign w:val="center"/>
            <w:hideMark/>
          </w:tcPr>
          <w:p w14:paraId="332373B7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33%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1A8"/>
            <w:noWrap/>
            <w:vAlign w:val="center"/>
            <w:hideMark/>
          </w:tcPr>
          <w:p w14:paraId="721B024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1A4"/>
            <w:noWrap/>
            <w:vAlign w:val="center"/>
            <w:hideMark/>
          </w:tcPr>
          <w:p w14:paraId="1134477A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37%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774"/>
            <w:noWrap/>
            <w:vAlign w:val="center"/>
            <w:hideMark/>
          </w:tcPr>
          <w:p w14:paraId="1DA6BE6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83%</w:t>
            </w:r>
          </w:p>
        </w:tc>
      </w:tr>
      <w:tr w:rsidR="00FB6AEC" w:rsidRPr="00E20797" w14:paraId="40EA0567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0EB4A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gastight system (M1)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F66E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A75EA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A8A59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A20DF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BC8C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1615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1111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DC37D"/>
            <w:noWrap/>
            <w:vAlign w:val="center"/>
            <w:hideMark/>
          </w:tcPr>
          <w:p w14:paraId="0B6A67C5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66%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BA91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1A30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72F3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FB6AEC" w:rsidRPr="00E20797" w14:paraId="32A86754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E0666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gastight system (M2)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869EC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447BF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12907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FC5B1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EE93"/>
            <w:noWrap/>
            <w:vAlign w:val="center"/>
            <w:hideMark/>
          </w:tcPr>
          <w:p w14:paraId="6E8FCA1A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44%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EC87E"/>
            <w:noWrap/>
            <w:vAlign w:val="center"/>
            <w:hideMark/>
          </w:tcPr>
          <w:p w14:paraId="1D492722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64%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EF52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3B3"/>
            <w:noWrap/>
            <w:vAlign w:val="center"/>
            <w:hideMark/>
          </w:tcPr>
          <w:p w14:paraId="2DC0B789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DC3BB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AC94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89BA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FB6AEC" w:rsidRPr="00E20797" w14:paraId="462BC170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0DF8E" w14:textId="77777777" w:rsidR="00FB6AEC" w:rsidRPr="00E20797" w:rsidRDefault="00FA704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Maize cap (M2)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DCFC7D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CF2034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13333C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159CE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C"/>
            <w:noWrap/>
            <w:vAlign w:val="center"/>
            <w:hideMark/>
          </w:tcPr>
          <w:p w14:paraId="59FEFD44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1%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EF6"/>
            <w:noWrap/>
            <w:vAlign w:val="center"/>
            <w:hideMark/>
          </w:tcPr>
          <w:p w14:paraId="2646F3D8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56CA7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EF8"/>
            <w:noWrap/>
            <w:vAlign w:val="center"/>
            <w:hideMark/>
          </w:tcPr>
          <w:p w14:paraId="6A260B92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96D62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16DA7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88C50" w14:textId="77777777" w:rsidR="00FB6AEC" w:rsidRPr="00E20797" w:rsidRDefault="00FA70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</w:tbl>
    <w:p w14:paraId="17A8C081" w14:textId="77777777" w:rsidR="00FB6AEC" w:rsidRPr="00E20797" w:rsidRDefault="00FA704A">
      <w:pPr>
        <w:rPr>
          <w:vertAlign w:val="superscript"/>
        </w:rPr>
      </w:pPr>
      <w:r w:rsidRPr="00E20797">
        <w:rPr>
          <w:vertAlign w:val="superscript"/>
        </w:rPr>
        <w:t xml:space="preserve">* For variants with revenues the percentage of BGPs with production below the REF variants is shown. </w:t>
      </w:r>
    </w:p>
    <w:p w14:paraId="3FEDCE09" w14:textId="535FDDA9" w:rsidR="00FB6AEC" w:rsidRPr="00E20797" w:rsidRDefault="00FA704A">
      <w:pPr>
        <w:pStyle w:val="Beschriftung"/>
        <w:keepNext/>
      </w:pPr>
      <w:r w:rsidRPr="00E20797">
        <w:rPr>
          <w:rFonts w:cstheme="minorHAnsi"/>
        </w:rPr>
        <w:t xml:space="preserve">Table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Table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2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>Percentage of BGPs in cluster REF BGP 3 (n=</w:t>
      </w:r>
      <w:r w:rsidRPr="00E20797">
        <w:rPr>
          <w:rFonts w:cstheme="minorHAnsi"/>
        </w:rPr>
        <w:t>195</w:t>
      </w:r>
      <w:r w:rsidRPr="00E20797">
        <w:t>) limited by constraints for each variant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2"/>
        <w:gridCol w:w="596"/>
        <w:gridCol w:w="678"/>
        <w:gridCol w:w="511"/>
        <w:gridCol w:w="595"/>
        <w:gridCol w:w="736"/>
        <w:gridCol w:w="455"/>
        <w:gridCol w:w="595"/>
        <w:gridCol w:w="595"/>
        <w:gridCol w:w="595"/>
        <w:gridCol w:w="595"/>
        <w:gridCol w:w="595"/>
      </w:tblGrid>
      <w:tr w:rsidR="00C9727B" w:rsidRPr="00E20797" w14:paraId="03555FCA" w14:textId="77777777">
        <w:trPr>
          <w:trHeight w:val="20"/>
        </w:trPr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5F973" w14:textId="77777777" w:rsidR="00C9727B" w:rsidRPr="00E20797" w:rsidRDefault="00C9727B" w:rsidP="00C9727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  <w:t>Constraint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3F83DF" w14:textId="617D50E6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NoRestrict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2ECB7" w14:textId="4280DD72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cstheme="minorHAnsi"/>
                <w:b/>
              </w:rPr>
              <w:t>M1-GHG-Q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NoRev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FCEC5" w14:textId="265649CD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cstheme="minorHAnsi"/>
                <w:b/>
                <w:bCs/>
              </w:rPr>
              <w:t>M1-GHG-Q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C2E6F" w14:textId="33578B1A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M1,5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E547C" w14:textId="112D5BDA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M2-EEG NoRev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BCBC6" w14:textId="1632DC35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M2-EEG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543A5" w14:textId="23B980CF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0ED2D" w14:textId="7BDF2414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M1-2 150d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7C831" w14:textId="2C19AE22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17C869" w14:textId="0238D092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017FF" w14:textId="7A325DD9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  <w:t>M1-5</w:t>
            </w:r>
          </w:p>
        </w:tc>
      </w:tr>
      <w:tr w:rsidR="00E20797" w:rsidRPr="00E20797" w14:paraId="1A3D17A5" w14:textId="77777777">
        <w:trPr>
          <w:trHeight w:val="20"/>
        </w:trPr>
        <w:tc>
          <w:tcPr>
            <w:tcW w:w="141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88D2A" w14:textId="3217F388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Methane production</w:t>
            </w:r>
            <w:r w:rsidRPr="00E20797">
              <w:rPr>
                <w:rFonts w:ascii="Calibri" w:eastAsia="Times New Roman" w:hAnsi="Calibri" w:cs="Calibri"/>
                <w:color w:val="000000"/>
                <w:vertAlign w:val="superscript"/>
                <w:lang w:eastAsia="de-DE"/>
              </w:rPr>
              <w:t>*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35C7AB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DDCDC5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8D3"/>
            <w:noWrap/>
            <w:vAlign w:val="center"/>
            <w:hideMark/>
          </w:tcPr>
          <w:p w14:paraId="4CFE5E0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center"/>
            <w:hideMark/>
          </w:tcPr>
          <w:p w14:paraId="556A442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83%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8C47D0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ED380"/>
            <w:noWrap/>
            <w:vAlign w:val="center"/>
            <w:hideMark/>
          </w:tcPr>
          <w:p w14:paraId="54FE5E7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59%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8D3"/>
            <w:noWrap/>
            <w:vAlign w:val="center"/>
            <w:hideMark/>
          </w:tcPr>
          <w:p w14:paraId="3D7B205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7CB"/>
            <w:noWrap/>
            <w:vAlign w:val="center"/>
            <w:hideMark/>
          </w:tcPr>
          <w:p w14:paraId="3795C33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8D3"/>
            <w:noWrap/>
            <w:vAlign w:val="center"/>
            <w:hideMark/>
          </w:tcPr>
          <w:p w14:paraId="076FD62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8D3"/>
            <w:noWrap/>
            <w:vAlign w:val="center"/>
            <w:hideMark/>
          </w:tcPr>
          <w:p w14:paraId="687650B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center"/>
            <w:hideMark/>
          </w:tcPr>
          <w:p w14:paraId="1E03FE3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83%</w:t>
            </w:r>
          </w:p>
        </w:tc>
      </w:tr>
      <w:tr w:rsidR="00E20797" w:rsidRPr="00E20797" w14:paraId="1BAA2F60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0D23C" w14:textId="33539140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Digestate storage capacity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44E119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2206179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EC2C84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7189306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A7E6F"/>
            <w:noWrap/>
            <w:vAlign w:val="center"/>
            <w:hideMark/>
          </w:tcPr>
          <w:p w14:paraId="371250C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92%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A7E6F"/>
            <w:noWrap/>
            <w:vAlign w:val="center"/>
            <w:hideMark/>
          </w:tcPr>
          <w:p w14:paraId="54B2DF0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D21FFF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76E"/>
            <w:noWrap/>
            <w:vAlign w:val="center"/>
            <w:hideMark/>
          </w:tcPr>
          <w:p w14:paraId="4C66192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03DEAB7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06552C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A25152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</w:tr>
      <w:tr w:rsidR="00E20797" w:rsidRPr="00E20797" w14:paraId="4ACB7803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8290C" w14:textId="75A9DE63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GHG Emissions (M1)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BB3E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0CF2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6D94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ABD7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3EA1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8E02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C29E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09F2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61D9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9165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A2F0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5857C11A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7DBB6" w14:textId="7F50FC5F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GHG Emissions (M2)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4C00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8214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0FB2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0E68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B9073"/>
            <w:noWrap/>
            <w:vAlign w:val="center"/>
            <w:hideMark/>
          </w:tcPr>
          <w:p w14:paraId="1677D80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85%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B9073"/>
            <w:noWrap/>
            <w:vAlign w:val="center"/>
            <w:hideMark/>
          </w:tcPr>
          <w:p w14:paraId="0EA847D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9944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DEE"/>
            <w:noWrap/>
            <w:vAlign w:val="center"/>
            <w:hideMark/>
          </w:tcPr>
          <w:p w14:paraId="7E1AE51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7%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4DB5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F3C7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0AE3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75474B77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7F5D6" w14:textId="4104A3EB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TSIn, digester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15BEE21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56F473E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A"/>
            <w:noWrap/>
            <w:vAlign w:val="center"/>
            <w:hideMark/>
          </w:tcPr>
          <w:p w14:paraId="7B0F662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F662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D9FA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3D00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A"/>
            <w:noWrap/>
            <w:vAlign w:val="center"/>
            <w:hideMark/>
          </w:tcPr>
          <w:p w14:paraId="41C11D2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A"/>
            <w:noWrap/>
            <w:vAlign w:val="center"/>
            <w:hideMark/>
          </w:tcPr>
          <w:p w14:paraId="2888FF6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A"/>
            <w:noWrap/>
            <w:vAlign w:val="center"/>
            <w:hideMark/>
          </w:tcPr>
          <w:p w14:paraId="2ABA9A7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A"/>
            <w:noWrap/>
            <w:vAlign w:val="center"/>
            <w:hideMark/>
          </w:tcPr>
          <w:p w14:paraId="53C37ED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7161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31DE9007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70FA3" w14:textId="33C43486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TSOut, digester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6D6C"/>
            <w:noWrap/>
            <w:vAlign w:val="center"/>
            <w:hideMark/>
          </w:tcPr>
          <w:p w14:paraId="348FC05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98%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09D2F1E6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50%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A8370"/>
            <w:noWrap/>
            <w:vAlign w:val="center"/>
            <w:hideMark/>
          </w:tcPr>
          <w:p w14:paraId="7C96B6A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CEB1EE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CB079"/>
            <w:noWrap/>
            <w:vAlign w:val="center"/>
            <w:hideMark/>
          </w:tcPr>
          <w:p w14:paraId="230D812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73%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A7F70"/>
            <w:noWrap/>
            <w:vAlign w:val="center"/>
            <w:hideMark/>
          </w:tcPr>
          <w:p w14:paraId="581F701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8370"/>
            <w:noWrap/>
            <w:vAlign w:val="center"/>
            <w:hideMark/>
          </w:tcPr>
          <w:p w14:paraId="491CA096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8370"/>
            <w:noWrap/>
            <w:vAlign w:val="center"/>
            <w:hideMark/>
          </w:tcPr>
          <w:p w14:paraId="6A49801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8370"/>
            <w:noWrap/>
            <w:vAlign w:val="center"/>
            <w:hideMark/>
          </w:tcPr>
          <w:p w14:paraId="20C3FE4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8370"/>
            <w:noWrap/>
            <w:vAlign w:val="center"/>
            <w:hideMark/>
          </w:tcPr>
          <w:p w14:paraId="19FD957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05B191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</w:tr>
      <w:tr w:rsidR="00E20797" w:rsidRPr="00E20797" w14:paraId="253F442C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1C02" w14:textId="22FBFF96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OLR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CED"/>
            <w:noWrap/>
            <w:vAlign w:val="center"/>
            <w:hideMark/>
          </w:tcPr>
          <w:p w14:paraId="63674CC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FFEF4"/>
            <w:noWrap/>
            <w:vAlign w:val="center"/>
            <w:hideMark/>
          </w:tcPr>
          <w:p w14:paraId="0CFA004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5%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6C5"/>
            <w:noWrap/>
            <w:vAlign w:val="center"/>
            <w:hideMark/>
          </w:tcPr>
          <w:p w14:paraId="6DEA942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24%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5B4200D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BE2"/>
            <w:noWrap/>
            <w:vAlign w:val="center"/>
            <w:hideMark/>
          </w:tcPr>
          <w:p w14:paraId="0E2646B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12%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AE0"/>
            <w:noWrap/>
            <w:vAlign w:val="center"/>
            <w:hideMark/>
          </w:tcPr>
          <w:p w14:paraId="6D74A15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13%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6C5"/>
            <w:noWrap/>
            <w:vAlign w:val="center"/>
            <w:hideMark/>
          </w:tcPr>
          <w:p w14:paraId="2E5D866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24%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6C8"/>
            <w:noWrap/>
            <w:vAlign w:val="center"/>
            <w:hideMark/>
          </w:tcPr>
          <w:p w14:paraId="54F9FF8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23%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6C5"/>
            <w:noWrap/>
            <w:vAlign w:val="center"/>
            <w:hideMark/>
          </w:tcPr>
          <w:p w14:paraId="15CBA26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24%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6C5"/>
            <w:noWrap/>
            <w:vAlign w:val="center"/>
            <w:hideMark/>
          </w:tcPr>
          <w:p w14:paraId="4022E9A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24%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166B163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</w:tr>
      <w:tr w:rsidR="00E20797" w:rsidRPr="00E20797" w14:paraId="5CC03168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714D2" w14:textId="791AEE55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digester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8871"/>
            <w:noWrap/>
            <w:vAlign w:val="center"/>
            <w:hideMark/>
          </w:tcPr>
          <w:p w14:paraId="01565EA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88%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FF3B4"/>
            <w:noWrap/>
            <w:vAlign w:val="center"/>
            <w:hideMark/>
          </w:tcPr>
          <w:p w14:paraId="697B215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B9D75"/>
            <w:noWrap/>
            <w:vAlign w:val="center"/>
            <w:hideMark/>
          </w:tcPr>
          <w:p w14:paraId="33BBB2B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8871"/>
            <w:noWrap/>
            <w:vAlign w:val="center"/>
            <w:hideMark/>
          </w:tcPr>
          <w:p w14:paraId="42C327A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88%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0A2"/>
            <w:noWrap/>
            <w:vAlign w:val="center"/>
            <w:hideMark/>
          </w:tcPr>
          <w:p w14:paraId="53D565C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CB079"/>
            <w:noWrap/>
            <w:vAlign w:val="center"/>
            <w:hideMark/>
          </w:tcPr>
          <w:p w14:paraId="3CAF101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73%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D75"/>
            <w:noWrap/>
            <w:vAlign w:val="center"/>
            <w:hideMark/>
          </w:tcPr>
          <w:p w14:paraId="2307FE3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D75"/>
            <w:noWrap/>
            <w:vAlign w:val="center"/>
            <w:hideMark/>
          </w:tcPr>
          <w:p w14:paraId="04AF897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D75"/>
            <w:noWrap/>
            <w:vAlign w:val="center"/>
            <w:hideMark/>
          </w:tcPr>
          <w:p w14:paraId="5D39C17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D75"/>
            <w:noWrap/>
            <w:vAlign w:val="center"/>
            <w:hideMark/>
          </w:tcPr>
          <w:p w14:paraId="0BC0029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8871"/>
            <w:noWrap/>
            <w:vAlign w:val="center"/>
            <w:hideMark/>
          </w:tcPr>
          <w:p w14:paraId="6031420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88%</w:t>
            </w:r>
          </w:p>
        </w:tc>
      </w:tr>
      <w:tr w:rsidR="00E20797" w:rsidRPr="00E20797" w14:paraId="12DCD6BB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45B91" w14:textId="4F1BE0C2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gastight system (M1)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99C0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35D8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9069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EF8A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59C5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BC3F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9DF6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CED"/>
            <w:noWrap/>
            <w:vAlign w:val="center"/>
            <w:hideMark/>
          </w:tcPr>
          <w:p w14:paraId="28FD4CB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5B6F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9066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8AEF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68CAC490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682B9" w14:textId="03C9AF29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gastight system (M2)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1D54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048C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5E74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61336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CED"/>
            <w:noWrap/>
            <w:vAlign w:val="center"/>
            <w:hideMark/>
          </w:tcPr>
          <w:p w14:paraId="405BF3F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CED"/>
            <w:noWrap/>
            <w:vAlign w:val="center"/>
            <w:hideMark/>
          </w:tcPr>
          <w:p w14:paraId="22AAC2B7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CAF9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DF2"/>
            <w:noWrap/>
            <w:vAlign w:val="center"/>
            <w:hideMark/>
          </w:tcPr>
          <w:p w14:paraId="77E9D84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BD9A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9302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8741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375C5E15" w14:textId="7777777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3AE37" w14:textId="2FBE9418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Maize cap (M2)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F4F0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A740E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714F0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F0D3F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6C7"/>
            <w:noWrap/>
            <w:vAlign w:val="center"/>
            <w:hideMark/>
          </w:tcPr>
          <w:p w14:paraId="61FFCB0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23%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09E"/>
            <w:noWrap/>
            <w:vAlign w:val="center"/>
            <w:hideMark/>
          </w:tcPr>
          <w:p w14:paraId="2D1D670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39%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05241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DF3"/>
            <w:noWrap/>
            <w:vAlign w:val="center"/>
            <w:hideMark/>
          </w:tcPr>
          <w:p w14:paraId="4C46964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5%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09276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FA33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245EF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</w:tbl>
    <w:p w14:paraId="6D922D7C" w14:textId="77777777" w:rsidR="00FB6AEC" w:rsidRPr="00E20797" w:rsidRDefault="00FA704A">
      <w:pPr>
        <w:rPr>
          <w:vertAlign w:val="superscript"/>
        </w:rPr>
      </w:pPr>
      <w:r w:rsidRPr="00E20797">
        <w:rPr>
          <w:vertAlign w:val="superscript"/>
        </w:rPr>
        <w:t xml:space="preserve">* For variants with revenues the percentage of BGPs with production below the REF variants is shown. </w:t>
      </w:r>
    </w:p>
    <w:p w14:paraId="1BE7D06E" w14:textId="7323210E" w:rsidR="00FB6AEC" w:rsidRPr="00E20797" w:rsidRDefault="00FA704A">
      <w:pPr>
        <w:pStyle w:val="Beschriftung"/>
        <w:keepNext/>
      </w:pPr>
      <w:r w:rsidRPr="00E20797">
        <w:rPr>
          <w:rFonts w:cstheme="minorHAnsi"/>
        </w:rPr>
        <w:lastRenderedPageBreak/>
        <w:t xml:space="preserve">Table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Table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3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>Percentage of BGPs in cluster REF BGP 4 (n=</w:t>
      </w:r>
      <w:r w:rsidRPr="00E20797">
        <w:rPr>
          <w:rFonts w:cstheme="minorHAnsi"/>
        </w:rPr>
        <w:t>338</w:t>
      </w:r>
      <w:r w:rsidRPr="00E20797">
        <w:t>) limited by constraints for each variant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0"/>
        <w:gridCol w:w="820"/>
        <w:gridCol w:w="661"/>
        <w:gridCol w:w="550"/>
        <w:gridCol w:w="551"/>
        <w:gridCol w:w="661"/>
        <w:gridCol w:w="551"/>
        <w:gridCol w:w="551"/>
        <w:gridCol w:w="551"/>
        <w:gridCol w:w="551"/>
        <w:gridCol w:w="551"/>
        <w:gridCol w:w="550"/>
      </w:tblGrid>
      <w:tr w:rsidR="00C9727B" w:rsidRPr="00E20797" w14:paraId="3FA08805" w14:textId="77777777">
        <w:trPr>
          <w:trHeight w:val="20"/>
        </w:trPr>
        <w:tc>
          <w:tcPr>
            <w:tcW w:w="1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3D278" w14:textId="77777777" w:rsidR="00C9727B" w:rsidRPr="00E20797" w:rsidRDefault="00C9727B" w:rsidP="00C9727B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  <w:t>Constraint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E1C84" w14:textId="21ACABF9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NoRestrict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89C0A" w14:textId="6C3F72B9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cstheme="minorHAnsi"/>
                <w:b/>
              </w:rPr>
              <w:t>M1-GHG-Q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NoRev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70C4A" w14:textId="6347B3B5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cstheme="minorHAnsi"/>
                <w:b/>
                <w:bCs/>
              </w:rPr>
              <w:t>M1-GHG-Q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F58DD" w14:textId="5764F524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M1,5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0D1EE" w14:textId="176F1474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M2-EEG NoRev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2616A" w14:textId="3FFFB603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M2-EEG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00410" w14:textId="3923B8A5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M1-2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8AA84" w14:textId="0F9508AF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M1-2 150d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22F1E" w14:textId="7CE42784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66F56" w14:textId="6D98EBB1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M1-4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9FD20" w14:textId="1AA51D94" w:rsidR="00C9727B" w:rsidRPr="00E20797" w:rsidRDefault="00C9727B" w:rsidP="00C9727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  <w:t>M1-5</w:t>
            </w:r>
          </w:p>
        </w:tc>
      </w:tr>
      <w:tr w:rsidR="00E20797" w:rsidRPr="00E20797" w14:paraId="34106DC5" w14:textId="77777777">
        <w:trPr>
          <w:trHeight w:val="20"/>
        </w:trPr>
        <w:tc>
          <w:tcPr>
            <w:tcW w:w="141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F0807" w14:textId="56567CF0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Methane production</w:t>
            </w:r>
            <w:r w:rsidRPr="00E20797">
              <w:rPr>
                <w:rFonts w:ascii="Calibri" w:eastAsia="Times New Roman" w:hAnsi="Calibri" w:cs="Calibri"/>
                <w:color w:val="000000"/>
                <w:vertAlign w:val="superscript"/>
                <w:lang w:eastAsia="de-DE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633B0B5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80F0A7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96A6C"/>
            <w:noWrap/>
            <w:vAlign w:val="center"/>
            <w:hideMark/>
          </w:tcPr>
          <w:p w14:paraId="2412251E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96A6C"/>
            <w:noWrap/>
            <w:vAlign w:val="center"/>
            <w:hideMark/>
          </w:tcPr>
          <w:p w14:paraId="6726C33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51C1495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14E7EC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96A6C"/>
            <w:noWrap/>
            <w:vAlign w:val="center"/>
            <w:hideMark/>
          </w:tcPr>
          <w:p w14:paraId="2B6292A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96A6C"/>
            <w:noWrap/>
            <w:vAlign w:val="center"/>
            <w:hideMark/>
          </w:tcPr>
          <w:p w14:paraId="7FA0DBE4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96A6C"/>
            <w:noWrap/>
            <w:vAlign w:val="center"/>
            <w:hideMark/>
          </w:tcPr>
          <w:p w14:paraId="5920C81E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96A6C"/>
            <w:noWrap/>
            <w:vAlign w:val="center"/>
            <w:hideMark/>
          </w:tcPr>
          <w:p w14:paraId="59A9FE5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96A6C"/>
            <w:noWrap/>
            <w:vAlign w:val="center"/>
            <w:hideMark/>
          </w:tcPr>
          <w:p w14:paraId="698F287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</w:tr>
      <w:tr w:rsidR="00E20797" w:rsidRPr="00E20797" w14:paraId="365932C4" w14:textId="77777777">
        <w:trPr>
          <w:trHeight w:val="20"/>
        </w:trPr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FE0CD" w14:textId="61856FC0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Digestate storage capacity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4700832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9746E"/>
            <w:noWrap/>
            <w:vAlign w:val="center"/>
            <w:hideMark/>
          </w:tcPr>
          <w:p w14:paraId="28F7130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96%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9736D"/>
            <w:noWrap/>
            <w:vAlign w:val="center"/>
            <w:hideMark/>
          </w:tcPr>
          <w:p w14:paraId="29A285A2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96%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9736D"/>
            <w:noWrap/>
            <w:vAlign w:val="center"/>
            <w:hideMark/>
          </w:tcPr>
          <w:p w14:paraId="5AED5C43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96%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A8471"/>
            <w:noWrap/>
            <w:vAlign w:val="center"/>
            <w:hideMark/>
          </w:tcPr>
          <w:p w14:paraId="5EF949F5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A8270"/>
            <w:noWrap/>
            <w:vAlign w:val="center"/>
            <w:hideMark/>
          </w:tcPr>
          <w:p w14:paraId="1C97311F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91%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9736D"/>
            <w:noWrap/>
            <w:vAlign w:val="center"/>
            <w:hideMark/>
          </w:tcPr>
          <w:p w14:paraId="6F442210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96%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9736D"/>
            <w:noWrap/>
            <w:vAlign w:val="center"/>
            <w:hideMark/>
          </w:tcPr>
          <w:p w14:paraId="23DBBBA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96%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FBB72B3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52C263B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9C359CF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</w:tr>
      <w:tr w:rsidR="00E20797" w:rsidRPr="00E20797" w14:paraId="18BFD7F7" w14:textId="77777777">
        <w:trPr>
          <w:trHeight w:val="20"/>
        </w:trPr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D5782" w14:textId="0D06575C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GHG Emissions (M1)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2C296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FBC59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98396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A08DA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27A99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60C8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BAC2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819A0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BF793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5A42F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87A7D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23CECD89" w14:textId="77777777">
        <w:trPr>
          <w:trHeight w:val="20"/>
        </w:trPr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CEE4F" w14:textId="31A578A9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GHG Emissions (M2)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EFC6D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6D67D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F3AA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ABA5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B9A75"/>
            <w:noWrap/>
            <w:vAlign w:val="center"/>
            <w:hideMark/>
          </w:tcPr>
          <w:p w14:paraId="122B7DFD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81%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B9A75"/>
            <w:noWrap/>
            <w:vAlign w:val="center"/>
            <w:hideMark/>
          </w:tcPr>
          <w:p w14:paraId="298D196B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81%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4F4CA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EF7"/>
            <w:noWrap/>
            <w:vAlign w:val="center"/>
            <w:hideMark/>
          </w:tcPr>
          <w:p w14:paraId="2FFFB7D6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C470A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E0A40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BF4E5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5B522146" w14:textId="77777777">
        <w:trPr>
          <w:trHeight w:val="20"/>
        </w:trPr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FBA2A" w14:textId="4EEBE30E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TSIn, digester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EC77D"/>
            <w:noWrap/>
            <w:vAlign w:val="center"/>
            <w:hideMark/>
          </w:tcPr>
          <w:p w14:paraId="2385BC5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64%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EE92"/>
            <w:noWrap/>
            <w:vAlign w:val="center"/>
            <w:hideMark/>
          </w:tcPr>
          <w:p w14:paraId="5C9742B3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45%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0A2"/>
            <w:noWrap/>
            <w:vAlign w:val="center"/>
            <w:hideMark/>
          </w:tcPr>
          <w:p w14:paraId="31E6B8DA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BE2"/>
            <w:noWrap/>
            <w:vAlign w:val="center"/>
            <w:hideMark/>
          </w:tcPr>
          <w:p w14:paraId="7B4E454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12%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09F"/>
            <w:noWrap/>
            <w:vAlign w:val="center"/>
            <w:hideMark/>
          </w:tcPr>
          <w:p w14:paraId="04C4BCF1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39%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ADD"/>
            <w:noWrap/>
            <w:vAlign w:val="center"/>
            <w:hideMark/>
          </w:tcPr>
          <w:p w14:paraId="0A911EAE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14%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0A2"/>
            <w:noWrap/>
            <w:vAlign w:val="center"/>
            <w:hideMark/>
          </w:tcPr>
          <w:p w14:paraId="7C52A45E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0A3"/>
            <w:noWrap/>
            <w:vAlign w:val="center"/>
            <w:hideMark/>
          </w:tcPr>
          <w:p w14:paraId="09789BF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0A2"/>
            <w:noWrap/>
            <w:vAlign w:val="center"/>
            <w:hideMark/>
          </w:tcPr>
          <w:p w14:paraId="73042945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1A5"/>
            <w:noWrap/>
            <w:vAlign w:val="center"/>
            <w:hideMark/>
          </w:tcPr>
          <w:p w14:paraId="01B0346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37%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BE2"/>
            <w:noWrap/>
            <w:vAlign w:val="center"/>
            <w:hideMark/>
          </w:tcPr>
          <w:p w14:paraId="5FD7227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12%</w:t>
            </w:r>
          </w:p>
        </w:tc>
      </w:tr>
      <w:tr w:rsidR="00E20797" w:rsidRPr="00E20797" w14:paraId="10EFCAB3" w14:textId="77777777">
        <w:trPr>
          <w:trHeight w:val="20"/>
        </w:trPr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35670" w14:textId="231FB1B8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TSOut, digester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EE96"/>
            <w:noWrap/>
            <w:vAlign w:val="center"/>
            <w:hideMark/>
          </w:tcPr>
          <w:p w14:paraId="5EA808F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43%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DF82"/>
            <w:noWrap/>
            <w:vAlign w:val="center"/>
            <w:hideMark/>
          </w:tcPr>
          <w:p w14:paraId="6F6DA6F4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55%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EC97E"/>
            <w:noWrap/>
            <w:vAlign w:val="center"/>
            <w:hideMark/>
          </w:tcPr>
          <w:p w14:paraId="5CAABEB3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63%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A8871"/>
            <w:noWrap/>
            <w:vAlign w:val="center"/>
            <w:hideMark/>
          </w:tcPr>
          <w:p w14:paraId="1D62ADC6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88%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ECF7F"/>
            <w:noWrap/>
            <w:vAlign w:val="center"/>
            <w:hideMark/>
          </w:tcPr>
          <w:p w14:paraId="6DB1491D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61%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A8E73"/>
            <w:noWrap/>
            <w:vAlign w:val="center"/>
            <w:hideMark/>
          </w:tcPr>
          <w:p w14:paraId="454EC29D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86%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EC97E"/>
            <w:noWrap/>
            <w:vAlign w:val="center"/>
            <w:hideMark/>
          </w:tcPr>
          <w:p w14:paraId="798CDC3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63%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EC97E"/>
            <w:noWrap/>
            <w:vAlign w:val="center"/>
            <w:hideMark/>
          </w:tcPr>
          <w:p w14:paraId="2BE952B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63%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EC97E"/>
            <w:noWrap/>
            <w:vAlign w:val="center"/>
            <w:hideMark/>
          </w:tcPr>
          <w:p w14:paraId="311738C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63%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EC97E"/>
            <w:noWrap/>
            <w:vAlign w:val="center"/>
            <w:hideMark/>
          </w:tcPr>
          <w:p w14:paraId="62EA25A0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63%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A8871"/>
            <w:noWrap/>
            <w:vAlign w:val="center"/>
            <w:hideMark/>
          </w:tcPr>
          <w:p w14:paraId="4BB2443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88%</w:t>
            </w:r>
          </w:p>
        </w:tc>
      </w:tr>
      <w:tr w:rsidR="00E20797" w:rsidRPr="00E20797" w14:paraId="0B7F545A" w14:textId="77777777">
        <w:trPr>
          <w:trHeight w:val="20"/>
        </w:trPr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FEAE6" w14:textId="7E5F636B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OLR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36A65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593A9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E949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7F2D3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B4D70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691C9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3AC8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E8F16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402E1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F3AF2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51B25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6C2FDE13" w14:textId="77777777">
        <w:trPr>
          <w:trHeight w:val="20"/>
        </w:trPr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C88E" w14:textId="471E5CF1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digester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E884"/>
            <w:noWrap/>
            <w:vAlign w:val="center"/>
            <w:hideMark/>
          </w:tcPr>
          <w:p w14:paraId="0DC1AA7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51%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5BF"/>
            <w:noWrap/>
            <w:vAlign w:val="center"/>
            <w:hideMark/>
          </w:tcPr>
          <w:p w14:paraId="59B601AE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26%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3B0"/>
            <w:noWrap/>
            <w:vAlign w:val="center"/>
            <w:hideMark/>
          </w:tcPr>
          <w:p w14:paraId="366B579D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32%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3B0"/>
            <w:noWrap/>
            <w:vAlign w:val="center"/>
            <w:hideMark/>
          </w:tcPr>
          <w:p w14:paraId="4F0CEEF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32%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5BF"/>
            <w:noWrap/>
            <w:vAlign w:val="center"/>
            <w:hideMark/>
          </w:tcPr>
          <w:p w14:paraId="3E39284B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26%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3B1"/>
            <w:noWrap/>
            <w:vAlign w:val="center"/>
            <w:hideMark/>
          </w:tcPr>
          <w:p w14:paraId="31CB8A8E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32%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3B0"/>
            <w:noWrap/>
            <w:vAlign w:val="center"/>
            <w:hideMark/>
          </w:tcPr>
          <w:p w14:paraId="688F4419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32%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3B0"/>
            <w:noWrap/>
            <w:vAlign w:val="center"/>
            <w:hideMark/>
          </w:tcPr>
          <w:p w14:paraId="5B345D1B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32%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3B0"/>
            <w:noWrap/>
            <w:vAlign w:val="center"/>
            <w:hideMark/>
          </w:tcPr>
          <w:p w14:paraId="02E4AF7A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32%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3B0"/>
            <w:noWrap/>
            <w:vAlign w:val="center"/>
            <w:hideMark/>
          </w:tcPr>
          <w:p w14:paraId="1A2C868E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32%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3B0"/>
            <w:noWrap/>
            <w:vAlign w:val="center"/>
            <w:hideMark/>
          </w:tcPr>
          <w:p w14:paraId="3932C803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32%</w:t>
            </w:r>
          </w:p>
        </w:tc>
      </w:tr>
      <w:tr w:rsidR="00E20797" w:rsidRPr="00E20797" w14:paraId="4FCD8625" w14:textId="77777777">
        <w:trPr>
          <w:trHeight w:val="20"/>
        </w:trPr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76795" w14:textId="2412B35B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gastight system (M1)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D692A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8464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CD95A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B1714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13BBE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DF449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195EB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EF6"/>
            <w:noWrap/>
            <w:vAlign w:val="center"/>
            <w:hideMark/>
          </w:tcPr>
          <w:p w14:paraId="43E14CE2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F6540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C1859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EEED8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576C6AC0" w14:textId="77777777">
        <w:trPr>
          <w:trHeight w:val="20"/>
        </w:trPr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023B1" w14:textId="0F8D65EC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gastight system (M2)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60682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46E7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E786B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E424A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EF6"/>
            <w:noWrap/>
            <w:vAlign w:val="center"/>
            <w:hideMark/>
          </w:tcPr>
          <w:p w14:paraId="6421EB2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EF7"/>
            <w:noWrap/>
            <w:vAlign w:val="center"/>
            <w:hideMark/>
          </w:tcPr>
          <w:p w14:paraId="0447D792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5B4AF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183B3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659F9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6672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0C1EE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0FCB0059" w14:textId="77777777">
        <w:trPr>
          <w:trHeight w:val="20"/>
        </w:trPr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4836CA" w14:textId="110875EA" w:rsidR="00E20797" w:rsidRPr="00E20797" w:rsidRDefault="00E20797" w:rsidP="00E20797">
            <w:pPr>
              <w:keepNext/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Maize cap (M2)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6AEAED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37691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864E0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2DB29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9DA"/>
            <w:noWrap/>
            <w:vAlign w:val="center"/>
            <w:hideMark/>
          </w:tcPr>
          <w:p w14:paraId="100EA26B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15%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4BB"/>
            <w:noWrap/>
            <w:vAlign w:val="center"/>
            <w:hideMark/>
          </w:tcPr>
          <w:p w14:paraId="1C799347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28%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3CB4D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B583D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4DB06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35E3C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72CA63" w14:textId="77777777" w:rsidR="00E20797" w:rsidRPr="00E20797" w:rsidRDefault="00E20797" w:rsidP="00E20797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</w:tbl>
    <w:p w14:paraId="79D91BA3" w14:textId="77777777" w:rsidR="00FB6AEC" w:rsidRPr="00E20797" w:rsidRDefault="00FA704A">
      <w:pPr>
        <w:rPr>
          <w:vertAlign w:val="superscript"/>
        </w:rPr>
      </w:pPr>
      <w:r w:rsidRPr="00E20797">
        <w:rPr>
          <w:vertAlign w:val="superscript"/>
        </w:rPr>
        <w:t xml:space="preserve">* For variants with revenues the percentage of BGPs with production below the REF variants is shown. </w:t>
      </w:r>
    </w:p>
    <w:p w14:paraId="19063D18" w14:textId="303C28BA" w:rsidR="00FB6AEC" w:rsidRPr="00E20797" w:rsidRDefault="00FA704A">
      <w:pPr>
        <w:pStyle w:val="Beschriftung"/>
        <w:keepNext/>
      </w:pPr>
      <w:r w:rsidRPr="00E20797">
        <w:rPr>
          <w:rFonts w:cstheme="minorHAnsi"/>
        </w:rPr>
        <w:t xml:space="preserve">Table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Table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4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>Percentage of BGPs in cluster REF BGP 5 (n=</w:t>
      </w:r>
      <w:r w:rsidRPr="00E20797">
        <w:rPr>
          <w:rFonts w:cstheme="minorHAnsi"/>
        </w:rPr>
        <w:t>202</w:t>
      </w:r>
      <w:r w:rsidRPr="00E20797">
        <w:t>) limited by constraints for each variant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2"/>
        <w:gridCol w:w="596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C9727B" w:rsidRPr="00E20797" w14:paraId="72AD54BA" w14:textId="77777777" w:rsidTr="00E20797">
        <w:trPr>
          <w:trHeight w:val="20"/>
        </w:trPr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28562" w14:textId="77777777" w:rsidR="00C9727B" w:rsidRPr="00E20797" w:rsidRDefault="00C9727B" w:rsidP="00C9727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  <w:t xml:space="preserve">Constraint  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3B4E7" w14:textId="5F5FEB7D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NoRestrict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FD384" w14:textId="2EA9DF58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cstheme="minorHAnsi"/>
                <w:b/>
              </w:rPr>
              <w:t>M1-GHG-Q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NoRev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24161" w14:textId="3D50C603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cstheme="minorHAnsi"/>
                <w:b/>
                <w:bCs/>
              </w:rPr>
              <w:t>M1-GHG-Q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2D238" w14:textId="683FD5A2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D7A016" w14:textId="6105267D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M2-EEG NoRev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53B7E" w14:textId="798CE281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M2-EEG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81FE6" w14:textId="53ACE7DE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C8D34" w14:textId="095E0705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M1-2 150d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1C4C7" w14:textId="6E4A668F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6EBAC" w14:textId="33027185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M1-4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BF61B" w14:textId="7A3D3125" w:rsidR="00C9727B" w:rsidRPr="00E20797" w:rsidRDefault="00C9727B" w:rsidP="00C972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323232"/>
                <w:lang w:eastAsia="de-DE"/>
              </w:rPr>
              <w:t>M1-5</w:t>
            </w:r>
          </w:p>
        </w:tc>
      </w:tr>
      <w:tr w:rsidR="00E20797" w:rsidRPr="00E20797" w14:paraId="633F5267" w14:textId="77777777" w:rsidTr="00E20797">
        <w:trPr>
          <w:trHeight w:val="20"/>
        </w:trPr>
        <w:tc>
          <w:tcPr>
            <w:tcW w:w="141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86B90" w14:textId="659225F0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Methane production</w:t>
            </w:r>
            <w:r w:rsidRPr="00E20797">
              <w:rPr>
                <w:rFonts w:ascii="Calibri" w:eastAsia="Times New Roman" w:hAnsi="Calibri" w:cs="Calibri"/>
                <w:color w:val="000000"/>
                <w:vertAlign w:val="superscript"/>
                <w:lang w:eastAsia="de-DE"/>
              </w:rPr>
              <w:t>*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863673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87BF5E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06D"/>
            <w:noWrap/>
            <w:vAlign w:val="center"/>
            <w:hideMark/>
          </w:tcPr>
          <w:p w14:paraId="2695BD5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6C6C"/>
            <w:noWrap/>
            <w:vAlign w:val="center"/>
            <w:hideMark/>
          </w:tcPr>
          <w:p w14:paraId="598CA5D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99%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03C2112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4718D0E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06D"/>
            <w:noWrap/>
            <w:vAlign w:val="center"/>
            <w:hideMark/>
          </w:tcPr>
          <w:p w14:paraId="1E13B9B7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06D"/>
            <w:noWrap/>
            <w:vAlign w:val="center"/>
            <w:hideMark/>
          </w:tcPr>
          <w:p w14:paraId="75C85BF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06D"/>
            <w:noWrap/>
            <w:vAlign w:val="center"/>
            <w:hideMark/>
          </w:tcPr>
          <w:p w14:paraId="227E408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6D6C"/>
            <w:noWrap/>
            <w:vAlign w:val="center"/>
            <w:hideMark/>
          </w:tcPr>
          <w:p w14:paraId="607E03F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99%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6C6C"/>
            <w:noWrap/>
            <w:vAlign w:val="center"/>
            <w:hideMark/>
          </w:tcPr>
          <w:p w14:paraId="5D6ABF7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99%</w:t>
            </w:r>
          </w:p>
        </w:tc>
      </w:tr>
      <w:tr w:rsidR="00E20797" w:rsidRPr="00E20797" w14:paraId="446C09A6" w14:textId="77777777" w:rsidTr="00E2079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91908" w14:textId="7CF68028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Digestate storage capacity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0251F2B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86E"/>
            <w:noWrap/>
            <w:vAlign w:val="center"/>
            <w:hideMark/>
          </w:tcPr>
          <w:p w14:paraId="1CD83F47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36D"/>
            <w:noWrap/>
            <w:vAlign w:val="center"/>
            <w:hideMark/>
          </w:tcPr>
          <w:p w14:paraId="2F004B8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97%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86E"/>
            <w:noWrap/>
            <w:vAlign w:val="center"/>
            <w:hideMark/>
          </w:tcPr>
          <w:p w14:paraId="395D73F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073"/>
            <w:noWrap/>
            <w:vAlign w:val="center"/>
            <w:hideMark/>
          </w:tcPr>
          <w:p w14:paraId="5137D93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8E72"/>
            <w:noWrap/>
            <w:vAlign w:val="center"/>
            <w:hideMark/>
          </w:tcPr>
          <w:p w14:paraId="6694520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86%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36D"/>
            <w:noWrap/>
            <w:vAlign w:val="center"/>
            <w:hideMark/>
          </w:tcPr>
          <w:p w14:paraId="631B512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97%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746D"/>
            <w:noWrap/>
            <w:vAlign w:val="center"/>
            <w:hideMark/>
          </w:tcPr>
          <w:p w14:paraId="2A04F5A6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96%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B50A8C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00680BC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100%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96D6C"/>
            <w:noWrap/>
            <w:vAlign w:val="center"/>
            <w:hideMark/>
          </w:tcPr>
          <w:p w14:paraId="329976B7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99%</w:t>
            </w:r>
          </w:p>
        </w:tc>
      </w:tr>
      <w:tr w:rsidR="00E20797" w:rsidRPr="00E20797" w14:paraId="4191A9C8" w14:textId="77777777" w:rsidTr="00E2079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AEBE2" w14:textId="5CD94386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GHG Emissions (M1)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8415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FE41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E7B16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4B2F6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27B8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8F28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D301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B80C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9488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17B1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C76A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7E588F46" w14:textId="77777777" w:rsidTr="00E2079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B3CD2" w14:textId="27B93FFA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GHG Emissions (M2)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8EBA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440D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7C77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C719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A75"/>
            <w:noWrap/>
            <w:vAlign w:val="center"/>
            <w:hideMark/>
          </w:tcPr>
          <w:p w14:paraId="69CE281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81%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B9A75"/>
            <w:noWrap/>
            <w:vAlign w:val="center"/>
            <w:hideMark/>
          </w:tcPr>
          <w:p w14:paraId="24E4AE5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81%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1B52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EF6"/>
            <w:noWrap/>
            <w:vAlign w:val="center"/>
            <w:hideMark/>
          </w:tcPr>
          <w:p w14:paraId="008F2F5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83A2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CD02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B2F0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58208FBC" w14:textId="77777777" w:rsidTr="00E2079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D638F" w14:textId="65183C0B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TSIn, digester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ED280"/>
            <w:noWrap/>
            <w:vAlign w:val="center"/>
            <w:hideMark/>
          </w:tcPr>
          <w:p w14:paraId="33612F3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1A4"/>
            <w:noWrap/>
            <w:vAlign w:val="center"/>
            <w:hideMark/>
          </w:tcPr>
          <w:p w14:paraId="325CB7F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37%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3B3"/>
            <w:noWrap/>
            <w:vAlign w:val="center"/>
            <w:hideMark/>
          </w:tcPr>
          <w:p w14:paraId="2A09F23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CEB"/>
            <w:noWrap/>
            <w:vAlign w:val="center"/>
            <w:hideMark/>
          </w:tcPr>
          <w:p w14:paraId="5A9E1B5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4B8"/>
            <w:noWrap/>
            <w:vAlign w:val="center"/>
            <w:hideMark/>
          </w:tcPr>
          <w:p w14:paraId="7E8CDAD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29%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BE3"/>
            <w:noWrap/>
            <w:vAlign w:val="center"/>
            <w:hideMark/>
          </w:tcPr>
          <w:p w14:paraId="7CB5117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11%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3B3"/>
            <w:noWrap/>
            <w:vAlign w:val="center"/>
            <w:hideMark/>
          </w:tcPr>
          <w:p w14:paraId="496C29F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3B3"/>
            <w:noWrap/>
            <w:vAlign w:val="center"/>
            <w:hideMark/>
          </w:tcPr>
          <w:p w14:paraId="5593E9C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3B3"/>
            <w:noWrap/>
            <w:vAlign w:val="center"/>
            <w:hideMark/>
          </w:tcPr>
          <w:p w14:paraId="267CAF2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3B5"/>
            <w:noWrap/>
            <w:vAlign w:val="center"/>
            <w:hideMark/>
          </w:tcPr>
          <w:p w14:paraId="1858D4B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CEB"/>
            <w:noWrap/>
            <w:vAlign w:val="center"/>
            <w:hideMark/>
          </w:tcPr>
          <w:p w14:paraId="22E5775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8%</w:t>
            </w:r>
          </w:p>
        </w:tc>
      </w:tr>
      <w:tr w:rsidR="00E20797" w:rsidRPr="00E20797" w14:paraId="2D074A16" w14:textId="77777777" w:rsidTr="00E2079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7098B" w14:textId="23750AAD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TSOut, digester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ED8E"/>
            <w:noWrap/>
            <w:vAlign w:val="center"/>
            <w:hideMark/>
          </w:tcPr>
          <w:p w14:paraId="7E76091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46%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ECD7F"/>
            <w:noWrap/>
            <w:vAlign w:val="center"/>
            <w:hideMark/>
          </w:tcPr>
          <w:p w14:paraId="1146967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DB87B"/>
            <w:noWrap/>
            <w:vAlign w:val="center"/>
            <w:hideMark/>
          </w:tcPr>
          <w:p w14:paraId="5C07EDA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70%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7F70"/>
            <w:noWrap/>
            <w:vAlign w:val="center"/>
            <w:hideMark/>
          </w:tcPr>
          <w:p w14:paraId="373450D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DB57A"/>
            <w:noWrap/>
            <w:vAlign w:val="center"/>
            <w:hideMark/>
          </w:tcPr>
          <w:p w14:paraId="6D0E450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71%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8871"/>
            <w:noWrap/>
            <w:vAlign w:val="center"/>
            <w:hideMark/>
          </w:tcPr>
          <w:p w14:paraId="577A560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88%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DB87B"/>
            <w:noWrap/>
            <w:vAlign w:val="center"/>
            <w:hideMark/>
          </w:tcPr>
          <w:p w14:paraId="0B4472D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70%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DB87B"/>
            <w:noWrap/>
            <w:vAlign w:val="center"/>
            <w:hideMark/>
          </w:tcPr>
          <w:p w14:paraId="5BF753F6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70%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DB87B"/>
            <w:noWrap/>
            <w:vAlign w:val="center"/>
            <w:hideMark/>
          </w:tcPr>
          <w:p w14:paraId="3A5CEFB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70%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DB87B"/>
            <w:noWrap/>
            <w:vAlign w:val="center"/>
            <w:hideMark/>
          </w:tcPr>
          <w:p w14:paraId="1A660AA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70%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A7F70"/>
            <w:noWrap/>
            <w:vAlign w:val="center"/>
            <w:hideMark/>
          </w:tcPr>
          <w:p w14:paraId="57B3EFE7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92%</w:t>
            </w:r>
          </w:p>
        </w:tc>
      </w:tr>
      <w:tr w:rsidR="00E20797" w:rsidRPr="00E20797" w14:paraId="3DE2A023" w14:textId="77777777" w:rsidTr="00E2079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1E751" w14:textId="6D21CE0A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OLR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3C02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B"/>
            <w:noWrap/>
            <w:vAlign w:val="center"/>
            <w:hideMark/>
          </w:tcPr>
          <w:p w14:paraId="01F06F9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9"/>
            <w:noWrap/>
            <w:vAlign w:val="center"/>
            <w:hideMark/>
          </w:tcPr>
          <w:p w14:paraId="7FF4D2C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9"/>
            <w:noWrap/>
            <w:vAlign w:val="center"/>
            <w:hideMark/>
          </w:tcPr>
          <w:p w14:paraId="6E46487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EF8"/>
            <w:noWrap/>
            <w:vAlign w:val="center"/>
            <w:hideMark/>
          </w:tcPr>
          <w:p w14:paraId="19564AC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9"/>
            <w:noWrap/>
            <w:vAlign w:val="center"/>
            <w:hideMark/>
          </w:tcPr>
          <w:p w14:paraId="1E80916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9"/>
            <w:noWrap/>
            <w:vAlign w:val="center"/>
            <w:hideMark/>
          </w:tcPr>
          <w:p w14:paraId="4556408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9"/>
            <w:noWrap/>
            <w:vAlign w:val="center"/>
            <w:hideMark/>
          </w:tcPr>
          <w:p w14:paraId="18F76D4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9"/>
            <w:noWrap/>
            <w:vAlign w:val="center"/>
            <w:hideMark/>
          </w:tcPr>
          <w:p w14:paraId="67278FD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9"/>
            <w:noWrap/>
            <w:vAlign w:val="center"/>
            <w:hideMark/>
          </w:tcPr>
          <w:p w14:paraId="73C5DF2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9"/>
            <w:noWrap/>
            <w:vAlign w:val="center"/>
            <w:hideMark/>
          </w:tcPr>
          <w:p w14:paraId="090FCAC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2%</w:t>
            </w:r>
          </w:p>
        </w:tc>
      </w:tr>
      <w:tr w:rsidR="00E20797" w:rsidRPr="00E20797" w14:paraId="1D09AF0F" w14:textId="77777777" w:rsidTr="00E2079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63DE0" w14:textId="6CB24713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digester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ED280"/>
            <w:noWrap/>
            <w:vAlign w:val="center"/>
            <w:hideMark/>
          </w:tcPr>
          <w:p w14:paraId="6820881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60%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4BA"/>
            <w:noWrap/>
            <w:vAlign w:val="center"/>
            <w:hideMark/>
          </w:tcPr>
          <w:p w14:paraId="4311289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0A3"/>
            <w:noWrap/>
            <w:vAlign w:val="center"/>
            <w:hideMark/>
          </w:tcPr>
          <w:p w14:paraId="044F84C6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0A2"/>
            <w:noWrap/>
            <w:vAlign w:val="center"/>
            <w:hideMark/>
          </w:tcPr>
          <w:p w14:paraId="79A557D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6C3"/>
            <w:noWrap/>
            <w:vAlign w:val="center"/>
            <w:hideMark/>
          </w:tcPr>
          <w:p w14:paraId="572726D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25%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0A3"/>
            <w:noWrap/>
            <w:vAlign w:val="center"/>
            <w:hideMark/>
          </w:tcPr>
          <w:p w14:paraId="1409392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0A3"/>
            <w:noWrap/>
            <w:vAlign w:val="center"/>
            <w:hideMark/>
          </w:tcPr>
          <w:p w14:paraId="40E27877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0A3"/>
            <w:noWrap/>
            <w:vAlign w:val="center"/>
            <w:hideMark/>
          </w:tcPr>
          <w:p w14:paraId="4B344B4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0A3"/>
            <w:noWrap/>
            <w:vAlign w:val="center"/>
            <w:hideMark/>
          </w:tcPr>
          <w:p w14:paraId="303847F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0A3"/>
            <w:noWrap/>
            <w:vAlign w:val="center"/>
            <w:hideMark/>
          </w:tcPr>
          <w:p w14:paraId="7A2DCDE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0A2"/>
            <w:noWrap/>
            <w:vAlign w:val="center"/>
            <w:hideMark/>
          </w:tcPr>
          <w:p w14:paraId="4A403A4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38%</w:t>
            </w:r>
          </w:p>
        </w:tc>
      </w:tr>
      <w:tr w:rsidR="00E20797" w:rsidRPr="00E20797" w14:paraId="55445D5C" w14:textId="77777777" w:rsidTr="00E2079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D9B6F" w14:textId="35823EC4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gastight system (M1)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0A1A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6639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6EB6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2732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8DF6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0829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F7A0F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EF6"/>
            <w:noWrap/>
            <w:vAlign w:val="center"/>
            <w:hideMark/>
          </w:tcPr>
          <w:p w14:paraId="403A4DB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35AA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9092A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163F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563A87E3" w14:textId="77777777" w:rsidTr="00E2079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E6478" w14:textId="29FB0525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HRT gastight system (M2)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12576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6FFD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21BD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22805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EF6"/>
            <w:noWrap/>
            <w:vAlign w:val="center"/>
            <w:hideMark/>
          </w:tcPr>
          <w:p w14:paraId="462634C3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EF6"/>
            <w:noWrap/>
            <w:vAlign w:val="center"/>
            <w:hideMark/>
          </w:tcPr>
          <w:p w14:paraId="42C2FAE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4%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F3BA4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E"/>
            <w:noWrap/>
            <w:vAlign w:val="center"/>
            <w:hideMark/>
          </w:tcPr>
          <w:p w14:paraId="423FDB5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F885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ED16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4BEDB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  <w:tr w:rsidR="00E20797" w:rsidRPr="00E20797" w14:paraId="1BEED4E6" w14:textId="77777777" w:rsidTr="00E20797">
        <w:trPr>
          <w:trHeight w:val="20"/>
        </w:trPr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C065E" w14:textId="2DC32E64" w:rsidR="00E20797" w:rsidRPr="00E20797" w:rsidRDefault="00E20797" w:rsidP="00E207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Maize cap (M2)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D18D2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7DED8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0D5710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1DB8D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8D0"/>
            <w:noWrap/>
            <w:vAlign w:val="center"/>
            <w:hideMark/>
          </w:tcPr>
          <w:p w14:paraId="65E088C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19%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3B4"/>
            <w:noWrap/>
            <w:vAlign w:val="center"/>
            <w:hideMark/>
          </w:tcPr>
          <w:p w14:paraId="71EC7BAE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31%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1BB4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E"/>
            <w:noWrap/>
            <w:vAlign w:val="center"/>
            <w:hideMark/>
          </w:tcPr>
          <w:p w14:paraId="128B1A78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3287C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B51469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CC141" w14:textId="77777777" w:rsidR="00E20797" w:rsidRPr="00E20797" w:rsidRDefault="00E20797" w:rsidP="00E207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20797">
              <w:rPr>
                <w:rFonts w:ascii="Calibri" w:eastAsia="Times New Roman" w:hAnsi="Calibri" w:cs="Calibri"/>
                <w:color w:val="000000"/>
                <w:lang w:eastAsia="de-DE"/>
              </w:rPr>
              <w:t>0%</w:t>
            </w:r>
          </w:p>
        </w:tc>
      </w:tr>
    </w:tbl>
    <w:p w14:paraId="346A3FD1" w14:textId="77777777" w:rsidR="00FB6AEC" w:rsidRPr="00E20797" w:rsidRDefault="00FA704A">
      <w:pPr>
        <w:rPr>
          <w:vertAlign w:val="superscript"/>
        </w:rPr>
      </w:pPr>
      <w:r w:rsidRPr="00E20797">
        <w:rPr>
          <w:vertAlign w:val="superscript"/>
        </w:rPr>
        <w:t xml:space="preserve">* For variants with revenues the percentage of BGPs with production below the REF variants is shown. </w:t>
      </w:r>
    </w:p>
    <w:p w14:paraId="6B1EFA9B" w14:textId="43B4075F" w:rsidR="00FB6AEC" w:rsidRPr="00E20797" w:rsidRDefault="00FA704A">
      <w:pPr>
        <w:pStyle w:val="Beschriftung"/>
        <w:keepNext/>
      </w:pPr>
      <w:r w:rsidRPr="00E20797">
        <w:t xml:space="preserve">Table </w:t>
      </w:r>
      <w:r w:rsidR="00252953">
        <w:fldChar w:fldCharType="begin"/>
      </w:r>
      <w:r w:rsidR="00252953">
        <w:instrText xml:space="preserve"> SEQ Table \* ARABIC </w:instrText>
      </w:r>
      <w:r w:rsidR="00252953">
        <w:fldChar w:fldCharType="separate"/>
      </w:r>
      <w:r w:rsidR="00C9727B">
        <w:rPr>
          <w:noProof/>
        </w:rPr>
        <w:t>5</w:t>
      </w:r>
      <w:r w:rsidR="00252953">
        <w:rPr>
          <w:noProof/>
        </w:rPr>
        <w:fldChar w:fldCharType="end"/>
      </w:r>
      <w:r w:rsidRPr="00E20797">
        <w:tab/>
        <w:t xml:space="preserve">REF BGP cluster specific gains (compared to a benchmark) for different variants with revenues 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6"/>
        <w:gridCol w:w="1514"/>
        <w:gridCol w:w="1514"/>
        <w:gridCol w:w="1514"/>
        <w:gridCol w:w="1514"/>
        <w:gridCol w:w="1514"/>
      </w:tblGrid>
      <w:tr w:rsidR="00FB6AEC" w:rsidRPr="00E20797" w14:paraId="67F86E13" w14:textId="77777777">
        <w:trPr>
          <w:trHeight w:val="20"/>
        </w:trPr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09AA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</w:rPr>
            </w:pPr>
            <w:r w:rsidRPr="00E20797">
              <w:rPr>
                <w:rFonts w:eastAsia="Times New Roman" w:cstheme="minorHAnsi"/>
                <w:b/>
                <w:bCs/>
              </w:rPr>
              <w:t>Cluster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9440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REF BGP 1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3EC2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REF BGP 2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5459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REF BGP 3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92D5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REF BGP 4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A734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REF BGP 5</w:t>
            </w:r>
          </w:p>
        </w:tc>
      </w:tr>
      <w:tr w:rsidR="00FB6AEC" w:rsidRPr="00E20797" w14:paraId="0F2CC460" w14:textId="77777777">
        <w:trPr>
          <w:trHeight w:val="20"/>
        </w:trPr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B63B" w14:textId="77777777" w:rsidR="00FB6AEC" w:rsidRPr="00E20797" w:rsidRDefault="00FB6AEC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4120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BB6A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cstheme="minorHAnsi"/>
                <w:b/>
                <w:bCs/>
              </w:rPr>
              <w:t>Mean increase of BGPs with a gain</w:t>
            </w:r>
          </w:p>
        </w:tc>
      </w:tr>
      <w:tr w:rsidR="00FB6AEC" w:rsidRPr="00E20797" w14:paraId="3D6E4F06" w14:textId="77777777">
        <w:trPr>
          <w:trHeight w:val="20"/>
        </w:trPr>
        <w:tc>
          <w:tcPr>
            <w:tcW w:w="88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3765BCF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 xml:space="preserve">M1 (M1 NoRev) 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F23C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43%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C010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82%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FE9B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11%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3D27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C786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</w:tr>
      <w:tr w:rsidR="00FB6AEC" w:rsidRPr="00E20797" w14:paraId="13F75906" w14:textId="77777777">
        <w:trPr>
          <w:trHeight w:val="20"/>
        </w:trPr>
        <w:tc>
          <w:tcPr>
            <w:tcW w:w="880" w:type="pct"/>
            <w:shd w:val="clear" w:color="000000" w:fill="FFFFFF"/>
            <w:vAlign w:val="center"/>
            <w:hideMark/>
          </w:tcPr>
          <w:p w14:paraId="4BDA7005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M1,5 (M1)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16085DAA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67%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59FE012C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59%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007FDA97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50%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43F19205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50%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257BA861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49%</w:t>
            </w:r>
          </w:p>
        </w:tc>
      </w:tr>
      <w:tr w:rsidR="00FB6AEC" w:rsidRPr="00E20797" w14:paraId="6B855794" w14:textId="77777777">
        <w:trPr>
          <w:trHeight w:val="20"/>
        </w:trPr>
        <w:tc>
          <w:tcPr>
            <w:tcW w:w="880" w:type="pct"/>
            <w:shd w:val="clear" w:color="000000" w:fill="FFFFFF"/>
            <w:vAlign w:val="center"/>
            <w:hideMark/>
          </w:tcPr>
          <w:p w14:paraId="131EEF1C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M2 (M2 NoRev)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24C7B3EE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18%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1C4E7220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64%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087D061A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5%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3F5FCA12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3%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58D7D7F9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2%</w:t>
            </w:r>
          </w:p>
        </w:tc>
      </w:tr>
      <w:tr w:rsidR="00FB6AEC" w:rsidRPr="00E20797" w14:paraId="43EBCF43" w14:textId="77777777">
        <w:trPr>
          <w:trHeight w:val="20"/>
        </w:trPr>
        <w:tc>
          <w:tcPr>
            <w:tcW w:w="880" w:type="pct"/>
            <w:shd w:val="clear" w:color="000000" w:fill="FFFFFF"/>
            <w:vAlign w:val="center"/>
            <w:hideMark/>
          </w:tcPr>
          <w:p w14:paraId="757DA6B9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323232"/>
              </w:rPr>
            </w:pPr>
            <w:r w:rsidRPr="00E20797">
              <w:rPr>
                <w:rFonts w:eastAsia="Times New Roman" w:cstheme="minorHAnsi"/>
                <w:b/>
                <w:bCs/>
                <w:color w:val="323232"/>
              </w:rPr>
              <w:t>M1-3 (M1)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7071FF04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60512760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24606F82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22A29BB4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140%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533C1B2F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133%</w:t>
            </w:r>
          </w:p>
        </w:tc>
      </w:tr>
      <w:tr w:rsidR="00FB6AEC" w:rsidRPr="00E20797" w14:paraId="1D24B289" w14:textId="77777777">
        <w:trPr>
          <w:trHeight w:val="20"/>
        </w:trPr>
        <w:tc>
          <w:tcPr>
            <w:tcW w:w="880" w:type="pct"/>
            <w:shd w:val="clear" w:color="000000" w:fill="FFFFFF"/>
            <w:vAlign w:val="center"/>
            <w:hideMark/>
          </w:tcPr>
          <w:p w14:paraId="487B1A7A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323232"/>
              </w:rPr>
            </w:pPr>
            <w:r w:rsidRPr="00E20797">
              <w:rPr>
                <w:rFonts w:eastAsia="Times New Roman" w:cstheme="minorHAnsi"/>
                <w:b/>
                <w:bCs/>
                <w:color w:val="323232"/>
              </w:rPr>
              <w:t>M1-4(M1)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35B38BB2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5%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4402E92E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4%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3EB8686C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438AC17D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64%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3D2DB279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68%</w:t>
            </w:r>
          </w:p>
        </w:tc>
      </w:tr>
      <w:tr w:rsidR="00FB6AEC" w:rsidRPr="00E20797" w14:paraId="65CAF9F5" w14:textId="77777777">
        <w:trPr>
          <w:trHeight w:val="20"/>
        </w:trPr>
        <w:tc>
          <w:tcPr>
            <w:tcW w:w="88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3E1FECC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M1-5 (M1,5)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A776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1B0D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C2F9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B108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109%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734C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89%</w:t>
            </w:r>
          </w:p>
        </w:tc>
      </w:tr>
      <w:tr w:rsidR="00FB6AEC" w:rsidRPr="00E20797" w14:paraId="2FAB4D76" w14:textId="77777777">
        <w:trPr>
          <w:trHeight w:val="20"/>
        </w:trPr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138E" w14:textId="77777777" w:rsidR="00FB6AEC" w:rsidRPr="00E20797" w:rsidRDefault="00FB6AEC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412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0979" w14:textId="08A25ACC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Theme="majorEastAsia" w:cstheme="minorHAnsi"/>
                <w:b/>
                <w:bCs/>
              </w:rPr>
              <w:t xml:space="preserve">Total gains in </w:t>
            </w:r>
            <w:r w:rsidR="00B84636">
              <w:rPr>
                <w:rFonts w:eastAsiaTheme="majorEastAsia" w:cstheme="minorHAnsi"/>
                <w:b/>
                <w:bCs/>
              </w:rPr>
              <w:t>contribution margin</w:t>
            </w:r>
            <w:r w:rsidRPr="00E20797">
              <w:rPr>
                <w:rFonts w:eastAsiaTheme="majorEastAsia" w:cstheme="minorHAnsi"/>
                <w:b/>
                <w:bCs/>
              </w:rPr>
              <w:t xml:space="preserve"> across all BGPs</w:t>
            </w:r>
          </w:p>
        </w:tc>
      </w:tr>
      <w:tr w:rsidR="00FB6AEC" w:rsidRPr="00E20797" w14:paraId="3B577A04" w14:textId="77777777">
        <w:trPr>
          <w:trHeight w:val="20"/>
        </w:trPr>
        <w:tc>
          <w:tcPr>
            <w:tcW w:w="88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9C76DED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 xml:space="preserve">M1 (M1 NoRev) 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F091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43%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D1DA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73%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769A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12%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ED0D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F658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</w:tr>
      <w:tr w:rsidR="00FB6AEC" w:rsidRPr="00E20797" w14:paraId="75AF3702" w14:textId="77777777">
        <w:trPr>
          <w:trHeight w:val="20"/>
        </w:trPr>
        <w:tc>
          <w:tcPr>
            <w:tcW w:w="880" w:type="pct"/>
            <w:shd w:val="clear" w:color="000000" w:fill="FFFFFF"/>
            <w:vAlign w:val="center"/>
            <w:hideMark/>
          </w:tcPr>
          <w:p w14:paraId="25F0C299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M1,5 (M1)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20662493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68%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0995EFB3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59%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581966C4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47%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618844A5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49%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43BE46CE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48%</w:t>
            </w:r>
          </w:p>
        </w:tc>
      </w:tr>
      <w:tr w:rsidR="00FB6AEC" w:rsidRPr="00E20797" w14:paraId="0516FDD6" w14:textId="77777777">
        <w:trPr>
          <w:trHeight w:val="20"/>
        </w:trPr>
        <w:tc>
          <w:tcPr>
            <w:tcW w:w="880" w:type="pct"/>
            <w:shd w:val="clear" w:color="000000" w:fill="FFFFFF"/>
            <w:vAlign w:val="center"/>
            <w:hideMark/>
          </w:tcPr>
          <w:p w14:paraId="5DDE3053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M2 (M2 NoRev)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2FF0CFDF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19%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4463712F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57%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35F9E361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5%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4E94C8C5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3%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3CE700D0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2%</w:t>
            </w:r>
          </w:p>
        </w:tc>
      </w:tr>
      <w:tr w:rsidR="00FB6AEC" w:rsidRPr="00E20797" w14:paraId="74D20E7D" w14:textId="77777777">
        <w:trPr>
          <w:trHeight w:val="20"/>
        </w:trPr>
        <w:tc>
          <w:tcPr>
            <w:tcW w:w="880" w:type="pct"/>
            <w:shd w:val="clear" w:color="000000" w:fill="FFFFFF"/>
            <w:vAlign w:val="center"/>
            <w:hideMark/>
          </w:tcPr>
          <w:p w14:paraId="5E14BF26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323232"/>
              </w:rPr>
            </w:pPr>
            <w:r w:rsidRPr="00E20797">
              <w:rPr>
                <w:rFonts w:eastAsia="Times New Roman" w:cstheme="minorHAnsi"/>
                <w:b/>
                <w:bCs/>
                <w:color w:val="323232"/>
              </w:rPr>
              <w:t>M1-3 (M1)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5CF60EC9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0%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66A22A21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0%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76373084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0%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3E4D33CF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32C96FC8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</w:tr>
      <w:tr w:rsidR="00FB6AEC" w:rsidRPr="00E20797" w14:paraId="2A71F5BF" w14:textId="77777777">
        <w:trPr>
          <w:trHeight w:val="20"/>
        </w:trPr>
        <w:tc>
          <w:tcPr>
            <w:tcW w:w="880" w:type="pct"/>
            <w:shd w:val="clear" w:color="000000" w:fill="FFFFFF"/>
            <w:vAlign w:val="center"/>
            <w:hideMark/>
          </w:tcPr>
          <w:p w14:paraId="3982D283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323232"/>
              </w:rPr>
            </w:pPr>
            <w:r w:rsidRPr="00E20797">
              <w:rPr>
                <w:rFonts w:eastAsia="Times New Roman" w:cstheme="minorHAnsi"/>
                <w:b/>
                <w:bCs/>
                <w:color w:val="323232"/>
              </w:rPr>
              <w:lastRenderedPageBreak/>
              <w:t>M1-4(M1)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6AD2C43A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0%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32BEE0B4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0%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5FBF2823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0%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4373C33F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4B161D61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</w:tr>
      <w:tr w:rsidR="00FB6AEC" w:rsidRPr="00E20797" w14:paraId="1B4A88DE" w14:textId="77777777">
        <w:trPr>
          <w:trHeight w:val="20"/>
        </w:trPr>
        <w:tc>
          <w:tcPr>
            <w:tcW w:w="88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0ED5C40" w14:textId="77777777" w:rsidR="00FB6AEC" w:rsidRPr="00E20797" w:rsidRDefault="00FA704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color w:val="000000"/>
              </w:rPr>
            </w:pPr>
            <w:r w:rsidRPr="00E20797">
              <w:rPr>
                <w:rFonts w:eastAsia="Times New Roman" w:cstheme="minorHAnsi"/>
                <w:b/>
                <w:bCs/>
                <w:color w:val="000000"/>
              </w:rPr>
              <w:t>M1-5 (M1,5)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0879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0%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E24C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0%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5D5E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0%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BE3C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CA89" w14:textId="77777777" w:rsidR="00FB6AEC" w:rsidRPr="00E20797" w:rsidRDefault="00FA704A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0797">
              <w:rPr>
                <w:rFonts w:eastAsia="Times New Roman" w:cstheme="minorHAnsi"/>
                <w:color w:val="000000"/>
              </w:rPr>
              <w:t>1%</w:t>
            </w:r>
          </w:p>
        </w:tc>
      </w:tr>
    </w:tbl>
    <w:p w14:paraId="15716EBE" w14:textId="77777777" w:rsidR="00FB6AEC" w:rsidRPr="00E20797" w:rsidRDefault="00FB6AEC"/>
    <w:p w14:paraId="3BB21B15" w14:textId="77777777" w:rsidR="00FB6AEC" w:rsidRPr="00E20797" w:rsidRDefault="00FA704A">
      <w:pPr>
        <w:pStyle w:val="berschrift1"/>
        <w:rPr>
          <w:rFonts w:asciiTheme="minorHAnsi" w:hAnsiTheme="minorHAnsi" w:cstheme="minorHAnsi"/>
        </w:rPr>
      </w:pPr>
      <w:r w:rsidRPr="00E20797">
        <w:rPr>
          <w:rFonts w:asciiTheme="minorHAnsi" w:hAnsiTheme="minorHAnsi" w:cstheme="minorHAnsi"/>
        </w:rPr>
        <w:t>Additional Figures</w:t>
      </w:r>
    </w:p>
    <w:p w14:paraId="3AC5C6FA" w14:textId="71684111" w:rsidR="00FB6AEC" w:rsidRPr="00E20797" w:rsidRDefault="00C86554">
      <w:pPr>
        <w:pStyle w:val="Figure"/>
        <w:rPr>
          <w:rFonts w:asciiTheme="minorHAnsi" w:hAnsiTheme="minorHAnsi" w:cstheme="minorHAnsi"/>
          <w:noProof w:val="0"/>
          <w:lang w:val="en-US"/>
        </w:rPr>
      </w:pPr>
      <w:r>
        <w:rPr>
          <w:lang w:val="en-US"/>
        </w:rPr>
        <w:drawing>
          <wp:inline distT="0" distB="0" distL="0" distR="0" wp14:anchorId="6AC8E53C" wp14:editId="041D418C">
            <wp:extent cx="5756910" cy="2743200"/>
            <wp:effectExtent l="0" t="0" r="0" b="0"/>
            <wp:docPr id="60323343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F3033" w14:textId="25EC6967" w:rsidR="00FB6AEC" w:rsidRDefault="00FA704A">
      <w:pPr>
        <w:pStyle w:val="Beschriftung"/>
        <w:rPr>
          <w:rFonts w:cstheme="minorHAnsi"/>
        </w:rPr>
      </w:pPr>
      <w:bookmarkStart w:id="0" w:name="_Ref126837555"/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1</w:t>
      </w:r>
      <w:r w:rsidRPr="00E20797">
        <w:rPr>
          <w:rFonts w:cstheme="minorHAnsi"/>
        </w:rPr>
        <w:fldChar w:fldCharType="end"/>
      </w:r>
      <w:bookmarkEnd w:id="0"/>
      <w:r w:rsidRPr="00E20797">
        <w:rPr>
          <w:rFonts w:cstheme="minorHAnsi"/>
        </w:rPr>
        <w:tab/>
      </w:r>
      <w:bookmarkStart w:id="1" w:name="_Toc117026324"/>
      <w:r w:rsidRPr="00E20797">
        <w:rPr>
          <w:rFonts w:cstheme="minorHAnsi"/>
        </w:rPr>
        <w:t>Comparison of the absolute and relative optimized substrate mix of the assessed variants for REF BGP1 &amp; 5</w:t>
      </w:r>
      <w:bookmarkEnd w:id="1"/>
    </w:p>
    <w:p w14:paraId="5E1795F5" w14:textId="77777777" w:rsidR="00C86554" w:rsidRDefault="00C86554" w:rsidP="00C86554">
      <w:pPr>
        <w:keepNext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DCE2939" wp14:editId="79105AA0">
            <wp:extent cx="5756910" cy="2854325"/>
            <wp:effectExtent l="0" t="0" r="0" b="3175"/>
            <wp:docPr id="184183527" name="Grafik 9" descr="Ein Bild, das Text, Screenshot, Farbigkei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83527" name="Grafik 9" descr="Ein Bild, das Text, Screenshot, Farbigkeit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2F63C" w14:textId="47083597" w:rsidR="00C86554" w:rsidRPr="00C86554" w:rsidRDefault="00C86554" w:rsidP="00C86554">
      <w:pPr>
        <w:pStyle w:val="Beschriftung"/>
        <w:tabs>
          <w:tab w:val="left" w:pos="720"/>
          <w:tab w:val="left" w:pos="2241"/>
        </w:tabs>
      </w:pPr>
      <w:bookmarkStart w:id="2" w:name="_Ref126838092"/>
      <w:r>
        <w:rPr>
          <w:rFonts w:cstheme="minorHAnsi"/>
        </w:rPr>
        <w:t xml:space="preserve">Figure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SEQ Figure \* ARABIC </w:instrText>
      </w:r>
      <w:r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2</w:t>
      </w:r>
      <w:r>
        <w:rPr>
          <w:rFonts w:cstheme="minorHAnsi"/>
        </w:rPr>
        <w:fldChar w:fldCharType="end"/>
      </w:r>
      <w:bookmarkEnd w:id="2"/>
      <w:r>
        <w:rPr>
          <w:rFonts w:cstheme="minorHAnsi"/>
        </w:rPr>
        <w:tab/>
        <w:t>Comparison of the absolute and relative optimized substrate mix of the assessed variants summed across all BGPs in the database</w:t>
      </w:r>
    </w:p>
    <w:p w14:paraId="1DFDAF46" w14:textId="0DC8C703" w:rsidR="00621DC3" w:rsidRPr="00E20797" w:rsidRDefault="00621DC3">
      <w:pPr>
        <w:keepNext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7D25D822" wp14:editId="28E9D52A">
            <wp:extent cx="5760720" cy="3129280"/>
            <wp:effectExtent l="0" t="0" r="0" b="0"/>
            <wp:docPr id="1248069601" name="Grafik 1" descr="Ein Bild, das Text, Screenshot, Farbigkei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069601" name="Grafik 1" descr="Ein Bild, das Text, Screenshot, Farbigkeit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0AFAC" w14:textId="307CC1BC" w:rsidR="00FB6AEC" w:rsidRDefault="00FA704A">
      <w:pPr>
        <w:pStyle w:val="Beschriftung"/>
      </w:pPr>
      <w:bookmarkStart w:id="3" w:name="_Ref126838108"/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3</w:t>
      </w:r>
      <w:r w:rsidRPr="00E20797">
        <w:rPr>
          <w:rFonts w:cstheme="minorHAnsi"/>
        </w:rPr>
        <w:fldChar w:fldCharType="end"/>
      </w:r>
      <w:bookmarkEnd w:id="3"/>
      <w:r w:rsidRPr="00E20797">
        <w:rPr>
          <w:rFonts w:cstheme="minorHAnsi"/>
        </w:rPr>
        <w:tab/>
        <w:t>Impact of the assessed variants for</w:t>
      </w:r>
      <w:r w:rsidR="00C86554">
        <w:rPr>
          <w:rFonts w:cstheme="minorHAnsi"/>
        </w:rPr>
        <w:t xml:space="preserve"> clusters</w:t>
      </w:r>
      <w:r w:rsidRPr="00E20797">
        <w:rPr>
          <w:rFonts w:cstheme="minorHAnsi"/>
        </w:rPr>
        <w:t xml:space="preserve"> REF BGP1&amp;5 on variable gas costs, </w:t>
      </w:r>
      <w:r w:rsidR="00B84636">
        <w:rPr>
          <w:rFonts w:cstheme="minorHAnsi"/>
        </w:rPr>
        <w:t>contribution margin</w:t>
      </w:r>
      <w:r w:rsidRPr="00E20797">
        <w:rPr>
          <w:rFonts w:cstheme="minorHAnsi"/>
        </w:rPr>
        <w:t xml:space="preserve"> (spec. &amp; abs.), GHG emissions and gas production (abs.)</w:t>
      </w:r>
      <w:r w:rsidR="009A1C5A">
        <w:t>, Specific values shown as weighted means (weighted by gas production).</w:t>
      </w:r>
    </w:p>
    <w:p w14:paraId="1C79906C" w14:textId="4581DB4E" w:rsidR="00C9727B" w:rsidRDefault="00C9727B" w:rsidP="00C9727B">
      <w:pPr>
        <w:keepNext/>
        <w:rPr>
          <w:rFonts w:cstheme="minorHAnsi"/>
        </w:rPr>
      </w:pPr>
    </w:p>
    <w:p w14:paraId="7FCC9C30" w14:textId="4F5CBB4E" w:rsidR="00621DC3" w:rsidRDefault="00621DC3" w:rsidP="00C9727B">
      <w:pPr>
        <w:keepNext/>
        <w:rPr>
          <w:rFonts w:cstheme="minorHAnsi"/>
        </w:rPr>
      </w:pPr>
      <w:r>
        <w:rPr>
          <w:noProof/>
        </w:rPr>
        <w:drawing>
          <wp:inline distT="0" distB="0" distL="0" distR="0" wp14:anchorId="67ADCFD6" wp14:editId="11653DF7">
            <wp:extent cx="5760720" cy="3544570"/>
            <wp:effectExtent l="0" t="0" r="0" b="0"/>
            <wp:docPr id="1991097491" name="Grafik 3" descr="Ein Bild, das Text, Screenshot, Diagramm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097491" name="Grafik 3" descr="Ein Bild, das Text, Screenshot, Diagramm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6388D" w14:textId="384B6A0C" w:rsidR="00C9727B" w:rsidRDefault="00C9727B" w:rsidP="00C9727B">
      <w:pPr>
        <w:pStyle w:val="Beschriftung"/>
      </w:pPr>
      <w:bookmarkStart w:id="4" w:name="_Ref126838117"/>
      <w:r>
        <w:t xml:space="preserve">Figure </w:t>
      </w:r>
      <w:r w:rsidR="00252953">
        <w:fldChar w:fldCharType="begin"/>
      </w:r>
      <w:r w:rsidR="00252953">
        <w:instrText xml:space="preserve"> SEQ Figure \* ARABIC </w:instrText>
      </w:r>
      <w:r w:rsidR="00252953">
        <w:fldChar w:fldCharType="separate"/>
      </w:r>
      <w:r>
        <w:rPr>
          <w:noProof/>
        </w:rPr>
        <w:t>4</w:t>
      </w:r>
      <w:r w:rsidR="00252953">
        <w:rPr>
          <w:noProof/>
        </w:rPr>
        <w:fldChar w:fldCharType="end"/>
      </w:r>
      <w:bookmarkEnd w:id="4"/>
      <w:r>
        <w:tab/>
        <w:t xml:space="preserve">Impact of the assessed variants for all BGPs in the database </w:t>
      </w:r>
      <w:bookmarkStart w:id="5" w:name="_Hlk127561379"/>
      <w:r>
        <w:t xml:space="preserve">on variable gas costs, </w:t>
      </w:r>
      <w:r w:rsidR="00B84636">
        <w:t>contribution margin</w:t>
      </w:r>
      <w:r>
        <w:t xml:space="preserve"> (spec. &amp; abs.), GHG emissions and gas production (abs.)</w:t>
      </w:r>
      <w:bookmarkStart w:id="6" w:name="_Hlk137554959"/>
      <w:bookmarkEnd w:id="5"/>
      <w:r>
        <w:t>, Specific values shown as weighted means (weighted by gas production).</w:t>
      </w:r>
      <w:bookmarkEnd w:id="6"/>
    </w:p>
    <w:p w14:paraId="661005C4" w14:textId="4825E7BF" w:rsidR="00FB6AEC" w:rsidRPr="00E20797" w:rsidRDefault="00464857">
      <w:pPr>
        <w:keepNext/>
      </w:pPr>
      <w:r>
        <w:rPr>
          <w:noProof/>
        </w:rPr>
        <w:lastRenderedPageBreak/>
        <w:drawing>
          <wp:inline distT="0" distB="0" distL="0" distR="0" wp14:anchorId="43CDB0AD" wp14:editId="71D9B5F2">
            <wp:extent cx="5748655" cy="2552065"/>
            <wp:effectExtent l="0" t="0" r="0" b="0"/>
            <wp:docPr id="122851131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1775" w14:textId="6C818EDA" w:rsidR="00FB6AEC" w:rsidRPr="00E20797" w:rsidRDefault="00FA704A">
      <w:pPr>
        <w:pStyle w:val="Beschriftung"/>
      </w:pPr>
      <w:r w:rsidRPr="00E20797">
        <w:t xml:space="preserve">Figure </w:t>
      </w:r>
      <w:r w:rsidR="00252953">
        <w:fldChar w:fldCharType="begin"/>
      </w:r>
      <w:r w:rsidR="00252953">
        <w:instrText xml:space="preserve"> SEQ Figure \* ARABIC </w:instrText>
      </w:r>
      <w:r w:rsidR="00252953">
        <w:fldChar w:fldCharType="separate"/>
      </w:r>
      <w:r w:rsidR="00C9727B">
        <w:rPr>
          <w:noProof/>
        </w:rPr>
        <w:t>5</w:t>
      </w:r>
      <w:r w:rsidR="00252953">
        <w:rPr>
          <w:noProof/>
        </w:rPr>
        <w:fldChar w:fldCharType="end"/>
      </w:r>
      <w:r w:rsidRPr="00E20797">
        <w:tab/>
        <w:t xml:space="preserve">Comparison of selected key performance indicators of different variants for </w:t>
      </w:r>
      <w:r w:rsidRPr="00E20797">
        <w:rPr>
          <w:rFonts w:cstheme="minorHAnsi"/>
          <w:bCs/>
        </w:rPr>
        <w:t>REF BGP clusters 1 &amp; 5</w:t>
      </w:r>
      <w:bookmarkStart w:id="7" w:name="_Hlk126871125"/>
      <w:r w:rsidRPr="00E20797">
        <w:rPr>
          <w:rFonts w:cstheme="minorHAnsi"/>
          <w:bCs/>
        </w:rPr>
        <w:t xml:space="preserve">. Shown </w:t>
      </w:r>
      <w:r w:rsidRPr="00E20797">
        <w:t>as weighted means (weighted by gas production).</w:t>
      </w:r>
      <w:bookmarkEnd w:id="7"/>
    </w:p>
    <w:p w14:paraId="7122A284" w14:textId="0FFD0393" w:rsidR="00FB6AEC" w:rsidRPr="00E20797" w:rsidRDefault="00464857">
      <w:pPr>
        <w:keepNext/>
        <w:rPr>
          <w:rFonts w:cstheme="minorHAnsi"/>
        </w:rPr>
      </w:pPr>
      <w:r>
        <w:rPr>
          <w:noProof/>
        </w:rPr>
        <w:drawing>
          <wp:inline distT="0" distB="0" distL="0" distR="0" wp14:anchorId="64006189" wp14:editId="1B686BD1">
            <wp:extent cx="5748655" cy="2504440"/>
            <wp:effectExtent l="0" t="0" r="0" b="0"/>
            <wp:docPr id="71779566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198F0" w14:textId="426E3641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6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 xml:space="preserve">Comparison of selected key performance indicators of different variants for </w:t>
      </w:r>
      <w:r w:rsidRPr="00E20797">
        <w:rPr>
          <w:rFonts w:cstheme="minorHAnsi"/>
          <w:bCs/>
        </w:rPr>
        <w:t xml:space="preserve">all BGPs in the database. Shown </w:t>
      </w:r>
      <w:r w:rsidRPr="00E20797">
        <w:t>as weighted means (by gas production).</w:t>
      </w:r>
    </w:p>
    <w:p w14:paraId="2D45CD8D" w14:textId="2590FA94" w:rsidR="00922F80" w:rsidRPr="00E20797" w:rsidRDefault="00922F80">
      <w:pPr>
        <w:keepNext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13FA52B2" wp14:editId="7115CF9A">
            <wp:extent cx="5760720" cy="3414395"/>
            <wp:effectExtent l="0" t="0" r="0" b="0"/>
            <wp:docPr id="1700240725" name="Grafik 4" descr="Ein Bild, das Text, Diagramm, Reih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240725" name="Grafik 4" descr="Ein Bild, das Text, Diagramm, Reihe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785BB" w14:textId="4493257B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7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 xml:space="preserve">Changes in variable gas costs, </w:t>
      </w:r>
      <w:r w:rsidR="00B84636">
        <w:t>contribution margin</w:t>
      </w:r>
      <w:r w:rsidRPr="00E20797">
        <w:t xml:space="preserve"> (spec. &amp; abs.), GHG emissions and gas production (abs.) for changing market prices in M2 and different GHG quota prices levels in M1 (variant M12)</w:t>
      </w:r>
    </w:p>
    <w:p w14:paraId="49F21D71" w14:textId="183861CE" w:rsidR="00FB6AEC" w:rsidRPr="00E20797" w:rsidRDefault="002335B9">
      <w:pPr>
        <w:keepNext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5F00BC44" wp14:editId="12245E0A">
            <wp:extent cx="5756910" cy="2353310"/>
            <wp:effectExtent l="0" t="0" r="0" b="0"/>
            <wp:docPr id="63883460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04EF7" w14:textId="7A0BBB56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8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bookmarkStart w:id="8" w:name="_Hlk127561344"/>
      <w:r w:rsidRPr="00E20797">
        <w:t>Changes in substrate mix for changing market prices in M3 and different GHG quota prices levels in M1 (variant M1,3)</w:t>
      </w:r>
      <w:bookmarkEnd w:id="8"/>
    </w:p>
    <w:p w14:paraId="6871FA38" w14:textId="5B949DA3" w:rsidR="00BA211C" w:rsidRPr="00E20797" w:rsidRDefault="00BA211C">
      <w:pPr>
        <w:keepNext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36481AAC" wp14:editId="18F17247">
            <wp:extent cx="5760720" cy="3416300"/>
            <wp:effectExtent l="0" t="0" r="0" b="0"/>
            <wp:docPr id="966753610" name="Grafik 6" descr="Ein Bild, das Text, Diagramm, Reihe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53610" name="Grafik 6" descr="Ein Bild, das Text, Diagramm, Reihe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C0B28" w14:textId="2F96D4E3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9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 xml:space="preserve">Changes in variable gas costs, </w:t>
      </w:r>
      <w:r w:rsidR="00B84636">
        <w:t>contribution margin</w:t>
      </w:r>
      <w:r w:rsidRPr="00E20797">
        <w:t xml:space="preserve"> (spec. &amp; abs.), GHG emissions and gas production (abs.) for changing market prices in M3 and different GHG quota prices levels in M1 (variant M1,3)</w:t>
      </w:r>
    </w:p>
    <w:p w14:paraId="4E54BD25" w14:textId="150B2977" w:rsidR="00FB6AEC" w:rsidRPr="00E20797" w:rsidRDefault="001A4E46">
      <w:pPr>
        <w:keepNext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111FB11" wp14:editId="7FB31A76">
            <wp:extent cx="5756910" cy="2115185"/>
            <wp:effectExtent l="0" t="0" r="0" b="0"/>
            <wp:docPr id="404414042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91673" w14:textId="680DA0B9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10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>Changes in substrate mix for changes in the required DSC and different market variants</w:t>
      </w:r>
    </w:p>
    <w:p w14:paraId="1B1AA783" w14:textId="21B10C5D" w:rsidR="00922F80" w:rsidRPr="00E20797" w:rsidRDefault="00922F80">
      <w:pPr>
        <w:keepNext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27492235" wp14:editId="39BD2F6A">
            <wp:extent cx="5760720" cy="3199765"/>
            <wp:effectExtent l="0" t="0" r="0" b="0"/>
            <wp:docPr id="710740316" name="Grafik 5" descr="Ein Bild, das Text, Screenshot, Reihe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40316" name="Grafik 5" descr="Ein Bild, das Text, Screenshot, Reihe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F017D" w14:textId="51D0355B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11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 xml:space="preserve">Changes in variable gas costs, </w:t>
      </w:r>
      <w:r w:rsidR="00B84636">
        <w:t>contribution margin</w:t>
      </w:r>
      <w:r w:rsidRPr="00E20797">
        <w:t xml:space="preserve"> (spec. &amp; abs.), GHG emissions and gas production (abs.) for changes in the required DSC and market variants</w:t>
      </w:r>
    </w:p>
    <w:p w14:paraId="29B8E91C" w14:textId="586AB5DF" w:rsidR="00FB6AEC" w:rsidRPr="00E20797" w:rsidRDefault="00E6691D">
      <w:pPr>
        <w:keepNext/>
      </w:pPr>
      <w:r>
        <w:rPr>
          <w:noProof/>
        </w:rPr>
        <w:drawing>
          <wp:inline distT="0" distB="0" distL="0" distR="0" wp14:anchorId="1A1F812C" wp14:editId="503D3D6F">
            <wp:extent cx="5756910" cy="2106930"/>
            <wp:effectExtent l="0" t="0" r="0" b="0"/>
            <wp:docPr id="198394491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3A2B3" w14:textId="72DF8872" w:rsidR="00FB6AEC" w:rsidRPr="00E20797" w:rsidRDefault="00FA704A">
      <w:pPr>
        <w:pStyle w:val="Beschriftung"/>
      </w:pPr>
      <w:r w:rsidRPr="00E20797">
        <w:t xml:space="preserve">Figure </w:t>
      </w:r>
      <w:r w:rsidR="00252953">
        <w:fldChar w:fldCharType="begin"/>
      </w:r>
      <w:r w:rsidR="00252953">
        <w:instrText xml:space="preserve"> SEQ Figure \* ARABIC </w:instrText>
      </w:r>
      <w:r w:rsidR="00252953">
        <w:fldChar w:fldCharType="separate"/>
      </w:r>
      <w:r w:rsidR="00C9727B">
        <w:rPr>
          <w:noProof/>
        </w:rPr>
        <w:t>12</w:t>
      </w:r>
      <w:r w:rsidR="00252953">
        <w:rPr>
          <w:noProof/>
        </w:rPr>
        <w:fldChar w:fldCharType="end"/>
      </w:r>
      <w:r w:rsidRPr="00E20797">
        <w:tab/>
        <w:t>Changes in substrate mix for changes in the required maize cap and different market variants</w:t>
      </w:r>
    </w:p>
    <w:p w14:paraId="13158A77" w14:textId="04D62F4B" w:rsidR="00FB6AEC" w:rsidRPr="00E20797" w:rsidRDefault="00252953">
      <w:pPr>
        <w:keepNext/>
      </w:pPr>
      <w:r>
        <w:rPr>
          <w:noProof/>
        </w:rPr>
        <w:lastRenderedPageBreak/>
        <w:drawing>
          <wp:inline distT="0" distB="0" distL="0" distR="0" wp14:anchorId="21AE8E31" wp14:editId="4C9AC501">
            <wp:extent cx="5760720" cy="3199765"/>
            <wp:effectExtent l="0" t="0" r="0" b="0"/>
            <wp:docPr id="378222211" name="Grafik 9" descr="Ein Bild, das Text, Screenshot, Rechteck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22211" name="Grafik 9" descr="Ein Bild, das Text, Screenshot, Rechteck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DBE1D" w14:textId="61102F61" w:rsidR="00FB6AEC" w:rsidRPr="00E20797" w:rsidRDefault="00FA704A">
      <w:pPr>
        <w:pStyle w:val="Beschriftung"/>
      </w:pPr>
      <w:r w:rsidRPr="00E20797">
        <w:t xml:space="preserve">Figure </w:t>
      </w:r>
      <w:r w:rsidR="00252953">
        <w:fldChar w:fldCharType="begin"/>
      </w:r>
      <w:r w:rsidR="00252953">
        <w:instrText xml:space="preserve"> SEQ Figure \* ARABIC </w:instrText>
      </w:r>
      <w:r w:rsidR="00252953">
        <w:fldChar w:fldCharType="separate"/>
      </w:r>
      <w:r w:rsidR="00C9727B">
        <w:rPr>
          <w:noProof/>
        </w:rPr>
        <w:t>13</w:t>
      </w:r>
      <w:r w:rsidR="00252953">
        <w:rPr>
          <w:noProof/>
        </w:rPr>
        <w:fldChar w:fldCharType="end"/>
      </w:r>
      <w:r w:rsidRPr="00E20797">
        <w:tab/>
        <w:t xml:space="preserve">Changes in variable gas costs, </w:t>
      </w:r>
      <w:r w:rsidR="00B84636">
        <w:t>contribution margin</w:t>
      </w:r>
      <w:r w:rsidRPr="00E20797">
        <w:t xml:space="preserve"> (spec. &amp; abs.), GHG emissions and gas production (abs.) for changes in the required maize cap and market variants</w:t>
      </w:r>
    </w:p>
    <w:p w14:paraId="592331EE" w14:textId="64D8E8DD" w:rsidR="00FB6AEC" w:rsidRPr="00E20797" w:rsidRDefault="00E6691D">
      <w:pPr>
        <w:keepNext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25A836F" wp14:editId="50584196">
            <wp:extent cx="5756910" cy="2131060"/>
            <wp:effectExtent l="0" t="0" r="0" b="0"/>
            <wp:docPr id="698176019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F57AB" w14:textId="6AF49C48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14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>Changes in substrate mix for changes in the energy crops prices and different market variants</w:t>
      </w:r>
    </w:p>
    <w:p w14:paraId="30032FBB" w14:textId="041E1455" w:rsidR="00252953" w:rsidRPr="00252953" w:rsidRDefault="00252953" w:rsidP="00252953">
      <w:r>
        <w:rPr>
          <w:noProof/>
        </w:rPr>
        <w:lastRenderedPageBreak/>
        <w:drawing>
          <wp:inline distT="0" distB="0" distL="0" distR="0" wp14:anchorId="392B2098" wp14:editId="0FBD3A38">
            <wp:extent cx="5760720" cy="3280410"/>
            <wp:effectExtent l="0" t="0" r="0" b="0"/>
            <wp:docPr id="2145639144" name="Grafik 8" descr="Ein Bild, das Text, Screenshot, Reihe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39144" name="Grafik 8" descr="Ein Bild, das Text, Screenshot, Reihe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56409" w14:textId="41B4858E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15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 xml:space="preserve">Changes in variable gas costs, </w:t>
      </w:r>
      <w:r w:rsidR="00B84636">
        <w:t>contribution margin</w:t>
      </w:r>
      <w:r w:rsidRPr="00E20797">
        <w:t xml:space="preserve"> (spec. &amp; abs.), GHG emissions and gas production (abs.) for changes in the energy crop prices and market variants</w:t>
      </w:r>
    </w:p>
    <w:p w14:paraId="13BB9B58" w14:textId="27E0A734" w:rsidR="00FB6AEC" w:rsidRPr="00E20797" w:rsidRDefault="00E6691D">
      <w:pPr>
        <w:pStyle w:val="Beschriftung"/>
        <w:keepNext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5DC0A032" wp14:editId="6984D4B2">
            <wp:extent cx="5756910" cy="2106930"/>
            <wp:effectExtent l="0" t="0" r="0" b="0"/>
            <wp:docPr id="250740939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32C01" w14:textId="1175AB89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16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>Changes in substrate mix for changes in the GRT of M1 and different price levels of M2 (BM100 – BM160)</w:t>
      </w:r>
    </w:p>
    <w:p w14:paraId="305C5DD7" w14:textId="7A9E094E" w:rsidR="00252953" w:rsidRPr="00252953" w:rsidRDefault="00252953" w:rsidP="00252953">
      <w:r>
        <w:rPr>
          <w:noProof/>
        </w:rPr>
        <w:lastRenderedPageBreak/>
        <w:drawing>
          <wp:inline distT="0" distB="0" distL="0" distR="0" wp14:anchorId="4032819B" wp14:editId="012DA61F">
            <wp:extent cx="5760720" cy="3259455"/>
            <wp:effectExtent l="0" t="0" r="0" b="0"/>
            <wp:docPr id="1443959271" name="Grafik 7" descr="Ein Bild, das Text, Screenshot, Diagramm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959271" name="Grafik 7" descr="Ein Bild, das Text, Screenshot, Diagramm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BBFC9" w14:textId="1D1D6AE1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17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 xml:space="preserve">Changes in variable gas costs, </w:t>
      </w:r>
      <w:r w:rsidR="00B84636">
        <w:t>contribution margin</w:t>
      </w:r>
      <w:r w:rsidRPr="00E20797">
        <w:t xml:space="preserve"> (spec. &amp; abs.), GHG emissions and gas production (abs.) for changes in the GRT of M1 vs. different price levels of M2 (BM100 – BM160)</w:t>
      </w:r>
    </w:p>
    <w:p w14:paraId="42395677" w14:textId="1A8FC356" w:rsidR="00FB6AEC" w:rsidRPr="00E20797" w:rsidRDefault="004B0C35">
      <w:pPr>
        <w:keepNext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845834D" wp14:editId="3DCAD845">
            <wp:extent cx="5756910" cy="2106930"/>
            <wp:effectExtent l="0" t="0" r="0" b="0"/>
            <wp:docPr id="213985685" name="Grafik 14" descr="Ein Bild, das Text, Screenshot, Farbigkeit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85685" name="Grafik 14" descr="Ein Bild, das Text, Screenshot, Farbigkeit, parall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6E1E8" w14:textId="0E57E00A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18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>Changes in substrate mix for changes in the GRT of M2 and different GHG quota price levels of M1 (Quota 150 – BM450)</w:t>
      </w:r>
    </w:p>
    <w:p w14:paraId="7F05507A" w14:textId="42322A5B" w:rsidR="00FB6AEC" w:rsidRPr="00E20797" w:rsidRDefault="00252953">
      <w:pPr>
        <w:keepNext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4AACE986" wp14:editId="00E8D13B">
            <wp:extent cx="5760720" cy="3259455"/>
            <wp:effectExtent l="0" t="0" r="0" b="0"/>
            <wp:docPr id="1362084237" name="Grafik 10" descr="Ein Bild, das Text, Screenshot, Diagramm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84237" name="Grafik 10" descr="Ein Bild, das Text, Screenshot, Diagramm, Reih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D584D" w14:textId="09A99796" w:rsidR="00FB6AEC" w:rsidRPr="00E20797" w:rsidRDefault="00FA704A">
      <w:pPr>
        <w:pStyle w:val="Beschriftung"/>
        <w:rPr>
          <w:rFonts w:cstheme="minorHAnsi"/>
        </w:rPr>
      </w:pPr>
      <w:r w:rsidRPr="00E20797">
        <w:rPr>
          <w:rFonts w:cstheme="minorHAnsi"/>
        </w:rPr>
        <w:t xml:space="preserve">Figure </w:t>
      </w:r>
      <w:r w:rsidRPr="00E20797">
        <w:rPr>
          <w:rFonts w:cstheme="minorHAnsi"/>
        </w:rPr>
        <w:fldChar w:fldCharType="begin"/>
      </w:r>
      <w:r w:rsidRPr="00E20797">
        <w:rPr>
          <w:rFonts w:cstheme="minorHAnsi"/>
        </w:rPr>
        <w:instrText xml:space="preserve"> SEQ Figure \* ARABIC </w:instrText>
      </w:r>
      <w:r w:rsidRPr="00E20797">
        <w:rPr>
          <w:rFonts w:cstheme="minorHAnsi"/>
        </w:rPr>
        <w:fldChar w:fldCharType="separate"/>
      </w:r>
      <w:r w:rsidR="00C9727B">
        <w:rPr>
          <w:rFonts w:cstheme="minorHAnsi"/>
          <w:noProof/>
        </w:rPr>
        <w:t>19</w:t>
      </w:r>
      <w:r w:rsidRPr="00E20797">
        <w:rPr>
          <w:rFonts w:cstheme="minorHAnsi"/>
        </w:rPr>
        <w:fldChar w:fldCharType="end"/>
      </w:r>
      <w:r w:rsidRPr="00E20797">
        <w:rPr>
          <w:rFonts w:cstheme="minorHAnsi"/>
        </w:rPr>
        <w:tab/>
      </w:r>
      <w:r w:rsidRPr="00E20797">
        <w:t xml:space="preserve">Changes in variable gas costs, </w:t>
      </w:r>
      <w:r w:rsidR="00B84636">
        <w:t>contribution margin</w:t>
      </w:r>
      <w:r w:rsidRPr="00E20797">
        <w:t xml:space="preserve"> (spec. &amp; abs.), GHG emissions and gas production (abs.) for changes in the GRT of M2 vs. different GHG quota price levels of M1 (Quota 150 – BM450)</w:t>
      </w:r>
    </w:p>
    <w:sectPr w:rsidR="00FB6AEC" w:rsidRPr="00E20797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tinus Serif Display">
    <w:panose1 w:val="00000000000000000000"/>
    <w:charset w:val="00"/>
    <w:family w:val="modern"/>
    <w:notTrueType/>
    <w:pitch w:val="variable"/>
    <w:sig w:usb0="E0000AFF" w:usb1="0200E5FB" w:usb2="0100002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tjA2NTYyMTU3NbBU0lEKTi0uzszPAykwNK4FANDbe6QtAAAA"/>
  </w:docVars>
  <w:rsids>
    <w:rsidRoot w:val="00FB6AEC"/>
    <w:rsid w:val="001A4E46"/>
    <w:rsid w:val="002335B9"/>
    <w:rsid w:val="00252953"/>
    <w:rsid w:val="00410DF9"/>
    <w:rsid w:val="00464857"/>
    <w:rsid w:val="00495F53"/>
    <w:rsid w:val="004B0C35"/>
    <w:rsid w:val="00621DC3"/>
    <w:rsid w:val="00777480"/>
    <w:rsid w:val="00922F80"/>
    <w:rsid w:val="009A1C5A"/>
    <w:rsid w:val="00A25D2E"/>
    <w:rsid w:val="00B27050"/>
    <w:rsid w:val="00B84636"/>
    <w:rsid w:val="00BA211C"/>
    <w:rsid w:val="00C86554"/>
    <w:rsid w:val="00C9727B"/>
    <w:rsid w:val="00E20797"/>
    <w:rsid w:val="00E6691D"/>
    <w:rsid w:val="00E81C28"/>
    <w:rsid w:val="00EC5552"/>
    <w:rsid w:val="00F652DD"/>
    <w:rsid w:val="00FA704A"/>
    <w:rsid w:val="00FB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2C773"/>
  <w14:defaultImageDpi w14:val="32767"/>
  <w15:chartTrackingRefBased/>
  <w15:docId w15:val="{0CD4E630-1D4D-4DD0-BDBB-A3436B74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48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eschriftungZchn">
    <w:name w:val="Beschriftung Zchn"/>
    <w:basedOn w:val="Absatz-Standardschriftart"/>
    <w:link w:val="Beschriftung"/>
    <w:uiPriority w:val="35"/>
    <w:rPr>
      <w:i/>
      <w:iCs/>
      <w:color w:val="44546A" w:themeColor="text2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Figure">
    <w:name w:val="Figure"/>
    <w:basedOn w:val="Standard"/>
    <w:qFormat/>
    <w:pPr>
      <w:keepNext/>
      <w:spacing w:before="120" w:after="120" w:line="240" w:lineRule="auto"/>
      <w:jc w:val="center"/>
    </w:pPr>
    <w:rPr>
      <w:rFonts w:ascii="Libertinus Serif Display" w:eastAsia="SimSun" w:hAnsi="Libertinus Serif Display" w:cstheme="majorBidi"/>
      <w:noProof/>
      <w:color w:val="000000" w:themeColor="text1"/>
      <w:spacing w:val="-10"/>
      <w:kern w:val="28"/>
      <w:szCs w:val="56"/>
      <w:lang w:val="en-GB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270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270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2705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270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270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Güsewell</dc:creator>
  <cp:keywords/>
  <dc:description/>
  <cp:lastModifiedBy>Joshua Güsewell</cp:lastModifiedBy>
  <cp:revision>18</cp:revision>
  <dcterms:created xsi:type="dcterms:W3CDTF">2023-02-17T10:58:00Z</dcterms:created>
  <dcterms:modified xsi:type="dcterms:W3CDTF">2023-06-26T13:10:00Z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2001520030</vt:i4>
  </property>
</Properties>
</file>