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ind w:firstLine="480" w:firstLineChars="200"/>
        <w:jc w:val="center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Table 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</w:rPr>
        <w:t>1. Statistical table showing read filtering information</w:t>
      </w:r>
    </w:p>
    <w:tbl>
      <w:tblPr>
        <w:tblStyle w:val="2"/>
        <w:tblpPr w:leftFromText="180" w:rightFromText="180" w:vertAnchor="text" w:horzAnchor="page" w:tblpX="1797" w:tblpY="279"/>
        <w:tblOverlap w:val="never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8"/>
        <w:gridCol w:w="3065"/>
        <w:gridCol w:w="2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4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b/>
                <w:bCs/>
                <w:color w:val="000000"/>
                <w:sz w:val="24"/>
                <w:szCs w:val="24"/>
                <w:lang w:val="en-GB"/>
              </w:rPr>
              <w:t>Sample</w:t>
            </w:r>
          </w:p>
        </w:tc>
        <w:tc>
          <w:tcPr>
            <w:tcW w:w="30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b/>
                <w:bCs/>
                <w:color w:val="000000"/>
                <w:sz w:val="24"/>
                <w:szCs w:val="24"/>
                <w:lang w:val="en-GB"/>
              </w:rPr>
              <w:t>Number of clean reads</w:t>
            </w:r>
          </w:p>
        </w:tc>
        <w:tc>
          <w:tcPr>
            <w:tcW w:w="29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b/>
                <w:bCs/>
                <w:color w:val="000000"/>
                <w:sz w:val="24"/>
                <w:szCs w:val="24"/>
                <w:lang w:val="en-GB"/>
              </w:rPr>
              <w:t>Number of high-quality clean reads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CK1</w:t>
            </w:r>
          </w:p>
        </w:tc>
        <w:tc>
          <w:tcPr>
            <w:tcW w:w="306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65191530</w:t>
            </w:r>
          </w:p>
        </w:tc>
        <w:tc>
          <w:tcPr>
            <w:tcW w:w="290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64202636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 xml:space="preserve"> 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8.48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CK2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78660386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77639698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 xml:space="preserve"> 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8.7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CK3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71994002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70908028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 xml:space="preserve"> 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8.49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F1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85382434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84257600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 xml:space="preserve"> 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8.68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F2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76826168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75725428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8.57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F3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81819714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80758268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 xml:space="preserve"> 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8.7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AF1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86858988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85856264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 xml:space="preserve"> 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8.85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AF2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73588790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72202802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 xml:space="preserve"> 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8.12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AF3</w:t>
            </w:r>
          </w:p>
        </w:tc>
        <w:tc>
          <w:tcPr>
            <w:tcW w:w="306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86222556</w:t>
            </w:r>
          </w:p>
        </w:tc>
        <w:tc>
          <w:tcPr>
            <w:tcW w:w="290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b/>
                <w:bCs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85103200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 xml:space="preserve"> (9</w:t>
            </w:r>
            <w:r>
              <w:rPr>
                <w:rFonts w:hint="eastAsia" w:ascii="Times New Roman" w:hAnsi="Times New Roman" w:eastAsia="Microsoft JhengHei" w:cs="Times New Roman"/>
                <w:color w:val="000000"/>
                <w:sz w:val="24"/>
                <w:szCs w:val="24"/>
              </w:rPr>
              <w:t>8.7</w:t>
            </w:r>
            <w:r>
              <w:rPr>
                <w:rFonts w:ascii="Times New Roman" w:hAnsi="Times New Roman" w:eastAsia="Microsoft JhengHei" w:cs="Times New Roman"/>
                <w:color w:val="000000"/>
                <w:sz w:val="24"/>
                <w:szCs w:val="24"/>
                <w:lang w:val="en-GB"/>
              </w:rPr>
              <w:t>%)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26449"/>
    <w:rsid w:val="0EE264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2020-03-15T07:49:00Z</dcterms:created>
  <dc:creator>asus</dc:creator>
  <cp:lastModifiedBy>asus</cp:lastModifiedBy>
  <dcterms:modified xsi:type="dcterms:W3CDTF">2020-03-15T07:50:28Z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