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34597" w14:textId="77777777" w:rsidR="009C4E11" w:rsidRDefault="009C4E11" w:rsidP="009C4E11">
      <w:pPr>
        <w:spacing w:line="240" w:lineRule="auto"/>
        <w:rPr>
          <w:b/>
          <w:lang w:val="en-US"/>
        </w:rPr>
      </w:pPr>
      <w:r>
        <w:rPr>
          <w:b/>
          <w:lang w:val="en-US"/>
        </w:rPr>
        <w:t xml:space="preserve">Prevalence and Risk factors of Obesity among Undergraduate Students Population in Ghana: An Evaluation Study on Body Composition Indices </w:t>
      </w:r>
    </w:p>
    <w:p w14:paraId="513A2AD6" w14:textId="77777777" w:rsidR="00215DA2" w:rsidRDefault="00215DA2" w:rsidP="00215DA2">
      <w:pPr>
        <w:spacing w:after="0"/>
        <w:rPr>
          <w:lang w:val="en-US"/>
        </w:rPr>
      </w:pPr>
      <w:r>
        <w:rPr>
          <w:lang w:val="en-US"/>
        </w:rPr>
        <w:t>Christian Obirikorang</w:t>
      </w:r>
      <w:r>
        <w:rPr>
          <w:vertAlign w:val="superscript"/>
          <w:lang w:val="en-US"/>
        </w:rPr>
        <w:t>1,2*</w:t>
      </w:r>
      <w:r>
        <w:rPr>
          <w:lang w:val="en-US"/>
        </w:rPr>
        <w:t xml:space="preserve">, </w:t>
      </w:r>
      <w:r w:rsidRPr="000A4BFB">
        <w:rPr>
          <w:lang w:val="en-US"/>
        </w:rPr>
        <w:t>Evans Asamoah Adu</w:t>
      </w:r>
      <w:r w:rsidRPr="008B5E94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>,2</w:t>
      </w:r>
      <w:r>
        <w:rPr>
          <w:lang w:val="en-US"/>
        </w:rPr>
        <w:t>, Enoch Odame Anto</w:t>
      </w:r>
      <w:r>
        <w:rPr>
          <w:vertAlign w:val="superscript"/>
          <w:lang w:val="en-US"/>
        </w:rPr>
        <w:t>3</w:t>
      </w:r>
      <w:r w:rsidRPr="00FC69F4">
        <w:rPr>
          <w:lang w:val="en-US"/>
        </w:rPr>
        <w:t>,</w:t>
      </w:r>
      <w:r>
        <w:rPr>
          <w:vertAlign w:val="superscript"/>
          <w:lang w:val="en-US"/>
        </w:rPr>
        <w:t xml:space="preserve"> </w:t>
      </w:r>
      <w:r>
        <w:rPr>
          <w:lang w:val="en-US"/>
        </w:rPr>
        <w:t>Anthony Afum-Adjei Awuah</w:t>
      </w:r>
      <w:r>
        <w:rPr>
          <w:vertAlign w:val="superscript"/>
          <w:lang w:val="en-US"/>
        </w:rPr>
        <w:t>1,2</w:t>
      </w:r>
      <w:r>
        <w:rPr>
          <w:lang w:val="en-US"/>
        </w:rPr>
        <w:t>, Angela Nana Bosowah Fynn</w:t>
      </w:r>
      <w:r>
        <w:rPr>
          <w:vertAlign w:val="superscript"/>
          <w:lang w:val="en-US"/>
        </w:rPr>
        <w:t>2</w:t>
      </w:r>
      <w:r>
        <w:rPr>
          <w:lang w:val="en-US"/>
        </w:rPr>
        <w:t>, George Osei-Somuah</w:t>
      </w:r>
      <w:r>
        <w:rPr>
          <w:vertAlign w:val="superscript"/>
          <w:lang w:val="en-US"/>
        </w:rPr>
        <w:t>3</w:t>
      </w:r>
      <w:r>
        <w:rPr>
          <w:lang w:val="en-US"/>
        </w:rPr>
        <w:t>,</w:t>
      </w:r>
      <w:r w:rsidRPr="005542DE">
        <w:rPr>
          <w:lang w:val="en-US"/>
        </w:rPr>
        <w:t xml:space="preserve"> </w:t>
      </w:r>
      <w:r>
        <w:rPr>
          <w:lang w:val="en-US"/>
        </w:rPr>
        <w:t>Patience Nyarkoa Ansong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, Alexander Owusu </w:t>
      </w:r>
      <w:r w:rsidRPr="00281521">
        <w:rPr>
          <w:lang w:val="en-US"/>
        </w:rPr>
        <w:t>Boakye</w:t>
      </w:r>
      <w:r>
        <w:rPr>
          <w:vertAlign w:val="superscript"/>
          <w:lang w:val="en-US"/>
        </w:rPr>
        <w:t>1,</w:t>
      </w:r>
      <w:r w:rsidRPr="00E3077F">
        <w:rPr>
          <w:vertAlign w:val="superscript"/>
          <w:lang w:val="en-US"/>
        </w:rPr>
        <w:t>2</w:t>
      </w:r>
      <w:r>
        <w:rPr>
          <w:lang w:val="en-US"/>
        </w:rPr>
        <w:t xml:space="preserve">, </w:t>
      </w:r>
      <w:r w:rsidRPr="00E3077F">
        <w:rPr>
          <w:lang w:val="en-US"/>
        </w:rPr>
        <w:t>Yaa</w:t>
      </w:r>
      <w:r>
        <w:rPr>
          <w:lang w:val="en-US"/>
        </w:rPr>
        <w:t xml:space="preserve"> Obirikorang</w:t>
      </w:r>
      <w:r>
        <w:rPr>
          <w:vertAlign w:val="superscript"/>
          <w:lang w:val="en-US"/>
        </w:rPr>
        <w:t>4</w:t>
      </w:r>
      <w:r w:rsidRPr="004139AB">
        <w:rPr>
          <w:lang w:val="en-US"/>
        </w:rPr>
        <w:t xml:space="preserve">, </w:t>
      </w:r>
      <w:r w:rsidRPr="00C93062">
        <w:rPr>
          <w:lang w:val="en-US"/>
        </w:rPr>
        <w:t>Austin Gideon Adobasom-Anane</w:t>
      </w:r>
      <w:r>
        <w:rPr>
          <w:vertAlign w:val="superscript"/>
          <w:lang w:val="en-US"/>
        </w:rPr>
        <w:t>2</w:t>
      </w:r>
      <w:r>
        <w:rPr>
          <w:lang w:val="en-US"/>
        </w:rPr>
        <w:t>, Eric NY Nyarko</w:t>
      </w:r>
      <w:r>
        <w:rPr>
          <w:vertAlign w:val="superscript"/>
          <w:lang w:val="en-US"/>
        </w:rPr>
        <w:t>5</w:t>
      </w:r>
      <w:r>
        <w:rPr>
          <w:lang w:val="en-US"/>
        </w:rPr>
        <w:t>, Lois Balmer</w:t>
      </w:r>
      <w:r>
        <w:rPr>
          <w:vertAlign w:val="superscript"/>
          <w:lang w:val="en-US"/>
        </w:rPr>
        <w:t>6</w:t>
      </w:r>
    </w:p>
    <w:p w14:paraId="3F8A3586" w14:textId="77777777" w:rsidR="00215DA2" w:rsidRPr="00FE4C55" w:rsidRDefault="00215DA2" w:rsidP="00215DA2">
      <w:pPr>
        <w:spacing w:after="0" w:line="240" w:lineRule="auto"/>
        <w:rPr>
          <w:lang w:val="en-US"/>
        </w:rPr>
      </w:pPr>
    </w:p>
    <w:p w14:paraId="34343118" w14:textId="77777777" w:rsidR="00215DA2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1</w:t>
      </w:r>
      <w:r>
        <w:rPr>
          <w:lang w:val="en-US"/>
        </w:rPr>
        <w:t>Department of Molecular Medicine, School of Medical Science, Kwame Nkrumah University of Science and Technology (KNUST), Kumasi, Ghana</w:t>
      </w:r>
    </w:p>
    <w:p w14:paraId="514C3046" w14:textId="77777777" w:rsidR="00215DA2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2</w:t>
      </w:r>
      <w:r>
        <w:rPr>
          <w:lang w:val="en-US"/>
        </w:rPr>
        <w:t>Kumasi Centre for Collaborative Research, Kumasi, Ghana</w:t>
      </w:r>
    </w:p>
    <w:p w14:paraId="72E4BD00" w14:textId="77777777" w:rsidR="00215DA2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3</w:t>
      </w:r>
      <w:r>
        <w:rPr>
          <w:lang w:val="en-US"/>
        </w:rPr>
        <w:t>Department of Medical Diagnostics, Faculty of Allied Health Sciences, Kwame Nkrumah University of Science and Technology, Kumasi, Ghana</w:t>
      </w:r>
    </w:p>
    <w:p w14:paraId="4C33A575" w14:textId="77777777" w:rsidR="00215DA2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4</w:t>
      </w:r>
      <w:r>
        <w:rPr>
          <w:lang w:val="en-US"/>
        </w:rPr>
        <w:t xml:space="preserve">Department of Nursing, Faculty of Health Sciences, Garden City University College, Kumasi, Ghana </w:t>
      </w:r>
    </w:p>
    <w:p w14:paraId="745F481A" w14:textId="77777777" w:rsidR="00215DA2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5</w:t>
      </w:r>
      <w:r>
        <w:rPr>
          <w:lang w:val="en-US"/>
        </w:rPr>
        <w:t>Department of Chemical Pathology, University of Ghana Medical School, University of Ghana</w:t>
      </w:r>
    </w:p>
    <w:p w14:paraId="065DFC0B" w14:textId="77777777" w:rsidR="00215DA2" w:rsidRPr="00FE4C55" w:rsidRDefault="00215DA2" w:rsidP="00215DA2">
      <w:pPr>
        <w:spacing w:after="0"/>
        <w:rPr>
          <w:lang w:val="en-US"/>
        </w:rPr>
      </w:pPr>
      <w:r>
        <w:rPr>
          <w:vertAlign w:val="superscript"/>
          <w:lang w:val="en-US"/>
        </w:rPr>
        <w:t>6</w:t>
      </w:r>
      <w:r>
        <w:rPr>
          <w:lang w:val="en-US"/>
        </w:rPr>
        <w:t>School of Medical and Health Sciences, Edith Cowan University, Western Australia, Australia</w:t>
      </w:r>
    </w:p>
    <w:p w14:paraId="5E9AE95E" w14:textId="77777777" w:rsidR="00215DA2" w:rsidRDefault="00215DA2" w:rsidP="00215DA2">
      <w:pPr>
        <w:spacing w:after="0"/>
        <w:rPr>
          <w:b/>
          <w:lang w:val="en-US"/>
        </w:rPr>
      </w:pPr>
      <w:r>
        <w:rPr>
          <w:b/>
          <w:lang w:val="en-US"/>
        </w:rPr>
        <w:t xml:space="preserve">*Corresponding Author </w:t>
      </w:r>
    </w:p>
    <w:p w14:paraId="77F79DE7" w14:textId="77777777" w:rsidR="00215DA2" w:rsidRPr="00E31A98" w:rsidRDefault="00215DA2" w:rsidP="00215DA2">
      <w:pPr>
        <w:spacing w:after="0" w:line="240" w:lineRule="auto"/>
        <w:rPr>
          <w:bCs/>
          <w:lang w:val="en-US"/>
        </w:rPr>
      </w:pPr>
      <w:r>
        <w:rPr>
          <w:bCs/>
          <w:lang w:val="en-US"/>
        </w:rPr>
        <w:t>Christian Obirikorang</w:t>
      </w:r>
      <w:r w:rsidRPr="00E31A98">
        <w:rPr>
          <w:bCs/>
          <w:lang w:val="en-US"/>
        </w:rPr>
        <w:t xml:space="preserve"> </w:t>
      </w:r>
    </w:p>
    <w:p w14:paraId="71719031" w14:textId="77777777" w:rsidR="00215DA2" w:rsidRDefault="00215DA2" w:rsidP="00215DA2">
      <w:pPr>
        <w:spacing w:after="0" w:line="240" w:lineRule="auto"/>
        <w:rPr>
          <w:bCs/>
          <w:lang w:val="en-US"/>
        </w:rPr>
      </w:pPr>
      <w:r w:rsidRPr="00932F7B">
        <w:rPr>
          <w:bCs/>
          <w:lang w:val="en-US"/>
        </w:rPr>
        <w:t>Department of Molecular Medicine</w:t>
      </w:r>
    </w:p>
    <w:p w14:paraId="2CB58995" w14:textId="77777777" w:rsidR="00215DA2" w:rsidRDefault="00215DA2" w:rsidP="00215DA2">
      <w:pPr>
        <w:spacing w:after="0" w:line="240" w:lineRule="auto"/>
        <w:rPr>
          <w:bCs/>
          <w:lang w:val="en-US"/>
        </w:rPr>
      </w:pPr>
      <w:r w:rsidRPr="00932F7B">
        <w:rPr>
          <w:bCs/>
          <w:lang w:val="en-US"/>
        </w:rPr>
        <w:t>School of Medical Science</w:t>
      </w:r>
      <w:r>
        <w:rPr>
          <w:bCs/>
          <w:lang w:val="en-US"/>
        </w:rPr>
        <w:t xml:space="preserve"> </w:t>
      </w:r>
    </w:p>
    <w:p w14:paraId="4B6BF49E" w14:textId="77777777" w:rsidR="00215DA2" w:rsidRDefault="00215DA2" w:rsidP="00215DA2">
      <w:pPr>
        <w:spacing w:after="0" w:line="240" w:lineRule="auto"/>
        <w:rPr>
          <w:bCs/>
          <w:lang w:val="en-US"/>
        </w:rPr>
      </w:pPr>
      <w:r w:rsidRPr="00932F7B">
        <w:rPr>
          <w:bCs/>
          <w:lang w:val="en-US"/>
        </w:rPr>
        <w:t xml:space="preserve">Kwame Nkrumah University of Science and Technology (KNUST) </w:t>
      </w:r>
    </w:p>
    <w:p w14:paraId="079422ED" w14:textId="77777777" w:rsidR="00215DA2" w:rsidRDefault="00215DA2" w:rsidP="00215DA2">
      <w:pPr>
        <w:spacing w:after="0" w:line="240" w:lineRule="auto"/>
        <w:rPr>
          <w:bCs/>
          <w:lang w:val="en-US"/>
        </w:rPr>
      </w:pPr>
      <w:r w:rsidRPr="00932F7B">
        <w:rPr>
          <w:bCs/>
          <w:lang w:val="en-US"/>
        </w:rPr>
        <w:t>Kumasi, Ghana</w:t>
      </w:r>
      <w:r>
        <w:rPr>
          <w:bCs/>
          <w:lang w:val="en-US"/>
        </w:rPr>
        <w:t xml:space="preserve"> </w:t>
      </w:r>
      <w:r w:rsidRPr="00E31A98">
        <w:rPr>
          <w:bCs/>
          <w:lang w:val="en-US"/>
        </w:rPr>
        <w:t xml:space="preserve"> </w:t>
      </w:r>
    </w:p>
    <w:p w14:paraId="590C8330" w14:textId="77777777" w:rsidR="00215DA2" w:rsidRPr="005C10CF" w:rsidRDefault="00215DA2" w:rsidP="00215DA2">
      <w:pPr>
        <w:spacing w:after="0" w:line="240" w:lineRule="auto"/>
        <w:rPr>
          <w:bCs/>
          <w:lang w:val="en-US"/>
        </w:rPr>
      </w:pPr>
      <w:hyperlink r:id="rId6" w:history="1">
        <w:r w:rsidRPr="00A42EF7">
          <w:rPr>
            <w:rStyle w:val="Hyperlink"/>
            <w:bCs/>
            <w:lang w:val="en-US"/>
          </w:rPr>
          <w:t>krisobiri@gmail.com</w:t>
        </w:r>
      </w:hyperlink>
      <w:r>
        <w:rPr>
          <w:bCs/>
          <w:lang w:val="en-US"/>
        </w:rPr>
        <w:t xml:space="preserve"> </w:t>
      </w:r>
    </w:p>
    <w:p w14:paraId="1520C98B" w14:textId="77777777" w:rsidR="002455CC" w:rsidRDefault="002455CC" w:rsidP="009C4E11">
      <w:pPr>
        <w:spacing w:line="240" w:lineRule="auto"/>
        <w:rPr>
          <w:b/>
          <w:lang w:val="en-US"/>
        </w:rPr>
      </w:pPr>
    </w:p>
    <w:p w14:paraId="20CEA033" w14:textId="77777777" w:rsidR="00215DA2" w:rsidRDefault="00215DA2" w:rsidP="009C4E11">
      <w:pPr>
        <w:jc w:val="left"/>
        <w:rPr>
          <w:lang w:val="en-US"/>
        </w:rPr>
      </w:pPr>
    </w:p>
    <w:p w14:paraId="249D52E2" w14:textId="77777777" w:rsidR="00215DA2" w:rsidRDefault="00215DA2" w:rsidP="009C4E11">
      <w:pPr>
        <w:jc w:val="left"/>
        <w:rPr>
          <w:lang w:val="en-US"/>
        </w:rPr>
      </w:pPr>
    </w:p>
    <w:p w14:paraId="79A87728" w14:textId="77777777" w:rsidR="00215DA2" w:rsidRDefault="00215DA2" w:rsidP="009C4E11">
      <w:pPr>
        <w:jc w:val="left"/>
        <w:rPr>
          <w:lang w:val="en-US"/>
        </w:rPr>
      </w:pPr>
    </w:p>
    <w:p w14:paraId="6EE40A10" w14:textId="77777777" w:rsidR="00215DA2" w:rsidRDefault="00215DA2" w:rsidP="009C4E11">
      <w:pPr>
        <w:jc w:val="left"/>
        <w:rPr>
          <w:lang w:val="en-US"/>
        </w:rPr>
      </w:pPr>
    </w:p>
    <w:p w14:paraId="1723E213" w14:textId="77777777" w:rsidR="00215DA2" w:rsidRDefault="00215DA2" w:rsidP="009C4E11">
      <w:pPr>
        <w:jc w:val="left"/>
        <w:rPr>
          <w:lang w:val="en-US"/>
        </w:rPr>
      </w:pPr>
    </w:p>
    <w:p w14:paraId="0575CA14" w14:textId="77777777" w:rsidR="00215DA2" w:rsidRDefault="00215DA2" w:rsidP="009C4E11">
      <w:pPr>
        <w:jc w:val="left"/>
        <w:rPr>
          <w:lang w:val="en-US"/>
        </w:rPr>
      </w:pPr>
    </w:p>
    <w:p w14:paraId="39A471AC" w14:textId="77777777" w:rsidR="00215DA2" w:rsidRDefault="00215DA2" w:rsidP="009C4E11">
      <w:pPr>
        <w:jc w:val="left"/>
        <w:rPr>
          <w:lang w:val="en-US"/>
        </w:rPr>
      </w:pPr>
    </w:p>
    <w:p w14:paraId="294EDEA6" w14:textId="77777777" w:rsidR="00215DA2" w:rsidRDefault="00215DA2" w:rsidP="009C4E11">
      <w:pPr>
        <w:jc w:val="left"/>
        <w:rPr>
          <w:lang w:val="en-US"/>
        </w:rPr>
      </w:pPr>
    </w:p>
    <w:p w14:paraId="5ABF8DED" w14:textId="77777777" w:rsidR="00215DA2" w:rsidRDefault="00215DA2" w:rsidP="009C4E11">
      <w:pPr>
        <w:jc w:val="left"/>
        <w:rPr>
          <w:lang w:val="en-US"/>
        </w:rPr>
      </w:pPr>
    </w:p>
    <w:p w14:paraId="534414A7" w14:textId="77777777" w:rsidR="00215DA2" w:rsidRDefault="00215DA2" w:rsidP="009C4E11">
      <w:pPr>
        <w:jc w:val="left"/>
        <w:rPr>
          <w:lang w:val="en-US"/>
        </w:rPr>
      </w:pPr>
    </w:p>
    <w:p w14:paraId="17B2D8D4" w14:textId="5AA050AE" w:rsidR="0084172B" w:rsidRPr="00215DA2" w:rsidRDefault="0084172B" w:rsidP="009C4E11">
      <w:pPr>
        <w:jc w:val="left"/>
        <w:rPr>
          <w:b/>
          <w:bCs/>
          <w:lang w:val="en-US"/>
        </w:rPr>
      </w:pPr>
      <w:r w:rsidRPr="00215DA2">
        <w:rPr>
          <w:b/>
          <w:bCs/>
          <w:lang w:val="en-US"/>
        </w:rPr>
        <w:lastRenderedPageBreak/>
        <w:t>Supplementary Data</w:t>
      </w:r>
    </w:p>
    <w:p w14:paraId="10078092" w14:textId="6B257139" w:rsidR="0084172B" w:rsidRPr="002A6F86" w:rsidRDefault="0084172B" w:rsidP="0084172B">
      <w:pPr>
        <w:spacing w:after="0"/>
        <w:rPr>
          <w:b/>
          <w:bCs/>
        </w:rPr>
      </w:pPr>
      <w:r w:rsidRPr="002A6F86">
        <w:rPr>
          <w:b/>
          <w:bCs/>
        </w:rPr>
        <w:t>Table</w:t>
      </w:r>
      <w:r w:rsidR="009C4E11">
        <w:rPr>
          <w:b/>
          <w:bCs/>
        </w:rPr>
        <w:t xml:space="preserve"> </w:t>
      </w:r>
      <w:r>
        <w:rPr>
          <w:b/>
          <w:bCs/>
        </w:rPr>
        <w:t>S</w:t>
      </w:r>
      <w:r w:rsidR="009C4E11">
        <w:rPr>
          <w:b/>
          <w:bCs/>
        </w:rPr>
        <w:t>1</w:t>
      </w:r>
      <w:r w:rsidRPr="002A6F86">
        <w:rPr>
          <w:b/>
          <w:bCs/>
        </w:rPr>
        <w:t xml:space="preserve"> Results from Passing and </w:t>
      </w:r>
      <w:proofErr w:type="spellStart"/>
      <w:r w:rsidRPr="002A6F86">
        <w:rPr>
          <w:b/>
          <w:bCs/>
        </w:rPr>
        <w:t>Bablok</w:t>
      </w:r>
      <w:proofErr w:type="spellEnd"/>
      <w:r w:rsidRPr="002A6F86">
        <w:rPr>
          <w:b/>
          <w:bCs/>
        </w:rPr>
        <w:t xml:space="preserve"> regression analysis</w:t>
      </w:r>
      <w:r>
        <w:rPr>
          <w:b/>
          <w:bCs/>
        </w:rPr>
        <w:t xml:space="preserve"> comparing BMI and RFM to BIA-derived TPBP. </w:t>
      </w:r>
    </w:p>
    <w:tbl>
      <w:tblPr>
        <w:tblStyle w:val="TableGrid"/>
        <w:tblW w:w="9355" w:type="dxa"/>
        <w:tblInd w:w="-14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2409"/>
        <w:gridCol w:w="2409"/>
      </w:tblGrid>
      <w:tr w:rsidR="00563958" w14:paraId="3B49A378" w14:textId="00B2D9E8" w:rsidTr="007D3788">
        <w:trPr>
          <w:trHeight w:val="285"/>
        </w:trPr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DC2CA5" w14:textId="45358272" w:rsidR="00563958" w:rsidRPr="00745BCF" w:rsidRDefault="00563958" w:rsidP="007D3788">
            <w:pPr>
              <w:spacing w:line="240" w:lineRule="auto"/>
              <w:jc w:val="left"/>
              <w:rPr>
                <w:b/>
                <w:bCs/>
              </w:rPr>
            </w:pPr>
            <w:r w:rsidRPr="00745BCF">
              <w:rPr>
                <w:b/>
                <w:bCs/>
              </w:rPr>
              <w:t>Analysis Output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BA973FC" w14:textId="6B6F663F" w:rsidR="00563958" w:rsidRDefault="00563958" w:rsidP="007D3788">
            <w:pPr>
              <w:spacing w:line="240" w:lineRule="auto"/>
              <w:jc w:val="left"/>
            </w:pPr>
            <w:r>
              <w:rPr>
                <w:b/>
                <w:bCs/>
              </w:rPr>
              <w:t>BMI</w:t>
            </w:r>
            <w:r w:rsidR="00E0602F">
              <w:rPr>
                <w:b/>
                <w:bCs/>
              </w:rPr>
              <w:t xml:space="preserve"> vs TPBF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ED34D4E" w14:textId="30DA1A32" w:rsidR="00563958" w:rsidRDefault="00563958" w:rsidP="007D3788">
            <w:pPr>
              <w:spacing w:line="240" w:lineRule="auto"/>
              <w:jc w:val="left"/>
            </w:pPr>
            <w:r>
              <w:rPr>
                <w:b/>
                <w:bCs/>
              </w:rPr>
              <w:t>RFM</w:t>
            </w:r>
            <w:r w:rsidR="00E0602F">
              <w:rPr>
                <w:b/>
                <w:bCs/>
              </w:rPr>
              <w:t xml:space="preserve"> vs TPBF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85E54FF" w14:textId="3A2BAE48" w:rsidR="00563958" w:rsidRDefault="00E0602F" w:rsidP="007D3788">
            <w:pPr>
              <w:spacing w:line="240" w:lineRule="auto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RFM vs BMI</w:t>
            </w:r>
          </w:p>
        </w:tc>
      </w:tr>
      <w:tr w:rsidR="008B7B1A" w14:paraId="1089CAD4" w14:textId="54648DE8" w:rsidTr="007D3788">
        <w:trPr>
          <w:trHeight w:val="285"/>
        </w:trPr>
        <w:tc>
          <w:tcPr>
            <w:tcW w:w="9355" w:type="dxa"/>
            <w:gridSpan w:val="4"/>
            <w:tcBorders>
              <w:top w:val="single" w:sz="18" w:space="0" w:color="auto"/>
            </w:tcBorders>
            <w:vAlign w:val="center"/>
          </w:tcPr>
          <w:p w14:paraId="30A4DAF1" w14:textId="38C9C9E3" w:rsidR="008B7B1A" w:rsidRPr="00542862" w:rsidRDefault="008B7B1A" w:rsidP="007D3788">
            <w:pPr>
              <w:spacing w:line="240" w:lineRule="auto"/>
              <w:jc w:val="left"/>
              <w:rPr>
                <w:b/>
                <w:bCs/>
              </w:rPr>
            </w:pPr>
            <w:r w:rsidRPr="00542862">
              <w:rPr>
                <w:b/>
                <w:bCs/>
              </w:rPr>
              <w:t>Male Students</w:t>
            </w:r>
          </w:p>
        </w:tc>
      </w:tr>
      <w:tr w:rsidR="00563958" w14:paraId="7BB27018" w14:textId="7C36A18B" w:rsidTr="007D3788">
        <w:trPr>
          <w:trHeight w:val="255"/>
        </w:trPr>
        <w:tc>
          <w:tcPr>
            <w:tcW w:w="2127" w:type="dxa"/>
            <w:vAlign w:val="center"/>
          </w:tcPr>
          <w:p w14:paraId="1136CEA8" w14:textId="3052D91D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Regression equation:</w:t>
            </w:r>
          </w:p>
        </w:tc>
        <w:tc>
          <w:tcPr>
            <w:tcW w:w="2410" w:type="dxa"/>
            <w:vAlign w:val="center"/>
          </w:tcPr>
          <w:p w14:paraId="7EA2B9E0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y = -42.93 + 2.64x</w:t>
            </w:r>
          </w:p>
        </w:tc>
        <w:tc>
          <w:tcPr>
            <w:tcW w:w="2409" w:type="dxa"/>
            <w:vAlign w:val="center"/>
          </w:tcPr>
          <w:p w14:paraId="43C1C514" w14:textId="75600A98" w:rsidR="00563958" w:rsidRPr="00E12DE4" w:rsidRDefault="00563958" w:rsidP="007D3788">
            <w:pPr>
              <w:spacing w:line="240" w:lineRule="auto"/>
              <w:jc w:val="left"/>
            </w:pPr>
            <w:r w:rsidRPr="00A63FB5">
              <w:t>y = -15.1</w:t>
            </w:r>
            <w:r>
              <w:t>6</w:t>
            </w:r>
            <w:r w:rsidRPr="00A63FB5">
              <w:t xml:space="preserve"> + 1.79x</w:t>
            </w:r>
          </w:p>
        </w:tc>
        <w:tc>
          <w:tcPr>
            <w:tcW w:w="2409" w:type="dxa"/>
            <w:vAlign w:val="center"/>
          </w:tcPr>
          <w:p w14:paraId="56E04FD3" w14:textId="3492B52D" w:rsidR="00563958" w:rsidRPr="00A63FB5" w:rsidRDefault="008B7B1A" w:rsidP="007D3788">
            <w:pPr>
              <w:spacing w:line="240" w:lineRule="auto"/>
              <w:jc w:val="left"/>
            </w:pPr>
            <w:r w:rsidRPr="008B7B1A">
              <w:t>y = 11.22 + 0.64 x</w:t>
            </w:r>
          </w:p>
        </w:tc>
      </w:tr>
      <w:tr w:rsidR="00563958" w14:paraId="2D5DED0B" w14:textId="0D04AAF6" w:rsidTr="007D3788">
        <w:trPr>
          <w:trHeight w:val="255"/>
        </w:trPr>
        <w:tc>
          <w:tcPr>
            <w:tcW w:w="2127" w:type="dxa"/>
            <w:vAlign w:val="center"/>
          </w:tcPr>
          <w:p w14:paraId="07835523" w14:textId="77777777" w:rsidR="00563958" w:rsidRPr="00E12DE4" w:rsidRDefault="00563958" w:rsidP="007D3788">
            <w:pPr>
              <w:spacing w:line="240" w:lineRule="auto"/>
              <w:jc w:val="left"/>
              <w:rPr>
                <w:vertAlign w:val="superscript"/>
              </w:rPr>
            </w:pPr>
            <w:r w:rsidRPr="00E12DE4">
              <w:t>Intercept (95%CI)</w:t>
            </w:r>
          </w:p>
        </w:tc>
        <w:tc>
          <w:tcPr>
            <w:tcW w:w="2410" w:type="dxa"/>
            <w:vAlign w:val="center"/>
          </w:tcPr>
          <w:p w14:paraId="5465E27A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-42.93 (-47.74 to -39.67)</w:t>
            </w:r>
          </w:p>
        </w:tc>
        <w:tc>
          <w:tcPr>
            <w:tcW w:w="2409" w:type="dxa"/>
            <w:vAlign w:val="center"/>
          </w:tcPr>
          <w:p w14:paraId="63AE3617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-15.16 (-18.17 to -13.20)</w:t>
            </w:r>
          </w:p>
        </w:tc>
        <w:tc>
          <w:tcPr>
            <w:tcW w:w="2409" w:type="dxa"/>
            <w:vAlign w:val="center"/>
          </w:tcPr>
          <w:p w14:paraId="071F5EC3" w14:textId="5DF3054C" w:rsidR="00563958" w:rsidRDefault="00CE445D" w:rsidP="007D3788">
            <w:pPr>
              <w:spacing w:line="240" w:lineRule="auto"/>
              <w:jc w:val="left"/>
            </w:pPr>
            <w:r>
              <w:t>11.22 (10.14</w:t>
            </w:r>
            <w:r w:rsidR="004003A1">
              <w:t xml:space="preserve"> to </w:t>
            </w:r>
            <w:r>
              <w:t>11.90)</w:t>
            </w:r>
          </w:p>
        </w:tc>
      </w:tr>
      <w:tr w:rsidR="00563958" w14:paraId="7E5A9789" w14:textId="66F06A0F" w:rsidTr="007D3788">
        <w:trPr>
          <w:trHeight w:val="255"/>
        </w:trPr>
        <w:tc>
          <w:tcPr>
            <w:tcW w:w="2127" w:type="dxa"/>
            <w:vAlign w:val="center"/>
          </w:tcPr>
          <w:p w14:paraId="075B8CED" w14:textId="008359FD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Slope (95%CI)</w:t>
            </w:r>
          </w:p>
        </w:tc>
        <w:tc>
          <w:tcPr>
            <w:tcW w:w="2410" w:type="dxa"/>
            <w:vAlign w:val="center"/>
          </w:tcPr>
          <w:p w14:paraId="5E3A0FFA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2.64 (2.50 to 2.87)</w:t>
            </w:r>
          </w:p>
        </w:tc>
        <w:tc>
          <w:tcPr>
            <w:tcW w:w="2409" w:type="dxa"/>
            <w:vAlign w:val="center"/>
          </w:tcPr>
          <w:p w14:paraId="7483C647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1.79 (1.66-1.95)</w:t>
            </w:r>
          </w:p>
        </w:tc>
        <w:tc>
          <w:tcPr>
            <w:tcW w:w="2409" w:type="dxa"/>
            <w:vAlign w:val="center"/>
          </w:tcPr>
          <w:p w14:paraId="30219CB7" w14:textId="53A18335" w:rsidR="00563958" w:rsidRDefault="00CE445D" w:rsidP="007D3788">
            <w:pPr>
              <w:spacing w:line="240" w:lineRule="auto"/>
              <w:jc w:val="left"/>
            </w:pPr>
            <w:r>
              <w:t>0.64</w:t>
            </w:r>
            <w:r w:rsidR="005C30B1">
              <w:t xml:space="preserve"> (0.60</w:t>
            </w:r>
            <w:r w:rsidR="004003A1">
              <w:t xml:space="preserve"> to </w:t>
            </w:r>
            <w:r w:rsidR="005C30B1">
              <w:t>0.71)</w:t>
            </w:r>
          </w:p>
        </w:tc>
      </w:tr>
      <w:tr w:rsidR="00563958" w14:paraId="3C76F427" w14:textId="3CCF07E6" w:rsidTr="007D3788">
        <w:trPr>
          <w:trHeight w:val="255"/>
        </w:trPr>
        <w:tc>
          <w:tcPr>
            <w:tcW w:w="2127" w:type="dxa"/>
            <w:vAlign w:val="center"/>
          </w:tcPr>
          <w:p w14:paraId="74746BCF" w14:textId="77777777" w:rsidR="00563958" w:rsidRPr="00E12DE4" w:rsidRDefault="00563958" w:rsidP="007D3788">
            <w:pPr>
              <w:spacing w:line="240" w:lineRule="auto"/>
              <w:jc w:val="left"/>
              <w:rPr>
                <w:vertAlign w:val="superscript"/>
              </w:rPr>
            </w:pPr>
            <w:r w:rsidRPr="00E12DE4">
              <w:t>RSD (</w:t>
            </w:r>
            <w:r w:rsidRPr="00E12DE4">
              <w:rPr>
                <w:rFonts w:cs="Times New Roman"/>
              </w:rPr>
              <w:t>±</w:t>
            </w:r>
            <w:r w:rsidRPr="00E12DE4">
              <w:t>1.96 RSD)</w:t>
            </w:r>
          </w:p>
        </w:tc>
        <w:tc>
          <w:tcPr>
            <w:tcW w:w="2410" w:type="dxa"/>
            <w:vAlign w:val="center"/>
          </w:tcPr>
          <w:p w14:paraId="3158ECF2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1.60 (-3.14 to 3.14)</w:t>
            </w:r>
          </w:p>
        </w:tc>
        <w:tc>
          <w:tcPr>
            <w:tcW w:w="2409" w:type="dxa"/>
            <w:vAlign w:val="center"/>
          </w:tcPr>
          <w:p w14:paraId="3B86C66C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2.64 (-5.17-5.17)</w:t>
            </w:r>
          </w:p>
        </w:tc>
        <w:tc>
          <w:tcPr>
            <w:tcW w:w="2409" w:type="dxa"/>
            <w:vAlign w:val="center"/>
          </w:tcPr>
          <w:p w14:paraId="6D6ED832" w14:textId="0073EDC5" w:rsidR="00563958" w:rsidRDefault="005C30B1" w:rsidP="007D3788">
            <w:pPr>
              <w:spacing w:line="240" w:lineRule="auto"/>
              <w:jc w:val="left"/>
            </w:pPr>
            <w:r>
              <w:t>1.53 (-2.</w:t>
            </w:r>
            <w:r w:rsidR="004003A1">
              <w:t>99 60 2.99)</w:t>
            </w:r>
          </w:p>
        </w:tc>
      </w:tr>
      <w:tr w:rsidR="00563958" w14:paraId="0C3BDAD2" w14:textId="4019A5F6" w:rsidTr="007D3788">
        <w:trPr>
          <w:trHeight w:val="255"/>
        </w:trPr>
        <w:tc>
          <w:tcPr>
            <w:tcW w:w="2127" w:type="dxa"/>
            <w:vAlign w:val="center"/>
          </w:tcPr>
          <w:p w14:paraId="3A814A9E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p-value (CTL)</w:t>
            </w:r>
          </w:p>
        </w:tc>
        <w:tc>
          <w:tcPr>
            <w:tcW w:w="2410" w:type="dxa"/>
            <w:vAlign w:val="center"/>
          </w:tcPr>
          <w:p w14:paraId="0D18700F" w14:textId="4A20009F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0.19</w:t>
            </w:r>
          </w:p>
        </w:tc>
        <w:tc>
          <w:tcPr>
            <w:tcW w:w="2409" w:type="dxa"/>
            <w:vAlign w:val="center"/>
          </w:tcPr>
          <w:p w14:paraId="7D8FAF0F" w14:textId="48C4B911" w:rsidR="00563958" w:rsidRPr="00E12DE4" w:rsidRDefault="00563958" w:rsidP="007D3788">
            <w:pPr>
              <w:spacing w:line="240" w:lineRule="auto"/>
              <w:jc w:val="left"/>
            </w:pPr>
            <w:r>
              <w:t>0.04</w:t>
            </w:r>
          </w:p>
        </w:tc>
        <w:tc>
          <w:tcPr>
            <w:tcW w:w="2409" w:type="dxa"/>
            <w:vAlign w:val="center"/>
          </w:tcPr>
          <w:p w14:paraId="33009746" w14:textId="20C34EFE" w:rsidR="00563958" w:rsidRDefault="004003A1" w:rsidP="007D3788">
            <w:pPr>
              <w:spacing w:line="240" w:lineRule="auto"/>
              <w:jc w:val="left"/>
            </w:pPr>
            <w:r>
              <w:t>0.01</w:t>
            </w:r>
          </w:p>
        </w:tc>
      </w:tr>
      <w:tr w:rsidR="00563958" w14:paraId="51CDED13" w14:textId="0EEA1ED0" w:rsidTr="007D3788">
        <w:trPr>
          <w:trHeight w:val="240"/>
        </w:trPr>
        <w:tc>
          <w:tcPr>
            <w:tcW w:w="2127" w:type="dxa"/>
            <w:vAlign w:val="center"/>
          </w:tcPr>
          <w:p w14:paraId="6F46743E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 xml:space="preserve">Rho (95% CI) </w:t>
            </w:r>
            <w:r w:rsidRPr="00E12DE4">
              <w:rPr>
                <w:vertAlign w:val="superscript"/>
              </w:rPr>
              <w:t>a</w:t>
            </w:r>
            <w:r w:rsidRPr="00E12DE4">
              <w:t>:</w:t>
            </w:r>
          </w:p>
        </w:tc>
        <w:tc>
          <w:tcPr>
            <w:tcW w:w="2410" w:type="dxa"/>
            <w:vAlign w:val="center"/>
          </w:tcPr>
          <w:p w14:paraId="7CE65313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0.799 (0.76 to 0.83)</w:t>
            </w:r>
          </w:p>
        </w:tc>
        <w:tc>
          <w:tcPr>
            <w:tcW w:w="2409" w:type="dxa"/>
            <w:vAlign w:val="center"/>
          </w:tcPr>
          <w:p w14:paraId="2B0DF71D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0.649 (0.59 to 0.70)</w:t>
            </w:r>
          </w:p>
        </w:tc>
        <w:tc>
          <w:tcPr>
            <w:tcW w:w="2409" w:type="dxa"/>
            <w:vAlign w:val="center"/>
          </w:tcPr>
          <w:p w14:paraId="46ACD393" w14:textId="3319289C" w:rsidR="00563958" w:rsidRDefault="004003A1" w:rsidP="007D3788">
            <w:pPr>
              <w:spacing w:line="240" w:lineRule="auto"/>
              <w:jc w:val="left"/>
            </w:pPr>
            <w:r>
              <w:t>0.74 (0.69-</w:t>
            </w:r>
            <w:r w:rsidR="00E82042">
              <w:t>0.78)</w:t>
            </w:r>
          </w:p>
        </w:tc>
      </w:tr>
      <w:tr w:rsidR="008B7B1A" w14:paraId="5A4A25AF" w14:textId="108FAC36" w:rsidTr="007D3788">
        <w:trPr>
          <w:trHeight w:val="285"/>
        </w:trPr>
        <w:tc>
          <w:tcPr>
            <w:tcW w:w="9355" w:type="dxa"/>
            <w:gridSpan w:val="4"/>
            <w:vAlign w:val="center"/>
          </w:tcPr>
          <w:p w14:paraId="72CE4751" w14:textId="7D602C4E" w:rsidR="008B7B1A" w:rsidRPr="00E12DE4" w:rsidRDefault="008B7B1A" w:rsidP="007D3788">
            <w:pPr>
              <w:spacing w:line="240" w:lineRule="auto"/>
              <w:jc w:val="left"/>
              <w:rPr>
                <w:b/>
                <w:bCs/>
              </w:rPr>
            </w:pPr>
            <w:r w:rsidRPr="00E12DE4">
              <w:rPr>
                <w:b/>
                <w:bCs/>
              </w:rPr>
              <w:t>Female Students</w:t>
            </w:r>
          </w:p>
        </w:tc>
      </w:tr>
      <w:tr w:rsidR="00563958" w14:paraId="605A3600" w14:textId="7E6F2F9F" w:rsidTr="007D3788">
        <w:trPr>
          <w:trHeight w:val="255"/>
        </w:trPr>
        <w:tc>
          <w:tcPr>
            <w:tcW w:w="2127" w:type="dxa"/>
            <w:vAlign w:val="center"/>
          </w:tcPr>
          <w:p w14:paraId="69949DA9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Regression equation</w:t>
            </w:r>
          </w:p>
        </w:tc>
        <w:tc>
          <w:tcPr>
            <w:tcW w:w="2410" w:type="dxa"/>
            <w:vAlign w:val="center"/>
          </w:tcPr>
          <w:p w14:paraId="05715C9A" w14:textId="3DFC964B" w:rsidR="00563958" w:rsidRPr="00E12DE4" w:rsidRDefault="00563958" w:rsidP="007D3788">
            <w:pPr>
              <w:spacing w:line="240" w:lineRule="auto"/>
              <w:jc w:val="left"/>
            </w:pPr>
            <w:r w:rsidRPr="00E84B73">
              <w:t>y = -17.7</w:t>
            </w:r>
            <w:r>
              <w:t>5</w:t>
            </w:r>
            <w:r w:rsidRPr="00E84B73">
              <w:t xml:space="preserve"> + 2.18x</w:t>
            </w:r>
          </w:p>
        </w:tc>
        <w:tc>
          <w:tcPr>
            <w:tcW w:w="2409" w:type="dxa"/>
            <w:vAlign w:val="center"/>
          </w:tcPr>
          <w:p w14:paraId="68FA2B40" w14:textId="1E1EA246" w:rsidR="00563958" w:rsidRPr="00E12DE4" w:rsidRDefault="00563958" w:rsidP="007D3788">
            <w:pPr>
              <w:spacing w:line="240" w:lineRule="auto"/>
              <w:jc w:val="left"/>
            </w:pPr>
            <w:r w:rsidRPr="000F3128">
              <w:t>y = -1.4</w:t>
            </w:r>
            <w:r>
              <w:t>3</w:t>
            </w:r>
            <w:r w:rsidRPr="000F3128">
              <w:t xml:space="preserve"> + 1.69 x</w:t>
            </w:r>
          </w:p>
        </w:tc>
        <w:tc>
          <w:tcPr>
            <w:tcW w:w="2409" w:type="dxa"/>
            <w:vAlign w:val="center"/>
          </w:tcPr>
          <w:p w14:paraId="0A82D12A" w14:textId="184427E8" w:rsidR="00563958" w:rsidRPr="000F3128" w:rsidRDefault="00580546" w:rsidP="007D3788">
            <w:pPr>
              <w:spacing w:line="240" w:lineRule="auto"/>
              <w:jc w:val="left"/>
            </w:pPr>
            <w:r w:rsidRPr="00580546">
              <w:t>y = 8.1</w:t>
            </w:r>
            <w:r w:rsidR="00BB6BDE">
              <w:t>5</w:t>
            </w:r>
            <w:r w:rsidRPr="00580546">
              <w:t xml:space="preserve"> + 0.75x</w:t>
            </w:r>
          </w:p>
        </w:tc>
      </w:tr>
      <w:tr w:rsidR="00563958" w14:paraId="56A1430E" w14:textId="01028B6C" w:rsidTr="007D3788">
        <w:trPr>
          <w:trHeight w:val="255"/>
        </w:trPr>
        <w:tc>
          <w:tcPr>
            <w:tcW w:w="2127" w:type="dxa"/>
            <w:vAlign w:val="center"/>
          </w:tcPr>
          <w:p w14:paraId="7FD69296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Intercept (95%CI)</w:t>
            </w:r>
          </w:p>
        </w:tc>
        <w:tc>
          <w:tcPr>
            <w:tcW w:w="2410" w:type="dxa"/>
            <w:vAlign w:val="center"/>
          </w:tcPr>
          <w:p w14:paraId="65C2769B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-17.75 (-20.18 to -15.03)</w:t>
            </w:r>
          </w:p>
        </w:tc>
        <w:tc>
          <w:tcPr>
            <w:tcW w:w="2409" w:type="dxa"/>
            <w:vAlign w:val="center"/>
          </w:tcPr>
          <w:p w14:paraId="704D0AB9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-1.43 (-3.72 to 0.90)</w:t>
            </w:r>
          </w:p>
        </w:tc>
        <w:tc>
          <w:tcPr>
            <w:tcW w:w="2409" w:type="dxa"/>
            <w:vAlign w:val="center"/>
          </w:tcPr>
          <w:p w14:paraId="59AB6EF9" w14:textId="2C69D0B2" w:rsidR="00563958" w:rsidRDefault="00BB6BDE" w:rsidP="007D3788">
            <w:pPr>
              <w:spacing w:line="240" w:lineRule="auto"/>
              <w:jc w:val="left"/>
            </w:pPr>
            <w:r>
              <w:t>8.15 (</w:t>
            </w:r>
            <w:r w:rsidR="003F6875">
              <w:t xml:space="preserve">7.21 to </w:t>
            </w:r>
            <w:r w:rsidR="00B22D7A">
              <w:t>9.11)</w:t>
            </w:r>
          </w:p>
        </w:tc>
      </w:tr>
      <w:tr w:rsidR="00563958" w14:paraId="5BDE63E7" w14:textId="55599442" w:rsidTr="007D3788">
        <w:trPr>
          <w:trHeight w:val="255"/>
        </w:trPr>
        <w:tc>
          <w:tcPr>
            <w:tcW w:w="2127" w:type="dxa"/>
            <w:vAlign w:val="center"/>
          </w:tcPr>
          <w:p w14:paraId="03966700" w14:textId="09BBA5E8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Slope (95%CI)</w:t>
            </w:r>
          </w:p>
        </w:tc>
        <w:tc>
          <w:tcPr>
            <w:tcW w:w="2410" w:type="dxa"/>
            <w:vAlign w:val="center"/>
          </w:tcPr>
          <w:p w14:paraId="3BFA2897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2.18 (2.06-2.23)</w:t>
            </w:r>
          </w:p>
        </w:tc>
        <w:tc>
          <w:tcPr>
            <w:tcW w:w="2409" w:type="dxa"/>
            <w:vAlign w:val="center"/>
          </w:tcPr>
          <w:p w14:paraId="06F40E89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1.69 (1.57 to 1.81)</w:t>
            </w:r>
          </w:p>
        </w:tc>
        <w:tc>
          <w:tcPr>
            <w:tcW w:w="2409" w:type="dxa"/>
            <w:vAlign w:val="center"/>
          </w:tcPr>
          <w:p w14:paraId="68998004" w14:textId="224C2268" w:rsidR="00563958" w:rsidRDefault="00B22D7A" w:rsidP="007D3788">
            <w:pPr>
              <w:spacing w:line="240" w:lineRule="auto"/>
              <w:jc w:val="left"/>
            </w:pPr>
            <w:r>
              <w:t>0.</w:t>
            </w:r>
            <w:r w:rsidR="008450BF">
              <w:t>75 (0.70 to 0.80)</w:t>
            </w:r>
          </w:p>
        </w:tc>
      </w:tr>
      <w:tr w:rsidR="00563958" w14:paraId="355C36C1" w14:textId="4AB387D1" w:rsidTr="007D3788">
        <w:trPr>
          <w:trHeight w:val="255"/>
        </w:trPr>
        <w:tc>
          <w:tcPr>
            <w:tcW w:w="2127" w:type="dxa"/>
            <w:vAlign w:val="center"/>
          </w:tcPr>
          <w:p w14:paraId="7DAB6F5A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RSD (</w:t>
            </w:r>
            <w:r w:rsidRPr="00E12DE4">
              <w:rPr>
                <w:rFonts w:cs="Times New Roman"/>
              </w:rPr>
              <w:t>±</w:t>
            </w:r>
            <w:r w:rsidRPr="00E12DE4">
              <w:t>1.96 RSD)</w:t>
            </w:r>
          </w:p>
        </w:tc>
        <w:tc>
          <w:tcPr>
            <w:tcW w:w="2410" w:type="dxa"/>
            <w:vAlign w:val="center"/>
          </w:tcPr>
          <w:p w14:paraId="34DBD91D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2.23 (-4.37 to 4.37)</w:t>
            </w:r>
          </w:p>
        </w:tc>
        <w:tc>
          <w:tcPr>
            <w:tcW w:w="2409" w:type="dxa"/>
            <w:vAlign w:val="center"/>
          </w:tcPr>
          <w:p w14:paraId="71250C77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2.98 (-5.83 to 5.83)</w:t>
            </w:r>
          </w:p>
        </w:tc>
        <w:tc>
          <w:tcPr>
            <w:tcW w:w="2409" w:type="dxa"/>
            <w:vAlign w:val="center"/>
          </w:tcPr>
          <w:p w14:paraId="646E3078" w14:textId="418F557E" w:rsidR="00563958" w:rsidRDefault="00CB6A87" w:rsidP="007D3788">
            <w:pPr>
              <w:spacing w:line="240" w:lineRule="auto"/>
              <w:jc w:val="left"/>
            </w:pPr>
            <w:r>
              <w:t>1.93 (-3.78 to 3.78)</w:t>
            </w:r>
          </w:p>
        </w:tc>
      </w:tr>
      <w:tr w:rsidR="00563958" w14:paraId="7310AEFF" w14:textId="259F1C79" w:rsidTr="007D3788">
        <w:trPr>
          <w:trHeight w:val="255"/>
        </w:trPr>
        <w:tc>
          <w:tcPr>
            <w:tcW w:w="2127" w:type="dxa"/>
            <w:vAlign w:val="center"/>
          </w:tcPr>
          <w:p w14:paraId="2DAD57F7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p-value (CTL)</w:t>
            </w:r>
          </w:p>
        </w:tc>
        <w:tc>
          <w:tcPr>
            <w:tcW w:w="2410" w:type="dxa"/>
            <w:vAlign w:val="center"/>
          </w:tcPr>
          <w:p w14:paraId="6E146E01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&lt;0.001</w:t>
            </w:r>
          </w:p>
        </w:tc>
        <w:tc>
          <w:tcPr>
            <w:tcW w:w="2409" w:type="dxa"/>
            <w:vAlign w:val="center"/>
          </w:tcPr>
          <w:p w14:paraId="20CCFCF3" w14:textId="77777777" w:rsidR="00563958" w:rsidRPr="00E12DE4" w:rsidRDefault="00563958" w:rsidP="007D3788">
            <w:pPr>
              <w:spacing w:line="240" w:lineRule="auto"/>
              <w:jc w:val="left"/>
            </w:pPr>
            <w:r>
              <w:t>0.420</w:t>
            </w:r>
          </w:p>
        </w:tc>
        <w:tc>
          <w:tcPr>
            <w:tcW w:w="2409" w:type="dxa"/>
            <w:vAlign w:val="center"/>
          </w:tcPr>
          <w:p w14:paraId="64141596" w14:textId="6933948B" w:rsidR="00563958" w:rsidRDefault="0053789C" w:rsidP="007D3788">
            <w:pPr>
              <w:spacing w:line="240" w:lineRule="auto"/>
              <w:jc w:val="left"/>
            </w:pPr>
            <w:r>
              <w:t>&lt;0.01</w:t>
            </w:r>
          </w:p>
        </w:tc>
      </w:tr>
      <w:tr w:rsidR="00563958" w14:paraId="45D67018" w14:textId="455D4176" w:rsidTr="007D3788">
        <w:trPr>
          <w:trHeight w:val="255"/>
        </w:trPr>
        <w:tc>
          <w:tcPr>
            <w:tcW w:w="2127" w:type="dxa"/>
            <w:vAlign w:val="center"/>
          </w:tcPr>
          <w:p w14:paraId="621659BB" w14:textId="77777777" w:rsidR="00563958" w:rsidRPr="00E12DE4" w:rsidRDefault="00563958" w:rsidP="007D3788">
            <w:pPr>
              <w:spacing w:line="240" w:lineRule="auto"/>
              <w:jc w:val="left"/>
            </w:pPr>
            <w:r w:rsidRPr="00E12DE4">
              <w:t>Rho (95% CI):</w:t>
            </w:r>
          </w:p>
        </w:tc>
        <w:tc>
          <w:tcPr>
            <w:tcW w:w="2410" w:type="dxa"/>
            <w:vAlign w:val="center"/>
          </w:tcPr>
          <w:p w14:paraId="0E7D46C2" w14:textId="7ED878B7" w:rsidR="00563958" w:rsidRPr="00E12DE4" w:rsidRDefault="00563958" w:rsidP="007D3788">
            <w:pPr>
              <w:spacing w:line="240" w:lineRule="auto"/>
              <w:jc w:val="left"/>
            </w:pPr>
            <w:r>
              <w:t>0.85 (0.82-0.87)</w:t>
            </w:r>
          </w:p>
        </w:tc>
        <w:tc>
          <w:tcPr>
            <w:tcW w:w="2409" w:type="dxa"/>
            <w:vAlign w:val="center"/>
          </w:tcPr>
          <w:p w14:paraId="7710428F" w14:textId="519BF09A" w:rsidR="00563958" w:rsidRPr="00E12DE4" w:rsidRDefault="00563958" w:rsidP="007D3788">
            <w:pPr>
              <w:spacing w:line="240" w:lineRule="auto"/>
              <w:jc w:val="left"/>
            </w:pPr>
            <w:r>
              <w:t>0.73 (0.69 to 0.77)</w:t>
            </w:r>
          </w:p>
        </w:tc>
        <w:tc>
          <w:tcPr>
            <w:tcW w:w="2409" w:type="dxa"/>
            <w:vAlign w:val="center"/>
          </w:tcPr>
          <w:p w14:paraId="25A53152" w14:textId="0C8919C7" w:rsidR="00563958" w:rsidRDefault="003F235E" w:rsidP="007D3788">
            <w:pPr>
              <w:spacing w:line="240" w:lineRule="auto"/>
              <w:jc w:val="left"/>
            </w:pPr>
            <w:r>
              <w:t>0.79 (0.76 to 0.821)</w:t>
            </w:r>
          </w:p>
        </w:tc>
      </w:tr>
    </w:tbl>
    <w:p w14:paraId="3871360B" w14:textId="6CD3DFBD" w:rsidR="009C4E11" w:rsidRDefault="0084172B" w:rsidP="00CB6F49">
      <w:pPr>
        <w:spacing w:after="0" w:line="240" w:lineRule="auto"/>
        <w:rPr>
          <w:b/>
          <w:bCs/>
          <w:i/>
          <w:iCs/>
          <w:sz w:val="20"/>
          <w:szCs w:val="20"/>
        </w:rPr>
      </w:pPr>
      <w:r w:rsidRPr="00EE79F3">
        <w:rPr>
          <w:b/>
          <w:bCs/>
          <w:i/>
          <w:iCs/>
          <w:sz w:val="20"/>
          <w:szCs w:val="20"/>
        </w:rPr>
        <w:t>Intercept=measure of systematic differences; slope= measure of proportional differences; residuals = random differences.</w:t>
      </w:r>
      <w:r>
        <w:rPr>
          <w:b/>
          <w:bCs/>
          <w:i/>
          <w:iCs/>
          <w:sz w:val="20"/>
          <w:szCs w:val="20"/>
        </w:rPr>
        <w:t xml:space="preserve"> RSD = residual standard deviation; CTL= custom test for linearity. </w:t>
      </w:r>
    </w:p>
    <w:p w14:paraId="3A9E07EB" w14:textId="6BA308B7" w:rsidR="00606C7C" w:rsidRDefault="00606C7C" w:rsidP="00C12D07">
      <w:pPr>
        <w:rPr>
          <w:noProof/>
          <w:lang w:val="en-US"/>
        </w:rPr>
      </w:pPr>
    </w:p>
    <w:p w14:paraId="0D48FA48" w14:textId="173B4D79" w:rsidR="00606C7C" w:rsidRDefault="00C12D07" w:rsidP="00CB6F49">
      <w:pPr>
        <w:jc w:val="center"/>
        <w:rPr>
          <w:noProof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58240" behindDoc="1" locked="0" layoutInCell="1" allowOverlap="1" wp14:anchorId="6968ACCA" wp14:editId="70B7AA54">
            <wp:simplePos x="0" y="0"/>
            <wp:positionH relativeFrom="column">
              <wp:posOffset>-447675</wp:posOffset>
            </wp:positionH>
            <wp:positionV relativeFrom="paragraph">
              <wp:posOffset>19050</wp:posOffset>
            </wp:positionV>
            <wp:extent cx="7000875" cy="4600575"/>
            <wp:effectExtent l="19050" t="19050" r="28575" b="28575"/>
            <wp:wrapTight wrapText="bothSides">
              <wp:wrapPolygon edited="0">
                <wp:start x="-59" y="-89"/>
                <wp:lineTo x="-59" y="21645"/>
                <wp:lineTo x="21629" y="21645"/>
                <wp:lineTo x="21629" y="-89"/>
                <wp:lineTo x="-59" y="-89"/>
              </wp:wrapPolygon>
            </wp:wrapTight>
            <wp:docPr id="1913259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259609" name="Picture 191325960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80"/>
                    <a:stretch/>
                  </pic:blipFill>
                  <pic:spPr bwMode="auto">
                    <a:xfrm>
                      <a:off x="0" y="0"/>
                      <a:ext cx="7000875" cy="4600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E791C9" w14:textId="6DBEAEB3" w:rsidR="00CB6F49" w:rsidRPr="00B96B42" w:rsidRDefault="00CB6F49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  <w:r w:rsidRPr="00B96B42">
        <w:rPr>
          <w:b/>
          <w:bCs/>
          <w:sz w:val="20"/>
          <w:szCs w:val="20"/>
          <w:lang w:val="en-US"/>
        </w:rPr>
        <w:t xml:space="preserve">Figure S1: </w:t>
      </w:r>
      <w:r w:rsidR="00244342" w:rsidRPr="00B96B42">
        <w:rPr>
          <w:b/>
          <w:bCs/>
          <w:sz w:val="20"/>
          <w:szCs w:val="20"/>
          <w:lang w:val="en-US"/>
        </w:rPr>
        <w:t>Sca</w:t>
      </w:r>
      <w:r w:rsidR="00F310E1" w:rsidRPr="00B96B42">
        <w:rPr>
          <w:b/>
          <w:bCs/>
          <w:sz w:val="20"/>
          <w:szCs w:val="20"/>
          <w:lang w:val="en-US"/>
        </w:rPr>
        <w:t>tter plot with regression line and confide</w:t>
      </w:r>
      <w:r w:rsidR="000D60AB" w:rsidRPr="00B96B42">
        <w:rPr>
          <w:b/>
          <w:bCs/>
          <w:sz w:val="20"/>
          <w:szCs w:val="20"/>
          <w:lang w:val="en-US"/>
        </w:rPr>
        <w:t xml:space="preserve">nce band of the regression line (a and b) </w:t>
      </w:r>
      <w:r w:rsidR="005C7D54" w:rsidRPr="00B96B42">
        <w:rPr>
          <w:b/>
          <w:bCs/>
          <w:sz w:val="20"/>
          <w:szCs w:val="20"/>
          <w:lang w:val="en-US"/>
        </w:rPr>
        <w:t xml:space="preserve">showing the association between </w:t>
      </w:r>
      <w:r w:rsidR="005D4338" w:rsidRPr="00B96B42">
        <w:rPr>
          <w:b/>
          <w:bCs/>
          <w:sz w:val="20"/>
          <w:szCs w:val="20"/>
          <w:lang w:val="en-US"/>
        </w:rPr>
        <w:t>TPBF</w:t>
      </w:r>
      <w:r w:rsidR="005C7D54" w:rsidRPr="00B96B42">
        <w:rPr>
          <w:b/>
          <w:bCs/>
          <w:sz w:val="20"/>
          <w:szCs w:val="20"/>
          <w:lang w:val="en-US"/>
        </w:rPr>
        <w:t xml:space="preserve"> with </w:t>
      </w:r>
      <w:r w:rsidR="00AE6CF9" w:rsidRPr="00B96B42">
        <w:rPr>
          <w:b/>
          <w:bCs/>
          <w:sz w:val="20"/>
          <w:szCs w:val="20"/>
          <w:lang w:val="en-US"/>
        </w:rPr>
        <w:t>BMI and RFM</w:t>
      </w:r>
      <w:r w:rsidR="005C7D54" w:rsidRPr="00B96B42">
        <w:rPr>
          <w:b/>
          <w:bCs/>
          <w:sz w:val="20"/>
          <w:szCs w:val="20"/>
          <w:lang w:val="en-US"/>
        </w:rPr>
        <w:t xml:space="preserve">. </w:t>
      </w:r>
      <w:r w:rsidR="00FE202A" w:rsidRPr="00B96B42">
        <w:rPr>
          <w:b/>
          <w:bCs/>
          <w:sz w:val="20"/>
          <w:szCs w:val="20"/>
          <w:lang w:val="en-US"/>
        </w:rPr>
        <w:t xml:space="preserve">Residual plot (c and d) represents </w:t>
      </w:r>
      <w:r w:rsidR="006227D9" w:rsidRPr="00B96B42">
        <w:rPr>
          <w:b/>
          <w:bCs/>
          <w:sz w:val="20"/>
          <w:szCs w:val="20"/>
          <w:lang w:val="en-US"/>
        </w:rPr>
        <w:t>distribution of differences around fitted regression line</w:t>
      </w:r>
      <w:r w:rsidR="006E2F1A" w:rsidRPr="00B96B42">
        <w:rPr>
          <w:b/>
          <w:bCs/>
          <w:sz w:val="20"/>
          <w:szCs w:val="20"/>
          <w:lang w:val="en-US"/>
        </w:rPr>
        <w:t xml:space="preserve">. </w:t>
      </w:r>
      <w:r w:rsidR="006227D9" w:rsidRPr="00B96B42">
        <w:rPr>
          <w:b/>
          <w:bCs/>
          <w:sz w:val="20"/>
          <w:szCs w:val="20"/>
          <w:lang w:val="en-US"/>
        </w:rPr>
        <w:t xml:space="preserve"> </w:t>
      </w:r>
    </w:p>
    <w:p w14:paraId="21E57E14" w14:textId="6416D008" w:rsidR="00D86B23" w:rsidRPr="00D86B23" w:rsidRDefault="00D86B23" w:rsidP="002E7897">
      <w:pPr>
        <w:tabs>
          <w:tab w:val="left" w:pos="2717"/>
        </w:tabs>
        <w:spacing w:after="0" w:line="240" w:lineRule="auto"/>
        <w:jc w:val="center"/>
        <w:rPr>
          <w:sz w:val="20"/>
          <w:szCs w:val="20"/>
          <w:lang w:val="en-US"/>
        </w:rPr>
      </w:pPr>
    </w:p>
    <w:p w14:paraId="408F74E4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1A19254E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3DF0BCE5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1B3FECA4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2F612A47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33FD81BB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44398008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09EACA7A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64433720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73BF605C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38B5BDF7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1603E659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1641C173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6C8AB464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075C94B5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717705B6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21C9E768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17A09583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0BACD762" w14:textId="5264F31A" w:rsidR="00606C7C" w:rsidRDefault="00C12D07" w:rsidP="00C12D07">
      <w:pPr>
        <w:tabs>
          <w:tab w:val="left" w:pos="2717"/>
        </w:tabs>
        <w:spacing w:after="0" w:line="240" w:lineRule="auto"/>
        <w:jc w:val="center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05CF0923" wp14:editId="71C43717">
            <wp:extent cx="5934075" cy="4467225"/>
            <wp:effectExtent l="19050" t="19050" r="28575" b="28575"/>
            <wp:docPr id="3102732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273281" name="Picture 31027328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179"/>
                    <a:stretch/>
                  </pic:blipFill>
                  <pic:spPr bwMode="auto">
                    <a:xfrm>
                      <a:off x="0" y="0"/>
                      <a:ext cx="5934075" cy="4467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42B1D" w14:textId="77777777" w:rsidR="00606C7C" w:rsidRDefault="00606C7C" w:rsidP="006E2F1A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</w:p>
    <w:p w14:paraId="764B43A0" w14:textId="782FFA3E" w:rsidR="006363B4" w:rsidRPr="006462C6" w:rsidRDefault="00D86B23" w:rsidP="00326F05">
      <w:pPr>
        <w:tabs>
          <w:tab w:val="left" w:pos="2717"/>
        </w:tabs>
        <w:spacing w:after="0" w:line="240" w:lineRule="auto"/>
        <w:rPr>
          <w:b/>
          <w:bCs/>
          <w:sz w:val="20"/>
          <w:szCs w:val="20"/>
          <w:lang w:val="en-US"/>
        </w:rPr>
      </w:pPr>
      <w:r w:rsidRPr="003C52EE">
        <w:rPr>
          <w:b/>
          <w:bCs/>
          <w:sz w:val="20"/>
          <w:szCs w:val="20"/>
          <w:lang w:val="en-US"/>
        </w:rPr>
        <w:t xml:space="preserve">Figure S2 </w:t>
      </w:r>
      <w:r w:rsidR="00690B5E">
        <w:rPr>
          <w:b/>
          <w:bCs/>
          <w:sz w:val="20"/>
          <w:szCs w:val="20"/>
          <w:lang w:val="en-US"/>
        </w:rPr>
        <w:t>Predictive probability checks</w:t>
      </w:r>
      <w:r w:rsidRPr="003C52EE">
        <w:rPr>
          <w:b/>
          <w:bCs/>
          <w:sz w:val="20"/>
          <w:szCs w:val="20"/>
          <w:lang w:val="en-US"/>
        </w:rPr>
        <w:t xml:space="preserve"> between </w:t>
      </w:r>
      <w:r w:rsidR="002838C8" w:rsidRPr="003C52EE">
        <w:rPr>
          <w:b/>
          <w:bCs/>
          <w:sz w:val="20"/>
          <w:szCs w:val="20"/>
          <w:lang w:val="en-US"/>
        </w:rPr>
        <w:t xml:space="preserve">TPBF and RFM threshold for obesity definition </w:t>
      </w:r>
      <w:r w:rsidR="003C52EE" w:rsidRPr="003C52EE">
        <w:rPr>
          <w:b/>
          <w:bCs/>
          <w:sz w:val="20"/>
          <w:szCs w:val="20"/>
          <w:lang w:val="en-US"/>
        </w:rPr>
        <w:t xml:space="preserve">corresponding to standard BMI threshold </w:t>
      </w:r>
      <w:r w:rsidR="003C52EE" w:rsidRPr="003C52EE">
        <w:rPr>
          <w:rFonts w:cs="Times New Roman"/>
          <w:b/>
          <w:bCs/>
          <w:sz w:val="20"/>
          <w:szCs w:val="20"/>
          <w:lang w:val="en-US"/>
        </w:rPr>
        <w:t>≥</w:t>
      </w:r>
      <w:r w:rsidR="003C52EE" w:rsidRPr="003C52EE">
        <w:rPr>
          <w:b/>
          <w:bCs/>
          <w:sz w:val="20"/>
          <w:szCs w:val="20"/>
          <w:lang w:val="en-US"/>
        </w:rPr>
        <w:t>25.0 Kg/m</w:t>
      </w:r>
      <w:r w:rsidR="003C52EE" w:rsidRPr="003C52EE">
        <w:rPr>
          <w:b/>
          <w:bCs/>
          <w:sz w:val="20"/>
          <w:szCs w:val="20"/>
          <w:vertAlign w:val="superscript"/>
          <w:lang w:val="en-US"/>
        </w:rPr>
        <w:t>2</w:t>
      </w:r>
      <w:r w:rsidR="009D5020">
        <w:rPr>
          <w:b/>
          <w:bCs/>
          <w:sz w:val="20"/>
          <w:szCs w:val="20"/>
          <w:lang w:val="en-US"/>
        </w:rPr>
        <w:t xml:space="preserve"> </w:t>
      </w:r>
      <w:r w:rsidR="00D5722C">
        <w:rPr>
          <w:b/>
          <w:bCs/>
          <w:sz w:val="20"/>
          <w:szCs w:val="20"/>
          <w:lang w:val="en-US"/>
        </w:rPr>
        <w:t xml:space="preserve">and </w:t>
      </w:r>
      <w:r w:rsidR="00152949" w:rsidRPr="003C52EE">
        <w:rPr>
          <w:rFonts w:cs="Times New Roman"/>
          <w:b/>
          <w:bCs/>
          <w:sz w:val="20"/>
          <w:szCs w:val="20"/>
          <w:lang w:val="en-US"/>
        </w:rPr>
        <w:t>≥</w:t>
      </w:r>
      <w:r w:rsidR="00152949">
        <w:rPr>
          <w:b/>
          <w:bCs/>
          <w:sz w:val="20"/>
          <w:szCs w:val="20"/>
          <w:lang w:val="en-US"/>
        </w:rPr>
        <w:t>30</w:t>
      </w:r>
      <w:r w:rsidR="00152949" w:rsidRPr="003C52EE">
        <w:rPr>
          <w:b/>
          <w:bCs/>
          <w:sz w:val="20"/>
          <w:szCs w:val="20"/>
          <w:lang w:val="en-US"/>
        </w:rPr>
        <w:t>.0 Kg/m</w:t>
      </w:r>
      <w:r w:rsidR="00152949" w:rsidRPr="003C52EE">
        <w:rPr>
          <w:b/>
          <w:bCs/>
          <w:sz w:val="20"/>
          <w:szCs w:val="20"/>
          <w:vertAlign w:val="superscript"/>
          <w:lang w:val="en-US"/>
        </w:rPr>
        <w:t>2</w:t>
      </w:r>
      <w:r w:rsidR="00152949">
        <w:rPr>
          <w:b/>
          <w:bCs/>
          <w:sz w:val="20"/>
          <w:szCs w:val="20"/>
          <w:lang w:val="en-US"/>
        </w:rPr>
        <w:t xml:space="preserve"> </w:t>
      </w:r>
      <w:r w:rsidR="009D5020">
        <w:rPr>
          <w:b/>
          <w:bCs/>
          <w:sz w:val="20"/>
          <w:szCs w:val="20"/>
          <w:lang w:val="en-US"/>
        </w:rPr>
        <w:t xml:space="preserve">among </w:t>
      </w:r>
      <w:r w:rsidR="00152949">
        <w:rPr>
          <w:b/>
          <w:bCs/>
          <w:sz w:val="20"/>
          <w:szCs w:val="20"/>
          <w:lang w:val="en-US"/>
        </w:rPr>
        <w:t xml:space="preserve">male and </w:t>
      </w:r>
      <w:r w:rsidR="009D5020">
        <w:rPr>
          <w:b/>
          <w:bCs/>
          <w:sz w:val="20"/>
          <w:szCs w:val="20"/>
          <w:lang w:val="en-US"/>
        </w:rPr>
        <w:t xml:space="preserve">female students. </w:t>
      </w:r>
      <w:r w:rsidR="00690B5E">
        <w:rPr>
          <w:b/>
          <w:bCs/>
          <w:sz w:val="20"/>
          <w:szCs w:val="20"/>
          <w:lang w:val="en-US"/>
        </w:rPr>
        <w:t>a)</w:t>
      </w:r>
      <w:r w:rsidR="00381584">
        <w:rPr>
          <w:b/>
          <w:bCs/>
          <w:sz w:val="20"/>
          <w:szCs w:val="20"/>
          <w:lang w:val="en-US"/>
        </w:rPr>
        <w:t xml:space="preserve"> </w:t>
      </w:r>
      <w:r w:rsidR="00AC79E3">
        <w:rPr>
          <w:b/>
          <w:bCs/>
          <w:sz w:val="20"/>
          <w:szCs w:val="20"/>
          <w:lang w:val="en-US"/>
        </w:rPr>
        <w:t>concordance between TPBF and RFM for class</w:t>
      </w:r>
      <w:r w:rsidR="00670DC8">
        <w:rPr>
          <w:b/>
          <w:bCs/>
          <w:sz w:val="20"/>
          <w:szCs w:val="20"/>
          <w:lang w:val="en-US"/>
        </w:rPr>
        <w:t xml:space="preserve">ification of obesity among female students; b) concordance between TPBF and RFM for classification of obesity among male students; c) concordance between TPBF and RFM for classification of overweight among female students; </w:t>
      </w:r>
      <w:r w:rsidR="006363B4">
        <w:rPr>
          <w:b/>
          <w:bCs/>
          <w:sz w:val="20"/>
          <w:szCs w:val="20"/>
          <w:lang w:val="en-US"/>
        </w:rPr>
        <w:t xml:space="preserve">d) concordance between TPBF and RFM for classification of obesity among female students. </w:t>
      </w:r>
    </w:p>
    <w:sectPr w:rsidR="006363B4" w:rsidRPr="006462C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C147E" w14:textId="77777777" w:rsidR="00262ACF" w:rsidRDefault="00262ACF" w:rsidP="00262ACF">
      <w:pPr>
        <w:spacing w:after="0" w:line="240" w:lineRule="auto"/>
      </w:pPr>
      <w:r>
        <w:separator/>
      </w:r>
    </w:p>
  </w:endnote>
  <w:endnote w:type="continuationSeparator" w:id="0">
    <w:p w14:paraId="3123FC74" w14:textId="77777777" w:rsidR="00262ACF" w:rsidRDefault="00262ACF" w:rsidP="00262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4078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56811A" w14:textId="0BB8BBD9" w:rsidR="00262ACF" w:rsidRDefault="00262AC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2C1C14" w14:textId="77777777" w:rsidR="00262ACF" w:rsidRDefault="00262A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56282" w14:textId="77777777" w:rsidR="00262ACF" w:rsidRDefault="00262ACF" w:rsidP="00262ACF">
      <w:pPr>
        <w:spacing w:after="0" w:line="240" w:lineRule="auto"/>
      </w:pPr>
      <w:r>
        <w:separator/>
      </w:r>
    </w:p>
  </w:footnote>
  <w:footnote w:type="continuationSeparator" w:id="0">
    <w:p w14:paraId="3D7BA7A7" w14:textId="77777777" w:rsidR="00262ACF" w:rsidRDefault="00262ACF" w:rsidP="00262A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IyMbK0sDQ0M7AwNjVU0lEKTi0uzszPAykwrAUA57j0NSwAAAA="/>
  </w:docVars>
  <w:rsids>
    <w:rsidRoot w:val="0084172B"/>
    <w:rsid w:val="0003027E"/>
    <w:rsid w:val="000D60AB"/>
    <w:rsid w:val="0011039D"/>
    <w:rsid w:val="00124C53"/>
    <w:rsid w:val="00152949"/>
    <w:rsid w:val="001B6F23"/>
    <w:rsid w:val="00215DA2"/>
    <w:rsid w:val="00244342"/>
    <w:rsid w:val="002455CC"/>
    <w:rsid w:val="00262ACF"/>
    <w:rsid w:val="00270D87"/>
    <w:rsid w:val="002838C8"/>
    <w:rsid w:val="002E7897"/>
    <w:rsid w:val="00326F05"/>
    <w:rsid w:val="00381584"/>
    <w:rsid w:val="003C52EE"/>
    <w:rsid w:val="003F235E"/>
    <w:rsid w:val="003F6875"/>
    <w:rsid w:val="004003A1"/>
    <w:rsid w:val="00410008"/>
    <w:rsid w:val="004136AE"/>
    <w:rsid w:val="0048571D"/>
    <w:rsid w:val="0053789C"/>
    <w:rsid w:val="00563958"/>
    <w:rsid w:val="00580546"/>
    <w:rsid w:val="005C30B1"/>
    <w:rsid w:val="005C7D54"/>
    <w:rsid w:val="005D1A6B"/>
    <w:rsid w:val="005D4338"/>
    <w:rsid w:val="00600E22"/>
    <w:rsid w:val="00606C7C"/>
    <w:rsid w:val="006227D9"/>
    <w:rsid w:val="006363B4"/>
    <w:rsid w:val="006462C6"/>
    <w:rsid w:val="00670DC8"/>
    <w:rsid w:val="00676A70"/>
    <w:rsid w:val="00690B5E"/>
    <w:rsid w:val="006E2F1A"/>
    <w:rsid w:val="007D3788"/>
    <w:rsid w:val="0084172B"/>
    <w:rsid w:val="008450BF"/>
    <w:rsid w:val="008B7B1A"/>
    <w:rsid w:val="008D7121"/>
    <w:rsid w:val="00975305"/>
    <w:rsid w:val="009C4E11"/>
    <w:rsid w:val="009D5020"/>
    <w:rsid w:val="00A85AA7"/>
    <w:rsid w:val="00AC79E3"/>
    <w:rsid w:val="00AE6CF9"/>
    <w:rsid w:val="00B22D7A"/>
    <w:rsid w:val="00B96B42"/>
    <w:rsid w:val="00BB6BDE"/>
    <w:rsid w:val="00C03975"/>
    <w:rsid w:val="00C12D07"/>
    <w:rsid w:val="00CB6A87"/>
    <w:rsid w:val="00CB6F49"/>
    <w:rsid w:val="00CE445D"/>
    <w:rsid w:val="00D5722C"/>
    <w:rsid w:val="00D86B23"/>
    <w:rsid w:val="00DC1E7A"/>
    <w:rsid w:val="00E0602F"/>
    <w:rsid w:val="00E82042"/>
    <w:rsid w:val="00EA3643"/>
    <w:rsid w:val="00EC6A0B"/>
    <w:rsid w:val="00ED609E"/>
    <w:rsid w:val="00F15CC7"/>
    <w:rsid w:val="00F310E1"/>
    <w:rsid w:val="00F5141D"/>
    <w:rsid w:val="00FE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B76D1"/>
  <w15:chartTrackingRefBased/>
  <w15:docId w15:val="{DC2D72CD-07E6-42A4-85BD-F36F38F37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E11"/>
    <w:pPr>
      <w:spacing w:line="360" w:lineRule="auto"/>
      <w:jc w:val="both"/>
    </w:pPr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172B"/>
    <w:pPr>
      <w:spacing w:after="0" w:line="240" w:lineRule="auto"/>
    </w:pPr>
    <w:rPr>
      <w:rFonts w:ascii="Calibri" w:eastAsia="Calibri" w:hAnsi="Calibri" w:cs="SimSun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15DA2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2AC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ACF"/>
    <w:rPr>
      <w:rFonts w:ascii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62AC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ACF"/>
    <w:rPr>
      <w:rFonts w:ascii="Times New Roman" w:hAnsi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risobiri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4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Asamoah Adu</dc:creator>
  <cp:keywords/>
  <dc:description/>
  <cp:lastModifiedBy>Evans Asamoah Adu</cp:lastModifiedBy>
  <cp:revision>72</cp:revision>
  <dcterms:created xsi:type="dcterms:W3CDTF">2023-05-29T01:59:00Z</dcterms:created>
  <dcterms:modified xsi:type="dcterms:W3CDTF">2023-06-26T08:51:00Z</dcterms:modified>
</cp:coreProperties>
</file>