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D18633" w14:textId="77777777" w:rsidR="00524CA0" w:rsidRPr="00F37CFF" w:rsidRDefault="00F37CFF" w:rsidP="00103FBA">
      <w:pPr>
        <w:spacing w:afterLines="50" w:after="156" w:line="720" w:lineRule="auto"/>
        <w:jc w:val="left"/>
        <w:rPr>
          <w:rFonts w:ascii="Times New Roman" w:hAnsi="Times New Roman" w:cs="Times New Roman"/>
          <w:b/>
          <w:bCs/>
          <w:kern w:val="0"/>
          <w:sz w:val="32"/>
          <w:szCs w:val="32"/>
        </w:rPr>
      </w:pPr>
      <w:r w:rsidRPr="00F37CFF">
        <w:rPr>
          <w:rFonts w:ascii="Times New Roman" w:hAnsi="Times New Roman" w:cs="Times New Roman"/>
          <w:b/>
          <w:bCs/>
          <w:sz w:val="32"/>
          <w:szCs w:val="32"/>
        </w:rPr>
        <w:t>Supplementary information</w:t>
      </w:r>
    </w:p>
    <w:p w14:paraId="0416452C" w14:textId="77777777" w:rsidR="007B6713" w:rsidRDefault="007B6713" w:rsidP="009C726E">
      <w:pPr>
        <w:spacing w:afterLines="50" w:after="156" w:line="360" w:lineRule="auto"/>
        <w:jc w:val="left"/>
        <w:rPr>
          <w:rFonts w:ascii="TimesNewRomanPS-BoldMT" w:hAnsi="TimesNewRomanPS-BoldMT" w:cs="TimesNewRomanPS-BoldMT"/>
          <w:b/>
          <w:bCs/>
          <w:kern w:val="0"/>
          <w:sz w:val="24"/>
          <w:szCs w:val="24"/>
        </w:rPr>
      </w:pPr>
      <w:r>
        <w:rPr>
          <w:rFonts w:ascii="TimesNewRomanPS-BoldMT" w:hAnsi="TimesNewRomanPS-BoldMT" w:cs="TimesNewRomanPS-BoldMT"/>
          <w:b/>
          <w:bCs/>
          <w:kern w:val="0"/>
          <w:sz w:val="24"/>
          <w:szCs w:val="24"/>
        </w:rPr>
        <w:t xml:space="preserve">This </w:t>
      </w:r>
      <w:r w:rsidR="007D714A">
        <w:rPr>
          <w:rFonts w:ascii="TimesNewRomanPS-BoldMT" w:hAnsi="TimesNewRomanPS-BoldMT" w:cs="TimesNewRomanPS-BoldMT"/>
          <w:b/>
          <w:bCs/>
          <w:kern w:val="0"/>
          <w:sz w:val="24"/>
          <w:szCs w:val="24"/>
        </w:rPr>
        <w:t>Supplementary Information</w:t>
      </w:r>
      <w:r>
        <w:rPr>
          <w:rFonts w:ascii="TimesNewRomanPS-BoldMT" w:hAnsi="TimesNewRomanPS-BoldMT" w:cs="TimesNewRomanPS-BoldMT"/>
          <w:b/>
          <w:bCs/>
          <w:kern w:val="0"/>
          <w:sz w:val="24"/>
          <w:szCs w:val="24"/>
        </w:rPr>
        <w:t xml:space="preserve"> includes:</w:t>
      </w:r>
    </w:p>
    <w:p w14:paraId="65685903" w14:textId="77777777" w:rsidR="009C726E" w:rsidRDefault="009C726E" w:rsidP="00920EF3">
      <w:pPr>
        <w:spacing w:line="408" w:lineRule="auto"/>
        <w:jc w:val="left"/>
        <w:rPr>
          <w:rFonts w:ascii="Times New Roman" w:hAnsi="Times New Roman" w:cs="Times New Roman"/>
          <w:b/>
          <w:sz w:val="24"/>
          <w:szCs w:val="24"/>
        </w:rPr>
      </w:pPr>
      <w:r w:rsidRPr="00906F9B">
        <w:rPr>
          <w:rFonts w:ascii="Times New Roman" w:hAnsi="Times New Roman" w:cs="Times New Roman" w:hint="eastAsia"/>
          <w:b/>
          <w:sz w:val="24"/>
          <w:szCs w:val="24"/>
        </w:rPr>
        <w:t>Supplementary</w:t>
      </w:r>
      <w:r w:rsidRPr="00906F9B">
        <w:rPr>
          <w:rFonts w:ascii="Times New Roman" w:hAnsi="Times New Roman" w:cs="Times New Roman"/>
          <w:b/>
          <w:sz w:val="24"/>
          <w:szCs w:val="24"/>
        </w:rPr>
        <w:t xml:space="preserve"> </w:t>
      </w:r>
      <w:r w:rsidRPr="00906F9B">
        <w:rPr>
          <w:rFonts w:ascii="Times New Roman" w:hAnsi="Times New Roman" w:cs="Times New Roman" w:hint="eastAsia"/>
          <w:b/>
          <w:sz w:val="24"/>
          <w:szCs w:val="24"/>
        </w:rPr>
        <w:t>F</w:t>
      </w:r>
      <w:r w:rsidRPr="00906F9B">
        <w:rPr>
          <w:rFonts w:ascii="Times New Roman" w:hAnsi="Times New Roman" w:cs="Times New Roman"/>
          <w:b/>
          <w:sz w:val="24"/>
          <w:szCs w:val="24"/>
        </w:rPr>
        <w:t>ig. 1</w:t>
      </w:r>
      <w:r w:rsidRPr="00906F9B">
        <w:rPr>
          <w:rFonts w:ascii="Times New Roman" w:hAnsi="Times New Roman" w:cs="Times New Roman" w:hint="eastAsia"/>
          <w:b/>
          <w:sz w:val="24"/>
          <w:szCs w:val="24"/>
        </w:rPr>
        <w:t>|</w:t>
      </w:r>
      <w:r>
        <w:rPr>
          <w:rFonts w:ascii="Times New Roman" w:hAnsi="Times New Roman" w:cs="Times New Roman"/>
          <w:sz w:val="24"/>
          <w:szCs w:val="24"/>
        </w:rPr>
        <w:t xml:space="preserve"> </w:t>
      </w:r>
      <w:r w:rsidRPr="009C726E">
        <w:rPr>
          <w:rFonts w:ascii="Times New Roman" w:hAnsi="Times New Roman" w:cs="Times New Roman"/>
          <w:b/>
          <w:sz w:val="24"/>
          <w:szCs w:val="24"/>
        </w:rPr>
        <w:t>Characterization of PTD devices.</w:t>
      </w:r>
    </w:p>
    <w:p w14:paraId="6F2BB27C" w14:textId="77777777" w:rsidR="009C726E" w:rsidRDefault="009C726E" w:rsidP="00920EF3">
      <w:pPr>
        <w:spacing w:line="408" w:lineRule="auto"/>
        <w:jc w:val="left"/>
        <w:rPr>
          <w:rFonts w:ascii="Times New Roman" w:hAnsi="Times New Roman" w:cs="Times New Roman"/>
          <w:b/>
          <w:sz w:val="24"/>
          <w:szCs w:val="24"/>
        </w:rPr>
      </w:pPr>
      <w:r w:rsidRPr="00906F9B">
        <w:rPr>
          <w:rFonts w:ascii="Times New Roman" w:hAnsi="Times New Roman" w:cs="Times New Roman" w:hint="eastAsia"/>
          <w:b/>
          <w:sz w:val="24"/>
          <w:szCs w:val="24"/>
        </w:rPr>
        <w:t>Supplementary</w:t>
      </w:r>
      <w:r w:rsidRPr="00906F9B">
        <w:rPr>
          <w:rFonts w:ascii="Times New Roman" w:hAnsi="Times New Roman" w:cs="Times New Roman"/>
          <w:b/>
          <w:sz w:val="24"/>
          <w:szCs w:val="24"/>
        </w:rPr>
        <w:t xml:space="preserve"> </w:t>
      </w:r>
      <w:r w:rsidRPr="00906F9B">
        <w:rPr>
          <w:rFonts w:ascii="Times New Roman" w:hAnsi="Times New Roman" w:cs="Times New Roman" w:hint="eastAsia"/>
          <w:b/>
          <w:sz w:val="24"/>
          <w:szCs w:val="24"/>
        </w:rPr>
        <w:t>F</w:t>
      </w:r>
      <w:r w:rsidRPr="00906F9B">
        <w:rPr>
          <w:rFonts w:ascii="Times New Roman" w:hAnsi="Times New Roman" w:cs="Times New Roman"/>
          <w:b/>
          <w:sz w:val="24"/>
          <w:szCs w:val="24"/>
        </w:rPr>
        <w:t xml:space="preserve">ig. </w:t>
      </w:r>
      <w:r>
        <w:rPr>
          <w:rFonts w:ascii="Times New Roman" w:hAnsi="Times New Roman" w:cs="Times New Roman"/>
          <w:b/>
          <w:sz w:val="24"/>
          <w:szCs w:val="24"/>
        </w:rPr>
        <w:t>2|</w:t>
      </w:r>
      <w:r>
        <w:rPr>
          <w:rFonts w:ascii="Times New Roman" w:hAnsi="Times New Roman" w:cs="Times New Roman"/>
          <w:sz w:val="24"/>
          <w:szCs w:val="24"/>
        </w:rPr>
        <w:t xml:space="preserve"> </w:t>
      </w:r>
      <w:r w:rsidRPr="00453B17">
        <w:rPr>
          <w:rFonts w:ascii="Times New Roman" w:hAnsi="Times New Roman" w:cs="Times New Roman"/>
          <w:b/>
          <w:sz w:val="24"/>
          <w:szCs w:val="24"/>
        </w:rPr>
        <w:t xml:space="preserve">Hall effect in van der </w:t>
      </w:r>
      <w:proofErr w:type="spellStart"/>
      <w:r w:rsidRPr="00453B17">
        <w:rPr>
          <w:rFonts w:ascii="Times New Roman" w:hAnsi="Times New Roman" w:cs="Times New Roman"/>
          <w:b/>
          <w:sz w:val="24"/>
          <w:szCs w:val="24"/>
        </w:rPr>
        <w:t>Pauw</w:t>
      </w:r>
      <w:proofErr w:type="spellEnd"/>
      <w:r w:rsidRPr="00453B17">
        <w:rPr>
          <w:rFonts w:ascii="Times New Roman" w:hAnsi="Times New Roman" w:cs="Times New Roman"/>
          <w:b/>
          <w:sz w:val="24"/>
          <w:szCs w:val="24"/>
        </w:rPr>
        <w:t xml:space="preserve"> geometries for ZrGeTe</w:t>
      </w:r>
      <w:r w:rsidRPr="00453B17">
        <w:rPr>
          <w:rFonts w:ascii="Times New Roman" w:hAnsi="Times New Roman" w:cs="Times New Roman"/>
          <w:b/>
          <w:sz w:val="24"/>
          <w:szCs w:val="24"/>
          <w:vertAlign w:val="subscript"/>
        </w:rPr>
        <w:t>4</w:t>
      </w:r>
      <w:r w:rsidRPr="00453B17">
        <w:rPr>
          <w:rFonts w:ascii="Times New Roman" w:hAnsi="Times New Roman" w:cs="Times New Roman"/>
          <w:b/>
          <w:sz w:val="24"/>
          <w:szCs w:val="24"/>
        </w:rPr>
        <w:t xml:space="preserve"> and MoS</w:t>
      </w:r>
      <w:r w:rsidRPr="00453B17">
        <w:rPr>
          <w:rFonts w:ascii="Times New Roman" w:hAnsi="Times New Roman" w:cs="Times New Roman"/>
          <w:b/>
          <w:sz w:val="24"/>
          <w:szCs w:val="24"/>
          <w:vertAlign w:val="subscript"/>
        </w:rPr>
        <w:t>2</w:t>
      </w:r>
      <w:r w:rsidRPr="00453B17">
        <w:rPr>
          <w:rFonts w:ascii="Times New Roman" w:hAnsi="Times New Roman" w:cs="Times New Roman"/>
          <w:b/>
          <w:sz w:val="24"/>
          <w:szCs w:val="24"/>
        </w:rPr>
        <w:t>.</w:t>
      </w:r>
    </w:p>
    <w:p w14:paraId="7A6B3C8C" w14:textId="77777777" w:rsidR="009C726E" w:rsidRDefault="009C726E" w:rsidP="00920EF3">
      <w:pPr>
        <w:spacing w:line="408" w:lineRule="auto"/>
        <w:jc w:val="left"/>
        <w:rPr>
          <w:rFonts w:ascii="Times New Roman" w:hAnsi="Times New Roman" w:cs="Times New Roman"/>
          <w:b/>
          <w:sz w:val="24"/>
          <w:szCs w:val="24"/>
        </w:rPr>
      </w:pPr>
      <w:r w:rsidRPr="00906F9B">
        <w:rPr>
          <w:rFonts w:ascii="Times New Roman" w:hAnsi="Times New Roman" w:cs="Times New Roman" w:hint="eastAsia"/>
          <w:b/>
          <w:sz w:val="24"/>
          <w:szCs w:val="24"/>
        </w:rPr>
        <w:t>Supplementary</w:t>
      </w:r>
      <w:r w:rsidRPr="00906F9B">
        <w:rPr>
          <w:rFonts w:ascii="Times New Roman" w:hAnsi="Times New Roman" w:cs="Times New Roman"/>
          <w:b/>
          <w:sz w:val="24"/>
          <w:szCs w:val="24"/>
        </w:rPr>
        <w:t xml:space="preserve"> </w:t>
      </w:r>
      <w:r w:rsidRPr="00906F9B">
        <w:rPr>
          <w:rFonts w:ascii="Times New Roman" w:hAnsi="Times New Roman" w:cs="Times New Roman" w:hint="eastAsia"/>
          <w:b/>
          <w:sz w:val="24"/>
          <w:szCs w:val="24"/>
        </w:rPr>
        <w:t>F</w:t>
      </w:r>
      <w:r w:rsidRPr="00906F9B">
        <w:rPr>
          <w:rFonts w:ascii="Times New Roman" w:hAnsi="Times New Roman" w:cs="Times New Roman"/>
          <w:b/>
          <w:sz w:val="24"/>
          <w:szCs w:val="24"/>
        </w:rPr>
        <w:t xml:space="preserve">ig. </w:t>
      </w:r>
      <w:r>
        <w:rPr>
          <w:rFonts w:ascii="Times New Roman" w:hAnsi="Times New Roman" w:cs="Times New Roman"/>
          <w:b/>
          <w:sz w:val="24"/>
          <w:szCs w:val="24"/>
        </w:rPr>
        <w:t>3|</w:t>
      </w:r>
      <w:r>
        <w:rPr>
          <w:rFonts w:ascii="Times New Roman" w:hAnsi="Times New Roman" w:cs="Times New Roman"/>
          <w:sz w:val="24"/>
          <w:szCs w:val="24"/>
        </w:rPr>
        <w:t xml:space="preserve"> </w:t>
      </w:r>
      <w:r w:rsidRPr="00696C75">
        <w:rPr>
          <w:rFonts w:ascii="Times New Roman" w:hAnsi="Times New Roman" w:cs="Times New Roman"/>
          <w:b/>
          <w:sz w:val="24"/>
          <w:szCs w:val="24"/>
        </w:rPr>
        <w:t>The four-point collinear probe method.</w:t>
      </w:r>
    </w:p>
    <w:p w14:paraId="7EFED0A6" w14:textId="77777777" w:rsidR="009C726E" w:rsidRDefault="009C726E" w:rsidP="00920EF3">
      <w:pPr>
        <w:spacing w:line="408" w:lineRule="auto"/>
        <w:jc w:val="left"/>
        <w:rPr>
          <w:rFonts w:ascii="Times New Roman" w:hAnsi="Times New Roman" w:cs="Times New Roman"/>
          <w:b/>
          <w:sz w:val="24"/>
          <w:szCs w:val="24"/>
        </w:rPr>
      </w:pPr>
      <w:r w:rsidRPr="00906F9B">
        <w:rPr>
          <w:rFonts w:ascii="Times New Roman" w:hAnsi="Times New Roman" w:cs="Times New Roman" w:hint="eastAsia"/>
          <w:b/>
          <w:sz w:val="24"/>
          <w:szCs w:val="24"/>
        </w:rPr>
        <w:t>Supplementary</w:t>
      </w:r>
      <w:r w:rsidRPr="00906F9B">
        <w:rPr>
          <w:rFonts w:ascii="Times New Roman" w:hAnsi="Times New Roman" w:cs="Times New Roman"/>
          <w:b/>
          <w:sz w:val="24"/>
          <w:szCs w:val="24"/>
        </w:rPr>
        <w:t xml:space="preserve"> </w:t>
      </w:r>
      <w:r w:rsidRPr="00906F9B">
        <w:rPr>
          <w:rFonts w:ascii="Times New Roman" w:hAnsi="Times New Roman" w:cs="Times New Roman" w:hint="eastAsia"/>
          <w:b/>
          <w:sz w:val="24"/>
          <w:szCs w:val="24"/>
        </w:rPr>
        <w:t>F</w:t>
      </w:r>
      <w:r w:rsidRPr="00906F9B">
        <w:rPr>
          <w:rFonts w:ascii="Times New Roman" w:hAnsi="Times New Roman" w:cs="Times New Roman"/>
          <w:b/>
          <w:sz w:val="24"/>
          <w:szCs w:val="24"/>
        </w:rPr>
        <w:t xml:space="preserve">ig. </w:t>
      </w:r>
      <w:r>
        <w:rPr>
          <w:rFonts w:ascii="Times New Roman" w:hAnsi="Times New Roman" w:cs="Times New Roman"/>
          <w:b/>
          <w:sz w:val="24"/>
          <w:szCs w:val="24"/>
        </w:rPr>
        <w:t>4|</w:t>
      </w:r>
      <w:r>
        <w:rPr>
          <w:rFonts w:ascii="Times New Roman" w:hAnsi="Times New Roman" w:cs="Times New Roman"/>
          <w:sz w:val="24"/>
          <w:szCs w:val="24"/>
        </w:rPr>
        <w:t xml:space="preserve"> </w:t>
      </w:r>
      <w:r w:rsidRPr="00696C75">
        <w:rPr>
          <w:rFonts w:ascii="Times New Roman" w:hAnsi="Times New Roman" w:cs="Times New Roman"/>
          <w:b/>
          <w:sz w:val="24"/>
          <w:szCs w:val="24"/>
        </w:rPr>
        <w:t>The electrical characteristics of MoS</w:t>
      </w:r>
      <w:r w:rsidRPr="00314694">
        <w:rPr>
          <w:rFonts w:ascii="Times New Roman" w:hAnsi="Times New Roman" w:cs="Times New Roman"/>
          <w:b/>
          <w:sz w:val="24"/>
          <w:szCs w:val="24"/>
          <w:vertAlign w:val="subscript"/>
        </w:rPr>
        <w:t>2</w:t>
      </w:r>
      <w:r w:rsidRPr="00696C75">
        <w:rPr>
          <w:rFonts w:ascii="Times New Roman" w:hAnsi="Times New Roman" w:cs="Times New Roman"/>
          <w:b/>
          <w:sz w:val="24"/>
          <w:szCs w:val="24"/>
        </w:rPr>
        <w:t>/ZrGeTe</w:t>
      </w:r>
      <w:r w:rsidRPr="00314694">
        <w:rPr>
          <w:rFonts w:ascii="Times New Roman" w:hAnsi="Times New Roman" w:cs="Times New Roman"/>
          <w:b/>
          <w:sz w:val="24"/>
          <w:szCs w:val="24"/>
          <w:vertAlign w:val="subscript"/>
        </w:rPr>
        <w:t>4</w:t>
      </w:r>
      <w:r w:rsidRPr="00696C75">
        <w:rPr>
          <w:rFonts w:ascii="Times New Roman" w:hAnsi="Times New Roman" w:cs="Times New Roman"/>
          <w:b/>
          <w:sz w:val="24"/>
          <w:szCs w:val="24"/>
        </w:rPr>
        <w:t>/MoS</w:t>
      </w:r>
      <w:r w:rsidRPr="00314694">
        <w:rPr>
          <w:rFonts w:ascii="Times New Roman" w:hAnsi="Times New Roman" w:cs="Times New Roman"/>
          <w:b/>
          <w:sz w:val="24"/>
          <w:szCs w:val="24"/>
          <w:vertAlign w:val="subscript"/>
        </w:rPr>
        <w:t>2</w:t>
      </w:r>
      <w:r w:rsidRPr="00696C75">
        <w:rPr>
          <w:rFonts w:ascii="Times New Roman" w:hAnsi="Times New Roman" w:cs="Times New Roman"/>
          <w:b/>
          <w:sz w:val="24"/>
          <w:szCs w:val="24"/>
        </w:rPr>
        <w:t xml:space="preserve"> </w:t>
      </w:r>
      <w:r>
        <w:rPr>
          <w:rFonts w:ascii="Times New Roman" w:hAnsi="Times New Roman" w:cs="Times New Roman"/>
          <w:b/>
          <w:sz w:val="24"/>
          <w:szCs w:val="24"/>
        </w:rPr>
        <w:t>PTD</w:t>
      </w:r>
      <w:r w:rsidRPr="00696C75">
        <w:rPr>
          <w:rFonts w:ascii="Times New Roman" w:hAnsi="Times New Roman" w:cs="Times New Roman"/>
          <w:b/>
          <w:sz w:val="24"/>
          <w:szCs w:val="24"/>
        </w:rPr>
        <w:t xml:space="preserve"> device in common-base configuration.</w:t>
      </w:r>
    </w:p>
    <w:p w14:paraId="10977202" w14:textId="77777777" w:rsidR="009C726E" w:rsidRDefault="009C726E" w:rsidP="00920EF3">
      <w:pPr>
        <w:spacing w:line="408" w:lineRule="auto"/>
        <w:jc w:val="left"/>
        <w:rPr>
          <w:rFonts w:ascii="Times New Roman" w:hAnsi="Times New Roman" w:cs="Times New Roman"/>
          <w:b/>
          <w:sz w:val="24"/>
          <w:szCs w:val="24"/>
        </w:rPr>
      </w:pPr>
      <w:r w:rsidRPr="00906F9B">
        <w:rPr>
          <w:rFonts w:ascii="Times New Roman" w:hAnsi="Times New Roman" w:cs="Times New Roman" w:hint="eastAsia"/>
          <w:b/>
          <w:sz w:val="24"/>
          <w:szCs w:val="24"/>
        </w:rPr>
        <w:t>Supplementary</w:t>
      </w:r>
      <w:r w:rsidRPr="00906F9B">
        <w:rPr>
          <w:rFonts w:ascii="Times New Roman" w:hAnsi="Times New Roman" w:cs="Times New Roman"/>
          <w:b/>
          <w:sz w:val="24"/>
          <w:szCs w:val="24"/>
        </w:rPr>
        <w:t xml:space="preserve"> </w:t>
      </w:r>
      <w:r w:rsidRPr="00906F9B">
        <w:rPr>
          <w:rFonts w:ascii="Times New Roman" w:hAnsi="Times New Roman" w:cs="Times New Roman" w:hint="eastAsia"/>
          <w:b/>
          <w:sz w:val="24"/>
          <w:szCs w:val="24"/>
        </w:rPr>
        <w:t>F</w:t>
      </w:r>
      <w:r w:rsidRPr="00906F9B">
        <w:rPr>
          <w:rFonts w:ascii="Times New Roman" w:hAnsi="Times New Roman" w:cs="Times New Roman"/>
          <w:b/>
          <w:sz w:val="24"/>
          <w:szCs w:val="24"/>
        </w:rPr>
        <w:t xml:space="preserve">ig. </w:t>
      </w:r>
      <w:r>
        <w:rPr>
          <w:rFonts w:ascii="Times New Roman" w:hAnsi="Times New Roman" w:cs="Times New Roman"/>
          <w:b/>
          <w:sz w:val="24"/>
          <w:szCs w:val="24"/>
        </w:rPr>
        <w:t>5|</w:t>
      </w:r>
      <w:r>
        <w:rPr>
          <w:rFonts w:ascii="Times New Roman" w:hAnsi="Times New Roman" w:cs="Times New Roman"/>
          <w:sz w:val="24"/>
          <w:szCs w:val="24"/>
        </w:rPr>
        <w:t xml:space="preserve"> </w:t>
      </w:r>
      <w:r w:rsidRPr="00696C75">
        <w:rPr>
          <w:rFonts w:ascii="Times New Roman" w:hAnsi="Times New Roman" w:cs="Times New Roman"/>
          <w:b/>
          <w:sz w:val="24"/>
          <w:szCs w:val="24"/>
        </w:rPr>
        <w:t xml:space="preserve">Noise spectrum density of </w:t>
      </w:r>
      <w:r w:rsidRPr="00696C75">
        <w:rPr>
          <w:rFonts w:ascii="Times New Roman" w:hAnsi="Times New Roman" w:cs="Times New Roman" w:hint="eastAsia"/>
          <w:b/>
          <w:sz w:val="24"/>
          <w:szCs w:val="24"/>
        </w:rPr>
        <w:t>the</w:t>
      </w:r>
      <w:r w:rsidRPr="00696C75">
        <w:rPr>
          <w:rFonts w:ascii="Times New Roman" w:hAnsi="Times New Roman" w:cs="Times New Roman"/>
          <w:b/>
          <w:sz w:val="24"/>
          <w:szCs w:val="24"/>
        </w:rPr>
        <w:t xml:space="preserve"> </w:t>
      </w:r>
      <w:r>
        <w:rPr>
          <w:rFonts w:ascii="Times New Roman" w:hAnsi="Times New Roman" w:cs="Times New Roman"/>
          <w:b/>
          <w:sz w:val="24"/>
          <w:szCs w:val="24"/>
        </w:rPr>
        <w:t>PTD</w:t>
      </w:r>
      <w:r w:rsidRPr="00696C75">
        <w:rPr>
          <w:rFonts w:ascii="Times New Roman" w:hAnsi="Times New Roman" w:cs="Times New Roman"/>
          <w:b/>
          <w:sz w:val="24"/>
          <w:szCs w:val="24"/>
        </w:rPr>
        <w:t xml:space="preserve"> devices</w:t>
      </w:r>
      <w:r>
        <w:rPr>
          <w:rFonts w:ascii="Times New Roman" w:hAnsi="Times New Roman" w:cs="Times New Roman"/>
          <w:b/>
          <w:sz w:val="24"/>
          <w:szCs w:val="24"/>
        </w:rPr>
        <w:t>.</w:t>
      </w:r>
    </w:p>
    <w:p w14:paraId="1CFD7A64" w14:textId="77777777" w:rsidR="00340210" w:rsidRDefault="00340210" w:rsidP="00920EF3">
      <w:pPr>
        <w:spacing w:line="408" w:lineRule="auto"/>
        <w:jc w:val="left"/>
        <w:rPr>
          <w:rFonts w:ascii="Times New Roman" w:hAnsi="Times New Roman" w:cs="Times New Roman"/>
          <w:b/>
          <w:sz w:val="24"/>
          <w:szCs w:val="24"/>
        </w:rPr>
      </w:pPr>
      <w:r w:rsidRPr="00906F9B">
        <w:rPr>
          <w:rFonts w:ascii="Times New Roman" w:hAnsi="Times New Roman" w:cs="Times New Roman" w:hint="eastAsia"/>
          <w:b/>
          <w:sz w:val="24"/>
          <w:szCs w:val="24"/>
        </w:rPr>
        <w:t>Supplementary</w:t>
      </w:r>
      <w:r w:rsidRPr="00906F9B">
        <w:rPr>
          <w:rFonts w:ascii="Times New Roman" w:hAnsi="Times New Roman" w:cs="Times New Roman"/>
          <w:b/>
          <w:sz w:val="24"/>
          <w:szCs w:val="24"/>
        </w:rPr>
        <w:t xml:space="preserve"> </w:t>
      </w:r>
      <w:r w:rsidRPr="00906F9B">
        <w:rPr>
          <w:rFonts w:ascii="Times New Roman" w:hAnsi="Times New Roman" w:cs="Times New Roman" w:hint="eastAsia"/>
          <w:b/>
          <w:sz w:val="24"/>
          <w:szCs w:val="24"/>
        </w:rPr>
        <w:t>F</w:t>
      </w:r>
      <w:r w:rsidRPr="00906F9B">
        <w:rPr>
          <w:rFonts w:ascii="Times New Roman" w:hAnsi="Times New Roman" w:cs="Times New Roman"/>
          <w:b/>
          <w:sz w:val="24"/>
          <w:szCs w:val="24"/>
        </w:rPr>
        <w:t xml:space="preserve">ig. </w:t>
      </w:r>
      <w:r>
        <w:rPr>
          <w:rFonts w:ascii="Times New Roman" w:hAnsi="Times New Roman" w:cs="Times New Roman"/>
          <w:b/>
          <w:sz w:val="24"/>
          <w:szCs w:val="24"/>
        </w:rPr>
        <w:t>6|</w:t>
      </w:r>
      <w:r>
        <w:rPr>
          <w:rFonts w:ascii="Times New Roman" w:hAnsi="Times New Roman" w:cs="Times New Roman"/>
          <w:sz w:val="24"/>
          <w:szCs w:val="24"/>
        </w:rPr>
        <w:t xml:space="preserve"> </w:t>
      </w:r>
      <w:r w:rsidRPr="00696C75">
        <w:rPr>
          <w:rFonts w:ascii="Times New Roman" w:hAnsi="Times New Roman" w:cs="Times New Roman"/>
          <w:b/>
          <w:sz w:val="24"/>
          <w:szCs w:val="24"/>
        </w:rPr>
        <w:t>Rise time (</w:t>
      </w:r>
      <w:proofErr w:type="spellStart"/>
      <w:r w:rsidRPr="00D52AFD">
        <w:rPr>
          <w:rFonts w:ascii="Times New Roman" w:hAnsi="Times New Roman" w:cs="Times New Roman"/>
          <w:b/>
          <w:i/>
          <w:sz w:val="24"/>
          <w:szCs w:val="24"/>
        </w:rPr>
        <w:t>τ</w:t>
      </w:r>
      <w:r>
        <w:rPr>
          <w:rFonts w:ascii="Times New Roman" w:hAnsi="Times New Roman" w:cs="Times New Roman"/>
          <w:b/>
          <w:sz w:val="24"/>
          <w:szCs w:val="24"/>
          <w:vertAlign w:val="subscript"/>
        </w:rPr>
        <w:t>r</w:t>
      </w:r>
      <w:r w:rsidRPr="00696C75">
        <w:rPr>
          <w:rFonts w:ascii="Times New Roman" w:hAnsi="Times New Roman" w:cs="Times New Roman"/>
          <w:b/>
          <w:sz w:val="24"/>
          <w:szCs w:val="24"/>
          <w:vertAlign w:val="subscript"/>
        </w:rPr>
        <w:t>ise</w:t>
      </w:r>
      <w:proofErr w:type="spellEnd"/>
      <w:r w:rsidRPr="00696C75">
        <w:rPr>
          <w:rFonts w:ascii="Times New Roman" w:hAnsi="Times New Roman" w:cs="Times New Roman"/>
          <w:b/>
          <w:sz w:val="24"/>
          <w:szCs w:val="24"/>
        </w:rPr>
        <w:t>) and decay time (</w:t>
      </w:r>
      <w:proofErr w:type="spellStart"/>
      <w:r w:rsidRPr="00D52AFD">
        <w:rPr>
          <w:rFonts w:ascii="Times New Roman" w:hAnsi="Times New Roman" w:cs="Times New Roman"/>
          <w:b/>
          <w:i/>
          <w:sz w:val="24"/>
          <w:szCs w:val="24"/>
        </w:rPr>
        <w:t>τ</w:t>
      </w:r>
      <w:r>
        <w:rPr>
          <w:rFonts w:ascii="Times New Roman" w:hAnsi="Times New Roman" w:cs="Times New Roman"/>
          <w:b/>
          <w:sz w:val="24"/>
          <w:szCs w:val="24"/>
          <w:vertAlign w:val="subscript"/>
        </w:rPr>
        <w:t>d</w:t>
      </w:r>
      <w:r w:rsidRPr="00696C75">
        <w:rPr>
          <w:rFonts w:ascii="Times New Roman" w:hAnsi="Times New Roman" w:cs="Times New Roman"/>
          <w:b/>
          <w:sz w:val="24"/>
          <w:szCs w:val="24"/>
          <w:vertAlign w:val="subscript"/>
        </w:rPr>
        <w:t>acay</w:t>
      </w:r>
      <w:proofErr w:type="spellEnd"/>
      <w:r w:rsidRPr="00696C75">
        <w:rPr>
          <w:rFonts w:ascii="Times New Roman" w:hAnsi="Times New Roman" w:cs="Times New Roman"/>
          <w:b/>
          <w:sz w:val="24"/>
          <w:szCs w:val="24"/>
        </w:rPr>
        <w:t>) of the individual ZrGeTe</w:t>
      </w:r>
      <w:r w:rsidRPr="00314694">
        <w:rPr>
          <w:rFonts w:ascii="Times New Roman" w:hAnsi="Times New Roman" w:cs="Times New Roman"/>
          <w:b/>
          <w:sz w:val="24"/>
          <w:szCs w:val="24"/>
          <w:vertAlign w:val="subscript"/>
        </w:rPr>
        <w:t>4</w:t>
      </w:r>
      <w:r w:rsidRPr="00696C75">
        <w:rPr>
          <w:rFonts w:ascii="Times New Roman" w:hAnsi="Times New Roman" w:cs="Times New Roman"/>
          <w:b/>
          <w:sz w:val="24"/>
          <w:szCs w:val="24"/>
        </w:rPr>
        <w:t xml:space="preserve"> photodetector at 633 nm</w:t>
      </w:r>
      <w:r>
        <w:rPr>
          <w:rFonts w:ascii="Times New Roman" w:hAnsi="Times New Roman" w:cs="Times New Roman"/>
          <w:b/>
          <w:sz w:val="24"/>
          <w:szCs w:val="24"/>
        </w:rPr>
        <w:t>.</w:t>
      </w:r>
    </w:p>
    <w:p w14:paraId="434D02A1" w14:textId="77777777" w:rsidR="009C726E" w:rsidRDefault="009C726E" w:rsidP="00920EF3">
      <w:pPr>
        <w:spacing w:line="408" w:lineRule="auto"/>
        <w:rPr>
          <w:rFonts w:ascii="Times New Roman" w:hAnsi="Times New Roman" w:cs="Times New Roman"/>
          <w:b/>
          <w:sz w:val="24"/>
          <w:szCs w:val="24"/>
        </w:rPr>
      </w:pPr>
      <w:r>
        <w:rPr>
          <w:rFonts w:ascii="TimesNewRomanPS-BoldMT" w:hAnsi="TimesNewRomanPS-BoldMT" w:cs="TimesNewRomanPS-BoldMT"/>
          <w:b/>
          <w:bCs/>
          <w:kern w:val="0"/>
          <w:sz w:val="24"/>
          <w:szCs w:val="24"/>
        </w:rPr>
        <w:t xml:space="preserve">Supplementary Note I. </w:t>
      </w:r>
      <w:r>
        <w:rPr>
          <w:rFonts w:ascii="Times New Roman" w:hAnsi="Times New Roman" w:cs="Times New Roman"/>
          <w:b/>
          <w:sz w:val="24"/>
          <w:szCs w:val="24"/>
        </w:rPr>
        <w:t>Fabrication MoS</w:t>
      </w:r>
      <w:r w:rsidRPr="004E1DE2">
        <w:rPr>
          <w:rFonts w:ascii="Times New Roman" w:hAnsi="Times New Roman" w:cs="Times New Roman"/>
          <w:b/>
          <w:sz w:val="24"/>
          <w:szCs w:val="24"/>
          <w:vertAlign w:val="subscript"/>
        </w:rPr>
        <w:t>2</w:t>
      </w:r>
      <w:r>
        <w:rPr>
          <w:rFonts w:ascii="Times New Roman" w:hAnsi="Times New Roman" w:cs="Times New Roman"/>
          <w:b/>
          <w:sz w:val="24"/>
          <w:szCs w:val="24"/>
        </w:rPr>
        <w:t>/ZrGeTe</w:t>
      </w:r>
      <w:r w:rsidRPr="004E1DE2">
        <w:rPr>
          <w:rFonts w:ascii="Times New Roman" w:hAnsi="Times New Roman" w:cs="Times New Roman"/>
          <w:b/>
          <w:sz w:val="24"/>
          <w:szCs w:val="24"/>
          <w:vertAlign w:val="subscript"/>
        </w:rPr>
        <w:t>4</w:t>
      </w:r>
      <w:r>
        <w:rPr>
          <w:rFonts w:ascii="Times New Roman" w:hAnsi="Times New Roman" w:cs="Times New Roman"/>
          <w:b/>
          <w:sz w:val="24"/>
          <w:szCs w:val="24"/>
        </w:rPr>
        <w:t>/MoS</w:t>
      </w:r>
      <w:r w:rsidRPr="004E1DE2">
        <w:rPr>
          <w:rFonts w:ascii="Times New Roman" w:hAnsi="Times New Roman" w:cs="Times New Roman"/>
          <w:b/>
          <w:sz w:val="24"/>
          <w:szCs w:val="24"/>
          <w:vertAlign w:val="subscript"/>
        </w:rPr>
        <w:t>2</w:t>
      </w:r>
      <w:r>
        <w:rPr>
          <w:rFonts w:ascii="Times New Roman" w:hAnsi="Times New Roman" w:cs="Times New Roman"/>
          <w:b/>
          <w:sz w:val="24"/>
          <w:szCs w:val="24"/>
        </w:rPr>
        <w:t xml:space="preserve"> </w:t>
      </w:r>
      <w:r>
        <w:rPr>
          <w:rFonts w:ascii="Times New Roman" w:hAnsi="Times New Roman" w:cs="Times New Roman" w:hint="eastAsia"/>
          <w:b/>
          <w:sz w:val="24"/>
          <w:szCs w:val="24"/>
        </w:rPr>
        <w:t>PTD</w:t>
      </w:r>
    </w:p>
    <w:p w14:paraId="7C6AAC15" w14:textId="77777777" w:rsidR="009C726E" w:rsidRDefault="009C726E" w:rsidP="00920EF3">
      <w:pPr>
        <w:spacing w:line="408" w:lineRule="auto"/>
        <w:rPr>
          <w:rFonts w:ascii="Times New Roman" w:hAnsi="Times New Roman" w:cs="Times New Roman"/>
          <w:b/>
          <w:sz w:val="24"/>
          <w:szCs w:val="24"/>
        </w:rPr>
      </w:pPr>
      <w:r>
        <w:rPr>
          <w:rFonts w:ascii="TimesNewRomanPS-BoldMT" w:hAnsi="TimesNewRomanPS-BoldMT" w:cs="TimesNewRomanPS-BoldMT"/>
          <w:b/>
          <w:bCs/>
          <w:kern w:val="0"/>
          <w:sz w:val="24"/>
          <w:szCs w:val="24"/>
        </w:rPr>
        <w:t xml:space="preserve">Supplementary Note </w:t>
      </w:r>
      <w:r>
        <w:rPr>
          <w:rFonts w:ascii="Times New Roman" w:hAnsi="Times New Roman" w:cs="Times New Roman"/>
          <w:b/>
          <w:bCs/>
          <w:kern w:val="0"/>
          <w:sz w:val="24"/>
          <w:szCs w:val="24"/>
        </w:rPr>
        <w:t>Ⅱ</w:t>
      </w:r>
      <w:r>
        <w:rPr>
          <w:rFonts w:ascii="TimesNewRomanPS-BoldMT" w:hAnsi="TimesNewRomanPS-BoldMT" w:cs="TimesNewRomanPS-BoldMT"/>
          <w:b/>
          <w:bCs/>
          <w:kern w:val="0"/>
          <w:sz w:val="24"/>
          <w:szCs w:val="24"/>
        </w:rPr>
        <w:t xml:space="preserve">. </w:t>
      </w:r>
      <w:r>
        <w:rPr>
          <w:rFonts w:ascii="Times New Roman" w:hAnsi="Times New Roman" w:cs="Times New Roman"/>
          <w:b/>
          <w:sz w:val="24"/>
          <w:szCs w:val="24"/>
        </w:rPr>
        <w:t>Angle Resolved Polarization Raman</w:t>
      </w:r>
    </w:p>
    <w:p w14:paraId="3D432261" w14:textId="77777777" w:rsidR="002859CC" w:rsidRDefault="009C726E" w:rsidP="002859CC">
      <w:pPr>
        <w:spacing w:line="408" w:lineRule="auto"/>
        <w:jc w:val="left"/>
        <w:rPr>
          <w:rFonts w:ascii="Times New Roman" w:hAnsi="Times New Roman" w:cs="Times New Roman"/>
          <w:b/>
          <w:sz w:val="24"/>
          <w:szCs w:val="24"/>
        </w:rPr>
      </w:pPr>
      <w:r>
        <w:rPr>
          <w:rFonts w:ascii="TimesNewRomanPS-BoldMT" w:hAnsi="TimesNewRomanPS-BoldMT" w:cs="TimesNewRomanPS-BoldMT"/>
          <w:b/>
          <w:bCs/>
          <w:kern w:val="0"/>
          <w:sz w:val="24"/>
          <w:szCs w:val="24"/>
        </w:rPr>
        <w:t xml:space="preserve">Supplementary Note </w:t>
      </w:r>
      <w:r>
        <w:rPr>
          <w:rFonts w:ascii="Times New Roman" w:hAnsi="Times New Roman" w:cs="Times New Roman"/>
          <w:b/>
          <w:bCs/>
          <w:kern w:val="0"/>
          <w:sz w:val="24"/>
          <w:szCs w:val="24"/>
        </w:rPr>
        <w:t>Ⅲ</w:t>
      </w:r>
      <w:r>
        <w:rPr>
          <w:rFonts w:ascii="TimesNewRomanPS-BoldMT" w:hAnsi="TimesNewRomanPS-BoldMT" w:cs="TimesNewRomanPS-BoldMT"/>
          <w:b/>
          <w:bCs/>
          <w:kern w:val="0"/>
          <w:sz w:val="24"/>
          <w:szCs w:val="24"/>
        </w:rPr>
        <w:t xml:space="preserve">. </w:t>
      </w:r>
      <w:r w:rsidR="002859CC">
        <w:rPr>
          <w:rFonts w:ascii="Times New Roman" w:hAnsi="Times New Roman" w:cs="Times New Roman"/>
          <w:b/>
          <w:bCs/>
          <w:sz w:val="24"/>
          <w:szCs w:val="24"/>
        </w:rPr>
        <w:t xml:space="preserve">Theoretical analysis of the circular </w:t>
      </w:r>
      <w:proofErr w:type="spellStart"/>
      <w:r w:rsidR="002859CC">
        <w:rPr>
          <w:rFonts w:ascii="Times New Roman" w:hAnsi="Times New Roman" w:cs="Times New Roman"/>
          <w:b/>
          <w:bCs/>
          <w:sz w:val="24"/>
          <w:szCs w:val="24"/>
        </w:rPr>
        <w:t>photogalvanic</w:t>
      </w:r>
      <w:proofErr w:type="spellEnd"/>
      <w:r w:rsidR="002859CC">
        <w:rPr>
          <w:rFonts w:ascii="Times New Roman" w:hAnsi="Times New Roman" w:cs="Times New Roman"/>
          <w:b/>
          <w:bCs/>
          <w:sz w:val="24"/>
          <w:szCs w:val="24"/>
        </w:rPr>
        <w:t xml:space="preserve"> effect</w:t>
      </w:r>
    </w:p>
    <w:p w14:paraId="23589A6A" w14:textId="77777777" w:rsidR="009C726E" w:rsidRDefault="009C726E" w:rsidP="00920EF3">
      <w:pPr>
        <w:spacing w:line="408" w:lineRule="auto"/>
        <w:rPr>
          <w:rFonts w:ascii="Times New Roman" w:hAnsi="Times New Roman" w:cs="Times New Roman"/>
          <w:b/>
          <w:sz w:val="24"/>
          <w:szCs w:val="24"/>
        </w:rPr>
      </w:pPr>
      <w:r>
        <w:rPr>
          <w:rFonts w:ascii="Times New Roman" w:hAnsi="Times New Roman" w:cs="Times New Roman"/>
          <w:b/>
          <w:sz w:val="24"/>
          <w:szCs w:val="24"/>
        </w:rPr>
        <w:t>Hall Effect Measurement</w:t>
      </w:r>
    </w:p>
    <w:p w14:paraId="1928A6DB" w14:textId="4581B0A4" w:rsidR="009C726E" w:rsidRPr="00696C75" w:rsidRDefault="009C726E" w:rsidP="00920EF3">
      <w:pPr>
        <w:spacing w:line="408" w:lineRule="auto"/>
        <w:rPr>
          <w:rFonts w:ascii="Times New Roman" w:hAnsi="Times New Roman" w:cs="Times New Roman"/>
          <w:b/>
          <w:sz w:val="24"/>
          <w:szCs w:val="24"/>
        </w:rPr>
      </w:pPr>
      <w:r w:rsidRPr="00696C75">
        <w:rPr>
          <w:rFonts w:ascii="Times New Roman" w:hAnsi="Times New Roman" w:cs="Times New Roman"/>
          <w:b/>
          <w:bCs/>
          <w:kern w:val="0"/>
          <w:sz w:val="24"/>
          <w:szCs w:val="24"/>
        </w:rPr>
        <w:t xml:space="preserve">Supplementary Note Ⅳ. </w:t>
      </w:r>
      <w:r w:rsidR="002859CC">
        <w:rPr>
          <w:rFonts w:ascii="Times New Roman" w:hAnsi="Times New Roman" w:cs="Times New Roman"/>
          <w:b/>
          <w:sz w:val="24"/>
          <w:szCs w:val="24"/>
        </w:rPr>
        <w:t>Hall Effect Measurement</w:t>
      </w:r>
    </w:p>
    <w:p w14:paraId="4795EAF0" w14:textId="74B64A52" w:rsidR="009C726E" w:rsidRDefault="009C726E" w:rsidP="00920EF3">
      <w:pPr>
        <w:spacing w:line="408" w:lineRule="auto"/>
        <w:jc w:val="left"/>
        <w:rPr>
          <w:rFonts w:ascii="Times New Roman" w:hAnsi="Times New Roman" w:cs="Times New Roman"/>
          <w:b/>
          <w:sz w:val="24"/>
          <w:szCs w:val="24"/>
        </w:rPr>
      </w:pPr>
      <w:r w:rsidRPr="00696C75">
        <w:rPr>
          <w:rFonts w:ascii="Times New Roman" w:hAnsi="Times New Roman" w:cs="Times New Roman"/>
          <w:b/>
          <w:bCs/>
          <w:kern w:val="0"/>
          <w:sz w:val="24"/>
          <w:szCs w:val="24"/>
        </w:rPr>
        <w:t xml:space="preserve">Supplementary Note </w:t>
      </w:r>
      <w:r>
        <w:rPr>
          <w:rFonts w:ascii="Times New Roman" w:hAnsi="Times New Roman" w:cs="Times New Roman"/>
          <w:b/>
          <w:bCs/>
          <w:kern w:val="0"/>
          <w:sz w:val="24"/>
          <w:szCs w:val="24"/>
        </w:rPr>
        <w:t>Ⅴ</w:t>
      </w:r>
      <w:r w:rsidRPr="00696C75">
        <w:rPr>
          <w:rFonts w:ascii="Times New Roman" w:hAnsi="Times New Roman" w:cs="Times New Roman"/>
          <w:b/>
          <w:bCs/>
          <w:kern w:val="0"/>
          <w:sz w:val="24"/>
          <w:szCs w:val="24"/>
        </w:rPr>
        <w:t>.</w:t>
      </w:r>
      <w:r>
        <w:rPr>
          <w:rFonts w:ascii="Times New Roman" w:hAnsi="Times New Roman" w:cs="Times New Roman"/>
          <w:b/>
          <w:bCs/>
          <w:kern w:val="0"/>
          <w:sz w:val="24"/>
          <w:szCs w:val="24"/>
        </w:rPr>
        <w:t xml:space="preserve"> </w:t>
      </w:r>
      <w:r w:rsidR="002859CC" w:rsidRPr="00696C75">
        <w:rPr>
          <w:rFonts w:ascii="Times New Roman" w:hAnsi="Times New Roman" w:cs="Times New Roman"/>
          <w:b/>
          <w:sz w:val="24"/>
          <w:szCs w:val="24"/>
        </w:rPr>
        <w:t>The Common-Base Configuration Measurement</w:t>
      </w:r>
    </w:p>
    <w:p w14:paraId="2299E2AE" w14:textId="0499F42C" w:rsidR="002859CC" w:rsidRDefault="009C726E" w:rsidP="002859CC">
      <w:pPr>
        <w:spacing w:line="408" w:lineRule="auto"/>
        <w:rPr>
          <w:rFonts w:ascii="Times New Roman" w:hAnsi="Times New Roman" w:cs="Times New Roman"/>
          <w:b/>
          <w:bCs/>
          <w:kern w:val="0"/>
          <w:sz w:val="24"/>
          <w:szCs w:val="24"/>
        </w:rPr>
      </w:pPr>
      <w:r w:rsidRPr="00696C75">
        <w:rPr>
          <w:rFonts w:ascii="Times New Roman" w:hAnsi="Times New Roman" w:cs="Times New Roman"/>
          <w:b/>
          <w:bCs/>
          <w:kern w:val="0"/>
          <w:sz w:val="24"/>
          <w:szCs w:val="24"/>
        </w:rPr>
        <w:t xml:space="preserve">Supplementary Note </w:t>
      </w:r>
      <w:r>
        <w:rPr>
          <w:rFonts w:ascii="Times New Roman" w:hAnsi="Times New Roman" w:cs="Times New Roman"/>
          <w:b/>
          <w:bCs/>
          <w:kern w:val="0"/>
          <w:sz w:val="24"/>
          <w:szCs w:val="24"/>
        </w:rPr>
        <w:t>Ⅵ</w:t>
      </w:r>
      <w:r w:rsidRPr="00696C75">
        <w:rPr>
          <w:rFonts w:ascii="Times New Roman" w:hAnsi="Times New Roman" w:cs="Times New Roman"/>
          <w:b/>
          <w:bCs/>
          <w:kern w:val="0"/>
          <w:sz w:val="24"/>
          <w:szCs w:val="24"/>
        </w:rPr>
        <w:t>.</w:t>
      </w:r>
      <w:r>
        <w:rPr>
          <w:rFonts w:ascii="Times New Roman" w:hAnsi="Times New Roman" w:cs="Times New Roman"/>
          <w:b/>
          <w:bCs/>
          <w:kern w:val="0"/>
          <w:sz w:val="24"/>
          <w:szCs w:val="24"/>
        </w:rPr>
        <w:t xml:space="preserve"> </w:t>
      </w:r>
      <w:r w:rsidR="002859CC">
        <w:rPr>
          <w:rFonts w:ascii="Times New Roman" w:hAnsi="Times New Roman" w:cs="Times New Roman"/>
          <w:b/>
          <w:sz w:val="24"/>
          <w:szCs w:val="24"/>
        </w:rPr>
        <w:t>Noise Spectral Density</w:t>
      </w:r>
    </w:p>
    <w:p w14:paraId="1569E987" w14:textId="50247B45" w:rsidR="002859CC" w:rsidRDefault="009C726E" w:rsidP="002859CC">
      <w:pPr>
        <w:spacing w:line="408" w:lineRule="auto"/>
        <w:rPr>
          <w:rFonts w:ascii="Times New Roman" w:hAnsi="Times New Roman" w:cs="Times New Roman"/>
          <w:b/>
          <w:sz w:val="24"/>
          <w:szCs w:val="24"/>
        </w:rPr>
      </w:pPr>
      <w:r w:rsidRPr="00696C75">
        <w:rPr>
          <w:rFonts w:ascii="Times New Roman" w:hAnsi="Times New Roman" w:cs="Times New Roman"/>
          <w:b/>
          <w:bCs/>
          <w:kern w:val="0"/>
          <w:sz w:val="24"/>
          <w:szCs w:val="24"/>
        </w:rPr>
        <w:t xml:space="preserve">Supplementary Note </w:t>
      </w:r>
      <w:r>
        <w:rPr>
          <w:rFonts w:ascii="Times New Roman" w:hAnsi="Times New Roman" w:cs="Times New Roman"/>
          <w:b/>
          <w:bCs/>
          <w:kern w:val="0"/>
          <w:sz w:val="24"/>
          <w:szCs w:val="24"/>
        </w:rPr>
        <w:t>Ⅶ</w:t>
      </w:r>
      <w:r w:rsidRPr="00696C75">
        <w:rPr>
          <w:rFonts w:ascii="Times New Roman" w:hAnsi="Times New Roman" w:cs="Times New Roman"/>
          <w:b/>
          <w:bCs/>
          <w:kern w:val="0"/>
          <w:sz w:val="24"/>
          <w:szCs w:val="24"/>
        </w:rPr>
        <w:t>.</w:t>
      </w:r>
      <w:r>
        <w:rPr>
          <w:rFonts w:ascii="Times New Roman" w:hAnsi="Times New Roman" w:cs="Times New Roman"/>
          <w:b/>
          <w:bCs/>
          <w:kern w:val="0"/>
          <w:sz w:val="24"/>
          <w:szCs w:val="24"/>
        </w:rPr>
        <w:t xml:space="preserve"> </w:t>
      </w:r>
      <w:r w:rsidR="002859CC">
        <w:rPr>
          <w:rFonts w:ascii="Times New Roman" w:hAnsi="Times New Roman" w:cs="Times New Roman" w:hint="eastAsia"/>
          <w:b/>
          <w:sz w:val="24"/>
          <w:szCs w:val="24"/>
        </w:rPr>
        <w:t>Re</w:t>
      </w:r>
      <w:r w:rsidR="002859CC">
        <w:rPr>
          <w:rFonts w:ascii="Times New Roman" w:hAnsi="Times New Roman" w:cs="Times New Roman"/>
          <w:b/>
          <w:sz w:val="24"/>
          <w:szCs w:val="24"/>
        </w:rPr>
        <w:t xml:space="preserve">sponse Time of </w:t>
      </w:r>
      <w:r w:rsidR="002859CC">
        <w:rPr>
          <w:rFonts w:ascii="Times New Roman" w:hAnsi="Times New Roman" w:cs="Times New Roman" w:hint="eastAsia"/>
          <w:b/>
          <w:sz w:val="24"/>
          <w:szCs w:val="24"/>
        </w:rPr>
        <w:t>D</w:t>
      </w:r>
      <w:r w:rsidR="002859CC">
        <w:rPr>
          <w:rFonts w:ascii="Times New Roman" w:hAnsi="Times New Roman" w:cs="Times New Roman"/>
          <w:b/>
          <w:sz w:val="24"/>
          <w:szCs w:val="24"/>
        </w:rPr>
        <w:t>2</w:t>
      </w:r>
    </w:p>
    <w:p w14:paraId="417C5375" w14:textId="11CD8B69" w:rsidR="009C726E" w:rsidRDefault="009C726E" w:rsidP="002859CC">
      <w:pPr>
        <w:spacing w:line="408" w:lineRule="auto"/>
        <w:jc w:val="left"/>
        <w:rPr>
          <w:rFonts w:ascii="Times New Roman" w:hAnsi="Times New Roman" w:cs="Times New Roman"/>
          <w:sz w:val="24"/>
          <w:szCs w:val="24"/>
        </w:rPr>
      </w:pPr>
      <w:r w:rsidRPr="00906F9B">
        <w:rPr>
          <w:rFonts w:ascii="Times New Roman" w:hAnsi="Times New Roman" w:cs="Times New Roman" w:hint="eastAsia"/>
          <w:b/>
          <w:sz w:val="24"/>
          <w:szCs w:val="24"/>
        </w:rPr>
        <w:t>Supplementary</w:t>
      </w:r>
      <w:r>
        <w:rPr>
          <w:rFonts w:ascii="Times New Roman" w:hAnsi="Times New Roman" w:cs="Times New Roman" w:hint="eastAsia"/>
          <w:sz w:val="24"/>
          <w:szCs w:val="24"/>
        </w:rPr>
        <w:t xml:space="preserve"> </w:t>
      </w:r>
      <w:r w:rsidRPr="007B6713">
        <w:rPr>
          <w:rFonts w:ascii="Times New Roman" w:hAnsi="Times New Roman" w:cs="Times New Roman" w:hint="eastAsia"/>
          <w:b/>
          <w:sz w:val="24"/>
          <w:szCs w:val="24"/>
        </w:rPr>
        <w:t>T</w:t>
      </w:r>
      <w:r w:rsidRPr="007B6713">
        <w:rPr>
          <w:rFonts w:ascii="Times New Roman" w:hAnsi="Times New Roman" w:cs="Times New Roman"/>
          <w:b/>
          <w:sz w:val="24"/>
          <w:szCs w:val="24"/>
        </w:rPr>
        <w:t>able 1 Character table for C</w:t>
      </w:r>
      <w:r w:rsidRPr="007B6713">
        <w:rPr>
          <w:rFonts w:ascii="Times New Roman" w:hAnsi="Times New Roman" w:cs="Times New Roman"/>
          <w:b/>
          <w:sz w:val="24"/>
          <w:szCs w:val="24"/>
          <w:vertAlign w:val="subscript"/>
        </w:rPr>
        <w:t>2</w:t>
      </w:r>
      <w:r>
        <w:rPr>
          <w:rFonts w:ascii="Times New Roman" w:hAnsi="Times New Roman" w:cs="Times New Roman"/>
          <w:b/>
          <w:sz w:val="24"/>
          <w:szCs w:val="24"/>
          <w:vertAlign w:val="subscript"/>
        </w:rPr>
        <w:t>v</w:t>
      </w:r>
      <w:r w:rsidRPr="007B6713">
        <w:rPr>
          <w:rFonts w:ascii="Times New Roman" w:hAnsi="Times New Roman" w:cs="Times New Roman"/>
          <w:b/>
          <w:sz w:val="24"/>
          <w:szCs w:val="24"/>
        </w:rPr>
        <w:t xml:space="preserve"> point group</w:t>
      </w:r>
    </w:p>
    <w:p w14:paraId="599A96C1" w14:textId="77777777" w:rsidR="009C726E" w:rsidRPr="009C726E" w:rsidRDefault="009C726E" w:rsidP="00920EF3">
      <w:pPr>
        <w:tabs>
          <w:tab w:val="left" w:pos="3400"/>
        </w:tabs>
        <w:spacing w:line="408" w:lineRule="auto"/>
        <w:rPr>
          <w:rFonts w:ascii="Times New Roman" w:hAnsi="Times New Roman" w:cs="Times New Roman"/>
          <w:b/>
          <w:sz w:val="24"/>
          <w:szCs w:val="24"/>
        </w:rPr>
      </w:pPr>
      <w:r w:rsidRPr="007B6713">
        <w:rPr>
          <w:rFonts w:ascii="Times New Roman" w:hAnsi="Times New Roman" w:cs="Times New Roman" w:hint="eastAsia"/>
          <w:b/>
          <w:sz w:val="24"/>
          <w:szCs w:val="24"/>
        </w:rPr>
        <w:t xml:space="preserve">Supplementary </w:t>
      </w:r>
      <w:r w:rsidRPr="007B6713">
        <w:rPr>
          <w:rFonts w:ascii="Times New Roman" w:hAnsi="Times New Roman" w:cs="Times New Roman"/>
          <w:b/>
          <w:sz w:val="24"/>
          <w:szCs w:val="24"/>
        </w:rPr>
        <w:t>Table 2 Character table for C</w:t>
      </w:r>
      <w:r w:rsidRPr="007B6713">
        <w:rPr>
          <w:rFonts w:ascii="Times New Roman" w:hAnsi="Times New Roman" w:cs="Times New Roman"/>
          <w:b/>
          <w:sz w:val="24"/>
          <w:szCs w:val="24"/>
          <w:vertAlign w:val="subscript"/>
        </w:rPr>
        <w:t>S</w:t>
      </w:r>
      <w:r w:rsidRPr="007B6713">
        <w:rPr>
          <w:rFonts w:ascii="Times New Roman" w:hAnsi="Times New Roman" w:cs="Times New Roman"/>
          <w:b/>
          <w:sz w:val="24"/>
          <w:szCs w:val="24"/>
        </w:rPr>
        <w:t xml:space="preserve"> point group</w:t>
      </w:r>
    </w:p>
    <w:p w14:paraId="1A964F7E" w14:textId="77777777" w:rsidR="008D60A8" w:rsidRDefault="008D60A8" w:rsidP="00920EF3">
      <w:pPr>
        <w:spacing w:line="408" w:lineRule="auto"/>
        <w:jc w:val="left"/>
        <w:rPr>
          <w:rFonts w:ascii="Times New Roman" w:hAnsi="Times New Roman" w:cs="Times New Roman"/>
          <w:b/>
          <w:bCs/>
          <w:sz w:val="32"/>
          <w:szCs w:val="32"/>
        </w:rPr>
      </w:pPr>
      <w:r>
        <w:rPr>
          <w:rFonts w:ascii="TimesNewRomanPS-BoldMT" w:hAnsi="TimesNewRomanPS-BoldMT" w:cs="TimesNewRomanPS-BoldMT"/>
          <w:b/>
          <w:bCs/>
          <w:kern w:val="0"/>
          <w:sz w:val="24"/>
          <w:szCs w:val="24"/>
        </w:rPr>
        <w:t>Supplementary References</w:t>
      </w:r>
    </w:p>
    <w:p w14:paraId="13746566" w14:textId="77777777" w:rsidR="009B721C" w:rsidRDefault="009B721C" w:rsidP="00906F9B">
      <w:pPr>
        <w:spacing w:line="288" w:lineRule="auto"/>
        <w:rPr>
          <w:rFonts w:ascii="Times New Roman" w:hAnsi="Times New Roman" w:cs="Times New Roman"/>
          <w:b/>
          <w:bCs/>
          <w:sz w:val="32"/>
          <w:szCs w:val="32"/>
        </w:rPr>
        <w:sectPr w:rsidR="009B721C">
          <w:footerReference w:type="default" r:id="rId6"/>
          <w:pgSz w:w="11906" w:h="16838"/>
          <w:pgMar w:top="1440" w:right="1800" w:bottom="1440" w:left="1800" w:header="851" w:footer="992" w:gutter="0"/>
          <w:cols w:space="425"/>
          <w:docGrid w:type="lines" w:linePitch="312"/>
        </w:sectPr>
      </w:pPr>
    </w:p>
    <w:p w14:paraId="7362BE9C" w14:textId="77777777" w:rsidR="00324484" w:rsidRDefault="00906F9B" w:rsidP="00163255">
      <w:pPr>
        <w:spacing w:after="100" w:afterAutospacing="1" w:line="288" w:lineRule="auto"/>
        <w:rPr>
          <w:rFonts w:ascii="Times New Roman" w:hAnsi="Times New Roman" w:cs="Times New Roman"/>
          <w:b/>
          <w:sz w:val="24"/>
          <w:szCs w:val="24"/>
        </w:rPr>
      </w:pPr>
      <w:r>
        <w:rPr>
          <w:rFonts w:ascii="TimesNewRomanPS-BoldMT" w:hAnsi="TimesNewRomanPS-BoldMT" w:cs="TimesNewRomanPS-BoldMT"/>
          <w:b/>
          <w:bCs/>
          <w:kern w:val="0"/>
          <w:sz w:val="24"/>
          <w:szCs w:val="24"/>
        </w:rPr>
        <w:lastRenderedPageBreak/>
        <w:t xml:space="preserve">Supplementary Note I. </w:t>
      </w:r>
      <w:r w:rsidR="00C211C0">
        <w:rPr>
          <w:rFonts w:ascii="Times New Roman" w:hAnsi="Times New Roman" w:cs="Times New Roman"/>
          <w:b/>
          <w:sz w:val="24"/>
          <w:szCs w:val="24"/>
        </w:rPr>
        <w:t>Fabrication MoS</w:t>
      </w:r>
      <w:r w:rsidR="00C211C0" w:rsidRPr="004E1DE2">
        <w:rPr>
          <w:rFonts w:ascii="Times New Roman" w:hAnsi="Times New Roman" w:cs="Times New Roman"/>
          <w:b/>
          <w:sz w:val="24"/>
          <w:szCs w:val="24"/>
          <w:vertAlign w:val="subscript"/>
        </w:rPr>
        <w:t>2</w:t>
      </w:r>
      <w:r w:rsidR="00C211C0">
        <w:rPr>
          <w:rFonts w:ascii="Times New Roman" w:hAnsi="Times New Roman" w:cs="Times New Roman"/>
          <w:b/>
          <w:sz w:val="24"/>
          <w:szCs w:val="24"/>
        </w:rPr>
        <w:t>/ZrGeTe</w:t>
      </w:r>
      <w:r w:rsidR="00C211C0" w:rsidRPr="004E1DE2">
        <w:rPr>
          <w:rFonts w:ascii="Times New Roman" w:hAnsi="Times New Roman" w:cs="Times New Roman"/>
          <w:b/>
          <w:sz w:val="24"/>
          <w:szCs w:val="24"/>
          <w:vertAlign w:val="subscript"/>
        </w:rPr>
        <w:t>4</w:t>
      </w:r>
      <w:r w:rsidR="00C211C0">
        <w:rPr>
          <w:rFonts w:ascii="Times New Roman" w:hAnsi="Times New Roman" w:cs="Times New Roman"/>
          <w:b/>
          <w:sz w:val="24"/>
          <w:szCs w:val="24"/>
        </w:rPr>
        <w:t>/MoS</w:t>
      </w:r>
      <w:r w:rsidR="00C211C0" w:rsidRPr="004E1DE2">
        <w:rPr>
          <w:rFonts w:ascii="Times New Roman" w:hAnsi="Times New Roman" w:cs="Times New Roman"/>
          <w:b/>
          <w:sz w:val="24"/>
          <w:szCs w:val="24"/>
          <w:vertAlign w:val="subscript"/>
        </w:rPr>
        <w:t>2</w:t>
      </w:r>
      <w:r w:rsidR="00C211C0">
        <w:rPr>
          <w:rFonts w:ascii="Times New Roman" w:hAnsi="Times New Roman" w:cs="Times New Roman"/>
          <w:b/>
          <w:sz w:val="24"/>
          <w:szCs w:val="24"/>
        </w:rPr>
        <w:t xml:space="preserve"> </w:t>
      </w:r>
      <w:r w:rsidR="004E1DE2">
        <w:rPr>
          <w:rFonts w:ascii="Times New Roman" w:hAnsi="Times New Roman" w:cs="Times New Roman" w:hint="eastAsia"/>
          <w:b/>
          <w:sz w:val="24"/>
          <w:szCs w:val="24"/>
        </w:rPr>
        <w:t>PTD</w:t>
      </w:r>
    </w:p>
    <w:p w14:paraId="2E376E98" w14:textId="77777777" w:rsidR="00324484" w:rsidRDefault="00C211C0" w:rsidP="00163255">
      <w:pPr>
        <w:spacing w:after="100" w:afterAutospacing="1" w:line="288" w:lineRule="auto"/>
        <w:rPr>
          <w:rFonts w:ascii="Times New Roman" w:hAnsi="Times New Roman" w:cs="Times New Roman"/>
          <w:sz w:val="24"/>
          <w:szCs w:val="24"/>
        </w:rPr>
      </w:pPr>
      <w:r>
        <w:rPr>
          <w:rFonts w:ascii="Times New Roman" w:hAnsi="Times New Roman" w:cs="Times New Roman"/>
          <w:sz w:val="24"/>
          <w:szCs w:val="24"/>
        </w:rPr>
        <w:t>MoS</w:t>
      </w:r>
      <w:r w:rsidRPr="004E1DE2">
        <w:rPr>
          <w:rFonts w:ascii="Times New Roman" w:hAnsi="Times New Roman" w:cs="Times New Roman"/>
          <w:sz w:val="24"/>
          <w:szCs w:val="24"/>
          <w:vertAlign w:val="subscript"/>
        </w:rPr>
        <w:t>2</w:t>
      </w:r>
      <w:r>
        <w:rPr>
          <w:rFonts w:ascii="Times New Roman" w:hAnsi="Times New Roman" w:cs="Times New Roman"/>
          <w:sz w:val="24"/>
          <w:szCs w:val="24"/>
        </w:rPr>
        <w:t>, ZrGeTe</w:t>
      </w:r>
      <w:r w:rsidRPr="004E1DE2">
        <w:rPr>
          <w:rFonts w:ascii="Times New Roman" w:hAnsi="Times New Roman" w:cs="Times New Roman"/>
          <w:sz w:val="24"/>
          <w:szCs w:val="24"/>
          <w:vertAlign w:val="subscript"/>
        </w:rPr>
        <w:t>4</w:t>
      </w:r>
      <w:r>
        <w:rPr>
          <w:rFonts w:ascii="Times New Roman" w:hAnsi="Times New Roman" w:cs="Times New Roman"/>
          <w:sz w:val="24"/>
          <w:szCs w:val="24"/>
        </w:rPr>
        <w:t>, BN, and MoS</w:t>
      </w:r>
      <w:r w:rsidRPr="004E1DE2">
        <w:rPr>
          <w:rFonts w:ascii="Times New Roman" w:hAnsi="Times New Roman" w:cs="Times New Roman"/>
          <w:sz w:val="24"/>
          <w:szCs w:val="24"/>
          <w:vertAlign w:val="subscript"/>
        </w:rPr>
        <w:t>2</w:t>
      </w:r>
      <w:r>
        <w:rPr>
          <w:rFonts w:ascii="Times New Roman" w:hAnsi="Times New Roman" w:cs="Times New Roman"/>
          <w:sz w:val="24"/>
          <w:szCs w:val="24"/>
        </w:rPr>
        <w:t xml:space="preserve"> are stripped onto PDMS by mechanical exfoliation method and transferred to Si/SiO</w:t>
      </w:r>
      <w:r w:rsidRPr="004E1DE2">
        <w:rPr>
          <w:rFonts w:ascii="Times New Roman" w:hAnsi="Times New Roman" w:cs="Times New Roman"/>
          <w:sz w:val="24"/>
          <w:szCs w:val="24"/>
          <w:vertAlign w:val="subscript"/>
        </w:rPr>
        <w:t>2</w:t>
      </w:r>
      <w:r>
        <w:rPr>
          <w:rFonts w:ascii="Times New Roman" w:hAnsi="Times New Roman" w:cs="Times New Roman"/>
          <w:sz w:val="24"/>
          <w:szCs w:val="24"/>
        </w:rPr>
        <w:t xml:space="preserve"> substrate in turn. Special attention should be taken when transferring BN, avoid widening the base width to make the device become a </w:t>
      </w:r>
      <w:r w:rsidR="000649A2">
        <w:rPr>
          <w:rFonts w:ascii="Times New Roman" w:hAnsi="Times New Roman" w:cs="Times New Roman"/>
          <w:sz w:val="24"/>
          <w:szCs w:val="24"/>
        </w:rPr>
        <w:t>lateral</w:t>
      </w:r>
      <w:r>
        <w:rPr>
          <w:rFonts w:ascii="Times New Roman" w:hAnsi="Times New Roman" w:cs="Times New Roman"/>
          <w:sz w:val="24"/>
          <w:szCs w:val="24"/>
        </w:rPr>
        <w:t xml:space="preserve"> </w:t>
      </w:r>
      <w:r w:rsidR="00B82968">
        <w:rPr>
          <w:rFonts w:ascii="Times New Roman" w:hAnsi="Times New Roman" w:cs="Times New Roman"/>
          <w:sz w:val="24"/>
          <w:szCs w:val="24"/>
        </w:rPr>
        <w:t>PTD</w:t>
      </w:r>
      <w:r>
        <w:rPr>
          <w:rFonts w:ascii="Times New Roman" w:hAnsi="Times New Roman" w:cs="Times New Roman"/>
          <w:sz w:val="24"/>
          <w:szCs w:val="24"/>
        </w:rPr>
        <w:t xml:space="preserve">, which will lead to the reduction of current gain. The 45 nm-Au/5 nm-Cr was vapor deposited on the device by means of photolithography, and the device was annealed at 200°C for 30 min to improve the contact between the electrodes and the device. The optical micrographs of the devices are shown in </w:t>
      </w:r>
      <w:r w:rsidR="00D52FC6" w:rsidRPr="00906F9B">
        <w:rPr>
          <w:rFonts w:ascii="Times New Roman" w:hAnsi="Times New Roman" w:cs="Times New Roman" w:hint="eastAsia"/>
          <w:b/>
          <w:sz w:val="24"/>
          <w:szCs w:val="24"/>
        </w:rPr>
        <w:t>Supplementary</w:t>
      </w:r>
      <w:r w:rsidR="00D52FC6" w:rsidRPr="00906F9B">
        <w:rPr>
          <w:rFonts w:ascii="Times New Roman" w:hAnsi="Times New Roman" w:cs="Times New Roman"/>
          <w:b/>
          <w:sz w:val="24"/>
          <w:szCs w:val="24"/>
        </w:rPr>
        <w:t xml:space="preserve"> </w:t>
      </w:r>
      <w:r w:rsidR="00D52FC6" w:rsidRPr="00906F9B">
        <w:rPr>
          <w:rFonts w:ascii="Times New Roman" w:hAnsi="Times New Roman" w:cs="Times New Roman" w:hint="eastAsia"/>
          <w:b/>
          <w:sz w:val="24"/>
          <w:szCs w:val="24"/>
        </w:rPr>
        <w:t>F</w:t>
      </w:r>
      <w:r w:rsidR="00D52FC6" w:rsidRPr="00906F9B">
        <w:rPr>
          <w:rFonts w:ascii="Times New Roman" w:hAnsi="Times New Roman" w:cs="Times New Roman"/>
          <w:b/>
          <w:sz w:val="24"/>
          <w:szCs w:val="24"/>
        </w:rPr>
        <w:t>ig. 1</w:t>
      </w:r>
      <w:r w:rsidR="00D52FC6" w:rsidRPr="007B6713">
        <w:rPr>
          <w:rFonts w:ascii="Times New Roman" w:hAnsi="Times New Roman" w:cs="Times New Roman" w:hint="eastAsia"/>
          <w:sz w:val="24"/>
          <w:szCs w:val="24"/>
        </w:rPr>
        <w:t>a</w:t>
      </w:r>
      <w:r>
        <w:rPr>
          <w:rFonts w:ascii="Times New Roman" w:hAnsi="Times New Roman" w:cs="Times New Roman"/>
          <w:sz w:val="24"/>
          <w:szCs w:val="24"/>
        </w:rPr>
        <w:t xml:space="preserve">: the width of the base region is about 1 </w:t>
      </w:r>
      <w:proofErr w:type="spellStart"/>
      <w:r>
        <w:rPr>
          <w:rFonts w:ascii="Times New Roman" w:hAnsi="Times New Roman" w:cs="Times New Roman"/>
          <w:sz w:val="24"/>
          <w:szCs w:val="24"/>
        </w:rPr>
        <w:t>μm</w:t>
      </w:r>
      <w:proofErr w:type="spellEnd"/>
      <w:r>
        <w:rPr>
          <w:rFonts w:ascii="Times New Roman" w:hAnsi="Times New Roman" w:cs="Times New Roman"/>
          <w:sz w:val="24"/>
          <w:szCs w:val="24"/>
        </w:rPr>
        <w:t>. Atomic force microscopy (AFM) contact scans were performed on the emitter and collector, respectively. The MoS</w:t>
      </w:r>
      <w:r>
        <w:rPr>
          <w:rFonts w:ascii="Times New Roman" w:hAnsi="Times New Roman" w:cs="Times New Roman"/>
          <w:sz w:val="24"/>
          <w:szCs w:val="24"/>
          <w:vertAlign w:val="subscript"/>
        </w:rPr>
        <w:t>2</w:t>
      </w:r>
      <w:r>
        <w:rPr>
          <w:rFonts w:ascii="Times New Roman" w:hAnsi="Times New Roman" w:cs="Times New Roman"/>
          <w:sz w:val="24"/>
          <w:szCs w:val="24"/>
        </w:rPr>
        <w:t xml:space="preserve"> thicknesses of the emitter and collector are 1.3 </w:t>
      </w:r>
      <w:proofErr w:type="spellStart"/>
      <w:r>
        <w:rPr>
          <w:rFonts w:ascii="Times New Roman" w:hAnsi="Times New Roman" w:cs="Times New Roman"/>
          <w:sz w:val="24"/>
          <w:szCs w:val="24"/>
        </w:rPr>
        <w:t>μm</w:t>
      </w:r>
      <w:proofErr w:type="spellEnd"/>
      <w:r>
        <w:rPr>
          <w:rFonts w:ascii="Times New Roman" w:hAnsi="Times New Roman" w:cs="Times New Roman"/>
          <w:sz w:val="24"/>
          <w:szCs w:val="24"/>
        </w:rPr>
        <w:t xml:space="preserve"> and 11 </w:t>
      </w:r>
      <w:proofErr w:type="spellStart"/>
      <w:r>
        <w:rPr>
          <w:rFonts w:ascii="Times New Roman" w:hAnsi="Times New Roman" w:cs="Times New Roman"/>
          <w:sz w:val="24"/>
          <w:szCs w:val="24"/>
        </w:rPr>
        <w:t>μm</w:t>
      </w:r>
      <w:proofErr w:type="spellEnd"/>
      <w:r>
        <w:rPr>
          <w:rFonts w:ascii="Times New Roman" w:hAnsi="Times New Roman" w:cs="Times New Roman"/>
          <w:sz w:val="24"/>
          <w:szCs w:val="24"/>
        </w:rPr>
        <w:t xml:space="preserve">, respectively, as shown in </w:t>
      </w:r>
      <w:r w:rsidR="00D52FC6" w:rsidRPr="00D52FC6">
        <w:rPr>
          <w:rFonts w:ascii="Times New Roman" w:hAnsi="Times New Roman" w:cs="Times New Roman"/>
          <w:sz w:val="24"/>
          <w:szCs w:val="24"/>
        </w:rPr>
        <w:t>Supplementary Fig. 1</w:t>
      </w:r>
      <w:r>
        <w:rPr>
          <w:rFonts w:ascii="Times New Roman" w:hAnsi="Times New Roman" w:cs="Times New Roman"/>
          <w:sz w:val="24"/>
          <w:szCs w:val="24"/>
        </w:rPr>
        <w:t>b and c. High-quality ZrGeTe</w:t>
      </w:r>
      <w:r w:rsidRPr="004E1DE2">
        <w:rPr>
          <w:rFonts w:ascii="Times New Roman" w:hAnsi="Times New Roman" w:cs="Times New Roman"/>
          <w:sz w:val="24"/>
          <w:szCs w:val="24"/>
          <w:vertAlign w:val="subscript"/>
        </w:rPr>
        <w:t>4</w:t>
      </w:r>
      <w:r>
        <w:rPr>
          <w:rFonts w:ascii="Times New Roman" w:hAnsi="Times New Roman" w:cs="Times New Roman"/>
          <w:sz w:val="24"/>
          <w:szCs w:val="24"/>
        </w:rPr>
        <w:t xml:space="preserve"> grown by the CVT method is used as the base, the width of which is about 10 </w:t>
      </w:r>
      <w:proofErr w:type="spellStart"/>
      <w:r>
        <w:rPr>
          <w:rFonts w:ascii="Times New Roman" w:hAnsi="Times New Roman" w:cs="Times New Roman"/>
          <w:sz w:val="24"/>
          <w:szCs w:val="24"/>
        </w:rPr>
        <w:t>μm</w:t>
      </w:r>
      <w:proofErr w:type="spellEnd"/>
      <w:r>
        <w:rPr>
          <w:rFonts w:ascii="Times New Roman" w:hAnsi="Times New Roman" w:cs="Times New Roman"/>
          <w:sz w:val="24"/>
          <w:szCs w:val="24"/>
        </w:rPr>
        <w:t>.</w:t>
      </w:r>
      <w:r w:rsidR="004E1DE2">
        <w:rPr>
          <w:rFonts w:ascii="Times New Roman" w:hAnsi="Times New Roman" w:cs="Times New Roman"/>
          <w:sz w:val="24"/>
          <w:szCs w:val="24"/>
        </w:rPr>
        <w:t xml:space="preserve"> Raman spectra of ZrGeTe</w:t>
      </w:r>
      <w:r w:rsidR="004E1DE2" w:rsidRPr="004E1DE2">
        <w:rPr>
          <w:rFonts w:ascii="Times New Roman" w:hAnsi="Times New Roman" w:cs="Times New Roman"/>
          <w:sz w:val="24"/>
          <w:szCs w:val="24"/>
          <w:vertAlign w:val="subscript"/>
        </w:rPr>
        <w:t>4</w:t>
      </w:r>
      <w:r w:rsidR="004E1DE2">
        <w:rPr>
          <w:rFonts w:ascii="Times New Roman" w:hAnsi="Times New Roman" w:cs="Times New Roman"/>
          <w:sz w:val="24"/>
          <w:szCs w:val="24"/>
        </w:rPr>
        <w:t>, MoS</w:t>
      </w:r>
      <w:r w:rsidR="004E1DE2" w:rsidRPr="004E1DE2">
        <w:rPr>
          <w:rFonts w:ascii="Times New Roman" w:hAnsi="Times New Roman" w:cs="Times New Roman"/>
          <w:sz w:val="24"/>
          <w:szCs w:val="24"/>
          <w:vertAlign w:val="subscript"/>
        </w:rPr>
        <w:t>2</w:t>
      </w:r>
      <w:r w:rsidR="004E1DE2">
        <w:rPr>
          <w:rFonts w:ascii="Times New Roman" w:hAnsi="Times New Roman" w:cs="Times New Roman"/>
          <w:sz w:val="24"/>
          <w:szCs w:val="24"/>
        </w:rPr>
        <w:t xml:space="preserve"> and ZrGeTe</w:t>
      </w:r>
      <w:r w:rsidR="004E1DE2" w:rsidRPr="004E1DE2">
        <w:rPr>
          <w:rFonts w:ascii="Times New Roman" w:hAnsi="Times New Roman" w:cs="Times New Roman"/>
          <w:sz w:val="24"/>
          <w:szCs w:val="24"/>
          <w:vertAlign w:val="subscript"/>
        </w:rPr>
        <w:t>4</w:t>
      </w:r>
      <w:r w:rsidR="004E1DE2">
        <w:rPr>
          <w:rFonts w:ascii="Times New Roman" w:hAnsi="Times New Roman" w:cs="Times New Roman"/>
          <w:sz w:val="24"/>
          <w:szCs w:val="24"/>
        </w:rPr>
        <w:t>/MoS</w:t>
      </w:r>
      <w:r w:rsidR="004E1DE2" w:rsidRPr="004E1DE2">
        <w:rPr>
          <w:rFonts w:ascii="Times New Roman" w:hAnsi="Times New Roman" w:cs="Times New Roman"/>
          <w:sz w:val="24"/>
          <w:szCs w:val="24"/>
          <w:vertAlign w:val="subscript"/>
        </w:rPr>
        <w:t>2</w:t>
      </w:r>
      <w:r w:rsidR="004E1DE2">
        <w:rPr>
          <w:rFonts w:ascii="Times New Roman" w:hAnsi="Times New Roman" w:cs="Times New Roman"/>
          <w:sz w:val="24"/>
          <w:szCs w:val="24"/>
        </w:rPr>
        <w:t xml:space="preserve"> are shown in Supplementary Fig1. d.</w:t>
      </w:r>
      <w:r w:rsidR="00D77139">
        <w:rPr>
          <w:rFonts w:ascii="Times New Roman" w:hAnsi="Times New Roman" w:cs="Times New Roman"/>
          <w:sz w:val="24"/>
          <w:szCs w:val="24"/>
        </w:rPr>
        <w:fldChar w:fldCharType="begin"/>
      </w:r>
      <w:r w:rsidR="0029603C">
        <w:rPr>
          <w:rFonts w:ascii="Times New Roman" w:hAnsi="Times New Roman" w:cs="Times New Roman"/>
          <w:sz w:val="24"/>
          <w:szCs w:val="24"/>
        </w:rPr>
        <w:instrText xml:space="preserve"> ADDIN EN.CITE &lt;EndNote&gt;&lt;Cite&gt;&lt;Author&gt;Li&lt;/Author&gt;&lt;Year&gt;2012&lt;/Year&gt;&lt;RecNum&gt;1&lt;/RecNum&gt;&lt;DisplayText&gt;&lt;style face="superscript"&gt;1&lt;/style&gt;&lt;/DisplayText&gt;&lt;record&gt;&lt;rec-number&gt;1&lt;/rec-number&gt;&lt;foreign-keys&gt;&lt;key app="EN" db-id="tevwpf2d8dp52geap54pp5e5xdv05fsdxaxf" timestamp="1682326313"&gt;1&lt;/key&gt;&lt;/foreign-keys&gt;&lt;ref-type name="Journal Article"&gt;17&lt;/ref-type&gt;&lt;contributors&gt;&lt;authors&gt;&lt;author&gt;Li, Hong&lt;/author&gt;&lt;author&gt;Zhang, Qing&lt;/author&gt;&lt;author&gt;Yap, Chin Chong Ray&lt;/author&gt;&lt;author&gt;Tay, Beng Kang&lt;/author&gt;&lt;author&gt;Edwin, Teo Hang Tong&lt;/author&gt;&lt;author&gt;Olivier, Aurelien&lt;/author&gt;&lt;author&gt;Baillargeat, Dominique&lt;/author&gt;&lt;/authors&gt;&lt;/contributors&gt;&lt;titles&gt;&lt;title&gt;From Bulk to Monolayer MoS2: Evolution of Raman Scattering&lt;/title&gt;&lt;secondary-title&gt;Advanced Functional Materials&lt;/secondary-title&gt;&lt;/titles&gt;&lt;periodical&gt;&lt;full-title&gt;Advanced Functional Materials&lt;/full-title&gt;&lt;/periodical&gt;&lt;pages&gt;1385-1390&lt;/pages&gt;&lt;volume&gt;22&lt;/volume&gt;&lt;number&gt;7&lt;/number&gt;&lt;dates&gt;&lt;year&gt;2012&lt;/year&gt;&lt;/dates&gt;&lt;isbn&gt;1616-301X&lt;/isbn&gt;&lt;urls&gt;&lt;related-urls&gt;&lt;url&gt;https://onlinelibrary.wiley.com/doi/abs/10.1002/adfm.201102111&lt;/url&gt;&lt;/related-urls&gt;&lt;/urls&gt;&lt;electronic-resource-num&gt;https://doi.org/10.1002/adfm.201102111&lt;/electronic-resource-num&gt;&lt;/record&gt;&lt;/Cite&gt;&lt;/EndNote&gt;</w:instrText>
      </w:r>
      <w:r w:rsidR="00D77139">
        <w:rPr>
          <w:rFonts w:ascii="Times New Roman" w:hAnsi="Times New Roman" w:cs="Times New Roman"/>
          <w:sz w:val="24"/>
          <w:szCs w:val="24"/>
        </w:rPr>
        <w:fldChar w:fldCharType="separate"/>
      </w:r>
      <w:r w:rsidR="0029603C" w:rsidRPr="0029603C">
        <w:rPr>
          <w:rFonts w:ascii="Times New Roman" w:hAnsi="Times New Roman" w:cs="Times New Roman"/>
          <w:noProof/>
          <w:sz w:val="24"/>
          <w:szCs w:val="24"/>
          <w:vertAlign w:val="superscript"/>
        </w:rPr>
        <w:t>1</w:t>
      </w:r>
      <w:r w:rsidR="00D77139">
        <w:rPr>
          <w:rFonts w:ascii="Times New Roman" w:hAnsi="Times New Roman" w:cs="Times New Roman"/>
          <w:sz w:val="24"/>
          <w:szCs w:val="24"/>
        </w:rPr>
        <w:fldChar w:fldCharType="end"/>
      </w:r>
    </w:p>
    <w:p w14:paraId="1F9A83E1" w14:textId="13A4D359" w:rsidR="00324484" w:rsidRDefault="00F555D7">
      <w:pPr>
        <w:jc w:val="center"/>
        <w:rPr>
          <w:rFonts w:ascii="Times New Roman" w:hAnsi="Times New Roman" w:cs="Times New Roman"/>
          <w:sz w:val="24"/>
          <w:szCs w:val="24"/>
        </w:rPr>
      </w:pPr>
      <w:r w:rsidRPr="00F555D7">
        <w:rPr>
          <w:noProof/>
        </w:rPr>
        <w:drawing>
          <wp:inline distT="0" distB="0" distL="0" distR="0" wp14:anchorId="1B7DC5DE" wp14:editId="30F21F84">
            <wp:extent cx="5274310" cy="3029867"/>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4310" cy="3029867"/>
                    </a:xfrm>
                    <a:prstGeom prst="rect">
                      <a:avLst/>
                    </a:prstGeom>
                    <a:noFill/>
                    <a:ln>
                      <a:noFill/>
                    </a:ln>
                  </pic:spPr>
                </pic:pic>
              </a:graphicData>
            </a:graphic>
          </wp:inline>
        </w:drawing>
      </w:r>
    </w:p>
    <w:p w14:paraId="05C20D3B" w14:textId="77777777" w:rsidR="004B2492" w:rsidRDefault="00906F9B" w:rsidP="00163255">
      <w:pPr>
        <w:spacing w:after="100" w:afterAutospacing="1" w:line="288" w:lineRule="auto"/>
        <w:rPr>
          <w:rFonts w:ascii="Times New Roman" w:hAnsi="Times New Roman" w:cs="Times New Roman"/>
          <w:color w:val="FF0000"/>
          <w:sz w:val="24"/>
          <w:szCs w:val="24"/>
          <w:highlight w:val="yellow"/>
        </w:rPr>
      </w:pPr>
      <w:r w:rsidRPr="00906F9B">
        <w:rPr>
          <w:rFonts w:ascii="Times New Roman" w:hAnsi="Times New Roman" w:cs="Times New Roman" w:hint="eastAsia"/>
          <w:b/>
          <w:sz w:val="24"/>
          <w:szCs w:val="24"/>
        </w:rPr>
        <w:t>Supplementary</w:t>
      </w:r>
      <w:r w:rsidRPr="00906F9B">
        <w:rPr>
          <w:rFonts w:ascii="Times New Roman" w:hAnsi="Times New Roman" w:cs="Times New Roman"/>
          <w:b/>
          <w:sz w:val="24"/>
          <w:szCs w:val="24"/>
        </w:rPr>
        <w:t xml:space="preserve"> </w:t>
      </w:r>
      <w:r w:rsidR="00C211C0" w:rsidRPr="00906F9B">
        <w:rPr>
          <w:rFonts w:ascii="Times New Roman" w:hAnsi="Times New Roman" w:cs="Times New Roman" w:hint="eastAsia"/>
          <w:b/>
          <w:sz w:val="24"/>
          <w:szCs w:val="24"/>
        </w:rPr>
        <w:t>F</w:t>
      </w:r>
      <w:r w:rsidR="00C211C0" w:rsidRPr="00906F9B">
        <w:rPr>
          <w:rFonts w:ascii="Times New Roman" w:hAnsi="Times New Roman" w:cs="Times New Roman"/>
          <w:b/>
          <w:sz w:val="24"/>
          <w:szCs w:val="24"/>
        </w:rPr>
        <w:t>ig</w:t>
      </w:r>
      <w:r w:rsidR="00955ACE" w:rsidRPr="00906F9B">
        <w:rPr>
          <w:rFonts w:ascii="Times New Roman" w:hAnsi="Times New Roman" w:cs="Times New Roman"/>
          <w:b/>
          <w:sz w:val="24"/>
          <w:szCs w:val="24"/>
        </w:rPr>
        <w:t>.</w:t>
      </w:r>
      <w:r w:rsidR="00C211C0" w:rsidRPr="00906F9B">
        <w:rPr>
          <w:rFonts w:ascii="Times New Roman" w:hAnsi="Times New Roman" w:cs="Times New Roman"/>
          <w:b/>
          <w:sz w:val="24"/>
          <w:szCs w:val="24"/>
        </w:rPr>
        <w:t xml:space="preserve"> 1</w:t>
      </w:r>
      <w:r w:rsidRPr="00906F9B">
        <w:rPr>
          <w:rFonts w:ascii="Times New Roman" w:hAnsi="Times New Roman" w:cs="Times New Roman" w:hint="eastAsia"/>
          <w:b/>
          <w:sz w:val="24"/>
          <w:szCs w:val="24"/>
        </w:rPr>
        <w:t>|</w:t>
      </w:r>
      <w:r w:rsidR="00C211C0">
        <w:rPr>
          <w:rFonts w:ascii="Times New Roman" w:hAnsi="Times New Roman" w:cs="Times New Roman"/>
          <w:sz w:val="24"/>
          <w:szCs w:val="24"/>
        </w:rPr>
        <w:t xml:space="preserve"> </w:t>
      </w:r>
      <w:r w:rsidR="009C726E" w:rsidRPr="009C726E">
        <w:rPr>
          <w:rFonts w:ascii="Times New Roman" w:hAnsi="Times New Roman" w:cs="Times New Roman"/>
          <w:b/>
          <w:sz w:val="24"/>
          <w:szCs w:val="24"/>
        </w:rPr>
        <w:t>Characterization of PTD devices.</w:t>
      </w:r>
      <w:r w:rsidR="009C726E" w:rsidRPr="009C726E">
        <w:rPr>
          <w:rFonts w:ascii="Times New Roman" w:hAnsi="Times New Roman" w:cs="Times New Roman"/>
          <w:sz w:val="24"/>
          <w:szCs w:val="24"/>
        </w:rPr>
        <w:t xml:space="preserve"> </w:t>
      </w:r>
      <w:r w:rsidR="00C211C0" w:rsidRPr="00906F9B">
        <w:rPr>
          <w:rFonts w:ascii="Times New Roman" w:hAnsi="Times New Roman" w:cs="Times New Roman"/>
          <w:sz w:val="22"/>
        </w:rPr>
        <w:t>a) Optical microscopy image of the device. b, c) AFM images of the MoS</w:t>
      </w:r>
      <w:r w:rsidR="00C211C0" w:rsidRPr="00906F9B">
        <w:rPr>
          <w:rFonts w:ascii="Times New Roman" w:hAnsi="Times New Roman" w:cs="Times New Roman"/>
          <w:sz w:val="22"/>
          <w:vertAlign w:val="subscript"/>
        </w:rPr>
        <w:t>2</w:t>
      </w:r>
      <w:r w:rsidR="00C211C0" w:rsidRPr="00906F9B">
        <w:rPr>
          <w:rFonts w:ascii="Times New Roman" w:hAnsi="Times New Roman" w:cs="Times New Roman"/>
          <w:sz w:val="22"/>
        </w:rPr>
        <w:t xml:space="preserve"> as collector and emitter.</w:t>
      </w:r>
      <w:r w:rsidR="00C211C0" w:rsidRPr="00906F9B">
        <w:rPr>
          <w:rFonts w:ascii="Times New Roman" w:hAnsi="Times New Roman" w:cs="Times New Roman" w:hint="eastAsia"/>
          <w:sz w:val="22"/>
        </w:rPr>
        <w:t xml:space="preserve"> d</w:t>
      </w:r>
      <w:r w:rsidR="00C211C0" w:rsidRPr="00906F9B">
        <w:rPr>
          <w:rFonts w:ascii="Times New Roman" w:hAnsi="Times New Roman" w:cs="Times New Roman"/>
          <w:sz w:val="22"/>
        </w:rPr>
        <w:t>) Raman spectra of ZrGeTe</w:t>
      </w:r>
      <w:r w:rsidR="00C211C0" w:rsidRPr="004E1DE2">
        <w:rPr>
          <w:rFonts w:ascii="Times New Roman" w:hAnsi="Times New Roman" w:cs="Times New Roman"/>
          <w:sz w:val="22"/>
          <w:vertAlign w:val="subscript"/>
        </w:rPr>
        <w:t>4</w:t>
      </w:r>
      <w:r w:rsidR="00C211C0" w:rsidRPr="00906F9B">
        <w:rPr>
          <w:rFonts w:ascii="Times New Roman" w:hAnsi="Times New Roman" w:cs="Times New Roman"/>
          <w:sz w:val="22"/>
        </w:rPr>
        <w:t>, MoS</w:t>
      </w:r>
      <w:r w:rsidR="00C211C0" w:rsidRPr="004E1DE2">
        <w:rPr>
          <w:rFonts w:ascii="Times New Roman" w:hAnsi="Times New Roman" w:cs="Times New Roman"/>
          <w:sz w:val="22"/>
          <w:vertAlign w:val="subscript"/>
        </w:rPr>
        <w:t>2</w:t>
      </w:r>
      <w:r w:rsidR="00C211C0" w:rsidRPr="00906F9B">
        <w:rPr>
          <w:rFonts w:ascii="Times New Roman" w:hAnsi="Times New Roman" w:cs="Times New Roman"/>
          <w:sz w:val="22"/>
        </w:rPr>
        <w:t>, and ZrGeTe</w:t>
      </w:r>
      <w:r w:rsidR="00C211C0" w:rsidRPr="004E1DE2">
        <w:rPr>
          <w:rFonts w:ascii="Times New Roman" w:hAnsi="Times New Roman" w:cs="Times New Roman"/>
          <w:sz w:val="22"/>
          <w:vertAlign w:val="subscript"/>
        </w:rPr>
        <w:t>4</w:t>
      </w:r>
      <w:r w:rsidR="00C211C0" w:rsidRPr="00906F9B">
        <w:rPr>
          <w:rFonts w:ascii="Times New Roman" w:hAnsi="Times New Roman" w:cs="Times New Roman"/>
          <w:sz w:val="22"/>
        </w:rPr>
        <w:t>/MoS</w:t>
      </w:r>
      <w:r w:rsidR="00C211C0" w:rsidRPr="004E1DE2">
        <w:rPr>
          <w:rFonts w:ascii="Times New Roman" w:hAnsi="Times New Roman" w:cs="Times New Roman"/>
          <w:sz w:val="22"/>
          <w:vertAlign w:val="subscript"/>
        </w:rPr>
        <w:t>2</w:t>
      </w:r>
      <w:r w:rsidR="00C211C0" w:rsidRPr="00906F9B">
        <w:rPr>
          <w:rFonts w:ascii="Times New Roman" w:hAnsi="Times New Roman" w:cs="Times New Roman"/>
          <w:sz w:val="22"/>
        </w:rPr>
        <w:t xml:space="preserve"> from top to bottom.</w:t>
      </w:r>
    </w:p>
    <w:p w14:paraId="008256A5" w14:textId="77777777" w:rsidR="000649A2" w:rsidRDefault="000649A2" w:rsidP="00D52FC6">
      <w:pPr>
        <w:spacing w:line="288" w:lineRule="auto"/>
        <w:rPr>
          <w:rFonts w:ascii="TimesNewRomanPS-BoldMT" w:hAnsi="TimesNewRomanPS-BoldMT" w:cs="TimesNewRomanPS-BoldMT"/>
          <w:b/>
          <w:bCs/>
          <w:kern w:val="0"/>
          <w:sz w:val="24"/>
          <w:szCs w:val="24"/>
        </w:rPr>
        <w:sectPr w:rsidR="000649A2">
          <w:pgSz w:w="11906" w:h="16838"/>
          <w:pgMar w:top="1440" w:right="1800" w:bottom="1440" w:left="1800" w:header="851" w:footer="992" w:gutter="0"/>
          <w:cols w:space="425"/>
          <w:docGrid w:type="lines" w:linePitch="312"/>
        </w:sectPr>
      </w:pPr>
    </w:p>
    <w:p w14:paraId="2342B2FD" w14:textId="77777777" w:rsidR="00324484" w:rsidRDefault="00D52FC6" w:rsidP="00163255">
      <w:pPr>
        <w:spacing w:after="100" w:afterAutospacing="1" w:line="288" w:lineRule="auto"/>
        <w:rPr>
          <w:rFonts w:ascii="Times New Roman" w:hAnsi="Times New Roman" w:cs="Times New Roman"/>
          <w:b/>
          <w:sz w:val="24"/>
          <w:szCs w:val="24"/>
        </w:rPr>
      </w:pPr>
      <w:r>
        <w:rPr>
          <w:rFonts w:ascii="TimesNewRomanPS-BoldMT" w:hAnsi="TimesNewRomanPS-BoldMT" w:cs="TimesNewRomanPS-BoldMT"/>
          <w:b/>
          <w:bCs/>
          <w:kern w:val="0"/>
          <w:sz w:val="24"/>
          <w:szCs w:val="24"/>
        </w:rPr>
        <w:lastRenderedPageBreak/>
        <w:t xml:space="preserve">Supplementary Note </w:t>
      </w:r>
      <w:r>
        <w:rPr>
          <w:rFonts w:ascii="Times New Roman" w:hAnsi="Times New Roman" w:cs="Times New Roman"/>
          <w:b/>
          <w:bCs/>
          <w:kern w:val="0"/>
          <w:sz w:val="24"/>
          <w:szCs w:val="24"/>
        </w:rPr>
        <w:t>Ⅱ</w:t>
      </w:r>
      <w:r>
        <w:rPr>
          <w:rFonts w:ascii="TimesNewRomanPS-BoldMT" w:hAnsi="TimesNewRomanPS-BoldMT" w:cs="TimesNewRomanPS-BoldMT"/>
          <w:b/>
          <w:bCs/>
          <w:kern w:val="0"/>
          <w:sz w:val="24"/>
          <w:szCs w:val="24"/>
        </w:rPr>
        <w:t xml:space="preserve">. </w:t>
      </w:r>
      <w:r w:rsidR="00C211C0">
        <w:rPr>
          <w:rFonts w:ascii="Times New Roman" w:hAnsi="Times New Roman" w:cs="Times New Roman"/>
          <w:b/>
          <w:sz w:val="24"/>
          <w:szCs w:val="24"/>
        </w:rPr>
        <w:t>Angle Resolved Polarization Raman</w:t>
      </w:r>
    </w:p>
    <w:p w14:paraId="50D94C7B" w14:textId="78D49C47" w:rsidR="00324484" w:rsidRDefault="00C211C0" w:rsidP="00163255">
      <w:pPr>
        <w:spacing w:after="100" w:afterAutospacing="1" w:line="288" w:lineRule="auto"/>
        <w:rPr>
          <w:rFonts w:ascii="Times New Roman" w:hAnsi="Times New Roman" w:cs="Times New Roman"/>
          <w:sz w:val="24"/>
          <w:szCs w:val="24"/>
        </w:rPr>
      </w:pPr>
      <w:r>
        <w:rPr>
          <w:rFonts w:ascii="Times New Roman" w:hAnsi="Times New Roman" w:cs="Times New Roman"/>
          <w:sz w:val="24"/>
          <w:szCs w:val="24"/>
        </w:rPr>
        <w:t xml:space="preserve">The Raman tensors corresponding to the irreducible representations </w:t>
      </w:r>
      <w:r w:rsidRPr="00F555D7">
        <w:rPr>
          <w:rFonts w:ascii="Times New Roman" w:hAnsi="Times New Roman" w:cs="Times New Roman"/>
          <w:sz w:val="24"/>
          <w:szCs w:val="24"/>
        </w:rPr>
        <w:t>A</w:t>
      </w:r>
      <w:r>
        <w:rPr>
          <w:rFonts w:ascii="Times New Roman" w:hAnsi="Times New Roman" w:cs="Times New Roman"/>
          <w:sz w:val="24"/>
          <w:szCs w:val="24"/>
          <w:vertAlign w:val="subscript"/>
        </w:rPr>
        <w:t>1,2</w:t>
      </w:r>
      <w:r>
        <w:rPr>
          <w:rFonts w:ascii="Times New Roman" w:hAnsi="Times New Roman" w:cs="Times New Roman"/>
          <w:sz w:val="24"/>
          <w:szCs w:val="24"/>
        </w:rPr>
        <w:t>, and B</w:t>
      </w:r>
      <w:r>
        <w:rPr>
          <w:rFonts w:ascii="Times New Roman" w:hAnsi="Times New Roman" w:cs="Times New Roman"/>
          <w:sz w:val="24"/>
          <w:szCs w:val="24"/>
          <w:vertAlign w:val="subscript"/>
        </w:rPr>
        <w:t>1,2</w:t>
      </w:r>
      <w:r>
        <w:rPr>
          <w:rFonts w:ascii="Times New Roman" w:hAnsi="Times New Roman" w:cs="Times New Roman"/>
          <w:sz w:val="24"/>
          <w:szCs w:val="24"/>
        </w:rPr>
        <w:t xml:space="preserve"> are as follows:</w:t>
      </w:r>
      <w:r w:rsidR="001F3B37">
        <w:rPr>
          <w:rFonts w:ascii="Times New Roman" w:hAnsi="Times New Roman" w:cs="Times New Roman"/>
          <w:sz w:val="24"/>
          <w:szCs w:val="24"/>
        </w:rPr>
        <w:fldChar w:fldCharType="begin"/>
      </w:r>
      <w:r w:rsidR="00FA30F2">
        <w:rPr>
          <w:rFonts w:ascii="Times New Roman" w:hAnsi="Times New Roman" w:cs="Times New Roman"/>
          <w:sz w:val="24"/>
          <w:szCs w:val="24"/>
        </w:rPr>
        <w:instrText xml:space="preserve"> ADDIN EN.CITE &lt;EndNote&gt;&lt;Cite&gt;&lt;Author&gt;Shojaei&lt;/Author&gt;&lt;Year&gt;2021&lt;/Year&gt;&lt;RecNum&gt;11&lt;/RecNum&gt;&lt;DisplayText&gt;&lt;style face="superscript"&gt;2&lt;/style&gt;&lt;/DisplayText&gt;&lt;record&gt;&lt;rec-number&gt;11&lt;/rec-number&gt;&lt;foreign-keys&gt;&lt;key app="EN" db-id="e2zf2wzdofxsd3ezv92v5sebre9prrrtwfs9" timestamp="1682402067"&gt;11&lt;/key&gt;&lt;/foreign-keys&gt;&lt;ref-type name="Journal Article"&gt;17&lt;/ref-type&gt;&lt;contributors&gt;&lt;authors&gt;&lt;author&gt;Shojaei, Iraj Abbasian&lt;/author&gt;&lt;author&gt;Pournia, Seyyedesadaf&lt;/author&gt;&lt;author&gt;Le, Congcong&lt;/author&gt;&lt;author&gt;Ortiz, Brenden R.&lt;/author&gt;&lt;author&gt;Jnawali, Giriraj&lt;/author&gt;&lt;author&gt;Zhang, Fu-Chun&lt;/author&gt;&lt;author&gt;Wilson, Stephen D.&lt;/author&gt;&lt;author&gt;Jackson, Howard E.&lt;/author&gt;&lt;author&gt;Smith, Leigh M.&lt;/author&gt;&lt;/authors&gt;&lt;/contributors&gt;&lt;titles&gt;&lt;title&gt;A Raman probe of phonons and electron–phonon interactions in the Weyl semimetal NbIrTe4&lt;/title&gt;&lt;secondary-title&gt;Scientific Reports&lt;/secondary-title&gt;&lt;/titles&gt;&lt;periodical&gt;&lt;full-title&gt;Scientific Reports&lt;/full-title&gt;&lt;abbr-1&gt;Sci. Rep.&lt;/abbr-1&gt;&lt;/periodical&gt;&lt;pages&gt;8155&lt;/pages&gt;&lt;volume&gt;11&lt;/volume&gt;&lt;number&gt;1&lt;/number&gt;&lt;dates&gt;&lt;year&gt;2021&lt;/year&gt;&lt;pub-dates&gt;&lt;date&gt;2021/04/14&lt;/date&gt;&lt;/pub-dates&gt;&lt;/dates&gt;&lt;isbn&gt;2045-2322&lt;/isbn&gt;&lt;urls&gt;&lt;related-urls&gt;&lt;url&gt;https://doi.org/10.1038/s41598-021-87302-y&lt;/url&gt;&lt;/related-urls&gt;&lt;/urls&gt;&lt;electronic-resource-num&gt;10.1038/s41598-021-87302-y&lt;/electronic-resource-num&gt;&lt;/record&gt;&lt;/Cite&gt;&lt;/EndNote&gt;</w:instrText>
      </w:r>
      <w:r w:rsidR="001F3B37">
        <w:rPr>
          <w:rFonts w:ascii="Times New Roman" w:hAnsi="Times New Roman" w:cs="Times New Roman"/>
          <w:sz w:val="24"/>
          <w:szCs w:val="24"/>
        </w:rPr>
        <w:fldChar w:fldCharType="separate"/>
      </w:r>
      <w:r w:rsidR="001F3B37" w:rsidRPr="001F3B37">
        <w:rPr>
          <w:rFonts w:ascii="Times New Roman" w:hAnsi="Times New Roman" w:cs="Times New Roman"/>
          <w:noProof/>
          <w:sz w:val="24"/>
          <w:szCs w:val="24"/>
          <w:vertAlign w:val="superscript"/>
        </w:rPr>
        <w:t>2</w:t>
      </w:r>
      <w:r w:rsidR="001F3B37">
        <w:rPr>
          <w:rFonts w:ascii="Times New Roman" w:hAnsi="Times New Roman" w:cs="Times New Roman"/>
          <w:sz w:val="24"/>
          <w:szCs w:val="24"/>
        </w:rPr>
        <w:fldChar w:fldCharType="end"/>
      </w:r>
    </w:p>
    <w:p w14:paraId="3B57F558" w14:textId="7F41127E" w:rsidR="00955ACE" w:rsidRPr="00955ACE" w:rsidRDefault="00035FE6" w:rsidP="00163255">
      <w:pPr>
        <w:spacing w:after="100" w:afterAutospacing="1" w:line="288"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r>
                <w:rPr>
                  <w:rFonts w:ascii="Cambria Math" w:hAnsi="Cambria Math" w:cs="Times New Roman"/>
                  <w:sz w:val="24"/>
                  <w:szCs w:val="24"/>
                </w:rPr>
                <m:t>R</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1</m:t>
                      </m:r>
                    </m:sub>
                  </m:sSub>
                </m:e>
              </m:d>
              <m:r>
                <m:rPr>
                  <m:sty m:val="p"/>
                </m:rPr>
                <w:rPr>
                  <w:rFonts w:ascii="Cambria Math" w:hAnsi="Cambria Math" w:cs="Times New Roman"/>
                  <w:sz w:val="24"/>
                  <w:szCs w:val="24"/>
                </w:rPr>
                <m:t>=</m:t>
              </m:r>
              <m:d>
                <m:dPr>
                  <m:ctrlPr>
                    <w:rPr>
                      <w:rFonts w:ascii="Cambria Math" w:hAnsi="Cambria Math" w:cs="Times New Roman"/>
                      <w:sz w:val="24"/>
                      <w:szCs w:val="24"/>
                    </w:rPr>
                  </m:ctrlPr>
                </m:dPr>
                <m:e>
                  <m:m>
                    <m:mPr>
                      <m:mcs>
                        <m:mc>
                          <m:mcPr>
                            <m:count m:val="3"/>
                            <m:mcJc m:val="center"/>
                          </m:mcPr>
                        </m:mc>
                      </m:mcs>
                      <m:ctrlPr>
                        <w:rPr>
                          <w:rFonts w:ascii="Cambria Math" w:hAnsi="Cambria Math" w:cs="Times New Roman"/>
                          <w:sz w:val="24"/>
                          <w:szCs w:val="24"/>
                        </w:rPr>
                      </m:ctrlPr>
                    </m:mPr>
                    <m:mr>
                      <m:e>
                        <m:r>
                          <w:rPr>
                            <w:rFonts w:ascii="Cambria Math" w:hAnsi="Cambria Math" w:cs="Times New Roman"/>
                            <w:sz w:val="24"/>
                            <w:szCs w:val="24"/>
                          </w:rPr>
                          <m:t>a</m:t>
                        </m:r>
                      </m:e>
                      <m:e>
                        <m:r>
                          <m:rPr>
                            <m:sty m:val="p"/>
                          </m:rPr>
                          <w:rPr>
                            <w:rFonts w:ascii="Cambria Math" w:hAnsi="Cambria Math" w:cs="Times New Roman"/>
                            <w:sz w:val="24"/>
                            <w:szCs w:val="24"/>
                          </w:rPr>
                          <m:t>0</m:t>
                        </m:r>
                      </m:e>
                      <m:e>
                        <m:r>
                          <w:rPr>
                            <w:rFonts w:ascii="Cambria Math" w:hAnsi="Cambria Math" w:cs="Times New Roman"/>
                            <w:sz w:val="24"/>
                            <w:szCs w:val="24"/>
                          </w:rPr>
                          <m:t>0</m:t>
                        </m:r>
                      </m:e>
                    </m:mr>
                    <m:mr>
                      <m:e>
                        <m:r>
                          <m:rPr>
                            <m:sty m:val="p"/>
                          </m:rPr>
                          <w:rPr>
                            <w:rFonts w:ascii="Cambria Math" w:hAnsi="Cambria Math" w:cs="Times New Roman"/>
                            <w:sz w:val="24"/>
                            <w:szCs w:val="24"/>
                          </w:rPr>
                          <m:t>0</m:t>
                        </m:r>
                      </m:e>
                      <m:e>
                        <m:r>
                          <w:rPr>
                            <w:rFonts w:ascii="Cambria Math" w:hAnsi="Cambria Math" w:cs="Times New Roman"/>
                            <w:sz w:val="24"/>
                            <w:szCs w:val="24"/>
                          </w:rPr>
                          <m:t>b</m:t>
                        </m:r>
                      </m:e>
                      <m:e>
                        <m:r>
                          <m:rPr>
                            <m:sty m:val="p"/>
                          </m:rPr>
                          <w:rPr>
                            <w:rFonts w:ascii="Cambria Math" w:hAnsi="Cambria Math" w:cs="Times New Roman"/>
                            <w:sz w:val="24"/>
                            <w:szCs w:val="24"/>
                          </w:rPr>
                          <m:t>0</m:t>
                        </m:r>
                      </m:e>
                    </m:mr>
                    <m:mr>
                      <m:e>
                        <m:r>
                          <w:rPr>
                            <w:rFonts w:ascii="Cambria Math" w:hAnsi="Cambria Math" w:cs="Times New Roman"/>
                            <w:sz w:val="24"/>
                            <w:szCs w:val="24"/>
                          </w:rPr>
                          <m:t>0</m:t>
                        </m:r>
                      </m:e>
                      <m:e>
                        <m:r>
                          <m:rPr>
                            <m:sty m:val="p"/>
                          </m:rPr>
                          <w:rPr>
                            <w:rFonts w:ascii="Cambria Math" w:hAnsi="Cambria Math" w:cs="Times New Roman"/>
                            <w:sz w:val="24"/>
                            <w:szCs w:val="24"/>
                          </w:rPr>
                          <m:t>0</m:t>
                        </m:r>
                      </m:e>
                      <m:e>
                        <m:r>
                          <w:rPr>
                            <w:rFonts w:ascii="Cambria Math" w:hAnsi="Cambria Math" w:cs="Times New Roman"/>
                            <w:sz w:val="24"/>
                            <w:szCs w:val="24"/>
                          </w:rPr>
                          <m:t>c</m:t>
                        </m:r>
                      </m:e>
                    </m:mr>
                  </m:m>
                </m:e>
              </m:d>
              <m:r>
                <w:rPr>
                  <w:rFonts w:ascii="Cambria Math" w:hAnsi="Cambria Math" w:cs="Times New Roman"/>
                  <w:sz w:val="24"/>
                  <w:szCs w:val="24"/>
                </w:rPr>
                <m:t>,#(1)</m:t>
              </m:r>
            </m:e>
          </m:eqArr>
        </m:oMath>
      </m:oMathPara>
    </w:p>
    <w:p w14:paraId="386C0D48" w14:textId="3B443E48" w:rsidR="00955ACE" w:rsidRPr="00955ACE" w:rsidRDefault="00035FE6" w:rsidP="00163255">
      <w:pPr>
        <w:spacing w:after="100" w:afterAutospacing="1" w:line="288"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r>
                <w:rPr>
                  <w:rFonts w:ascii="Cambria Math" w:hAnsi="Cambria Math" w:cs="Times New Roman"/>
                  <w:sz w:val="24"/>
                  <w:szCs w:val="24"/>
                </w:rPr>
                <m:t>R</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2</m:t>
                      </m:r>
                    </m:sub>
                  </m:sSub>
                </m:e>
              </m:d>
              <m:r>
                <m:rPr>
                  <m:sty m:val="p"/>
                </m:rPr>
                <w:rPr>
                  <w:rFonts w:ascii="Cambria Math" w:hAnsi="Cambria Math" w:cs="Times New Roman"/>
                  <w:sz w:val="24"/>
                  <w:szCs w:val="24"/>
                </w:rPr>
                <m:t>=</m:t>
              </m:r>
              <m:d>
                <m:dPr>
                  <m:ctrlPr>
                    <w:rPr>
                      <w:rFonts w:ascii="Cambria Math" w:hAnsi="Cambria Math" w:cs="Times New Roman"/>
                      <w:sz w:val="24"/>
                      <w:szCs w:val="24"/>
                    </w:rPr>
                  </m:ctrlPr>
                </m:dPr>
                <m:e>
                  <m:m>
                    <m:mPr>
                      <m:mcs>
                        <m:mc>
                          <m:mcPr>
                            <m:count m:val="3"/>
                            <m:mcJc m:val="center"/>
                          </m:mcPr>
                        </m:mc>
                      </m:mcs>
                      <m:ctrlPr>
                        <w:rPr>
                          <w:rFonts w:ascii="Cambria Math" w:hAnsi="Cambria Math" w:cs="Times New Roman"/>
                          <w:sz w:val="24"/>
                          <w:szCs w:val="24"/>
                        </w:rPr>
                      </m:ctrlPr>
                    </m:mPr>
                    <m:mr>
                      <m:e>
                        <m:r>
                          <w:rPr>
                            <w:rFonts w:ascii="Cambria Math" w:hAnsi="Cambria Math" w:cs="Times New Roman"/>
                            <w:sz w:val="24"/>
                            <w:szCs w:val="24"/>
                          </w:rPr>
                          <m:t>0</m:t>
                        </m:r>
                      </m:e>
                      <m:e>
                        <m:r>
                          <w:rPr>
                            <w:rFonts w:ascii="Cambria Math" w:hAnsi="Cambria Math" w:cs="Times New Roman"/>
                            <w:sz w:val="24"/>
                            <w:szCs w:val="24"/>
                          </w:rPr>
                          <m:t>u</m:t>
                        </m:r>
                      </m:e>
                      <m:e>
                        <m:r>
                          <w:rPr>
                            <w:rFonts w:ascii="Cambria Math" w:hAnsi="Cambria Math" w:cs="Times New Roman"/>
                            <w:sz w:val="24"/>
                            <w:szCs w:val="24"/>
                          </w:rPr>
                          <m:t>0</m:t>
                        </m:r>
                      </m:e>
                    </m:mr>
                    <m:mr>
                      <m:e>
                        <m:r>
                          <w:rPr>
                            <w:rFonts w:ascii="Cambria Math" w:hAnsi="Cambria Math" w:cs="Times New Roman"/>
                            <w:sz w:val="24"/>
                            <w:szCs w:val="24"/>
                          </w:rPr>
                          <m:t>u</m:t>
                        </m:r>
                      </m:e>
                      <m:e>
                        <m:r>
                          <m:rPr>
                            <m:sty m:val="p"/>
                          </m:rPr>
                          <w:rPr>
                            <w:rFonts w:ascii="Cambria Math" w:hAnsi="Cambria Math" w:cs="Times New Roman"/>
                            <w:sz w:val="24"/>
                            <w:szCs w:val="24"/>
                          </w:rPr>
                          <m:t>0</m:t>
                        </m:r>
                      </m:e>
                      <m:e>
                        <m:r>
                          <m:rPr>
                            <m:sty m:val="p"/>
                          </m:rPr>
                          <w:rPr>
                            <w:rFonts w:ascii="Cambria Math" w:hAnsi="Cambria Math" w:cs="Times New Roman"/>
                            <w:sz w:val="24"/>
                            <w:szCs w:val="24"/>
                          </w:rPr>
                          <m:t>0</m:t>
                        </m:r>
                      </m:e>
                    </m:mr>
                    <m:mr>
                      <m:e>
                        <m:r>
                          <w:rPr>
                            <w:rFonts w:ascii="Cambria Math" w:hAnsi="Cambria Math" w:cs="Times New Roman"/>
                            <w:sz w:val="24"/>
                            <w:szCs w:val="24"/>
                          </w:rPr>
                          <m:t>0</m:t>
                        </m:r>
                      </m:e>
                      <m:e>
                        <m:r>
                          <m:rPr>
                            <m:sty m:val="p"/>
                          </m:rPr>
                          <w:rPr>
                            <w:rFonts w:ascii="Cambria Math" w:hAnsi="Cambria Math" w:cs="Times New Roman"/>
                            <w:sz w:val="24"/>
                            <w:szCs w:val="24"/>
                          </w:rPr>
                          <m:t>0</m:t>
                        </m:r>
                      </m:e>
                      <m:e>
                        <m:r>
                          <w:rPr>
                            <w:rFonts w:ascii="Cambria Math" w:hAnsi="Cambria Math" w:cs="Times New Roman"/>
                            <w:sz w:val="24"/>
                            <w:szCs w:val="24"/>
                          </w:rPr>
                          <m:t>0</m:t>
                        </m:r>
                      </m:e>
                    </m:mr>
                  </m:m>
                </m:e>
              </m:d>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2</m:t>
                  </m:r>
                </m:e>
              </m:d>
            </m:e>
          </m:eqArr>
        </m:oMath>
      </m:oMathPara>
    </w:p>
    <w:p w14:paraId="2446549B" w14:textId="1BDB1B59" w:rsidR="00955ACE" w:rsidRPr="00955ACE" w:rsidRDefault="00035FE6" w:rsidP="00163255">
      <w:pPr>
        <w:spacing w:after="100" w:afterAutospacing="1" w:line="288"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r>
                <w:rPr>
                  <w:rFonts w:ascii="Cambria Math" w:hAnsi="Cambria Math" w:cs="Times New Roman"/>
                  <w:sz w:val="24"/>
                  <w:szCs w:val="24"/>
                </w:rPr>
                <m:t>R</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1</m:t>
                      </m:r>
                    </m:sub>
                  </m:sSub>
                </m:e>
              </m:d>
              <m:r>
                <m:rPr>
                  <m:sty m:val="p"/>
                </m:rPr>
                <w:rPr>
                  <w:rFonts w:ascii="Cambria Math" w:hAnsi="Cambria Math" w:cs="Times New Roman"/>
                  <w:sz w:val="24"/>
                  <w:szCs w:val="24"/>
                </w:rPr>
                <m:t>=</m:t>
              </m:r>
              <m:d>
                <m:dPr>
                  <m:ctrlPr>
                    <w:rPr>
                      <w:rFonts w:ascii="Cambria Math" w:hAnsi="Cambria Math" w:cs="Times New Roman"/>
                      <w:sz w:val="24"/>
                      <w:szCs w:val="24"/>
                    </w:rPr>
                  </m:ctrlPr>
                </m:dPr>
                <m:e>
                  <m:m>
                    <m:mPr>
                      <m:mcs>
                        <m:mc>
                          <m:mcPr>
                            <m:count m:val="3"/>
                            <m:mcJc m:val="center"/>
                          </m:mcPr>
                        </m:mc>
                      </m:mcs>
                      <m:ctrlPr>
                        <w:rPr>
                          <w:rFonts w:ascii="Cambria Math" w:hAnsi="Cambria Math" w:cs="Times New Roman"/>
                          <w:sz w:val="24"/>
                          <w:szCs w:val="24"/>
                        </w:rPr>
                      </m:ctrlPr>
                    </m:mPr>
                    <m:mr>
                      <m:e>
                        <m:r>
                          <w:rPr>
                            <w:rFonts w:ascii="Cambria Math" w:hAnsi="Cambria Math" w:cs="Times New Roman"/>
                            <w:sz w:val="24"/>
                            <w:szCs w:val="24"/>
                          </w:rPr>
                          <m:t>0</m:t>
                        </m:r>
                      </m:e>
                      <m:e>
                        <m:r>
                          <m:rPr>
                            <m:sty m:val="p"/>
                          </m:rPr>
                          <w:rPr>
                            <w:rFonts w:ascii="Cambria Math" w:hAnsi="Cambria Math" w:cs="Times New Roman"/>
                            <w:sz w:val="24"/>
                            <w:szCs w:val="24"/>
                          </w:rPr>
                          <m:t>0</m:t>
                        </m:r>
                      </m:e>
                      <m:e>
                        <m:r>
                          <w:rPr>
                            <w:rFonts w:ascii="Cambria Math" w:hAnsi="Cambria Math" w:cs="Times New Roman"/>
                            <w:sz w:val="24"/>
                            <w:szCs w:val="24"/>
                          </w:rPr>
                          <m:t>0</m:t>
                        </m:r>
                      </m:e>
                    </m:mr>
                    <m:mr>
                      <m:e>
                        <m:r>
                          <m:rPr>
                            <m:sty m:val="p"/>
                          </m:rPr>
                          <w:rPr>
                            <w:rFonts w:ascii="Cambria Math" w:hAnsi="Cambria Math" w:cs="Times New Roman"/>
                            <w:sz w:val="24"/>
                            <w:szCs w:val="24"/>
                          </w:rPr>
                          <m:t>0</m:t>
                        </m:r>
                      </m:e>
                      <m:e>
                        <m:r>
                          <m:rPr>
                            <m:sty m:val="p"/>
                          </m:rPr>
                          <w:rPr>
                            <w:rFonts w:ascii="Cambria Math" w:hAnsi="Cambria Math" w:cs="Times New Roman"/>
                            <w:sz w:val="24"/>
                            <w:szCs w:val="24"/>
                          </w:rPr>
                          <m:t>0</m:t>
                        </m:r>
                      </m:e>
                      <m:e>
                        <m:r>
                          <w:rPr>
                            <w:rFonts w:ascii="Cambria Math" w:hAnsi="Cambria Math" w:cs="Times New Roman"/>
                            <w:sz w:val="24"/>
                            <w:szCs w:val="24"/>
                          </w:rPr>
                          <m:t>h</m:t>
                        </m:r>
                      </m:e>
                    </m:mr>
                    <m:mr>
                      <m:e>
                        <m:r>
                          <w:rPr>
                            <w:rFonts w:ascii="Cambria Math" w:hAnsi="Cambria Math" w:cs="Times New Roman"/>
                            <w:sz w:val="24"/>
                            <w:szCs w:val="24"/>
                          </w:rPr>
                          <m:t>0</m:t>
                        </m:r>
                      </m:e>
                      <m:e>
                        <m:r>
                          <w:rPr>
                            <w:rFonts w:ascii="Cambria Math" w:hAnsi="Cambria Math" w:cs="Times New Roman"/>
                            <w:sz w:val="24"/>
                            <w:szCs w:val="24"/>
                          </w:rPr>
                          <m:t>h</m:t>
                        </m:r>
                      </m:e>
                      <m:e>
                        <m:r>
                          <w:rPr>
                            <w:rFonts w:ascii="Cambria Math" w:hAnsi="Cambria Math" w:cs="Times New Roman"/>
                            <w:sz w:val="24"/>
                            <w:szCs w:val="24"/>
                          </w:rPr>
                          <m:t>0</m:t>
                        </m:r>
                      </m:e>
                    </m:mr>
                  </m:m>
                </m:e>
              </m:d>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3</m:t>
                  </m:r>
                </m:e>
              </m:d>
            </m:e>
          </m:eqArr>
        </m:oMath>
      </m:oMathPara>
    </w:p>
    <w:p w14:paraId="392882CB" w14:textId="1B19AD2D" w:rsidR="00955ACE" w:rsidRDefault="00035FE6" w:rsidP="00163255">
      <w:pPr>
        <w:spacing w:after="100" w:afterAutospacing="1" w:line="288"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r>
                <w:rPr>
                  <w:rFonts w:ascii="Cambria Math" w:hAnsi="Cambria Math" w:cs="Times New Roman"/>
                  <w:sz w:val="24"/>
                  <w:szCs w:val="24"/>
                </w:rPr>
                <m:t>R</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m:rPr>
                          <m:sty m:val="p"/>
                        </m:rPr>
                        <w:rPr>
                          <w:rFonts w:ascii="Cambria Math" w:hAnsi="Cambria Math" w:cs="Times New Roman"/>
                          <w:sz w:val="24"/>
                          <w:szCs w:val="24"/>
                        </w:rPr>
                        <m:t>B</m:t>
                      </m:r>
                    </m:e>
                    <m:sub>
                      <m:r>
                        <m:rPr>
                          <m:sty m:val="p"/>
                        </m:rPr>
                        <w:rPr>
                          <w:rFonts w:ascii="Cambria Math" w:hAnsi="Cambria Math" w:cs="Times New Roman"/>
                          <w:sz w:val="24"/>
                          <w:szCs w:val="24"/>
                        </w:rPr>
                        <m:t>2</m:t>
                      </m:r>
                    </m:sub>
                  </m:sSub>
                </m:e>
              </m:d>
              <m:r>
                <m:rPr>
                  <m:sty m:val="p"/>
                </m:rPr>
                <w:rPr>
                  <w:rFonts w:ascii="Cambria Math" w:hAnsi="Cambria Math" w:cs="Times New Roman"/>
                  <w:sz w:val="24"/>
                  <w:szCs w:val="24"/>
                </w:rPr>
                <m:t>=</m:t>
              </m:r>
              <m:d>
                <m:dPr>
                  <m:ctrlPr>
                    <w:rPr>
                      <w:rFonts w:ascii="Cambria Math" w:hAnsi="Cambria Math" w:cs="Times New Roman"/>
                      <w:sz w:val="24"/>
                      <w:szCs w:val="24"/>
                    </w:rPr>
                  </m:ctrlPr>
                </m:dPr>
                <m:e>
                  <m:m>
                    <m:mPr>
                      <m:mcs>
                        <m:mc>
                          <m:mcPr>
                            <m:count m:val="3"/>
                            <m:mcJc m:val="center"/>
                          </m:mcPr>
                        </m:mc>
                      </m:mcs>
                      <m:ctrlPr>
                        <w:rPr>
                          <w:rFonts w:ascii="Cambria Math" w:hAnsi="Cambria Math" w:cs="Times New Roman"/>
                          <w:sz w:val="24"/>
                          <w:szCs w:val="24"/>
                        </w:rPr>
                      </m:ctrlPr>
                    </m:mPr>
                    <m:mr>
                      <m:e>
                        <m:r>
                          <w:rPr>
                            <w:rFonts w:ascii="Cambria Math" w:hAnsi="Cambria Math" w:cs="Times New Roman"/>
                            <w:sz w:val="24"/>
                            <w:szCs w:val="24"/>
                          </w:rPr>
                          <m:t>0</m:t>
                        </m:r>
                      </m:e>
                      <m:e>
                        <m:r>
                          <m:rPr>
                            <m:sty m:val="p"/>
                          </m:rPr>
                          <w:rPr>
                            <w:rFonts w:ascii="Cambria Math" w:hAnsi="Cambria Math" w:cs="Times New Roman"/>
                            <w:sz w:val="24"/>
                            <w:szCs w:val="24"/>
                          </w:rPr>
                          <m:t>0</m:t>
                        </m:r>
                      </m:e>
                      <m:e>
                        <m:r>
                          <w:rPr>
                            <w:rFonts w:ascii="Cambria Math" w:hAnsi="Cambria Math" w:cs="Times New Roman"/>
                            <w:sz w:val="24"/>
                            <w:szCs w:val="24"/>
                          </w:rPr>
                          <m:t>m</m:t>
                        </m:r>
                      </m:e>
                    </m:mr>
                    <m:mr>
                      <m:e>
                        <m:r>
                          <m:rPr>
                            <m:sty m:val="p"/>
                          </m:rPr>
                          <w:rPr>
                            <w:rFonts w:ascii="Cambria Math" w:hAnsi="Cambria Math" w:cs="Times New Roman"/>
                            <w:sz w:val="24"/>
                            <w:szCs w:val="24"/>
                          </w:rPr>
                          <m:t>0</m:t>
                        </m:r>
                      </m:e>
                      <m:e>
                        <m:r>
                          <m:rPr>
                            <m:sty m:val="p"/>
                          </m:rPr>
                          <w:rPr>
                            <w:rFonts w:ascii="Cambria Math" w:hAnsi="Cambria Math" w:cs="Times New Roman"/>
                            <w:sz w:val="24"/>
                            <w:szCs w:val="24"/>
                          </w:rPr>
                          <m:t>0</m:t>
                        </m:r>
                      </m:e>
                      <m:e>
                        <m:r>
                          <m:rPr>
                            <m:sty m:val="p"/>
                          </m:rPr>
                          <w:rPr>
                            <w:rFonts w:ascii="Cambria Math" w:hAnsi="Cambria Math" w:cs="Times New Roman"/>
                            <w:sz w:val="24"/>
                            <w:szCs w:val="24"/>
                          </w:rPr>
                          <m:t>0</m:t>
                        </m:r>
                      </m:e>
                    </m:mr>
                    <m:mr>
                      <m:e>
                        <m:r>
                          <w:rPr>
                            <w:rFonts w:ascii="Cambria Math" w:hAnsi="Cambria Math" w:cs="Times New Roman"/>
                            <w:sz w:val="24"/>
                            <w:szCs w:val="24"/>
                          </w:rPr>
                          <m:t>m</m:t>
                        </m:r>
                      </m:e>
                      <m:e>
                        <m:r>
                          <m:rPr>
                            <m:sty m:val="p"/>
                          </m:rPr>
                          <w:rPr>
                            <w:rFonts w:ascii="Cambria Math" w:hAnsi="Cambria Math" w:cs="Times New Roman"/>
                            <w:sz w:val="24"/>
                            <w:szCs w:val="24"/>
                          </w:rPr>
                          <m:t>0</m:t>
                        </m:r>
                      </m:e>
                      <m:e>
                        <m:r>
                          <w:rPr>
                            <w:rFonts w:ascii="Cambria Math" w:hAnsi="Cambria Math" w:cs="Times New Roman"/>
                            <w:sz w:val="24"/>
                            <w:szCs w:val="24"/>
                          </w:rPr>
                          <m:t>0</m:t>
                        </m:r>
                      </m:e>
                    </m:mr>
                  </m:m>
                </m:e>
              </m:d>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4</m:t>
                  </m:r>
                </m:e>
              </m:d>
            </m:e>
          </m:eqArr>
        </m:oMath>
      </m:oMathPara>
    </w:p>
    <w:p w14:paraId="622E8055" w14:textId="77777777" w:rsidR="00324484" w:rsidRDefault="00C211C0" w:rsidP="00163255">
      <w:pPr>
        <w:spacing w:after="100" w:afterAutospacing="1" w:line="288" w:lineRule="auto"/>
        <w:rPr>
          <w:rFonts w:ascii="Times New Roman" w:hAnsi="Times New Roman" w:cs="Times New Roman"/>
          <w:sz w:val="24"/>
          <w:szCs w:val="24"/>
        </w:rPr>
      </w:pPr>
      <w:r>
        <w:rPr>
          <w:rFonts w:ascii="Times New Roman" w:hAnsi="Times New Roman" w:cs="Times New Roman"/>
          <w:sz w:val="24"/>
          <w:szCs w:val="24"/>
        </w:rPr>
        <w:t>Each element of the Raman tensor matrix can be written in the following form</w:t>
      </w:r>
      <w:r>
        <w:rPr>
          <w:rFonts w:ascii="Times New Roman" w:hAnsi="Times New Roman" w:cs="Times New Roman" w:hint="eastAsia"/>
          <w:sz w:val="24"/>
          <w:szCs w:val="24"/>
        </w:rPr>
        <w:t>:</w:t>
      </w:r>
      <w:r>
        <w:rPr>
          <w:rFonts w:ascii="Times New Roman" w:hAnsi="Times New Roman" w:cs="Times New Roman"/>
          <w:sz w:val="24"/>
          <w:szCs w:val="24"/>
        </w:rPr>
        <w:t xml:space="preserve"> </w:t>
      </w:r>
    </w:p>
    <w:p w14:paraId="2CFE2DDF" w14:textId="77777777" w:rsidR="00955ACE" w:rsidRPr="00955ACE" w:rsidRDefault="00035FE6" w:rsidP="00163255">
      <w:pPr>
        <w:spacing w:after="100" w:afterAutospacing="1" w:line="288"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r>
                <w:rPr>
                  <w:rFonts w:ascii="Cambria Math" w:hAnsi="Cambria Math" w:cs="Times New Roman"/>
                  <w:sz w:val="24"/>
                  <w:szCs w:val="24"/>
                </w:rPr>
                <m:t>p=</m:t>
              </m:r>
              <m:d>
                <m:dPr>
                  <m:begChr m:val="|"/>
                  <m:endChr m:val="|"/>
                  <m:ctrlPr>
                    <w:rPr>
                      <w:rFonts w:ascii="Cambria Math" w:hAnsi="Cambria Math" w:cs="Times New Roman"/>
                      <w:i/>
                      <w:sz w:val="24"/>
                      <w:szCs w:val="24"/>
                    </w:rPr>
                  </m:ctrlPr>
                </m:dPr>
                <m:e>
                  <m:r>
                    <w:rPr>
                      <w:rFonts w:ascii="Cambria Math" w:hAnsi="Cambria Math" w:cs="Times New Roman"/>
                      <w:sz w:val="24"/>
                      <w:szCs w:val="24"/>
                    </w:rPr>
                    <m:t>p</m:t>
                  </m:r>
                </m:e>
              </m:d>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i</m:t>
                  </m:r>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p</m:t>
                      </m:r>
                    </m:sub>
                  </m:sSub>
                </m:sup>
              </m:sSup>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5</m:t>
                  </m:r>
                </m:e>
              </m:d>
            </m:e>
          </m:eqArr>
        </m:oMath>
      </m:oMathPara>
    </w:p>
    <w:p w14:paraId="2E329A8E" w14:textId="77777777" w:rsidR="00324484" w:rsidRDefault="00C211C0" w:rsidP="00163255">
      <w:pPr>
        <w:spacing w:after="100" w:afterAutospacing="1" w:line="288" w:lineRule="auto"/>
        <w:rPr>
          <w:rFonts w:ascii="Times New Roman" w:hAnsi="Times New Roman" w:cs="Times New Roman"/>
          <w:sz w:val="24"/>
          <w:szCs w:val="24"/>
        </w:rPr>
      </w:pPr>
      <w:r>
        <w:rPr>
          <w:rFonts w:ascii="Times New Roman" w:hAnsi="Times New Roman" w:cs="Times New Roman" w:hint="eastAsia"/>
          <w:sz w:val="24"/>
          <w:szCs w:val="24"/>
        </w:rPr>
        <w:t>W</w:t>
      </w:r>
      <w:r>
        <w:rPr>
          <w:rFonts w:ascii="Times New Roman" w:hAnsi="Times New Roman" w:cs="Times New Roman"/>
          <w:sz w:val="24"/>
          <w:szCs w:val="24"/>
        </w:rPr>
        <w:t xml:space="preserve">here </w:t>
      </w:r>
      <w:proofErr w:type="spellStart"/>
      <w:r w:rsidRPr="00806311">
        <w:rPr>
          <w:rFonts w:ascii="Times New Roman" w:hAnsi="Times New Roman" w:cs="Times New Roman"/>
          <w:i/>
          <w:sz w:val="24"/>
          <w:szCs w:val="24"/>
        </w:rPr>
        <w:t>ψ</w:t>
      </w:r>
      <w:r w:rsidRPr="00806311">
        <w:rPr>
          <w:rFonts w:ascii="Times New Roman" w:hAnsi="Times New Roman" w:cs="Times New Roman"/>
          <w:i/>
          <w:sz w:val="24"/>
          <w:szCs w:val="24"/>
          <w:vertAlign w:val="subscript"/>
        </w:rPr>
        <w:t>p</w:t>
      </w:r>
      <w:proofErr w:type="spellEnd"/>
      <w:r>
        <w:rPr>
          <w:rFonts w:ascii="Times New Roman" w:hAnsi="Times New Roman" w:cs="Times New Roman"/>
          <w:sz w:val="24"/>
          <w:szCs w:val="24"/>
        </w:rPr>
        <w:t xml:space="preserve"> is the phase of the element of Raman tensor.</w:t>
      </w:r>
    </w:p>
    <w:p w14:paraId="66600B8E" w14:textId="77777777" w:rsidR="00324484" w:rsidRDefault="00C211C0" w:rsidP="00163255">
      <w:pPr>
        <w:spacing w:after="100" w:afterAutospacing="1" w:line="288" w:lineRule="auto"/>
        <w:rPr>
          <w:rFonts w:ascii="Times New Roman" w:hAnsi="Times New Roman" w:cs="Times New Roman"/>
          <w:sz w:val="24"/>
          <w:szCs w:val="24"/>
        </w:rPr>
      </w:pPr>
      <w:r>
        <w:rPr>
          <w:rFonts w:ascii="Times New Roman" w:hAnsi="Times New Roman" w:cs="Times New Roman"/>
          <w:sz w:val="24"/>
          <w:szCs w:val="24"/>
        </w:rPr>
        <w:t xml:space="preserve">In parallel configuration, </w:t>
      </w:r>
      <w:proofErr w:type="spellStart"/>
      <w:r>
        <w:rPr>
          <w:rFonts w:ascii="Times New Roman" w:hAnsi="Times New Roman" w:cs="Times New Roman"/>
          <w:i/>
          <w:sz w:val="24"/>
          <w:szCs w:val="24"/>
        </w:rPr>
        <w:t>e</w:t>
      </w:r>
      <w:r>
        <w:rPr>
          <w:rFonts w:ascii="Times New Roman" w:hAnsi="Times New Roman" w:cs="Times New Roman"/>
          <w:i/>
          <w:sz w:val="24"/>
          <w:szCs w:val="24"/>
          <w:vertAlign w:val="subscript"/>
        </w:rPr>
        <w:t>i</w:t>
      </w:r>
      <w:proofErr w:type="spellEnd"/>
      <w:r>
        <w:rPr>
          <w:rFonts w:ascii="Times New Roman" w:hAnsi="Times New Roman" w:cs="Times New Roman"/>
          <w:sz w:val="24"/>
          <w:szCs w:val="24"/>
        </w:rPr>
        <w:t xml:space="preserve"> and </w:t>
      </w:r>
      <w:r>
        <w:rPr>
          <w:rFonts w:ascii="Times New Roman" w:hAnsi="Times New Roman" w:cs="Times New Roman"/>
          <w:i/>
          <w:sz w:val="24"/>
          <w:szCs w:val="24"/>
        </w:rPr>
        <w:t>e</w:t>
      </w:r>
      <w:r>
        <w:rPr>
          <w:rFonts w:ascii="Times New Roman" w:hAnsi="Times New Roman" w:cs="Times New Roman"/>
          <w:i/>
          <w:sz w:val="24"/>
          <w:szCs w:val="24"/>
          <w:vertAlign w:val="subscript"/>
        </w:rPr>
        <w:t>s</w:t>
      </w:r>
      <w:r>
        <w:rPr>
          <w:rFonts w:ascii="Times New Roman" w:hAnsi="Times New Roman" w:cs="Times New Roman"/>
          <w:sz w:val="24"/>
          <w:szCs w:val="24"/>
        </w:rPr>
        <w:t xml:space="preserve"> have the form:</w:t>
      </w:r>
      <m:oMath>
        <m:r>
          <m:rPr>
            <m:sty m:val="p"/>
          </m:rPr>
          <w:rPr>
            <w:rFonts w:ascii="Cambria Math" w:hAnsi="Cambria Math" w:cs="Times New Roman"/>
            <w:sz w:val="24"/>
            <w:szCs w:val="24"/>
          </w:rPr>
          <m:t xml:space="preserve"> (cosθ,sinθ,0)</m:t>
        </m:r>
      </m:oMath>
      <w:r>
        <w:rPr>
          <w:rFonts w:ascii="Times New Roman" w:hAnsi="Times New Roman" w:cs="Times New Roman" w:hint="eastAsia"/>
          <w:sz w:val="24"/>
          <w:szCs w:val="24"/>
        </w:rPr>
        <w:t>,</w:t>
      </w:r>
      <w:r>
        <w:rPr>
          <w:rFonts w:ascii="Times New Roman" w:hAnsi="Times New Roman" w:cs="Times New Roman"/>
          <w:sz w:val="24"/>
          <w:szCs w:val="24"/>
        </w:rPr>
        <w:t xml:space="preserve"> and </w:t>
      </w:r>
      <w:r>
        <w:rPr>
          <w:rFonts w:ascii="Times New Roman" w:hAnsi="Times New Roman" w:cs="Times New Roman"/>
          <w:i/>
          <w:sz w:val="24"/>
          <w:szCs w:val="24"/>
        </w:rPr>
        <w:t>e</w:t>
      </w:r>
      <w:r>
        <w:rPr>
          <w:rFonts w:ascii="Times New Roman" w:hAnsi="Times New Roman" w:cs="Times New Roman"/>
          <w:i/>
          <w:sz w:val="24"/>
          <w:szCs w:val="24"/>
          <w:vertAlign w:val="subscript"/>
        </w:rPr>
        <w:t>s</w:t>
      </w:r>
      <w:r>
        <w:rPr>
          <w:rFonts w:ascii="Times New Roman" w:hAnsi="Times New Roman" w:cs="Times New Roman"/>
          <w:sz w:val="24"/>
          <w:szCs w:val="24"/>
        </w:rPr>
        <w:t xml:space="preserve"> is in the form of </w:t>
      </w:r>
      <m:oMath>
        <m:r>
          <m:rPr>
            <m:sty m:val="p"/>
          </m:rPr>
          <w:rPr>
            <w:rFonts w:ascii="Cambria Math" w:hAnsi="Cambria Math" w:cs="Times New Roman"/>
            <w:sz w:val="24"/>
            <w:szCs w:val="24"/>
          </w:rPr>
          <m:t>(</m:t>
        </m:r>
        <m:r>
          <m:rPr>
            <m:sty m:val="p"/>
          </m:rPr>
          <w:rPr>
            <w:rFonts w:ascii="Cambria Math" w:eastAsia="微软雅黑" w:hAnsi="Cambria Math" w:cs="微软雅黑" w:hint="eastAsia"/>
            <w:sz w:val="24"/>
            <w:szCs w:val="24"/>
          </w:rPr>
          <m:t>-</m:t>
        </m:r>
        <m:r>
          <m:rPr>
            <m:sty m:val="p"/>
          </m:rPr>
          <w:rPr>
            <w:rFonts w:ascii="Cambria Math" w:hAnsi="Cambria Math" w:cs="Times New Roman" w:hint="eastAsia"/>
            <w:sz w:val="24"/>
            <w:szCs w:val="24"/>
          </w:rPr>
          <m:t>sin</m:t>
        </m:r>
        <m:r>
          <m:rPr>
            <m:sty m:val="p"/>
          </m:rPr>
          <w:rPr>
            <w:rFonts w:ascii="Cambria Math" w:hAnsi="Cambria Math" w:cs="Times New Roman"/>
            <w:sz w:val="24"/>
            <w:szCs w:val="24"/>
          </w:rPr>
          <m:t>θ,cosθ,0)</m:t>
        </m:r>
      </m:oMath>
      <w:r>
        <w:rPr>
          <w:rFonts w:ascii="Times New Roman" w:hAnsi="Times New Roman" w:cs="Times New Roman" w:hint="eastAsia"/>
          <w:sz w:val="24"/>
          <w:szCs w:val="24"/>
        </w:rPr>
        <w:t xml:space="preserve"> </w:t>
      </w:r>
      <w:r>
        <w:rPr>
          <w:rFonts w:ascii="Times New Roman" w:hAnsi="Times New Roman" w:cs="Times New Roman"/>
          <w:sz w:val="24"/>
          <w:szCs w:val="24"/>
        </w:rPr>
        <w:t>in cross configuration.</w:t>
      </w:r>
      <w:r w:rsidR="00163255">
        <w:rPr>
          <w:rFonts w:ascii="Times New Roman" w:hAnsi="Times New Roman" w:cs="Times New Roman" w:hint="eastAsia"/>
          <w:sz w:val="24"/>
          <w:szCs w:val="24"/>
        </w:rPr>
        <w:t xml:space="preserve"> </w:t>
      </w:r>
      <w:r>
        <w:rPr>
          <w:rFonts w:ascii="Times New Roman" w:hAnsi="Times New Roman" w:cs="Times New Roman"/>
          <w:sz w:val="24"/>
          <w:szCs w:val="24"/>
        </w:rPr>
        <w:t>Therefore, the intensit</w:t>
      </w:r>
      <w:r w:rsidR="00967777">
        <w:rPr>
          <w:rFonts w:ascii="Times New Roman" w:hAnsi="Times New Roman" w:cs="Times New Roman"/>
          <w:sz w:val="24"/>
          <w:szCs w:val="24"/>
        </w:rPr>
        <w:t>ies</w:t>
      </w:r>
      <w:r>
        <w:rPr>
          <w:rFonts w:ascii="Times New Roman" w:hAnsi="Times New Roman" w:cs="Times New Roman"/>
          <w:sz w:val="24"/>
          <w:szCs w:val="24"/>
        </w:rPr>
        <w:t xml:space="preserve"> of Raman mode</w:t>
      </w:r>
      <w:r w:rsidR="00D33A18">
        <w:rPr>
          <w:rFonts w:ascii="Times New Roman" w:hAnsi="Times New Roman" w:cs="Times New Roman"/>
          <w:sz w:val="24"/>
          <w:szCs w:val="24"/>
        </w:rPr>
        <w:t>s</w:t>
      </w:r>
      <w:r>
        <w:rPr>
          <w:rFonts w:ascii="Times New Roman" w:hAnsi="Times New Roman" w:cs="Times New Roman"/>
          <w:sz w:val="24"/>
          <w:szCs w:val="24"/>
        </w:rPr>
        <w:t xml:space="preserve"> </w:t>
      </w:r>
      <w:r w:rsidR="00967777">
        <w:rPr>
          <w:rFonts w:ascii="Times New Roman" w:hAnsi="Times New Roman" w:cs="Times New Roman"/>
          <w:sz w:val="24"/>
          <w:szCs w:val="24"/>
        </w:rPr>
        <w:t>vary</w:t>
      </w:r>
      <w:r>
        <w:rPr>
          <w:rFonts w:ascii="Times New Roman" w:hAnsi="Times New Roman" w:cs="Times New Roman"/>
          <w:sz w:val="24"/>
          <w:szCs w:val="24"/>
        </w:rPr>
        <w:t xml:space="preserve"> with polarization angle as follows:</w:t>
      </w:r>
    </w:p>
    <w:p w14:paraId="0DA83BDA" w14:textId="225A5889" w:rsidR="00955ACE" w:rsidRPr="00955ACE" w:rsidRDefault="00035FE6" w:rsidP="00163255">
      <w:pPr>
        <w:spacing w:after="100" w:afterAutospacing="1" w:line="288"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sSub>
                <m:sSubPr>
                  <m:ctrlPr>
                    <w:rPr>
                      <w:rFonts w:ascii="Cambria Math" w:hAnsi="Cambria Math" w:cs="Times New Roman"/>
                      <w:sz w:val="24"/>
                      <w:szCs w:val="24"/>
                    </w:rPr>
                  </m:ctrlPr>
                </m:sSubPr>
                <m:e>
                  <m:r>
                    <w:rPr>
                      <w:rFonts w:ascii="Cambria Math" w:hAnsi="Cambria Math" w:cs="Times New Roman" w:hint="eastAsia"/>
                      <w:sz w:val="24"/>
                      <w:szCs w:val="24"/>
                    </w:rPr>
                    <m:t>P</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w:rPr>
                              <w:rFonts w:ascii="Cambria Math" w:hAnsi="Cambria Math" w:cs="Times New Roman"/>
                              <w:sz w:val="24"/>
                              <w:szCs w:val="24"/>
                            </w:rPr>
                            <m:t>1</m:t>
                          </m:r>
                        </m:sub>
                      </m:sSub>
                    </m:e>
                  </m:d>
                </m:e>
                <m:sub>
                  <m:r>
                    <w:rPr>
                      <w:rFonts w:ascii="Cambria Math" w:hAnsi="Cambria Math" w:cs="Times New Roman"/>
                      <w:sz w:val="24"/>
                      <w:szCs w:val="24"/>
                    </w:rPr>
                    <m:t>∥</m:t>
                  </m:r>
                </m:sub>
              </m:sSub>
              <m:r>
                <m:rPr>
                  <m:sty m:val="p"/>
                </m:rPr>
                <w:rPr>
                  <w:rFonts w:ascii="Cambria Math" w:hAnsi="Cambria Math" w:cs="Times New Roman"/>
                  <w:sz w:val="24"/>
                  <w:szCs w:val="24"/>
                </w:rPr>
                <m:t>=</m:t>
              </m:r>
              <m:sSup>
                <m:sSupPr>
                  <m:ctrlPr>
                    <w:rPr>
                      <w:rFonts w:ascii="Cambria Math" w:hAnsi="Cambria Math" w:cs="Times New Roman"/>
                      <w:sz w:val="24"/>
                      <w:szCs w:val="24"/>
                    </w:rPr>
                  </m:ctrlPr>
                </m:sSupPr>
                <m:e>
                  <m:d>
                    <m:dPr>
                      <m:begChr m:val="|"/>
                      <m:endChr m:val="|"/>
                      <m:ctrlPr>
                        <w:rPr>
                          <w:rFonts w:ascii="Cambria Math" w:hAnsi="Cambria Math" w:cs="Times New Roman"/>
                          <w:sz w:val="24"/>
                          <w:szCs w:val="24"/>
                        </w:rPr>
                      </m:ctrlPr>
                    </m:dPr>
                    <m:e>
                      <m:r>
                        <w:rPr>
                          <w:rFonts w:ascii="Cambria Math" w:hAnsi="Cambria Math" w:cs="Times New Roman"/>
                          <w:sz w:val="24"/>
                          <w:szCs w:val="24"/>
                        </w:rPr>
                        <m:t>a</m:t>
                      </m:r>
                    </m:e>
                  </m:d>
                </m:e>
                <m:sup>
                  <m:r>
                    <w:rPr>
                      <w:rFonts w:ascii="Cambria Math" w:hAnsi="Cambria Math" w:cs="Times New Roman"/>
                      <w:sz w:val="24"/>
                      <w:szCs w:val="24"/>
                    </w:rPr>
                    <m:t>2</m:t>
                  </m:r>
                </m:sup>
              </m:sSup>
              <m:sSup>
                <m:sSupPr>
                  <m:ctrlPr>
                    <w:rPr>
                      <w:rFonts w:ascii="Cambria Math" w:hAnsi="Cambria Math" w:cs="Times New Roman"/>
                      <w:i/>
                      <w:sz w:val="24"/>
                      <w:szCs w:val="24"/>
                    </w:rPr>
                  </m:ctrlPr>
                </m:sSupPr>
                <m:e>
                  <m:r>
                    <m:rPr>
                      <m:sty m:val="p"/>
                    </m:rPr>
                    <w:rPr>
                      <w:rFonts w:ascii="Cambria Math" w:hAnsi="Cambria Math" w:cs="Times New Roman"/>
                      <w:sz w:val="24"/>
                      <w:szCs w:val="24"/>
                    </w:rPr>
                    <m:t>cos</m:t>
                  </m:r>
                </m:e>
                <m:sup>
                  <m:r>
                    <w:rPr>
                      <w:rFonts w:ascii="Cambria Math" w:hAnsi="Cambria Math" w:cs="Times New Roman"/>
                      <w:sz w:val="24"/>
                      <w:szCs w:val="24"/>
                    </w:rPr>
                    <m:t>4</m:t>
                  </m:r>
                </m:sup>
              </m:sSup>
              <m:d>
                <m:dPr>
                  <m:ctrlPr>
                    <w:rPr>
                      <w:rFonts w:ascii="Cambria Math" w:hAnsi="Cambria Math" w:cs="Times New Roman"/>
                      <w:i/>
                      <w:sz w:val="24"/>
                      <w:szCs w:val="24"/>
                    </w:rPr>
                  </m:ctrlPr>
                </m:dPr>
                <m:e>
                  <m:r>
                    <w:rPr>
                      <w:rFonts w:ascii="Cambria Math" w:hAnsi="Cambria Math" w:cs="Times New Roman"/>
                      <w:sz w:val="24"/>
                      <w:szCs w:val="24"/>
                    </w:rPr>
                    <m:t>θ</m:t>
                  </m:r>
                </m:e>
              </m:d>
              <m:r>
                <w:rPr>
                  <w:rFonts w:ascii="Cambria Math" w:hAnsi="Cambria Math" w:cs="Times New Roman"/>
                  <w:sz w:val="24"/>
                  <w:szCs w:val="24"/>
                </w:rPr>
                <m:t>+</m:t>
              </m:r>
              <m:sSup>
                <m:sSupPr>
                  <m:ctrlPr>
                    <w:rPr>
                      <w:rFonts w:ascii="Cambria Math" w:hAnsi="Cambria Math" w:cs="Times New Roman"/>
                      <w:sz w:val="24"/>
                      <w:szCs w:val="24"/>
                    </w:rPr>
                  </m:ctrlPr>
                </m:sSupPr>
                <m:e>
                  <m:d>
                    <m:dPr>
                      <m:begChr m:val="|"/>
                      <m:endChr m:val="|"/>
                      <m:ctrlPr>
                        <w:rPr>
                          <w:rFonts w:ascii="Cambria Math" w:hAnsi="Cambria Math" w:cs="Times New Roman"/>
                          <w:sz w:val="24"/>
                          <w:szCs w:val="24"/>
                        </w:rPr>
                      </m:ctrlPr>
                    </m:dPr>
                    <m:e>
                      <m:r>
                        <w:rPr>
                          <w:rFonts w:ascii="Cambria Math" w:hAnsi="Cambria Math" w:cs="Times New Roman"/>
                          <w:sz w:val="24"/>
                          <w:szCs w:val="24"/>
                        </w:rPr>
                        <m:t>b</m:t>
                      </m:r>
                    </m:e>
                  </m:d>
                </m:e>
                <m:sup>
                  <m:r>
                    <w:rPr>
                      <w:rFonts w:ascii="Cambria Math" w:hAnsi="Cambria Math" w:cs="Times New Roman"/>
                      <w:sz w:val="24"/>
                      <w:szCs w:val="24"/>
                    </w:rPr>
                    <m:t>2</m:t>
                  </m:r>
                </m:sup>
              </m:sSup>
              <m:sSup>
                <m:sSupPr>
                  <m:ctrlPr>
                    <w:rPr>
                      <w:rFonts w:ascii="Cambria Math" w:hAnsi="Cambria Math" w:cs="Times New Roman"/>
                      <w:i/>
                      <w:sz w:val="24"/>
                      <w:szCs w:val="24"/>
                    </w:rPr>
                  </m:ctrlPr>
                </m:sSupPr>
                <m:e>
                  <m:r>
                    <m:rPr>
                      <m:sty m:val="p"/>
                    </m:rPr>
                    <w:rPr>
                      <w:rFonts w:ascii="Cambria Math" w:hAnsi="Cambria Math" w:cs="Times New Roman"/>
                      <w:sz w:val="24"/>
                      <w:szCs w:val="24"/>
                    </w:rPr>
                    <m:t>sin</m:t>
                  </m:r>
                </m:e>
                <m:sup>
                  <m:r>
                    <w:rPr>
                      <w:rFonts w:ascii="Cambria Math" w:hAnsi="Cambria Math" w:cs="Times New Roman"/>
                      <w:sz w:val="24"/>
                      <w:szCs w:val="24"/>
                    </w:rPr>
                    <m:t>4</m:t>
                  </m:r>
                </m:sup>
              </m:sSup>
              <m:d>
                <m:dPr>
                  <m:ctrlPr>
                    <w:rPr>
                      <w:rFonts w:ascii="Cambria Math" w:hAnsi="Cambria Math" w:cs="Times New Roman"/>
                      <w:i/>
                      <w:sz w:val="24"/>
                      <w:szCs w:val="24"/>
                    </w:rPr>
                  </m:ctrlPr>
                </m:dPr>
                <m:e>
                  <m:r>
                    <w:rPr>
                      <w:rFonts w:ascii="Cambria Math" w:hAnsi="Cambria Math" w:cs="Times New Roman"/>
                      <w:sz w:val="24"/>
                      <w:szCs w:val="24"/>
                    </w:rPr>
                    <m:t>θ</m:t>
                  </m:r>
                </m:e>
              </m:d>
              <m:r>
                <w:rPr>
                  <w:rFonts w:ascii="Cambria Math" w:hAnsi="Cambria Math" w:cs="Times New Roman"/>
                  <w:sz w:val="24"/>
                  <w:szCs w:val="24"/>
                </w:rPr>
                <m:t>+2</m:t>
              </m:r>
              <m:d>
                <m:dPr>
                  <m:begChr m:val="|"/>
                  <m:endChr m:val="|"/>
                  <m:ctrlPr>
                    <w:rPr>
                      <w:rFonts w:ascii="Cambria Math" w:hAnsi="Cambria Math" w:cs="Times New Roman"/>
                      <w:i/>
                      <w:sz w:val="24"/>
                      <w:szCs w:val="24"/>
                    </w:rPr>
                  </m:ctrlPr>
                </m:dPr>
                <m:e>
                  <m:r>
                    <w:rPr>
                      <w:rFonts w:ascii="Cambria Math" w:hAnsi="Cambria Math" w:cs="Times New Roman"/>
                      <w:sz w:val="24"/>
                      <w:szCs w:val="24"/>
                    </w:rPr>
                    <m:t>a</m:t>
                  </m:r>
                </m:e>
              </m:d>
              <m:d>
                <m:dPr>
                  <m:begChr m:val="|"/>
                  <m:endChr m:val="|"/>
                  <m:ctrlPr>
                    <w:rPr>
                      <w:rFonts w:ascii="Cambria Math" w:hAnsi="Cambria Math" w:cs="Times New Roman"/>
                      <w:i/>
                      <w:sz w:val="24"/>
                      <w:szCs w:val="24"/>
                    </w:rPr>
                  </m:ctrlPr>
                </m:dPr>
                <m:e>
                  <m:r>
                    <w:rPr>
                      <w:rFonts w:ascii="Cambria Math" w:hAnsi="Cambria Math" w:cs="Times New Roman"/>
                      <w:sz w:val="24"/>
                      <w:szCs w:val="24"/>
                    </w:rPr>
                    <m:t>b</m:t>
                  </m:r>
                </m:e>
              </m:d>
              <m:sSup>
                <m:sSupPr>
                  <m:ctrlPr>
                    <w:rPr>
                      <w:rFonts w:ascii="Cambria Math" w:hAnsi="Cambria Math" w:cs="Times New Roman"/>
                      <w:i/>
                      <w:sz w:val="24"/>
                      <w:szCs w:val="24"/>
                    </w:rPr>
                  </m:ctrlPr>
                </m:sSupPr>
                <m:e>
                  <m:r>
                    <m:rPr>
                      <m:sty m:val="p"/>
                    </m:rPr>
                    <w:rPr>
                      <w:rFonts w:ascii="Cambria Math" w:hAnsi="Cambria Math" w:cs="Times New Roman"/>
                      <w:sz w:val="24"/>
                      <w:szCs w:val="24"/>
                    </w:rPr>
                    <m:t>cos</m:t>
                  </m:r>
                </m:e>
                <m:sup>
                  <m:r>
                    <w:rPr>
                      <w:rFonts w:ascii="Cambria Math" w:hAnsi="Cambria Math" w:cs="Times New Roman"/>
                      <w:sz w:val="24"/>
                      <w:szCs w:val="24"/>
                    </w:rPr>
                    <m:t>2</m:t>
                  </m:r>
                </m:sup>
              </m:sSup>
              <m:d>
                <m:dPr>
                  <m:ctrlPr>
                    <w:rPr>
                      <w:rFonts w:ascii="Cambria Math" w:hAnsi="Cambria Math" w:cs="Times New Roman"/>
                      <w:i/>
                      <w:sz w:val="24"/>
                      <w:szCs w:val="24"/>
                    </w:rPr>
                  </m:ctrlPr>
                </m:dPr>
                <m:e>
                  <m:r>
                    <w:rPr>
                      <w:rFonts w:ascii="Cambria Math" w:hAnsi="Cambria Math" w:cs="Times New Roman"/>
                      <w:sz w:val="24"/>
                      <w:szCs w:val="24"/>
                    </w:rPr>
                    <m:t>θ</m:t>
                  </m:r>
                </m:e>
              </m:d>
              <m:sSup>
                <m:sSupPr>
                  <m:ctrlPr>
                    <w:rPr>
                      <w:rFonts w:ascii="Cambria Math" w:hAnsi="Cambria Math" w:cs="Times New Roman"/>
                      <w:i/>
                      <w:sz w:val="24"/>
                      <w:szCs w:val="24"/>
                    </w:rPr>
                  </m:ctrlPr>
                </m:sSupPr>
                <m:e>
                  <m:r>
                    <m:rPr>
                      <m:sty m:val="p"/>
                    </m:rPr>
                    <w:rPr>
                      <w:rFonts w:ascii="Cambria Math" w:hAnsi="Cambria Math" w:cs="Times New Roman"/>
                      <w:sz w:val="24"/>
                      <w:szCs w:val="24"/>
                    </w:rPr>
                    <m:t>sin</m:t>
                  </m:r>
                </m:e>
                <m:sup>
                  <m:r>
                    <w:rPr>
                      <w:rFonts w:ascii="Cambria Math" w:hAnsi="Cambria Math" w:cs="Times New Roman"/>
                      <w:sz w:val="24"/>
                      <w:szCs w:val="24"/>
                    </w:rPr>
                    <m:t>2</m:t>
                  </m:r>
                </m:sup>
              </m:sSup>
              <m:d>
                <m:dPr>
                  <m:ctrlPr>
                    <w:rPr>
                      <w:rFonts w:ascii="Cambria Math" w:hAnsi="Cambria Math" w:cs="Times New Roman"/>
                      <w:i/>
                      <w:sz w:val="24"/>
                      <w:szCs w:val="24"/>
                    </w:rPr>
                  </m:ctrlPr>
                </m:dPr>
                <m:e>
                  <m:r>
                    <w:rPr>
                      <w:rFonts w:ascii="Cambria Math" w:hAnsi="Cambria Math" w:cs="Times New Roman"/>
                      <w:sz w:val="24"/>
                      <w:szCs w:val="24"/>
                    </w:rPr>
                    <m:t>θ</m:t>
                  </m:r>
                </m:e>
              </m:d>
              <m:func>
                <m:funcPr>
                  <m:ctrlPr>
                    <w:rPr>
                      <w:rFonts w:ascii="Cambria Math" w:hAnsi="Cambria Math" w:cs="Times New Roman"/>
                      <w:sz w:val="24"/>
                      <w:szCs w:val="24"/>
                    </w:rPr>
                  </m:ctrlPr>
                </m:funcPr>
                <m:fName>
                  <m:r>
                    <m:rPr>
                      <m:sty m:val="p"/>
                    </m:rPr>
                    <w:rPr>
                      <w:rFonts w:ascii="Cambria Math" w:hAnsi="Cambria Math" w:cs="Times New Roman"/>
                      <w:sz w:val="24"/>
                      <w:szCs w:val="24"/>
                    </w:rPr>
                    <m:t>cos</m:t>
                  </m:r>
                </m:fName>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ab</m:t>
                          </m:r>
                        </m:sub>
                      </m:sSub>
                    </m:e>
                  </m:d>
                </m:e>
              </m:func>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6</m:t>
                  </m:r>
                </m:e>
              </m:d>
            </m:e>
          </m:eqArr>
        </m:oMath>
      </m:oMathPara>
    </w:p>
    <w:p w14:paraId="0A0CD7F1" w14:textId="1E92CD20" w:rsidR="00140207" w:rsidRPr="00140207" w:rsidRDefault="00035FE6" w:rsidP="00163255">
      <w:pPr>
        <w:spacing w:after="100" w:afterAutospacing="1" w:line="288"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sSub>
                <m:sSubPr>
                  <m:ctrlPr>
                    <w:rPr>
                      <w:rFonts w:ascii="Cambria Math" w:hAnsi="Cambria Math" w:cs="Times New Roman"/>
                      <w:sz w:val="24"/>
                      <w:szCs w:val="24"/>
                    </w:rPr>
                  </m:ctrlPr>
                </m:sSubPr>
                <m:e>
                  <m:r>
                    <w:rPr>
                      <w:rFonts w:ascii="Cambria Math" w:hAnsi="Cambria Math" w:cs="Times New Roman" w:hint="eastAsia"/>
                      <w:sz w:val="24"/>
                      <w:szCs w:val="24"/>
                    </w:rPr>
                    <m:t>P</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w:rPr>
                              <w:rFonts w:ascii="Cambria Math" w:hAnsi="Cambria Math" w:cs="Times New Roman"/>
                              <w:sz w:val="24"/>
                              <w:szCs w:val="24"/>
                            </w:rPr>
                            <m:t>2</m:t>
                          </m:r>
                        </m:sub>
                      </m:sSub>
                    </m:e>
                  </m:d>
                </m:e>
                <m:sub>
                  <m:r>
                    <w:rPr>
                      <w:rFonts w:ascii="Cambria Math" w:hAnsi="Cambria Math" w:cs="Times New Roman"/>
                      <w:sz w:val="24"/>
                      <w:szCs w:val="24"/>
                    </w:rPr>
                    <m:t>∥</m:t>
                  </m:r>
                </m:sub>
              </m:sSub>
              <m:r>
                <w:rPr>
                  <w:rFonts w:ascii="Cambria Math" w:hAnsi="Cambria Math" w:cs="Times New Roman"/>
                  <w:sz w:val="24"/>
                  <w:szCs w:val="24"/>
                </w:rPr>
                <m:t>=</m:t>
              </m:r>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r>
                        <w:rPr>
                          <w:rFonts w:ascii="Cambria Math" w:hAnsi="Cambria Math" w:cs="Times New Roman"/>
                          <w:sz w:val="24"/>
                          <w:szCs w:val="24"/>
                        </w:rPr>
                        <m:t>u</m:t>
                      </m:r>
                    </m:e>
                  </m:d>
                </m:e>
                <m:sup>
                  <m:r>
                    <w:rPr>
                      <w:rFonts w:ascii="Cambria Math" w:hAnsi="Cambria Math" w:cs="Times New Roman"/>
                      <w:sz w:val="24"/>
                      <w:szCs w:val="24"/>
                    </w:rPr>
                    <m:t>2</m:t>
                  </m:r>
                </m:sup>
              </m:sSup>
              <m:func>
                <m:funcPr>
                  <m:ctrlPr>
                    <w:rPr>
                      <w:rFonts w:ascii="Cambria Math" w:hAnsi="Cambria Math" w:cs="Times New Roman"/>
                      <w:sz w:val="24"/>
                      <w:szCs w:val="24"/>
                    </w:rPr>
                  </m:ctrlPr>
                </m:funcPr>
                <m:fName>
                  <m:sSup>
                    <m:sSupPr>
                      <m:ctrlPr>
                        <w:rPr>
                          <w:rFonts w:ascii="Cambria Math" w:hAnsi="Cambria Math" w:cs="Times New Roman"/>
                          <w:sz w:val="24"/>
                          <w:szCs w:val="24"/>
                        </w:rPr>
                      </m:ctrlPr>
                    </m:sSupPr>
                    <m:e>
                      <m:r>
                        <m:rPr>
                          <m:sty m:val="p"/>
                        </m:rPr>
                        <w:rPr>
                          <w:rFonts w:ascii="Cambria Math" w:hAnsi="Cambria Math" w:cs="Times New Roman"/>
                          <w:sz w:val="24"/>
                          <w:szCs w:val="24"/>
                        </w:rPr>
                        <m:t>sin</m:t>
                      </m:r>
                    </m:e>
                    <m:sup>
                      <m:r>
                        <w:rPr>
                          <w:rFonts w:ascii="Cambria Math" w:hAnsi="Cambria Math" w:cs="Times New Roman"/>
                          <w:sz w:val="24"/>
                          <w:szCs w:val="24"/>
                        </w:rPr>
                        <m:t>2</m:t>
                      </m:r>
                    </m:sup>
                  </m:sSup>
                  <m:ctrlPr>
                    <w:rPr>
                      <w:rFonts w:ascii="Cambria Math" w:hAnsi="Cambria Math" w:cs="Times New Roman"/>
                      <w:i/>
                      <w:sz w:val="24"/>
                      <w:szCs w:val="24"/>
                    </w:rPr>
                  </m:ctrlPr>
                </m:fName>
                <m:e>
                  <m:d>
                    <m:dPr>
                      <m:ctrlPr>
                        <w:rPr>
                          <w:rFonts w:ascii="Cambria Math" w:hAnsi="Cambria Math" w:cs="Times New Roman"/>
                          <w:i/>
                          <w:sz w:val="24"/>
                          <w:szCs w:val="24"/>
                        </w:rPr>
                      </m:ctrlPr>
                    </m:dPr>
                    <m:e>
                      <m:r>
                        <w:rPr>
                          <w:rFonts w:ascii="Cambria Math" w:hAnsi="Cambria Math" w:cs="Times New Roman"/>
                          <w:sz w:val="24"/>
                          <w:szCs w:val="24"/>
                        </w:rPr>
                        <m:t>2θ</m:t>
                      </m:r>
                    </m:e>
                  </m:d>
                </m:e>
              </m:func>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7</m:t>
                  </m:r>
                </m:e>
              </m:d>
            </m:e>
          </m:eqArr>
        </m:oMath>
      </m:oMathPara>
    </w:p>
    <w:p w14:paraId="29C4DF71" w14:textId="21555BEA" w:rsidR="00140207" w:rsidRPr="00140207" w:rsidRDefault="00035FE6" w:rsidP="00163255">
      <w:pPr>
        <w:spacing w:after="100" w:afterAutospacing="1" w:line="288"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sSub>
                <m:sSubPr>
                  <m:ctrlPr>
                    <w:rPr>
                      <w:rFonts w:ascii="Cambria Math" w:hAnsi="Cambria Math" w:cs="Times New Roman"/>
                      <w:sz w:val="24"/>
                      <w:szCs w:val="24"/>
                    </w:rPr>
                  </m:ctrlPr>
                </m:sSubPr>
                <m:e>
                  <m:r>
                    <w:rPr>
                      <w:rFonts w:ascii="Cambria Math" w:hAnsi="Cambria Math" w:cs="Times New Roman"/>
                      <w:sz w:val="24"/>
                      <w:szCs w:val="24"/>
                    </w:rPr>
                    <m:t>P</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w:rPr>
                              <w:rFonts w:ascii="Cambria Math" w:hAnsi="Cambria Math" w:cs="Times New Roman"/>
                              <w:sz w:val="24"/>
                              <w:szCs w:val="24"/>
                            </w:rPr>
                            <m:t>1</m:t>
                          </m:r>
                        </m:sub>
                      </m:sSub>
                    </m:e>
                  </m:d>
                </m:e>
                <m:sub>
                  <m:r>
                    <m:rPr>
                      <m:sty m:val="p"/>
                    </m:rPr>
                    <w:rPr>
                      <w:rFonts w:ascii="Cambria Math" w:eastAsia="微软雅黑" w:hAnsi="Cambria Math" w:cs="Times New Roman"/>
                      <w:color w:val="111111"/>
                      <w:sz w:val="24"/>
                      <w:szCs w:val="24"/>
                      <w:shd w:val="clear" w:color="auto" w:fill="FFFFFF"/>
                    </w:rPr>
                    <m:t>⊥</m:t>
                  </m:r>
                </m:sub>
              </m:sSub>
              <m:r>
                <w:rPr>
                  <w:rFonts w:ascii="Cambria Math" w:hAnsi="Cambria Math" w:cs="Times New Roman"/>
                  <w:sz w:val="24"/>
                  <w:szCs w:val="24"/>
                </w:rPr>
                <m:t>=</m:t>
              </m:r>
              <m:func>
                <m:funcPr>
                  <m:ctrlPr>
                    <w:rPr>
                      <w:rFonts w:ascii="Cambria Math" w:hAnsi="Cambria Math" w:cs="Times New Roman"/>
                      <w:sz w:val="24"/>
                      <w:szCs w:val="24"/>
                    </w:rPr>
                  </m:ctrlPr>
                </m:funcPr>
                <m:fName>
                  <m:sSup>
                    <m:sSupPr>
                      <m:ctrlPr>
                        <w:rPr>
                          <w:rFonts w:ascii="Cambria Math" w:hAnsi="Cambria Math" w:cs="Times New Roman"/>
                          <w:sz w:val="24"/>
                          <w:szCs w:val="24"/>
                        </w:rPr>
                      </m:ctrlPr>
                    </m:sSupPr>
                    <m:e>
                      <m:r>
                        <m:rPr>
                          <m:sty m:val="p"/>
                        </m:rPr>
                        <w:rPr>
                          <w:rFonts w:ascii="Cambria Math" w:hAnsi="Cambria Math" w:cs="Times New Roman"/>
                          <w:sz w:val="24"/>
                          <w:szCs w:val="24"/>
                        </w:rPr>
                        <m:t>sin</m:t>
                      </m:r>
                    </m:e>
                    <m:sup>
                      <m:r>
                        <w:rPr>
                          <w:rFonts w:ascii="Cambria Math" w:hAnsi="Cambria Math" w:cs="Times New Roman"/>
                          <w:sz w:val="24"/>
                          <w:szCs w:val="24"/>
                        </w:rPr>
                        <m:t>2</m:t>
                      </m:r>
                    </m:sup>
                  </m:sSup>
                  <m:ctrlPr>
                    <w:rPr>
                      <w:rFonts w:ascii="Cambria Math" w:hAnsi="Cambria Math" w:cs="Times New Roman"/>
                      <w:i/>
                      <w:sz w:val="24"/>
                      <w:szCs w:val="24"/>
                    </w:rPr>
                  </m:ctrlPr>
                </m:fName>
                <m:e>
                  <m:d>
                    <m:dPr>
                      <m:ctrlPr>
                        <w:rPr>
                          <w:rFonts w:ascii="Cambria Math" w:hAnsi="Cambria Math" w:cs="Times New Roman"/>
                          <w:i/>
                          <w:sz w:val="24"/>
                          <w:szCs w:val="24"/>
                        </w:rPr>
                      </m:ctrlPr>
                    </m:dPr>
                    <m:e>
                      <m:r>
                        <w:rPr>
                          <w:rFonts w:ascii="Cambria Math" w:hAnsi="Cambria Math" w:cs="Times New Roman"/>
                          <w:sz w:val="24"/>
                          <w:szCs w:val="24"/>
                        </w:rPr>
                        <m:t>θ</m:t>
                      </m:r>
                    </m:e>
                  </m:d>
                </m:e>
              </m:func>
              <m:func>
                <m:funcPr>
                  <m:ctrlPr>
                    <w:rPr>
                      <w:rFonts w:ascii="Cambria Math" w:hAnsi="Cambria Math" w:cs="Times New Roman"/>
                      <w:sz w:val="24"/>
                      <w:szCs w:val="24"/>
                    </w:rPr>
                  </m:ctrlPr>
                </m:funcPr>
                <m:fName>
                  <m:sSup>
                    <m:sSupPr>
                      <m:ctrlPr>
                        <w:rPr>
                          <w:rFonts w:ascii="Cambria Math" w:hAnsi="Cambria Math" w:cs="Times New Roman"/>
                          <w:sz w:val="24"/>
                          <w:szCs w:val="24"/>
                        </w:rPr>
                      </m:ctrlPr>
                    </m:sSupPr>
                    <m:e>
                      <m:r>
                        <m:rPr>
                          <m:sty m:val="p"/>
                        </m:rPr>
                        <w:rPr>
                          <w:rFonts w:ascii="Cambria Math" w:hAnsi="Cambria Math" w:cs="Times New Roman"/>
                          <w:sz w:val="24"/>
                          <w:szCs w:val="24"/>
                        </w:rPr>
                        <m:t>cos</m:t>
                      </m:r>
                    </m:e>
                    <m:sup>
                      <m:r>
                        <w:rPr>
                          <w:rFonts w:ascii="Cambria Math" w:hAnsi="Cambria Math" w:cs="Times New Roman"/>
                          <w:sz w:val="24"/>
                          <w:szCs w:val="24"/>
                        </w:rPr>
                        <m:t>2</m:t>
                      </m:r>
                    </m:sup>
                  </m:sSup>
                  <m:ctrlPr>
                    <w:rPr>
                      <w:rFonts w:ascii="Cambria Math" w:hAnsi="Cambria Math" w:cs="Times New Roman"/>
                      <w:i/>
                      <w:sz w:val="24"/>
                      <w:szCs w:val="24"/>
                    </w:rPr>
                  </m:ctrlPr>
                </m:fName>
                <m:e>
                  <m:d>
                    <m:dPr>
                      <m:ctrlPr>
                        <w:rPr>
                          <w:rFonts w:ascii="Cambria Math" w:hAnsi="Cambria Math" w:cs="Times New Roman"/>
                          <w:i/>
                          <w:sz w:val="24"/>
                          <w:szCs w:val="24"/>
                        </w:rPr>
                      </m:ctrlPr>
                    </m:dPr>
                    <m:e>
                      <m:r>
                        <w:rPr>
                          <w:rFonts w:ascii="Cambria Math" w:hAnsi="Cambria Math" w:cs="Times New Roman"/>
                          <w:sz w:val="24"/>
                          <w:szCs w:val="24"/>
                        </w:rPr>
                        <m:t>θ</m:t>
                      </m:r>
                    </m:e>
                  </m:d>
                </m:e>
              </m:func>
              <m:d>
                <m:dPr>
                  <m:ctrlPr>
                    <w:rPr>
                      <w:rFonts w:ascii="Cambria Math" w:hAnsi="Cambria Math" w:cs="Times New Roman"/>
                      <w:i/>
                      <w:sz w:val="24"/>
                      <w:szCs w:val="24"/>
                    </w:rPr>
                  </m:ctrlPr>
                </m:dPr>
                <m:e>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r>
                            <w:rPr>
                              <w:rFonts w:ascii="Cambria Math" w:hAnsi="Cambria Math" w:cs="Times New Roman"/>
                              <w:sz w:val="24"/>
                              <w:szCs w:val="24"/>
                            </w:rPr>
                            <m:t>a</m:t>
                          </m:r>
                        </m:e>
                      </m:d>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r>
                            <w:rPr>
                              <w:rFonts w:ascii="Cambria Math" w:hAnsi="Cambria Math" w:cs="Times New Roman"/>
                              <w:sz w:val="24"/>
                              <w:szCs w:val="24"/>
                            </w:rPr>
                            <m:t>b</m:t>
                          </m:r>
                        </m:e>
                      </m:d>
                    </m:e>
                    <m:sup>
                      <m:r>
                        <w:rPr>
                          <w:rFonts w:ascii="Cambria Math" w:hAnsi="Cambria Math" w:cs="Times New Roman"/>
                          <w:sz w:val="24"/>
                          <w:szCs w:val="24"/>
                        </w:rPr>
                        <m:t>2</m:t>
                      </m:r>
                    </m:sup>
                  </m:sSup>
                  <m:r>
                    <w:rPr>
                      <w:rFonts w:ascii="Cambria Math" w:hAnsi="Cambria Math" w:cs="Times New Roman"/>
                      <w:sz w:val="24"/>
                      <w:szCs w:val="24"/>
                    </w:rPr>
                    <m:t>-2</m:t>
                  </m:r>
                  <m:d>
                    <m:dPr>
                      <m:begChr m:val="|"/>
                      <m:endChr m:val="|"/>
                      <m:ctrlPr>
                        <w:rPr>
                          <w:rFonts w:ascii="Cambria Math" w:hAnsi="Cambria Math" w:cs="Times New Roman"/>
                          <w:i/>
                          <w:sz w:val="24"/>
                          <w:szCs w:val="24"/>
                        </w:rPr>
                      </m:ctrlPr>
                    </m:dPr>
                    <m:e>
                      <m:r>
                        <w:rPr>
                          <w:rFonts w:ascii="Cambria Math" w:hAnsi="Cambria Math" w:cs="Times New Roman"/>
                          <w:sz w:val="24"/>
                          <w:szCs w:val="24"/>
                        </w:rPr>
                        <m:t>a</m:t>
                      </m:r>
                    </m:e>
                  </m:d>
                  <m:d>
                    <m:dPr>
                      <m:begChr m:val="|"/>
                      <m:endChr m:val="|"/>
                      <m:ctrlPr>
                        <w:rPr>
                          <w:rFonts w:ascii="Cambria Math" w:hAnsi="Cambria Math" w:cs="Times New Roman"/>
                          <w:i/>
                          <w:sz w:val="24"/>
                          <w:szCs w:val="24"/>
                        </w:rPr>
                      </m:ctrlPr>
                    </m:dPr>
                    <m:e>
                      <m:r>
                        <w:rPr>
                          <w:rFonts w:ascii="Cambria Math" w:hAnsi="Cambria Math" w:cs="Times New Roman"/>
                          <w:sz w:val="24"/>
                          <w:szCs w:val="24"/>
                        </w:rPr>
                        <m:t>b</m:t>
                      </m:r>
                    </m:e>
                  </m:d>
                  <m:func>
                    <m:funcPr>
                      <m:ctrlPr>
                        <w:rPr>
                          <w:rFonts w:ascii="Cambria Math" w:hAnsi="Cambria Math" w:cs="Times New Roman"/>
                          <w:sz w:val="24"/>
                          <w:szCs w:val="24"/>
                        </w:rPr>
                      </m:ctrlPr>
                    </m:funcPr>
                    <m:fName>
                      <m:r>
                        <m:rPr>
                          <m:sty m:val="p"/>
                        </m:rPr>
                        <w:rPr>
                          <w:rFonts w:ascii="Cambria Math" w:hAnsi="Cambria Math" w:cs="Times New Roman"/>
                          <w:sz w:val="24"/>
                          <w:szCs w:val="24"/>
                        </w:rPr>
                        <m:t>cos</m:t>
                      </m:r>
                    </m:fName>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ψ</m:t>
                              </m:r>
                            </m:e>
                            <m:sub>
                              <m:r>
                                <w:rPr>
                                  <w:rFonts w:ascii="Cambria Math" w:hAnsi="Cambria Math" w:cs="Times New Roman"/>
                                  <w:sz w:val="24"/>
                                  <w:szCs w:val="24"/>
                                </w:rPr>
                                <m:t>ab</m:t>
                              </m:r>
                            </m:sub>
                          </m:sSub>
                        </m:e>
                      </m:d>
                    </m:e>
                  </m:func>
                </m:e>
              </m:d>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8</m:t>
                  </m:r>
                </m:e>
              </m:d>
            </m:e>
          </m:eqArr>
        </m:oMath>
      </m:oMathPara>
    </w:p>
    <w:p w14:paraId="00BCAFF2" w14:textId="614333B3" w:rsidR="00140207" w:rsidRPr="00140207" w:rsidRDefault="00035FE6" w:rsidP="00163255">
      <w:pPr>
        <w:spacing w:after="100" w:afterAutospacing="1" w:line="288"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sSub>
                <m:sSubPr>
                  <m:ctrlPr>
                    <w:rPr>
                      <w:rFonts w:ascii="Cambria Math" w:hAnsi="Cambria Math" w:cs="Times New Roman"/>
                      <w:sz w:val="24"/>
                      <w:szCs w:val="24"/>
                    </w:rPr>
                  </m:ctrlPr>
                </m:sSubPr>
                <m:e>
                  <m:r>
                    <w:rPr>
                      <w:rFonts w:ascii="Cambria Math" w:hAnsi="Cambria Math" w:cs="Times New Roman" w:hint="eastAsia"/>
                      <w:sz w:val="24"/>
                      <w:szCs w:val="24"/>
                    </w:rPr>
                    <m:t>P</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w:rPr>
                              <w:rFonts w:ascii="Cambria Math" w:hAnsi="Cambria Math" w:cs="Times New Roman"/>
                              <w:sz w:val="24"/>
                              <w:szCs w:val="24"/>
                            </w:rPr>
                            <m:t>2</m:t>
                          </m:r>
                        </m:sub>
                      </m:sSub>
                    </m:e>
                  </m:d>
                </m:e>
                <m:sub>
                  <m:r>
                    <m:rPr>
                      <m:sty m:val="p"/>
                    </m:rPr>
                    <w:rPr>
                      <w:rFonts w:ascii="Cambria Math" w:eastAsia="微软雅黑" w:hAnsi="Cambria Math" w:cs="Times New Roman"/>
                      <w:color w:val="111111"/>
                      <w:sz w:val="24"/>
                      <w:szCs w:val="24"/>
                      <w:shd w:val="clear" w:color="auto" w:fill="FFFFFF"/>
                    </w:rPr>
                    <m:t>⊥</m:t>
                  </m:r>
                </m:sub>
              </m:sSub>
              <m:r>
                <w:rPr>
                  <w:rFonts w:ascii="Cambria Math" w:hAnsi="Cambria Math" w:cs="Times New Roman"/>
                  <w:sz w:val="24"/>
                  <w:szCs w:val="24"/>
                </w:rPr>
                <m:t>=</m:t>
              </m:r>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r>
                        <w:rPr>
                          <w:rFonts w:ascii="Cambria Math" w:hAnsi="Cambria Math" w:cs="Times New Roman"/>
                          <w:sz w:val="24"/>
                          <w:szCs w:val="24"/>
                        </w:rPr>
                        <m:t>u</m:t>
                      </m:r>
                    </m:e>
                  </m:d>
                </m:e>
                <m:sup>
                  <m:r>
                    <w:rPr>
                      <w:rFonts w:ascii="Cambria Math" w:hAnsi="Cambria Math" w:cs="Times New Roman"/>
                      <w:sz w:val="24"/>
                      <w:szCs w:val="24"/>
                    </w:rPr>
                    <m:t>2</m:t>
                  </m:r>
                </m:sup>
              </m:sSup>
              <m:func>
                <m:funcPr>
                  <m:ctrlPr>
                    <w:rPr>
                      <w:rFonts w:ascii="Cambria Math" w:hAnsi="Cambria Math" w:cs="Times New Roman"/>
                      <w:sz w:val="24"/>
                      <w:szCs w:val="24"/>
                    </w:rPr>
                  </m:ctrlPr>
                </m:funcPr>
                <m:fName>
                  <m:sSup>
                    <m:sSupPr>
                      <m:ctrlPr>
                        <w:rPr>
                          <w:rFonts w:ascii="Cambria Math" w:hAnsi="Cambria Math" w:cs="Times New Roman"/>
                          <w:sz w:val="24"/>
                          <w:szCs w:val="24"/>
                        </w:rPr>
                      </m:ctrlPr>
                    </m:sSupPr>
                    <m:e>
                      <m:r>
                        <m:rPr>
                          <m:sty m:val="p"/>
                        </m:rPr>
                        <w:rPr>
                          <w:rFonts w:ascii="Cambria Math" w:hAnsi="Cambria Math" w:cs="Times New Roman"/>
                          <w:sz w:val="24"/>
                          <w:szCs w:val="24"/>
                        </w:rPr>
                        <m:t>cos</m:t>
                      </m:r>
                    </m:e>
                    <m:sup>
                      <m:r>
                        <w:rPr>
                          <w:rFonts w:ascii="Cambria Math" w:hAnsi="Cambria Math" w:cs="Times New Roman"/>
                          <w:sz w:val="24"/>
                          <w:szCs w:val="24"/>
                        </w:rPr>
                        <m:t>2</m:t>
                      </m:r>
                    </m:sup>
                  </m:sSup>
                  <m:ctrlPr>
                    <w:rPr>
                      <w:rFonts w:ascii="Cambria Math" w:hAnsi="Cambria Math" w:cs="Times New Roman"/>
                      <w:i/>
                      <w:sz w:val="24"/>
                      <w:szCs w:val="24"/>
                    </w:rPr>
                  </m:ctrlPr>
                </m:fName>
                <m:e>
                  <m:d>
                    <m:dPr>
                      <m:ctrlPr>
                        <w:rPr>
                          <w:rFonts w:ascii="Cambria Math" w:hAnsi="Cambria Math" w:cs="Times New Roman"/>
                          <w:i/>
                          <w:sz w:val="24"/>
                          <w:szCs w:val="24"/>
                        </w:rPr>
                      </m:ctrlPr>
                    </m:dPr>
                    <m:e>
                      <m:r>
                        <w:rPr>
                          <w:rFonts w:ascii="Cambria Math" w:hAnsi="Cambria Math" w:cs="Times New Roman"/>
                          <w:sz w:val="24"/>
                          <w:szCs w:val="24"/>
                        </w:rPr>
                        <m:t>2θ</m:t>
                      </m:r>
                    </m:e>
                  </m:d>
                  <m:r>
                    <w:rPr>
                      <w:rFonts w:ascii="Cambria Math" w:hAnsi="Cambria Math" w:cs="Times New Roman"/>
                      <w:sz w:val="24"/>
                      <w:szCs w:val="24"/>
                    </w:rPr>
                    <m:t>.</m:t>
                  </m:r>
                </m:e>
              </m:func>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9</m:t>
                  </m:r>
                </m:e>
              </m:d>
            </m:e>
          </m:eqArr>
        </m:oMath>
      </m:oMathPara>
    </w:p>
    <w:p w14:paraId="61B68BBD" w14:textId="77777777" w:rsidR="00324484" w:rsidRDefault="00324484" w:rsidP="00D52FC6">
      <w:pPr>
        <w:spacing w:line="288" w:lineRule="auto"/>
        <w:rPr>
          <w:rFonts w:ascii="Times New Roman" w:hAnsi="Times New Roman" w:cs="Times New Roman"/>
          <w:b/>
          <w:sz w:val="24"/>
          <w:szCs w:val="24"/>
        </w:rPr>
      </w:pPr>
    </w:p>
    <w:p w14:paraId="331BADAD" w14:textId="77777777" w:rsidR="00163255" w:rsidRDefault="00163255" w:rsidP="00D52FC6">
      <w:pPr>
        <w:spacing w:line="288" w:lineRule="auto"/>
        <w:rPr>
          <w:rFonts w:ascii="TimesNewRomanPS-BoldMT" w:hAnsi="TimesNewRomanPS-BoldMT" w:cs="TimesNewRomanPS-BoldMT"/>
          <w:b/>
          <w:bCs/>
          <w:kern w:val="0"/>
          <w:sz w:val="24"/>
          <w:szCs w:val="24"/>
        </w:rPr>
      </w:pPr>
    </w:p>
    <w:p w14:paraId="47E286E3" w14:textId="77777777" w:rsidR="00C804E5" w:rsidRDefault="00C804E5" w:rsidP="00163255">
      <w:pPr>
        <w:spacing w:after="100" w:afterAutospacing="1" w:line="288" w:lineRule="auto"/>
        <w:rPr>
          <w:rFonts w:ascii="TimesNewRomanPS-BoldMT" w:hAnsi="TimesNewRomanPS-BoldMT" w:cs="TimesNewRomanPS-BoldMT"/>
          <w:b/>
          <w:bCs/>
          <w:kern w:val="0"/>
          <w:sz w:val="24"/>
          <w:szCs w:val="24"/>
        </w:rPr>
      </w:pPr>
    </w:p>
    <w:p w14:paraId="249FD295" w14:textId="34C3A80E" w:rsidR="00FA30F2" w:rsidRDefault="00FA30F2" w:rsidP="00FA30F2">
      <w:pPr>
        <w:spacing w:after="100" w:afterAutospacing="1" w:line="288" w:lineRule="auto"/>
        <w:jc w:val="left"/>
        <w:rPr>
          <w:rFonts w:ascii="Times New Roman" w:hAnsi="Times New Roman" w:cs="Times New Roman"/>
          <w:b/>
          <w:sz w:val="24"/>
          <w:szCs w:val="24"/>
        </w:rPr>
      </w:pPr>
      <w:r w:rsidRPr="00696C75">
        <w:rPr>
          <w:rFonts w:ascii="Times New Roman" w:hAnsi="Times New Roman" w:cs="Times New Roman"/>
          <w:b/>
          <w:bCs/>
          <w:kern w:val="0"/>
          <w:sz w:val="24"/>
          <w:szCs w:val="24"/>
        </w:rPr>
        <w:lastRenderedPageBreak/>
        <w:t xml:space="preserve">Supplementary Note </w:t>
      </w:r>
      <w:r>
        <w:rPr>
          <w:rFonts w:ascii="Times New Roman" w:hAnsi="Times New Roman" w:cs="Times New Roman"/>
          <w:b/>
          <w:bCs/>
          <w:kern w:val="0"/>
          <w:sz w:val="24"/>
          <w:szCs w:val="24"/>
        </w:rPr>
        <w:t>Ⅲ</w:t>
      </w:r>
      <w:r w:rsidRPr="00696C75">
        <w:rPr>
          <w:rFonts w:ascii="Times New Roman" w:hAnsi="Times New Roman" w:cs="Times New Roman"/>
          <w:b/>
          <w:bCs/>
          <w:kern w:val="0"/>
          <w:sz w:val="24"/>
          <w:szCs w:val="24"/>
        </w:rPr>
        <w:t>.</w:t>
      </w:r>
      <w:r>
        <w:rPr>
          <w:rFonts w:ascii="Times New Roman" w:hAnsi="Times New Roman" w:cs="Times New Roman"/>
          <w:b/>
          <w:bCs/>
          <w:kern w:val="0"/>
          <w:sz w:val="24"/>
          <w:szCs w:val="24"/>
        </w:rPr>
        <w:t xml:space="preserve"> </w:t>
      </w:r>
      <w:r>
        <w:rPr>
          <w:rFonts w:ascii="Times New Roman" w:hAnsi="Times New Roman" w:cs="Times New Roman"/>
          <w:b/>
          <w:bCs/>
          <w:sz w:val="24"/>
          <w:szCs w:val="24"/>
        </w:rPr>
        <w:t xml:space="preserve">Theoretical analysis of the circular </w:t>
      </w:r>
      <w:proofErr w:type="spellStart"/>
      <w:r>
        <w:rPr>
          <w:rFonts w:ascii="Times New Roman" w:hAnsi="Times New Roman" w:cs="Times New Roman"/>
          <w:b/>
          <w:bCs/>
          <w:sz w:val="24"/>
          <w:szCs w:val="24"/>
        </w:rPr>
        <w:t>photogalvanic</w:t>
      </w:r>
      <w:proofErr w:type="spellEnd"/>
      <w:r>
        <w:rPr>
          <w:rFonts w:ascii="Times New Roman" w:hAnsi="Times New Roman" w:cs="Times New Roman"/>
          <w:b/>
          <w:bCs/>
          <w:sz w:val="24"/>
          <w:szCs w:val="24"/>
        </w:rPr>
        <w:t xml:space="preserve"> effect</w:t>
      </w:r>
    </w:p>
    <w:p w14:paraId="225E556E" w14:textId="18B189D3" w:rsidR="00FA30F2" w:rsidRDefault="00FA30F2" w:rsidP="00FA30F2">
      <w:pPr>
        <w:widowControl/>
        <w:shd w:val="clear" w:color="auto" w:fill="FFFFFF"/>
        <w:spacing w:after="100" w:afterAutospacing="1" w:line="288" w:lineRule="auto"/>
        <w:ind w:left="-45"/>
        <w:rPr>
          <w:rFonts w:ascii="Times New Roman" w:eastAsia="宋体" w:hAnsi="Times New Roman" w:cs="Times New Roman"/>
          <w:sz w:val="24"/>
          <w:szCs w:val="24"/>
        </w:rPr>
      </w:pPr>
      <w:r>
        <w:rPr>
          <w:rFonts w:ascii="Times New Roman" w:eastAsia="宋体" w:hAnsi="Times New Roman" w:cs="Times New Roman"/>
          <w:sz w:val="24"/>
          <w:szCs w:val="24"/>
        </w:rPr>
        <w:t>The ZrGeTe</w:t>
      </w:r>
      <w:r w:rsidRPr="00314694">
        <w:rPr>
          <w:rFonts w:ascii="Times New Roman" w:eastAsia="宋体" w:hAnsi="Times New Roman" w:cs="Times New Roman"/>
          <w:sz w:val="24"/>
          <w:szCs w:val="24"/>
          <w:vertAlign w:val="subscript"/>
        </w:rPr>
        <w:t>4</w:t>
      </w:r>
      <w:r>
        <w:rPr>
          <w:rFonts w:ascii="Times New Roman" w:eastAsia="宋体" w:hAnsi="Times New Roman" w:cs="Times New Roman"/>
          <w:sz w:val="24"/>
          <w:szCs w:val="24"/>
        </w:rPr>
        <w:t xml:space="preserve"> crystal belongs to the C</w:t>
      </w:r>
      <w:r>
        <w:rPr>
          <w:rFonts w:ascii="Times New Roman" w:eastAsia="宋体" w:hAnsi="Times New Roman" w:cs="Times New Roman"/>
          <w:sz w:val="24"/>
          <w:szCs w:val="24"/>
          <w:vertAlign w:val="subscript"/>
        </w:rPr>
        <w:t>2v</w:t>
      </w:r>
      <w:r>
        <w:rPr>
          <w:rFonts w:ascii="Times New Roman" w:eastAsia="宋体" w:hAnsi="Times New Roman" w:cs="Times New Roman"/>
          <w:sz w:val="24"/>
          <w:szCs w:val="24"/>
        </w:rPr>
        <w:t xml:space="preserve"> point group, as shown in </w:t>
      </w:r>
      <w:r w:rsidRPr="00906F9B">
        <w:rPr>
          <w:rFonts w:ascii="Times New Roman" w:hAnsi="Times New Roman" w:cs="Times New Roman" w:hint="eastAsia"/>
          <w:b/>
          <w:sz w:val="24"/>
          <w:szCs w:val="24"/>
        </w:rPr>
        <w:t>Supplementary</w:t>
      </w:r>
      <w:r>
        <w:rPr>
          <w:rFonts w:ascii="Times New Roman" w:hAnsi="Times New Roman" w:cs="Times New Roman" w:hint="eastAsia"/>
          <w:sz w:val="24"/>
          <w:szCs w:val="24"/>
        </w:rPr>
        <w:t xml:space="preserve"> </w:t>
      </w:r>
      <w:r w:rsidRPr="007B6713">
        <w:rPr>
          <w:rFonts w:ascii="Times New Roman" w:hAnsi="Times New Roman" w:cs="Times New Roman" w:hint="eastAsia"/>
          <w:b/>
          <w:sz w:val="24"/>
          <w:szCs w:val="24"/>
        </w:rPr>
        <w:t>T</w:t>
      </w:r>
      <w:r w:rsidRPr="007B6713">
        <w:rPr>
          <w:rFonts w:ascii="Times New Roman" w:hAnsi="Times New Roman" w:cs="Times New Roman"/>
          <w:b/>
          <w:sz w:val="24"/>
          <w:szCs w:val="24"/>
        </w:rPr>
        <w:t>able 1</w:t>
      </w:r>
      <w:r>
        <w:rPr>
          <w:rFonts w:ascii="Times New Roman" w:eastAsia="宋体" w:hAnsi="Times New Roman" w:cs="Times New Roman"/>
          <w:sz w:val="24"/>
          <w:szCs w:val="24"/>
        </w:rPr>
        <w:t>, the pseudo-vector in the vertical direction (</w:t>
      </w:r>
      <w:r w:rsidRPr="00DB7C4B">
        <w:rPr>
          <w:rFonts w:ascii="Times New Roman" w:eastAsia="宋体" w:hAnsi="Times New Roman" w:cs="Times New Roman"/>
          <w:i/>
          <w:sz w:val="24"/>
          <w:szCs w:val="24"/>
        </w:rPr>
        <w:t>z</w:t>
      </w:r>
      <w:r>
        <w:rPr>
          <w:rFonts w:ascii="Times New Roman" w:eastAsia="宋体" w:hAnsi="Times New Roman" w:cs="Times New Roman"/>
          <w:sz w:val="24"/>
          <w:szCs w:val="24"/>
        </w:rPr>
        <w:t>-axis) cannot be coupled with the in-plane vector, i.e., the vertically incident polarized circular light cannot induce I</w:t>
      </w:r>
      <w:r>
        <w:rPr>
          <w:rFonts w:ascii="Times New Roman" w:eastAsia="宋体" w:hAnsi="Times New Roman" w:cs="Times New Roman"/>
          <w:sz w:val="24"/>
          <w:szCs w:val="24"/>
          <w:vertAlign w:val="subscript"/>
        </w:rPr>
        <w:t>CIR</w:t>
      </w:r>
      <w:r>
        <w:rPr>
          <w:rFonts w:ascii="Times New Roman" w:eastAsia="宋体" w:hAnsi="Times New Roman" w:cs="Times New Roman"/>
          <w:sz w:val="24"/>
          <w:szCs w:val="24"/>
        </w:rPr>
        <w:t>; however, due to the asymmetric lithography and crystal stacking, its symmetry is reduced to the C</w:t>
      </w:r>
      <w:r>
        <w:rPr>
          <w:rFonts w:ascii="Times New Roman" w:eastAsia="宋体" w:hAnsi="Times New Roman" w:cs="Times New Roman"/>
          <w:sz w:val="24"/>
          <w:szCs w:val="24"/>
          <w:vertAlign w:val="subscript"/>
        </w:rPr>
        <w:t>s</w:t>
      </w:r>
      <w:r>
        <w:rPr>
          <w:rFonts w:ascii="Times New Roman" w:eastAsia="宋体" w:hAnsi="Times New Roman" w:cs="Times New Roman"/>
          <w:sz w:val="24"/>
          <w:szCs w:val="24"/>
        </w:rPr>
        <w:t xml:space="preserve"> point group</w:t>
      </w:r>
      <w:r>
        <w:rPr>
          <w:rFonts w:ascii="Times New Roman" w:eastAsia="宋体" w:hAnsi="Times New Roman" w:cs="Times New Roman"/>
          <w:sz w:val="24"/>
          <w:szCs w:val="24"/>
        </w:rPr>
        <w:fldChar w:fldCharType="begin"/>
      </w:r>
      <w:r>
        <w:rPr>
          <w:rFonts w:ascii="Times New Roman" w:eastAsia="宋体" w:hAnsi="Times New Roman" w:cs="Times New Roman"/>
          <w:sz w:val="24"/>
          <w:szCs w:val="24"/>
        </w:rPr>
        <w:instrText xml:space="preserve"> ADDIN EN.CITE &lt;EndNote&gt;&lt;Cite&gt;&lt;Author&gt;Quereda&lt;/Author&gt;&lt;Year&gt;2018&lt;/Year&gt;&lt;RecNum&gt;19&lt;/RecNum&gt;&lt;DisplayText&gt;&lt;style face="superscript"&gt;3&lt;/style&gt;&lt;/DisplayText&gt;&lt;record&gt;&lt;rec-number&gt;19&lt;/rec-number&gt;&lt;foreign-keys&gt;&lt;key app="EN" db-id="e2zf2wzdofxsd3ezv92v5sebre9prrrtwfs9" timestamp="1682409397"&gt;19&lt;/key&gt;&lt;/foreign-keys&gt;&lt;ref-type name="Journal Article"&gt;17&lt;/ref-type&gt;&lt;contributors&gt;&lt;authors&gt;&lt;author&gt;Quereda, Jorge&lt;/author&gt;&lt;author&gt;Ghiasi, Talieh S.&lt;/author&gt;&lt;author&gt;You, Jhih-Shih&lt;/author&gt;&lt;author&gt;van den Brink, Jeroen&lt;/author&gt;&lt;author&gt;van Wees, Bart J.&lt;/author&gt;&lt;author&gt;van der Wal, Caspar H.&lt;/author&gt;&lt;/authors&gt;&lt;/contributors&gt;&lt;titles&gt;&lt;title&gt;Symmetry regimes for circular photocurrents in monolayer MoSe2&lt;/title&gt;&lt;secondary-title&gt;Nature Communications&lt;/secondary-title&gt;&lt;/titles&gt;&lt;periodical&gt;&lt;full-title&gt;Nature Communications&lt;/full-title&gt;&lt;abbr-1&gt;Nat. Commun.&lt;/abbr-1&gt;&lt;/periodical&gt;&lt;pages&gt;3346&lt;/pages&gt;&lt;volume&gt;9&lt;/volume&gt;&lt;number&gt;1&lt;/number&gt;&lt;dates&gt;&lt;year&gt;2018&lt;/year&gt;&lt;pub-dates&gt;&lt;date&gt;2018/08/21&lt;/date&gt;&lt;/pub-dates&gt;&lt;/dates&gt;&lt;isbn&gt;2041-1723&lt;/isbn&gt;&lt;urls&gt;&lt;related-urls&gt;&lt;url&gt;https://doi.org/10.1038/s41467-018-05734-z&lt;/url&gt;&lt;/related-urls&gt;&lt;/urls&gt;&lt;electronic-resource-num&gt;10.1038/s41467-018-05734-z&lt;/electronic-resource-num&gt;&lt;/record&gt;&lt;/Cite&gt;&lt;/EndNote&gt;</w:instrText>
      </w:r>
      <w:r>
        <w:rPr>
          <w:rFonts w:ascii="Times New Roman" w:eastAsia="宋体" w:hAnsi="Times New Roman" w:cs="Times New Roman"/>
          <w:sz w:val="24"/>
          <w:szCs w:val="24"/>
        </w:rPr>
        <w:fldChar w:fldCharType="separate"/>
      </w:r>
      <w:r w:rsidRPr="00FA30F2">
        <w:rPr>
          <w:rFonts w:ascii="Times New Roman" w:eastAsia="宋体" w:hAnsi="Times New Roman" w:cs="Times New Roman"/>
          <w:noProof/>
          <w:sz w:val="24"/>
          <w:szCs w:val="24"/>
          <w:vertAlign w:val="superscript"/>
        </w:rPr>
        <w:t>3</w:t>
      </w:r>
      <w:r>
        <w:rPr>
          <w:rFonts w:ascii="Times New Roman" w:eastAsia="宋体" w:hAnsi="Times New Roman" w:cs="Times New Roman"/>
          <w:sz w:val="24"/>
          <w:szCs w:val="24"/>
        </w:rPr>
        <w:fldChar w:fldCharType="end"/>
      </w:r>
      <w:r>
        <w:rPr>
          <w:rFonts w:ascii="Times New Roman" w:eastAsia="宋体" w:hAnsi="Times New Roman" w:cs="Times New Roman"/>
          <w:sz w:val="24"/>
          <w:szCs w:val="24"/>
        </w:rPr>
        <w:t xml:space="preserve">, as shown in </w:t>
      </w:r>
      <w:r w:rsidRPr="007B6713">
        <w:rPr>
          <w:rFonts w:ascii="Times New Roman" w:hAnsi="Times New Roman" w:cs="Times New Roman" w:hint="eastAsia"/>
          <w:b/>
          <w:sz w:val="24"/>
          <w:szCs w:val="24"/>
        </w:rPr>
        <w:t xml:space="preserve">Supplementary </w:t>
      </w:r>
      <w:r w:rsidRPr="007B6713">
        <w:rPr>
          <w:rFonts w:ascii="Times New Roman" w:hAnsi="Times New Roman" w:cs="Times New Roman"/>
          <w:b/>
          <w:sz w:val="24"/>
          <w:szCs w:val="24"/>
        </w:rPr>
        <w:t>Table 2</w:t>
      </w:r>
      <w:r>
        <w:rPr>
          <w:rFonts w:ascii="Times New Roman" w:eastAsia="宋体" w:hAnsi="Times New Roman" w:cs="Times New Roman"/>
          <w:sz w:val="24"/>
          <w:szCs w:val="24"/>
        </w:rPr>
        <w:t xml:space="preserve">, the pseudo-vector in the z-axis can be coupled with the vector in the </w:t>
      </w:r>
      <w:r w:rsidRPr="00DB7C4B">
        <w:rPr>
          <w:rFonts w:ascii="Times New Roman" w:eastAsia="宋体" w:hAnsi="Times New Roman" w:cs="Times New Roman"/>
          <w:i/>
          <w:sz w:val="24"/>
          <w:szCs w:val="24"/>
        </w:rPr>
        <w:t>x</w:t>
      </w:r>
      <w:r>
        <w:rPr>
          <w:rFonts w:ascii="Times New Roman" w:eastAsia="宋体" w:hAnsi="Times New Roman" w:cs="Times New Roman"/>
          <w:sz w:val="24"/>
          <w:szCs w:val="24"/>
        </w:rPr>
        <w:t xml:space="preserve"> or </w:t>
      </w:r>
      <w:r w:rsidRPr="00DB7C4B">
        <w:rPr>
          <w:rFonts w:ascii="Times New Roman" w:eastAsia="宋体" w:hAnsi="Times New Roman" w:cs="Times New Roman"/>
          <w:i/>
          <w:sz w:val="24"/>
          <w:szCs w:val="24"/>
        </w:rPr>
        <w:t>y</w:t>
      </w:r>
      <w:r>
        <w:rPr>
          <w:rFonts w:ascii="Times New Roman" w:eastAsia="宋体" w:hAnsi="Times New Roman" w:cs="Times New Roman"/>
          <w:sz w:val="24"/>
          <w:szCs w:val="24"/>
        </w:rPr>
        <w:t xml:space="preserve"> direction, i.e., the vertically incident circularly polarized light can induce </w:t>
      </w:r>
      <w:r w:rsidRPr="00DB7C4B">
        <w:rPr>
          <w:rFonts w:ascii="Times New Roman" w:eastAsia="宋体" w:hAnsi="Times New Roman" w:cs="Times New Roman"/>
          <w:i/>
          <w:sz w:val="24"/>
          <w:szCs w:val="24"/>
        </w:rPr>
        <w:t>I</w:t>
      </w:r>
      <w:r w:rsidRPr="00DB7C4B">
        <w:rPr>
          <w:rFonts w:ascii="Times New Roman" w:eastAsia="宋体" w:hAnsi="Times New Roman" w:cs="Times New Roman"/>
          <w:i/>
          <w:sz w:val="24"/>
          <w:szCs w:val="24"/>
          <w:vertAlign w:val="subscript"/>
        </w:rPr>
        <w:t>CIR</w:t>
      </w:r>
      <w:r>
        <w:rPr>
          <w:rFonts w:ascii="Times New Roman" w:eastAsia="宋体" w:hAnsi="Times New Roman" w:cs="Times New Roman"/>
          <w:sz w:val="24"/>
          <w:szCs w:val="24"/>
        </w:rPr>
        <w:t>.</w:t>
      </w:r>
    </w:p>
    <w:p w14:paraId="18001263" w14:textId="77777777" w:rsidR="00FA30F2" w:rsidRDefault="00FA30F2" w:rsidP="00FA30F2">
      <w:pPr>
        <w:jc w:val="center"/>
        <w:rPr>
          <w:rFonts w:ascii="Times New Roman" w:hAnsi="Times New Roman" w:cs="Times New Roman"/>
          <w:sz w:val="24"/>
          <w:szCs w:val="24"/>
        </w:rPr>
      </w:pPr>
      <w:r w:rsidRPr="00906F9B">
        <w:rPr>
          <w:rFonts w:ascii="Times New Roman" w:hAnsi="Times New Roman" w:cs="Times New Roman" w:hint="eastAsia"/>
          <w:b/>
          <w:sz w:val="24"/>
          <w:szCs w:val="24"/>
        </w:rPr>
        <w:t>Supplementary</w:t>
      </w:r>
      <w:r>
        <w:rPr>
          <w:rFonts w:ascii="Times New Roman" w:hAnsi="Times New Roman" w:cs="Times New Roman" w:hint="eastAsia"/>
          <w:sz w:val="24"/>
          <w:szCs w:val="24"/>
        </w:rPr>
        <w:t xml:space="preserve"> </w:t>
      </w:r>
      <w:r w:rsidRPr="007B6713">
        <w:rPr>
          <w:rFonts w:ascii="Times New Roman" w:hAnsi="Times New Roman" w:cs="Times New Roman" w:hint="eastAsia"/>
          <w:b/>
          <w:sz w:val="24"/>
          <w:szCs w:val="24"/>
        </w:rPr>
        <w:t>T</w:t>
      </w:r>
      <w:r w:rsidRPr="007B6713">
        <w:rPr>
          <w:rFonts w:ascii="Times New Roman" w:hAnsi="Times New Roman" w:cs="Times New Roman"/>
          <w:b/>
          <w:sz w:val="24"/>
          <w:szCs w:val="24"/>
        </w:rPr>
        <w:t>able 1 Character table for C</w:t>
      </w:r>
      <w:r w:rsidRPr="007B6713">
        <w:rPr>
          <w:rFonts w:ascii="Times New Roman" w:hAnsi="Times New Roman" w:cs="Times New Roman"/>
          <w:b/>
          <w:sz w:val="24"/>
          <w:szCs w:val="24"/>
          <w:vertAlign w:val="subscript"/>
        </w:rPr>
        <w:t>2</w:t>
      </w:r>
      <w:r>
        <w:rPr>
          <w:rFonts w:ascii="Times New Roman" w:hAnsi="Times New Roman" w:cs="Times New Roman"/>
          <w:b/>
          <w:sz w:val="24"/>
          <w:szCs w:val="24"/>
          <w:vertAlign w:val="subscript"/>
        </w:rPr>
        <w:t>v</w:t>
      </w:r>
      <w:r w:rsidRPr="007B6713">
        <w:rPr>
          <w:rFonts w:ascii="Times New Roman" w:hAnsi="Times New Roman" w:cs="Times New Roman"/>
          <w:b/>
          <w:sz w:val="24"/>
          <w:szCs w:val="24"/>
        </w:rPr>
        <w:t xml:space="preserve"> point group</w:t>
      </w:r>
    </w:p>
    <w:tbl>
      <w:tblPr>
        <w:tblStyle w:val="32"/>
        <w:tblW w:w="8296" w:type="dxa"/>
        <w:tblLook w:val="04A0" w:firstRow="1" w:lastRow="0" w:firstColumn="1" w:lastColumn="0" w:noHBand="0" w:noVBand="1"/>
      </w:tblPr>
      <w:tblGrid>
        <w:gridCol w:w="1374"/>
        <w:gridCol w:w="1315"/>
        <w:gridCol w:w="1414"/>
        <w:gridCol w:w="1422"/>
        <w:gridCol w:w="1434"/>
        <w:gridCol w:w="1337"/>
      </w:tblGrid>
      <w:tr w:rsidR="00FA30F2" w14:paraId="0CE2107D" w14:textId="77777777" w:rsidTr="00EE19EB">
        <w:trPr>
          <w:cnfStyle w:val="100000000000" w:firstRow="1" w:lastRow="0" w:firstColumn="0" w:lastColumn="0" w:oddVBand="0" w:evenVBand="0" w:oddHBand="0" w:evenHBand="0" w:firstRowFirstColumn="0" w:firstRowLastColumn="0" w:lastRowFirstColumn="0" w:lastRowLastColumn="0"/>
          <w:trHeight w:val="416"/>
        </w:trPr>
        <w:tc>
          <w:tcPr>
            <w:cnfStyle w:val="001000000100" w:firstRow="0" w:lastRow="0" w:firstColumn="1" w:lastColumn="0" w:oddVBand="0" w:evenVBand="0" w:oddHBand="0" w:evenHBand="0" w:firstRowFirstColumn="1" w:firstRowLastColumn="0" w:lastRowFirstColumn="0" w:lastRowLastColumn="0"/>
            <w:tcW w:w="1374" w:type="dxa"/>
            <w:tcBorders>
              <w:top w:val="single" w:sz="8" w:space="0" w:color="auto"/>
              <w:bottom w:val="single" w:sz="4" w:space="0" w:color="auto"/>
            </w:tcBorders>
            <w:vAlign w:val="center"/>
          </w:tcPr>
          <w:p w14:paraId="55CE26FF" w14:textId="77777777" w:rsidR="00FA30F2" w:rsidRDefault="00FA30F2" w:rsidP="00EE19EB">
            <w:pPr>
              <w:jc w:val="center"/>
              <w:rPr>
                <w:rFonts w:ascii="Times New Roman" w:hAnsi="Times New Roman" w:cs="Times New Roman"/>
                <w:bCs w:val="0"/>
                <w:caps w:val="0"/>
              </w:rPr>
            </w:pPr>
            <w:r>
              <w:rPr>
                <w:rFonts w:ascii="Times New Roman" w:hAnsi="Times New Roman" w:cs="Times New Roman"/>
                <w:caps w:val="0"/>
              </w:rPr>
              <w:t>C</w:t>
            </w:r>
            <w:r>
              <w:rPr>
                <w:rFonts w:ascii="Times New Roman" w:hAnsi="Times New Roman" w:cs="Times New Roman"/>
                <w:caps w:val="0"/>
                <w:vertAlign w:val="subscript"/>
              </w:rPr>
              <w:t>2v</w:t>
            </w:r>
          </w:p>
        </w:tc>
        <w:tc>
          <w:tcPr>
            <w:tcW w:w="1315" w:type="dxa"/>
            <w:tcBorders>
              <w:top w:val="single" w:sz="8" w:space="0" w:color="auto"/>
              <w:bottom w:val="single" w:sz="4" w:space="0" w:color="auto"/>
            </w:tcBorders>
            <w:vAlign w:val="center"/>
          </w:tcPr>
          <w:p w14:paraId="60BAE5F8" w14:textId="77777777" w:rsidR="00FA30F2" w:rsidRDefault="00FA30F2" w:rsidP="00EE19E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aps w:val="0"/>
              </w:rPr>
            </w:pPr>
            <w:r>
              <w:rPr>
                <w:rFonts w:ascii="Times New Roman" w:hAnsi="Times New Roman" w:cs="Times New Roman"/>
              </w:rPr>
              <w:t>E</w:t>
            </w:r>
          </w:p>
        </w:tc>
        <w:tc>
          <w:tcPr>
            <w:tcW w:w="1414" w:type="dxa"/>
            <w:tcBorders>
              <w:top w:val="single" w:sz="8" w:space="0" w:color="auto"/>
              <w:bottom w:val="single" w:sz="4" w:space="0" w:color="auto"/>
            </w:tcBorders>
            <w:vAlign w:val="center"/>
          </w:tcPr>
          <w:p w14:paraId="7D15330E" w14:textId="77777777" w:rsidR="00FA30F2" w:rsidRDefault="00FA30F2" w:rsidP="00EE19E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aps w:val="0"/>
              </w:rPr>
            </w:pPr>
            <w:r>
              <w:rPr>
                <w:rFonts w:ascii="Times New Roman" w:hAnsi="Times New Roman" w:cs="Times New Roman"/>
              </w:rPr>
              <w:t>C</w:t>
            </w:r>
            <w:r>
              <w:rPr>
                <w:rFonts w:ascii="Times New Roman" w:hAnsi="Times New Roman" w:cs="Times New Roman"/>
                <w:vertAlign w:val="subscript"/>
              </w:rPr>
              <w:t>2</w:t>
            </w:r>
          </w:p>
        </w:tc>
        <w:tc>
          <w:tcPr>
            <w:tcW w:w="1422" w:type="dxa"/>
            <w:tcBorders>
              <w:top w:val="single" w:sz="8" w:space="0" w:color="auto"/>
              <w:bottom w:val="single" w:sz="4" w:space="0" w:color="auto"/>
            </w:tcBorders>
            <w:vAlign w:val="center"/>
          </w:tcPr>
          <w:p w14:paraId="3154A9BB" w14:textId="77777777" w:rsidR="00FA30F2" w:rsidRDefault="00FA30F2" w:rsidP="00EE19E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aps w:val="0"/>
              </w:rPr>
            </w:pPr>
            <w:proofErr w:type="spellStart"/>
            <w:r>
              <w:rPr>
                <w:rFonts w:ascii="Times New Roman" w:hAnsi="Times New Roman" w:cs="Times New Roman"/>
                <w:caps w:val="0"/>
              </w:rPr>
              <w:t>σ</w:t>
            </w:r>
            <w:r>
              <w:rPr>
                <w:rFonts w:ascii="Times New Roman" w:hAnsi="Times New Roman" w:cs="Times New Roman"/>
                <w:caps w:val="0"/>
                <w:vertAlign w:val="subscript"/>
              </w:rPr>
              <w:t>v</w:t>
            </w:r>
            <w:proofErr w:type="spellEnd"/>
            <w:r>
              <w:rPr>
                <w:rFonts w:ascii="Times New Roman" w:hAnsi="Times New Roman" w:cs="Times New Roman"/>
                <w:caps w:val="0"/>
                <w:vertAlign w:val="subscript"/>
              </w:rPr>
              <w:t xml:space="preserve"> </w:t>
            </w:r>
            <w:r>
              <w:rPr>
                <w:rFonts w:ascii="Times New Roman" w:hAnsi="Times New Roman" w:cs="Times New Roman"/>
                <w:caps w:val="0"/>
              </w:rPr>
              <w:t>(</w:t>
            </w:r>
            <w:proofErr w:type="spellStart"/>
            <w:r>
              <w:rPr>
                <w:rFonts w:ascii="Times New Roman" w:hAnsi="Times New Roman" w:cs="Times New Roman"/>
                <w:caps w:val="0"/>
              </w:rPr>
              <w:t>xz</w:t>
            </w:r>
            <w:proofErr w:type="spellEnd"/>
            <w:r>
              <w:rPr>
                <w:rFonts w:ascii="Times New Roman" w:hAnsi="Times New Roman" w:cs="Times New Roman"/>
                <w:caps w:val="0"/>
              </w:rPr>
              <w:t>)</w:t>
            </w:r>
          </w:p>
        </w:tc>
        <w:tc>
          <w:tcPr>
            <w:tcW w:w="1434" w:type="dxa"/>
            <w:tcBorders>
              <w:top w:val="single" w:sz="8" w:space="0" w:color="auto"/>
              <w:bottom w:val="single" w:sz="4" w:space="0" w:color="auto"/>
            </w:tcBorders>
            <w:vAlign w:val="center"/>
          </w:tcPr>
          <w:p w14:paraId="18003856" w14:textId="77777777" w:rsidR="00FA30F2" w:rsidRDefault="00FA30F2" w:rsidP="00EE19E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aps w:val="0"/>
              </w:rPr>
            </w:pPr>
            <w:proofErr w:type="spellStart"/>
            <w:r>
              <w:rPr>
                <w:rFonts w:ascii="Times New Roman" w:hAnsi="Times New Roman" w:cs="Times New Roman"/>
                <w:caps w:val="0"/>
              </w:rPr>
              <w:t>σ</w:t>
            </w:r>
            <w:r>
              <w:rPr>
                <w:rFonts w:ascii="Times New Roman" w:hAnsi="Times New Roman" w:cs="Times New Roman"/>
              </w:rPr>
              <w:t>ꞌ</w:t>
            </w:r>
            <w:r>
              <w:rPr>
                <w:rFonts w:ascii="Times New Roman" w:hAnsi="Times New Roman" w:cs="Times New Roman"/>
                <w:caps w:val="0"/>
                <w:vertAlign w:val="subscript"/>
              </w:rPr>
              <w:t>v</w:t>
            </w:r>
            <w:proofErr w:type="spellEnd"/>
            <w:r>
              <w:rPr>
                <w:rFonts w:ascii="Times New Roman" w:hAnsi="Times New Roman" w:cs="Times New Roman"/>
                <w:caps w:val="0"/>
              </w:rPr>
              <w:t>(</w:t>
            </w:r>
            <w:proofErr w:type="spellStart"/>
            <w:r>
              <w:rPr>
                <w:rFonts w:ascii="Times New Roman" w:hAnsi="Times New Roman" w:cs="Times New Roman"/>
                <w:caps w:val="0"/>
              </w:rPr>
              <w:t>yz</w:t>
            </w:r>
            <w:proofErr w:type="spellEnd"/>
            <w:r>
              <w:rPr>
                <w:rFonts w:ascii="Times New Roman" w:hAnsi="Times New Roman" w:cs="Times New Roman"/>
                <w:caps w:val="0"/>
              </w:rPr>
              <w:t>)</w:t>
            </w:r>
          </w:p>
        </w:tc>
        <w:tc>
          <w:tcPr>
            <w:tcW w:w="1337" w:type="dxa"/>
            <w:tcBorders>
              <w:top w:val="single" w:sz="8" w:space="0" w:color="auto"/>
              <w:bottom w:val="single" w:sz="4" w:space="0" w:color="auto"/>
            </w:tcBorders>
            <w:vAlign w:val="center"/>
          </w:tcPr>
          <w:p w14:paraId="5B7E0711" w14:textId="77777777" w:rsidR="00FA30F2" w:rsidRDefault="00FA30F2" w:rsidP="00EE19E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aps w:val="0"/>
              </w:rPr>
            </w:pPr>
          </w:p>
        </w:tc>
      </w:tr>
      <w:tr w:rsidR="00FA30F2" w14:paraId="6D96A22D" w14:textId="77777777" w:rsidTr="00EE19EB">
        <w:trPr>
          <w:trHeight w:val="132"/>
        </w:trPr>
        <w:tc>
          <w:tcPr>
            <w:cnfStyle w:val="001000000000" w:firstRow="0" w:lastRow="0" w:firstColumn="1" w:lastColumn="0" w:oddVBand="0" w:evenVBand="0" w:oddHBand="0" w:evenHBand="0" w:firstRowFirstColumn="0" w:firstRowLastColumn="0" w:lastRowFirstColumn="0" w:lastRowLastColumn="0"/>
            <w:tcW w:w="1374" w:type="dxa"/>
            <w:tcBorders>
              <w:top w:val="single" w:sz="4" w:space="0" w:color="auto"/>
              <w:right w:val="nil"/>
            </w:tcBorders>
            <w:shd w:val="clear" w:color="auto" w:fill="auto"/>
            <w:vAlign w:val="center"/>
          </w:tcPr>
          <w:p w14:paraId="579F41CF" w14:textId="77777777" w:rsidR="00FA30F2" w:rsidRDefault="00FA30F2" w:rsidP="00EE19EB">
            <w:pPr>
              <w:jc w:val="center"/>
              <w:rPr>
                <w:rFonts w:ascii="Times New Roman" w:hAnsi="Times New Roman" w:cs="Times New Roman"/>
                <w:bCs w:val="0"/>
                <w:caps w:val="0"/>
              </w:rPr>
            </w:pPr>
            <w:r>
              <w:rPr>
                <w:rFonts w:ascii="Times New Roman" w:hAnsi="Times New Roman" w:cs="Times New Roman"/>
              </w:rPr>
              <w:t>A</w:t>
            </w:r>
            <w:r>
              <w:rPr>
                <w:rFonts w:ascii="Times New Roman" w:hAnsi="Times New Roman" w:cs="Times New Roman"/>
                <w:vertAlign w:val="subscript"/>
              </w:rPr>
              <w:t>1</w:t>
            </w:r>
          </w:p>
        </w:tc>
        <w:tc>
          <w:tcPr>
            <w:tcW w:w="1315" w:type="dxa"/>
            <w:tcBorders>
              <w:top w:val="single" w:sz="4" w:space="0" w:color="auto"/>
              <w:left w:val="nil"/>
            </w:tcBorders>
            <w:shd w:val="clear" w:color="auto" w:fill="auto"/>
            <w:vAlign w:val="center"/>
          </w:tcPr>
          <w:p w14:paraId="13AC7719"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414" w:type="dxa"/>
            <w:tcBorders>
              <w:top w:val="single" w:sz="4" w:space="0" w:color="auto"/>
            </w:tcBorders>
            <w:shd w:val="clear" w:color="auto" w:fill="auto"/>
            <w:vAlign w:val="center"/>
          </w:tcPr>
          <w:p w14:paraId="5A61A5D7"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422" w:type="dxa"/>
            <w:tcBorders>
              <w:top w:val="single" w:sz="4" w:space="0" w:color="auto"/>
            </w:tcBorders>
            <w:shd w:val="clear" w:color="auto" w:fill="auto"/>
            <w:vAlign w:val="center"/>
          </w:tcPr>
          <w:p w14:paraId="6F2405F0"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434" w:type="dxa"/>
            <w:tcBorders>
              <w:top w:val="single" w:sz="4" w:space="0" w:color="auto"/>
            </w:tcBorders>
            <w:shd w:val="clear" w:color="auto" w:fill="auto"/>
            <w:vAlign w:val="center"/>
          </w:tcPr>
          <w:p w14:paraId="5404CA69"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337" w:type="dxa"/>
            <w:tcBorders>
              <w:top w:val="single" w:sz="4" w:space="0" w:color="auto"/>
            </w:tcBorders>
            <w:shd w:val="clear" w:color="auto" w:fill="auto"/>
            <w:vAlign w:val="center"/>
          </w:tcPr>
          <w:p w14:paraId="56D612A8"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z</w:t>
            </w:r>
          </w:p>
        </w:tc>
      </w:tr>
      <w:tr w:rsidR="00FA30F2" w14:paraId="665096BB" w14:textId="77777777" w:rsidTr="00EE19EB">
        <w:trPr>
          <w:trHeight w:val="274"/>
        </w:trPr>
        <w:tc>
          <w:tcPr>
            <w:cnfStyle w:val="001000000000" w:firstRow="0" w:lastRow="0" w:firstColumn="1" w:lastColumn="0" w:oddVBand="0" w:evenVBand="0" w:oddHBand="0" w:evenHBand="0" w:firstRowFirstColumn="0" w:firstRowLastColumn="0" w:lastRowFirstColumn="0" w:lastRowLastColumn="0"/>
            <w:tcW w:w="1374" w:type="dxa"/>
            <w:tcBorders>
              <w:right w:val="nil"/>
            </w:tcBorders>
            <w:shd w:val="clear" w:color="auto" w:fill="auto"/>
            <w:vAlign w:val="center"/>
          </w:tcPr>
          <w:p w14:paraId="46D88ECF" w14:textId="77777777" w:rsidR="00FA30F2" w:rsidRDefault="00FA30F2" w:rsidP="00EE19EB">
            <w:pPr>
              <w:jc w:val="center"/>
              <w:rPr>
                <w:rFonts w:ascii="Times New Roman" w:hAnsi="Times New Roman" w:cs="Times New Roman"/>
                <w:bCs w:val="0"/>
                <w:caps w:val="0"/>
              </w:rPr>
            </w:pPr>
            <w:r>
              <w:rPr>
                <w:rFonts w:ascii="Times New Roman" w:hAnsi="Times New Roman" w:cs="Times New Roman"/>
              </w:rPr>
              <w:t>A</w:t>
            </w:r>
            <w:r>
              <w:rPr>
                <w:rFonts w:ascii="Times New Roman" w:hAnsi="Times New Roman" w:cs="Times New Roman"/>
                <w:vertAlign w:val="subscript"/>
              </w:rPr>
              <w:t>2</w:t>
            </w:r>
          </w:p>
        </w:tc>
        <w:tc>
          <w:tcPr>
            <w:tcW w:w="1315" w:type="dxa"/>
            <w:tcBorders>
              <w:left w:val="nil"/>
            </w:tcBorders>
            <w:shd w:val="clear" w:color="auto" w:fill="auto"/>
            <w:vAlign w:val="center"/>
          </w:tcPr>
          <w:p w14:paraId="7CEB7BC7"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414" w:type="dxa"/>
            <w:shd w:val="clear" w:color="auto" w:fill="auto"/>
            <w:vAlign w:val="center"/>
          </w:tcPr>
          <w:p w14:paraId="70F886AA"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422" w:type="dxa"/>
            <w:shd w:val="clear" w:color="auto" w:fill="auto"/>
            <w:vAlign w:val="center"/>
          </w:tcPr>
          <w:p w14:paraId="09530DE4"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434" w:type="dxa"/>
            <w:shd w:val="clear" w:color="auto" w:fill="auto"/>
            <w:vAlign w:val="center"/>
          </w:tcPr>
          <w:p w14:paraId="5248871E"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337" w:type="dxa"/>
            <w:shd w:val="clear" w:color="auto" w:fill="auto"/>
            <w:vAlign w:val="center"/>
          </w:tcPr>
          <w:p w14:paraId="437478F1"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r>
              <w:rPr>
                <w:rFonts w:ascii="Times New Roman" w:hAnsi="Times New Roman" w:cs="Times New Roman"/>
              </w:rPr>
              <w:t>R</w:t>
            </w:r>
            <w:r>
              <w:rPr>
                <w:rFonts w:ascii="Times New Roman" w:hAnsi="Times New Roman" w:cs="Times New Roman"/>
                <w:vertAlign w:val="subscript"/>
              </w:rPr>
              <w:t>z</w:t>
            </w:r>
            <w:proofErr w:type="spellEnd"/>
          </w:p>
        </w:tc>
      </w:tr>
      <w:tr w:rsidR="00FA30F2" w14:paraId="0CCBFF14" w14:textId="77777777" w:rsidTr="00EE19EB">
        <w:trPr>
          <w:trHeight w:val="237"/>
        </w:trPr>
        <w:tc>
          <w:tcPr>
            <w:cnfStyle w:val="001000000000" w:firstRow="0" w:lastRow="0" w:firstColumn="1" w:lastColumn="0" w:oddVBand="0" w:evenVBand="0" w:oddHBand="0" w:evenHBand="0" w:firstRowFirstColumn="0" w:firstRowLastColumn="0" w:lastRowFirstColumn="0" w:lastRowLastColumn="0"/>
            <w:tcW w:w="1374" w:type="dxa"/>
            <w:tcBorders>
              <w:right w:val="nil"/>
            </w:tcBorders>
            <w:shd w:val="clear" w:color="auto" w:fill="auto"/>
            <w:vAlign w:val="center"/>
          </w:tcPr>
          <w:p w14:paraId="3CB37454" w14:textId="77777777" w:rsidR="00FA30F2" w:rsidRDefault="00FA30F2" w:rsidP="00EE19EB">
            <w:pPr>
              <w:jc w:val="center"/>
              <w:rPr>
                <w:rFonts w:ascii="Times New Roman" w:hAnsi="Times New Roman" w:cs="Times New Roman"/>
                <w:bCs w:val="0"/>
                <w:caps w:val="0"/>
              </w:rPr>
            </w:pPr>
            <w:r>
              <w:rPr>
                <w:rFonts w:ascii="Times New Roman" w:hAnsi="Times New Roman" w:cs="Times New Roman"/>
              </w:rPr>
              <w:t>B</w:t>
            </w:r>
            <w:r>
              <w:rPr>
                <w:rFonts w:ascii="Times New Roman" w:hAnsi="Times New Roman" w:cs="Times New Roman"/>
                <w:vertAlign w:val="subscript"/>
              </w:rPr>
              <w:t>1</w:t>
            </w:r>
          </w:p>
        </w:tc>
        <w:tc>
          <w:tcPr>
            <w:tcW w:w="1315" w:type="dxa"/>
            <w:tcBorders>
              <w:left w:val="nil"/>
            </w:tcBorders>
            <w:shd w:val="clear" w:color="auto" w:fill="auto"/>
            <w:vAlign w:val="center"/>
          </w:tcPr>
          <w:p w14:paraId="4B827FAD"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414" w:type="dxa"/>
            <w:shd w:val="clear" w:color="auto" w:fill="auto"/>
            <w:vAlign w:val="center"/>
          </w:tcPr>
          <w:p w14:paraId="6868DC6C"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422" w:type="dxa"/>
            <w:shd w:val="clear" w:color="auto" w:fill="auto"/>
            <w:vAlign w:val="center"/>
          </w:tcPr>
          <w:p w14:paraId="19DD0D81"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434" w:type="dxa"/>
            <w:shd w:val="clear" w:color="auto" w:fill="auto"/>
            <w:vAlign w:val="center"/>
          </w:tcPr>
          <w:p w14:paraId="505BC16A"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337" w:type="dxa"/>
            <w:shd w:val="clear" w:color="auto" w:fill="auto"/>
            <w:vAlign w:val="center"/>
          </w:tcPr>
          <w:p w14:paraId="6B17D825"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x, R</w:t>
            </w:r>
            <w:r>
              <w:rPr>
                <w:rFonts w:ascii="Times New Roman" w:hAnsi="Times New Roman" w:cs="Times New Roman"/>
                <w:vertAlign w:val="subscript"/>
              </w:rPr>
              <w:t>y</w:t>
            </w:r>
          </w:p>
        </w:tc>
      </w:tr>
      <w:tr w:rsidR="00FA30F2" w14:paraId="2EB9B0F1" w14:textId="77777777" w:rsidTr="00EE19EB">
        <w:trPr>
          <w:trHeight w:val="58"/>
        </w:trPr>
        <w:tc>
          <w:tcPr>
            <w:cnfStyle w:val="001000000000" w:firstRow="0" w:lastRow="0" w:firstColumn="1" w:lastColumn="0" w:oddVBand="0" w:evenVBand="0" w:oddHBand="0" w:evenHBand="0" w:firstRowFirstColumn="0" w:firstRowLastColumn="0" w:lastRowFirstColumn="0" w:lastRowLastColumn="0"/>
            <w:tcW w:w="1374" w:type="dxa"/>
            <w:tcBorders>
              <w:bottom w:val="single" w:sz="8" w:space="0" w:color="auto"/>
              <w:right w:val="nil"/>
            </w:tcBorders>
            <w:shd w:val="clear" w:color="auto" w:fill="auto"/>
            <w:vAlign w:val="center"/>
          </w:tcPr>
          <w:p w14:paraId="09054AA8" w14:textId="77777777" w:rsidR="00FA30F2" w:rsidRDefault="00FA30F2" w:rsidP="00EE19EB">
            <w:pPr>
              <w:jc w:val="center"/>
              <w:rPr>
                <w:rFonts w:ascii="Times New Roman" w:hAnsi="Times New Roman" w:cs="Times New Roman"/>
                <w:bCs w:val="0"/>
                <w:caps w:val="0"/>
              </w:rPr>
            </w:pPr>
            <w:r>
              <w:rPr>
                <w:rFonts w:ascii="Times New Roman" w:hAnsi="Times New Roman" w:cs="Times New Roman"/>
              </w:rPr>
              <w:t>B</w:t>
            </w:r>
            <w:r>
              <w:rPr>
                <w:rFonts w:ascii="Times New Roman" w:hAnsi="Times New Roman" w:cs="Times New Roman"/>
                <w:vertAlign w:val="subscript"/>
              </w:rPr>
              <w:t>2</w:t>
            </w:r>
          </w:p>
        </w:tc>
        <w:tc>
          <w:tcPr>
            <w:tcW w:w="1315" w:type="dxa"/>
            <w:tcBorders>
              <w:left w:val="nil"/>
              <w:bottom w:val="single" w:sz="8" w:space="0" w:color="auto"/>
            </w:tcBorders>
            <w:shd w:val="clear" w:color="auto" w:fill="auto"/>
            <w:vAlign w:val="center"/>
          </w:tcPr>
          <w:p w14:paraId="2B0DBED6"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414" w:type="dxa"/>
            <w:tcBorders>
              <w:bottom w:val="single" w:sz="8" w:space="0" w:color="auto"/>
            </w:tcBorders>
            <w:shd w:val="clear" w:color="auto" w:fill="auto"/>
            <w:vAlign w:val="center"/>
          </w:tcPr>
          <w:p w14:paraId="495EED3C"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422" w:type="dxa"/>
            <w:tcBorders>
              <w:bottom w:val="single" w:sz="8" w:space="0" w:color="auto"/>
            </w:tcBorders>
            <w:shd w:val="clear" w:color="auto" w:fill="auto"/>
            <w:vAlign w:val="center"/>
          </w:tcPr>
          <w:p w14:paraId="59BFFA4D"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434" w:type="dxa"/>
            <w:tcBorders>
              <w:bottom w:val="single" w:sz="8" w:space="0" w:color="auto"/>
            </w:tcBorders>
            <w:shd w:val="clear" w:color="auto" w:fill="auto"/>
            <w:vAlign w:val="center"/>
          </w:tcPr>
          <w:p w14:paraId="34F23E34"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337" w:type="dxa"/>
            <w:tcBorders>
              <w:bottom w:val="single" w:sz="8" w:space="0" w:color="auto"/>
            </w:tcBorders>
            <w:shd w:val="clear" w:color="auto" w:fill="auto"/>
            <w:vAlign w:val="center"/>
          </w:tcPr>
          <w:p w14:paraId="4C492FC0"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y, R</w:t>
            </w:r>
            <w:r>
              <w:rPr>
                <w:rFonts w:ascii="Times New Roman" w:hAnsi="Times New Roman" w:cs="Times New Roman"/>
                <w:vertAlign w:val="subscript"/>
              </w:rPr>
              <w:t>x</w:t>
            </w:r>
          </w:p>
        </w:tc>
      </w:tr>
    </w:tbl>
    <w:p w14:paraId="24C5DF60" w14:textId="77777777" w:rsidR="00FA30F2" w:rsidRPr="0029603C" w:rsidRDefault="00FA30F2" w:rsidP="00FA30F2">
      <w:pPr>
        <w:spacing w:after="100" w:afterAutospacing="1" w:line="288" w:lineRule="auto"/>
        <w:rPr>
          <w:rFonts w:ascii="Times New Roman" w:hAnsi="Times New Roman" w:cs="Times New Roman"/>
          <w:sz w:val="24"/>
          <w:szCs w:val="24"/>
        </w:rPr>
      </w:pPr>
      <w:r>
        <w:rPr>
          <w:rFonts w:ascii="Times New Roman" w:hAnsi="Times New Roman" w:cs="Times New Roman" w:hint="eastAsia"/>
          <w:sz w:val="24"/>
          <w:szCs w:val="24"/>
        </w:rPr>
        <w:t>W</w:t>
      </w:r>
      <w:r>
        <w:rPr>
          <w:rFonts w:ascii="Times New Roman" w:hAnsi="Times New Roman" w:cs="Times New Roman"/>
          <w:sz w:val="24"/>
          <w:szCs w:val="24"/>
        </w:rPr>
        <w:t>here A</w:t>
      </w:r>
      <w:r>
        <w:rPr>
          <w:rFonts w:ascii="Times New Roman" w:hAnsi="Times New Roman" w:cs="Times New Roman"/>
          <w:sz w:val="24"/>
          <w:szCs w:val="24"/>
          <w:vertAlign w:val="subscript"/>
        </w:rPr>
        <w:t>1,2</w:t>
      </w:r>
      <w:r>
        <w:rPr>
          <w:rFonts w:ascii="Times New Roman" w:hAnsi="Times New Roman" w:cs="Times New Roman"/>
          <w:sz w:val="24"/>
          <w:szCs w:val="24"/>
        </w:rPr>
        <w:t xml:space="preserve"> and B</w:t>
      </w:r>
      <w:r>
        <w:rPr>
          <w:rFonts w:ascii="Times New Roman" w:hAnsi="Times New Roman" w:cs="Times New Roman"/>
          <w:sz w:val="24"/>
          <w:szCs w:val="24"/>
          <w:vertAlign w:val="subscript"/>
        </w:rPr>
        <w:t>1,2</w:t>
      </w:r>
      <w:r>
        <w:rPr>
          <w:rFonts w:ascii="Times New Roman" w:hAnsi="Times New Roman" w:cs="Times New Roman"/>
          <w:sz w:val="24"/>
          <w:szCs w:val="24"/>
        </w:rPr>
        <w:t xml:space="preserve"> are symmetry representation labels, and E, C</w:t>
      </w:r>
      <w:r>
        <w:rPr>
          <w:rFonts w:ascii="Times New Roman" w:hAnsi="Times New Roman" w:cs="Times New Roman"/>
          <w:sz w:val="24"/>
          <w:szCs w:val="24"/>
          <w:vertAlign w:val="subscript"/>
        </w:rPr>
        <w:t>2</w:t>
      </w:r>
      <w:r>
        <w:rPr>
          <w:rFonts w:ascii="Times New Roman" w:hAnsi="Times New Roman" w:cs="Times New Roman"/>
          <w:sz w:val="24"/>
          <w:szCs w:val="24"/>
        </w:rPr>
        <w:t xml:space="preserve">, and </w:t>
      </w:r>
      <w:proofErr w:type="spellStart"/>
      <w:r>
        <w:rPr>
          <w:rFonts w:ascii="Times New Roman" w:hAnsi="Times New Roman" w:cs="Times New Roman"/>
          <w:sz w:val="24"/>
          <w:szCs w:val="24"/>
        </w:rPr>
        <w:t>σ</w:t>
      </w:r>
      <w:r>
        <w:rPr>
          <w:rFonts w:ascii="Times New Roman" w:hAnsi="Times New Roman" w:cs="Times New Roman"/>
          <w:sz w:val="24"/>
          <w:szCs w:val="24"/>
          <w:vertAlign w:val="subscript"/>
        </w:rPr>
        <w:t>v</w:t>
      </w:r>
      <w:proofErr w:type="spellEnd"/>
      <w:r>
        <w:rPr>
          <w:rFonts w:ascii="Times New Roman" w:hAnsi="Times New Roman" w:cs="Times New Roman"/>
          <w:sz w:val="24"/>
          <w:szCs w:val="24"/>
        </w:rPr>
        <w:t xml:space="preserve"> are symmetry operations, x, y, z, and </w:t>
      </w:r>
      <w:proofErr w:type="spellStart"/>
      <w:proofErr w:type="gramStart"/>
      <w:r>
        <w:rPr>
          <w:rFonts w:ascii="Times New Roman" w:hAnsi="Times New Roman" w:cs="Times New Roman"/>
          <w:sz w:val="24"/>
          <w:szCs w:val="24"/>
        </w:rPr>
        <w:t>R</w:t>
      </w:r>
      <w:r>
        <w:rPr>
          <w:rFonts w:ascii="Times New Roman" w:hAnsi="Times New Roman" w:cs="Times New Roman"/>
          <w:sz w:val="24"/>
          <w:szCs w:val="24"/>
          <w:vertAlign w:val="subscript"/>
        </w:rPr>
        <w:t>x,y</w:t>
      </w:r>
      <w:proofErr w:type="gramEnd"/>
      <w:r>
        <w:rPr>
          <w:rFonts w:ascii="Times New Roman" w:hAnsi="Times New Roman" w:cs="Times New Roman"/>
          <w:sz w:val="24"/>
          <w:szCs w:val="24"/>
          <w:vertAlign w:val="subscript"/>
        </w:rPr>
        <w:t>,z</w:t>
      </w:r>
      <w:proofErr w:type="spellEnd"/>
      <w:r>
        <w:rPr>
          <w:rFonts w:ascii="Times New Roman" w:hAnsi="Times New Roman" w:cs="Times New Roman"/>
          <w:sz w:val="24"/>
          <w:szCs w:val="24"/>
        </w:rPr>
        <w:t xml:space="preserve"> indicate vectors and pseudo-vectors.</w:t>
      </w:r>
    </w:p>
    <w:p w14:paraId="561726D6" w14:textId="77777777" w:rsidR="00FA30F2" w:rsidRPr="007B6713" w:rsidRDefault="00FA30F2" w:rsidP="00FA30F2">
      <w:pPr>
        <w:tabs>
          <w:tab w:val="left" w:pos="3400"/>
        </w:tabs>
        <w:jc w:val="center"/>
        <w:rPr>
          <w:rFonts w:ascii="Times New Roman" w:hAnsi="Times New Roman" w:cs="Times New Roman"/>
          <w:b/>
          <w:sz w:val="24"/>
          <w:szCs w:val="24"/>
        </w:rPr>
      </w:pPr>
      <w:r w:rsidRPr="007B6713">
        <w:rPr>
          <w:rFonts w:ascii="Times New Roman" w:hAnsi="Times New Roman" w:cs="Times New Roman" w:hint="eastAsia"/>
          <w:b/>
          <w:sz w:val="24"/>
          <w:szCs w:val="24"/>
        </w:rPr>
        <w:t xml:space="preserve">Supplementary </w:t>
      </w:r>
      <w:r w:rsidRPr="007B6713">
        <w:rPr>
          <w:rFonts w:ascii="Times New Roman" w:hAnsi="Times New Roman" w:cs="Times New Roman"/>
          <w:b/>
          <w:sz w:val="24"/>
          <w:szCs w:val="24"/>
        </w:rPr>
        <w:t>Table 2 Character table for C</w:t>
      </w:r>
      <w:r w:rsidRPr="007B6713">
        <w:rPr>
          <w:rFonts w:ascii="Times New Roman" w:hAnsi="Times New Roman" w:cs="Times New Roman"/>
          <w:b/>
          <w:sz w:val="24"/>
          <w:szCs w:val="24"/>
          <w:vertAlign w:val="subscript"/>
        </w:rPr>
        <w:t>S</w:t>
      </w:r>
      <w:r w:rsidRPr="007B6713">
        <w:rPr>
          <w:rFonts w:ascii="Times New Roman" w:hAnsi="Times New Roman" w:cs="Times New Roman"/>
          <w:b/>
          <w:sz w:val="24"/>
          <w:szCs w:val="24"/>
        </w:rPr>
        <w:t xml:space="preserve"> point group</w:t>
      </w:r>
    </w:p>
    <w:tbl>
      <w:tblPr>
        <w:tblStyle w:val="32"/>
        <w:tblW w:w="5448" w:type="dxa"/>
        <w:jc w:val="center"/>
        <w:tblLook w:val="04A0" w:firstRow="1" w:lastRow="0" w:firstColumn="1" w:lastColumn="0" w:noHBand="0" w:noVBand="1"/>
      </w:tblPr>
      <w:tblGrid>
        <w:gridCol w:w="1374"/>
        <w:gridCol w:w="1315"/>
        <w:gridCol w:w="1422"/>
        <w:gridCol w:w="1337"/>
      </w:tblGrid>
      <w:tr w:rsidR="00FA30F2" w14:paraId="046F9090" w14:textId="77777777" w:rsidTr="00EE19EB">
        <w:trPr>
          <w:cnfStyle w:val="100000000000" w:firstRow="1" w:lastRow="0" w:firstColumn="0" w:lastColumn="0" w:oddVBand="0" w:evenVBand="0" w:oddHBand="0" w:evenHBand="0" w:firstRowFirstColumn="0" w:firstRowLastColumn="0" w:lastRowFirstColumn="0" w:lastRowLastColumn="0"/>
          <w:trHeight w:val="416"/>
          <w:jc w:val="center"/>
        </w:trPr>
        <w:tc>
          <w:tcPr>
            <w:cnfStyle w:val="001000000100" w:firstRow="0" w:lastRow="0" w:firstColumn="1" w:lastColumn="0" w:oddVBand="0" w:evenVBand="0" w:oddHBand="0" w:evenHBand="0" w:firstRowFirstColumn="1" w:firstRowLastColumn="0" w:lastRowFirstColumn="0" w:lastRowLastColumn="0"/>
            <w:tcW w:w="1374" w:type="dxa"/>
            <w:tcBorders>
              <w:top w:val="single" w:sz="8" w:space="0" w:color="auto"/>
              <w:bottom w:val="single" w:sz="4" w:space="0" w:color="auto"/>
            </w:tcBorders>
            <w:vAlign w:val="center"/>
          </w:tcPr>
          <w:p w14:paraId="5139CC16" w14:textId="77777777" w:rsidR="00FA30F2" w:rsidRDefault="00FA30F2" w:rsidP="00EE19EB">
            <w:pPr>
              <w:jc w:val="center"/>
              <w:rPr>
                <w:rFonts w:ascii="Times New Roman" w:hAnsi="Times New Roman" w:cs="Times New Roman"/>
                <w:bCs w:val="0"/>
                <w:caps w:val="0"/>
              </w:rPr>
            </w:pPr>
            <w:r>
              <w:rPr>
                <w:rFonts w:ascii="Times New Roman" w:hAnsi="Times New Roman" w:cs="Times New Roman"/>
                <w:caps w:val="0"/>
              </w:rPr>
              <w:t>C</w:t>
            </w:r>
            <w:r>
              <w:rPr>
                <w:rFonts w:ascii="Times New Roman" w:hAnsi="Times New Roman" w:cs="Times New Roman"/>
                <w:caps w:val="0"/>
                <w:vertAlign w:val="subscript"/>
              </w:rPr>
              <w:t>s</w:t>
            </w:r>
          </w:p>
        </w:tc>
        <w:tc>
          <w:tcPr>
            <w:tcW w:w="1315" w:type="dxa"/>
            <w:tcBorders>
              <w:top w:val="single" w:sz="8" w:space="0" w:color="auto"/>
              <w:bottom w:val="single" w:sz="4" w:space="0" w:color="auto"/>
            </w:tcBorders>
            <w:vAlign w:val="center"/>
          </w:tcPr>
          <w:p w14:paraId="31575ADC" w14:textId="77777777" w:rsidR="00FA30F2" w:rsidRDefault="00FA30F2" w:rsidP="00EE19E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aps w:val="0"/>
              </w:rPr>
            </w:pPr>
            <w:r>
              <w:rPr>
                <w:rFonts w:ascii="Times New Roman" w:hAnsi="Times New Roman" w:cs="Times New Roman"/>
              </w:rPr>
              <w:t>E</w:t>
            </w:r>
          </w:p>
        </w:tc>
        <w:tc>
          <w:tcPr>
            <w:tcW w:w="1422" w:type="dxa"/>
            <w:tcBorders>
              <w:top w:val="single" w:sz="8" w:space="0" w:color="auto"/>
              <w:bottom w:val="single" w:sz="4" w:space="0" w:color="auto"/>
            </w:tcBorders>
            <w:vAlign w:val="center"/>
          </w:tcPr>
          <w:p w14:paraId="7F456EDA" w14:textId="77777777" w:rsidR="00FA30F2" w:rsidRDefault="00FA30F2" w:rsidP="00EE19E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aps w:val="0"/>
              </w:rPr>
            </w:pPr>
            <w:proofErr w:type="spellStart"/>
            <w:r>
              <w:rPr>
                <w:rFonts w:ascii="Times New Roman" w:hAnsi="Times New Roman" w:cs="Times New Roman"/>
                <w:caps w:val="0"/>
              </w:rPr>
              <w:t>σ</w:t>
            </w:r>
            <w:r>
              <w:rPr>
                <w:rFonts w:ascii="Times New Roman" w:hAnsi="Times New Roman" w:cs="Times New Roman"/>
                <w:caps w:val="0"/>
                <w:vertAlign w:val="subscript"/>
              </w:rPr>
              <w:t>h</w:t>
            </w:r>
            <w:proofErr w:type="spellEnd"/>
          </w:p>
        </w:tc>
        <w:tc>
          <w:tcPr>
            <w:tcW w:w="1337" w:type="dxa"/>
            <w:tcBorders>
              <w:top w:val="single" w:sz="8" w:space="0" w:color="auto"/>
              <w:bottom w:val="single" w:sz="4" w:space="0" w:color="auto"/>
            </w:tcBorders>
            <w:vAlign w:val="center"/>
          </w:tcPr>
          <w:p w14:paraId="25BAA598" w14:textId="77777777" w:rsidR="00FA30F2" w:rsidRDefault="00FA30F2" w:rsidP="00EE19E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aps w:val="0"/>
              </w:rPr>
            </w:pPr>
          </w:p>
        </w:tc>
      </w:tr>
      <w:tr w:rsidR="00FA30F2" w14:paraId="551DF6D6" w14:textId="77777777" w:rsidTr="00EE19EB">
        <w:trPr>
          <w:trHeight w:val="132"/>
          <w:jc w:val="center"/>
        </w:trPr>
        <w:tc>
          <w:tcPr>
            <w:cnfStyle w:val="001000000000" w:firstRow="0" w:lastRow="0" w:firstColumn="1" w:lastColumn="0" w:oddVBand="0" w:evenVBand="0" w:oddHBand="0" w:evenHBand="0" w:firstRowFirstColumn="0" w:firstRowLastColumn="0" w:lastRowFirstColumn="0" w:lastRowLastColumn="0"/>
            <w:tcW w:w="1374" w:type="dxa"/>
            <w:tcBorders>
              <w:top w:val="single" w:sz="4" w:space="0" w:color="auto"/>
              <w:right w:val="nil"/>
            </w:tcBorders>
            <w:shd w:val="clear" w:color="auto" w:fill="auto"/>
            <w:vAlign w:val="center"/>
          </w:tcPr>
          <w:p w14:paraId="47099DB5" w14:textId="77777777" w:rsidR="00FA30F2" w:rsidRDefault="00FA30F2" w:rsidP="00EE19EB">
            <w:pPr>
              <w:jc w:val="center"/>
              <w:rPr>
                <w:rFonts w:ascii="Times New Roman" w:hAnsi="Times New Roman" w:cs="Times New Roman"/>
                <w:bCs w:val="0"/>
                <w:caps w:val="0"/>
              </w:rPr>
            </w:pPr>
            <w:r>
              <w:rPr>
                <w:rFonts w:ascii="Times New Roman" w:hAnsi="Times New Roman" w:cs="Times New Roman"/>
              </w:rPr>
              <w:t>Aꞌ</w:t>
            </w:r>
          </w:p>
        </w:tc>
        <w:tc>
          <w:tcPr>
            <w:tcW w:w="1315" w:type="dxa"/>
            <w:tcBorders>
              <w:top w:val="single" w:sz="4" w:space="0" w:color="auto"/>
              <w:left w:val="nil"/>
            </w:tcBorders>
            <w:shd w:val="clear" w:color="auto" w:fill="auto"/>
            <w:vAlign w:val="center"/>
          </w:tcPr>
          <w:p w14:paraId="56F407D6"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422" w:type="dxa"/>
            <w:tcBorders>
              <w:top w:val="single" w:sz="4" w:space="0" w:color="auto"/>
            </w:tcBorders>
            <w:shd w:val="clear" w:color="auto" w:fill="auto"/>
            <w:vAlign w:val="center"/>
          </w:tcPr>
          <w:p w14:paraId="6ADD89D6"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337" w:type="dxa"/>
            <w:tcBorders>
              <w:top w:val="single" w:sz="4" w:space="0" w:color="auto"/>
            </w:tcBorders>
            <w:shd w:val="clear" w:color="auto" w:fill="auto"/>
            <w:vAlign w:val="center"/>
          </w:tcPr>
          <w:p w14:paraId="4FFDC290"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x, y, </w:t>
            </w:r>
            <w:proofErr w:type="spellStart"/>
            <w:r>
              <w:rPr>
                <w:rFonts w:ascii="Times New Roman" w:hAnsi="Times New Roman" w:cs="Times New Roman"/>
              </w:rPr>
              <w:t>R</w:t>
            </w:r>
            <w:r>
              <w:rPr>
                <w:rFonts w:ascii="Times New Roman" w:hAnsi="Times New Roman" w:cs="Times New Roman"/>
                <w:vertAlign w:val="subscript"/>
              </w:rPr>
              <w:t>z</w:t>
            </w:r>
            <w:proofErr w:type="spellEnd"/>
          </w:p>
        </w:tc>
      </w:tr>
      <w:tr w:rsidR="00FA30F2" w14:paraId="2E9C28AA" w14:textId="77777777" w:rsidTr="00EE19EB">
        <w:trPr>
          <w:trHeight w:val="274"/>
          <w:jc w:val="center"/>
        </w:trPr>
        <w:tc>
          <w:tcPr>
            <w:cnfStyle w:val="001000000000" w:firstRow="0" w:lastRow="0" w:firstColumn="1" w:lastColumn="0" w:oddVBand="0" w:evenVBand="0" w:oddHBand="0" w:evenHBand="0" w:firstRowFirstColumn="0" w:firstRowLastColumn="0" w:lastRowFirstColumn="0" w:lastRowLastColumn="0"/>
            <w:tcW w:w="1374" w:type="dxa"/>
            <w:tcBorders>
              <w:bottom w:val="single" w:sz="8" w:space="0" w:color="auto"/>
              <w:right w:val="nil"/>
            </w:tcBorders>
            <w:shd w:val="clear" w:color="auto" w:fill="auto"/>
            <w:vAlign w:val="center"/>
          </w:tcPr>
          <w:p w14:paraId="7993587D" w14:textId="77777777" w:rsidR="00FA30F2" w:rsidRDefault="00FA30F2" w:rsidP="00EE19EB">
            <w:pPr>
              <w:jc w:val="center"/>
              <w:rPr>
                <w:rFonts w:ascii="Times New Roman" w:hAnsi="Times New Roman" w:cs="Times New Roman"/>
                <w:bCs w:val="0"/>
                <w:caps w:val="0"/>
              </w:rPr>
            </w:pPr>
            <w:r>
              <w:rPr>
                <w:rFonts w:ascii="Times New Roman" w:hAnsi="Times New Roman" w:cs="Times New Roman"/>
              </w:rPr>
              <w:t>Aꞌꞌ</w:t>
            </w:r>
          </w:p>
        </w:tc>
        <w:tc>
          <w:tcPr>
            <w:tcW w:w="1315" w:type="dxa"/>
            <w:tcBorders>
              <w:left w:val="nil"/>
              <w:bottom w:val="single" w:sz="8" w:space="0" w:color="auto"/>
            </w:tcBorders>
            <w:shd w:val="clear" w:color="auto" w:fill="auto"/>
            <w:vAlign w:val="center"/>
          </w:tcPr>
          <w:p w14:paraId="24B6B111"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422" w:type="dxa"/>
            <w:tcBorders>
              <w:bottom w:val="single" w:sz="8" w:space="0" w:color="auto"/>
            </w:tcBorders>
            <w:shd w:val="clear" w:color="auto" w:fill="auto"/>
            <w:vAlign w:val="center"/>
          </w:tcPr>
          <w:p w14:paraId="0FB3A42F"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p>
        </w:tc>
        <w:tc>
          <w:tcPr>
            <w:tcW w:w="1337" w:type="dxa"/>
            <w:tcBorders>
              <w:bottom w:val="single" w:sz="8" w:space="0" w:color="auto"/>
            </w:tcBorders>
            <w:shd w:val="clear" w:color="auto" w:fill="auto"/>
            <w:vAlign w:val="center"/>
          </w:tcPr>
          <w:p w14:paraId="79AE4BBA" w14:textId="77777777" w:rsidR="00FA30F2" w:rsidRDefault="00FA30F2" w:rsidP="00EE19E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z, R</w:t>
            </w:r>
            <w:r>
              <w:rPr>
                <w:rFonts w:ascii="Times New Roman" w:hAnsi="Times New Roman" w:cs="Times New Roman"/>
                <w:vertAlign w:val="subscript"/>
              </w:rPr>
              <w:t>x</w:t>
            </w:r>
            <w:r>
              <w:rPr>
                <w:rFonts w:ascii="Times New Roman" w:hAnsi="Times New Roman" w:cs="Times New Roman"/>
              </w:rPr>
              <w:t>, R</w:t>
            </w:r>
            <w:r>
              <w:rPr>
                <w:rFonts w:ascii="Times New Roman" w:hAnsi="Times New Roman" w:cs="Times New Roman"/>
                <w:vertAlign w:val="subscript"/>
              </w:rPr>
              <w:t>y</w:t>
            </w:r>
          </w:p>
        </w:tc>
      </w:tr>
    </w:tbl>
    <w:p w14:paraId="69B6CB3D" w14:textId="77777777" w:rsidR="00FA30F2" w:rsidRDefault="00FA30F2" w:rsidP="00163255">
      <w:pPr>
        <w:spacing w:after="100" w:afterAutospacing="1" w:line="288" w:lineRule="auto"/>
        <w:rPr>
          <w:rFonts w:ascii="TimesNewRomanPS-BoldMT" w:hAnsi="TimesNewRomanPS-BoldMT" w:cs="TimesNewRomanPS-BoldMT"/>
          <w:b/>
          <w:bCs/>
          <w:kern w:val="0"/>
          <w:sz w:val="24"/>
          <w:szCs w:val="24"/>
        </w:rPr>
      </w:pPr>
    </w:p>
    <w:p w14:paraId="585D7F6A" w14:textId="25D98AC1" w:rsidR="00324484" w:rsidRDefault="00D52FC6" w:rsidP="00163255">
      <w:pPr>
        <w:spacing w:after="100" w:afterAutospacing="1" w:line="288" w:lineRule="auto"/>
        <w:rPr>
          <w:rFonts w:ascii="Times New Roman" w:hAnsi="Times New Roman" w:cs="Times New Roman"/>
          <w:b/>
          <w:sz w:val="24"/>
          <w:szCs w:val="24"/>
        </w:rPr>
      </w:pPr>
      <w:r>
        <w:rPr>
          <w:rFonts w:ascii="TimesNewRomanPS-BoldMT" w:hAnsi="TimesNewRomanPS-BoldMT" w:cs="TimesNewRomanPS-BoldMT"/>
          <w:b/>
          <w:bCs/>
          <w:kern w:val="0"/>
          <w:sz w:val="24"/>
          <w:szCs w:val="24"/>
        </w:rPr>
        <w:t xml:space="preserve">Supplementary Note </w:t>
      </w:r>
      <w:r w:rsidR="00FA30F2">
        <w:rPr>
          <w:rFonts w:ascii="Times New Roman" w:hAnsi="Times New Roman" w:cs="Times New Roman"/>
          <w:b/>
          <w:bCs/>
          <w:kern w:val="0"/>
          <w:sz w:val="24"/>
          <w:szCs w:val="24"/>
        </w:rPr>
        <w:t>Ⅳ</w:t>
      </w:r>
      <w:r>
        <w:rPr>
          <w:rFonts w:ascii="TimesNewRomanPS-BoldMT" w:hAnsi="TimesNewRomanPS-BoldMT" w:cs="TimesNewRomanPS-BoldMT"/>
          <w:b/>
          <w:bCs/>
          <w:kern w:val="0"/>
          <w:sz w:val="24"/>
          <w:szCs w:val="24"/>
        </w:rPr>
        <w:t xml:space="preserve">. </w:t>
      </w:r>
      <w:r w:rsidR="00C211C0">
        <w:rPr>
          <w:rFonts w:ascii="Times New Roman" w:hAnsi="Times New Roman" w:cs="Times New Roman"/>
          <w:b/>
          <w:sz w:val="24"/>
          <w:szCs w:val="24"/>
        </w:rPr>
        <w:t>Hall Effect Measurement</w:t>
      </w:r>
    </w:p>
    <w:p w14:paraId="15EDF441" w14:textId="74A257B4" w:rsidR="00324484" w:rsidRDefault="00C211C0" w:rsidP="00163255">
      <w:pPr>
        <w:spacing w:after="100" w:afterAutospacing="1" w:line="288" w:lineRule="auto"/>
        <w:rPr>
          <w:rFonts w:ascii="Times New Roman" w:hAnsi="Times New Roman" w:cs="Times New Roman"/>
          <w:sz w:val="24"/>
          <w:szCs w:val="24"/>
        </w:rPr>
      </w:pPr>
      <w:r>
        <w:rPr>
          <w:rFonts w:ascii="Times New Roman" w:hAnsi="Times New Roman" w:cs="Times New Roman"/>
          <w:sz w:val="24"/>
          <w:szCs w:val="24"/>
        </w:rPr>
        <w:t xml:space="preserve">The experiments for the Hall effect in van der </w:t>
      </w:r>
      <w:proofErr w:type="spellStart"/>
      <w:r>
        <w:rPr>
          <w:rFonts w:ascii="Times New Roman" w:hAnsi="Times New Roman" w:cs="Times New Roman"/>
          <w:sz w:val="24"/>
          <w:szCs w:val="24"/>
        </w:rPr>
        <w:t>Pauw</w:t>
      </w:r>
      <w:proofErr w:type="spellEnd"/>
      <w:r>
        <w:rPr>
          <w:rFonts w:ascii="Times New Roman" w:hAnsi="Times New Roman" w:cs="Times New Roman"/>
          <w:sz w:val="24"/>
          <w:szCs w:val="24"/>
        </w:rPr>
        <w:t xml:space="preserve"> geometries for ZrGeTe</w:t>
      </w:r>
      <w:r w:rsidRPr="008D60A8">
        <w:rPr>
          <w:rFonts w:ascii="Times New Roman" w:hAnsi="Times New Roman" w:cs="Times New Roman"/>
          <w:sz w:val="24"/>
          <w:szCs w:val="24"/>
          <w:vertAlign w:val="subscript"/>
        </w:rPr>
        <w:t>4</w:t>
      </w:r>
      <w:r>
        <w:rPr>
          <w:rFonts w:ascii="Times New Roman" w:hAnsi="Times New Roman" w:cs="Times New Roman"/>
          <w:sz w:val="24"/>
          <w:szCs w:val="24"/>
        </w:rPr>
        <w:t xml:space="preserve"> and MoS</w:t>
      </w:r>
      <w:r w:rsidRPr="008D60A8">
        <w:rPr>
          <w:rFonts w:ascii="Times New Roman" w:hAnsi="Times New Roman" w:cs="Times New Roman"/>
          <w:sz w:val="24"/>
          <w:szCs w:val="24"/>
          <w:vertAlign w:val="subscript"/>
        </w:rPr>
        <w:t>2</w:t>
      </w:r>
      <w:r>
        <w:rPr>
          <w:rFonts w:ascii="Times New Roman" w:hAnsi="Times New Roman" w:cs="Times New Roman"/>
          <w:sz w:val="24"/>
          <w:szCs w:val="24"/>
        </w:rPr>
        <w:t>, respectively,</w:t>
      </w:r>
      <w:r w:rsidR="001B121B">
        <w:rPr>
          <w:rFonts w:ascii="Times New Roman" w:hAnsi="Times New Roman" w:cs="Times New Roman"/>
          <w:sz w:val="24"/>
          <w:szCs w:val="24"/>
        </w:rPr>
        <w:fldChar w:fldCharType="begin"/>
      </w:r>
      <w:r w:rsidR="00FA30F2">
        <w:rPr>
          <w:rFonts w:ascii="Times New Roman" w:hAnsi="Times New Roman" w:cs="Times New Roman"/>
          <w:sz w:val="24"/>
          <w:szCs w:val="24"/>
        </w:rPr>
        <w:instrText xml:space="preserve"> ADDIN EN.CITE &lt;EndNote&gt;&lt;Cite&gt;&lt;Author&gt;Bierwagen&lt;/Author&gt;&lt;Year&gt;2004&lt;/Year&gt;&lt;RecNum&gt;3&lt;/RecNum&gt;&lt;DisplayText&gt;&lt;style face="superscript"&gt;4&lt;/style&gt;&lt;/DisplayText&gt;&lt;record&gt;&lt;rec-number&gt;3&lt;/rec-number&gt;&lt;foreign-keys&gt;&lt;key app="EN" db-id="tevwpf2d8dp52geap54pp5e5xdv05fsdxaxf" timestamp="1682327659"&gt;3&lt;/key&gt;&lt;/foreign-keys&gt;&lt;ref-type name="Journal Article"&gt;17&lt;/ref-type&gt;&lt;contributors&gt;&lt;authors&gt;&lt;author&gt;Bierwagen, O.&lt;/author&gt;&lt;author&gt;Pomraenke, R.&lt;/author&gt;&lt;author&gt;Eilers, S.&lt;/author&gt;&lt;author&gt;Masselink, W. T.&lt;/author&gt;&lt;/authors&gt;&lt;/contributors&gt;&lt;titles&gt;&lt;title&gt;Mobility and carrier density in materials with anisotropic conductivity revealed by van der Pauw measurements&lt;/title&gt;&lt;secondary-title&gt;Physical Review B&lt;/secondary-title&gt;&lt;/titles&gt;&lt;periodical&gt;&lt;full-title&gt;Physical Review B&lt;/full-title&gt;&lt;/periodical&gt;&lt;pages&gt;165307&lt;/pages&gt;&lt;volume&gt;70&lt;/volume&gt;&lt;number&gt;16&lt;/number&gt;&lt;dates&gt;&lt;year&gt;2004&lt;/year&gt;&lt;pub-dates&gt;&lt;date&gt;10/12/&lt;/date&gt;&lt;/pub-dates&gt;&lt;/dates&gt;&lt;publisher&gt;American Physical Society&lt;/publisher&gt;&lt;urls&gt;&lt;related-urls&gt;&lt;url&gt;https://link.aps.org/doi/10.1103/PhysRevB.70.165307&lt;/url&gt;&lt;/related-urls&gt;&lt;/urls&gt;&lt;electronic-resource-num&gt;10.1103/PhysRevB.70.165307&lt;/electronic-resource-num&gt;&lt;/record&gt;&lt;/Cite&gt;&lt;/EndNote&gt;</w:instrText>
      </w:r>
      <w:r w:rsidR="001B121B">
        <w:rPr>
          <w:rFonts w:ascii="Times New Roman" w:hAnsi="Times New Roman" w:cs="Times New Roman"/>
          <w:sz w:val="24"/>
          <w:szCs w:val="24"/>
        </w:rPr>
        <w:fldChar w:fldCharType="separate"/>
      </w:r>
      <w:r w:rsidR="00FA30F2" w:rsidRPr="00FA30F2">
        <w:rPr>
          <w:rFonts w:ascii="Times New Roman" w:hAnsi="Times New Roman" w:cs="Times New Roman"/>
          <w:noProof/>
          <w:sz w:val="24"/>
          <w:szCs w:val="24"/>
          <w:vertAlign w:val="superscript"/>
        </w:rPr>
        <w:t>4</w:t>
      </w:r>
      <w:r w:rsidR="001B121B">
        <w:rPr>
          <w:rFonts w:ascii="Times New Roman" w:hAnsi="Times New Roman" w:cs="Times New Roman"/>
          <w:sz w:val="24"/>
          <w:szCs w:val="24"/>
        </w:rPr>
        <w:fldChar w:fldCharType="end"/>
      </w:r>
      <w:r>
        <w:rPr>
          <w:rFonts w:ascii="Times New Roman" w:hAnsi="Times New Roman" w:cs="Times New Roman"/>
          <w:sz w:val="24"/>
          <w:szCs w:val="24"/>
        </w:rPr>
        <w:t xml:space="preserve"> are shown in </w:t>
      </w:r>
      <w:r w:rsidR="00453B17" w:rsidRPr="00906F9B">
        <w:rPr>
          <w:rFonts w:ascii="Times New Roman" w:hAnsi="Times New Roman" w:cs="Times New Roman" w:hint="eastAsia"/>
          <w:b/>
          <w:sz w:val="24"/>
          <w:szCs w:val="24"/>
        </w:rPr>
        <w:t>Supplementary</w:t>
      </w:r>
      <w:r w:rsidR="00453B17" w:rsidRPr="00906F9B">
        <w:rPr>
          <w:rFonts w:ascii="Times New Roman" w:hAnsi="Times New Roman" w:cs="Times New Roman"/>
          <w:b/>
          <w:sz w:val="24"/>
          <w:szCs w:val="24"/>
        </w:rPr>
        <w:t xml:space="preserve"> </w:t>
      </w:r>
      <w:r w:rsidR="00453B17" w:rsidRPr="00906F9B">
        <w:rPr>
          <w:rFonts w:ascii="Times New Roman" w:hAnsi="Times New Roman" w:cs="Times New Roman" w:hint="eastAsia"/>
          <w:b/>
          <w:sz w:val="24"/>
          <w:szCs w:val="24"/>
        </w:rPr>
        <w:t>F</w:t>
      </w:r>
      <w:r w:rsidR="00453B17" w:rsidRPr="00906F9B">
        <w:rPr>
          <w:rFonts w:ascii="Times New Roman" w:hAnsi="Times New Roman" w:cs="Times New Roman"/>
          <w:b/>
          <w:sz w:val="24"/>
          <w:szCs w:val="24"/>
        </w:rPr>
        <w:t xml:space="preserve">ig. </w:t>
      </w:r>
      <w:r w:rsidR="00453B17">
        <w:rPr>
          <w:rFonts w:ascii="Times New Roman" w:hAnsi="Times New Roman" w:cs="Times New Roman"/>
          <w:b/>
          <w:sz w:val="24"/>
          <w:szCs w:val="24"/>
        </w:rPr>
        <w:t>2</w:t>
      </w:r>
      <w:r>
        <w:rPr>
          <w:rFonts w:ascii="Times New Roman" w:hAnsi="Times New Roman" w:cs="Times New Roman"/>
          <w:sz w:val="24"/>
          <w:szCs w:val="24"/>
        </w:rPr>
        <w:t>. The carrier concentration and type of the semiconductor are obtained by changing the direction and intensity of the magnetic field by varying the voltage of the electromagnet. The carrier concentrations of MoS</w:t>
      </w:r>
      <w:r w:rsidRPr="004E1DE2">
        <w:rPr>
          <w:rFonts w:ascii="Times New Roman" w:hAnsi="Times New Roman" w:cs="Times New Roman"/>
          <w:sz w:val="24"/>
          <w:szCs w:val="24"/>
          <w:vertAlign w:val="subscript"/>
        </w:rPr>
        <w:t>2</w:t>
      </w:r>
      <w:r>
        <w:rPr>
          <w:rFonts w:ascii="Times New Roman" w:hAnsi="Times New Roman" w:cs="Times New Roman"/>
          <w:sz w:val="24"/>
          <w:szCs w:val="24"/>
        </w:rPr>
        <w:t xml:space="preserve"> (n-type) with a thickness of 5.5 nm and ZrGeTe</w:t>
      </w:r>
      <w:r w:rsidRPr="004E1DE2">
        <w:rPr>
          <w:rFonts w:ascii="Times New Roman" w:hAnsi="Times New Roman" w:cs="Times New Roman"/>
          <w:sz w:val="24"/>
          <w:szCs w:val="24"/>
          <w:vertAlign w:val="subscript"/>
        </w:rPr>
        <w:t>4</w:t>
      </w:r>
      <w:r>
        <w:rPr>
          <w:rFonts w:ascii="Times New Roman" w:hAnsi="Times New Roman" w:cs="Times New Roman"/>
          <w:sz w:val="24"/>
          <w:szCs w:val="24"/>
        </w:rPr>
        <w:t xml:space="preserve"> (p-type) with a thickness of 500 nm at room temperature are 2.32 × 10</w:t>
      </w:r>
      <w:r>
        <w:rPr>
          <w:rFonts w:ascii="Times New Roman" w:hAnsi="Times New Roman" w:cs="Times New Roman"/>
          <w:sz w:val="24"/>
          <w:szCs w:val="24"/>
          <w:vertAlign w:val="superscript"/>
        </w:rPr>
        <w:t>22</w:t>
      </w:r>
      <w:r>
        <w:rPr>
          <w:rFonts w:ascii="Times New Roman" w:hAnsi="Times New Roman" w:cs="Times New Roman"/>
          <w:sz w:val="24"/>
          <w:szCs w:val="24"/>
        </w:rPr>
        <w:t xml:space="preserve"> cm</w:t>
      </w:r>
      <w:r>
        <w:rPr>
          <w:rFonts w:ascii="Times New Roman" w:hAnsi="Times New Roman" w:cs="Times New Roman"/>
          <w:sz w:val="24"/>
          <w:szCs w:val="24"/>
          <w:vertAlign w:val="superscript"/>
        </w:rPr>
        <w:t>-3</w:t>
      </w:r>
      <w:r>
        <w:rPr>
          <w:rFonts w:ascii="Times New Roman" w:hAnsi="Times New Roman" w:cs="Times New Roman"/>
          <w:sz w:val="24"/>
          <w:szCs w:val="24"/>
        </w:rPr>
        <w:t xml:space="preserve"> and 1.55 × 10</w:t>
      </w:r>
      <w:r>
        <w:rPr>
          <w:rFonts w:ascii="Times New Roman" w:hAnsi="Times New Roman" w:cs="Times New Roman"/>
          <w:sz w:val="24"/>
          <w:szCs w:val="24"/>
          <w:vertAlign w:val="superscript"/>
        </w:rPr>
        <w:t>20</w:t>
      </w:r>
      <w:r>
        <w:rPr>
          <w:rFonts w:ascii="Times New Roman" w:hAnsi="Times New Roman" w:cs="Times New Roman"/>
          <w:sz w:val="24"/>
          <w:szCs w:val="24"/>
        </w:rPr>
        <w:t xml:space="preserve"> cm</w:t>
      </w:r>
      <w:r>
        <w:rPr>
          <w:rFonts w:ascii="Times New Roman" w:hAnsi="Times New Roman" w:cs="Times New Roman"/>
          <w:sz w:val="24"/>
          <w:szCs w:val="24"/>
          <w:vertAlign w:val="superscript"/>
        </w:rPr>
        <w:t>-3</w:t>
      </w:r>
      <w:r>
        <w:rPr>
          <w:rFonts w:ascii="Times New Roman" w:hAnsi="Times New Roman" w:cs="Times New Roman"/>
          <w:sz w:val="24"/>
          <w:szCs w:val="24"/>
        </w:rPr>
        <w:t>, respectively, as obtained from Equation 1</w:t>
      </w:r>
      <w:r w:rsidR="00140207">
        <w:rPr>
          <w:rFonts w:ascii="Times New Roman" w:hAnsi="Times New Roman" w:cs="Times New Roman"/>
          <w:sz w:val="24"/>
          <w:szCs w:val="24"/>
        </w:rPr>
        <w:t>0</w:t>
      </w:r>
      <w:r w:rsidR="00696C75">
        <w:rPr>
          <w:rFonts w:ascii="Times New Roman" w:hAnsi="Times New Roman" w:cs="Times New Roman"/>
          <w:sz w:val="24"/>
          <w:szCs w:val="24"/>
        </w:rPr>
        <w:t xml:space="preserve"> and</w:t>
      </w:r>
      <w:r w:rsidR="00140207">
        <w:rPr>
          <w:rFonts w:ascii="Times New Roman" w:hAnsi="Times New Roman" w:cs="Times New Roman"/>
          <w:sz w:val="24"/>
          <w:szCs w:val="24"/>
        </w:rPr>
        <w:t xml:space="preserve"> 11</w:t>
      </w:r>
      <w:r>
        <w:rPr>
          <w:rFonts w:ascii="Times New Roman" w:hAnsi="Times New Roman" w:cs="Times New Roman"/>
          <w:sz w:val="24"/>
          <w:szCs w:val="24"/>
        </w:rPr>
        <w:t>:</w:t>
      </w:r>
    </w:p>
    <w:p w14:paraId="64C026EC" w14:textId="041C001A" w:rsidR="00140207" w:rsidRPr="00140207" w:rsidRDefault="00035FE6" w:rsidP="00163255">
      <w:pPr>
        <w:spacing w:after="100" w:afterAutospacing="1" w:line="288"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sSub>
                <m:sSubPr>
                  <m:ctrlPr>
                    <w:rPr>
                      <w:rFonts w:ascii="Cambria Math" w:hAnsi="Cambria Math" w:cs="Times New Roman"/>
                      <w:sz w:val="24"/>
                      <w:szCs w:val="24"/>
                    </w:rPr>
                  </m:ctrlPr>
                </m:sSubPr>
                <m:e>
                  <m:r>
                    <w:rPr>
                      <w:rFonts w:ascii="Cambria Math" w:hAnsi="Cambria Math" w:cs="Times New Roman"/>
                      <w:sz w:val="24"/>
                      <w:szCs w:val="24"/>
                    </w:rPr>
                    <m:t>R</m:t>
                  </m:r>
                </m:e>
                <m:sub>
                  <m:r>
                    <w:rPr>
                      <w:rFonts w:ascii="Cambria Math" w:hAnsi="Cambria Math" w:cs="Times New Roman"/>
                      <w:sz w:val="24"/>
                      <w:szCs w:val="24"/>
                    </w:rPr>
                    <m:t>Hall</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Hall</m:t>
                      </m:r>
                    </m:sub>
                  </m:sSub>
                  <m:r>
                    <w:rPr>
                      <w:rFonts w:ascii="Cambria Math" w:hAnsi="Cambria Math" w:cs="Times New Roman"/>
                      <w:sz w:val="24"/>
                      <w:szCs w:val="24"/>
                    </w:rPr>
                    <m:t xml:space="preserve"> d</m:t>
                  </m:r>
                </m:num>
                <m:den>
                  <m:r>
                    <w:rPr>
                      <w:rFonts w:ascii="Cambria Math" w:hAnsi="Cambria Math" w:cs="Times New Roman"/>
                      <w:sz w:val="24"/>
                      <w:szCs w:val="24"/>
                    </w:rPr>
                    <m:t>BI</m:t>
                  </m:r>
                </m:den>
              </m:f>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10</m:t>
                  </m:r>
                </m:e>
              </m:d>
            </m:e>
          </m:eqArr>
        </m:oMath>
      </m:oMathPara>
    </w:p>
    <w:p w14:paraId="3AA20640" w14:textId="77777777" w:rsidR="00140207" w:rsidRPr="00140207" w:rsidRDefault="00035FE6" w:rsidP="00163255">
      <w:pPr>
        <w:spacing w:after="100" w:afterAutospacing="1" w:line="288"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sSub>
                <m:sSubPr>
                  <m:ctrlPr>
                    <w:rPr>
                      <w:rFonts w:ascii="Cambria Math" w:hAnsi="Cambria Math" w:cs="Times New Roman"/>
                      <w:sz w:val="24"/>
                      <w:szCs w:val="24"/>
                    </w:rPr>
                  </m:ctrlPr>
                </m:sSubPr>
                <m:e>
                  <m:r>
                    <w:rPr>
                      <w:rFonts w:ascii="Cambria Math" w:hAnsi="Cambria Math" w:cs="Times New Roman"/>
                      <w:sz w:val="24"/>
                      <w:szCs w:val="24"/>
                    </w:rPr>
                    <m:t>R</m:t>
                  </m:r>
                </m:e>
                <m:sub>
                  <m:r>
                    <w:rPr>
                      <w:rFonts w:ascii="Cambria Math" w:hAnsi="Cambria Math" w:cs="Times New Roman"/>
                      <w:sz w:val="24"/>
                      <w:szCs w:val="24"/>
                    </w:rPr>
                    <m:t>Hall</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q</m:t>
                  </m:r>
                  <m:d>
                    <m:dPr>
                      <m:ctrlPr>
                        <w:rPr>
                          <w:rFonts w:ascii="Cambria Math" w:hAnsi="Cambria Math" w:cs="Times New Roman"/>
                          <w:i/>
                          <w:sz w:val="24"/>
                          <w:szCs w:val="24"/>
                        </w:rPr>
                      </m:ctrlPr>
                    </m:dPr>
                    <m:e>
                      <m:r>
                        <w:rPr>
                          <w:rFonts w:ascii="Cambria Math" w:hAnsi="Cambria Math" w:cs="Times New Roman"/>
                          <w:sz w:val="24"/>
                          <w:szCs w:val="24"/>
                        </w:rPr>
                        <m:t>p-n</m:t>
                      </m:r>
                    </m:e>
                  </m:d>
                </m:den>
              </m:f>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11</m:t>
                  </m:r>
                </m:e>
              </m:d>
            </m:e>
          </m:eqArr>
        </m:oMath>
      </m:oMathPara>
    </w:p>
    <w:p w14:paraId="74D688E8" w14:textId="77777777" w:rsidR="00324484" w:rsidRDefault="00C211C0" w:rsidP="00163255">
      <w:pPr>
        <w:spacing w:after="100" w:afterAutospacing="1" w:line="288" w:lineRule="auto"/>
        <w:rPr>
          <w:rFonts w:ascii="Times New Roman" w:hAnsi="Times New Roman" w:cs="Times New Roman"/>
          <w:sz w:val="24"/>
          <w:szCs w:val="24"/>
        </w:rPr>
      </w:pPr>
      <w:r>
        <w:rPr>
          <w:rFonts w:ascii="Times New Roman" w:hAnsi="Times New Roman" w:cs="Times New Roman"/>
          <w:sz w:val="24"/>
          <w:szCs w:val="24"/>
        </w:rPr>
        <w:lastRenderedPageBreak/>
        <w:t xml:space="preserve">where </w:t>
      </w:r>
      <w:proofErr w:type="spellStart"/>
      <w:r w:rsidRPr="00022800">
        <w:rPr>
          <w:rFonts w:ascii="Times New Roman" w:hAnsi="Times New Roman" w:cs="Times New Roman"/>
          <w:i/>
          <w:sz w:val="24"/>
          <w:szCs w:val="24"/>
        </w:rPr>
        <w:t>R</w:t>
      </w:r>
      <w:r w:rsidRPr="00022800">
        <w:rPr>
          <w:rFonts w:ascii="Times New Roman" w:hAnsi="Times New Roman" w:cs="Times New Roman"/>
          <w:i/>
          <w:sz w:val="24"/>
          <w:szCs w:val="24"/>
          <w:vertAlign w:val="subscript"/>
        </w:rPr>
        <w:t>Hall</w:t>
      </w:r>
      <w:proofErr w:type="spellEnd"/>
      <w:r>
        <w:rPr>
          <w:rFonts w:ascii="Times New Roman" w:hAnsi="Times New Roman" w:cs="Times New Roman"/>
          <w:sz w:val="24"/>
          <w:szCs w:val="24"/>
        </w:rPr>
        <w:t xml:space="preserve"> and </w:t>
      </w:r>
      <w:proofErr w:type="spellStart"/>
      <w:r w:rsidRPr="00022800">
        <w:rPr>
          <w:rFonts w:ascii="Times New Roman" w:hAnsi="Times New Roman" w:cs="Times New Roman"/>
          <w:i/>
          <w:sz w:val="24"/>
          <w:szCs w:val="24"/>
        </w:rPr>
        <w:t>V</w:t>
      </w:r>
      <w:r w:rsidRPr="00022800">
        <w:rPr>
          <w:rFonts w:ascii="Times New Roman" w:hAnsi="Times New Roman" w:cs="Times New Roman"/>
          <w:i/>
          <w:sz w:val="24"/>
          <w:szCs w:val="24"/>
          <w:vertAlign w:val="subscript"/>
        </w:rPr>
        <w:t>Hall</w:t>
      </w:r>
      <w:proofErr w:type="spellEnd"/>
      <w:r>
        <w:rPr>
          <w:rFonts w:ascii="Times New Roman" w:hAnsi="Times New Roman" w:cs="Times New Roman"/>
          <w:sz w:val="24"/>
          <w:szCs w:val="24"/>
        </w:rPr>
        <w:t xml:space="preserve"> are the Hall coefficient and the measured voltage between the two opposite electrodes, respectively, </w:t>
      </w:r>
      <w:r w:rsidRPr="00022800">
        <w:rPr>
          <w:rFonts w:ascii="Times New Roman" w:hAnsi="Times New Roman" w:cs="Times New Roman"/>
          <w:i/>
          <w:sz w:val="24"/>
          <w:szCs w:val="24"/>
        </w:rPr>
        <w:t>d</w:t>
      </w:r>
      <w:r>
        <w:rPr>
          <w:rFonts w:ascii="Times New Roman" w:hAnsi="Times New Roman" w:cs="Times New Roman"/>
          <w:sz w:val="24"/>
          <w:szCs w:val="24"/>
        </w:rPr>
        <w:t xml:space="preserve"> is the thickness of the crystal, </w:t>
      </w:r>
      <w:r w:rsidRPr="00022800">
        <w:rPr>
          <w:rFonts w:ascii="Times New Roman" w:hAnsi="Times New Roman" w:cs="Times New Roman"/>
          <w:i/>
          <w:sz w:val="24"/>
          <w:szCs w:val="24"/>
        </w:rPr>
        <w:t>B</w:t>
      </w:r>
      <w:r>
        <w:rPr>
          <w:rFonts w:ascii="Times New Roman" w:hAnsi="Times New Roman" w:cs="Times New Roman"/>
          <w:sz w:val="24"/>
          <w:szCs w:val="24"/>
        </w:rPr>
        <w:t xml:space="preserve"> and </w:t>
      </w:r>
      <w:r w:rsidRPr="00022800">
        <w:rPr>
          <w:rFonts w:ascii="Times New Roman" w:hAnsi="Times New Roman" w:cs="Times New Roman"/>
          <w:i/>
          <w:sz w:val="24"/>
          <w:szCs w:val="24"/>
        </w:rPr>
        <w:t>I</w:t>
      </w:r>
      <w:r>
        <w:rPr>
          <w:rFonts w:ascii="Times New Roman" w:hAnsi="Times New Roman" w:cs="Times New Roman"/>
          <w:sz w:val="24"/>
          <w:szCs w:val="24"/>
        </w:rPr>
        <w:t xml:space="preserve"> are the magnetic induction and current strength applied to the crystal, respectively, </w:t>
      </w:r>
      <w:r w:rsidRPr="00022800">
        <w:rPr>
          <w:rFonts w:ascii="Times New Roman" w:hAnsi="Times New Roman" w:cs="Times New Roman"/>
          <w:i/>
          <w:sz w:val="24"/>
          <w:szCs w:val="24"/>
        </w:rPr>
        <w:t>q</w:t>
      </w:r>
      <w:r>
        <w:rPr>
          <w:rFonts w:ascii="Times New Roman" w:hAnsi="Times New Roman" w:cs="Times New Roman"/>
          <w:sz w:val="24"/>
          <w:szCs w:val="24"/>
        </w:rPr>
        <w:t xml:space="preserve"> is the fundamental charge, and p and n are the hole and electron concentrations in the material, respectively.</w:t>
      </w:r>
    </w:p>
    <w:p w14:paraId="654F2D4E" w14:textId="3C7B46EB" w:rsidR="00324484" w:rsidRDefault="00D52AFD">
      <w:pPr>
        <w:rPr>
          <w:rFonts w:ascii="Times New Roman" w:hAnsi="Times New Roman" w:cs="Times New Roman"/>
          <w:sz w:val="24"/>
          <w:szCs w:val="24"/>
        </w:rPr>
      </w:pPr>
      <w:r w:rsidRPr="00D52AFD">
        <w:rPr>
          <w:noProof/>
        </w:rPr>
        <w:drawing>
          <wp:inline distT="0" distB="0" distL="0" distR="0" wp14:anchorId="18DEF18F" wp14:editId="6BA8099B">
            <wp:extent cx="5274310" cy="3130998"/>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4310" cy="3130998"/>
                    </a:xfrm>
                    <a:prstGeom prst="rect">
                      <a:avLst/>
                    </a:prstGeom>
                    <a:noFill/>
                    <a:ln>
                      <a:noFill/>
                    </a:ln>
                  </pic:spPr>
                </pic:pic>
              </a:graphicData>
            </a:graphic>
          </wp:inline>
        </w:drawing>
      </w:r>
    </w:p>
    <w:p w14:paraId="298A0173" w14:textId="77777777" w:rsidR="00324484" w:rsidRPr="00D52FC6" w:rsidRDefault="00D52FC6" w:rsidP="00163255">
      <w:pPr>
        <w:spacing w:after="100" w:afterAutospacing="1" w:line="288" w:lineRule="auto"/>
        <w:rPr>
          <w:rFonts w:ascii="Times New Roman" w:hAnsi="Times New Roman" w:cs="Times New Roman"/>
          <w:sz w:val="22"/>
        </w:rPr>
      </w:pPr>
      <w:r w:rsidRPr="00906F9B">
        <w:rPr>
          <w:rFonts w:ascii="Times New Roman" w:hAnsi="Times New Roman" w:cs="Times New Roman" w:hint="eastAsia"/>
          <w:b/>
          <w:sz w:val="24"/>
          <w:szCs w:val="24"/>
        </w:rPr>
        <w:t>Supplementary</w:t>
      </w:r>
      <w:r w:rsidRPr="00906F9B">
        <w:rPr>
          <w:rFonts w:ascii="Times New Roman" w:hAnsi="Times New Roman" w:cs="Times New Roman"/>
          <w:b/>
          <w:sz w:val="24"/>
          <w:szCs w:val="24"/>
        </w:rPr>
        <w:t xml:space="preserve"> </w:t>
      </w:r>
      <w:r w:rsidRPr="00906F9B">
        <w:rPr>
          <w:rFonts w:ascii="Times New Roman" w:hAnsi="Times New Roman" w:cs="Times New Roman" w:hint="eastAsia"/>
          <w:b/>
          <w:sz w:val="24"/>
          <w:szCs w:val="24"/>
        </w:rPr>
        <w:t>F</w:t>
      </w:r>
      <w:r w:rsidRPr="00906F9B">
        <w:rPr>
          <w:rFonts w:ascii="Times New Roman" w:hAnsi="Times New Roman" w:cs="Times New Roman"/>
          <w:b/>
          <w:sz w:val="24"/>
          <w:szCs w:val="24"/>
        </w:rPr>
        <w:t xml:space="preserve">ig. </w:t>
      </w:r>
      <w:r>
        <w:rPr>
          <w:rFonts w:ascii="Times New Roman" w:hAnsi="Times New Roman" w:cs="Times New Roman"/>
          <w:b/>
          <w:sz w:val="24"/>
          <w:szCs w:val="24"/>
        </w:rPr>
        <w:t>2|</w:t>
      </w:r>
      <w:r w:rsidR="00C211C0">
        <w:rPr>
          <w:rFonts w:ascii="Times New Roman" w:hAnsi="Times New Roman" w:cs="Times New Roman"/>
          <w:sz w:val="24"/>
          <w:szCs w:val="24"/>
        </w:rPr>
        <w:t xml:space="preserve"> </w:t>
      </w:r>
      <w:r w:rsidR="00453B17" w:rsidRPr="00453B17">
        <w:rPr>
          <w:rFonts w:ascii="Times New Roman" w:hAnsi="Times New Roman" w:cs="Times New Roman"/>
          <w:b/>
          <w:sz w:val="24"/>
          <w:szCs w:val="24"/>
        </w:rPr>
        <w:t xml:space="preserve">Hall effect in van der </w:t>
      </w:r>
      <w:proofErr w:type="spellStart"/>
      <w:r w:rsidR="00453B17" w:rsidRPr="00453B17">
        <w:rPr>
          <w:rFonts w:ascii="Times New Roman" w:hAnsi="Times New Roman" w:cs="Times New Roman"/>
          <w:b/>
          <w:sz w:val="24"/>
          <w:szCs w:val="24"/>
        </w:rPr>
        <w:t>Pauw</w:t>
      </w:r>
      <w:proofErr w:type="spellEnd"/>
      <w:r w:rsidR="00453B17" w:rsidRPr="00453B17">
        <w:rPr>
          <w:rFonts w:ascii="Times New Roman" w:hAnsi="Times New Roman" w:cs="Times New Roman"/>
          <w:b/>
          <w:sz w:val="24"/>
          <w:szCs w:val="24"/>
        </w:rPr>
        <w:t xml:space="preserve"> geometries for ZrGeTe</w:t>
      </w:r>
      <w:r w:rsidR="00453B17" w:rsidRPr="00453B17">
        <w:rPr>
          <w:rFonts w:ascii="Times New Roman" w:hAnsi="Times New Roman" w:cs="Times New Roman"/>
          <w:b/>
          <w:sz w:val="24"/>
          <w:szCs w:val="24"/>
          <w:vertAlign w:val="subscript"/>
        </w:rPr>
        <w:t>4</w:t>
      </w:r>
      <w:r w:rsidR="00453B17" w:rsidRPr="00453B17">
        <w:rPr>
          <w:rFonts w:ascii="Times New Roman" w:hAnsi="Times New Roman" w:cs="Times New Roman"/>
          <w:b/>
          <w:sz w:val="24"/>
          <w:szCs w:val="24"/>
        </w:rPr>
        <w:t xml:space="preserve"> and MoS</w:t>
      </w:r>
      <w:r w:rsidR="00453B17" w:rsidRPr="00453B17">
        <w:rPr>
          <w:rFonts w:ascii="Times New Roman" w:hAnsi="Times New Roman" w:cs="Times New Roman"/>
          <w:b/>
          <w:sz w:val="24"/>
          <w:szCs w:val="24"/>
          <w:vertAlign w:val="subscript"/>
        </w:rPr>
        <w:t>2</w:t>
      </w:r>
      <w:r w:rsidR="00453B17" w:rsidRPr="00453B17">
        <w:rPr>
          <w:rFonts w:ascii="Times New Roman" w:hAnsi="Times New Roman" w:cs="Times New Roman"/>
          <w:b/>
          <w:sz w:val="24"/>
          <w:szCs w:val="24"/>
        </w:rPr>
        <w:t xml:space="preserve">. </w:t>
      </w:r>
      <w:r w:rsidR="00C211C0" w:rsidRPr="00D52FC6">
        <w:rPr>
          <w:rFonts w:ascii="Times New Roman" w:hAnsi="Times New Roman" w:cs="Times New Roman" w:hint="eastAsia"/>
          <w:sz w:val="22"/>
        </w:rPr>
        <w:t>a</w:t>
      </w:r>
      <w:r w:rsidR="00C211C0" w:rsidRPr="00D52FC6">
        <w:rPr>
          <w:rFonts w:ascii="Times New Roman" w:hAnsi="Times New Roman" w:cs="Times New Roman"/>
          <w:sz w:val="22"/>
        </w:rPr>
        <w:t xml:space="preserve">) Optical </w:t>
      </w:r>
      <w:proofErr w:type="spellStart"/>
      <w:r w:rsidR="00C211C0" w:rsidRPr="00D52FC6">
        <w:rPr>
          <w:rFonts w:ascii="Times New Roman" w:hAnsi="Times New Roman" w:cs="Times New Roman"/>
          <w:sz w:val="22"/>
        </w:rPr>
        <w:t>microphoto</w:t>
      </w:r>
      <w:proofErr w:type="spellEnd"/>
      <w:r w:rsidR="00C211C0" w:rsidRPr="00D52FC6">
        <w:rPr>
          <w:rFonts w:ascii="Times New Roman" w:hAnsi="Times New Roman" w:cs="Times New Roman"/>
          <w:sz w:val="22"/>
        </w:rPr>
        <w:t xml:space="preserve"> of MoS</w:t>
      </w:r>
      <w:r w:rsidR="00C211C0" w:rsidRPr="00314694">
        <w:rPr>
          <w:rFonts w:ascii="Times New Roman" w:hAnsi="Times New Roman" w:cs="Times New Roman"/>
          <w:sz w:val="22"/>
          <w:vertAlign w:val="subscript"/>
        </w:rPr>
        <w:t>2</w:t>
      </w:r>
      <w:r w:rsidR="00C211C0" w:rsidRPr="00D52FC6">
        <w:rPr>
          <w:rFonts w:ascii="Times New Roman" w:hAnsi="Times New Roman" w:cs="Times New Roman"/>
          <w:sz w:val="22"/>
        </w:rPr>
        <w:t>. b) AFM image of MoS</w:t>
      </w:r>
      <w:r w:rsidR="00C211C0" w:rsidRPr="00314694">
        <w:rPr>
          <w:rFonts w:ascii="Times New Roman" w:hAnsi="Times New Roman" w:cs="Times New Roman"/>
          <w:sz w:val="22"/>
          <w:vertAlign w:val="subscript"/>
        </w:rPr>
        <w:t>2</w:t>
      </w:r>
      <w:r w:rsidR="00C211C0" w:rsidRPr="00D52FC6">
        <w:rPr>
          <w:rFonts w:ascii="Times New Roman" w:hAnsi="Times New Roman" w:cs="Times New Roman"/>
          <w:sz w:val="22"/>
        </w:rPr>
        <w:t>. c) Measuring Hall voltage (</w:t>
      </w:r>
      <w:bookmarkStart w:id="0" w:name="OLE_LINK1"/>
      <w:bookmarkStart w:id="1" w:name="OLE_LINK2"/>
      <w:proofErr w:type="spellStart"/>
      <w:r w:rsidR="00C211C0" w:rsidRPr="00163255">
        <w:rPr>
          <w:rFonts w:ascii="Times New Roman" w:hAnsi="Times New Roman" w:cs="Times New Roman"/>
          <w:i/>
          <w:sz w:val="22"/>
        </w:rPr>
        <w:t>V</w:t>
      </w:r>
      <w:r w:rsidR="00C211C0" w:rsidRPr="00163255">
        <w:rPr>
          <w:rFonts w:ascii="Times New Roman" w:hAnsi="Times New Roman" w:cs="Times New Roman"/>
          <w:i/>
          <w:sz w:val="22"/>
          <w:vertAlign w:val="subscript"/>
        </w:rPr>
        <w:t>Hall</w:t>
      </w:r>
      <w:bookmarkEnd w:id="0"/>
      <w:bookmarkEnd w:id="1"/>
      <w:proofErr w:type="spellEnd"/>
      <w:r w:rsidR="00C211C0" w:rsidRPr="00D52FC6">
        <w:rPr>
          <w:rFonts w:ascii="Times New Roman" w:hAnsi="Times New Roman" w:cs="Times New Roman"/>
          <w:sz w:val="22"/>
        </w:rPr>
        <w:t>) of MoS</w:t>
      </w:r>
      <w:r w:rsidR="00C211C0" w:rsidRPr="00314694">
        <w:rPr>
          <w:rFonts w:ascii="Times New Roman" w:hAnsi="Times New Roman" w:cs="Times New Roman"/>
          <w:sz w:val="22"/>
          <w:vertAlign w:val="subscript"/>
        </w:rPr>
        <w:t>2</w:t>
      </w:r>
      <w:r w:rsidR="00C211C0" w:rsidRPr="00D52FC6">
        <w:rPr>
          <w:rFonts w:ascii="Times New Roman" w:hAnsi="Times New Roman" w:cs="Times New Roman"/>
          <w:sz w:val="22"/>
        </w:rPr>
        <w:t xml:space="preserve">. d) optical </w:t>
      </w:r>
      <w:proofErr w:type="spellStart"/>
      <w:r w:rsidR="00C211C0" w:rsidRPr="00D52FC6">
        <w:rPr>
          <w:rFonts w:ascii="Times New Roman" w:hAnsi="Times New Roman" w:cs="Times New Roman"/>
          <w:sz w:val="22"/>
        </w:rPr>
        <w:t>microphoto</w:t>
      </w:r>
      <w:proofErr w:type="spellEnd"/>
      <w:r w:rsidR="00C211C0" w:rsidRPr="00D52FC6">
        <w:rPr>
          <w:rFonts w:ascii="Times New Roman" w:hAnsi="Times New Roman" w:cs="Times New Roman"/>
          <w:sz w:val="22"/>
        </w:rPr>
        <w:t xml:space="preserve"> of ZrGeTe</w:t>
      </w:r>
      <w:r w:rsidR="00C211C0" w:rsidRPr="00AA0A33">
        <w:rPr>
          <w:rFonts w:ascii="Times New Roman" w:hAnsi="Times New Roman" w:cs="Times New Roman"/>
          <w:sz w:val="22"/>
          <w:vertAlign w:val="subscript"/>
        </w:rPr>
        <w:t>4</w:t>
      </w:r>
      <w:r w:rsidR="00C211C0" w:rsidRPr="00D52FC6">
        <w:rPr>
          <w:rFonts w:ascii="Times New Roman" w:hAnsi="Times New Roman" w:cs="Times New Roman"/>
          <w:sz w:val="22"/>
        </w:rPr>
        <w:t>. e) AFM image of ZrGeTe</w:t>
      </w:r>
      <w:r w:rsidR="00C211C0" w:rsidRPr="00AA0A33">
        <w:rPr>
          <w:rFonts w:ascii="Times New Roman" w:hAnsi="Times New Roman" w:cs="Times New Roman"/>
          <w:sz w:val="22"/>
          <w:vertAlign w:val="subscript"/>
        </w:rPr>
        <w:t>4</w:t>
      </w:r>
      <w:r w:rsidR="00C211C0" w:rsidRPr="00D52FC6">
        <w:rPr>
          <w:rFonts w:ascii="Times New Roman" w:hAnsi="Times New Roman" w:cs="Times New Roman"/>
          <w:sz w:val="22"/>
        </w:rPr>
        <w:t xml:space="preserve">. f) Measuring </w:t>
      </w:r>
      <w:proofErr w:type="spellStart"/>
      <w:r w:rsidR="00C211C0" w:rsidRPr="00163255">
        <w:rPr>
          <w:rFonts w:ascii="Times New Roman" w:hAnsi="Times New Roman" w:cs="Times New Roman"/>
          <w:i/>
          <w:kern w:val="0"/>
          <w:sz w:val="22"/>
        </w:rPr>
        <w:t>V</w:t>
      </w:r>
      <w:r w:rsidR="00C211C0" w:rsidRPr="00163255">
        <w:rPr>
          <w:rFonts w:ascii="Times New Roman" w:hAnsi="Times New Roman" w:cs="Times New Roman"/>
          <w:i/>
          <w:kern w:val="0"/>
          <w:sz w:val="22"/>
          <w:vertAlign w:val="subscript"/>
        </w:rPr>
        <w:t>Hall</w:t>
      </w:r>
      <w:proofErr w:type="spellEnd"/>
      <w:r w:rsidR="00C211C0" w:rsidRPr="00D52FC6">
        <w:rPr>
          <w:rFonts w:ascii="Times New Roman" w:hAnsi="Times New Roman" w:cs="Times New Roman"/>
          <w:kern w:val="0"/>
          <w:sz w:val="22"/>
        </w:rPr>
        <w:t xml:space="preserve"> of </w:t>
      </w:r>
      <w:r w:rsidR="00C211C0" w:rsidRPr="00D52FC6">
        <w:rPr>
          <w:rFonts w:ascii="Times New Roman" w:hAnsi="Times New Roman" w:cs="Times New Roman"/>
          <w:sz w:val="22"/>
        </w:rPr>
        <w:t>ZrGeTe</w:t>
      </w:r>
      <w:r w:rsidR="00C211C0" w:rsidRPr="00AA0A33">
        <w:rPr>
          <w:rFonts w:ascii="Times New Roman" w:hAnsi="Times New Roman" w:cs="Times New Roman"/>
          <w:sz w:val="22"/>
          <w:vertAlign w:val="subscript"/>
        </w:rPr>
        <w:t>4</w:t>
      </w:r>
      <w:r w:rsidR="00C211C0" w:rsidRPr="00D52FC6">
        <w:rPr>
          <w:rFonts w:ascii="Times New Roman" w:hAnsi="Times New Roman" w:cs="Times New Roman"/>
          <w:sz w:val="22"/>
        </w:rPr>
        <w:t>.</w:t>
      </w:r>
    </w:p>
    <w:p w14:paraId="2E6652C6" w14:textId="62BE66A6" w:rsidR="00324484" w:rsidRDefault="00AA0A33" w:rsidP="00163255">
      <w:pPr>
        <w:spacing w:after="100" w:afterAutospacing="1" w:line="288" w:lineRule="auto"/>
        <w:rPr>
          <w:rFonts w:ascii="Times New Roman" w:hAnsi="Times New Roman" w:cs="Times New Roman"/>
          <w:sz w:val="24"/>
          <w:szCs w:val="24"/>
        </w:rPr>
      </w:pPr>
      <w:r w:rsidRPr="00906F9B">
        <w:rPr>
          <w:rFonts w:ascii="Times New Roman" w:hAnsi="Times New Roman" w:cs="Times New Roman" w:hint="eastAsia"/>
          <w:b/>
          <w:sz w:val="24"/>
          <w:szCs w:val="24"/>
        </w:rPr>
        <w:t>Supplementary</w:t>
      </w:r>
      <w:r w:rsidRPr="00906F9B">
        <w:rPr>
          <w:rFonts w:ascii="Times New Roman" w:hAnsi="Times New Roman" w:cs="Times New Roman"/>
          <w:b/>
          <w:sz w:val="24"/>
          <w:szCs w:val="24"/>
        </w:rPr>
        <w:t xml:space="preserve"> </w:t>
      </w:r>
      <w:r w:rsidRPr="00906F9B">
        <w:rPr>
          <w:rFonts w:ascii="Times New Roman" w:hAnsi="Times New Roman" w:cs="Times New Roman" w:hint="eastAsia"/>
          <w:b/>
          <w:sz w:val="24"/>
          <w:szCs w:val="24"/>
        </w:rPr>
        <w:t>F</w:t>
      </w:r>
      <w:r w:rsidRPr="00906F9B">
        <w:rPr>
          <w:rFonts w:ascii="Times New Roman" w:hAnsi="Times New Roman" w:cs="Times New Roman"/>
          <w:b/>
          <w:sz w:val="24"/>
          <w:szCs w:val="24"/>
        </w:rPr>
        <w:t xml:space="preserve">ig. </w:t>
      </w:r>
      <w:r>
        <w:rPr>
          <w:rFonts w:ascii="Times New Roman" w:hAnsi="Times New Roman" w:cs="Times New Roman"/>
          <w:b/>
          <w:sz w:val="24"/>
          <w:szCs w:val="24"/>
        </w:rPr>
        <w:t>3</w:t>
      </w:r>
      <w:r w:rsidR="00C211C0">
        <w:rPr>
          <w:rFonts w:ascii="Times New Roman" w:hAnsi="Times New Roman" w:cs="Times New Roman"/>
          <w:sz w:val="24"/>
          <w:szCs w:val="24"/>
        </w:rPr>
        <w:t>a illustrates the electrical conductivity of ZrGeTe</w:t>
      </w:r>
      <w:r w:rsidR="00C211C0" w:rsidRPr="00AA0A33">
        <w:rPr>
          <w:rFonts w:ascii="Times New Roman" w:hAnsi="Times New Roman" w:cs="Times New Roman"/>
          <w:sz w:val="24"/>
          <w:szCs w:val="24"/>
          <w:vertAlign w:val="subscript"/>
        </w:rPr>
        <w:t>4</w:t>
      </w:r>
      <w:r w:rsidR="00C211C0">
        <w:rPr>
          <w:rFonts w:ascii="Times New Roman" w:hAnsi="Times New Roman" w:cs="Times New Roman"/>
          <w:sz w:val="24"/>
          <w:szCs w:val="24"/>
        </w:rPr>
        <w:t xml:space="preserve"> nanowire by the four-point collinear probe method;</w:t>
      </w:r>
      <w:r w:rsidR="001B121B">
        <w:rPr>
          <w:rFonts w:ascii="Times New Roman" w:hAnsi="Times New Roman" w:cs="Times New Roman"/>
          <w:sz w:val="24"/>
          <w:szCs w:val="24"/>
        </w:rPr>
        <w:fldChar w:fldCharType="begin"/>
      </w:r>
      <w:r w:rsidR="00FA30F2">
        <w:rPr>
          <w:rFonts w:ascii="Times New Roman" w:hAnsi="Times New Roman" w:cs="Times New Roman"/>
          <w:sz w:val="24"/>
          <w:szCs w:val="24"/>
        </w:rPr>
        <w:instrText xml:space="preserve"> ADDIN EN.CITE &lt;EndNote&gt;&lt;Cite&gt;&lt;Author&gt;Boll&lt;/Author&gt;&lt;Year&gt;2014&lt;/Year&gt;&lt;RecNum&gt;4&lt;/RecNum&gt;&lt;DisplayText&gt;&lt;style face="superscript"&gt;5&lt;/style&gt;&lt;/DisplayText&gt;&lt;record&gt;&lt;rec-number&gt;4&lt;/rec-number&gt;&lt;foreign-keys&gt;&lt;key app="EN" db-id="tevwpf2d8dp52geap54pp5e5xdv05fsdxaxf" timestamp="1682327919"&gt;4&lt;/key&gt;&lt;/foreign-keys&gt;&lt;ref-type name="Journal Article"&gt;17&lt;/ref-type&gt;&lt;contributors&gt;&lt;authors&gt;&lt;author&gt;Boll, Mads&lt;/author&gt;&lt;author&gt;Lotz, Mikkel R.&lt;/author&gt;&lt;author&gt;Hansen, Ole&lt;/author&gt;&lt;author&gt;Wang, Fei&lt;/author&gt;&lt;author&gt;Kjær, Daniel&lt;/author&gt;&lt;author&gt;Bøggild, Peter&lt;/author&gt;&lt;author&gt;Petersen, Dirch H.&lt;/author&gt;&lt;/authors&gt;&lt;/contributors&gt;&lt;titles&gt;&lt;title&gt;Sensitivity analysis explains quasi-one-dimensional current transport in two-dimensional materials&lt;/title&gt;&lt;secondary-title&gt;Physical Review B&lt;/secondary-title&gt;&lt;/titles&gt;&lt;periodical&gt;&lt;full-title&gt;Physical Review B&lt;/full-title&gt;&lt;/periodical&gt;&lt;pages&gt;245432&lt;/pages&gt;&lt;volume&gt;90&lt;/volume&gt;&lt;number&gt;24&lt;/number&gt;&lt;dates&gt;&lt;year&gt;2014&lt;/year&gt;&lt;pub-dates&gt;&lt;date&gt;12/29/&lt;/date&gt;&lt;/pub-dates&gt;&lt;/dates&gt;&lt;publisher&gt;American Physical Society&lt;/publisher&gt;&lt;urls&gt;&lt;related-urls&gt;&lt;url&gt;https://link.aps.org/doi/10.1103/PhysRevB.90.245432&lt;/url&gt;&lt;/related-urls&gt;&lt;/urls&gt;&lt;electronic-resource-num&gt;10.1103/PhysRevB.90.245432&lt;/electronic-resource-num&gt;&lt;/record&gt;&lt;/Cite&gt;&lt;/EndNote&gt;</w:instrText>
      </w:r>
      <w:r w:rsidR="001B121B">
        <w:rPr>
          <w:rFonts w:ascii="Times New Roman" w:hAnsi="Times New Roman" w:cs="Times New Roman"/>
          <w:sz w:val="24"/>
          <w:szCs w:val="24"/>
        </w:rPr>
        <w:fldChar w:fldCharType="separate"/>
      </w:r>
      <w:r w:rsidR="00FA30F2" w:rsidRPr="00FA30F2">
        <w:rPr>
          <w:rFonts w:ascii="Times New Roman" w:hAnsi="Times New Roman" w:cs="Times New Roman"/>
          <w:noProof/>
          <w:sz w:val="24"/>
          <w:szCs w:val="24"/>
          <w:vertAlign w:val="superscript"/>
        </w:rPr>
        <w:t>5</w:t>
      </w:r>
      <w:r w:rsidR="001B121B">
        <w:rPr>
          <w:rFonts w:ascii="Times New Roman" w:hAnsi="Times New Roman" w:cs="Times New Roman"/>
          <w:sz w:val="24"/>
          <w:szCs w:val="24"/>
        </w:rPr>
        <w:fldChar w:fldCharType="end"/>
      </w:r>
      <w:r w:rsidR="00C211C0">
        <w:rPr>
          <w:rFonts w:ascii="Times New Roman" w:hAnsi="Times New Roman" w:cs="Times New Roman"/>
          <w:sz w:val="24"/>
          <w:szCs w:val="24"/>
        </w:rPr>
        <w:t xml:space="preserve"> electrodes 1 and 4 are loaded with a current source, and electrodes 2 and 3 are examined for voltage drop</w:t>
      </w:r>
      <w:r w:rsidR="00C211C0" w:rsidRPr="00BF1078">
        <w:rPr>
          <w:rFonts w:ascii="Times New Roman" w:hAnsi="Times New Roman" w:cs="Times New Roman"/>
          <w:sz w:val="24"/>
          <w:szCs w:val="24"/>
        </w:rPr>
        <w:t xml:space="preserve">. </w:t>
      </w:r>
      <w:r w:rsidR="001B69BC" w:rsidRPr="001B69BC">
        <w:rPr>
          <w:rFonts w:ascii="Times New Roman" w:hAnsi="Times New Roman" w:cs="Times New Roman" w:hint="eastAsia"/>
          <w:sz w:val="24"/>
          <w:szCs w:val="24"/>
        </w:rPr>
        <w:t>Supplementary</w:t>
      </w:r>
      <w:r w:rsidR="001B69BC" w:rsidRPr="001B69BC">
        <w:rPr>
          <w:rFonts w:ascii="Times New Roman" w:hAnsi="Times New Roman" w:cs="Times New Roman"/>
          <w:sz w:val="24"/>
          <w:szCs w:val="24"/>
        </w:rPr>
        <w:t xml:space="preserve"> </w:t>
      </w:r>
      <w:r w:rsidR="001B69BC" w:rsidRPr="001B69BC">
        <w:rPr>
          <w:rFonts w:ascii="Times New Roman" w:hAnsi="Times New Roman" w:cs="Times New Roman" w:hint="eastAsia"/>
          <w:sz w:val="24"/>
          <w:szCs w:val="24"/>
        </w:rPr>
        <w:t>F</w:t>
      </w:r>
      <w:r w:rsidR="001B69BC" w:rsidRPr="001B69BC">
        <w:rPr>
          <w:rFonts w:ascii="Times New Roman" w:hAnsi="Times New Roman" w:cs="Times New Roman"/>
          <w:sz w:val="24"/>
          <w:szCs w:val="24"/>
        </w:rPr>
        <w:t>ig. 3b</w:t>
      </w:r>
      <w:r w:rsidR="00BF1078" w:rsidRPr="00BF1078">
        <w:rPr>
          <w:rFonts w:ascii="Times New Roman" w:hAnsi="Times New Roman" w:cs="Times New Roman"/>
          <w:sz w:val="24"/>
          <w:szCs w:val="24"/>
        </w:rPr>
        <w:t xml:space="preserve"> </w:t>
      </w:r>
      <w:r w:rsidR="00C211C0" w:rsidRPr="00BF1078">
        <w:rPr>
          <w:rFonts w:ascii="Times New Roman" w:hAnsi="Times New Roman" w:cs="Times New Roman"/>
          <w:sz w:val="24"/>
          <w:szCs w:val="24"/>
        </w:rPr>
        <w:t>ex</w:t>
      </w:r>
      <w:r w:rsidR="00C211C0">
        <w:rPr>
          <w:rFonts w:ascii="Times New Roman" w:hAnsi="Times New Roman" w:cs="Times New Roman"/>
          <w:sz w:val="24"/>
          <w:szCs w:val="24"/>
        </w:rPr>
        <w:t>hibits the morphology of a ZrGeTe</w:t>
      </w:r>
      <w:r w:rsidR="00C211C0" w:rsidRPr="001B69BC">
        <w:rPr>
          <w:rFonts w:ascii="Times New Roman" w:hAnsi="Times New Roman" w:cs="Times New Roman"/>
          <w:sz w:val="24"/>
          <w:szCs w:val="24"/>
          <w:vertAlign w:val="subscript"/>
        </w:rPr>
        <w:t>4</w:t>
      </w:r>
      <w:r w:rsidR="00C211C0">
        <w:rPr>
          <w:rFonts w:ascii="Times New Roman" w:hAnsi="Times New Roman" w:cs="Times New Roman"/>
          <w:sz w:val="24"/>
          <w:szCs w:val="24"/>
        </w:rPr>
        <w:t xml:space="preserve"> sample scanned </w:t>
      </w:r>
      <w:r w:rsidR="00C211C0">
        <w:rPr>
          <w:rFonts w:ascii="Times New Roman" w:hAnsi="Times New Roman" w:cs="Times New Roman" w:hint="eastAsia"/>
          <w:sz w:val="24"/>
          <w:szCs w:val="24"/>
        </w:rPr>
        <w:t>by</w:t>
      </w:r>
      <w:r w:rsidR="00C211C0">
        <w:rPr>
          <w:rFonts w:ascii="Times New Roman" w:hAnsi="Times New Roman" w:cs="Times New Roman"/>
          <w:sz w:val="24"/>
          <w:szCs w:val="24"/>
        </w:rPr>
        <w:t xml:space="preserve"> AFM, with nanowires measuring 1.0 </w:t>
      </w:r>
      <w:proofErr w:type="spellStart"/>
      <w:r w:rsidR="00C211C0">
        <w:rPr>
          <w:rFonts w:ascii="Times New Roman" w:hAnsi="Times New Roman" w:cs="Times New Roman"/>
          <w:sz w:val="24"/>
          <w:szCs w:val="24"/>
        </w:rPr>
        <w:t>μm</w:t>
      </w:r>
      <w:proofErr w:type="spellEnd"/>
      <w:r w:rsidR="00C211C0">
        <w:rPr>
          <w:rFonts w:ascii="Times New Roman" w:hAnsi="Times New Roman" w:cs="Times New Roman"/>
          <w:sz w:val="24"/>
          <w:szCs w:val="24"/>
        </w:rPr>
        <w:t xml:space="preserve"> in width and 47.6 nm in thickness, and the variation of </w:t>
      </w:r>
      <w:r w:rsidR="00C211C0" w:rsidRPr="00BA6742">
        <w:rPr>
          <w:rFonts w:ascii="Times New Roman" w:hAnsi="Times New Roman" w:cs="Times New Roman"/>
          <w:i/>
          <w:sz w:val="24"/>
          <w:szCs w:val="24"/>
        </w:rPr>
        <w:t>V</w:t>
      </w:r>
      <w:r w:rsidR="00C211C0">
        <w:rPr>
          <w:rFonts w:ascii="Times New Roman" w:hAnsi="Times New Roman" w:cs="Times New Roman"/>
          <w:sz w:val="24"/>
          <w:szCs w:val="24"/>
          <w:vertAlign w:val="subscript"/>
        </w:rPr>
        <w:t>23</w:t>
      </w:r>
      <w:r w:rsidR="00C211C0">
        <w:rPr>
          <w:rFonts w:ascii="Times New Roman" w:hAnsi="Times New Roman" w:cs="Times New Roman"/>
          <w:sz w:val="24"/>
          <w:szCs w:val="24"/>
        </w:rPr>
        <w:t xml:space="preserve"> with </w:t>
      </w:r>
      <w:r w:rsidR="00C211C0" w:rsidRPr="00BA6742">
        <w:rPr>
          <w:rFonts w:ascii="Times New Roman" w:hAnsi="Times New Roman" w:cs="Times New Roman"/>
          <w:i/>
          <w:sz w:val="24"/>
          <w:szCs w:val="24"/>
        </w:rPr>
        <w:t>I</w:t>
      </w:r>
      <w:r w:rsidR="00C211C0">
        <w:rPr>
          <w:rFonts w:ascii="Times New Roman" w:hAnsi="Times New Roman" w:cs="Times New Roman"/>
          <w:sz w:val="24"/>
          <w:szCs w:val="24"/>
          <w:vertAlign w:val="subscript"/>
        </w:rPr>
        <w:t>14</w:t>
      </w:r>
      <w:r w:rsidR="00C211C0">
        <w:rPr>
          <w:rFonts w:ascii="Times New Roman" w:hAnsi="Times New Roman" w:cs="Times New Roman"/>
          <w:sz w:val="24"/>
          <w:szCs w:val="24"/>
        </w:rPr>
        <w:t>. The sample of ZrGeTe</w:t>
      </w:r>
      <w:r w:rsidR="00C211C0" w:rsidRPr="001B69BC">
        <w:rPr>
          <w:rFonts w:ascii="Times New Roman" w:hAnsi="Times New Roman" w:cs="Times New Roman"/>
          <w:sz w:val="24"/>
          <w:szCs w:val="24"/>
          <w:vertAlign w:val="subscript"/>
        </w:rPr>
        <w:t>4</w:t>
      </w:r>
      <w:r w:rsidR="00C211C0">
        <w:rPr>
          <w:rFonts w:ascii="Times New Roman" w:hAnsi="Times New Roman" w:cs="Times New Roman"/>
          <w:sz w:val="24"/>
          <w:szCs w:val="24"/>
        </w:rPr>
        <w:t xml:space="preserve"> nanowire has a 6.75×10</w:t>
      </w:r>
      <w:r w:rsidR="00C211C0">
        <w:rPr>
          <w:rFonts w:ascii="Times New Roman" w:hAnsi="Times New Roman" w:cs="Times New Roman"/>
          <w:sz w:val="24"/>
          <w:szCs w:val="24"/>
          <w:vertAlign w:val="superscript"/>
        </w:rPr>
        <w:t>-2</w:t>
      </w:r>
      <w:r w:rsidR="00C211C0">
        <w:rPr>
          <w:rFonts w:ascii="Times New Roman" w:hAnsi="Times New Roman" w:cs="Times New Roman"/>
          <w:sz w:val="24"/>
          <w:szCs w:val="24"/>
        </w:rPr>
        <w:t xml:space="preserve"> </w:t>
      </w:r>
      <w:bookmarkStart w:id="2" w:name="_Hlk122798310"/>
      <w:proofErr w:type="spellStart"/>
      <w:r w:rsidR="00C211C0">
        <w:rPr>
          <w:rFonts w:ascii="Times New Roman" w:hAnsi="Times New Roman" w:cs="Times New Roman"/>
          <w:sz w:val="24"/>
          <w:szCs w:val="24"/>
        </w:rPr>
        <w:t>Ω·cm</w:t>
      </w:r>
      <w:bookmarkEnd w:id="2"/>
      <w:proofErr w:type="spellEnd"/>
      <w:r w:rsidR="00C211C0">
        <w:rPr>
          <w:rFonts w:ascii="Times New Roman" w:hAnsi="Times New Roman" w:cs="Times New Roman"/>
          <w:sz w:val="24"/>
          <w:szCs w:val="24"/>
        </w:rPr>
        <w:t xml:space="preserve"> electrical resistivity at room temperature from Equation </w:t>
      </w:r>
      <w:r w:rsidR="00E00787">
        <w:rPr>
          <w:rFonts w:ascii="Times New Roman" w:hAnsi="Times New Roman" w:cs="Times New Roman"/>
          <w:sz w:val="24"/>
          <w:szCs w:val="24"/>
        </w:rPr>
        <w:t>12</w:t>
      </w:r>
      <w:r w:rsidR="00C211C0">
        <w:rPr>
          <w:rFonts w:ascii="Times New Roman" w:hAnsi="Times New Roman" w:cs="Times New Roman"/>
          <w:sz w:val="24"/>
          <w:szCs w:val="24"/>
        </w:rPr>
        <w:t>:</w:t>
      </w:r>
    </w:p>
    <w:p w14:paraId="26824009" w14:textId="206E1D42" w:rsidR="00E00787" w:rsidRPr="00E00787" w:rsidRDefault="00035FE6" w:rsidP="00163255">
      <w:pPr>
        <w:spacing w:after="100" w:afterAutospacing="1" w:line="288" w:lineRule="auto"/>
        <w:rPr>
          <w:rFonts w:ascii="Times New Roman" w:hAnsi="Times New Roman" w:cs="Times New Roman"/>
          <w:sz w:val="24"/>
          <w:szCs w:val="24"/>
        </w:rPr>
      </w:pPr>
      <m:oMathPara>
        <m:oMath>
          <m:eqArr>
            <m:eqArrPr>
              <m:maxDist m:val="1"/>
              <m:ctrlPr>
                <w:rPr>
                  <w:rFonts w:ascii="Cambria Math" w:hAnsi="Cambria Math" w:cs="Times New Roman"/>
                  <w:i/>
                  <w:sz w:val="24"/>
                  <w:szCs w:val="24"/>
                </w:rPr>
              </m:ctrlPr>
            </m:eqArrPr>
            <m:e>
              <m:r>
                <w:rPr>
                  <w:rFonts w:ascii="Cambria Math" w:hAnsi="Cambria Math" w:cs="Times New Roman"/>
                  <w:sz w:val="24"/>
                  <w:szCs w:val="24"/>
                </w:rPr>
                <m:t>ρ</m:t>
              </m:r>
              <m:r>
                <m:rPr>
                  <m:sty m:val="p"/>
                </m:rP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πd</m:t>
                  </m:r>
                </m:num>
                <m:den>
                  <m:r>
                    <m:rPr>
                      <m:sty m:val="p"/>
                    </m:rPr>
                    <w:rPr>
                      <w:rFonts w:ascii="Cambria Math" w:hAnsi="Cambria Math" w:cs="Times New Roman"/>
                      <w:sz w:val="24"/>
                      <w:szCs w:val="24"/>
                    </w:rPr>
                    <m:t>ln</m:t>
                  </m:r>
                  <m:r>
                    <w:rPr>
                      <w:rFonts w:ascii="Cambria Math" w:hAnsi="Cambria Math" w:cs="Times New Roman"/>
                      <w:sz w:val="24"/>
                      <w:szCs w:val="24"/>
                    </w:rPr>
                    <m:t>2</m:t>
                  </m:r>
                </m:den>
              </m:f>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23</m:t>
                      </m:r>
                    </m:sub>
                  </m:sSub>
                </m:num>
                <m:den>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14</m:t>
                      </m:r>
                    </m:sub>
                  </m:sSub>
                </m:den>
              </m:f>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12</m:t>
                  </m:r>
                </m:e>
              </m:d>
            </m:e>
          </m:eqArr>
        </m:oMath>
      </m:oMathPara>
    </w:p>
    <w:p w14:paraId="6DDF6565" w14:textId="77777777" w:rsidR="00324484" w:rsidRDefault="00C211C0" w:rsidP="00163255">
      <w:pPr>
        <w:spacing w:after="100" w:afterAutospacing="1" w:line="288" w:lineRule="auto"/>
        <w:rPr>
          <w:rFonts w:ascii="Times New Roman" w:hAnsi="Times New Roman" w:cs="Times New Roman"/>
          <w:sz w:val="24"/>
          <w:szCs w:val="24"/>
        </w:rPr>
      </w:pPr>
      <w:r>
        <w:rPr>
          <w:rFonts w:ascii="Times New Roman" w:hAnsi="Times New Roman" w:cs="Times New Roman"/>
          <w:sz w:val="24"/>
          <w:szCs w:val="24"/>
        </w:rPr>
        <w:t xml:space="preserve">where </w:t>
      </w:r>
      <w:r w:rsidRPr="001B69BC">
        <w:rPr>
          <w:rFonts w:ascii="Times New Roman" w:hAnsi="Times New Roman" w:cs="Times New Roman"/>
          <w:i/>
          <w:sz w:val="24"/>
          <w:szCs w:val="24"/>
        </w:rPr>
        <w:t>d</w:t>
      </w:r>
      <w:r>
        <w:rPr>
          <w:rFonts w:ascii="Times New Roman" w:hAnsi="Times New Roman" w:cs="Times New Roman"/>
          <w:sz w:val="24"/>
          <w:szCs w:val="24"/>
        </w:rPr>
        <w:t xml:space="preserve"> is th</w:t>
      </w:r>
      <w:r>
        <w:rPr>
          <w:rFonts w:ascii="Times New Roman" w:hAnsi="Times New Roman" w:cs="Times New Roman" w:hint="eastAsia"/>
          <w:sz w:val="24"/>
          <w:szCs w:val="24"/>
        </w:rPr>
        <w:t>e</w:t>
      </w:r>
      <w:r>
        <w:rPr>
          <w:rFonts w:ascii="Times New Roman" w:hAnsi="Times New Roman" w:cs="Times New Roman"/>
          <w:sz w:val="24"/>
          <w:szCs w:val="24"/>
        </w:rPr>
        <w:t xml:space="preserve"> thickness of the crystal.</w:t>
      </w:r>
    </w:p>
    <w:p w14:paraId="2E41C283" w14:textId="6B0C9F4D" w:rsidR="00324484" w:rsidRDefault="00E510B5">
      <w:pPr>
        <w:rPr>
          <w:rFonts w:ascii="Times New Roman" w:hAnsi="Times New Roman" w:cs="Times New Roman"/>
          <w:sz w:val="24"/>
          <w:szCs w:val="24"/>
        </w:rPr>
      </w:pPr>
      <w:r w:rsidRPr="00E510B5">
        <w:rPr>
          <w:noProof/>
        </w:rPr>
        <w:lastRenderedPageBreak/>
        <w:drawing>
          <wp:inline distT="0" distB="0" distL="0" distR="0" wp14:anchorId="5C15AE8E" wp14:editId="76E91350">
            <wp:extent cx="5274310" cy="1534622"/>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1534622"/>
                    </a:xfrm>
                    <a:prstGeom prst="rect">
                      <a:avLst/>
                    </a:prstGeom>
                    <a:noFill/>
                    <a:ln>
                      <a:noFill/>
                    </a:ln>
                  </pic:spPr>
                </pic:pic>
              </a:graphicData>
            </a:graphic>
          </wp:inline>
        </w:drawing>
      </w:r>
    </w:p>
    <w:p w14:paraId="6201E5E9" w14:textId="50850265" w:rsidR="00163255" w:rsidRPr="00BB2735" w:rsidRDefault="00696C75" w:rsidP="00163255">
      <w:pPr>
        <w:spacing w:after="100" w:afterAutospacing="1" w:line="288" w:lineRule="auto"/>
        <w:rPr>
          <w:rFonts w:ascii="Times New Roman" w:hAnsi="Times New Roman" w:cs="Times New Roman" w:hint="eastAsia"/>
          <w:sz w:val="22"/>
        </w:rPr>
      </w:pPr>
      <w:r w:rsidRPr="00906F9B">
        <w:rPr>
          <w:rFonts w:ascii="Times New Roman" w:hAnsi="Times New Roman" w:cs="Times New Roman" w:hint="eastAsia"/>
          <w:b/>
          <w:sz w:val="24"/>
          <w:szCs w:val="24"/>
        </w:rPr>
        <w:t>Supplementary</w:t>
      </w:r>
      <w:r w:rsidRPr="00906F9B">
        <w:rPr>
          <w:rFonts w:ascii="Times New Roman" w:hAnsi="Times New Roman" w:cs="Times New Roman"/>
          <w:b/>
          <w:sz w:val="24"/>
          <w:szCs w:val="24"/>
        </w:rPr>
        <w:t xml:space="preserve"> </w:t>
      </w:r>
      <w:r w:rsidRPr="00906F9B">
        <w:rPr>
          <w:rFonts w:ascii="Times New Roman" w:hAnsi="Times New Roman" w:cs="Times New Roman" w:hint="eastAsia"/>
          <w:b/>
          <w:sz w:val="24"/>
          <w:szCs w:val="24"/>
        </w:rPr>
        <w:t>F</w:t>
      </w:r>
      <w:r w:rsidRPr="00906F9B">
        <w:rPr>
          <w:rFonts w:ascii="Times New Roman" w:hAnsi="Times New Roman" w:cs="Times New Roman"/>
          <w:b/>
          <w:sz w:val="24"/>
          <w:szCs w:val="24"/>
        </w:rPr>
        <w:t xml:space="preserve">ig. </w:t>
      </w:r>
      <w:r>
        <w:rPr>
          <w:rFonts w:ascii="Times New Roman" w:hAnsi="Times New Roman" w:cs="Times New Roman"/>
          <w:b/>
          <w:sz w:val="24"/>
          <w:szCs w:val="24"/>
        </w:rPr>
        <w:t>3|</w:t>
      </w:r>
      <w:r w:rsidR="00C211C0">
        <w:rPr>
          <w:rFonts w:ascii="Times New Roman" w:hAnsi="Times New Roman" w:cs="Times New Roman"/>
          <w:sz w:val="24"/>
          <w:szCs w:val="24"/>
        </w:rPr>
        <w:t xml:space="preserve"> </w:t>
      </w:r>
      <w:r w:rsidR="00C211C0" w:rsidRPr="00696C75">
        <w:rPr>
          <w:rFonts w:ascii="Times New Roman" w:hAnsi="Times New Roman" w:cs="Times New Roman"/>
          <w:b/>
          <w:sz w:val="24"/>
          <w:szCs w:val="24"/>
        </w:rPr>
        <w:t>The four-point collinear probe method.</w:t>
      </w:r>
      <w:r w:rsidR="00C211C0">
        <w:rPr>
          <w:rFonts w:ascii="Times New Roman" w:hAnsi="Times New Roman" w:cs="Times New Roman"/>
          <w:sz w:val="24"/>
          <w:szCs w:val="24"/>
        </w:rPr>
        <w:t xml:space="preserve"> </w:t>
      </w:r>
      <w:r w:rsidRPr="00696C75">
        <w:rPr>
          <w:rFonts w:ascii="Times New Roman" w:hAnsi="Times New Roman" w:cs="Times New Roman"/>
          <w:sz w:val="22"/>
        </w:rPr>
        <w:t>a</w:t>
      </w:r>
      <w:r w:rsidR="00C211C0" w:rsidRPr="00696C75">
        <w:rPr>
          <w:rFonts w:ascii="Times New Roman" w:hAnsi="Times New Roman" w:cs="Times New Roman"/>
          <w:sz w:val="22"/>
        </w:rPr>
        <w:t xml:space="preserve">) Optical microscopy image of the device. </w:t>
      </w:r>
      <w:r w:rsidRPr="00696C75">
        <w:rPr>
          <w:rFonts w:ascii="Times New Roman" w:hAnsi="Times New Roman" w:cs="Times New Roman"/>
          <w:sz w:val="22"/>
        </w:rPr>
        <w:t>b</w:t>
      </w:r>
      <w:r w:rsidR="00C211C0" w:rsidRPr="00696C75">
        <w:rPr>
          <w:rFonts w:ascii="Times New Roman" w:hAnsi="Times New Roman" w:cs="Times New Roman"/>
          <w:sz w:val="22"/>
        </w:rPr>
        <w:t>) AFM image of ZrGeTe</w:t>
      </w:r>
      <w:r w:rsidR="00C211C0" w:rsidRPr="00314694">
        <w:rPr>
          <w:rFonts w:ascii="Times New Roman" w:hAnsi="Times New Roman" w:cs="Times New Roman"/>
          <w:sz w:val="22"/>
          <w:vertAlign w:val="subscript"/>
        </w:rPr>
        <w:t>4</w:t>
      </w:r>
      <w:r w:rsidR="00C211C0" w:rsidRPr="00696C75">
        <w:rPr>
          <w:rFonts w:ascii="Times New Roman" w:hAnsi="Times New Roman" w:cs="Times New Roman"/>
          <w:sz w:val="22"/>
        </w:rPr>
        <w:t xml:space="preserve"> nanowire. </w:t>
      </w:r>
      <w:r w:rsidRPr="00696C75">
        <w:rPr>
          <w:rFonts w:ascii="Times New Roman" w:hAnsi="Times New Roman" w:cs="Times New Roman"/>
          <w:sz w:val="22"/>
        </w:rPr>
        <w:t>c</w:t>
      </w:r>
      <w:r w:rsidR="00C211C0" w:rsidRPr="00696C75">
        <w:rPr>
          <w:rFonts w:ascii="Times New Roman" w:hAnsi="Times New Roman" w:cs="Times New Roman"/>
          <w:sz w:val="22"/>
        </w:rPr>
        <w:t xml:space="preserve">) </w:t>
      </w:r>
      <w:r w:rsidR="00C211C0" w:rsidRPr="00BA6742">
        <w:rPr>
          <w:rFonts w:ascii="Times New Roman" w:hAnsi="Times New Roman" w:cs="Times New Roman"/>
          <w:i/>
          <w:sz w:val="22"/>
        </w:rPr>
        <w:t>V</w:t>
      </w:r>
      <w:r w:rsidR="00C211C0" w:rsidRPr="00696C75">
        <w:rPr>
          <w:rFonts w:ascii="Times New Roman" w:hAnsi="Times New Roman" w:cs="Times New Roman"/>
          <w:sz w:val="22"/>
          <w:vertAlign w:val="subscript"/>
        </w:rPr>
        <w:t>23</w:t>
      </w:r>
      <w:r w:rsidR="00C211C0" w:rsidRPr="00696C75">
        <w:rPr>
          <w:rFonts w:ascii="Times New Roman" w:hAnsi="Times New Roman" w:cs="Times New Roman"/>
          <w:sz w:val="22"/>
        </w:rPr>
        <w:t xml:space="preserve"> as a function of </w:t>
      </w:r>
      <w:r w:rsidR="00C211C0" w:rsidRPr="00BA6742">
        <w:rPr>
          <w:rFonts w:ascii="Times New Roman" w:hAnsi="Times New Roman" w:cs="Times New Roman"/>
          <w:i/>
          <w:sz w:val="22"/>
        </w:rPr>
        <w:t>I</w:t>
      </w:r>
      <w:r w:rsidR="00C211C0" w:rsidRPr="00696C75">
        <w:rPr>
          <w:rFonts w:ascii="Times New Roman" w:hAnsi="Times New Roman" w:cs="Times New Roman"/>
          <w:sz w:val="22"/>
          <w:vertAlign w:val="subscript"/>
        </w:rPr>
        <w:t>14</w:t>
      </w:r>
      <w:r w:rsidR="00C211C0" w:rsidRPr="00696C75">
        <w:rPr>
          <w:rFonts w:ascii="Times New Roman" w:hAnsi="Times New Roman" w:cs="Times New Roman"/>
          <w:sz w:val="22"/>
        </w:rPr>
        <w:t>.</w:t>
      </w:r>
    </w:p>
    <w:p w14:paraId="6118ABAB" w14:textId="77777777" w:rsidR="00DB7C4B" w:rsidRDefault="00DB7C4B" w:rsidP="00163255">
      <w:pPr>
        <w:spacing w:after="100" w:afterAutospacing="1" w:line="288" w:lineRule="auto"/>
        <w:rPr>
          <w:rFonts w:ascii="Times New Roman" w:hAnsi="Times New Roman" w:cs="Times New Roman"/>
          <w:b/>
          <w:bCs/>
          <w:kern w:val="0"/>
          <w:sz w:val="24"/>
          <w:szCs w:val="24"/>
        </w:rPr>
      </w:pPr>
    </w:p>
    <w:p w14:paraId="7DDE01EB" w14:textId="20CC850B" w:rsidR="00324484" w:rsidRPr="00696C75" w:rsidRDefault="00696C75" w:rsidP="00163255">
      <w:pPr>
        <w:spacing w:after="100" w:afterAutospacing="1" w:line="288" w:lineRule="auto"/>
        <w:rPr>
          <w:rFonts w:ascii="Times New Roman" w:hAnsi="Times New Roman" w:cs="Times New Roman"/>
          <w:b/>
          <w:sz w:val="24"/>
          <w:szCs w:val="24"/>
        </w:rPr>
      </w:pPr>
      <w:bookmarkStart w:id="3" w:name="_GoBack"/>
      <w:bookmarkEnd w:id="3"/>
      <w:r w:rsidRPr="00696C75">
        <w:rPr>
          <w:rFonts w:ascii="Times New Roman" w:hAnsi="Times New Roman" w:cs="Times New Roman"/>
          <w:b/>
          <w:bCs/>
          <w:kern w:val="0"/>
          <w:sz w:val="24"/>
          <w:szCs w:val="24"/>
        </w:rPr>
        <w:t xml:space="preserve">Supplementary Note </w:t>
      </w:r>
      <w:r w:rsidR="00FA30F2">
        <w:rPr>
          <w:rFonts w:ascii="Times New Roman" w:hAnsi="Times New Roman" w:cs="Times New Roman"/>
          <w:b/>
          <w:bCs/>
          <w:kern w:val="0"/>
          <w:sz w:val="24"/>
          <w:szCs w:val="24"/>
        </w:rPr>
        <w:t>Ⅴ</w:t>
      </w:r>
      <w:r w:rsidRPr="00696C75">
        <w:rPr>
          <w:rFonts w:ascii="Times New Roman" w:hAnsi="Times New Roman" w:cs="Times New Roman"/>
          <w:b/>
          <w:bCs/>
          <w:kern w:val="0"/>
          <w:sz w:val="24"/>
          <w:szCs w:val="24"/>
        </w:rPr>
        <w:t xml:space="preserve">. </w:t>
      </w:r>
      <w:r w:rsidR="00C211C0" w:rsidRPr="00696C75">
        <w:rPr>
          <w:rFonts w:ascii="Times New Roman" w:hAnsi="Times New Roman" w:cs="Times New Roman"/>
          <w:b/>
          <w:sz w:val="24"/>
          <w:szCs w:val="24"/>
        </w:rPr>
        <w:t xml:space="preserve">The </w:t>
      </w:r>
      <w:r w:rsidRPr="00696C75">
        <w:rPr>
          <w:rFonts w:ascii="Times New Roman" w:hAnsi="Times New Roman" w:cs="Times New Roman"/>
          <w:b/>
          <w:sz w:val="24"/>
          <w:szCs w:val="24"/>
        </w:rPr>
        <w:t>Common-Base Configuration Measurement</w:t>
      </w:r>
    </w:p>
    <w:p w14:paraId="48FC9240" w14:textId="23A31FC6" w:rsidR="00324484" w:rsidRDefault="00C211C0" w:rsidP="00163255">
      <w:pPr>
        <w:widowControl/>
        <w:shd w:val="clear" w:color="auto" w:fill="FFFFFF"/>
        <w:spacing w:after="100" w:afterAutospacing="1" w:line="288" w:lineRule="auto"/>
        <w:ind w:left="-45"/>
        <w:rPr>
          <w:rFonts w:ascii="Times New Roman" w:eastAsia="宋体" w:hAnsi="Times New Roman" w:cs="Times New Roman"/>
          <w:sz w:val="24"/>
          <w:szCs w:val="24"/>
        </w:rPr>
      </w:pPr>
      <w:r>
        <w:rPr>
          <w:rFonts w:ascii="Times New Roman" w:hAnsi="Times New Roman" w:cs="Times New Roman"/>
          <w:sz w:val="24"/>
          <w:szCs w:val="24"/>
        </w:rPr>
        <w:t xml:space="preserve">The circuit connection and electron transport schematic are </w:t>
      </w:r>
      <w:r>
        <w:rPr>
          <w:rFonts w:ascii="Times New Roman" w:hAnsi="Times New Roman" w:cs="Times New Roman" w:hint="eastAsia"/>
          <w:sz w:val="24"/>
          <w:szCs w:val="24"/>
        </w:rPr>
        <w:t>portrayed</w:t>
      </w:r>
      <w:r>
        <w:rPr>
          <w:rFonts w:ascii="Times New Roman" w:hAnsi="Times New Roman" w:cs="Times New Roman"/>
          <w:sz w:val="24"/>
          <w:szCs w:val="24"/>
        </w:rPr>
        <w:t xml:space="preserve"> in </w:t>
      </w:r>
      <w:r w:rsidR="001B69BC" w:rsidRPr="00906F9B">
        <w:rPr>
          <w:rFonts w:ascii="Times New Roman" w:hAnsi="Times New Roman" w:cs="Times New Roman" w:hint="eastAsia"/>
          <w:b/>
          <w:sz w:val="24"/>
          <w:szCs w:val="24"/>
        </w:rPr>
        <w:t>Supplementary</w:t>
      </w:r>
      <w:r w:rsidR="001B69BC" w:rsidRPr="00906F9B">
        <w:rPr>
          <w:rFonts w:ascii="Times New Roman" w:hAnsi="Times New Roman" w:cs="Times New Roman"/>
          <w:b/>
          <w:sz w:val="24"/>
          <w:szCs w:val="24"/>
        </w:rPr>
        <w:t xml:space="preserve"> </w:t>
      </w:r>
      <w:r w:rsidR="001B69BC" w:rsidRPr="00906F9B">
        <w:rPr>
          <w:rFonts w:ascii="Times New Roman" w:hAnsi="Times New Roman" w:cs="Times New Roman" w:hint="eastAsia"/>
          <w:b/>
          <w:sz w:val="24"/>
          <w:szCs w:val="24"/>
        </w:rPr>
        <w:t>F</w:t>
      </w:r>
      <w:r w:rsidR="001B69BC" w:rsidRPr="00906F9B">
        <w:rPr>
          <w:rFonts w:ascii="Times New Roman" w:hAnsi="Times New Roman" w:cs="Times New Roman"/>
          <w:b/>
          <w:sz w:val="24"/>
          <w:szCs w:val="24"/>
        </w:rPr>
        <w:t xml:space="preserve">ig. </w:t>
      </w:r>
      <w:r w:rsidR="001B69BC">
        <w:rPr>
          <w:rFonts w:ascii="Times New Roman" w:hAnsi="Times New Roman" w:cs="Times New Roman"/>
          <w:b/>
          <w:sz w:val="24"/>
          <w:szCs w:val="24"/>
        </w:rPr>
        <w:t>4</w:t>
      </w:r>
      <w:r w:rsidR="00CD04E1">
        <w:rPr>
          <w:rFonts w:ascii="Times New Roman" w:hAnsi="Times New Roman" w:cs="Times New Roman" w:hint="eastAsia"/>
          <w:sz w:val="24"/>
          <w:szCs w:val="24"/>
        </w:rPr>
        <w:t>a</w:t>
      </w:r>
      <w:r>
        <w:rPr>
          <w:rFonts w:ascii="Times New Roman" w:hAnsi="Times New Roman" w:cs="Times New Roman"/>
          <w:sz w:val="24"/>
          <w:szCs w:val="24"/>
        </w:rPr>
        <w:t xml:space="preserve">. </w:t>
      </w:r>
      <w:r w:rsidR="001B69BC" w:rsidRPr="001B69BC">
        <w:rPr>
          <w:rFonts w:ascii="Times New Roman" w:hAnsi="Times New Roman" w:cs="Times New Roman" w:hint="eastAsia"/>
          <w:sz w:val="24"/>
          <w:szCs w:val="24"/>
        </w:rPr>
        <w:t>Supplementary</w:t>
      </w:r>
      <w:r w:rsidR="001B69BC" w:rsidRPr="001B69BC">
        <w:rPr>
          <w:rFonts w:ascii="Times New Roman" w:hAnsi="Times New Roman" w:cs="Times New Roman"/>
          <w:sz w:val="24"/>
          <w:szCs w:val="24"/>
        </w:rPr>
        <w:t xml:space="preserve"> </w:t>
      </w:r>
      <w:r w:rsidR="001B69BC" w:rsidRPr="001B69BC">
        <w:rPr>
          <w:rFonts w:ascii="Times New Roman" w:hAnsi="Times New Roman" w:cs="Times New Roman" w:hint="eastAsia"/>
          <w:sz w:val="24"/>
          <w:szCs w:val="24"/>
        </w:rPr>
        <w:t>F</w:t>
      </w:r>
      <w:r w:rsidR="001B69BC" w:rsidRPr="001B69BC">
        <w:rPr>
          <w:rFonts w:ascii="Times New Roman" w:hAnsi="Times New Roman" w:cs="Times New Roman"/>
          <w:sz w:val="24"/>
          <w:szCs w:val="24"/>
        </w:rPr>
        <w:t>ig. 4</w:t>
      </w:r>
      <w:r w:rsidR="00CD04E1">
        <w:rPr>
          <w:rFonts w:ascii="Times New Roman" w:hAnsi="Times New Roman" w:cs="Times New Roman"/>
          <w:sz w:val="24"/>
          <w:szCs w:val="24"/>
        </w:rPr>
        <w:t>b</w:t>
      </w:r>
      <w:r>
        <w:rPr>
          <w:rFonts w:ascii="Times New Roman" w:hAnsi="Times New Roman" w:cs="Times New Roman"/>
          <w:sz w:val="24"/>
          <w:szCs w:val="24"/>
        </w:rPr>
        <w:t xml:space="preserve"> displays the variation of the emitter current (</w:t>
      </w:r>
      <w:r w:rsidRPr="00BA6742">
        <w:rPr>
          <w:rFonts w:ascii="Times New Roman" w:hAnsi="Times New Roman" w:cs="Times New Roman"/>
          <w:i/>
          <w:sz w:val="24"/>
          <w:szCs w:val="24"/>
        </w:rPr>
        <w:t>I</w:t>
      </w:r>
      <w:r>
        <w:rPr>
          <w:rFonts w:ascii="Times New Roman" w:hAnsi="Times New Roman" w:cs="Times New Roman"/>
          <w:sz w:val="24"/>
          <w:szCs w:val="24"/>
          <w:vertAlign w:val="subscript"/>
        </w:rPr>
        <w:t>E</w:t>
      </w:r>
      <w:r>
        <w:rPr>
          <w:rFonts w:ascii="Times New Roman" w:hAnsi="Times New Roman" w:cs="Times New Roman"/>
          <w:sz w:val="24"/>
          <w:szCs w:val="24"/>
        </w:rPr>
        <w:t xml:space="preserve">) with </w:t>
      </w:r>
      <w:r w:rsidRPr="00BA6742">
        <w:rPr>
          <w:rFonts w:ascii="Times New Roman" w:hAnsi="Times New Roman" w:cs="Times New Roman"/>
          <w:i/>
          <w:sz w:val="24"/>
          <w:szCs w:val="24"/>
        </w:rPr>
        <w:t>V</w:t>
      </w:r>
      <w:r>
        <w:rPr>
          <w:rFonts w:ascii="Times New Roman" w:hAnsi="Times New Roman" w:cs="Times New Roman"/>
          <w:sz w:val="24"/>
          <w:szCs w:val="24"/>
          <w:vertAlign w:val="subscript"/>
        </w:rPr>
        <w:t>BE</w:t>
      </w:r>
      <w:r>
        <w:rPr>
          <w:rFonts w:ascii="Times New Roman" w:hAnsi="Times New Roman" w:cs="Times New Roman"/>
          <w:sz w:val="24"/>
          <w:szCs w:val="24"/>
        </w:rPr>
        <w:t xml:space="preserve"> at different </w:t>
      </w:r>
      <w:r w:rsidRPr="00BA6742">
        <w:rPr>
          <w:rFonts w:ascii="Times New Roman" w:hAnsi="Times New Roman" w:cs="Times New Roman"/>
          <w:i/>
          <w:sz w:val="24"/>
          <w:szCs w:val="24"/>
        </w:rPr>
        <w:t>V</w:t>
      </w:r>
      <w:r>
        <w:rPr>
          <w:rFonts w:ascii="Times New Roman" w:hAnsi="Times New Roman" w:cs="Times New Roman"/>
          <w:sz w:val="24"/>
          <w:szCs w:val="24"/>
          <w:vertAlign w:val="subscript"/>
        </w:rPr>
        <w:t>CB</w:t>
      </w:r>
      <w:r>
        <w:rPr>
          <w:rFonts w:ascii="Times New Roman" w:hAnsi="Times New Roman" w:cs="Times New Roman"/>
          <w:sz w:val="24"/>
          <w:szCs w:val="24"/>
        </w:rPr>
        <w:t>, i.e., series of input characteristic curve</w:t>
      </w:r>
      <w:r>
        <w:rPr>
          <w:rFonts w:ascii="Times New Roman" w:hAnsi="Times New Roman" w:cs="Times New Roman" w:hint="eastAsia"/>
          <w:sz w:val="24"/>
          <w:szCs w:val="24"/>
        </w:rPr>
        <w:t>s</w:t>
      </w:r>
      <w:r>
        <w:rPr>
          <w:rFonts w:ascii="Times New Roman" w:hAnsi="Times New Roman" w:cs="Times New Roman"/>
          <w:sz w:val="24"/>
          <w:szCs w:val="24"/>
        </w:rPr>
        <w:t xml:space="preserve"> of the device, with an increasing trend of the input current </w:t>
      </w:r>
      <w:r w:rsidRPr="00BA6742">
        <w:rPr>
          <w:rFonts w:ascii="Times New Roman" w:hAnsi="Times New Roman" w:cs="Times New Roman"/>
          <w:i/>
          <w:sz w:val="24"/>
          <w:szCs w:val="24"/>
        </w:rPr>
        <w:t>I</w:t>
      </w:r>
      <w:r>
        <w:rPr>
          <w:rFonts w:ascii="Times New Roman" w:hAnsi="Times New Roman" w:cs="Times New Roman"/>
          <w:sz w:val="24"/>
          <w:szCs w:val="24"/>
          <w:vertAlign w:val="subscript"/>
        </w:rPr>
        <w:t>E</w:t>
      </w:r>
      <w:r>
        <w:rPr>
          <w:rFonts w:ascii="Times New Roman" w:hAnsi="Times New Roman" w:cs="Times New Roman"/>
          <w:sz w:val="24"/>
          <w:szCs w:val="24"/>
        </w:rPr>
        <w:t xml:space="preserve"> as </w:t>
      </w:r>
      <w:r w:rsidRPr="00BA6742">
        <w:rPr>
          <w:rFonts w:ascii="Times New Roman" w:hAnsi="Times New Roman" w:cs="Times New Roman"/>
          <w:i/>
          <w:sz w:val="24"/>
          <w:szCs w:val="24"/>
        </w:rPr>
        <w:t>V</w:t>
      </w:r>
      <w:r>
        <w:rPr>
          <w:rFonts w:ascii="Times New Roman" w:hAnsi="Times New Roman" w:cs="Times New Roman"/>
          <w:sz w:val="24"/>
          <w:szCs w:val="24"/>
          <w:vertAlign w:val="subscript"/>
        </w:rPr>
        <w:t>CB</w:t>
      </w:r>
      <w:r>
        <w:rPr>
          <w:rFonts w:ascii="Times New Roman" w:hAnsi="Times New Roman" w:cs="Times New Roman"/>
          <w:sz w:val="24"/>
          <w:szCs w:val="24"/>
        </w:rPr>
        <w:t xml:space="preserve"> and </w:t>
      </w:r>
      <w:r w:rsidRPr="00BA6742">
        <w:rPr>
          <w:rFonts w:ascii="Times New Roman" w:hAnsi="Times New Roman" w:cs="Times New Roman"/>
          <w:i/>
          <w:sz w:val="24"/>
          <w:szCs w:val="24"/>
        </w:rPr>
        <w:t>V</w:t>
      </w:r>
      <w:r>
        <w:rPr>
          <w:rFonts w:ascii="Times New Roman" w:hAnsi="Times New Roman" w:cs="Times New Roman"/>
          <w:sz w:val="24"/>
          <w:szCs w:val="24"/>
          <w:vertAlign w:val="subscript"/>
        </w:rPr>
        <w:t>BE</w:t>
      </w:r>
      <w:r>
        <w:rPr>
          <w:rFonts w:ascii="Times New Roman" w:hAnsi="Times New Roman" w:cs="Times New Roman"/>
          <w:sz w:val="24"/>
          <w:szCs w:val="24"/>
        </w:rPr>
        <w:t xml:space="preserve"> increase.</w:t>
      </w:r>
      <w:r w:rsidR="001B121B">
        <w:rPr>
          <w:rFonts w:ascii="Times New Roman" w:hAnsi="Times New Roman" w:cs="Times New Roman"/>
          <w:sz w:val="24"/>
          <w:szCs w:val="24"/>
        </w:rPr>
        <w:fldChar w:fldCharType="begin"/>
      </w:r>
      <w:r w:rsidR="00FA30F2">
        <w:rPr>
          <w:rFonts w:ascii="Times New Roman" w:hAnsi="Times New Roman" w:cs="Times New Roman"/>
          <w:sz w:val="24"/>
          <w:szCs w:val="24"/>
        </w:rPr>
        <w:instrText xml:space="preserve"> ADDIN EN.CITE &lt;EndNote&gt;&lt;Cite&gt;&lt;Author&gt;Sengupta&lt;/Author&gt;&lt;Year&gt;2018&lt;/Year&gt;&lt;RecNum&gt;5&lt;/RecNum&gt;&lt;DisplayText&gt;&lt;style face="superscript"&gt;6&lt;/style&gt;&lt;/DisplayText&gt;&lt;record&gt;&lt;rec-number&gt;5&lt;/rec-number&gt;&lt;foreign-keys&gt;&lt;key app="EN" db-id="tevwpf2d8dp52geap54pp5e5xdv05fsdxaxf" timestamp="1682328041"&gt;5&lt;/key&gt;&lt;/foreign-keys&gt;&lt;ref-type name="Journal Article"&gt;17&lt;/ref-type&gt;&lt;contributors&gt;&lt;authors&gt;&lt;author&gt;Sengupta, Kaushik&lt;/author&gt;&lt;author&gt;Nagatsuma, Tadao&lt;/author&gt;&lt;author&gt;Mittleman, Daniel M.&lt;/author&gt;&lt;/authors&gt;&lt;/contributors&gt;&lt;titles&gt;&lt;title&gt;Terahertz integrated electronic and hybrid electronic–photonic systems&lt;/title&gt;&lt;secondary-title&gt;Nature Electronics&lt;/secondary-title&gt;&lt;/titles&gt;&lt;periodical&gt;&lt;full-title&gt;Nature Electronics&lt;/full-title&gt;&lt;/periodical&gt;&lt;pages&gt;622-635&lt;/pages&gt;&lt;volume&gt;1&lt;/volume&gt;&lt;number&gt;12&lt;/number&gt;&lt;dates&gt;&lt;year&gt;2018&lt;/year&gt;&lt;pub-dates&gt;&lt;date&gt;2018/12/01&lt;/date&gt;&lt;/pub-dates&gt;&lt;/dates&gt;&lt;isbn&gt;2520-1131&lt;/isbn&gt;&lt;urls&gt;&lt;related-urls&gt;&lt;url&gt;https://doi.org/10.1038/s41928-018-0173-2&lt;/url&gt;&lt;/related-urls&gt;&lt;/urls&gt;&lt;electronic-resource-num&gt;10.1038/s41928-018-0173-2&lt;/electronic-resource-num&gt;&lt;/record&gt;&lt;/Cite&gt;&lt;/EndNote&gt;</w:instrText>
      </w:r>
      <w:r w:rsidR="001B121B">
        <w:rPr>
          <w:rFonts w:ascii="Times New Roman" w:hAnsi="Times New Roman" w:cs="Times New Roman"/>
          <w:sz w:val="24"/>
          <w:szCs w:val="24"/>
        </w:rPr>
        <w:fldChar w:fldCharType="separate"/>
      </w:r>
      <w:r w:rsidR="00FA30F2" w:rsidRPr="00FA30F2">
        <w:rPr>
          <w:rFonts w:ascii="Times New Roman" w:hAnsi="Times New Roman" w:cs="Times New Roman"/>
          <w:noProof/>
          <w:sz w:val="24"/>
          <w:szCs w:val="24"/>
          <w:vertAlign w:val="superscript"/>
        </w:rPr>
        <w:t>6</w:t>
      </w:r>
      <w:r w:rsidR="001B121B">
        <w:rPr>
          <w:rFonts w:ascii="Times New Roman" w:hAnsi="Times New Roman" w:cs="Times New Roman"/>
          <w:sz w:val="24"/>
          <w:szCs w:val="24"/>
        </w:rPr>
        <w:fldChar w:fldCharType="end"/>
      </w:r>
      <w:r>
        <w:rPr>
          <w:rFonts w:ascii="Times New Roman" w:hAnsi="Times New Roman" w:cs="Times New Roman"/>
          <w:sz w:val="24"/>
          <w:szCs w:val="24"/>
        </w:rPr>
        <w:t xml:space="preserve"> The </w:t>
      </w:r>
      <w:r>
        <w:rPr>
          <w:rFonts w:ascii="Times New Roman" w:hAnsi="Times New Roman" w:cs="Times New Roman" w:hint="eastAsia"/>
          <w:sz w:val="24"/>
          <w:szCs w:val="24"/>
        </w:rPr>
        <w:t xml:space="preserve">output characteristics </w:t>
      </w:r>
      <w:r>
        <w:rPr>
          <w:rFonts w:ascii="Times New Roman" w:hAnsi="Times New Roman" w:cs="Times New Roman"/>
          <w:sz w:val="24"/>
          <w:szCs w:val="24"/>
        </w:rPr>
        <w:t xml:space="preserve">are depicted in </w:t>
      </w:r>
      <w:r w:rsidR="001B69BC" w:rsidRPr="001B69BC">
        <w:rPr>
          <w:rFonts w:ascii="Times New Roman" w:hAnsi="Times New Roman" w:cs="Times New Roman" w:hint="eastAsia"/>
          <w:sz w:val="24"/>
          <w:szCs w:val="24"/>
        </w:rPr>
        <w:t>Supplementary</w:t>
      </w:r>
      <w:r w:rsidR="001B69BC" w:rsidRPr="001B69BC">
        <w:rPr>
          <w:rFonts w:ascii="Times New Roman" w:hAnsi="Times New Roman" w:cs="Times New Roman"/>
          <w:sz w:val="24"/>
          <w:szCs w:val="24"/>
        </w:rPr>
        <w:t xml:space="preserve"> </w:t>
      </w:r>
      <w:r w:rsidR="001B69BC" w:rsidRPr="001B69BC">
        <w:rPr>
          <w:rFonts w:ascii="Times New Roman" w:hAnsi="Times New Roman" w:cs="Times New Roman" w:hint="eastAsia"/>
          <w:sz w:val="24"/>
          <w:szCs w:val="24"/>
        </w:rPr>
        <w:t>F</w:t>
      </w:r>
      <w:r w:rsidR="001B69BC" w:rsidRPr="001B69BC">
        <w:rPr>
          <w:rFonts w:ascii="Times New Roman" w:hAnsi="Times New Roman" w:cs="Times New Roman"/>
          <w:sz w:val="24"/>
          <w:szCs w:val="24"/>
        </w:rPr>
        <w:t>ig. 4</w:t>
      </w:r>
      <w:r w:rsidR="00CD04E1">
        <w:rPr>
          <w:rFonts w:ascii="Times New Roman" w:hAnsi="Times New Roman" w:cs="Times New Roman"/>
          <w:sz w:val="24"/>
          <w:szCs w:val="24"/>
        </w:rPr>
        <w:t>c</w:t>
      </w:r>
      <w:r>
        <w:rPr>
          <w:rFonts w:ascii="Times New Roman" w:hAnsi="Times New Roman" w:cs="Times New Roman" w:hint="eastAsia"/>
          <w:sz w:val="24"/>
          <w:szCs w:val="24"/>
        </w:rPr>
        <w:t xml:space="preserve">, which shows the </w:t>
      </w:r>
      <w:r>
        <w:rPr>
          <w:rFonts w:ascii="Times New Roman" w:hAnsi="Times New Roman" w:cs="Times New Roman"/>
          <w:sz w:val="24"/>
          <w:szCs w:val="24"/>
        </w:rPr>
        <w:t>increase of collector current (</w:t>
      </w:r>
      <w:r w:rsidRPr="00BA6742">
        <w:rPr>
          <w:rFonts w:ascii="Times New Roman" w:hAnsi="Times New Roman" w:cs="Times New Roman"/>
          <w:i/>
          <w:sz w:val="24"/>
          <w:szCs w:val="24"/>
        </w:rPr>
        <w:t>I</w:t>
      </w:r>
      <w:r>
        <w:rPr>
          <w:rFonts w:ascii="Times New Roman" w:hAnsi="Times New Roman" w:cs="Times New Roman"/>
          <w:sz w:val="24"/>
          <w:szCs w:val="24"/>
          <w:vertAlign w:val="subscript"/>
        </w:rPr>
        <w:t>C</w:t>
      </w:r>
      <w:r>
        <w:rPr>
          <w:rFonts w:ascii="Times New Roman" w:hAnsi="Times New Roman" w:cs="Times New Roman"/>
          <w:sz w:val="24"/>
          <w:szCs w:val="24"/>
        </w:rPr>
        <w:t xml:space="preserve">) with increasing </w:t>
      </w:r>
      <w:r w:rsidRPr="00BA6742">
        <w:rPr>
          <w:rFonts w:ascii="Times New Roman" w:hAnsi="Times New Roman" w:cs="Times New Roman"/>
          <w:i/>
          <w:sz w:val="24"/>
          <w:szCs w:val="24"/>
        </w:rPr>
        <w:t>V</w:t>
      </w:r>
      <w:r>
        <w:rPr>
          <w:rFonts w:ascii="Times New Roman" w:hAnsi="Times New Roman" w:cs="Times New Roman"/>
          <w:sz w:val="24"/>
          <w:szCs w:val="24"/>
          <w:vertAlign w:val="subscript"/>
        </w:rPr>
        <w:t>CB</w:t>
      </w:r>
      <w:r>
        <w:rPr>
          <w:rFonts w:ascii="Times New Roman" w:hAnsi="Times New Roman" w:cs="Times New Roman"/>
          <w:sz w:val="24"/>
          <w:szCs w:val="24"/>
        </w:rPr>
        <w:t xml:space="preserve"> at four different </w:t>
      </w:r>
      <w:r w:rsidRPr="00BA6742">
        <w:rPr>
          <w:rFonts w:ascii="Times New Roman" w:hAnsi="Times New Roman" w:cs="Times New Roman"/>
          <w:i/>
          <w:sz w:val="24"/>
          <w:szCs w:val="24"/>
        </w:rPr>
        <w:t>V</w:t>
      </w:r>
      <w:r>
        <w:rPr>
          <w:rFonts w:ascii="Times New Roman" w:hAnsi="Times New Roman" w:cs="Times New Roman"/>
          <w:sz w:val="24"/>
          <w:szCs w:val="24"/>
          <w:vertAlign w:val="subscript"/>
        </w:rPr>
        <w:t>BE</w:t>
      </w:r>
      <w:r>
        <w:rPr>
          <w:rFonts w:ascii="Times New Roman" w:hAnsi="Times New Roman" w:cs="Times New Roman"/>
          <w:sz w:val="24"/>
          <w:szCs w:val="24"/>
        </w:rPr>
        <w:t xml:space="preserve"> from 0.4 to 1.6 V in steps of 0.4 V. </w:t>
      </w:r>
      <w:r w:rsidR="001B69BC" w:rsidRPr="001B69BC">
        <w:rPr>
          <w:rFonts w:ascii="Times New Roman" w:hAnsi="Times New Roman" w:cs="Times New Roman" w:hint="eastAsia"/>
          <w:sz w:val="24"/>
          <w:szCs w:val="24"/>
        </w:rPr>
        <w:t>Supplementary</w:t>
      </w:r>
      <w:r w:rsidR="001B69BC" w:rsidRPr="001B69BC">
        <w:rPr>
          <w:rFonts w:ascii="Times New Roman" w:hAnsi="Times New Roman" w:cs="Times New Roman"/>
          <w:sz w:val="24"/>
          <w:szCs w:val="24"/>
        </w:rPr>
        <w:t xml:space="preserve"> </w:t>
      </w:r>
      <w:r w:rsidR="001B69BC" w:rsidRPr="001B69BC">
        <w:rPr>
          <w:rFonts w:ascii="Times New Roman" w:hAnsi="Times New Roman" w:cs="Times New Roman" w:hint="eastAsia"/>
          <w:sz w:val="24"/>
          <w:szCs w:val="24"/>
        </w:rPr>
        <w:t>F</w:t>
      </w:r>
      <w:r w:rsidR="001B69BC" w:rsidRPr="001B69BC">
        <w:rPr>
          <w:rFonts w:ascii="Times New Roman" w:hAnsi="Times New Roman" w:cs="Times New Roman"/>
          <w:sz w:val="24"/>
          <w:szCs w:val="24"/>
        </w:rPr>
        <w:t>ig. 4</w:t>
      </w:r>
      <w:r w:rsidR="00CD04E1">
        <w:rPr>
          <w:rFonts w:ascii="Times New Roman" w:hAnsi="Times New Roman" w:cs="Times New Roman"/>
          <w:sz w:val="24"/>
          <w:szCs w:val="24"/>
        </w:rPr>
        <w:t>d</w:t>
      </w:r>
      <w:r>
        <w:rPr>
          <w:rFonts w:ascii="Times New Roman" w:hAnsi="Times New Roman" w:cs="Times New Roman"/>
          <w:sz w:val="24"/>
          <w:szCs w:val="24"/>
        </w:rPr>
        <w:t xml:space="preserve"> </w:t>
      </w:r>
      <w:r>
        <w:rPr>
          <w:rFonts w:ascii="Times New Roman" w:hAnsi="Times New Roman" w:cs="Times New Roman" w:hint="eastAsia"/>
          <w:sz w:val="24"/>
          <w:szCs w:val="24"/>
        </w:rPr>
        <w:t>display</w:t>
      </w:r>
      <w:r>
        <w:rPr>
          <w:rFonts w:ascii="Times New Roman" w:hAnsi="Times New Roman" w:cs="Times New Roman"/>
          <w:sz w:val="24"/>
          <w:szCs w:val="24"/>
        </w:rPr>
        <w:t xml:space="preserve">s the simultaneous variation of </w:t>
      </w:r>
      <w:r w:rsidRPr="00BA6742">
        <w:rPr>
          <w:rFonts w:ascii="Times New Roman" w:hAnsi="Times New Roman" w:cs="Times New Roman"/>
          <w:i/>
          <w:sz w:val="24"/>
          <w:szCs w:val="24"/>
        </w:rPr>
        <w:t>I</w:t>
      </w:r>
      <w:r>
        <w:rPr>
          <w:rFonts w:ascii="Times New Roman" w:hAnsi="Times New Roman" w:cs="Times New Roman"/>
          <w:sz w:val="24"/>
          <w:szCs w:val="24"/>
          <w:vertAlign w:val="subscript"/>
        </w:rPr>
        <w:t>C</w:t>
      </w:r>
      <w:r>
        <w:rPr>
          <w:rFonts w:ascii="Times New Roman" w:hAnsi="Times New Roman" w:cs="Times New Roman"/>
          <w:sz w:val="24"/>
          <w:szCs w:val="24"/>
        </w:rPr>
        <w:t xml:space="preserve"> and </w:t>
      </w:r>
      <w:r w:rsidRPr="00BA6742">
        <w:rPr>
          <w:rFonts w:ascii="Times New Roman" w:hAnsi="Times New Roman" w:cs="Times New Roman"/>
          <w:i/>
          <w:sz w:val="24"/>
          <w:szCs w:val="24"/>
        </w:rPr>
        <w:t>I</w:t>
      </w:r>
      <w:r>
        <w:rPr>
          <w:rFonts w:ascii="Times New Roman" w:hAnsi="Times New Roman" w:cs="Times New Roman"/>
          <w:sz w:val="24"/>
          <w:szCs w:val="24"/>
          <w:vertAlign w:val="subscript"/>
        </w:rPr>
        <w:t>E</w:t>
      </w:r>
      <w:r>
        <w:rPr>
          <w:rFonts w:ascii="Times New Roman" w:hAnsi="Times New Roman" w:cs="Times New Roman"/>
          <w:sz w:val="24"/>
          <w:szCs w:val="24"/>
        </w:rPr>
        <w:t xml:space="preserve"> with the </w:t>
      </w:r>
      <w:r w:rsidRPr="00BA6742">
        <w:rPr>
          <w:rFonts w:ascii="Times New Roman" w:hAnsi="Times New Roman" w:cs="Times New Roman"/>
          <w:i/>
          <w:sz w:val="24"/>
          <w:szCs w:val="24"/>
        </w:rPr>
        <w:t>V</w:t>
      </w:r>
      <w:r>
        <w:rPr>
          <w:rFonts w:ascii="Times New Roman" w:hAnsi="Times New Roman" w:cs="Times New Roman"/>
          <w:sz w:val="24"/>
          <w:szCs w:val="24"/>
          <w:vertAlign w:val="subscript"/>
        </w:rPr>
        <w:t>BE</w:t>
      </w:r>
      <w:r>
        <w:rPr>
          <w:rFonts w:ascii="Times New Roman" w:hAnsi="Times New Roman" w:cs="Times New Roman"/>
          <w:sz w:val="24"/>
          <w:szCs w:val="24"/>
        </w:rPr>
        <w:t xml:space="preserve"> for a fixed </w:t>
      </w:r>
      <w:r w:rsidRPr="00BA6742">
        <w:rPr>
          <w:rFonts w:ascii="Times New Roman" w:hAnsi="Times New Roman" w:cs="Times New Roman"/>
          <w:i/>
          <w:sz w:val="24"/>
          <w:szCs w:val="24"/>
        </w:rPr>
        <w:t>V</w:t>
      </w:r>
      <w:r>
        <w:rPr>
          <w:rFonts w:ascii="Times New Roman" w:hAnsi="Times New Roman" w:cs="Times New Roman"/>
          <w:sz w:val="24"/>
          <w:szCs w:val="24"/>
          <w:vertAlign w:val="subscript"/>
        </w:rPr>
        <w:t>CB</w:t>
      </w:r>
      <w:r>
        <w:rPr>
          <w:rFonts w:ascii="Times New Roman" w:hAnsi="Times New Roman" w:cs="Times New Roman"/>
          <w:sz w:val="24"/>
          <w:szCs w:val="24"/>
        </w:rPr>
        <w:t xml:space="preserve">. When </w:t>
      </w:r>
      <w:r w:rsidRPr="00BA6742">
        <w:rPr>
          <w:rFonts w:ascii="Times New Roman" w:hAnsi="Times New Roman" w:cs="Times New Roman"/>
          <w:i/>
          <w:sz w:val="24"/>
          <w:szCs w:val="24"/>
        </w:rPr>
        <w:t>V</w:t>
      </w:r>
      <w:r>
        <w:rPr>
          <w:rFonts w:ascii="Times New Roman" w:hAnsi="Times New Roman" w:cs="Times New Roman"/>
          <w:sz w:val="24"/>
          <w:szCs w:val="24"/>
          <w:vertAlign w:val="subscript"/>
        </w:rPr>
        <w:t>CB</w:t>
      </w:r>
      <w:r>
        <w:rPr>
          <w:rFonts w:ascii="Times New Roman" w:hAnsi="Times New Roman" w:cs="Times New Roman"/>
          <w:sz w:val="24"/>
          <w:szCs w:val="24"/>
        </w:rPr>
        <w:t xml:space="preserve"> = 4</w:t>
      </w:r>
      <w:r w:rsidR="00314694">
        <w:rPr>
          <w:rFonts w:ascii="Times New Roman" w:hAnsi="Times New Roman" w:cs="Times New Roman"/>
          <w:sz w:val="24"/>
          <w:szCs w:val="24"/>
        </w:rPr>
        <w:t xml:space="preserve"> </w:t>
      </w:r>
      <w:r>
        <w:rPr>
          <w:rFonts w:ascii="Times New Roman" w:hAnsi="Times New Roman" w:cs="Times New Roman"/>
          <w:sz w:val="24"/>
          <w:szCs w:val="24"/>
        </w:rPr>
        <w:t xml:space="preserve">V, both </w:t>
      </w:r>
      <w:r w:rsidRPr="00BA6742">
        <w:rPr>
          <w:rFonts w:ascii="Times New Roman" w:hAnsi="Times New Roman" w:cs="Times New Roman"/>
          <w:i/>
          <w:sz w:val="24"/>
          <w:szCs w:val="24"/>
        </w:rPr>
        <w:t>I</w:t>
      </w:r>
      <w:r>
        <w:rPr>
          <w:rFonts w:ascii="Times New Roman" w:hAnsi="Times New Roman" w:cs="Times New Roman"/>
          <w:sz w:val="24"/>
          <w:szCs w:val="24"/>
          <w:vertAlign w:val="subscript"/>
        </w:rPr>
        <w:t>C</w:t>
      </w:r>
      <w:r>
        <w:rPr>
          <w:rFonts w:ascii="Times New Roman" w:hAnsi="Times New Roman" w:cs="Times New Roman"/>
          <w:sz w:val="24"/>
          <w:szCs w:val="24"/>
        </w:rPr>
        <w:t xml:space="preserve"> and </w:t>
      </w:r>
      <w:r w:rsidRPr="00BA6742">
        <w:rPr>
          <w:rFonts w:ascii="Times New Roman" w:hAnsi="Times New Roman" w:cs="Times New Roman"/>
          <w:i/>
          <w:sz w:val="24"/>
          <w:szCs w:val="24"/>
        </w:rPr>
        <w:t>I</w:t>
      </w:r>
      <w:r>
        <w:rPr>
          <w:rFonts w:ascii="Times New Roman" w:hAnsi="Times New Roman" w:cs="Times New Roman"/>
          <w:sz w:val="24"/>
          <w:szCs w:val="24"/>
          <w:vertAlign w:val="subscript"/>
        </w:rPr>
        <w:t>E</w:t>
      </w:r>
      <w:r>
        <w:rPr>
          <w:rFonts w:ascii="Times New Roman" w:hAnsi="Times New Roman" w:cs="Times New Roman"/>
          <w:sz w:val="24"/>
          <w:szCs w:val="24"/>
        </w:rPr>
        <w:t xml:space="preserve"> increase exponentially with the linear increase of </w:t>
      </w:r>
      <w:r w:rsidRPr="00BA6742">
        <w:rPr>
          <w:rFonts w:ascii="Times New Roman" w:hAnsi="Times New Roman" w:cs="Times New Roman"/>
          <w:i/>
          <w:sz w:val="24"/>
          <w:szCs w:val="24"/>
        </w:rPr>
        <w:t>V</w:t>
      </w:r>
      <w:r>
        <w:rPr>
          <w:rFonts w:ascii="Times New Roman" w:hAnsi="Times New Roman" w:cs="Times New Roman"/>
          <w:sz w:val="24"/>
          <w:szCs w:val="24"/>
          <w:vertAlign w:val="subscript"/>
        </w:rPr>
        <w:t>BE</w:t>
      </w:r>
      <w:r>
        <w:rPr>
          <w:rFonts w:ascii="Times New Roman" w:hAnsi="Times New Roman" w:cs="Times New Roman"/>
          <w:sz w:val="24"/>
          <w:szCs w:val="24"/>
        </w:rPr>
        <w:t xml:space="preserve">, and the growth rate of </w:t>
      </w:r>
      <w:r w:rsidRPr="00BA6742">
        <w:rPr>
          <w:rFonts w:ascii="Times New Roman" w:hAnsi="Times New Roman" w:cs="Times New Roman"/>
          <w:i/>
          <w:sz w:val="24"/>
          <w:szCs w:val="24"/>
        </w:rPr>
        <w:t>I</w:t>
      </w:r>
      <w:r>
        <w:rPr>
          <w:rFonts w:ascii="Times New Roman" w:hAnsi="Times New Roman" w:cs="Times New Roman"/>
          <w:sz w:val="24"/>
          <w:szCs w:val="24"/>
          <w:vertAlign w:val="subscript"/>
        </w:rPr>
        <w:t>E</w:t>
      </w:r>
      <w:r>
        <w:rPr>
          <w:rFonts w:ascii="Times New Roman" w:hAnsi="Times New Roman" w:cs="Times New Roman"/>
          <w:sz w:val="24"/>
          <w:szCs w:val="24"/>
        </w:rPr>
        <w:t xml:space="preserve"> is faster than </w:t>
      </w:r>
      <w:r w:rsidRPr="00BA6742">
        <w:rPr>
          <w:rFonts w:ascii="Times New Roman" w:hAnsi="Times New Roman" w:cs="Times New Roman"/>
          <w:i/>
          <w:sz w:val="24"/>
          <w:szCs w:val="24"/>
        </w:rPr>
        <w:t>I</w:t>
      </w:r>
      <w:r>
        <w:rPr>
          <w:rFonts w:ascii="Times New Roman" w:hAnsi="Times New Roman" w:cs="Times New Roman"/>
          <w:sz w:val="24"/>
          <w:szCs w:val="24"/>
          <w:vertAlign w:val="subscript"/>
        </w:rPr>
        <w:t>C</w:t>
      </w:r>
      <w:r>
        <w:rPr>
          <w:rFonts w:ascii="Times New Roman" w:hAnsi="Times New Roman" w:cs="Times New Roman"/>
          <w:sz w:val="24"/>
          <w:szCs w:val="24"/>
        </w:rPr>
        <w:t>.</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As shown in </w:t>
      </w:r>
      <w:r w:rsidR="001B69BC" w:rsidRPr="001B69BC">
        <w:rPr>
          <w:rFonts w:ascii="Times New Roman" w:hAnsi="Times New Roman" w:cs="Times New Roman" w:hint="eastAsia"/>
          <w:sz w:val="24"/>
          <w:szCs w:val="24"/>
        </w:rPr>
        <w:t>Supplementary</w:t>
      </w:r>
      <w:r w:rsidR="001B69BC" w:rsidRPr="001B69BC">
        <w:rPr>
          <w:rFonts w:ascii="Times New Roman" w:hAnsi="Times New Roman" w:cs="Times New Roman"/>
          <w:sz w:val="24"/>
          <w:szCs w:val="24"/>
        </w:rPr>
        <w:t xml:space="preserve"> </w:t>
      </w:r>
      <w:r w:rsidR="001B69BC" w:rsidRPr="001B69BC">
        <w:rPr>
          <w:rFonts w:ascii="Times New Roman" w:hAnsi="Times New Roman" w:cs="Times New Roman" w:hint="eastAsia"/>
          <w:sz w:val="24"/>
          <w:szCs w:val="24"/>
        </w:rPr>
        <w:t>F</w:t>
      </w:r>
      <w:r w:rsidR="001B69BC" w:rsidRPr="001B69BC">
        <w:rPr>
          <w:rFonts w:ascii="Times New Roman" w:hAnsi="Times New Roman" w:cs="Times New Roman"/>
          <w:sz w:val="24"/>
          <w:szCs w:val="24"/>
        </w:rPr>
        <w:t>ig. 4</w:t>
      </w:r>
      <w:r w:rsidR="00CD04E1">
        <w:rPr>
          <w:rFonts w:ascii="Times New Roman" w:hAnsi="Times New Roman" w:cs="Times New Roman"/>
          <w:sz w:val="24"/>
          <w:szCs w:val="24"/>
        </w:rPr>
        <w:t>e</w:t>
      </w:r>
      <w:r>
        <w:rPr>
          <w:rFonts w:ascii="Times New Roman" w:hAnsi="Times New Roman" w:cs="Times New Roman"/>
          <w:sz w:val="24"/>
          <w:szCs w:val="24"/>
        </w:rPr>
        <w:t xml:space="preserve">, the ratio between </w:t>
      </w:r>
      <w:r w:rsidRPr="00BA6742">
        <w:rPr>
          <w:rFonts w:ascii="Times New Roman" w:hAnsi="Times New Roman" w:cs="Times New Roman"/>
          <w:i/>
          <w:sz w:val="24"/>
          <w:szCs w:val="24"/>
        </w:rPr>
        <w:t>I</w:t>
      </w:r>
      <w:r>
        <w:rPr>
          <w:rFonts w:ascii="Times New Roman" w:hAnsi="Times New Roman" w:cs="Times New Roman"/>
          <w:sz w:val="24"/>
          <w:szCs w:val="24"/>
          <w:vertAlign w:val="subscript"/>
        </w:rPr>
        <w:t>C</w:t>
      </w:r>
      <w:r>
        <w:rPr>
          <w:rFonts w:ascii="Times New Roman" w:hAnsi="Times New Roman" w:cs="Times New Roman"/>
          <w:sz w:val="24"/>
          <w:szCs w:val="24"/>
        </w:rPr>
        <w:t xml:space="preserve"> and </w:t>
      </w:r>
      <w:r w:rsidRPr="00BA6742">
        <w:rPr>
          <w:rFonts w:ascii="Times New Roman" w:hAnsi="Times New Roman" w:cs="Times New Roman"/>
          <w:i/>
          <w:sz w:val="24"/>
          <w:szCs w:val="24"/>
        </w:rPr>
        <w:t>I</w:t>
      </w:r>
      <w:r>
        <w:rPr>
          <w:rFonts w:ascii="Times New Roman" w:hAnsi="Times New Roman" w:cs="Times New Roman"/>
          <w:sz w:val="24"/>
          <w:szCs w:val="24"/>
          <w:vertAlign w:val="subscript"/>
        </w:rPr>
        <w:t>E</w:t>
      </w:r>
      <w:r>
        <w:rPr>
          <w:rFonts w:ascii="Times New Roman" w:hAnsi="Times New Roman" w:cs="Times New Roman"/>
          <w:sz w:val="24"/>
          <w:szCs w:val="24"/>
        </w:rPr>
        <w:t xml:space="preserve"> (</w:t>
      </w:r>
      <w:r w:rsidRPr="00BA6742">
        <w:rPr>
          <w:rFonts w:ascii="Times New Roman" w:hAnsi="Times New Roman" w:cs="Times New Roman"/>
          <w:i/>
          <w:sz w:val="24"/>
          <w:szCs w:val="24"/>
        </w:rPr>
        <w:t>α</w:t>
      </w:r>
      <w:r>
        <w:rPr>
          <w:rFonts w:ascii="Times New Roman" w:hAnsi="Times New Roman" w:cs="Times New Roman"/>
          <w:sz w:val="24"/>
          <w:szCs w:val="24"/>
        </w:rPr>
        <w:t xml:space="preserve"> = </w:t>
      </w:r>
      <w:r w:rsidRPr="00BA6742">
        <w:rPr>
          <w:rFonts w:ascii="Times New Roman" w:hAnsi="Times New Roman" w:cs="Times New Roman"/>
          <w:i/>
          <w:sz w:val="24"/>
          <w:szCs w:val="24"/>
        </w:rPr>
        <w:t>I</w:t>
      </w:r>
      <w:r>
        <w:rPr>
          <w:rFonts w:ascii="Times New Roman" w:hAnsi="Times New Roman" w:cs="Times New Roman"/>
          <w:sz w:val="24"/>
          <w:szCs w:val="24"/>
          <w:vertAlign w:val="subscript"/>
        </w:rPr>
        <w:t>C</w:t>
      </w:r>
      <w:r>
        <w:rPr>
          <w:rFonts w:ascii="Times New Roman" w:hAnsi="Times New Roman" w:cs="Times New Roman"/>
          <w:sz w:val="24"/>
          <w:szCs w:val="24"/>
        </w:rPr>
        <w:t>/</w:t>
      </w:r>
      <w:r w:rsidRPr="00BA6742">
        <w:rPr>
          <w:rFonts w:ascii="Times New Roman" w:hAnsi="Times New Roman" w:cs="Times New Roman"/>
          <w:i/>
          <w:sz w:val="24"/>
          <w:szCs w:val="24"/>
        </w:rPr>
        <w:t>I</w:t>
      </w:r>
      <w:r>
        <w:rPr>
          <w:rFonts w:ascii="Times New Roman" w:hAnsi="Times New Roman" w:cs="Times New Roman"/>
          <w:sz w:val="24"/>
          <w:szCs w:val="24"/>
          <w:vertAlign w:val="subscript"/>
        </w:rPr>
        <w:t>E</w:t>
      </w:r>
      <w:r>
        <w:rPr>
          <w:rFonts w:ascii="Times New Roman" w:hAnsi="Times New Roman" w:cs="Times New Roman"/>
          <w:sz w:val="24"/>
          <w:szCs w:val="24"/>
        </w:rPr>
        <w:t xml:space="preserve">, current gain) decreases </w:t>
      </w:r>
      <w:r>
        <w:rPr>
          <w:rFonts w:ascii="Times New Roman" w:hAnsi="Times New Roman" w:cs="Times New Roman" w:hint="eastAsia"/>
          <w:sz w:val="24"/>
          <w:szCs w:val="24"/>
        </w:rPr>
        <w:t>(</w:t>
      </w:r>
      <w:r>
        <w:rPr>
          <w:rFonts w:ascii="Times New Roman" w:hAnsi="Times New Roman" w:cs="Times New Roman"/>
          <w:sz w:val="24"/>
          <w:szCs w:val="24"/>
        </w:rPr>
        <w:t>increases</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with increasing </w:t>
      </w:r>
      <w:r w:rsidRPr="00BA6742">
        <w:rPr>
          <w:rFonts w:ascii="Times New Roman" w:hAnsi="Times New Roman" w:cs="Times New Roman"/>
          <w:i/>
          <w:sz w:val="24"/>
          <w:szCs w:val="24"/>
        </w:rPr>
        <w:t>V</w:t>
      </w:r>
      <w:r>
        <w:rPr>
          <w:rFonts w:ascii="Times New Roman" w:hAnsi="Times New Roman" w:cs="Times New Roman"/>
          <w:sz w:val="24"/>
          <w:szCs w:val="24"/>
          <w:vertAlign w:val="subscript"/>
        </w:rPr>
        <w:t>BE</w:t>
      </w:r>
      <w:r>
        <w:rPr>
          <w:rFonts w:ascii="Times New Roman" w:hAnsi="Times New Roman" w:cs="Times New Roman"/>
          <w:sz w:val="24"/>
          <w:szCs w:val="24"/>
        </w:rPr>
        <w:t xml:space="preserve"> </w:t>
      </w:r>
      <w:r>
        <w:rPr>
          <w:rFonts w:ascii="Times New Roman" w:hAnsi="Times New Roman" w:cs="Times New Roman" w:hint="eastAsia"/>
          <w:sz w:val="24"/>
          <w:szCs w:val="24"/>
        </w:rPr>
        <w:t>(</w:t>
      </w:r>
      <w:r w:rsidRPr="00BA6742">
        <w:rPr>
          <w:rFonts w:ascii="Times New Roman" w:hAnsi="Times New Roman" w:cs="Times New Roman"/>
          <w:i/>
          <w:sz w:val="24"/>
          <w:szCs w:val="24"/>
        </w:rPr>
        <w:t>V</w:t>
      </w:r>
      <w:r>
        <w:rPr>
          <w:rFonts w:ascii="Times New Roman" w:hAnsi="Times New Roman" w:cs="Times New Roman"/>
          <w:sz w:val="24"/>
          <w:szCs w:val="24"/>
          <w:vertAlign w:val="subscript"/>
        </w:rPr>
        <w:t>CB</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in the configuration of common base, and </w:t>
      </w:r>
      <w:r w:rsidRPr="00BA6742">
        <w:rPr>
          <w:rFonts w:ascii="Times New Roman" w:hAnsi="Times New Roman" w:cs="Times New Roman"/>
          <w:i/>
          <w:sz w:val="24"/>
          <w:szCs w:val="24"/>
        </w:rPr>
        <w:t>α</w:t>
      </w:r>
      <w:r>
        <w:rPr>
          <w:rFonts w:ascii="Times New Roman" w:hAnsi="Times New Roman" w:cs="Times New Roman"/>
          <w:sz w:val="24"/>
          <w:szCs w:val="24"/>
        </w:rPr>
        <w:t xml:space="preserve">=0.95 at </w:t>
      </w:r>
      <w:r w:rsidRPr="00BA6742">
        <w:rPr>
          <w:rFonts w:ascii="Times New Roman" w:hAnsi="Times New Roman" w:cs="Times New Roman"/>
          <w:i/>
          <w:sz w:val="24"/>
          <w:szCs w:val="24"/>
        </w:rPr>
        <w:t>V</w:t>
      </w:r>
      <w:r>
        <w:rPr>
          <w:rFonts w:ascii="Times New Roman" w:hAnsi="Times New Roman" w:cs="Times New Roman"/>
          <w:sz w:val="24"/>
          <w:szCs w:val="24"/>
          <w:vertAlign w:val="subscript"/>
        </w:rPr>
        <w:t>BE</w:t>
      </w:r>
      <w:r>
        <w:rPr>
          <w:rFonts w:ascii="Times New Roman" w:hAnsi="Times New Roman" w:cs="Times New Roman"/>
          <w:sz w:val="24"/>
          <w:szCs w:val="24"/>
        </w:rPr>
        <w:t xml:space="preserve"> = </w:t>
      </w:r>
      <w:r>
        <w:rPr>
          <w:rFonts w:ascii="Times New Roman" w:hAnsi="Times New Roman" w:cs="Times New Roman" w:hint="eastAsia"/>
          <w:sz w:val="24"/>
          <w:szCs w:val="24"/>
        </w:rPr>
        <w:t>1</w:t>
      </w:r>
      <w:r>
        <w:rPr>
          <w:rFonts w:ascii="Times New Roman" w:hAnsi="Times New Roman" w:cs="Times New Roman"/>
          <w:sz w:val="24"/>
          <w:szCs w:val="24"/>
        </w:rPr>
        <w:t xml:space="preserve">.0 V, </w:t>
      </w:r>
      <w:r w:rsidRPr="00BA6742">
        <w:rPr>
          <w:rFonts w:ascii="Times New Roman" w:hAnsi="Times New Roman" w:cs="Times New Roman"/>
          <w:i/>
          <w:sz w:val="24"/>
          <w:szCs w:val="24"/>
        </w:rPr>
        <w:t>V</w:t>
      </w:r>
      <w:r>
        <w:rPr>
          <w:rFonts w:ascii="Times New Roman" w:hAnsi="Times New Roman" w:cs="Times New Roman"/>
          <w:sz w:val="24"/>
          <w:szCs w:val="24"/>
          <w:vertAlign w:val="subscript"/>
        </w:rPr>
        <w:t>CB</w:t>
      </w:r>
      <w:r>
        <w:rPr>
          <w:rFonts w:ascii="Times New Roman" w:hAnsi="Times New Roman" w:cs="Times New Roman"/>
          <w:sz w:val="24"/>
          <w:szCs w:val="24"/>
        </w:rPr>
        <w:t xml:space="preserve"> = </w:t>
      </w:r>
      <w:r>
        <w:rPr>
          <w:rFonts w:ascii="Times New Roman" w:hAnsi="Times New Roman" w:cs="Times New Roman" w:hint="eastAsia"/>
          <w:sz w:val="24"/>
          <w:szCs w:val="24"/>
        </w:rPr>
        <w:t>4</w:t>
      </w:r>
      <w:r>
        <w:rPr>
          <w:rFonts w:ascii="Times New Roman" w:hAnsi="Times New Roman" w:cs="Times New Roman"/>
          <w:sz w:val="24"/>
          <w:szCs w:val="24"/>
        </w:rPr>
        <w:t>.0 V.</w:t>
      </w:r>
    </w:p>
    <w:p w14:paraId="1C838116" w14:textId="20EC9928" w:rsidR="00324484" w:rsidRPr="005B3B63" w:rsidRDefault="00E510B5">
      <w:pPr>
        <w:spacing w:line="360" w:lineRule="auto"/>
        <w:rPr>
          <w:rFonts w:ascii="Times New Roman" w:hAnsi="Times New Roman" w:cs="Times New Roman"/>
          <w:sz w:val="24"/>
          <w:szCs w:val="24"/>
        </w:rPr>
      </w:pPr>
      <w:r w:rsidRPr="00E510B5">
        <w:rPr>
          <w:noProof/>
        </w:rPr>
        <w:lastRenderedPageBreak/>
        <w:drawing>
          <wp:inline distT="0" distB="0" distL="0" distR="0" wp14:anchorId="5B519D45" wp14:editId="3BF9C976">
            <wp:extent cx="5274310" cy="2878998"/>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2878998"/>
                    </a:xfrm>
                    <a:prstGeom prst="rect">
                      <a:avLst/>
                    </a:prstGeom>
                    <a:noFill/>
                    <a:ln>
                      <a:noFill/>
                    </a:ln>
                  </pic:spPr>
                </pic:pic>
              </a:graphicData>
            </a:graphic>
          </wp:inline>
        </w:drawing>
      </w:r>
    </w:p>
    <w:p w14:paraId="7BFBE8AE" w14:textId="77777777" w:rsidR="00270968" w:rsidRDefault="00696C75" w:rsidP="00C804E5">
      <w:pPr>
        <w:spacing w:after="100" w:afterAutospacing="1" w:line="288" w:lineRule="auto"/>
        <w:rPr>
          <w:rFonts w:ascii="Times New Roman" w:hAnsi="Times New Roman" w:cs="Times New Roman"/>
          <w:sz w:val="22"/>
        </w:rPr>
      </w:pPr>
      <w:r w:rsidRPr="00906F9B">
        <w:rPr>
          <w:rFonts w:ascii="Times New Roman" w:hAnsi="Times New Roman" w:cs="Times New Roman" w:hint="eastAsia"/>
          <w:b/>
          <w:sz w:val="24"/>
          <w:szCs w:val="24"/>
        </w:rPr>
        <w:t>Supplementary</w:t>
      </w:r>
      <w:r w:rsidRPr="00906F9B">
        <w:rPr>
          <w:rFonts w:ascii="Times New Roman" w:hAnsi="Times New Roman" w:cs="Times New Roman"/>
          <w:b/>
          <w:sz w:val="24"/>
          <w:szCs w:val="24"/>
        </w:rPr>
        <w:t xml:space="preserve"> </w:t>
      </w:r>
      <w:r w:rsidRPr="00906F9B">
        <w:rPr>
          <w:rFonts w:ascii="Times New Roman" w:hAnsi="Times New Roman" w:cs="Times New Roman" w:hint="eastAsia"/>
          <w:b/>
          <w:sz w:val="24"/>
          <w:szCs w:val="24"/>
        </w:rPr>
        <w:t>F</w:t>
      </w:r>
      <w:r w:rsidRPr="00906F9B">
        <w:rPr>
          <w:rFonts w:ascii="Times New Roman" w:hAnsi="Times New Roman" w:cs="Times New Roman"/>
          <w:b/>
          <w:sz w:val="24"/>
          <w:szCs w:val="24"/>
        </w:rPr>
        <w:t xml:space="preserve">ig. </w:t>
      </w:r>
      <w:r>
        <w:rPr>
          <w:rFonts w:ascii="Times New Roman" w:hAnsi="Times New Roman" w:cs="Times New Roman"/>
          <w:b/>
          <w:sz w:val="24"/>
          <w:szCs w:val="24"/>
        </w:rPr>
        <w:t>4|</w:t>
      </w:r>
      <w:r w:rsidR="00C211C0">
        <w:rPr>
          <w:rFonts w:ascii="Times New Roman" w:hAnsi="Times New Roman" w:cs="Times New Roman"/>
          <w:sz w:val="24"/>
          <w:szCs w:val="24"/>
        </w:rPr>
        <w:t xml:space="preserve"> </w:t>
      </w:r>
      <w:bookmarkStart w:id="4" w:name="_Hlk126872180"/>
      <w:r w:rsidR="00C211C0" w:rsidRPr="00696C75">
        <w:rPr>
          <w:rFonts w:ascii="Times New Roman" w:hAnsi="Times New Roman" w:cs="Times New Roman"/>
          <w:b/>
          <w:sz w:val="24"/>
          <w:szCs w:val="24"/>
        </w:rPr>
        <w:t>The electrical characteristics of MoS</w:t>
      </w:r>
      <w:r w:rsidR="00C211C0" w:rsidRPr="00314694">
        <w:rPr>
          <w:rFonts w:ascii="Times New Roman" w:hAnsi="Times New Roman" w:cs="Times New Roman"/>
          <w:b/>
          <w:sz w:val="24"/>
          <w:szCs w:val="24"/>
          <w:vertAlign w:val="subscript"/>
        </w:rPr>
        <w:t>2</w:t>
      </w:r>
      <w:r w:rsidR="00C211C0" w:rsidRPr="00696C75">
        <w:rPr>
          <w:rFonts w:ascii="Times New Roman" w:hAnsi="Times New Roman" w:cs="Times New Roman"/>
          <w:b/>
          <w:sz w:val="24"/>
          <w:szCs w:val="24"/>
        </w:rPr>
        <w:t>/ZrGeTe</w:t>
      </w:r>
      <w:r w:rsidR="00C211C0" w:rsidRPr="00314694">
        <w:rPr>
          <w:rFonts w:ascii="Times New Roman" w:hAnsi="Times New Roman" w:cs="Times New Roman"/>
          <w:b/>
          <w:sz w:val="24"/>
          <w:szCs w:val="24"/>
          <w:vertAlign w:val="subscript"/>
        </w:rPr>
        <w:t>4</w:t>
      </w:r>
      <w:r w:rsidR="00C211C0" w:rsidRPr="00696C75">
        <w:rPr>
          <w:rFonts w:ascii="Times New Roman" w:hAnsi="Times New Roman" w:cs="Times New Roman"/>
          <w:b/>
          <w:sz w:val="24"/>
          <w:szCs w:val="24"/>
        </w:rPr>
        <w:t>/MoS</w:t>
      </w:r>
      <w:r w:rsidR="00C211C0" w:rsidRPr="00314694">
        <w:rPr>
          <w:rFonts w:ascii="Times New Roman" w:hAnsi="Times New Roman" w:cs="Times New Roman"/>
          <w:b/>
          <w:sz w:val="24"/>
          <w:szCs w:val="24"/>
          <w:vertAlign w:val="subscript"/>
        </w:rPr>
        <w:t>2</w:t>
      </w:r>
      <w:r w:rsidR="00C211C0" w:rsidRPr="00696C75">
        <w:rPr>
          <w:rFonts w:ascii="Times New Roman" w:hAnsi="Times New Roman" w:cs="Times New Roman"/>
          <w:b/>
          <w:sz w:val="24"/>
          <w:szCs w:val="24"/>
        </w:rPr>
        <w:t xml:space="preserve"> </w:t>
      </w:r>
      <w:r w:rsidR="00314694">
        <w:rPr>
          <w:rFonts w:ascii="Times New Roman" w:hAnsi="Times New Roman" w:cs="Times New Roman"/>
          <w:b/>
          <w:sz w:val="24"/>
          <w:szCs w:val="24"/>
        </w:rPr>
        <w:t>PTD</w:t>
      </w:r>
      <w:r w:rsidR="00C211C0" w:rsidRPr="00696C75">
        <w:rPr>
          <w:rFonts w:ascii="Times New Roman" w:hAnsi="Times New Roman" w:cs="Times New Roman"/>
          <w:b/>
          <w:sz w:val="24"/>
          <w:szCs w:val="24"/>
        </w:rPr>
        <w:t xml:space="preserve"> device in common-base configuration.</w:t>
      </w:r>
      <w:bookmarkEnd w:id="4"/>
      <w:r w:rsidR="00C211C0">
        <w:rPr>
          <w:rFonts w:ascii="Times New Roman" w:hAnsi="Times New Roman" w:cs="Times New Roman"/>
          <w:sz w:val="24"/>
          <w:szCs w:val="24"/>
        </w:rPr>
        <w:t xml:space="preserve"> </w:t>
      </w:r>
      <w:r w:rsidR="00C211C0" w:rsidRPr="00696C75">
        <w:rPr>
          <w:rFonts w:ascii="Times New Roman" w:hAnsi="Times New Roman" w:cs="Times New Roman"/>
          <w:sz w:val="22"/>
        </w:rPr>
        <w:t xml:space="preserve">a) Optical microscope image of the device. </w:t>
      </w:r>
      <w:bookmarkStart w:id="5" w:name="_Hlk126872260"/>
      <w:r w:rsidR="00C211C0" w:rsidRPr="00696C75">
        <w:rPr>
          <w:rFonts w:ascii="Times New Roman" w:hAnsi="Times New Roman" w:cs="Times New Roman"/>
          <w:sz w:val="22"/>
        </w:rPr>
        <w:t>b) Carrier transport and electrical connection</w:t>
      </w:r>
      <w:r w:rsidR="00C211C0" w:rsidRPr="00696C75">
        <w:rPr>
          <w:sz w:val="22"/>
        </w:rPr>
        <w:t xml:space="preserve"> </w:t>
      </w:r>
      <w:r w:rsidR="00C211C0" w:rsidRPr="00696C75">
        <w:rPr>
          <w:rFonts w:ascii="Times New Roman" w:hAnsi="Times New Roman" w:cs="Times New Roman"/>
          <w:sz w:val="22"/>
        </w:rPr>
        <w:t>schematic illustration of the device.</w:t>
      </w:r>
      <w:bookmarkEnd w:id="5"/>
      <w:r w:rsidR="00C211C0" w:rsidRPr="00696C75">
        <w:rPr>
          <w:rFonts w:ascii="Times New Roman" w:hAnsi="Times New Roman" w:cs="Times New Roman"/>
          <w:sz w:val="22"/>
        </w:rPr>
        <w:t xml:space="preserve"> c) Input characteristics of the device in common-base, emitter current (</w:t>
      </w:r>
      <w:r w:rsidR="00C211C0" w:rsidRPr="00BA6742">
        <w:rPr>
          <w:rFonts w:ascii="Times New Roman" w:hAnsi="Times New Roman" w:cs="Times New Roman"/>
          <w:i/>
          <w:sz w:val="22"/>
        </w:rPr>
        <w:t>I</w:t>
      </w:r>
      <w:r w:rsidR="00C211C0" w:rsidRPr="00696C75">
        <w:rPr>
          <w:rFonts w:ascii="Times New Roman" w:hAnsi="Times New Roman" w:cs="Times New Roman"/>
          <w:sz w:val="22"/>
          <w:vertAlign w:val="subscript"/>
        </w:rPr>
        <w:t>E</w:t>
      </w:r>
      <w:r w:rsidR="00C211C0" w:rsidRPr="00696C75">
        <w:rPr>
          <w:rFonts w:ascii="Times New Roman" w:hAnsi="Times New Roman" w:cs="Times New Roman"/>
          <w:sz w:val="22"/>
        </w:rPr>
        <w:t>) as a function of the base-emitter voltage (</w:t>
      </w:r>
      <w:r w:rsidR="00C211C0" w:rsidRPr="00BA6742">
        <w:rPr>
          <w:rFonts w:ascii="Times New Roman" w:hAnsi="Times New Roman" w:cs="Times New Roman"/>
          <w:i/>
          <w:sz w:val="22"/>
        </w:rPr>
        <w:t>V</w:t>
      </w:r>
      <w:r w:rsidR="00C211C0" w:rsidRPr="00696C75">
        <w:rPr>
          <w:rFonts w:ascii="Times New Roman" w:hAnsi="Times New Roman" w:cs="Times New Roman"/>
          <w:sz w:val="22"/>
          <w:vertAlign w:val="subscript"/>
        </w:rPr>
        <w:t>BE</w:t>
      </w:r>
      <w:r w:rsidR="00C211C0" w:rsidRPr="00696C75">
        <w:rPr>
          <w:rFonts w:ascii="Times New Roman" w:hAnsi="Times New Roman" w:cs="Times New Roman"/>
          <w:sz w:val="22"/>
        </w:rPr>
        <w:t>) at various collector-base (</w:t>
      </w:r>
      <w:r w:rsidR="00C211C0" w:rsidRPr="00BA6742">
        <w:rPr>
          <w:rFonts w:ascii="Times New Roman" w:hAnsi="Times New Roman" w:cs="Times New Roman"/>
          <w:i/>
          <w:sz w:val="22"/>
        </w:rPr>
        <w:t>V</w:t>
      </w:r>
      <w:r w:rsidR="00C211C0" w:rsidRPr="00696C75">
        <w:rPr>
          <w:rFonts w:ascii="Times New Roman" w:hAnsi="Times New Roman" w:cs="Times New Roman"/>
          <w:sz w:val="22"/>
          <w:vertAlign w:val="subscript"/>
        </w:rPr>
        <w:t>CB</w:t>
      </w:r>
      <w:r w:rsidR="00C211C0" w:rsidRPr="00696C75">
        <w:rPr>
          <w:rFonts w:ascii="Times New Roman" w:hAnsi="Times New Roman" w:cs="Times New Roman"/>
          <w:sz w:val="22"/>
        </w:rPr>
        <w:t>) voltages. d) Output characteristics, collector current (</w:t>
      </w:r>
      <w:r w:rsidR="00C211C0" w:rsidRPr="00BA6742">
        <w:rPr>
          <w:rFonts w:ascii="Times New Roman" w:hAnsi="Times New Roman" w:cs="Times New Roman"/>
          <w:i/>
          <w:sz w:val="22"/>
        </w:rPr>
        <w:t>I</w:t>
      </w:r>
      <w:r w:rsidR="00C211C0" w:rsidRPr="00696C75">
        <w:rPr>
          <w:rFonts w:ascii="Times New Roman" w:hAnsi="Times New Roman" w:cs="Times New Roman"/>
          <w:sz w:val="22"/>
          <w:vertAlign w:val="subscript"/>
        </w:rPr>
        <w:t>C</w:t>
      </w:r>
      <w:r w:rsidR="00C211C0" w:rsidRPr="00696C75">
        <w:rPr>
          <w:rFonts w:ascii="Times New Roman" w:hAnsi="Times New Roman" w:cs="Times New Roman"/>
          <w:sz w:val="22"/>
        </w:rPr>
        <w:t xml:space="preserve">) as a function of </w:t>
      </w:r>
      <w:r w:rsidR="00C211C0" w:rsidRPr="00BA6742">
        <w:rPr>
          <w:rFonts w:ascii="Times New Roman" w:hAnsi="Times New Roman" w:cs="Times New Roman"/>
          <w:i/>
          <w:sz w:val="22"/>
        </w:rPr>
        <w:t>V</w:t>
      </w:r>
      <w:r w:rsidR="00C211C0" w:rsidRPr="00696C75">
        <w:rPr>
          <w:rFonts w:ascii="Times New Roman" w:hAnsi="Times New Roman" w:cs="Times New Roman"/>
          <w:sz w:val="22"/>
          <w:vertAlign w:val="subscript"/>
        </w:rPr>
        <w:t>CB</w:t>
      </w:r>
      <w:r w:rsidR="00C211C0" w:rsidRPr="00696C75">
        <w:rPr>
          <w:rFonts w:ascii="Times New Roman" w:hAnsi="Times New Roman" w:cs="Times New Roman"/>
          <w:sz w:val="22"/>
        </w:rPr>
        <w:t xml:space="preserve"> at various </w:t>
      </w:r>
      <w:r w:rsidR="00C211C0" w:rsidRPr="00BA6742">
        <w:rPr>
          <w:rFonts w:ascii="Times New Roman" w:hAnsi="Times New Roman" w:cs="Times New Roman"/>
          <w:i/>
          <w:sz w:val="22"/>
        </w:rPr>
        <w:t>V</w:t>
      </w:r>
      <w:r w:rsidR="00C211C0" w:rsidRPr="00696C75">
        <w:rPr>
          <w:rFonts w:ascii="Times New Roman" w:hAnsi="Times New Roman" w:cs="Times New Roman"/>
          <w:sz w:val="22"/>
          <w:vertAlign w:val="subscript"/>
        </w:rPr>
        <w:t>BE</w:t>
      </w:r>
      <w:r w:rsidR="00C211C0" w:rsidRPr="00696C75">
        <w:rPr>
          <w:rFonts w:ascii="Times New Roman" w:hAnsi="Times New Roman" w:cs="Times New Roman"/>
          <w:sz w:val="22"/>
        </w:rPr>
        <w:t xml:space="preserve">. e) </w:t>
      </w:r>
      <w:r w:rsidR="00C211C0" w:rsidRPr="00BA6742">
        <w:rPr>
          <w:rFonts w:ascii="Times New Roman" w:hAnsi="Times New Roman" w:cs="Times New Roman"/>
          <w:i/>
          <w:sz w:val="22"/>
        </w:rPr>
        <w:t>I</w:t>
      </w:r>
      <w:r w:rsidR="00C211C0" w:rsidRPr="00696C75">
        <w:rPr>
          <w:rFonts w:ascii="Times New Roman" w:hAnsi="Times New Roman" w:cs="Times New Roman"/>
          <w:sz w:val="22"/>
          <w:vertAlign w:val="subscript"/>
        </w:rPr>
        <w:t>E</w:t>
      </w:r>
      <w:r w:rsidR="00C211C0" w:rsidRPr="00696C75">
        <w:rPr>
          <w:rFonts w:ascii="Times New Roman" w:hAnsi="Times New Roman" w:cs="Times New Roman"/>
          <w:sz w:val="22"/>
        </w:rPr>
        <w:t xml:space="preserve"> and </w:t>
      </w:r>
      <w:r w:rsidR="00C211C0" w:rsidRPr="00BA6742">
        <w:rPr>
          <w:rFonts w:ascii="Times New Roman" w:hAnsi="Times New Roman" w:cs="Times New Roman"/>
          <w:i/>
          <w:sz w:val="22"/>
        </w:rPr>
        <w:t>I</w:t>
      </w:r>
      <w:r w:rsidR="00C211C0" w:rsidRPr="00696C75">
        <w:rPr>
          <w:rFonts w:ascii="Times New Roman" w:hAnsi="Times New Roman" w:cs="Times New Roman"/>
          <w:sz w:val="22"/>
          <w:vertAlign w:val="subscript"/>
        </w:rPr>
        <w:t>C</w:t>
      </w:r>
      <w:r w:rsidR="00C211C0" w:rsidRPr="00696C75">
        <w:rPr>
          <w:rFonts w:ascii="Times New Roman" w:hAnsi="Times New Roman" w:cs="Times New Roman"/>
          <w:sz w:val="22"/>
        </w:rPr>
        <w:t xml:space="preserve"> as a function of </w:t>
      </w:r>
      <w:r w:rsidR="00C211C0" w:rsidRPr="00BA6742">
        <w:rPr>
          <w:rFonts w:ascii="Times New Roman" w:hAnsi="Times New Roman" w:cs="Times New Roman"/>
          <w:i/>
          <w:sz w:val="22"/>
        </w:rPr>
        <w:t>V</w:t>
      </w:r>
      <w:r w:rsidR="00C211C0" w:rsidRPr="00696C75">
        <w:rPr>
          <w:rFonts w:ascii="Times New Roman" w:hAnsi="Times New Roman" w:cs="Times New Roman"/>
          <w:sz w:val="22"/>
          <w:vertAlign w:val="subscript"/>
        </w:rPr>
        <w:t>BE</w:t>
      </w:r>
      <w:r w:rsidR="00C211C0" w:rsidRPr="00696C75">
        <w:rPr>
          <w:rFonts w:ascii="Times New Roman" w:hAnsi="Times New Roman" w:cs="Times New Roman"/>
          <w:sz w:val="22"/>
        </w:rPr>
        <w:t xml:space="preserve"> at </w:t>
      </w:r>
      <w:r w:rsidR="00C211C0" w:rsidRPr="00BA6742">
        <w:rPr>
          <w:rFonts w:ascii="Times New Roman" w:hAnsi="Times New Roman" w:cs="Times New Roman"/>
          <w:i/>
          <w:sz w:val="22"/>
        </w:rPr>
        <w:t>V</w:t>
      </w:r>
      <w:r w:rsidR="00C211C0" w:rsidRPr="00696C75">
        <w:rPr>
          <w:rFonts w:ascii="Times New Roman" w:hAnsi="Times New Roman" w:cs="Times New Roman"/>
          <w:sz w:val="22"/>
          <w:vertAlign w:val="subscript"/>
        </w:rPr>
        <w:t>CB</w:t>
      </w:r>
      <w:r w:rsidR="00C211C0" w:rsidRPr="00696C75">
        <w:rPr>
          <w:rFonts w:ascii="Times New Roman" w:hAnsi="Times New Roman" w:cs="Times New Roman"/>
          <w:sz w:val="22"/>
        </w:rPr>
        <w:t xml:space="preserve"> = 4 V. f) </w:t>
      </w:r>
      <w:r w:rsidR="00C211C0" w:rsidRPr="00BA6742">
        <w:rPr>
          <w:rFonts w:ascii="Times New Roman" w:hAnsi="Times New Roman" w:cs="Times New Roman"/>
          <w:i/>
          <w:sz w:val="22"/>
        </w:rPr>
        <w:t>I</w:t>
      </w:r>
      <w:r w:rsidR="00C211C0" w:rsidRPr="00696C75">
        <w:rPr>
          <w:rFonts w:ascii="Times New Roman" w:hAnsi="Times New Roman" w:cs="Times New Roman"/>
          <w:sz w:val="22"/>
          <w:vertAlign w:val="subscript"/>
        </w:rPr>
        <w:t>E</w:t>
      </w:r>
      <w:r w:rsidR="00C211C0" w:rsidRPr="00696C75">
        <w:rPr>
          <w:rFonts w:ascii="Times New Roman" w:hAnsi="Times New Roman" w:cs="Times New Roman"/>
          <w:sz w:val="22"/>
        </w:rPr>
        <w:t>/</w:t>
      </w:r>
      <w:r w:rsidR="00C211C0" w:rsidRPr="00BA6742">
        <w:rPr>
          <w:rFonts w:ascii="Times New Roman" w:hAnsi="Times New Roman" w:cs="Times New Roman"/>
          <w:i/>
          <w:sz w:val="22"/>
        </w:rPr>
        <w:t>I</w:t>
      </w:r>
      <w:r w:rsidR="00C211C0" w:rsidRPr="00696C75">
        <w:rPr>
          <w:rFonts w:ascii="Times New Roman" w:hAnsi="Times New Roman" w:cs="Times New Roman"/>
          <w:sz w:val="22"/>
          <w:vertAlign w:val="subscript"/>
        </w:rPr>
        <w:t>C</w:t>
      </w:r>
      <w:r w:rsidR="00C211C0" w:rsidRPr="00696C75">
        <w:rPr>
          <w:rFonts w:ascii="Times New Roman" w:hAnsi="Times New Roman" w:cs="Times New Roman"/>
          <w:sz w:val="22"/>
        </w:rPr>
        <w:t xml:space="preserve"> (</w:t>
      </w:r>
      <w:r w:rsidR="00C211C0" w:rsidRPr="00BA6742">
        <w:rPr>
          <w:rFonts w:ascii="Times New Roman" w:hAnsi="Times New Roman" w:cs="Times New Roman"/>
          <w:i/>
          <w:sz w:val="22"/>
        </w:rPr>
        <w:t>α</w:t>
      </w:r>
      <w:r w:rsidR="00C211C0" w:rsidRPr="00696C75">
        <w:rPr>
          <w:rFonts w:ascii="Times New Roman" w:hAnsi="Times New Roman" w:cs="Times New Roman"/>
          <w:sz w:val="22"/>
        </w:rPr>
        <w:t xml:space="preserve">) </w:t>
      </w:r>
      <w:r w:rsidR="00C211C0" w:rsidRPr="00696C75">
        <w:rPr>
          <w:rFonts w:ascii="Times New Roman" w:hAnsi="Times New Roman" w:cs="Times New Roman" w:hint="eastAsia"/>
          <w:sz w:val="22"/>
        </w:rPr>
        <w:t>as</w:t>
      </w:r>
      <w:r w:rsidR="00C211C0" w:rsidRPr="00696C75">
        <w:rPr>
          <w:rFonts w:ascii="Times New Roman" w:hAnsi="Times New Roman" w:cs="Times New Roman"/>
          <w:sz w:val="22"/>
        </w:rPr>
        <w:t xml:space="preserve"> a function of </w:t>
      </w:r>
      <w:r w:rsidR="00C211C0" w:rsidRPr="00BA6742">
        <w:rPr>
          <w:rFonts w:ascii="Times New Roman" w:hAnsi="Times New Roman" w:cs="Times New Roman"/>
          <w:i/>
          <w:sz w:val="22"/>
        </w:rPr>
        <w:t>V</w:t>
      </w:r>
      <w:r w:rsidR="00C211C0" w:rsidRPr="00696C75">
        <w:rPr>
          <w:rFonts w:ascii="Times New Roman" w:hAnsi="Times New Roman" w:cs="Times New Roman"/>
          <w:sz w:val="22"/>
          <w:vertAlign w:val="subscript"/>
        </w:rPr>
        <w:t>BE</w:t>
      </w:r>
      <w:r w:rsidR="00C211C0" w:rsidRPr="00696C75">
        <w:rPr>
          <w:rFonts w:ascii="Times New Roman" w:hAnsi="Times New Roman" w:cs="Times New Roman"/>
          <w:sz w:val="22"/>
        </w:rPr>
        <w:t xml:space="preserve"> at various </w:t>
      </w:r>
      <w:r w:rsidR="00C211C0" w:rsidRPr="00BA6742">
        <w:rPr>
          <w:rFonts w:ascii="Times New Roman" w:hAnsi="Times New Roman" w:cs="Times New Roman"/>
          <w:i/>
          <w:sz w:val="22"/>
        </w:rPr>
        <w:t>V</w:t>
      </w:r>
      <w:r w:rsidR="00C211C0" w:rsidRPr="00696C75">
        <w:rPr>
          <w:rFonts w:ascii="Times New Roman" w:hAnsi="Times New Roman" w:cs="Times New Roman"/>
          <w:sz w:val="22"/>
          <w:vertAlign w:val="subscript"/>
        </w:rPr>
        <w:t>CB</w:t>
      </w:r>
      <w:r w:rsidR="00C211C0" w:rsidRPr="00696C75">
        <w:rPr>
          <w:rFonts w:ascii="Times New Roman" w:hAnsi="Times New Roman" w:cs="Times New Roman"/>
          <w:sz w:val="22"/>
        </w:rPr>
        <w:t>.</w:t>
      </w:r>
    </w:p>
    <w:p w14:paraId="0A1A4430" w14:textId="77777777" w:rsidR="00574FC0" w:rsidRDefault="00574FC0" w:rsidP="00163255">
      <w:pPr>
        <w:spacing w:after="100" w:afterAutospacing="1" w:line="288" w:lineRule="auto"/>
        <w:jc w:val="left"/>
        <w:rPr>
          <w:rFonts w:ascii="Times New Roman" w:hAnsi="Times New Roman" w:cs="Times New Roman"/>
          <w:b/>
          <w:bCs/>
          <w:kern w:val="0"/>
          <w:sz w:val="24"/>
          <w:szCs w:val="24"/>
        </w:rPr>
      </w:pPr>
    </w:p>
    <w:p w14:paraId="2CB6AB59" w14:textId="10D199B1" w:rsidR="00324484" w:rsidRDefault="00696C75" w:rsidP="00163255">
      <w:pPr>
        <w:spacing w:after="100" w:afterAutospacing="1" w:line="288" w:lineRule="auto"/>
        <w:jc w:val="left"/>
        <w:rPr>
          <w:rFonts w:ascii="Times New Roman" w:hAnsi="Times New Roman" w:cs="Times New Roman"/>
          <w:b/>
          <w:sz w:val="24"/>
          <w:szCs w:val="24"/>
        </w:rPr>
      </w:pPr>
      <w:r w:rsidRPr="00696C75">
        <w:rPr>
          <w:rFonts w:ascii="Times New Roman" w:hAnsi="Times New Roman" w:cs="Times New Roman"/>
          <w:b/>
          <w:bCs/>
          <w:kern w:val="0"/>
          <w:sz w:val="24"/>
          <w:szCs w:val="24"/>
        </w:rPr>
        <w:t xml:space="preserve">Supplementary Note </w:t>
      </w:r>
      <w:r w:rsidR="00FA30F2">
        <w:rPr>
          <w:rFonts w:ascii="Times New Roman" w:hAnsi="Times New Roman" w:cs="Times New Roman"/>
          <w:b/>
          <w:bCs/>
          <w:kern w:val="0"/>
          <w:sz w:val="24"/>
          <w:szCs w:val="24"/>
        </w:rPr>
        <w:t>Ⅵ</w:t>
      </w:r>
      <w:r w:rsidRPr="00696C75">
        <w:rPr>
          <w:rFonts w:ascii="Times New Roman" w:hAnsi="Times New Roman" w:cs="Times New Roman"/>
          <w:b/>
          <w:bCs/>
          <w:kern w:val="0"/>
          <w:sz w:val="24"/>
          <w:szCs w:val="24"/>
        </w:rPr>
        <w:t>.</w:t>
      </w:r>
      <w:r>
        <w:rPr>
          <w:rFonts w:ascii="Times New Roman" w:hAnsi="Times New Roman" w:cs="Times New Roman"/>
          <w:b/>
          <w:bCs/>
          <w:kern w:val="0"/>
          <w:sz w:val="24"/>
          <w:szCs w:val="24"/>
        </w:rPr>
        <w:t xml:space="preserve"> </w:t>
      </w:r>
      <w:r w:rsidR="00C211C0">
        <w:rPr>
          <w:rFonts w:ascii="Times New Roman" w:hAnsi="Times New Roman" w:cs="Times New Roman"/>
          <w:b/>
          <w:sz w:val="24"/>
          <w:szCs w:val="24"/>
        </w:rPr>
        <w:t xml:space="preserve">Noise </w:t>
      </w:r>
      <w:r>
        <w:rPr>
          <w:rFonts w:ascii="Times New Roman" w:hAnsi="Times New Roman" w:cs="Times New Roman"/>
          <w:b/>
          <w:sz w:val="24"/>
          <w:szCs w:val="24"/>
        </w:rPr>
        <w:t>Spectral Density</w:t>
      </w:r>
    </w:p>
    <w:p w14:paraId="76D83ADD" w14:textId="175DF4F1" w:rsidR="00324484" w:rsidRDefault="00C211C0" w:rsidP="00163255">
      <w:pPr>
        <w:spacing w:after="100" w:afterAutospacing="1" w:line="288" w:lineRule="auto"/>
        <w:rPr>
          <w:rFonts w:ascii="Times New Roman" w:eastAsia="宋体" w:hAnsi="Times New Roman" w:cs="Times New Roman"/>
          <w:sz w:val="24"/>
          <w:szCs w:val="24"/>
        </w:rPr>
      </w:pPr>
      <w:bookmarkStart w:id="6" w:name="_Hlk130806869"/>
      <w:r>
        <w:rPr>
          <w:rFonts w:ascii="Times New Roman" w:eastAsia="宋体" w:hAnsi="Times New Roman" w:cs="Times New Roman"/>
          <w:sz w:val="24"/>
          <w:szCs w:val="24"/>
        </w:rPr>
        <w:t>Noise in electronic devices is generally composed of 1/</w:t>
      </w:r>
      <w:r w:rsidRPr="00E510B5">
        <w:rPr>
          <w:rFonts w:ascii="Times New Roman" w:eastAsia="宋体" w:hAnsi="Times New Roman" w:cs="Times New Roman"/>
          <w:i/>
          <w:sz w:val="24"/>
          <w:szCs w:val="24"/>
        </w:rPr>
        <w:t>f</w:t>
      </w:r>
      <w:r>
        <w:rPr>
          <w:rFonts w:ascii="Times New Roman" w:eastAsia="宋体" w:hAnsi="Times New Roman" w:cs="Times New Roman"/>
          <w:sz w:val="24"/>
          <w:szCs w:val="24"/>
        </w:rPr>
        <w:t xml:space="preserve"> noise and shot noise. In the low frequency region, 1/</w:t>
      </w:r>
      <w:r w:rsidRPr="00E510B5">
        <w:rPr>
          <w:rFonts w:ascii="Times New Roman" w:eastAsia="宋体" w:hAnsi="Times New Roman" w:cs="Times New Roman"/>
          <w:i/>
          <w:sz w:val="24"/>
          <w:szCs w:val="24"/>
        </w:rPr>
        <w:t>f</w:t>
      </w:r>
      <w:r>
        <w:rPr>
          <w:rFonts w:ascii="Times New Roman" w:eastAsia="宋体" w:hAnsi="Times New Roman" w:cs="Times New Roman"/>
          <w:sz w:val="24"/>
          <w:szCs w:val="24"/>
        </w:rPr>
        <w:t xml:space="preserve"> noise produces a dominant role, noise with the increase in frequency into a decreasing trend; when the frequency continues to increase to the high frequency region, shot noise plays a dominant role, the noise is a constant with the increase in frequency.</w:t>
      </w:r>
      <w:r w:rsidR="00EE5D23">
        <w:rPr>
          <w:rFonts w:ascii="Times New Roman" w:eastAsia="宋体" w:hAnsi="Times New Roman" w:cs="Times New Roman"/>
          <w:sz w:val="24"/>
          <w:szCs w:val="24"/>
        </w:rPr>
        <w:fldChar w:fldCharType="begin"/>
      </w:r>
      <w:r w:rsidR="00FA30F2">
        <w:rPr>
          <w:rFonts w:ascii="Times New Roman" w:eastAsia="宋体" w:hAnsi="Times New Roman" w:cs="Times New Roman"/>
          <w:sz w:val="24"/>
          <w:szCs w:val="24"/>
        </w:rPr>
        <w:instrText xml:space="preserve"> ADDIN EN.CITE &lt;EndNote&gt;&lt;Cite&gt;&lt;Author&gt;Balandin&lt;/Author&gt;&lt;Year&gt;2013&lt;/Year&gt;&lt;RecNum&gt;6&lt;/RecNum&gt;&lt;DisplayText&gt;&lt;style face="superscript"&gt;7&lt;/style&gt;&lt;/DisplayText&gt;&lt;record&gt;&lt;rec-number&gt;6&lt;/rec-number&gt;&lt;foreign-keys&gt;&lt;key app="EN" db-id="tevwpf2d8dp52geap54pp5e5xdv05fsdxaxf" timestamp="1682330285"&gt;6&lt;/key&gt;&lt;/foreign-keys&gt;&lt;ref-type name="Journal Article"&gt;17&lt;/ref-type&gt;&lt;contributors&gt;&lt;authors&gt;&lt;author&gt;Balandin, Alexander A.&lt;/author&gt;&lt;/authors&gt;&lt;/contributors&gt;&lt;titles&gt;&lt;title&gt;Low-frequency 1/f noise in graphene devices&lt;/title&gt;&lt;secondary-title&gt;Nature Nanotechnology&lt;/secondary-title&gt;&lt;/titles&gt;&lt;periodical&gt;&lt;full-title&gt;Nature Nanotechnology&lt;/full-title&gt;&lt;/periodical&gt;&lt;pages&gt;549-555&lt;/pages&gt;&lt;volume&gt;8&lt;/volume&gt;&lt;number&gt;8&lt;/number&gt;&lt;dates&gt;&lt;year&gt;2013&lt;/year&gt;&lt;pub-dates&gt;&lt;date&gt;2013/08/01&lt;/date&gt;&lt;/pub-dates&gt;&lt;/dates&gt;&lt;isbn&gt;1748-3395&lt;/isbn&gt;&lt;urls&gt;&lt;related-urls&gt;&lt;url&gt;https://doi.org/10.1038/nnano.2013.144&lt;/url&gt;&lt;/related-urls&gt;&lt;/urls&gt;&lt;electronic-resource-num&gt;10.1038/nnano.2013.144&lt;/electronic-resource-num&gt;&lt;/record&gt;&lt;/Cite&gt;&lt;/EndNote&gt;</w:instrText>
      </w:r>
      <w:r w:rsidR="00EE5D23">
        <w:rPr>
          <w:rFonts w:ascii="Times New Roman" w:eastAsia="宋体" w:hAnsi="Times New Roman" w:cs="Times New Roman"/>
          <w:sz w:val="24"/>
          <w:szCs w:val="24"/>
        </w:rPr>
        <w:fldChar w:fldCharType="separate"/>
      </w:r>
      <w:r w:rsidR="00FA30F2" w:rsidRPr="00FA30F2">
        <w:rPr>
          <w:rFonts w:ascii="Times New Roman" w:eastAsia="宋体" w:hAnsi="Times New Roman" w:cs="Times New Roman"/>
          <w:noProof/>
          <w:sz w:val="24"/>
          <w:szCs w:val="24"/>
          <w:vertAlign w:val="superscript"/>
        </w:rPr>
        <w:t>7</w:t>
      </w:r>
      <w:r w:rsidR="00EE5D23">
        <w:rPr>
          <w:rFonts w:ascii="Times New Roman" w:eastAsia="宋体" w:hAnsi="Times New Roman" w:cs="Times New Roman"/>
          <w:sz w:val="24"/>
          <w:szCs w:val="24"/>
        </w:rPr>
        <w:fldChar w:fldCharType="end"/>
      </w:r>
      <w:r>
        <w:rPr>
          <w:rFonts w:ascii="Times New Roman" w:eastAsia="宋体" w:hAnsi="Times New Roman" w:cs="Times New Roman"/>
          <w:sz w:val="24"/>
          <w:szCs w:val="24"/>
        </w:rPr>
        <w:t xml:space="preserve"> The statistical relationship between noise and frequency can be expressed by the following equation:</w:t>
      </w:r>
    </w:p>
    <w:p w14:paraId="60571FB4" w14:textId="636F2F3D" w:rsidR="00E00787" w:rsidRPr="00E00787" w:rsidRDefault="00035FE6" w:rsidP="00163255">
      <w:pPr>
        <w:spacing w:after="100" w:afterAutospacing="1" w:line="288" w:lineRule="auto"/>
        <w:rPr>
          <w:rFonts w:ascii="Times New Roman" w:eastAsia="宋体" w:hAnsi="Times New Roman" w:cs="Times New Roman"/>
          <w:sz w:val="24"/>
          <w:szCs w:val="24"/>
        </w:rPr>
      </w:pPr>
      <m:oMathPara>
        <m:oMath>
          <m:eqArr>
            <m:eqArrPr>
              <m:maxDist m:val="1"/>
              <m:ctrlPr>
                <w:rPr>
                  <w:rFonts w:ascii="Cambria Math" w:hAnsi="Cambria Math" w:cs="Times New Roman"/>
                  <w:i/>
                  <w:sz w:val="24"/>
                  <w:szCs w:val="24"/>
                </w:rPr>
              </m:ctrlPr>
            </m:eqArrPr>
            <m:e>
              <m:r>
                <m:rPr>
                  <m:sty m:val="p"/>
                </m:rPr>
                <w:rPr>
                  <w:rFonts w:ascii="Cambria Math" w:hAnsi="Cambria Math" w:cs="Times New Roman"/>
                  <w:sz w:val="24"/>
                  <w:szCs w:val="24"/>
                </w:rPr>
                <m:t>S</m:t>
              </m:r>
              <m:d>
                <m:dPr>
                  <m:ctrlPr>
                    <w:rPr>
                      <w:rFonts w:ascii="Cambria Math" w:hAnsi="Cambria Math" w:cs="Times New Roman"/>
                      <w:sz w:val="24"/>
                      <w:szCs w:val="24"/>
                    </w:rPr>
                  </m:ctrlPr>
                </m:dPr>
                <m:e>
                  <m:r>
                    <w:rPr>
                      <w:rFonts w:ascii="Cambria Math" w:hAnsi="Cambria Math" w:cs="Times New Roman"/>
                      <w:sz w:val="24"/>
                      <w:szCs w:val="24"/>
                    </w:rPr>
                    <m:t>f</m:t>
                  </m:r>
                </m:e>
              </m:d>
              <m:r>
                <m:rPr>
                  <m:sty m:val="p"/>
                </m:rPr>
                <w:rPr>
                  <w:rFonts w:ascii="Cambria Math" w:hAnsi="Cambria Math" w:cs="Times New Roman"/>
                  <w:sz w:val="24"/>
                  <w:szCs w:val="24"/>
                </w:rPr>
                <m:t>=A</m:t>
              </m:r>
              <m:r>
                <m:rPr>
                  <m:sty m:val="p"/>
                </m:rPr>
                <w:rPr>
                  <w:rFonts w:ascii="Cambria Math" w:hAnsi="Cambria Math" w:cs="Times New Roman" w:hint="eastAsia"/>
                  <w:sz w:val="24"/>
                  <w:szCs w:val="24"/>
                </w:rPr>
                <m:t>mp</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B</m:t>
                  </m:r>
                </m:num>
                <m:den>
                  <m:r>
                    <w:rPr>
                      <w:rFonts w:ascii="Cambria Math" w:hAnsi="Cambria Math" w:cs="Times New Roman"/>
                      <w:sz w:val="24"/>
                      <w:szCs w:val="24"/>
                    </w:rPr>
                    <m:t>f</m:t>
                  </m:r>
                </m:den>
              </m:f>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13</m:t>
                  </m:r>
                </m:e>
              </m:d>
            </m:e>
          </m:eqArr>
        </m:oMath>
      </m:oMathPara>
    </w:p>
    <w:p w14:paraId="09681A21" w14:textId="436E258A" w:rsidR="00324484" w:rsidRPr="00163255" w:rsidRDefault="00C211C0" w:rsidP="00163255">
      <w:pPr>
        <w:widowControl/>
        <w:shd w:val="clear" w:color="auto" w:fill="FFFFFF"/>
        <w:spacing w:after="100" w:afterAutospacing="1" w:line="288" w:lineRule="auto"/>
        <w:ind w:left="-45"/>
        <w:rPr>
          <w:rFonts w:ascii="Times New Roman" w:hAnsi="Times New Roman" w:cs="Times New Roman"/>
          <w:sz w:val="24"/>
          <w:szCs w:val="24"/>
        </w:rPr>
      </w:pPr>
      <w:r>
        <w:rPr>
          <w:rFonts w:ascii="Times New Roman" w:eastAsia="宋体" w:hAnsi="Times New Roman" w:cs="Times New Roman"/>
          <w:sz w:val="24"/>
          <w:szCs w:val="24"/>
        </w:rPr>
        <w:t>where A</w:t>
      </w:r>
      <w:r w:rsidR="00BA6742">
        <w:rPr>
          <w:rFonts w:ascii="Times New Roman" w:eastAsia="宋体" w:hAnsi="Times New Roman" w:cs="Times New Roman"/>
          <w:sz w:val="24"/>
          <w:szCs w:val="24"/>
        </w:rPr>
        <w:t>mp</w:t>
      </w:r>
      <w:r>
        <w:rPr>
          <w:rFonts w:ascii="Times New Roman" w:eastAsia="宋体" w:hAnsi="Times New Roman" w:cs="Times New Roman"/>
          <w:sz w:val="24"/>
          <w:szCs w:val="24"/>
        </w:rPr>
        <w:t xml:space="preserve"> is the contribution of white noise, and B is the amplitude of 1/</w:t>
      </w:r>
      <w:r w:rsidRPr="00E510B5">
        <w:rPr>
          <w:rFonts w:ascii="Times New Roman" w:eastAsia="宋体" w:hAnsi="Times New Roman" w:cs="Times New Roman"/>
          <w:i/>
          <w:sz w:val="24"/>
          <w:szCs w:val="24"/>
        </w:rPr>
        <w:t>f</w:t>
      </w:r>
      <w:r>
        <w:rPr>
          <w:rFonts w:ascii="Times New Roman" w:eastAsia="宋体" w:hAnsi="Times New Roman" w:cs="Times New Roman"/>
          <w:sz w:val="24"/>
          <w:szCs w:val="24"/>
        </w:rPr>
        <w:t xml:space="preserve"> noise. The noise in the low frequency range of the </w:t>
      </w:r>
      <w:r w:rsidR="00B82968">
        <w:rPr>
          <w:rFonts w:ascii="Times New Roman" w:eastAsia="宋体" w:hAnsi="Times New Roman" w:cs="Times New Roman"/>
          <w:sz w:val="24"/>
          <w:szCs w:val="24"/>
        </w:rPr>
        <w:t>PTD</w:t>
      </w:r>
      <w:r>
        <w:rPr>
          <w:rFonts w:ascii="Times New Roman" w:eastAsia="宋体" w:hAnsi="Times New Roman" w:cs="Times New Roman"/>
          <w:sz w:val="24"/>
          <w:szCs w:val="24"/>
        </w:rPr>
        <w:t xml:space="preserve"> device in this work is shown in </w:t>
      </w:r>
      <w:r w:rsidR="00696C75" w:rsidRPr="00906F9B">
        <w:rPr>
          <w:rFonts w:ascii="Times New Roman" w:hAnsi="Times New Roman" w:cs="Times New Roman" w:hint="eastAsia"/>
          <w:b/>
          <w:sz w:val="24"/>
          <w:szCs w:val="24"/>
        </w:rPr>
        <w:t>Supplementary</w:t>
      </w:r>
      <w:r w:rsidR="00696C75" w:rsidRPr="00906F9B">
        <w:rPr>
          <w:rFonts w:ascii="Times New Roman" w:hAnsi="Times New Roman" w:cs="Times New Roman"/>
          <w:b/>
          <w:sz w:val="24"/>
          <w:szCs w:val="24"/>
        </w:rPr>
        <w:t xml:space="preserve"> </w:t>
      </w:r>
      <w:r w:rsidR="00696C75" w:rsidRPr="00906F9B">
        <w:rPr>
          <w:rFonts w:ascii="Times New Roman" w:hAnsi="Times New Roman" w:cs="Times New Roman" w:hint="eastAsia"/>
          <w:b/>
          <w:sz w:val="24"/>
          <w:szCs w:val="24"/>
        </w:rPr>
        <w:t>F</w:t>
      </w:r>
      <w:r w:rsidR="00696C75" w:rsidRPr="00906F9B">
        <w:rPr>
          <w:rFonts w:ascii="Times New Roman" w:hAnsi="Times New Roman" w:cs="Times New Roman"/>
          <w:b/>
          <w:sz w:val="24"/>
          <w:szCs w:val="24"/>
        </w:rPr>
        <w:t xml:space="preserve">ig. </w:t>
      </w:r>
      <w:r w:rsidR="00696C75">
        <w:rPr>
          <w:rFonts w:ascii="Times New Roman" w:hAnsi="Times New Roman" w:cs="Times New Roman"/>
          <w:b/>
          <w:sz w:val="24"/>
          <w:szCs w:val="24"/>
        </w:rPr>
        <w:t>5</w:t>
      </w:r>
      <w:r>
        <w:rPr>
          <w:rFonts w:ascii="Times New Roman" w:eastAsia="宋体" w:hAnsi="Times New Roman" w:cs="Times New Roman"/>
          <w:sz w:val="24"/>
          <w:szCs w:val="24"/>
        </w:rPr>
        <w:t xml:space="preserve">. The noise tends to decrease as the frequency increases, and the black dashed line in the figure is used to indicate the noise trend. Another parameter </w:t>
      </w:r>
      <w:r>
        <w:rPr>
          <w:rFonts w:ascii="Times New Roman" w:eastAsia="宋体" w:hAnsi="Times New Roman" w:cs="Times New Roman"/>
          <w:sz w:val="24"/>
          <w:szCs w:val="24"/>
        </w:rPr>
        <w:lastRenderedPageBreak/>
        <w:t>used to measure the performance of the device, the noise equivalent power (NEP), can be determined from the noise spectral density.</w:t>
      </w:r>
      <w:r>
        <w:t xml:space="preserve"> </w:t>
      </w:r>
      <w:r>
        <w:rPr>
          <w:rFonts w:ascii="Times New Roman" w:eastAsia="宋体" w:hAnsi="Times New Roman" w:cs="Times New Roman"/>
          <w:sz w:val="24"/>
          <w:szCs w:val="24"/>
        </w:rPr>
        <w:t xml:space="preserve">NEP defined as the signal power corresponding to a signal-to-noise ratio equal to one in a 1 Hz output bandwidth, NEP </w:t>
      </w:r>
      <w:r>
        <w:rPr>
          <w:rFonts w:ascii="Times New Roman" w:eastAsia="宋体" w:hAnsi="Times New Roman" w:cs="Times New Roman" w:hint="eastAsia"/>
          <w:sz w:val="24"/>
          <w:szCs w:val="24"/>
        </w:rPr>
        <w:t>=</w:t>
      </w:r>
      <w:r>
        <w:rPr>
          <w:rFonts w:ascii="Times New Roman" w:eastAsia="宋体" w:hAnsi="Times New Roman" w:cs="Times New Roman"/>
          <w:i/>
          <w:sz w:val="24"/>
          <w:szCs w:val="24"/>
        </w:rPr>
        <w:t>i</w:t>
      </w:r>
      <w:r>
        <w:rPr>
          <w:rFonts w:ascii="Times New Roman" w:eastAsia="宋体" w:hAnsi="Times New Roman" w:cs="Times New Roman"/>
          <w:i/>
          <w:sz w:val="24"/>
          <w:szCs w:val="24"/>
          <w:vertAlign w:val="subscript"/>
        </w:rPr>
        <w:t>n</w:t>
      </w:r>
      <w:r>
        <w:rPr>
          <w:rFonts w:ascii="Times New Roman" w:eastAsia="宋体" w:hAnsi="Times New Roman" w:cs="Times New Roman"/>
          <w:sz w:val="24"/>
          <w:szCs w:val="24"/>
        </w:rPr>
        <w:t>/</w:t>
      </w:r>
      <w:r w:rsidRPr="00D52AFD">
        <w:rPr>
          <w:rFonts w:ascii="Times New Roman" w:eastAsia="宋体" w:hAnsi="Times New Roman" w:cs="Times New Roman"/>
          <w:i/>
          <w:sz w:val="24"/>
          <w:szCs w:val="24"/>
        </w:rPr>
        <w:t>R</w:t>
      </w:r>
      <w:r>
        <w:rPr>
          <w:rFonts w:ascii="Times New Roman" w:eastAsia="宋体" w:hAnsi="Times New Roman" w:cs="Times New Roman"/>
          <w:sz w:val="24"/>
          <w:szCs w:val="24"/>
        </w:rPr>
        <w:t xml:space="preserve">, </w:t>
      </w:r>
      <w:proofErr w:type="spellStart"/>
      <w:r>
        <w:rPr>
          <w:rFonts w:ascii="Times New Roman" w:eastAsia="宋体" w:hAnsi="Times New Roman" w:cs="Times New Roman"/>
          <w:sz w:val="24"/>
          <w:szCs w:val="24"/>
        </w:rPr>
        <w:t xml:space="preserve">where </w:t>
      </w:r>
      <w:r>
        <w:rPr>
          <w:rFonts w:ascii="Times New Roman" w:eastAsia="宋体" w:hAnsi="Times New Roman" w:cs="Times New Roman"/>
          <w:i/>
          <w:sz w:val="24"/>
          <w:szCs w:val="24"/>
        </w:rPr>
        <w:t>i</w:t>
      </w:r>
      <w:r>
        <w:rPr>
          <w:rFonts w:ascii="Times New Roman" w:eastAsia="宋体" w:hAnsi="Times New Roman" w:cs="Times New Roman"/>
          <w:i/>
          <w:sz w:val="24"/>
          <w:szCs w:val="24"/>
          <w:vertAlign w:val="subscript"/>
        </w:rPr>
        <w:t>n</w:t>
      </w:r>
      <w:proofErr w:type="spellEnd"/>
      <w:r>
        <w:rPr>
          <w:rFonts w:ascii="Times New Roman" w:eastAsia="宋体" w:hAnsi="Times New Roman" w:cs="Times New Roman"/>
          <w:sz w:val="24"/>
          <w:szCs w:val="24"/>
        </w:rPr>
        <w:t xml:space="preserve"> represents current noise and </w:t>
      </w:r>
      <w:r w:rsidRPr="00E510B5">
        <w:rPr>
          <w:rFonts w:ascii="Times New Roman" w:eastAsia="宋体" w:hAnsi="Times New Roman" w:cs="Times New Roman"/>
          <w:i/>
          <w:sz w:val="24"/>
          <w:szCs w:val="24"/>
        </w:rPr>
        <w:t>R</w:t>
      </w:r>
      <w:r>
        <w:rPr>
          <w:rFonts w:ascii="Times New Roman" w:eastAsia="宋体" w:hAnsi="Times New Roman" w:cs="Times New Roman"/>
          <w:sz w:val="24"/>
          <w:szCs w:val="24"/>
        </w:rPr>
        <w:t xml:space="preserve"> expresses responsivity. </w:t>
      </w:r>
      <w:bookmarkEnd w:id="6"/>
    </w:p>
    <w:p w14:paraId="79BF2061" w14:textId="77777777" w:rsidR="00324484" w:rsidRDefault="00C211C0">
      <w:pPr>
        <w:jc w:val="center"/>
      </w:pPr>
      <w:r>
        <w:rPr>
          <w:noProof/>
        </w:rPr>
        <w:drawing>
          <wp:inline distT="0" distB="0" distL="0" distR="0" wp14:anchorId="549B0E0A" wp14:editId="5B768B32">
            <wp:extent cx="2879725" cy="237363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2880000" cy="2374132"/>
                    </a:xfrm>
                    <a:prstGeom prst="rect">
                      <a:avLst/>
                    </a:prstGeom>
                    <a:noFill/>
                    <a:ln>
                      <a:noFill/>
                    </a:ln>
                  </pic:spPr>
                </pic:pic>
              </a:graphicData>
            </a:graphic>
          </wp:inline>
        </w:drawing>
      </w:r>
    </w:p>
    <w:p w14:paraId="344A1283" w14:textId="77777777" w:rsidR="00324484" w:rsidRPr="009C726E" w:rsidRDefault="00696C75" w:rsidP="00163255">
      <w:pPr>
        <w:spacing w:after="100" w:afterAutospacing="1" w:line="288" w:lineRule="auto"/>
        <w:rPr>
          <w:rFonts w:ascii="Times New Roman" w:hAnsi="Times New Roman" w:cs="Times New Roman"/>
          <w:sz w:val="24"/>
          <w:szCs w:val="24"/>
        </w:rPr>
      </w:pPr>
      <w:r w:rsidRPr="00906F9B">
        <w:rPr>
          <w:rFonts w:ascii="Times New Roman" w:hAnsi="Times New Roman" w:cs="Times New Roman" w:hint="eastAsia"/>
          <w:b/>
          <w:sz w:val="24"/>
          <w:szCs w:val="24"/>
        </w:rPr>
        <w:t>Supplementary</w:t>
      </w:r>
      <w:r w:rsidRPr="00906F9B">
        <w:rPr>
          <w:rFonts w:ascii="Times New Roman" w:hAnsi="Times New Roman" w:cs="Times New Roman"/>
          <w:b/>
          <w:sz w:val="24"/>
          <w:szCs w:val="24"/>
        </w:rPr>
        <w:t xml:space="preserve"> </w:t>
      </w:r>
      <w:r w:rsidRPr="00906F9B">
        <w:rPr>
          <w:rFonts w:ascii="Times New Roman" w:hAnsi="Times New Roman" w:cs="Times New Roman" w:hint="eastAsia"/>
          <w:b/>
          <w:sz w:val="24"/>
          <w:szCs w:val="24"/>
        </w:rPr>
        <w:t>F</w:t>
      </w:r>
      <w:r w:rsidRPr="00906F9B">
        <w:rPr>
          <w:rFonts w:ascii="Times New Roman" w:hAnsi="Times New Roman" w:cs="Times New Roman"/>
          <w:b/>
          <w:sz w:val="24"/>
          <w:szCs w:val="24"/>
        </w:rPr>
        <w:t xml:space="preserve">ig. </w:t>
      </w:r>
      <w:r>
        <w:rPr>
          <w:rFonts w:ascii="Times New Roman" w:hAnsi="Times New Roman" w:cs="Times New Roman"/>
          <w:b/>
          <w:sz w:val="24"/>
          <w:szCs w:val="24"/>
        </w:rPr>
        <w:t>5|</w:t>
      </w:r>
      <w:r w:rsidR="00C211C0">
        <w:rPr>
          <w:rFonts w:ascii="Times New Roman" w:hAnsi="Times New Roman" w:cs="Times New Roman"/>
          <w:sz w:val="24"/>
          <w:szCs w:val="24"/>
        </w:rPr>
        <w:t xml:space="preserve"> </w:t>
      </w:r>
      <w:r w:rsidR="00C211C0" w:rsidRPr="00696C75">
        <w:rPr>
          <w:rFonts w:ascii="Times New Roman" w:hAnsi="Times New Roman" w:cs="Times New Roman"/>
          <w:b/>
          <w:sz w:val="24"/>
          <w:szCs w:val="24"/>
        </w:rPr>
        <w:t xml:space="preserve">Noise spectrum density of </w:t>
      </w:r>
      <w:r w:rsidR="00C211C0" w:rsidRPr="00696C75">
        <w:rPr>
          <w:rFonts w:ascii="Times New Roman" w:hAnsi="Times New Roman" w:cs="Times New Roman" w:hint="eastAsia"/>
          <w:b/>
          <w:sz w:val="24"/>
          <w:szCs w:val="24"/>
        </w:rPr>
        <w:t>the</w:t>
      </w:r>
      <w:r w:rsidR="00C211C0" w:rsidRPr="00696C75">
        <w:rPr>
          <w:rFonts w:ascii="Times New Roman" w:hAnsi="Times New Roman" w:cs="Times New Roman"/>
          <w:b/>
          <w:sz w:val="24"/>
          <w:szCs w:val="24"/>
        </w:rPr>
        <w:t xml:space="preserve"> </w:t>
      </w:r>
      <w:r w:rsidR="00B82968">
        <w:rPr>
          <w:rFonts w:ascii="Times New Roman" w:hAnsi="Times New Roman" w:cs="Times New Roman"/>
          <w:b/>
          <w:sz w:val="24"/>
          <w:szCs w:val="24"/>
        </w:rPr>
        <w:t>PTD</w:t>
      </w:r>
      <w:r w:rsidR="00C211C0" w:rsidRPr="00696C75">
        <w:rPr>
          <w:rFonts w:ascii="Times New Roman" w:hAnsi="Times New Roman" w:cs="Times New Roman"/>
          <w:b/>
          <w:sz w:val="24"/>
          <w:szCs w:val="24"/>
        </w:rPr>
        <w:t xml:space="preserve"> devices</w:t>
      </w:r>
      <w:r w:rsidR="009C726E">
        <w:rPr>
          <w:rFonts w:ascii="Times New Roman" w:hAnsi="Times New Roman" w:cs="Times New Roman"/>
          <w:b/>
          <w:sz w:val="24"/>
          <w:szCs w:val="24"/>
        </w:rPr>
        <w:t>.</w:t>
      </w:r>
      <w:r w:rsidR="00C211C0" w:rsidRPr="00696C75">
        <w:rPr>
          <w:rFonts w:ascii="Times New Roman" w:hAnsi="Times New Roman" w:cs="Times New Roman"/>
          <w:b/>
          <w:sz w:val="24"/>
          <w:szCs w:val="24"/>
        </w:rPr>
        <w:t xml:space="preserve"> </w:t>
      </w:r>
      <w:r w:rsidR="009C726E" w:rsidRPr="009C726E">
        <w:rPr>
          <w:rFonts w:ascii="Times New Roman" w:hAnsi="Times New Roman" w:cs="Times New Roman"/>
          <w:sz w:val="24"/>
          <w:szCs w:val="24"/>
        </w:rPr>
        <w:t>T</w:t>
      </w:r>
      <w:r w:rsidR="00C211C0" w:rsidRPr="009C726E">
        <w:rPr>
          <w:rFonts w:ascii="Times New Roman" w:hAnsi="Times New Roman" w:cs="Times New Roman"/>
          <w:sz w:val="24"/>
          <w:szCs w:val="24"/>
        </w:rPr>
        <w:t>he black dash line is the trend of noise.</w:t>
      </w:r>
    </w:p>
    <w:p w14:paraId="18B50D60" w14:textId="77777777" w:rsidR="00270968" w:rsidRDefault="00270968" w:rsidP="00C31144">
      <w:pPr>
        <w:spacing w:after="100" w:afterAutospacing="1" w:line="288" w:lineRule="auto"/>
        <w:rPr>
          <w:rFonts w:ascii="Times New Roman" w:hAnsi="Times New Roman" w:cs="Times New Roman"/>
          <w:b/>
          <w:bCs/>
          <w:kern w:val="0"/>
          <w:sz w:val="24"/>
          <w:szCs w:val="24"/>
        </w:rPr>
      </w:pPr>
    </w:p>
    <w:p w14:paraId="74CED0EC" w14:textId="6834EE1F" w:rsidR="00324484" w:rsidRDefault="00696C75" w:rsidP="00163255">
      <w:pPr>
        <w:spacing w:after="100" w:afterAutospacing="1" w:line="288" w:lineRule="auto"/>
        <w:rPr>
          <w:rFonts w:ascii="Times New Roman" w:hAnsi="Times New Roman" w:cs="Times New Roman"/>
          <w:b/>
          <w:sz w:val="24"/>
          <w:szCs w:val="24"/>
        </w:rPr>
      </w:pPr>
      <w:r w:rsidRPr="00696C75">
        <w:rPr>
          <w:rFonts w:ascii="Times New Roman" w:hAnsi="Times New Roman" w:cs="Times New Roman"/>
          <w:b/>
          <w:bCs/>
          <w:kern w:val="0"/>
          <w:sz w:val="24"/>
          <w:szCs w:val="24"/>
        </w:rPr>
        <w:t xml:space="preserve">Supplementary Note </w:t>
      </w:r>
      <w:r w:rsidR="00FA30F2">
        <w:rPr>
          <w:rFonts w:ascii="Times New Roman" w:hAnsi="Times New Roman" w:cs="Times New Roman"/>
          <w:b/>
          <w:bCs/>
          <w:kern w:val="0"/>
          <w:sz w:val="24"/>
          <w:szCs w:val="24"/>
        </w:rPr>
        <w:t>Ⅶ</w:t>
      </w:r>
      <w:r w:rsidRPr="00696C75">
        <w:rPr>
          <w:rFonts w:ascii="Times New Roman" w:hAnsi="Times New Roman" w:cs="Times New Roman"/>
          <w:b/>
          <w:bCs/>
          <w:kern w:val="0"/>
          <w:sz w:val="24"/>
          <w:szCs w:val="24"/>
        </w:rPr>
        <w:t>.</w:t>
      </w:r>
      <w:r>
        <w:rPr>
          <w:rFonts w:ascii="Times New Roman" w:hAnsi="Times New Roman" w:cs="Times New Roman"/>
          <w:b/>
          <w:bCs/>
          <w:kern w:val="0"/>
          <w:sz w:val="24"/>
          <w:szCs w:val="24"/>
        </w:rPr>
        <w:t xml:space="preserve"> </w:t>
      </w:r>
      <w:r w:rsidR="00C211C0">
        <w:rPr>
          <w:rFonts w:ascii="Times New Roman" w:hAnsi="Times New Roman" w:cs="Times New Roman" w:hint="eastAsia"/>
          <w:b/>
          <w:sz w:val="24"/>
          <w:szCs w:val="24"/>
        </w:rPr>
        <w:t>Re</w:t>
      </w:r>
      <w:r w:rsidR="00C211C0">
        <w:rPr>
          <w:rFonts w:ascii="Times New Roman" w:hAnsi="Times New Roman" w:cs="Times New Roman"/>
          <w:b/>
          <w:sz w:val="24"/>
          <w:szCs w:val="24"/>
        </w:rPr>
        <w:t xml:space="preserve">sponse </w:t>
      </w:r>
      <w:r>
        <w:rPr>
          <w:rFonts w:ascii="Times New Roman" w:hAnsi="Times New Roman" w:cs="Times New Roman"/>
          <w:b/>
          <w:sz w:val="24"/>
          <w:szCs w:val="24"/>
        </w:rPr>
        <w:t xml:space="preserve">Time of </w:t>
      </w:r>
      <w:r w:rsidR="00C211C0">
        <w:rPr>
          <w:rFonts w:ascii="Times New Roman" w:hAnsi="Times New Roman" w:cs="Times New Roman" w:hint="eastAsia"/>
          <w:b/>
          <w:sz w:val="24"/>
          <w:szCs w:val="24"/>
        </w:rPr>
        <w:t>D</w:t>
      </w:r>
      <w:r w:rsidR="00C211C0">
        <w:rPr>
          <w:rFonts w:ascii="Times New Roman" w:hAnsi="Times New Roman" w:cs="Times New Roman"/>
          <w:b/>
          <w:sz w:val="24"/>
          <w:szCs w:val="24"/>
        </w:rPr>
        <w:t>2</w:t>
      </w:r>
    </w:p>
    <w:p w14:paraId="3D31DEA7" w14:textId="77777777" w:rsidR="00324484" w:rsidRDefault="00C211C0">
      <w:pPr>
        <w:jc w:val="center"/>
        <w:rPr>
          <w:rFonts w:ascii="Times New Roman" w:hAnsi="Times New Roman" w:cs="Times New Roman"/>
          <w:sz w:val="24"/>
          <w:szCs w:val="24"/>
        </w:rPr>
      </w:pPr>
      <w:r>
        <w:rPr>
          <w:noProof/>
        </w:rPr>
        <w:drawing>
          <wp:inline distT="0" distB="0" distL="0" distR="0" wp14:anchorId="6DC6D6C7" wp14:editId="002A736D">
            <wp:extent cx="3618690" cy="2541107"/>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3623447" cy="2544447"/>
                    </a:xfrm>
                    <a:prstGeom prst="rect">
                      <a:avLst/>
                    </a:prstGeom>
                    <a:noFill/>
                    <a:ln>
                      <a:noFill/>
                    </a:ln>
                  </pic:spPr>
                </pic:pic>
              </a:graphicData>
            </a:graphic>
          </wp:inline>
        </w:drawing>
      </w:r>
    </w:p>
    <w:p w14:paraId="3D377C51" w14:textId="7B41265F" w:rsidR="00324484" w:rsidRPr="00340210" w:rsidRDefault="00696C75" w:rsidP="00163255">
      <w:pPr>
        <w:spacing w:after="100" w:afterAutospacing="1" w:line="288" w:lineRule="auto"/>
        <w:rPr>
          <w:rFonts w:ascii="Times New Roman" w:hAnsi="Times New Roman" w:cs="Times New Roman"/>
          <w:sz w:val="24"/>
          <w:szCs w:val="24"/>
        </w:rPr>
      </w:pPr>
      <w:r w:rsidRPr="00906F9B">
        <w:rPr>
          <w:rFonts w:ascii="Times New Roman" w:hAnsi="Times New Roman" w:cs="Times New Roman" w:hint="eastAsia"/>
          <w:b/>
          <w:sz w:val="24"/>
          <w:szCs w:val="24"/>
        </w:rPr>
        <w:t>Supplementary</w:t>
      </w:r>
      <w:r w:rsidRPr="00906F9B">
        <w:rPr>
          <w:rFonts w:ascii="Times New Roman" w:hAnsi="Times New Roman" w:cs="Times New Roman"/>
          <w:b/>
          <w:sz w:val="24"/>
          <w:szCs w:val="24"/>
        </w:rPr>
        <w:t xml:space="preserve"> </w:t>
      </w:r>
      <w:r w:rsidRPr="00906F9B">
        <w:rPr>
          <w:rFonts w:ascii="Times New Roman" w:hAnsi="Times New Roman" w:cs="Times New Roman" w:hint="eastAsia"/>
          <w:b/>
          <w:sz w:val="24"/>
          <w:szCs w:val="24"/>
        </w:rPr>
        <w:t>F</w:t>
      </w:r>
      <w:r w:rsidRPr="00906F9B">
        <w:rPr>
          <w:rFonts w:ascii="Times New Roman" w:hAnsi="Times New Roman" w:cs="Times New Roman"/>
          <w:b/>
          <w:sz w:val="24"/>
          <w:szCs w:val="24"/>
        </w:rPr>
        <w:t xml:space="preserve">ig. </w:t>
      </w:r>
      <w:r>
        <w:rPr>
          <w:rFonts w:ascii="Times New Roman" w:hAnsi="Times New Roman" w:cs="Times New Roman"/>
          <w:b/>
          <w:sz w:val="24"/>
          <w:szCs w:val="24"/>
        </w:rPr>
        <w:t>6|</w:t>
      </w:r>
      <w:r w:rsidR="00C211C0">
        <w:rPr>
          <w:rFonts w:ascii="Times New Roman" w:hAnsi="Times New Roman" w:cs="Times New Roman"/>
          <w:sz w:val="24"/>
          <w:szCs w:val="24"/>
        </w:rPr>
        <w:t xml:space="preserve"> </w:t>
      </w:r>
      <w:r w:rsidR="00C211C0" w:rsidRPr="00696C75">
        <w:rPr>
          <w:rFonts w:ascii="Times New Roman" w:hAnsi="Times New Roman" w:cs="Times New Roman"/>
          <w:b/>
          <w:sz w:val="24"/>
          <w:szCs w:val="24"/>
        </w:rPr>
        <w:t>Rise time (</w:t>
      </w:r>
      <w:proofErr w:type="spellStart"/>
      <w:r w:rsidR="00C211C0" w:rsidRPr="00D52AFD">
        <w:rPr>
          <w:rFonts w:ascii="Times New Roman" w:hAnsi="Times New Roman" w:cs="Times New Roman"/>
          <w:b/>
          <w:i/>
          <w:sz w:val="24"/>
          <w:szCs w:val="24"/>
        </w:rPr>
        <w:t>τ</w:t>
      </w:r>
      <w:r>
        <w:rPr>
          <w:rFonts w:ascii="Times New Roman" w:hAnsi="Times New Roman" w:cs="Times New Roman"/>
          <w:b/>
          <w:sz w:val="24"/>
          <w:szCs w:val="24"/>
          <w:vertAlign w:val="subscript"/>
        </w:rPr>
        <w:t>r</w:t>
      </w:r>
      <w:r w:rsidR="00C211C0" w:rsidRPr="00696C75">
        <w:rPr>
          <w:rFonts w:ascii="Times New Roman" w:hAnsi="Times New Roman" w:cs="Times New Roman"/>
          <w:b/>
          <w:sz w:val="24"/>
          <w:szCs w:val="24"/>
          <w:vertAlign w:val="subscript"/>
        </w:rPr>
        <w:t>ise</w:t>
      </w:r>
      <w:proofErr w:type="spellEnd"/>
      <w:r w:rsidR="00C211C0" w:rsidRPr="00696C75">
        <w:rPr>
          <w:rFonts w:ascii="Times New Roman" w:hAnsi="Times New Roman" w:cs="Times New Roman"/>
          <w:b/>
          <w:sz w:val="24"/>
          <w:szCs w:val="24"/>
        </w:rPr>
        <w:t>) and decay time (</w:t>
      </w:r>
      <w:bookmarkStart w:id="7" w:name="OLE_LINK4"/>
      <w:bookmarkStart w:id="8" w:name="OLE_LINK3"/>
      <w:proofErr w:type="spellStart"/>
      <w:r w:rsidR="00C211C0" w:rsidRPr="00D52AFD">
        <w:rPr>
          <w:rFonts w:ascii="Times New Roman" w:hAnsi="Times New Roman" w:cs="Times New Roman"/>
          <w:b/>
          <w:i/>
          <w:sz w:val="24"/>
          <w:szCs w:val="24"/>
        </w:rPr>
        <w:t>τ</w:t>
      </w:r>
      <w:r>
        <w:rPr>
          <w:rFonts w:ascii="Times New Roman" w:hAnsi="Times New Roman" w:cs="Times New Roman"/>
          <w:b/>
          <w:sz w:val="24"/>
          <w:szCs w:val="24"/>
          <w:vertAlign w:val="subscript"/>
        </w:rPr>
        <w:t>d</w:t>
      </w:r>
      <w:r w:rsidR="00C211C0" w:rsidRPr="00696C75">
        <w:rPr>
          <w:rFonts w:ascii="Times New Roman" w:hAnsi="Times New Roman" w:cs="Times New Roman"/>
          <w:b/>
          <w:sz w:val="24"/>
          <w:szCs w:val="24"/>
          <w:vertAlign w:val="subscript"/>
        </w:rPr>
        <w:t>acay</w:t>
      </w:r>
      <w:bookmarkEnd w:id="7"/>
      <w:bookmarkEnd w:id="8"/>
      <w:proofErr w:type="spellEnd"/>
      <w:r w:rsidR="00C211C0" w:rsidRPr="00696C75">
        <w:rPr>
          <w:rFonts w:ascii="Times New Roman" w:hAnsi="Times New Roman" w:cs="Times New Roman"/>
          <w:b/>
          <w:sz w:val="24"/>
          <w:szCs w:val="24"/>
        </w:rPr>
        <w:t>) of the individual ZrGeTe</w:t>
      </w:r>
      <w:r w:rsidR="00C211C0" w:rsidRPr="00314694">
        <w:rPr>
          <w:rFonts w:ascii="Times New Roman" w:hAnsi="Times New Roman" w:cs="Times New Roman"/>
          <w:b/>
          <w:sz w:val="24"/>
          <w:szCs w:val="24"/>
          <w:vertAlign w:val="subscript"/>
        </w:rPr>
        <w:t>4</w:t>
      </w:r>
      <w:r w:rsidR="00C211C0" w:rsidRPr="00696C75">
        <w:rPr>
          <w:rFonts w:ascii="Times New Roman" w:hAnsi="Times New Roman" w:cs="Times New Roman"/>
          <w:b/>
          <w:sz w:val="24"/>
          <w:szCs w:val="24"/>
        </w:rPr>
        <w:t xml:space="preserve"> photodetector at 633 nm</w:t>
      </w:r>
      <w:r w:rsidR="00340210">
        <w:rPr>
          <w:rFonts w:ascii="Times New Roman" w:hAnsi="Times New Roman" w:cs="Times New Roman"/>
          <w:b/>
          <w:sz w:val="24"/>
          <w:szCs w:val="24"/>
        </w:rPr>
        <w:t>.</w:t>
      </w:r>
      <w:r w:rsidR="00C211C0" w:rsidRPr="00696C75">
        <w:rPr>
          <w:rFonts w:ascii="Times New Roman" w:hAnsi="Times New Roman" w:cs="Times New Roman"/>
          <w:b/>
          <w:sz w:val="24"/>
          <w:szCs w:val="24"/>
        </w:rPr>
        <w:t xml:space="preserve"> </w:t>
      </w:r>
      <w:proofErr w:type="spellStart"/>
      <w:r w:rsidR="00C211C0" w:rsidRPr="00F555D7">
        <w:rPr>
          <w:rFonts w:ascii="Times New Roman" w:hAnsi="Times New Roman" w:cs="Times New Roman"/>
          <w:i/>
          <w:sz w:val="24"/>
          <w:szCs w:val="24"/>
        </w:rPr>
        <w:t>τ</w:t>
      </w:r>
      <w:r w:rsidRPr="00340210">
        <w:rPr>
          <w:rFonts w:ascii="Times New Roman" w:hAnsi="Times New Roman" w:cs="Times New Roman"/>
          <w:sz w:val="24"/>
          <w:szCs w:val="24"/>
          <w:vertAlign w:val="subscript"/>
        </w:rPr>
        <w:t>r</w:t>
      </w:r>
      <w:r w:rsidR="00C211C0" w:rsidRPr="00340210">
        <w:rPr>
          <w:rFonts w:ascii="Times New Roman" w:hAnsi="Times New Roman" w:cs="Times New Roman"/>
          <w:sz w:val="24"/>
          <w:szCs w:val="24"/>
          <w:vertAlign w:val="subscript"/>
        </w:rPr>
        <w:t>ise</w:t>
      </w:r>
      <w:proofErr w:type="spellEnd"/>
      <w:r w:rsidR="00C211C0" w:rsidRPr="00340210">
        <w:rPr>
          <w:rFonts w:ascii="Times New Roman" w:hAnsi="Times New Roman" w:cs="Times New Roman"/>
          <w:sz w:val="24"/>
          <w:szCs w:val="24"/>
        </w:rPr>
        <w:t xml:space="preserve"> = 0.7 </w:t>
      </w:r>
      <w:proofErr w:type="spellStart"/>
      <w:r w:rsidR="00C211C0" w:rsidRPr="00340210">
        <w:rPr>
          <w:rFonts w:ascii="Times New Roman" w:hAnsi="Times New Roman" w:cs="Times New Roman"/>
          <w:sz w:val="24"/>
          <w:szCs w:val="24"/>
        </w:rPr>
        <w:t>ms</w:t>
      </w:r>
      <w:proofErr w:type="spellEnd"/>
      <w:r w:rsidR="00C211C0" w:rsidRPr="00340210">
        <w:rPr>
          <w:rFonts w:ascii="Times New Roman" w:hAnsi="Times New Roman" w:cs="Times New Roman"/>
          <w:sz w:val="24"/>
          <w:szCs w:val="24"/>
        </w:rPr>
        <w:t xml:space="preserve"> and </w:t>
      </w:r>
      <w:proofErr w:type="spellStart"/>
      <w:r w:rsidR="00C211C0" w:rsidRPr="00F555D7">
        <w:rPr>
          <w:rFonts w:ascii="Times New Roman" w:hAnsi="Times New Roman" w:cs="Times New Roman"/>
          <w:i/>
          <w:sz w:val="24"/>
          <w:szCs w:val="24"/>
        </w:rPr>
        <w:t>τ</w:t>
      </w:r>
      <w:r w:rsidRPr="00340210">
        <w:rPr>
          <w:rFonts w:ascii="Times New Roman" w:hAnsi="Times New Roman" w:cs="Times New Roman"/>
          <w:sz w:val="24"/>
          <w:szCs w:val="24"/>
          <w:vertAlign w:val="subscript"/>
        </w:rPr>
        <w:t>d</w:t>
      </w:r>
      <w:r w:rsidR="00C211C0" w:rsidRPr="00340210">
        <w:rPr>
          <w:rFonts w:ascii="Times New Roman" w:hAnsi="Times New Roman" w:cs="Times New Roman"/>
          <w:sz w:val="24"/>
          <w:szCs w:val="24"/>
          <w:vertAlign w:val="subscript"/>
        </w:rPr>
        <w:t>acay</w:t>
      </w:r>
      <w:proofErr w:type="spellEnd"/>
      <w:r w:rsidR="00C211C0" w:rsidRPr="00340210">
        <w:rPr>
          <w:rFonts w:ascii="Times New Roman" w:hAnsi="Times New Roman" w:cs="Times New Roman"/>
          <w:sz w:val="24"/>
          <w:szCs w:val="24"/>
        </w:rPr>
        <w:t xml:space="preserve"> = 0.77 </w:t>
      </w:r>
      <w:proofErr w:type="spellStart"/>
      <w:r w:rsidR="00C211C0" w:rsidRPr="00340210">
        <w:rPr>
          <w:rFonts w:ascii="Times New Roman" w:hAnsi="Times New Roman" w:cs="Times New Roman"/>
          <w:sz w:val="24"/>
          <w:szCs w:val="24"/>
        </w:rPr>
        <w:t>ms.</w:t>
      </w:r>
      <w:proofErr w:type="spellEnd"/>
      <w:r w:rsidR="00C211C0" w:rsidRPr="00340210">
        <w:rPr>
          <w:rFonts w:ascii="Times New Roman" w:hAnsi="Times New Roman" w:cs="Times New Roman"/>
          <w:sz w:val="24"/>
          <w:szCs w:val="24"/>
        </w:rPr>
        <w:t xml:space="preserve"> The </w:t>
      </w:r>
      <w:r w:rsidR="00D52AFD" w:rsidRPr="00D52AFD">
        <w:rPr>
          <w:rFonts w:ascii="Times New Roman" w:hAnsi="Times New Roman" w:cs="Times New Roman"/>
          <w:sz w:val="24"/>
          <w:szCs w:val="24"/>
        </w:rPr>
        <w:t>period</w:t>
      </w:r>
      <w:r w:rsidR="00C211C0" w:rsidRPr="00340210">
        <w:rPr>
          <w:rFonts w:ascii="Times New Roman" w:hAnsi="Times New Roman" w:cs="Times New Roman"/>
          <w:sz w:val="24"/>
          <w:szCs w:val="24"/>
        </w:rPr>
        <w:t xml:space="preserve"> of electro-optic modulator is </w:t>
      </w:r>
      <w:r w:rsidR="00D52AFD">
        <w:rPr>
          <w:rFonts w:ascii="Times New Roman" w:hAnsi="Times New Roman" w:cs="Times New Roman"/>
          <w:sz w:val="24"/>
          <w:szCs w:val="24"/>
        </w:rPr>
        <w:t xml:space="preserve">10 </w:t>
      </w:r>
      <w:proofErr w:type="spellStart"/>
      <w:r w:rsidR="00D52AFD">
        <w:rPr>
          <w:rFonts w:ascii="Times New Roman" w:hAnsi="Times New Roman" w:cs="Times New Roman"/>
          <w:sz w:val="24"/>
          <w:szCs w:val="24"/>
        </w:rPr>
        <w:t>μs</w:t>
      </w:r>
      <w:proofErr w:type="spellEnd"/>
      <w:r w:rsidR="00C211C0" w:rsidRPr="00340210">
        <w:rPr>
          <w:rFonts w:ascii="Times New Roman" w:hAnsi="Times New Roman" w:cs="Times New Roman"/>
          <w:sz w:val="24"/>
          <w:szCs w:val="24"/>
        </w:rPr>
        <w:t>.</w:t>
      </w:r>
    </w:p>
    <w:p w14:paraId="336314BC" w14:textId="77777777" w:rsidR="00F571A8" w:rsidRDefault="00F571A8">
      <w:pPr>
        <w:spacing w:line="360" w:lineRule="auto"/>
        <w:rPr>
          <w:rFonts w:ascii="TimesNewRomanPS-BoldMT" w:hAnsi="TimesNewRomanPS-BoldMT" w:cs="TimesNewRomanPS-BoldMT" w:hint="eastAsia"/>
          <w:b/>
          <w:bCs/>
          <w:kern w:val="0"/>
          <w:sz w:val="24"/>
          <w:szCs w:val="24"/>
        </w:rPr>
      </w:pPr>
    </w:p>
    <w:p w14:paraId="7B1F3A19" w14:textId="77777777" w:rsidR="00D77139" w:rsidRPr="0029603C" w:rsidRDefault="00F571A8" w:rsidP="0029603C">
      <w:pPr>
        <w:spacing w:after="100" w:afterAutospacing="1" w:line="360" w:lineRule="auto"/>
        <w:rPr>
          <w:rFonts w:ascii="TimesNewRomanPS-BoldMT" w:hAnsi="TimesNewRomanPS-BoldMT" w:cs="TimesNewRomanPS-BoldMT"/>
          <w:b/>
          <w:bCs/>
          <w:kern w:val="0"/>
          <w:sz w:val="24"/>
          <w:szCs w:val="24"/>
        </w:rPr>
      </w:pPr>
      <w:r>
        <w:rPr>
          <w:rFonts w:ascii="TimesNewRomanPS-BoldMT" w:hAnsi="TimesNewRomanPS-BoldMT" w:cs="TimesNewRomanPS-BoldMT"/>
          <w:b/>
          <w:bCs/>
          <w:kern w:val="0"/>
          <w:sz w:val="24"/>
          <w:szCs w:val="24"/>
        </w:rPr>
        <w:lastRenderedPageBreak/>
        <w:t>Supplementary References</w:t>
      </w:r>
    </w:p>
    <w:p w14:paraId="262A6572" w14:textId="77777777" w:rsidR="00FA30F2" w:rsidRPr="00FA30F2" w:rsidRDefault="00D77139" w:rsidP="00FA30F2">
      <w:pPr>
        <w:pStyle w:val="EndNoteBibliography"/>
        <w:ind w:left="720" w:hanging="720"/>
      </w:pPr>
      <w:r>
        <w:rPr>
          <w:szCs w:val="24"/>
        </w:rPr>
        <w:fldChar w:fldCharType="begin"/>
      </w:r>
      <w:r>
        <w:rPr>
          <w:szCs w:val="24"/>
        </w:rPr>
        <w:instrText xml:space="preserve"> ADDIN EN.REFLIST </w:instrText>
      </w:r>
      <w:r>
        <w:rPr>
          <w:szCs w:val="24"/>
        </w:rPr>
        <w:fldChar w:fldCharType="separate"/>
      </w:r>
      <w:r w:rsidR="00FA30F2" w:rsidRPr="00FA30F2">
        <w:t>1</w:t>
      </w:r>
      <w:r w:rsidR="00FA30F2" w:rsidRPr="00FA30F2">
        <w:tab/>
        <w:t>Li, H.</w:t>
      </w:r>
      <w:r w:rsidR="00FA30F2" w:rsidRPr="00FA30F2">
        <w:rPr>
          <w:i/>
        </w:rPr>
        <w:t xml:space="preserve"> et al.</w:t>
      </w:r>
      <w:r w:rsidR="00FA30F2" w:rsidRPr="00FA30F2">
        <w:t xml:space="preserve"> From Bulk to Monolayer MoS2: Evolution of Raman Scattering. </w:t>
      </w:r>
      <w:r w:rsidR="00FA30F2" w:rsidRPr="00FA30F2">
        <w:rPr>
          <w:i/>
        </w:rPr>
        <w:t>Advanced Functional Materials</w:t>
      </w:r>
      <w:r w:rsidR="00FA30F2" w:rsidRPr="00FA30F2">
        <w:t xml:space="preserve"> </w:t>
      </w:r>
      <w:r w:rsidR="00FA30F2" w:rsidRPr="00FA30F2">
        <w:rPr>
          <w:b/>
        </w:rPr>
        <w:t>22</w:t>
      </w:r>
      <w:r w:rsidR="00FA30F2" w:rsidRPr="00FA30F2">
        <w:t>, 1385-1390 (2012).</w:t>
      </w:r>
    </w:p>
    <w:p w14:paraId="7E67C490" w14:textId="77777777" w:rsidR="00FA30F2" w:rsidRPr="00FA30F2" w:rsidRDefault="00FA30F2" w:rsidP="00FA30F2">
      <w:pPr>
        <w:pStyle w:val="EndNoteBibliography"/>
        <w:ind w:left="720" w:hanging="720"/>
      </w:pPr>
      <w:r w:rsidRPr="00FA30F2">
        <w:t>2</w:t>
      </w:r>
      <w:r w:rsidRPr="00FA30F2">
        <w:tab/>
        <w:t>Shojaei, I. A.</w:t>
      </w:r>
      <w:r w:rsidRPr="00FA30F2">
        <w:rPr>
          <w:i/>
        </w:rPr>
        <w:t xml:space="preserve"> et al.</w:t>
      </w:r>
      <w:r w:rsidRPr="00FA30F2">
        <w:t xml:space="preserve"> A Raman probe of phonons and electron–phonon interactions in the Weyl semimetal NbIrTe4. </w:t>
      </w:r>
      <w:r w:rsidRPr="00FA30F2">
        <w:rPr>
          <w:i/>
        </w:rPr>
        <w:t>Sci. Rep.</w:t>
      </w:r>
      <w:r w:rsidRPr="00FA30F2">
        <w:t xml:space="preserve"> </w:t>
      </w:r>
      <w:r w:rsidRPr="00FA30F2">
        <w:rPr>
          <w:b/>
        </w:rPr>
        <w:t>11</w:t>
      </w:r>
      <w:r w:rsidRPr="00FA30F2">
        <w:t>, 8155 (2021).</w:t>
      </w:r>
    </w:p>
    <w:p w14:paraId="2FB2CECB" w14:textId="77777777" w:rsidR="00FA30F2" w:rsidRPr="00FA30F2" w:rsidRDefault="00FA30F2" w:rsidP="00FA30F2">
      <w:pPr>
        <w:pStyle w:val="EndNoteBibliography"/>
        <w:ind w:left="720" w:hanging="720"/>
      </w:pPr>
      <w:r w:rsidRPr="00FA30F2">
        <w:t>3</w:t>
      </w:r>
      <w:r w:rsidRPr="00FA30F2">
        <w:tab/>
        <w:t>Quereda, J.</w:t>
      </w:r>
      <w:r w:rsidRPr="00FA30F2">
        <w:rPr>
          <w:i/>
        </w:rPr>
        <w:t xml:space="preserve"> et al.</w:t>
      </w:r>
      <w:r w:rsidRPr="00FA30F2">
        <w:t xml:space="preserve"> Symmetry regimes for circular photocurrents in monolayer MoSe2. </w:t>
      </w:r>
      <w:r w:rsidRPr="00FA30F2">
        <w:rPr>
          <w:i/>
        </w:rPr>
        <w:t>Nat. Commun.</w:t>
      </w:r>
      <w:r w:rsidRPr="00FA30F2">
        <w:t xml:space="preserve"> </w:t>
      </w:r>
      <w:r w:rsidRPr="00FA30F2">
        <w:rPr>
          <w:b/>
        </w:rPr>
        <w:t>9</w:t>
      </w:r>
      <w:r w:rsidRPr="00FA30F2">
        <w:t>, 3346 (2018).</w:t>
      </w:r>
    </w:p>
    <w:p w14:paraId="73C1FF5A" w14:textId="77777777" w:rsidR="00FA30F2" w:rsidRPr="00FA30F2" w:rsidRDefault="00FA30F2" w:rsidP="00FA30F2">
      <w:pPr>
        <w:pStyle w:val="EndNoteBibliography"/>
        <w:ind w:left="720" w:hanging="720"/>
      </w:pPr>
      <w:r w:rsidRPr="00FA30F2">
        <w:t>4</w:t>
      </w:r>
      <w:r w:rsidRPr="00FA30F2">
        <w:tab/>
        <w:t xml:space="preserve">Bierwagen, O., Pomraenke, R., Eilers, S. &amp; Masselink, W. T. Mobility and carrier density in materials with anisotropic conductivity revealed by van der Pauw measurements. </w:t>
      </w:r>
      <w:r w:rsidRPr="00FA30F2">
        <w:rPr>
          <w:i/>
        </w:rPr>
        <w:t>Physical Review B</w:t>
      </w:r>
      <w:r w:rsidRPr="00FA30F2">
        <w:t xml:space="preserve"> </w:t>
      </w:r>
      <w:r w:rsidRPr="00FA30F2">
        <w:rPr>
          <w:b/>
        </w:rPr>
        <w:t>70</w:t>
      </w:r>
      <w:r w:rsidRPr="00FA30F2">
        <w:t>, 165307 (2004).</w:t>
      </w:r>
    </w:p>
    <w:p w14:paraId="3F04354D" w14:textId="77777777" w:rsidR="00FA30F2" w:rsidRPr="00FA30F2" w:rsidRDefault="00FA30F2" w:rsidP="00FA30F2">
      <w:pPr>
        <w:pStyle w:val="EndNoteBibliography"/>
        <w:ind w:left="720" w:hanging="720"/>
      </w:pPr>
      <w:r w:rsidRPr="00FA30F2">
        <w:t>5</w:t>
      </w:r>
      <w:r w:rsidRPr="00FA30F2">
        <w:tab/>
        <w:t>Boll, M.</w:t>
      </w:r>
      <w:r w:rsidRPr="00FA30F2">
        <w:rPr>
          <w:i/>
        </w:rPr>
        <w:t xml:space="preserve"> et al.</w:t>
      </w:r>
      <w:r w:rsidRPr="00FA30F2">
        <w:t xml:space="preserve"> Sensitivity analysis explains quasi-one-dimensional current transport in two-dimensional materials. </w:t>
      </w:r>
      <w:r w:rsidRPr="00FA30F2">
        <w:rPr>
          <w:i/>
        </w:rPr>
        <w:t>Physical Review B</w:t>
      </w:r>
      <w:r w:rsidRPr="00FA30F2">
        <w:t xml:space="preserve"> </w:t>
      </w:r>
      <w:r w:rsidRPr="00FA30F2">
        <w:rPr>
          <w:b/>
        </w:rPr>
        <w:t>90</w:t>
      </w:r>
      <w:r w:rsidRPr="00FA30F2">
        <w:t>, 245432 (2014).</w:t>
      </w:r>
    </w:p>
    <w:p w14:paraId="2856E14F" w14:textId="77777777" w:rsidR="00FA30F2" w:rsidRPr="00FA30F2" w:rsidRDefault="00FA30F2" w:rsidP="00FA30F2">
      <w:pPr>
        <w:pStyle w:val="EndNoteBibliography"/>
        <w:ind w:left="720" w:hanging="720"/>
      </w:pPr>
      <w:r w:rsidRPr="00FA30F2">
        <w:t>6</w:t>
      </w:r>
      <w:r w:rsidRPr="00FA30F2">
        <w:tab/>
        <w:t xml:space="preserve">Sengupta, K., Nagatsuma, T. &amp; Mittleman, D. M. Terahertz integrated electronic and hybrid electronic–photonic systems. </w:t>
      </w:r>
      <w:r w:rsidRPr="00FA30F2">
        <w:rPr>
          <w:i/>
        </w:rPr>
        <w:t>Nature Electronics</w:t>
      </w:r>
      <w:r w:rsidRPr="00FA30F2">
        <w:t xml:space="preserve"> </w:t>
      </w:r>
      <w:r w:rsidRPr="00FA30F2">
        <w:rPr>
          <w:b/>
        </w:rPr>
        <w:t>1</w:t>
      </w:r>
      <w:r w:rsidRPr="00FA30F2">
        <w:t>, 622-635 (2018).</w:t>
      </w:r>
    </w:p>
    <w:p w14:paraId="49D2983B" w14:textId="77777777" w:rsidR="00FA30F2" w:rsidRPr="00FA30F2" w:rsidRDefault="00FA30F2" w:rsidP="00FA30F2">
      <w:pPr>
        <w:pStyle w:val="EndNoteBibliography"/>
        <w:ind w:left="720" w:hanging="720"/>
      </w:pPr>
      <w:r w:rsidRPr="00FA30F2">
        <w:t>7</w:t>
      </w:r>
      <w:r w:rsidRPr="00FA30F2">
        <w:tab/>
        <w:t xml:space="preserve">Balandin, A. A. Low-frequency 1/f noise in graphene devices. </w:t>
      </w:r>
      <w:r w:rsidRPr="00FA30F2">
        <w:rPr>
          <w:i/>
        </w:rPr>
        <w:t>Nature Nanotechnology</w:t>
      </w:r>
      <w:r w:rsidRPr="00FA30F2">
        <w:t xml:space="preserve"> </w:t>
      </w:r>
      <w:r w:rsidRPr="00FA30F2">
        <w:rPr>
          <w:b/>
        </w:rPr>
        <w:t>8</w:t>
      </w:r>
      <w:r w:rsidRPr="00FA30F2">
        <w:t>, 549-555 (2013).</w:t>
      </w:r>
    </w:p>
    <w:p w14:paraId="37CFEDFA" w14:textId="280E5B55" w:rsidR="00A97FCA" w:rsidRDefault="00D77139">
      <w:pPr>
        <w:spacing w:line="360" w:lineRule="auto"/>
        <w:rPr>
          <w:rFonts w:ascii="Times New Roman" w:hAnsi="Times New Roman" w:cs="Times New Roman"/>
          <w:sz w:val="24"/>
          <w:szCs w:val="24"/>
        </w:rPr>
      </w:pPr>
      <w:r>
        <w:rPr>
          <w:rFonts w:ascii="Times New Roman" w:hAnsi="Times New Roman" w:cs="Times New Roman"/>
          <w:sz w:val="24"/>
          <w:szCs w:val="24"/>
        </w:rPr>
        <w:fldChar w:fldCharType="end"/>
      </w:r>
    </w:p>
    <w:sectPr w:rsidR="00A97FC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A6CE48" w14:textId="77777777" w:rsidR="00035FE6" w:rsidRDefault="00035FE6" w:rsidP="00C50148">
      <w:r>
        <w:separator/>
      </w:r>
    </w:p>
  </w:endnote>
  <w:endnote w:type="continuationSeparator" w:id="0">
    <w:p w14:paraId="5872AA7B" w14:textId="77777777" w:rsidR="00035FE6" w:rsidRDefault="00035FE6" w:rsidP="00C501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31463319"/>
      <w:docPartObj>
        <w:docPartGallery w:val="Page Numbers (Bottom of Page)"/>
        <w:docPartUnique/>
      </w:docPartObj>
    </w:sdtPr>
    <w:sdtEndPr/>
    <w:sdtContent>
      <w:p w14:paraId="7DADEE15" w14:textId="77777777" w:rsidR="00C50148" w:rsidRDefault="00C50148">
        <w:pPr>
          <w:pStyle w:val="a3"/>
          <w:jc w:val="center"/>
        </w:pPr>
        <w:r>
          <w:fldChar w:fldCharType="begin"/>
        </w:r>
        <w:r>
          <w:instrText>PAGE   \* MERGEFORMAT</w:instrText>
        </w:r>
        <w:r>
          <w:fldChar w:fldCharType="separate"/>
        </w:r>
        <w:r>
          <w:rPr>
            <w:lang w:val="zh-CN"/>
          </w:rPr>
          <w:t>2</w:t>
        </w:r>
        <w:r>
          <w:fldChar w:fldCharType="end"/>
        </w:r>
      </w:p>
    </w:sdtContent>
  </w:sdt>
  <w:p w14:paraId="1493A20E" w14:textId="77777777" w:rsidR="00C50148" w:rsidRDefault="00C50148">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0C4F2D" w14:textId="77777777" w:rsidR="00035FE6" w:rsidRDefault="00035FE6" w:rsidP="00C50148">
      <w:r>
        <w:separator/>
      </w:r>
    </w:p>
  </w:footnote>
  <w:footnote w:type="continuationSeparator" w:id="0">
    <w:p w14:paraId="07579B42" w14:textId="77777777" w:rsidR="00035FE6" w:rsidRDefault="00035FE6" w:rsidP="00C5014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ODc2MjA3OGNiNzJjODY0N2U4MTJhNGIyMWM0MDFlMjQifQ=="/>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1&lt;/LineSpacing&gt;&lt;SpaceAfter&gt;0&lt;/SpaceAfter&gt;&lt;HyperlinksEnabled&gt;0&lt;/HyperlinksEnabled&gt;&lt;HyperlinksVisible&gt;0&lt;/HyperlinksVisible&gt;&lt;EnableBibliographyCategories&gt;0&lt;/EnableBibliographyCategories&gt;&lt;/ENLayout&gt;"/>
    <w:docVar w:name="EN.Libraries" w:val="&lt;Libraries&gt;&lt;item db-id=&quot;e2zf2wzdofxsd3ezv92v5sebre9prrrtwfs9&quot;&gt;manu-ref&lt;record-ids&gt;&lt;item&gt;11&lt;/item&gt;&lt;item&gt;19&lt;/item&gt;&lt;/record-ids&gt;&lt;/item&gt;&lt;/Libraries&gt;"/>
  </w:docVars>
  <w:rsids>
    <w:rsidRoot w:val="0031396D"/>
    <w:rsid w:val="00004611"/>
    <w:rsid w:val="00022800"/>
    <w:rsid w:val="00024E88"/>
    <w:rsid w:val="000338B9"/>
    <w:rsid w:val="00035FE6"/>
    <w:rsid w:val="000430AD"/>
    <w:rsid w:val="00051B32"/>
    <w:rsid w:val="000649A2"/>
    <w:rsid w:val="00075333"/>
    <w:rsid w:val="000E198D"/>
    <w:rsid w:val="00103FBA"/>
    <w:rsid w:val="001111FF"/>
    <w:rsid w:val="00140207"/>
    <w:rsid w:val="0014252E"/>
    <w:rsid w:val="00163255"/>
    <w:rsid w:val="001A19EC"/>
    <w:rsid w:val="001A6BAB"/>
    <w:rsid w:val="001B121B"/>
    <w:rsid w:val="001B430A"/>
    <w:rsid w:val="001B69BC"/>
    <w:rsid w:val="001C0E30"/>
    <w:rsid w:val="001F2E84"/>
    <w:rsid w:val="001F3B37"/>
    <w:rsid w:val="00270968"/>
    <w:rsid w:val="002859CC"/>
    <w:rsid w:val="00287334"/>
    <w:rsid w:val="0029603C"/>
    <w:rsid w:val="002A370C"/>
    <w:rsid w:val="002C33E7"/>
    <w:rsid w:val="002D3A7A"/>
    <w:rsid w:val="002E2B58"/>
    <w:rsid w:val="002F2680"/>
    <w:rsid w:val="003003BE"/>
    <w:rsid w:val="003127E3"/>
    <w:rsid w:val="0031396D"/>
    <w:rsid w:val="00314694"/>
    <w:rsid w:val="00324484"/>
    <w:rsid w:val="00340210"/>
    <w:rsid w:val="0034346F"/>
    <w:rsid w:val="00350B6F"/>
    <w:rsid w:val="0036113C"/>
    <w:rsid w:val="003668C0"/>
    <w:rsid w:val="003703FF"/>
    <w:rsid w:val="00394F06"/>
    <w:rsid w:val="003C080A"/>
    <w:rsid w:val="00417CFC"/>
    <w:rsid w:val="00453B17"/>
    <w:rsid w:val="0045400A"/>
    <w:rsid w:val="00472681"/>
    <w:rsid w:val="00481798"/>
    <w:rsid w:val="00481EEF"/>
    <w:rsid w:val="00483CF7"/>
    <w:rsid w:val="004A1F0D"/>
    <w:rsid w:val="004B2492"/>
    <w:rsid w:val="004B441F"/>
    <w:rsid w:val="004B5CA0"/>
    <w:rsid w:val="004B76F6"/>
    <w:rsid w:val="004D18B4"/>
    <w:rsid w:val="004D49B4"/>
    <w:rsid w:val="004E1DE2"/>
    <w:rsid w:val="004E7280"/>
    <w:rsid w:val="004F2A41"/>
    <w:rsid w:val="00501EB3"/>
    <w:rsid w:val="00504521"/>
    <w:rsid w:val="00514577"/>
    <w:rsid w:val="005214B4"/>
    <w:rsid w:val="00524CA0"/>
    <w:rsid w:val="005331DD"/>
    <w:rsid w:val="00537FE9"/>
    <w:rsid w:val="00545297"/>
    <w:rsid w:val="005630E1"/>
    <w:rsid w:val="00574A38"/>
    <w:rsid w:val="00574FC0"/>
    <w:rsid w:val="00585252"/>
    <w:rsid w:val="00587CE1"/>
    <w:rsid w:val="005A287A"/>
    <w:rsid w:val="005B36E8"/>
    <w:rsid w:val="005B3B63"/>
    <w:rsid w:val="005E06D2"/>
    <w:rsid w:val="005E3B94"/>
    <w:rsid w:val="005E44FD"/>
    <w:rsid w:val="005F1BAC"/>
    <w:rsid w:val="005F3090"/>
    <w:rsid w:val="00611003"/>
    <w:rsid w:val="00644C04"/>
    <w:rsid w:val="006467A3"/>
    <w:rsid w:val="00671A67"/>
    <w:rsid w:val="00672AFF"/>
    <w:rsid w:val="006870F3"/>
    <w:rsid w:val="00696C75"/>
    <w:rsid w:val="006D12F2"/>
    <w:rsid w:val="006D26E9"/>
    <w:rsid w:val="006F2B5C"/>
    <w:rsid w:val="007013D5"/>
    <w:rsid w:val="00711219"/>
    <w:rsid w:val="00722BD1"/>
    <w:rsid w:val="00725059"/>
    <w:rsid w:val="0074401D"/>
    <w:rsid w:val="00750278"/>
    <w:rsid w:val="00753720"/>
    <w:rsid w:val="007750AA"/>
    <w:rsid w:val="00780436"/>
    <w:rsid w:val="00795933"/>
    <w:rsid w:val="007A3B1C"/>
    <w:rsid w:val="007B6713"/>
    <w:rsid w:val="007D5ACF"/>
    <w:rsid w:val="007D714A"/>
    <w:rsid w:val="007E714B"/>
    <w:rsid w:val="008028CB"/>
    <w:rsid w:val="00806311"/>
    <w:rsid w:val="00815F79"/>
    <w:rsid w:val="0081692C"/>
    <w:rsid w:val="008202F6"/>
    <w:rsid w:val="008219A0"/>
    <w:rsid w:val="00834E02"/>
    <w:rsid w:val="00880156"/>
    <w:rsid w:val="00887DEC"/>
    <w:rsid w:val="008C4C42"/>
    <w:rsid w:val="008C7F5E"/>
    <w:rsid w:val="008D60A8"/>
    <w:rsid w:val="008E2296"/>
    <w:rsid w:val="008F52E5"/>
    <w:rsid w:val="00906F9B"/>
    <w:rsid w:val="00914052"/>
    <w:rsid w:val="00920EF3"/>
    <w:rsid w:val="00955ACE"/>
    <w:rsid w:val="00967777"/>
    <w:rsid w:val="00972DAB"/>
    <w:rsid w:val="009B2F49"/>
    <w:rsid w:val="009B721C"/>
    <w:rsid w:val="009C726E"/>
    <w:rsid w:val="009D6F04"/>
    <w:rsid w:val="00A07925"/>
    <w:rsid w:val="00A165D5"/>
    <w:rsid w:val="00A27822"/>
    <w:rsid w:val="00A43F80"/>
    <w:rsid w:val="00A52190"/>
    <w:rsid w:val="00A71F74"/>
    <w:rsid w:val="00A86D89"/>
    <w:rsid w:val="00A96B2B"/>
    <w:rsid w:val="00A97FCA"/>
    <w:rsid w:val="00AA0A33"/>
    <w:rsid w:val="00AA2C57"/>
    <w:rsid w:val="00AD6BAC"/>
    <w:rsid w:val="00AE552D"/>
    <w:rsid w:val="00B04E4C"/>
    <w:rsid w:val="00B06EE3"/>
    <w:rsid w:val="00B06FF5"/>
    <w:rsid w:val="00B07169"/>
    <w:rsid w:val="00B16C14"/>
    <w:rsid w:val="00B35CE6"/>
    <w:rsid w:val="00B80147"/>
    <w:rsid w:val="00B82139"/>
    <w:rsid w:val="00B82968"/>
    <w:rsid w:val="00B830CA"/>
    <w:rsid w:val="00BA6742"/>
    <w:rsid w:val="00BB2735"/>
    <w:rsid w:val="00BC023F"/>
    <w:rsid w:val="00BD5EDA"/>
    <w:rsid w:val="00BE171A"/>
    <w:rsid w:val="00BE4E7C"/>
    <w:rsid w:val="00BF1078"/>
    <w:rsid w:val="00C211C0"/>
    <w:rsid w:val="00C31144"/>
    <w:rsid w:val="00C36F88"/>
    <w:rsid w:val="00C50148"/>
    <w:rsid w:val="00C57DB4"/>
    <w:rsid w:val="00C804E5"/>
    <w:rsid w:val="00C829B5"/>
    <w:rsid w:val="00CA3BEC"/>
    <w:rsid w:val="00CB55AD"/>
    <w:rsid w:val="00CB6BDB"/>
    <w:rsid w:val="00CD04E1"/>
    <w:rsid w:val="00D22B20"/>
    <w:rsid w:val="00D33A18"/>
    <w:rsid w:val="00D52AFD"/>
    <w:rsid w:val="00D52FC6"/>
    <w:rsid w:val="00D6005C"/>
    <w:rsid w:val="00D77139"/>
    <w:rsid w:val="00DA0C73"/>
    <w:rsid w:val="00DA5DD8"/>
    <w:rsid w:val="00DB6823"/>
    <w:rsid w:val="00DB778C"/>
    <w:rsid w:val="00DB7C4B"/>
    <w:rsid w:val="00DC1DF6"/>
    <w:rsid w:val="00DC7302"/>
    <w:rsid w:val="00DD4FBB"/>
    <w:rsid w:val="00DD5F18"/>
    <w:rsid w:val="00DE7127"/>
    <w:rsid w:val="00E00787"/>
    <w:rsid w:val="00E02B7C"/>
    <w:rsid w:val="00E2616B"/>
    <w:rsid w:val="00E3672B"/>
    <w:rsid w:val="00E42057"/>
    <w:rsid w:val="00E478CC"/>
    <w:rsid w:val="00E510B5"/>
    <w:rsid w:val="00E55701"/>
    <w:rsid w:val="00E71E55"/>
    <w:rsid w:val="00E75D4F"/>
    <w:rsid w:val="00EA183A"/>
    <w:rsid w:val="00EB1C74"/>
    <w:rsid w:val="00ED724E"/>
    <w:rsid w:val="00EE5D23"/>
    <w:rsid w:val="00F0595B"/>
    <w:rsid w:val="00F152B0"/>
    <w:rsid w:val="00F205C6"/>
    <w:rsid w:val="00F20A35"/>
    <w:rsid w:val="00F37CFF"/>
    <w:rsid w:val="00F40AE9"/>
    <w:rsid w:val="00F43486"/>
    <w:rsid w:val="00F502E9"/>
    <w:rsid w:val="00F555D7"/>
    <w:rsid w:val="00F571A8"/>
    <w:rsid w:val="00F67C07"/>
    <w:rsid w:val="00FA2384"/>
    <w:rsid w:val="00FA24AE"/>
    <w:rsid w:val="00FA30F2"/>
    <w:rsid w:val="00FA31D7"/>
    <w:rsid w:val="00FC5779"/>
    <w:rsid w:val="00FF4C02"/>
    <w:rsid w:val="0DB529F8"/>
    <w:rsid w:val="3EA50AC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2FD8F3"/>
  <w15:docId w15:val="{455E990F-F286-41AB-BB37-E3754BEC5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qFormat/>
    <w:pPr>
      <w:pBdr>
        <w:bottom w:val="single" w:sz="6" w:space="1" w:color="auto"/>
      </w:pBdr>
      <w:tabs>
        <w:tab w:val="center" w:pos="4153"/>
        <w:tab w:val="right" w:pos="8306"/>
      </w:tabs>
      <w:snapToGrid w:val="0"/>
      <w:jc w:val="center"/>
    </w:pPr>
    <w:rPr>
      <w:sz w:val="18"/>
      <w:szCs w:val="18"/>
    </w:rPr>
  </w:style>
  <w:style w:type="paragraph" w:customStyle="1" w:styleId="Default">
    <w:name w:val="Default"/>
    <w:pPr>
      <w:widowControl w:val="0"/>
      <w:autoSpaceDE w:val="0"/>
      <w:autoSpaceDN w:val="0"/>
      <w:adjustRightInd w:val="0"/>
    </w:pPr>
    <w:rPr>
      <w:rFonts w:ascii="Corbel" w:hAnsi="Corbel" w:cs="Corbel"/>
      <w:color w:val="000000"/>
      <w:sz w:val="24"/>
      <w:szCs w:val="24"/>
    </w:rPr>
  </w:style>
  <w:style w:type="character" w:customStyle="1" w:styleId="a6">
    <w:name w:val="页眉 字符"/>
    <w:basedOn w:val="a0"/>
    <w:link w:val="a5"/>
    <w:uiPriority w:val="99"/>
    <w:rPr>
      <w:sz w:val="18"/>
      <w:szCs w:val="18"/>
    </w:rPr>
  </w:style>
  <w:style w:type="character" w:customStyle="1" w:styleId="a4">
    <w:name w:val="页脚 字符"/>
    <w:basedOn w:val="a0"/>
    <w:link w:val="a3"/>
    <w:uiPriority w:val="99"/>
    <w:qFormat/>
    <w:rPr>
      <w:sz w:val="18"/>
      <w:szCs w:val="18"/>
    </w:rPr>
  </w:style>
  <w:style w:type="character" w:styleId="a7">
    <w:name w:val="Placeholder Text"/>
    <w:basedOn w:val="a0"/>
    <w:uiPriority w:val="99"/>
    <w:semiHidden/>
    <w:qFormat/>
    <w:rPr>
      <w:color w:val="808080"/>
    </w:rPr>
  </w:style>
  <w:style w:type="table" w:customStyle="1" w:styleId="31">
    <w:name w:val="无格式表格 31"/>
    <w:basedOn w:val="a1"/>
    <w:uiPriority w:val="43"/>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32">
    <w:name w:val="无格式表格 32"/>
    <w:basedOn w:val="a1"/>
    <w:uiPriority w:val="43"/>
    <w:qFormat/>
    <w:rPr>
      <w:kern w:val="2"/>
      <w:sz w:val="21"/>
      <w:szCs w:val="22"/>
    </w:rP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a8">
    <w:name w:val="Balloon Text"/>
    <w:basedOn w:val="a"/>
    <w:link w:val="a9"/>
    <w:uiPriority w:val="99"/>
    <w:semiHidden/>
    <w:unhideWhenUsed/>
    <w:rsid w:val="00C211C0"/>
    <w:rPr>
      <w:sz w:val="18"/>
      <w:szCs w:val="18"/>
    </w:rPr>
  </w:style>
  <w:style w:type="character" w:customStyle="1" w:styleId="a9">
    <w:name w:val="批注框文本 字符"/>
    <w:basedOn w:val="a0"/>
    <w:link w:val="a8"/>
    <w:uiPriority w:val="99"/>
    <w:semiHidden/>
    <w:rsid w:val="00C211C0"/>
    <w:rPr>
      <w:kern w:val="2"/>
      <w:sz w:val="18"/>
      <w:szCs w:val="18"/>
    </w:rPr>
  </w:style>
  <w:style w:type="paragraph" w:customStyle="1" w:styleId="EndNoteBibliographyTitle">
    <w:name w:val="EndNote Bibliography Title"/>
    <w:basedOn w:val="a"/>
    <w:link w:val="EndNoteBibliographyTitle0"/>
    <w:rsid w:val="00D77139"/>
    <w:pPr>
      <w:jc w:val="center"/>
    </w:pPr>
    <w:rPr>
      <w:rFonts w:ascii="Times New Roman" w:eastAsia="等线" w:hAnsi="Times New Roman" w:cs="Times New Roman"/>
      <w:noProof/>
      <w:sz w:val="24"/>
    </w:rPr>
  </w:style>
  <w:style w:type="character" w:customStyle="1" w:styleId="EndNoteBibliographyTitle0">
    <w:name w:val="EndNote Bibliography Title 字符"/>
    <w:basedOn w:val="a0"/>
    <w:link w:val="EndNoteBibliographyTitle"/>
    <w:rsid w:val="00D77139"/>
    <w:rPr>
      <w:rFonts w:ascii="Times New Roman" w:eastAsia="等线" w:hAnsi="Times New Roman" w:cs="Times New Roman"/>
      <w:noProof/>
      <w:kern w:val="2"/>
      <w:sz w:val="24"/>
      <w:szCs w:val="22"/>
    </w:rPr>
  </w:style>
  <w:style w:type="paragraph" w:customStyle="1" w:styleId="EndNoteBibliography">
    <w:name w:val="EndNote Bibliography"/>
    <w:basedOn w:val="a"/>
    <w:link w:val="EndNoteBibliography0"/>
    <w:rsid w:val="00D77139"/>
    <w:pPr>
      <w:spacing w:line="360" w:lineRule="auto"/>
    </w:pPr>
    <w:rPr>
      <w:rFonts w:ascii="Times New Roman" w:eastAsia="等线" w:hAnsi="Times New Roman" w:cs="Times New Roman"/>
      <w:noProof/>
      <w:sz w:val="24"/>
    </w:rPr>
  </w:style>
  <w:style w:type="character" w:customStyle="1" w:styleId="EndNoteBibliography0">
    <w:name w:val="EndNote Bibliography 字符"/>
    <w:basedOn w:val="a0"/>
    <w:link w:val="EndNoteBibliography"/>
    <w:rsid w:val="00D77139"/>
    <w:rPr>
      <w:rFonts w:ascii="Times New Roman" w:eastAsia="等线" w:hAnsi="Times New Roman" w:cs="Times New Roman"/>
      <w:noProof/>
      <w:kern w:val="2"/>
      <w:sz w:val="24"/>
      <w:szCs w:val="22"/>
    </w:rPr>
  </w:style>
  <w:style w:type="character" w:styleId="aa">
    <w:name w:val="Hyperlink"/>
    <w:basedOn w:val="a0"/>
    <w:uiPriority w:val="99"/>
    <w:unhideWhenUsed/>
    <w:rsid w:val="0029603C"/>
    <w:rPr>
      <w:color w:val="0563C1" w:themeColor="hyperlink"/>
      <w:u w:val="single"/>
    </w:rPr>
  </w:style>
  <w:style w:type="character" w:styleId="ab">
    <w:name w:val="Unresolved Mention"/>
    <w:basedOn w:val="a0"/>
    <w:uiPriority w:val="99"/>
    <w:semiHidden/>
    <w:unhideWhenUsed/>
    <w:rsid w:val="0029603C"/>
    <w:rPr>
      <w:color w:val="605E5C"/>
      <w:shd w:val="clear" w:color="auto" w:fill="E1DFDD"/>
    </w:rPr>
  </w:style>
  <w:style w:type="character" w:styleId="ac">
    <w:name w:val="annotation reference"/>
    <w:basedOn w:val="a0"/>
    <w:uiPriority w:val="99"/>
    <w:semiHidden/>
    <w:unhideWhenUsed/>
    <w:rsid w:val="00BE4E7C"/>
    <w:rPr>
      <w:sz w:val="21"/>
      <w:szCs w:val="21"/>
    </w:rPr>
  </w:style>
  <w:style w:type="paragraph" w:styleId="ad">
    <w:name w:val="annotation text"/>
    <w:basedOn w:val="a"/>
    <w:link w:val="ae"/>
    <w:uiPriority w:val="99"/>
    <w:semiHidden/>
    <w:unhideWhenUsed/>
    <w:rsid w:val="00BE4E7C"/>
    <w:pPr>
      <w:jc w:val="left"/>
    </w:pPr>
  </w:style>
  <w:style w:type="character" w:customStyle="1" w:styleId="ae">
    <w:name w:val="批注文字 字符"/>
    <w:basedOn w:val="a0"/>
    <w:link w:val="ad"/>
    <w:uiPriority w:val="99"/>
    <w:semiHidden/>
    <w:rsid w:val="00BE4E7C"/>
    <w:rPr>
      <w:kern w:val="2"/>
      <w:sz w:val="21"/>
      <w:szCs w:val="22"/>
    </w:rPr>
  </w:style>
  <w:style w:type="paragraph" w:styleId="af">
    <w:name w:val="annotation subject"/>
    <w:basedOn w:val="ad"/>
    <w:next w:val="ad"/>
    <w:link w:val="af0"/>
    <w:uiPriority w:val="99"/>
    <w:semiHidden/>
    <w:unhideWhenUsed/>
    <w:rsid w:val="00BE4E7C"/>
    <w:rPr>
      <w:b/>
      <w:bCs/>
    </w:rPr>
  </w:style>
  <w:style w:type="character" w:customStyle="1" w:styleId="af0">
    <w:name w:val="批注主题 字符"/>
    <w:basedOn w:val="ae"/>
    <w:link w:val="af"/>
    <w:uiPriority w:val="99"/>
    <w:semiHidden/>
    <w:rsid w:val="00BE4E7C"/>
    <w:rPr>
      <w:b/>
      <w:bCs/>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1.emf"/><Relationship Id="rId12" Type="http://schemas.openxmlformats.org/officeDocument/2006/relationships/image" Target="media/image6.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emf"/><Relationship Id="rId5" Type="http://schemas.openxmlformats.org/officeDocument/2006/relationships/endnotes" Target="endnotes.xml"/><Relationship Id="rId10" Type="http://schemas.openxmlformats.org/officeDocument/2006/relationships/image" Target="media/image4.emf"/><Relationship Id="rId4" Type="http://schemas.openxmlformats.org/officeDocument/2006/relationships/footnotes" Target="footnotes.xml"/><Relationship Id="rId9" Type="http://schemas.openxmlformats.org/officeDocument/2006/relationships/image" Target="media/image3.emf"/><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1494</TotalTime>
  <Pages>9</Pages>
  <Words>2843</Words>
  <Characters>16211</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11202</dc:creator>
  <cp:lastModifiedBy>11202</cp:lastModifiedBy>
  <cp:revision>112</cp:revision>
  <dcterms:created xsi:type="dcterms:W3CDTF">2023-02-15T13:40:00Z</dcterms:created>
  <dcterms:modified xsi:type="dcterms:W3CDTF">2023-06-09T05:01:00Z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e1d34fbd-84e2-4b20-9352-d31e6fec019c</vt:lpwstr>
  </property>
  <property fmtid="{D5CDD505-2E9C-101B-9397-08002B2CF9AE}" pid="3" name="KSOProductBuildVer">
    <vt:lpwstr>2052-11.1.0.14036</vt:lpwstr>
  </property>
  <property fmtid="{D5CDD505-2E9C-101B-9397-08002B2CF9AE}" pid="4" name="ICV">
    <vt:lpwstr>E17B933B08F04B1AAA8839646D45ECBA_13</vt:lpwstr>
  </property>
</Properties>
</file>