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96E12" w14:textId="77777777" w:rsidR="000A70C2" w:rsidRPr="00BF296B" w:rsidRDefault="000A70C2" w:rsidP="000A70C2">
      <w:pPr>
        <w:spacing w:after="0" w:line="240" w:lineRule="auto"/>
        <w:jc w:val="both"/>
        <w:rPr>
          <w:rFonts w:ascii="Garamond" w:hAnsi="Garamond"/>
          <w:b/>
          <w:bCs/>
          <w:color w:val="000000"/>
        </w:rPr>
      </w:pPr>
      <w:r w:rsidRPr="00BF296B">
        <w:rPr>
          <w:rFonts w:ascii="Garamond" w:hAnsi="Garamond"/>
          <w:b/>
          <w:bCs/>
          <w:color w:val="000000"/>
        </w:rPr>
        <w:t>Table 2: Study characteristics and results</w:t>
      </w:r>
    </w:p>
    <w:tbl>
      <w:tblPr>
        <w:tblStyle w:val="GridTable4-Accent3"/>
        <w:tblW w:w="14165" w:type="dxa"/>
        <w:tblLook w:val="04A0" w:firstRow="1" w:lastRow="0" w:firstColumn="1" w:lastColumn="0" w:noHBand="0" w:noVBand="1"/>
      </w:tblPr>
      <w:tblGrid>
        <w:gridCol w:w="1367"/>
        <w:gridCol w:w="1408"/>
        <w:gridCol w:w="1604"/>
        <w:gridCol w:w="2701"/>
        <w:gridCol w:w="7085"/>
      </w:tblGrid>
      <w:tr w:rsidR="000A70C2" w:rsidRPr="00DD15DC" w14:paraId="77D4E0CA" w14:textId="77777777" w:rsidTr="000A70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</w:tcPr>
          <w:p w14:paraId="67C0A19F" w14:textId="77777777" w:rsidR="000A70C2" w:rsidRPr="00DD15DC" w:rsidRDefault="000A70C2" w:rsidP="003B55B7">
            <w:pPr>
              <w:tabs>
                <w:tab w:val="left" w:pos="1030"/>
              </w:tabs>
              <w:spacing w:line="276" w:lineRule="auto"/>
              <w:rPr>
                <w:rFonts w:ascii="Garamond" w:hAnsi="Garamond"/>
                <w:sz w:val="20"/>
                <w:szCs w:val="20"/>
              </w:rPr>
            </w:pPr>
            <w:r w:rsidRPr="00C0102D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A</w:t>
            </w:r>
            <w:r w:rsidRPr="00C0102D">
              <w:rPr>
                <w:rFonts w:ascii="Garamond" w:hAnsi="Garamond"/>
                <w:sz w:val="20"/>
                <w:szCs w:val="20"/>
              </w:rPr>
              <w:t>uthor</w:t>
            </w:r>
            <w:r>
              <w:rPr>
                <w:rFonts w:ascii="Garamond" w:hAnsi="Garamond"/>
                <w:sz w:val="20"/>
                <w:szCs w:val="20"/>
              </w:rPr>
              <w:tab/>
            </w:r>
          </w:p>
        </w:tc>
        <w:tc>
          <w:tcPr>
            <w:tcW w:w="1408" w:type="dxa"/>
            <w:shd w:val="clear" w:color="auto" w:fill="AEAAAA" w:themeFill="background2" w:themeFillShade="BF"/>
          </w:tcPr>
          <w:p w14:paraId="64053EFB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</w:rPr>
            </w:pPr>
            <w:r w:rsidRPr="00C0102D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604" w:type="dxa"/>
            <w:shd w:val="clear" w:color="auto" w:fill="AEAAAA" w:themeFill="background2" w:themeFillShade="BF"/>
          </w:tcPr>
          <w:p w14:paraId="384E0471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</w:rPr>
            </w:pPr>
            <w:r w:rsidRPr="00C0102D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Type of study</w:t>
            </w:r>
          </w:p>
        </w:tc>
        <w:tc>
          <w:tcPr>
            <w:tcW w:w="2701" w:type="dxa"/>
          </w:tcPr>
          <w:p w14:paraId="240D340D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20"/>
                <w:szCs w:val="20"/>
              </w:rPr>
            </w:pPr>
            <w:r w:rsidRPr="00C0102D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Population</w:t>
            </w:r>
          </w:p>
        </w:tc>
        <w:tc>
          <w:tcPr>
            <w:tcW w:w="7085" w:type="dxa"/>
          </w:tcPr>
          <w:p w14:paraId="299297C3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Results</w:t>
            </w:r>
          </w:p>
        </w:tc>
      </w:tr>
      <w:tr w:rsidR="000A70C2" w:rsidRPr="00DD15DC" w14:paraId="5F723268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 w:val="restart"/>
            <w:tcBorders>
              <w:top w:val="single" w:sz="4" w:space="0" w:color="A5A5A5" w:themeColor="accent3"/>
            </w:tcBorders>
            <w:shd w:val="clear" w:color="auto" w:fill="FFFFFF" w:themeFill="background1"/>
            <w:hideMark/>
          </w:tcPr>
          <w:p w14:paraId="3CC09421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6F62C5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Keshk 2021 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&lt;EndNote&gt;&lt;Cite&gt;&lt;Author&gt;Keshk&lt;/Author&gt;&lt;Year&gt;2021&lt;/Year&gt;&lt;RecNum&gt;135&lt;/RecNum&gt;&lt;DisplayText&gt;(16)&lt;/DisplayText&gt;&lt;record&gt;&lt;rec-number&gt;135&lt;/rec-number&gt;&lt;foreign-keys&gt;&lt;key app="EN" db-id="rpwxv55fcxffvdexa5e5xdd90pep0p2r5pwd" timestamp="1619677211"&gt;135&lt;/key&gt;&lt;/foreign-keys&gt;&lt;ref-type name="Journal Article"&gt;17&lt;/ref-type&gt;&lt;contributors&gt;&lt;authors&gt;&lt;author&gt;Keshk, M.&lt;/author&gt;&lt;author&gt;Harrison, R.&lt;/author&gt;&lt;author&gt;Kizito, W.&lt;/author&gt;&lt;author&gt;Psarra, C.&lt;/author&gt;&lt;author&gt;Owiti, P.&lt;/author&gt;&lt;author&gt;Timire, C.&lt;/author&gt;&lt;author&gt;Camacho, M. M.&lt;/author&gt;&lt;author&gt;De Maio, G.&lt;/author&gt;&lt;author&gt;Safwat, H.&lt;/author&gt;&lt;author&gt;Matboly, A.&lt;/author&gt;&lt;author&gt;Van den Bergh, R.&lt;/author&gt;&lt;/authors&gt;&lt;/contributors&gt;&lt;auth-address&gt;Médecins Sans Frontières.&amp;#xD;International Union Against Tuberculosis and Lung Disease (The Union), Paris, France.&lt;/auth-address&gt;&lt;titles&gt;&lt;title&gt;Offering care for victims of torture among a migrant population in a transit country: a descriptive study in a dedicated clinic from January 2017 to June 2019&lt;/title&gt;&lt;secondary-title&gt;Int Health&lt;/secondary-title&gt;&lt;/titles&gt;&lt;periodical&gt;&lt;full-title&gt;Int Health&lt;/full-title&gt;&lt;/periodical&gt;&lt;pages&gt;89-97&lt;/pages&gt;&lt;volume&gt;13&lt;/volume&gt;&lt;number&gt;2&lt;/number&gt;&lt;edition&gt;2020/10/07&lt;/edition&gt;&lt;keywords&gt;&lt;keyword&gt;Sort it&lt;/keyword&gt;&lt;keyword&gt;migrants&lt;/keyword&gt;&lt;keyword&gt;multidisciplinary services&lt;/keyword&gt;&lt;keyword&gt;victims of torture&lt;/keyword&gt;&lt;/keywords&gt;&lt;dates&gt;&lt;year&gt;2021&lt;/year&gt;&lt;pub-dates&gt;&lt;date&gt;Feb 24&lt;/date&gt;&lt;/pub-dates&gt;&lt;/dates&gt;&lt;isbn&gt;1876-3413 (Print)&amp;#xD;1876-3405&lt;/isbn&gt;&lt;accession-num&gt;33021313&lt;/accession-num&gt;&lt;urls&gt;&lt;related-urls&gt;&lt;url&gt;https://www.ncbi.nlm.nih.gov/pmc/articles/PMC7902272/pdf/ihaa068.pdf&lt;/url&gt;&lt;/related-urls&gt;&lt;/urls&gt;&lt;custom2&gt;PMC7902272&lt;/custom2&gt;&lt;electronic-resource-num&gt;10.1093/inthealth/ihaa068&lt;/electronic-resource-num&gt;&lt;remote-database-provider&gt;NLM&lt;/remote-database-provider&gt;&lt;language&gt;eng&lt;/language&gt;&lt;/record&gt;&lt;/Cite&gt;&lt;/EndNote&gt;</w:instrTex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(16)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408" w:type="dxa"/>
            <w:vMerge w:val="restart"/>
            <w:tcBorders>
              <w:top w:val="single" w:sz="4" w:space="0" w:color="A5A5A5" w:themeColor="accent3"/>
            </w:tcBorders>
            <w:shd w:val="clear" w:color="auto" w:fill="FFFFFF" w:themeFill="background1"/>
          </w:tcPr>
          <w:p w14:paraId="42FF7B7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unknown transit </w:t>
            </w:r>
          </w:p>
        </w:tc>
        <w:tc>
          <w:tcPr>
            <w:tcW w:w="1604" w:type="dxa"/>
            <w:vMerge w:val="restart"/>
            <w:tcBorders>
              <w:top w:val="single" w:sz="4" w:space="0" w:color="A5A5A5" w:themeColor="accent3"/>
            </w:tcBorders>
            <w:shd w:val="clear" w:color="auto" w:fill="FFFFFF" w:themeFill="background1"/>
          </w:tcPr>
          <w:p w14:paraId="5E2FACD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retrospective cohort </w:t>
            </w:r>
          </w:p>
        </w:tc>
        <w:tc>
          <w:tcPr>
            <w:tcW w:w="2701" w:type="dxa"/>
            <w:vMerge w:val="restart"/>
            <w:tcBorders>
              <w:top w:val="single" w:sz="4" w:space="0" w:color="A5A5A5" w:themeColor="accent3"/>
            </w:tcBorders>
            <w:shd w:val="clear" w:color="auto" w:fill="FFFFFF" w:themeFill="background1"/>
          </w:tcPr>
          <w:p w14:paraId="66077C1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shd w:val="clear" w:color="auto" w:fill="FFFFFF" w:themeFill="background1"/>
              </w:rPr>
              <w:t>2512 victims of torture patients in a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FC7961">
              <w:rPr>
                <w:rFonts w:ascii="Garamond" w:hAnsi="Garamond" w:cs="Arial"/>
                <w:i/>
                <w:iCs/>
                <w:sz w:val="20"/>
                <w:szCs w:val="20"/>
              </w:rPr>
              <w:t>Médecins sans frontiers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clinic</w:t>
            </w:r>
          </w:p>
        </w:tc>
        <w:tc>
          <w:tcPr>
            <w:tcW w:w="7085" w:type="dxa"/>
            <w:tcBorders>
              <w:top w:val="single" w:sz="4" w:space="0" w:color="A5A5A5" w:themeColor="accent3"/>
            </w:tcBorders>
            <w:shd w:val="clear" w:color="auto" w:fill="FFFFFF" w:themeFill="background1"/>
          </w:tcPr>
          <w:p w14:paraId="482F739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pain:</w:t>
            </w:r>
          </w:p>
        </w:tc>
      </w:tr>
      <w:tr w:rsidR="000A70C2" w:rsidRPr="00DD15DC" w14:paraId="384CF345" w14:textId="77777777" w:rsidTr="000A70C2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</w:tcPr>
          <w:p w14:paraId="3B04B5B8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</w:tcPr>
          <w:p w14:paraId="3EBC29F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</w:tcPr>
          <w:p w14:paraId="53A1AAB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701" w:type="dxa"/>
            <w:vMerge/>
            <w:shd w:val="clear" w:color="auto" w:fill="FFFFFF" w:themeFill="background1"/>
          </w:tcPr>
          <w:p w14:paraId="7C1EEFB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49E02DE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46% of the 1629 patients who report physical symptoms</w:t>
            </w:r>
          </w:p>
        </w:tc>
      </w:tr>
      <w:tr w:rsidR="000A70C2" w:rsidRPr="00DD15DC" w14:paraId="418592D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7B1D726F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33BBFA65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4D81C81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06E5D43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?</w:t>
            </w:r>
          </w:p>
        </w:tc>
        <w:tc>
          <w:tcPr>
            <w:tcW w:w="7085" w:type="dxa"/>
            <w:shd w:val="clear" w:color="auto" w:fill="FFFFFF" w:themeFill="background1"/>
          </w:tcPr>
          <w:p w14:paraId="3A0A8B0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t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otal: 29.90%</w:t>
            </w:r>
          </w:p>
        </w:tc>
      </w:tr>
      <w:tr w:rsidR="000A70C2" w:rsidRPr="00DD15DC" w14:paraId="1B223C33" w14:textId="77777777" w:rsidTr="000A70C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3C5E49FF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08498EF6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08FE263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190DFF2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20–45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years: 82.3%</w:t>
            </w:r>
          </w:p>
        </w:tc>
        <w:tc>
          <w:tcPr>
            <w:tcW w:w="7085" w:type="dxa"/>
            <w:shd w:val="clear" w:color="auto" w:fill="FFFFFF" w:themeFill="background1"/>
          </w:tcPr>
          <w:p w14:paraId="4903355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Physiotherapy:</w:t>
            </w:r>
          </w:p>
        </w:tc>
      </w:tr>
      <w:tr w:rsidR="000A70C2" w:rsidRPr="00DD15DC" w14:paraId="3FB13F58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0B6C3218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50CA73B9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01C6521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30489DB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85" w:type="dxa"/>
            <w:shd w:val="clear" w:color="auto" w:fill="FFFFFF" w:themeFill="background1"/>
          </w:tcPr>
          <w:p w14:paraId="6CD843E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37% of all cases were referred to physiotherapy</w:t>
            </w:r>
          </w:p>
        </w:tc>
      </w:tr>
      <w:tr w:rsidR="000A70C2" w:rsidRPr="00DD15DC" w14:paraId="6E397477" w14:textId="77777777" w:rsidTr="000A70C2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0DD7F1C2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30624A56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45CA9B2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 w:val="restart"/>
            <w:shd w:val="clear" w:color="auto" w:fill="FFFFFF" w:themeFill="background1"/>
            <w:vAlign w:val="center"/>
          </w:tcPr>
          <w:p w14:paraId="08B0410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in transit</w:t>
            </w:r>
          </w:p>
        </w:tc>
        <w:tc>
          <w:tcPr>
            <w:tcW w:w="7085" w:type="dxa"/>
            <w:shd w:val="clear" w:color="auto" w:fill="FFFFFF" w:themeFill="background1"/>
          </w:tcPr>
          <w:p w14:paraId="6CBB730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of those 19.7% improved</w:t>
            </w:r>
          </w:p>
        </w:tc>
      </w:tr>
      <w:tr w:rsidR="000A70C2" w:rsidRPr="00DD15DC" w14:paraId="2127A87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2D35E2A8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451064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92792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3DFF0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6D2B6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CE080E"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5 sessions we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re</w:t>
            </w:r>
            <w:r w:rsidRPr="00CE080E"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 xml:space="preserve"> needed for a successful ou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t</w:t>
            </w:r>
            <w:r w:rsidRPr="00CE080E"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come in physiotherapy</w:t>
            </w:r>
          </w:p>
        </w:tc>
      </w:tr>
      <w:tr w:rsidR="000A70C2" w:rsidRPr="00DD15DC" w14:paraId="7E88A2DF" w14:textId="77777777" w:rsidTr="000A70C2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097611EE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6F62C5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Strømme 2020 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PEVuZE5vdGU+PENpdGU+PEF1dGhvcj5TdHLDuG1tZTwvQXV0aG9yPjxZZWFyPjIwMjA8L1llYXI+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PEVuZE5vdGU+PENpdGU+PEF1dGhvcj5TdHLDuG1tZTwvQXV0aG9yPjxZZWFyPjIwMjA8L1llYXI+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(17)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119A9C40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Norway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7368ECF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prospective cohort</w:t>
            </w:r>
          </w:p>
        </w:tc>
        <w:tc>
          <w:tcPr>
            <w:tcW w:w="2701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1B58600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353 refugees, relocating from Lebanon to Norway</w:t>
            </w:r>
          </w:p>
        </w:tc>
        <w:tc>
          <w:tcPr>
            <w:tcW w:w="7085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2869D12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pain:</w:t>
            </w:r>
          </w:p>
        </w:tc>
      </w:tr>
      <w:tr w:rsidR="000A70C2" w:rsidRPr="00DD15DC" w14:paraId="3B5E3F1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</w:tcPr>
          <w:p w14:paraId="5ADD3494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</w:tcPr>
          <w:p w14:paraId="7336FD6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604" w:type="dxa"/>
            <w:vMerge/>
          </w:tcPr>
          <w:p w14:paraId="1FA58C3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701" w:type="dxa"/>
            <w:vMerge/>
            <w:vAlign w:val="center"/>
          </w:tcPr>
          <w:p w14:paraId="2D006A8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85" w:type="dxa"/>
          </w:tcPr>
          <w:p w14:paraId="04047DE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baseline: 30%</w:t>
            </w:r>
          </w:p>
        </w:tc>
      </w:tr>
      <w:tr w:rsidR="000A70C2" w:rsidRPr="00DD15DC" w14:paraId="6292CDDF" w14:textId="77777777" w:rsidTr="000A70C2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EDEDED" w:themeFill="accent3" w:themeFillTint="33"/>
            <w:hideMark/>
          </w:tcPr>
          <w:p w14:paraId="29A61B3C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EDEDED" w:themeFill="accent3" w:themeFillTint="33"/>
            <w:vAlign w:val="center"/>
            <w:hideMark/>
          </w:tcPr>
          <w:p w14:paraId="646F9F24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EDEDED" w:themeFill="accent3" w:themeFillTint="33"/>
            <w:vAlign w:val="center"/>
          </w:tcPr>
          <w:p w14:paraId="293919D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EDEDED" w:themeFill="accent3" w:themeFillTint="33"/>
            <w:vAlign w:val="center"/>
          </w:tcPr>
          <w:p w14:paraId="0EA05CC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51.3 %</w:t>
            </w:r>
          </w:p>
        </w:tc>
        <w:tc>
          <w:tcPr>
            <w:tcW w:w="7085" w:type="dxa"/>
            <w:shd w:val="clear" w:color="auto" w:fill="EDEDED" w:themeFill="accent3" w:themeFillTint="33"/>
          </w:tcPr>
          <w:p w14:paraId="3914808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follow-up: 28%</w:t>
            </w:r>
          </w:p>
        </w:tc>
      </w:tr>
      <w:tr w:rsidR="000A70C2" w:rsidRPr="00DD15DC" w14:paraId="2F54983B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hideMark/>
          </w:tcPr>
          <w:p w14:paraId="34F0CB44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vAlign w:val="center"/>
            <w:hideMark/>
          </w:tcPr>
          <w:p w14:paraId="14B2AEB9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vAlign w:val="center"/>
          </w:tcPr>
          <w:p w14:paraId="25E5997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Align w:val="center"/>
          </w:tcPr>
          <w:p w14:paraId="743D552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M</w:t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edian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34</w:t>
            </w:r>
            <w:r w:rsidRPr="00DD15DC">
              <w:rPr>
                <w:rFonts w:ascii="Garamond" w:hAnsi="Garamond" w:cs="Arial"/>
                <w:sz w:val="20"/>
                <w:szCs w:val="20"/>
                <w:lang w:val="el-GR"/>
              </w:rPr>
              <w:t xml:space="preserve">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years</w:t>
            </w:r>
          </w:p>
        </w:tc>
        <w:tc>
          <w:tcPr>
            <w:tcW w:w="7085" w:type="dxa"/>
          </w:tcPr>
          <w:p w14:paraId="6FF89AB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Change of chronic pain from Lebanon to Norway:</w:t>
            </w:r>
          </w:p>
        </w:tc>
      </w:tr>
      <w:tr w:rsidR="000A70C2" w:rsidRPr="00DD15DC" w14:paraId="039030DE" w14:textId="77777777" w:rsidTr="000A70C2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EDEDED" w:themeFill="accent3" w:themeFillTint="33"/>
            <w:hideMark/>
          </w:tcPr>
          <w:p w14:paraId="5B60CDFF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EDEDED" w:themeFill="accent3" w:themeFillTint="33"/>
            <w:vAlign w:val="center"/>
            <w:hideMark/>
          </w:tcPr>
          <w:p w14:paraId="2BCBA32D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EDEDED" w:themeFill="accent3" w:themeFillTint="33"/>
            <w:vAlign w:val="center"/>
          </w:tcPr>
          <w:p w14:paraId="3E3FD2A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EDEDED" w:themeFill="accent3" w:themeFillTint="33"/>
            <w:vAlign w:val="center"/>
          </w:tcPr>
          <w:p w14:paraId="3180702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Syria</w:t>
            </w:r>
          </w:p>
        </w:tc>
        <w:tc>
          <w:tcPr>
            <w:tcW w:w="7085" w:type="dxa"/>
            <w:shd w:val="clear" w:color="auto" w:fill="EDEDED" w:themeFill="accent3" w:themeFillTint="33"/>
          </w:tcPr>
          <w:p w14:paraId="275BB08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OR: 0.92 [0.68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1.23]</w:t>
            </w:r>
          </w:p>
        </w:tc>
      </w:tr>
      <w:tr w:rsidR="000A70C2" w:rsidRPr="00DD15DC" w14:paraId="62D9BD0E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hideMark/>
          </w:tcPr>
          <w:p w14:paraId="4DAF77DC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vAlign w:val="center"/>
            <w:hideMark/>
          </w:tcPr>
          <w:p w14:paraId="5F960A23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vAlign w:val="center"/>
          </w:tcPr>
          <w:p w14:paraId="1A0FCB0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 w:val="restart"/>
            <w:vAlign w:val="center"/>
          </w:tcPr>
          <w:p w14:paraId="6AED0EC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in transit and early post</w:t>
            </w:r>
            <w:r>
              <w:rPr>
                <w:rFonts w:ascii="Garamond" w:hAnsi="Garamond" w:cs="Arial"/>
                <w:sz w:val="20"/>
                <w:szCs w:val="20"/>
              </w:rPr>
              <w:t>-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migration</w:t>
            </w:r>
          </w:p>
        </w:tc>
        <w:tc>
          <w:tcPr>
            <w:tcW w:w="7085" w:type="dxa"/>
          </w:tcPr>
          <w:p w14:paraId="235DDC5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not significant</w:t>
            </w:r>
          </w:p>
        </w:tc>
      </w:tr>
      <w:tr w:rsidR="000A70C2" w:rsidRPr="00DD15DC" w14:paraId="172334C2" w14:textId="77777777" w:rsidTr="000A70C2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636B3AD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B97DBC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5BD7124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64E5BF8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85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5CF0A62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705A152D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CABC35B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6F62C5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Strømme 2020 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PEVuZE5vdGU+PENpdGU+PEF1dGhvcj5TdHLDuG1tZTwvQXV0aG9yPjxZZWFyPjIwMjA8L1llYXI+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PEVuZE5vdGU+PENpdGU+PEF1dGhvcj5TdHLDuG1tZTwvQXV0aG9yPjxZZWFyPjIwMjA8L1llYXI+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(18)</w:t>
            </w:r>
            <w:r w:rsidRPr="006F62C5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24723B79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Norway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4D605A6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70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478621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827 refugees</w:t>
            </w:r>
          </w:p>
        </w:tc>
        <w:tc>
          <w:tcPr>
            <w:tcW w:w="708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586CF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pain:</w:t>
            </w:r>
          </w:p>
        </w:tc>
      </w:tr>
      <w:tr w:rsidR="000A70C2" w:rsidRPr="00DD15DC" w14:paraId="2457AE2C" w14:textId="77777777" w:rsidTr="000A70C2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4AEB556F" w14:textId="77777777" w:rsidR="000A70C2" w:rsidRPr="006F62C5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4139675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523ED45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4F64F5F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Of which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in Lebanon: 506</w:t>
            </w:r>
          </w:p>
        </w:tc>
        <w:tc>
          <w:tcPr>
            <w:tcW w:w="7085" w:type="dxa"/>
            <w:shd w:val="clear" w:color="auto" w:fill="FFFFFF" w:themeFill="background1"/>
          </w:tcPr>
          <w:p w14:paraId="6F3D78F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t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otal sample: 30% [27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33]</w:t>
            </w:r>
          </w:p>
        </w:tc>
      </w:tr>
      <w:tr w:rsidR="000A70C2" w:rsidRPr="00DD15DC" w14:paraId="0336EAC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</w:tcPr>
          <w:p w14:paraId="52C1983D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</w:tcPr>
          <w:p w14:paraId="67FA363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</w:tcPr>
          <w:p w14:paraId="04FF0F4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47FA308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 xml:space="preserve">Of which in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Norway: 321</w:t>
            </w:r>
          </w:p>
        </w:tc>
        <w:tc>
          <w:tcPr>
            <w:tcW w:w="7085" w:type="dxa"/>
            <w:shd w:val="clear" w:color="auto" w:fill="FFFFFF" w:themeFill="background1"/>
          </w:tcPr>
          <w:p w14:paraId="64253A3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Lebanon: 31% [27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35]</w:t>
            </w:r>
          </w:p>
        </w:tc>
      </w:tr>
      <w:tr w:rsidR="000A70C2" w:rsidRPr="00DD15DC" w14:paraId="00F5BA0E" w14:textId="77777777" w:rsidTr="000A70C2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6CDABBB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1E608EB7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794FB94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0282C3F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41%</w:t>
            </w:r>
          </w:p>
        </w:tc>
        <w:tc>
          <w:tcPr>
            <w:tcW w:w="7085" w:type="dxa"/>
            <w:shd w:val="clear" w:color="auto" w:fill="FFFFFF" w:themeFill="background1"/>
          </w:tcPr>
          <w:p w14:paraId="6DA57E9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Norway 37% [31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43]</w:t>
            </w:r>
          </w:p>
        </w:tc>
      </w:tr>
      <w:tr w:rsidR="000A70C2" w:rsidRPr="00DD15DC" w14:paraId="6B31E27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6DEF5DC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12EECD48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6E46049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0F2A1E7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Median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33 years</w:t>
            </w:r>
          </w:p>
        </w:tc>
        <w:tc>
          <w:tcPr>
            <w:tcW w:w="7085" w:type="dxa"/>
            <w:shd w:val="clear" w:color="auto" w:fill="FFFFFF" w:themeFill="background1"/>
          </w:tcPr>
          <w:p w14:paraId="5DDFBBB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the most prevalent condition reported</w:t>
            </w:r>
          </w:p>
        </w:tc>
      </w:tr>
      <w:tr w:rsidR="000A70C2" w:rsidRPr="00DD15DC" w14:paraId="4CCDA9C6" w14:textId="77777777" w:rsidTr="000A70C2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73CA519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33A8DDA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704C3AB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3776542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Country of origin: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Syria</w:t>
            </w:r>
          </w:p>
        </w:tc>
        <w:tc>
          <w:tcPr>
            <w:tcW w:w="7085" w:type="dxa"/>
            <w:shd w:val="clear" w:color="auto" w:fill="FFFFFF" w:themeFill="background1"/>
          </w:tcPr>
          <w:p w14:paraId="518740C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Gender differences chronic pain:</w:t>
            </w:r>
          </w:p>
        </w:tc>
      </w:tr>
      <w:tr w:rsidR="000A70C2" w:rsidRPr="00DD15DC" w14:paraId="4F837E7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08F6FEB4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0695F6D7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422B597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shd w:val="clear" w:color="auto" w:fill="FFFFFF" w:themeFill="background1"/>
            <w:vAlign w:val="center"/>
          </w:tcPr>
          <w:p w14:paraId="14140F6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in transit and early post-migration</w:t>
            </w:r>
          </w:p>
        </w:tc>
        <w:tc>
          <w:tcPr>
            <w:tcW w:w="7085" w:type="dxa"/>
            <w:shd w:val="clear" w:color="auto" w:fill="FFFFFF" w:themeFill="background1"/>
          </w:tcPr>
          <w:p w14:paraId="609F04A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Lebanon: Syrian women 22% [17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28] vs Syrian men 15% [11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20]</w:t>
            </w:r>
          </w:p>
        </w:tc>
      </w:tr>
      <w:tr w:rsidR="000A70C2" w:rsidRPr="00DD15DC" w14:paraId="35C48B3E" w14:textId="77777777" w:rsidTr="000A70C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</w:tcPr>
          <w:p w14:paraId="0298AE93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</w:tcPr>
          <w:p w14:paraId="366DE81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316E688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 w:val="restart"/>
            <w:shd w:val="clear" w:color="auto" w:fill="FFFFFF" w:themeFill="background1"/>
            <w:vAlign w:val="center"/>
          </w:tcPr>
          <w:p w14:paraId="73AD7C5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in transit and early post-migration</w:t>
            </w:r>
          </w:p>
          <w:p w14:paraId="6187889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278F0BC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Norway: Syrian women 32% [22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44] vs Syrian men17% [12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23]</w:t>
            </w:r>
          </w:p>
        </w:tc>
      </w:tr>
      <w:tr w:rsidR="000A70C2" w:rsidRPr="00DD15DC" w14:paraId="6F1B2C49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501EA63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42DB338B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6E5531B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shd w:val="clear" w:color="auto" w:fill="FFFFFF" w:themeFill="background1"/>
            <w:vAlign w:val="center"/>
          </w:tcPr>
          <w:p w14:paraId="5561FC1F" w14:textId="77777777" w:rsidR="000A70C2" w:rsidRPr="00505F26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2B1210C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Gender differences painkiller usage:</w:t>
            </w:r>
          </w:p>
        </w:tc>
      </w:tr>
      <w:tr w:rsidR="000A70C2" w:rsidRPr="00DD15DC" w14:paraId="195A3838" w14:textId="77777777" w:rsidTr="000A70C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007EE5F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1F49929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6489A4D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 w:val="restart"/>
            <w:shd w:val="clear" w:color="auto" w:fill="FFFFFF" w:themeFill="background1"/>
            <w:vAlign w:val="center"/>
          </w:tcPr>
          <w:p w14:paraId="0F85A65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154BD5E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Lebanon: Syrian women 14% [10 - 19] vs Syrian men 4% [2 -7]</w:t>
            </w:r>
          </w:p>
        </w:tc>
      </w:tr>
      <w:tr w:rsidR="000A70C2" w:rsidRPr="00DD15DC" w14:paraId="5FC517F8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352B776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5F8FEFE6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2FF329B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shd w:val="clear" w:color="auto" w:fill="FFFFFF" w:themeFill="background1"/>
            <w:vAlign w:val="center"/>
          </w:tcPr>
          <w:p w14:paraId="1E941F2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337D0F6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Norway: Syrian women 13%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[6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22] vs Syrian men 9% [5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14]</w:t>
            </w:r>
          </w:p>
        </w:tc>
      </w:tr>
      <w:tr w:rsidR="000A70C2" w:rsidRPr="00DD15DC" w14:paraId="4082A79F" w14:textId="77777777" w:rsidTr="000A70C2">
        <w:trPr>
          <w:trHeight w:val="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2735635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463160DE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6F5DF11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shd w:val="clear" w:color="auto" w:fill="FFFFFF" w:themeFill="background1"/>
            <w:vAlign w:val="center"/>
          </w:tcPr>
          <w:p w14:paraId="01F64A3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608A9BA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Chronic pain was associated with:</w:t>
            </w:r>
          </w:p>
        </w:tc>
      </w:tr>
      <w:tr w:rsidR="000A70C2" w:rsidRPr="00DD15DC" w14:paraId="7E22FE1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7" w:type="dxa"/>
            <w:vMerge/>
            <w:shd w:val="clear" w:color="auto" w:fill="FFFFFF" w:themeFill="background1"/>
            <w:hideMark/>
          </w:tcPr>
          <w:p w14:paraId="6F65479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408" w:type="dxa"/>
            <w:vMerge/>
            <w:shd w:val="clear" w:color="auto" w:fill="FFFFFF" w:themeFill="background1"/>
            <w:vAlign w:val="center"/>
            <w:hideMark/>
          </w:tcPr>
          <w:p w14:paraId="1B785AF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4" w:type="dxa"/>
            <w:vMerge/>
            <w:shd w:val="clear" w:color="auto" w:fill="FFFFFF" w:themeFill="background1"/>
            <w:vAlign w:val="center"/>
          </w:tcPr>
          <w:p w14:paraId="7346EAA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01" w:type="dxa"/>
            <w:vMerge/>
            <w:shd w:val="clear" w:color="auto" w:fill="FFFFFF" w:themeFill="background1"/>
            <w:vAlign w:val="center"/>
          </w:tcPr>
          <w:p w14:paraId="02A6087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5" w:type="dxa"/>
            <w:shd w:val="clear" w:color="auto" w:fill="FFFFFF" w:themeFill="background1"/>
          </w:tcPr>
          <w:p w14:paraId="369F0BB4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gender, age, education, country, time in transit, and traumatic experience</w:t>
            </w:r>
          </w:p>
          <w:p w14:paraId="0E90CFC3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  <w:p w14:paraId="647F2E6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</w:tbl>
    <w:p w14:paraId="1F7B147F" w14:textId="77777777" w:rsidR="000A70C2" w:rsidRDefault="000A70C2" w:rsidP="000A70C2">
      <w:pPr>
        <w:spacing w:after="0" w:line="360" w:lineRule="auto"/>
        <w:jc w:val="both"/>
        <w:rPr>
          <w:rFonts w:ascii="Garamond" w:hAnsi="Garamond"/>
          <w:color w:val="000000"/>
          <w:sz w:val="24"/>
          <w:szCs w:val="24"/>
        </w:rPr>
      </w:pPr>
    </w:p>
    <w:p w14:paraId="4FCE1916" w14:textId="77777777" w:rsidR="000A70C2" w:rsidRDefault="000A70C2" w:rsidP="000A70C2">
      <w:pPr>
        <w:spacing w:after="0" w:line="360" w:lineRule="auto"/>
        <w:jc w:val="both"/>
        <w:rPr>
          <w:rFonts w:ascii="Garamond" w:hAnsi="Garamond"/>
          <w:color w:val="000000"/>
          <w:sz w:val="24"/>
          <w:szCs w:val="24"/>
        </w:rPr>
      </w:pPr>
      <w:bookmarkStart w:id="0" w:name="_Hlk75800937"/>
    </w:p>
    <w:tbl>
      <w:tblPr>
        <w:tblStyle w:val="GridTable4-Accent3"/>
        <w:tblW w:w="14028" w:type="dxa"/>
        <w:tblLook w:val="04A0" w:firstRow="1" w:lastRow="0" w:firstColumn="1" w:lastColumn="0" w:noHBand="0" w:noVBand="1"/>
      </w:tblPr>
      <w:tblGrid>
        <w:gridCol w:w="1219"/>
        <w:gridCol w:w="902"/>
        <w:gridCol w:w="717"/>
        <w:gridCol w:w="684"/>
        <w:gridCol w:w="904"/>
        <w:gridCol w:w="1868"/>
        <w:gridCol w:w="785"/>
        <w:gridCol w:w="6949"/>
      </w:tblGrid>
      <w:tr w:rsidR="000A70C2" w:rsidRPr="0039704A" w14:paraId="36C0C33E" w14:textId="77777777" w:rsidTr="000A70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tcBorders>
              <w:top w:val="single" w:sz="4" w:space="0" w:color="auto"/>
            </w:tcBorders>
          </w:tcPr>
          <w:p w14:paraId="30A54FB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bookmarkStart w:id="1" w:name="_Hlk75774107"/>
            <w:r w:rsidRPr="00D6720E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t>Author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14:paraId="50F0CAF8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sz w:val="20"/>
                <w:szCs w:val="20"/>
              </w:rPr>
              <w:t>Country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</w:tcBorders>
          </w:tcPr>
          <w:p w14:paraId="40A7669B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sz w:val="20"/>
                <w:szCs w:val="20"/>
              </w:rPr>
              <w:t>Type of study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</w:tcBorders>
            <w:vAlign w:val="center"/>
          </w:tcPr>
          <w:p w14:paraId="71183254" w14:textId="77777777" w:rsidR="000A70C2" w:rsidRPr="00DD15DC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sz w:val="20"/>
                <w:szCs w:val="20"/>
              </w:rPr>
              <w:t>Population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</w:tcBorders>
          </w:tcPr>
          <w:p w14:paraId="484FC18B" w14:textId="77777777" w:rsidR="000A70C2" w:rsidRPr="0039704A" w:rsidRDefault="000A70C2" w:rsidP="003B55B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 w:rsidRPr="00D6720E">
              <w:rPr>
                <w:rFonts w:ascii="Garamond" w:hAnsi="Garamond" w:cs="Arial"/>
                <w:sz w:val="20"/>
                <w:szCs w:val="20"/>
              </w:rPr>
              <w:t>Results</w:t>
            </w:r>
          </w:p>
        </w:tc>
      </w:tr>
      <w:bookmarkEnd w:id="0"/>
      <w:bookmarkEnd w:id="1"/>
      <w:tr w:rsidR="000A70C2" w:rsidRPr="0039704A" w14:paraId="68C9B2F6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C0F01E2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Waxenegger 2017 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&lt;EndNote&gt;&lt;Cite&gt;&lt;Author&gt;Waxenegger&lt;/Author&gt;&lt;Year&gt;2017&lt;/Year&gt;&lt;RecNum&gt;440&lt;/RecNum&gt;&lt;DisplayText&gt;(19)&lt;/DisplayText&gt;&lt;record&gt;&lt;rec-number&gt;440&lt;/rec-number&gt;&lt;foreign-keys&gt;&lt;key app="EN" db-id="rpwxv55fcxffvdexa5e5xdd90pep0p2r5pwd" timestamp="1624865201"&gt;440&lt;/key&gt;&lt;/foreign-keys&gt;&lt;ref-type name="Journal Article"&gt;17&lt;/ref-type&gt;&lt;contributors&gt;&lt;authors&gt;&lt;author&gt;Waxenegger, Anja&lt;/author&gt;&lt;author&gt;Mayerl, Hannes&lt;/author&gt;&lt;author&gt;Rásky, Éva&lt;/author&gt;&lt;author&gt;Stolz, Erwin&lt;/author&gt;&lt;author&gt;Freidl, Wolfgang&lt;/author&gt;&lt;/authors&gt;&lt;/contributors&gt;&lt;titles&gt;&lt;title&gt;The Impact of Migration Background on Health: Results of the Austrian Health Interview Survey (ATHIS 2014)&lt;/title&gt;&lt;secondary-title&gt;Gesundheitswesen (Bundesverband der Arzte des Offentlichen Gesundheitsdienstes (Germany))&lt;/secondary-title&gt;&lt;/titles&gt;&lt;periodical&gt;&lt;full-title&gt;Gesundheitswesen (Bundesverband der Arzte des Offentlichen Gesundheitsdienstes (Germany))&lt;/full-title&gt;&lt;/periodical&gt;&lt;pages&gt;128-136&lt;/pages&gt;&lt;volume&gt;81&lt;/volume&gt;&lt;number&gt;2&lt;/number&gt;&lt;dates&gt;&lt;year&gt;2017&lt;/year&gt;&lt;/dates&gt;&lt;isbn&gt;0941-3790&lt;/isbn&gt;&lt;urls&gt;&lt;/urls&gt;&lt;/record&gt;&lt;/Cite&gt;&lt;/EndNote&gt;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(19)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06C80536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Austria</w:t>
            </w:r>
          </w:p>
        </w:tc>
        <w:tc>
          <w:tcPr>
            <w:tcW w:w="1407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427C8E6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F6F0E0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 xml:space="preserve">Total participants: 15,748 </w:t>
            </w:r>
          </w:p>
        </w:tc>
        <w:tc>
          <w:tcPr>
            <w:tcW w:w="780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27B21BA" w14:textId="77777777" w:rsidR="000A70C2" w:rsidRPr="00A01E2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>
              <w:rPr>
                <w:rFonts w:ascii="Garamond" w:hAnsi="Garamond" w:cs="Arial"/>
                <w:sz w:val="20"/>
                <w:szCs w:val="20"/>
                <w:u w:val="single"/>
              </w:rPr>
              <w:t>Mean musculoskeletal pain (out of four)</w:t>
            </w:r>
          </w:p>
        </w:tc>
      </w:tr>
      <w:tr w:rsidR="000A70C2" w:rsidRPr="0039704A" w14:paraId="1E8DA166" w14:textId="77777777" w:rsidTr="000A70C2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1CE371C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  <w:hideMark/>
          </w:tcPr>
          <w:p w14:paraId="5C90435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25746A5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7E1FC67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Austrians: 14,268 (90%)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240CEA84" w14:textId="77777777" w:rsidR="000A70C2" w:rsidRPr="000E32F4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Austrians: 0.60 SD: 0.93</w:t>
            </w:r>
          </w:p>
        </w:tc>
      </w:tr>
      <w:tr w:rsidR="000A70C2" w:rsidRPr="0039704A" w14:paraId="369BF221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3A75788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479EC9C2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31AF001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21A2C89F" w14:textId="77777777" w:rsidR="000A70C2" w:rsidRPr="00A91B81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very high HDI: 542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7CF74EEE" w14:textId="77777777" w:rsidR="000A70C2" w:rsidRPr="00E617A0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very high HDI: 0.55 SD: 0.89</w:t>
            </w:r>
          </w:p>
        </w:tc>
      </w:tr>
      <w:tr w:rsidR="000A70C2" w:rsidRPr="0039704A" w14:paraId="1497DDCB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7A4A49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224B356F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3A4DB17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519E5A1B" w14:textId="77777777" w:rsidR="000A70C2" w:rsidRPr="008D3F7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high HDI: 363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2F38DE8" w14:textId="77777777" w:rsidR="000A70C2" w:rsidRPr="00C44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C4404A">
              <w:rPr>
                <w:rFonts w:ascii="Garamond" w:hAnsi="Garamond" w:cs="Arial"/>
                <w:sz w:val="20"/>
                <w:szCs w:val="20"/>
              </w:rPr>
              <w:t xml:space="preserve">Immigrants high HDI: </w:t>
            </w:r>
            <w:r>
              <w:rPr>
                <w:rFonts w:ascii="Garamond" w:hAnsi="Garamond" w:cs="Arial"/>
                <w:sz w:val="20"/>
                <w:szCs w:val="20"/>
              </w:rPr>
              <w:t>0.75 SD: 1.09</w:t>
            </w:r>
          </w:p>
        </w:tc>
      </w:tr>
      <w:tr w:rsidR="000A70C2" w:rsidRPr="0039704A" w14:paraId="4EC2080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2124666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  <w:hideMark/>
          </w:tcPr>
          <w:p w14:paraId="0C7A277C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4549894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312347D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Immigrants low HDI: 575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31882361" w14:textId="77777777" w:rsidR="000A70C2" w:rsidRPr="00C44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low HDI: 0.65 SD: 0.95</w:t>
            </w:r>
          </w:p>
        </w:tc>
      </w:tr>
      <w:tr w:rsidR="000A70C2" w:rsidRPr="0039704A" w14:paraId="33456746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04BA821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21E1AEE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57FBDD1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  <w:vAlign w:val="center"/>
          </w:tcPr>
          <w:p w14:paraId="745EE519" w14:textId="77777777" w:rsidR="000A70C2" w:rsidRPr="00D6537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7787E411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0F365A">
              <w:rPr>
                <w:rFonts w:ascii="Garamond" w:hAnsi="Garamond" w:cs="Arial"/>
                <w:sz w:val="20"/>
                <w:szCs w:val="20"/>
                <w:u w:val="single"/>
              </w:rPr>
              <w:t>Musculoskeletal pain</w:t>
            </w:r>
            <w:r>
              <w:rPr>
                <w:rFonts w:ascii="Garamond" w:hAnsi="Garamond" w:cs="Arial"/>
                <w:sz w:val="20"/>
                <w:szCs w:val="20"/>
                <w:u w:val="single"/>
              </w:rPr>
              <w:t xml:space="preserve"> adjusted for age (regression coefficient)</w:t>
            </w:r>
          </w:p>
        </w:tc>
      </w:tr>
      <w:tr w:rsidR="000A70C2" w:rsidRPr="0039704A" w14:paraId="6E2892D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0897AF1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3E24C3D9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237A220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1F78BB0B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Total participants: 55.7%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75AC4D90" w14:textId="77777777" w:rsidR="000A70C2" w:rsidRPr="00A507E3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very high HDI significantly worse than native men: -0.115 [-.225–0.363] p=0.001–0.009</w:t>
            </w:r>
          </w:p>
        </w:tc>
      </w:tr>
      <w:tr w:rsidR="000A70C2" w:rsidRPr="0039704A" w14:paraId="53F93AA8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2595E99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32F3B9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460D113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7E5AB8F5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Austrians: 55.2%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79768C81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312452">
              <w:rPr>
                <w:rFonts w:ascii="Garamond" w:hAnsi="Garamond" w:cs="Arial"/>
                <w:sz w:val="20"/>
                <w:szCs w:val="20"/>
              </w:rPr>
              <w:t xml:space="preserve">Immigrant men low HDI significantly worse than native men: </w:t>
            </w:r>
            <w:r>
              <w:rPr>
                <w:rFonts w:ascii="Garamond" w:hAnsi="Garamond" w:cs="Arial"/>
                <w:sz w:val="20"/>
                <w:szCs w:val="20"/>
              </w:rPr>
              <w:t>0.107 [0.006–0.208] p = 0.001–0.009</w:t>
            </w:r>
          </w:p>
        </w:tc>
      </w:tr>
      <w:tr w:rsidR="000A70C2" w:rsidRPr="0039704A" w14:paraId="33A1F99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B4C1A5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519C7219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79D1FCC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07DB3404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very high HDI: 61.3%</w:t>
            </w:r>
          </w:p>
        </w:tc>
        <w:tc>
          <w:tcPr>
            <w:tcW w:w="7808" w:type="dxa"/>
            <w:gridSpan w:val="2"/>
            <w:vMerge w:val="restart"/>
            <w:shd w:val="clear" w:color="auto" w:fill="FFFFFF" w:themeFill="background1"/>
          </w:tcPr>
          <w:p w14:paraId="7F672922" w14:textId="77777777" w:rsidR="000A70C2" w:rsidRPr="0031245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very high HDI significantly worse than native women: -0.052 [-0.103–0.001] p=0.001-0.009</w:t>
            </w:r>
          </w:p>
        </w:tc>
      </w:tr>
      <w:tr w:rsidR="000A70C2" w:rsidRPr="0039704A" w14:paraId="4CEEE8BD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7F0A94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169A4AE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3838586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64A47B79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high HDI: 65.8%</w:t>
            </w:r>
          </w:p>
        </w:tc>
        <w:tc>
          <w:tcPr>
            <w:tcW w:w="7808" w:type="dxa"/>
            <w:gridSpan w:val="2"/>
            <w:vMerge/>
            <w:shd w:val="clear" w:color="auto" w:fill="FFFFFF" w:themeFill="background1"/>
          </w:tcPr>
          <w:p w14:paraId="1521CE2A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="000A70C2" w:rsidRPr="0039704A" w14:paraId="5E9561BC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04637F7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781CD14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495E96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06283FC8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Immigrants low HDI: 56.7%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51239EF1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low HDI significantly worse than native women: 0.060 [0.008–0.112] p=0.001–0.009</w:t>
            </w:r>
          </w:p>
        </w:tc>
      </w:tr>
      <w:tr w:rsidR="000A70C2" w:rsidRPr="0039704A" w14:paraId="387EC3C0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23D34F80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7C9DB20B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48C45A5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2FC994E4" w14:textId="77777777" w:rsidR="000A70C2" w:rsidRPr="00496E9F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>Age: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6361C2E5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0F365A">
              <w:rPr>
                <w:rFonts w:ascii="Garamond" w:hAnsi="Garamond" w:cs="Arial"/>
                <w:sz w:val="20"/>
                <w:szCs w:val="20"/>
                <w:u w:val="single"/>
              </w:rPr>
              <w:t>Musculoskeletal pain</w:t>
            </w:r>
            <w:r>
              <w:rPr>
                <w:rFonts w:ascii="Garamond" w:hAnsi="Garamond" w:cs="Arial"/>
                <w:sz w:val="20"/>
                <w:szCs w:val="20"/>
                <w:u w:val="single"/>
              </w:rPr>
              <w:t xml:space="preserve"> adjusted for age, SES and health-related habits (regression coefficient)</w:t>
            </w:r>
          </w:p>
        </w:tc>
      </w:tr>
      <w:tr w:rsidR="000A70C2" w:rsidRPr="0039704A" w14:paraId="55F7B58E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228808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16D89F54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F6527F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36BB0F64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Total participants: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14A2EF1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low HDI significantly worse than native women: 0.162 [0.056–0269]</w:t>
            </w:r>
          </w:p>
        </w:tc>
      </w:tr>
      <w:tr w:rsidR="000A70C2" w:rsidRPr="0039704A" w14:paraId="68F471BC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AFCF8E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75E59A7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463E4A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0747CCA3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26.3%: 30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44 yrs, 34.1%: 45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59 yrs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68824741" w14:textId="77777777" w:rsidR="000A70C2" w:rsidRPr="000F365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>
              <w:rPr>
                <w:rFonts w:ascii="Garamond" w:hAnsi="Garamond" w:cs="Arial"/>
                <w:sz w:val="20"/>
                <w:szCs w:val="20"/>
                <w:u w:val="single"/>
              </w:rPr>
              <w:t>Physical Quality of Life adjusted for age, SES and health-related habits (regression coefficient)</w:t>
            </w:r>
          </w:p>
        </w:tc>
      </w:tr>
      <w:tr w:rsidR="000A70C2" w:rsidRPr="0039704A" w14:paraId="267C0516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04BC336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430DDFA6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649B13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5420FAAD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 xml:space="preserve">Austrians: 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103D9B50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high HDI significantly worse than native women: -0.375 [-0.694–-0.056]</w:t>
            </w:r>
          </w:p>
        </w:tc>
      </w:tr>
      <w:tr w:rsidR="000A70C2" w:rsidRPr="0039704A" w14:paraId="7F8D03DA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EDBD93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5329AE2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10A386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0021958B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25.5%: 30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44 yrs, 35%: 45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59 yrs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2372A0BC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low HDI significantly worse than native women: -0.541 [-0.829–-0.262]</w:t>
            </w:r>
          </w:p>
        </w:tc>
      </w:tr>
      <w:tr w:rsidR="000A70C2" w:rsidRPr="0039704A" w14:paraId="2C324D5C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5FD9B56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3E124B40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5EDDAD9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795A584B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Immigrants very high HDI: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19FA238B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  <w:u w:val="single"/>
              </w:rPr>
              <w:t>Psychological Quality of Life adjusted for age, SES and health-related habits (regression coefficient)</w:t>
            </w:r>
          </w:p>
        </w:tc>
      </w:tr>
      <w:tr w:rsidR="000A70C2" w:rsidRPr="0039704A" w14:paraId="42D2A7B8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20CE8F4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2F5C3E63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00D2256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18F16DD5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30.1%: 30–44 yrs, 30.6%: 45–59 yrs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010F4B91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high HDI significantly worse than native men: -0.483 [-0.859–-0.107]</w:t>
            </w:r>
          </w:p>
        </w:tc>
      </w:tr>
      <w:tr w:rsidR="000A70C2" w:rsidRPr="0039704A" w14:paraId="0669590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26791C3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F3C59E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19529AD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1109DC81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Immigrants high HDI: 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25D0A85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low HDI significantly worse than native men: -0.280 [-0.552–-0.008]</w:t>
            </w:r>
          </w:p>
        </w:tc>
      </w:tr>
      <w:tr w:rsidR="000A70C2" w:rsidRPr="0039704A" w14:paraId="5F9702DB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2880FD2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8D3B55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3CDFCFF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713969DA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31.7%: 30–44 yrs, 25.3%: 45–59 yrs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29EC276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  <w:u w:val="single"/>
              </w:rPr>
              <w:t>Subjective health adjusted for age, SES and health-related habits (regression coefficient)</w:t>
            </w:r>
          </w:p>
        </w:tc>
      </w:tr>
      <w:tr w:rsidR="000A70C2" w:rsidRPr="0039704A" w14:paraId="4DFABC1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3F556B2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4AFD21C5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6C05518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23160635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 xml:space="preserve">Immigrants low HDI: 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1EF8E876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high HDI significantly worse than native women: 0.154 [0.069–0.240]</w:t>
            </w:r>
          </w:p>
        </w:tc>
      </w:tr>
      <w:tr w:rsidR="000A70C2" w:rsidRPr="0039704A" w14:paraId="05A30F86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270F04F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63F4C0F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45558F6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7E6A2AFD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28.9%: 15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29 yrs, 40.2%: 30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44 yrs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A00394D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  <w:u w:val="single"/>
              </w:rPr>
              <w:t>BMI adjusted for age, SES and health-related habits (regression coefficient)</w:t>
            </w:r>
          </w:p>
        </w:tc>
      </w:tr>
      <w:tr w:rsidR="000A70C2" w:rsidRPr="0039704A" w14:paraId="42EF4147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5B97454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55494DBE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78385E8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258EEEC2" w14:textId="77777777" w:rsidR="000A70C2" w:rsidRPr="0010245B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  <w:r w:rsidRPr="0010245B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>Country of or</w:t>
            </w: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>i</w:t>
            </w:r>
            <w:r w:rsidRPr="0010245B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>gin:</w:t>
            </w: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776A453E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women high HDI significantly worse than native women: 0.486 [-0.981–0.009]</w:t>
            </w:r>
          </w:p>
        </w:tc>
      </w:tr>
      <w:tr w:rsidR="000A70C2" w:rsidRPr="0039704A" w14:paraId="6F244D1A" w14:textId="77777777" w:rsidTr="000A70C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FA80E0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1D2FA041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4723929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3ABB6E71" w14:textId="77777777" w:rsidR="000A70C2" w:rsidRPr="00F432A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Asia &amp; Africa: 8.8%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4388B8BF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very high HDI significantly worse than native men: -0.583 [-1.111–-0.055]</w:t>
            </w:r>
          </w:p>
        </w:tc>
      </w:tr>
      <w:tr w:rsidR="000A70C2" w:rsidRPr="0039704A" w14:paraId="6538799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5EAED6D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74756580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56C3C67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2FA119CC" w14:textId="77777777" w:rsidR="000A70C2" w:rsidRPr="00190137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  <w:t>Immigration status:</w:t>
            </w:r>
          </w:p>
        </w:tc>
        <w:tc>
          <w:tcPr>
            <w:tcW w:w="7808" w:type="dxa"/>
            <w:gridSpan w:val="2"/>
            <w:shd w:val="clear" w:color="auto" w:fill="FFFFFF" w:themeFill="background1"/>
          </w:tcPr>
          <w:p w14:paraId="52676FCA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high HDI significantly worse than native men: 0.740 [0.059–1.422]</w:t>
            </w:r>
          </w:p>
        </w:tc>
      </w:tr>
      <w:tr w:rsidR="000A70C2" w:rsidRPr="0039704A" w14:paraId="0440004B" w14:textId="77777777" w:rsidTr="000A70C2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429C79B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842" w:type="dxa"/>
            <w:vMerge/>
            <w:shd w:val="clear" w:color="auto" w:fill="FFFFFF" w:themeFill="background1"/>
            <w:vAlign w:val="center"/>
          </w:tcPr>
          <w:p w14:paraId="07F5D9EB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07" w:type="dxa"/>
            <w:gridSpan w:val="2"/>
            <w:vMerge/>
            <w:shd w:val="clear" w:color="auto" w:fill="FFFFFF" w:themeFill="background1"/>
            <w:vAlign w:val="center"/>
          </w:tcPr>
          <w:p w14:paraId="7DB5B29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785" w:type="dxa"/>
            <w:gridSpan w:val="2"/>
            <w:shd w:val="clear" w:color="auto" w:fill="FFFFFF" w:themeFill="background1"/>
          </w:tcPr>
          <w:p w14:paraId="3E90F065" w14:textId="77777777" w:rsidR="000A70C2" w:rsidRPr="00190137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  <w:t>Migration background: foreign-born or both parents foreign-born</w:t>
            </w:r>
          </w:p>
        </w:tc>
        <w:tc>
          <w:tcPr>
            <w:tcW w:w="7808" w:type="dxa"/>
            <w:gridSpan w:val="2"/>
            <w:tcBorders>
              <w:bottom w:val="single" w:sz="4" w:space="0" w:color="C9C9C9" w:themeColor="accent3" w:themeTint="99"/>
            </w:tcBorders>
            <w:shd w:val="clear" w:color="auto" w:fill="FFFFFF" w:themeFill="background1"/>
          </w:tcPr>
          <w:p w14:paraId="59632CAE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Immigrant men low HDI significantly worse than native men: 0.851 [0.357–1.345]</w:t>
            </w:r>
          </w:p>
          <w:p w14:paraId="4CB5EED2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7A97BF6F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2A97FAAA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2378109E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50225477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500F359E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  <w:p w14:paraId="7288C6D0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="000A70C2" w:rsidRPr="00DD15DC" w14:paraId="0EAFDAC8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tcBorders>
              <w:top w:val="single" w:sz="4" w:space="0" w:color="auto"/>
            </w:tcBorders>
            <w:shd w:val="clear" w:color="auto" w:fill="A5A5A5" w:themeFill="accent3"/>
          </w:tcPr>
          <w:p w14:paraId="2657F1EC" w14:textId="77777777" w:rsidR="000A70C2" w:rsidRPr="00D6720E" w:rsidRDefault="000A70C2" w:rsidP="003B55B7">
            <w:pPr>
              <w:spacing w:line="276" w:lineRule="auto"/>
              <w:rPr>
                <w:rFonts w:ascii="Garamond" w:eastAsia="Times New Roman" w:hAnsi="Garamond" w:cs="Arial"/>
                <w:color w:val="FFFFFF" w:themeColor="background1"/>
                <w:sz w:val="20"/>
                <w:szCs w:val="20"/>
                <w:lang w:eastAsia="en-GB"/>
              </w:rPr>
            </w:pPr>
            <w:r w:rsidRPr="00D6720E">
              <w:rPr>
                <w:rFonts w:ascii="Garamond" w:eastAsia="Times New Roman" w:hAnsi="Garamond" w:cs="Arial"/>
                <w:color w:val="FFFFFF" w:themeColor="background1"/>
                <w:sz w:val="20"/>
                <w:szCs w:val="20"/>
                <w:lang w:eastAsia="en-GB"/>
              </w:rPr>
              <w:t>Author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</w:tcBorders>
            <w:shd w:val="clear" w:color="auto" w:fill="A5A5A5" w:themeFill="accent3"/>
          </w:tcPr>
          <w:p w14:paraId="16E8B8D0" w14:textId="77777777" w:rsidR="000A70C2" w:rsidRPr="00D6720E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Country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  <w:shd w:val="clear" w:color="auto" w:fill="A5A5A5" w:themeFill="accent3"/>
          </w:tcPr>
          <w:p w14:paraId="7906C160" w14:textId="77777777" w:rsidR="000A70C2" w:rsidRPr="00D6720E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Type of study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shd w:val="clear" w:color="auto" w:fill="A5A5A5" w:themeFill="accent3"/>
            <w:vAlign w:val="center"/>
          </w:tcPr>
          <w:p w14:paraId="13357A76" w14:textId="77777777" w:rsidR="000A70C2" w:rsidRPr="00D6720E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Population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A5A5A5" w:themeFill="accent3"/>
          </w:tcPr>
          <w:p w14:paraId="05A7BAA4" w14:textId="77777777" w:rsidR="000A70C2" w:rsidRPr="00D6720E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Results</w:t>
            </w:r>
          </w:p>
        </w:tc>
      </w:tr>
      <w:tr w:rsidR="000A70C2" w:rsidRPr="00DD15DC" w14:paraId="767DDE3D" w14:textId="77777777" w:rsidTr="000A70C2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0B68DCC9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4404A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Rosenkrands 2020 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&lt;EndNote&gt;&lt;Cite&gt;&lt;Author&gt;Rosenkrands&lt;/Author&gt;&lt;Year&gt;2020&lt;/Year&gt;&lt;RecNum&gt;335&lt;/RecNum&gt;&lt;DisplayText&gt;(20)&lt;/DisplayText&gt;&lt;record&gt;&lt;rec-number&gt;335&lt;/rec-number&gt;&lt;foreign-keys&gt;&lt;key app="EN" db-id="rpwxv55fcxffvdexa5e5xdd90pep0p2r5pwd" timestamp="1619852965"&gt;335&lt;/key&gt;&lt;/foreign-keys&gt;&lt;ref-type name="Journal Article"&gt;17&lt;/ref-type&gt;&lt;contributors&gt;&lt;authors&gt;&lt;author&gt;Rosenkrands, H. S.&lt;/author&gt;&lt;author&gt;Kristiansen, M.&lt;/author&gt;&lt;author&gt;Hansen, A. L.&lt;/author&gt;&lt;author&gt;Norredam, M.&lt;/author&gt;&lt;/authors&gt;&lt;/contributors&gt;&lt;auth-address&gt;mano@sund.ku.dk.&lt;/auth-address&gt;&lt;titles&gt;&lt;title&gt;Providing targeted healthcare services for immigrants with complex health needs&lt;/title&gt;&lt;secondary-title&gt;Dan Med J&lt;/secondary-title&gt;&lt;/titles&gt;&lt;periodical&gt;&lt;full-title&gt;Dan Med J&lt;/full-title&gt;&lt;/periodical&gt;&lt;volume&gt;67&lt;/volume&gt;&lt;number&gt;10&lt;/number&gt;&lt;edition&gt;2020/10/14&lt;/edition&gt;&lt;dates&gt;&lt;year&gt;2020&lt;/year&gt;&lt;pub-dates&gt;&lt;date&gt;Sep 7&lt;/date&gt;&lt;/pub-dates&gt;&lt;/dates&gt;&lt;isbn&gt;2245-1919&lt;/isbn&gt;&lt;accession-num&gt;33046201&lt;/accession-num&gt;&lt;urls&gt;&lt;/urls&gt;&lt;remote-database-provider&gt;NLM&lt;/remote-database-provider&gt;&lt;language&gt;eng&lt;/language&gt;&lt;/record&gt;&lt;/Cite&gt;&lt;/EndNote&gt;</w:instrTex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(20)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50EAD25A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Denmark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5B949D8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673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6F6C7E9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408 immigrant patients with complex needs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304231D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 xml:space="preserve">prevalence of </w:t>
            </w:r>
            <w:r>
              <w:rPr>
                <w:rFonts w:ascii="Garamond" w:hAnsi="Garamond" w:cs="Arial"/>
                <w:sz w:val="20"/>
                <w:szCs w:val="20"/>
                <w:u w:val="single"/>
              </w:rPr>
              <w:t xml:space="preserve">musculoskeletal </w:t>
            </w: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pain:</w:t>
            </w:r>
          </w:p>
        </w:tc>
      </w:tr>
      <w:tr w:rsidR="000A70C2" w:rsidRPr="00DD15DC" w14:paraId="5361DCB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55C3B6A8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</w:tcPr>
          <w:p w14:paraId="5043257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</w:tcPr>
          <w:p w14:paraId="3B014FA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3C59721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</w:tcPr>
          <w:p w14:paraId="4E7AAD9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most prevalent symptom (percentage not reported)</w:t>
            </w:r>
          </w:p>
        </w:tc>
      </w:tr>
      <w:tr w:rsidR="000A70C2" w:rsidRPr="00DD15DC" w14:paraId="0E7C2F8E" w14:textId="77777777" w:rsidTr="000A70C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6C5CF2B4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44D7D34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26D06C2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24D22AE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83%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2DC58B4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pain locations:</w:t>
            </w:r>
          </w:p>
        </w:tc>
      </w:tr>
      <w:tr w:rsidR="000A70C2" w:rsidRPr="00DD15DC" w14:paraId="129AED6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4D39267D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24866353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529D3FC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Align w:val="center"/>
          </w:tcPr>
          <w:p w14:paraId="75A5240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Mean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49 years</w:t>
            </w:r>
          </w:p>
        </w:tc>
        <w:tc>
          <w:tcPr>
            <w:tcW w:w="7013" w:type="dxa"/>
          </w:tcPr>
          <w:p w14:paraId="5B637C0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arms/hands/legs/knees/hips: 87% (F: 87%, M: 83%)</w:t>
            </w:r>
          </w:p>
        </w:tc>
      </w:tr>
      <w:tr w:rsidR="000A70C2" w:rsidRPr="00DD15DC" w14:paraId="3842B91E" w14:textId="77777777" w:rsidTr="000A70C2">
        <w:trPr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5C91FA08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6731E38A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7FF30EC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EDEDED" w:themeFill="accent3" w:themeFillTint="33"/>
            <w:vAlign w:val="center"/>
          </w:tcPr>
          <w:p w14:paraId="2A8AECD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43 nationalities, Middle East 71%, Asia 2%, Africa 20%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2EACDA6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shoulder/neck: 83% (F: 86%, M: 71%)</w:t>
            </w:r>
          </w:p>
        </w:tc>
      </w:tr>
      <w:tr w:rsidR="000A70C2" w:rsidRPr="00DD15DC" w14:paraId="5DB6CBA8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72C493BB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</w:tcPr>
          <w:p w14:paraId="7A6452F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5D076A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5965785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</w:tcPr>
          <w:p w14:paraId="24C6123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upper/lower back: 83% (F: 85%, M: 75%)</w:t>
            </w:r>
          </w:p>
        </w:tc>
      </w:tr>
      <w:tr w:rsidR="000A70C2" w:rsidRPr="00DD15DC" w14:paraId="6F5DDB89" w14:textId="77777777" w:rsidTr="000A70C2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</w:tcPr>
          <w:p w14:paraId="48AFE4E4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</w:tcPr>
          <w:p w14:paraId="1EECD82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7F2CCAB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746904E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7BEDDDA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headache: 82% (F: 83%, M: 75%)</w:t>
            </w:r>
          </w:p>
        </w:tc>
      </w:tr>
      <w:tr w:rsidR="000A70C2" w:rsidRPr="00DD15DC" w14:paraId="111A8F6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bottom w:val="single" w:sz="4" w:space="0" w:color="auto"/>
            </w:tcBorders>
            <w:hideMark/>
          </w:tcPr>
          <w:p w14:paraId="7EBBFEB1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D26CA1C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42446C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vAlign w:val="center"/>
          </w:tcPr>
          <w:p w14:paraId="1EBAFE8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63% &gt; 20 years residence permit</w:t>
            </w:r>
          </w:p>
        </w:tc>
        <w:tc>
          <w:tcPr>
            <w:tcW w:w="7013" w:type="dxa"/>
            <w:tcBorders>
              <w:bottom w:val="single" w:sz="4" w:space="0" w:color="auto"/>
            </w:tcBorders>
          </w:tcPr>
          <w:p w14:paraId="06C3658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473A27E8" w14:textId="77777777" w:rsidTr="000A70C2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42FC7ECB" w14:textId="77777777" w:rsidR="000A70C2" w:rsidRPr="00C4404A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val="el-GR" w:eastAsia="en-GB"/>
              </w:rPr>
            </w:pPr>
            <w:r w:rsidRPr="00C4404A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Dragioti 2020 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PEVuZE5vdGU+PENpdGU+PEF1dGhvcj5EcmFnaW90aTwvQXV0aG9yPjxZZWFyPjIwMjA8L1llYXI+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PEVuZE5vdGU+PENpdGU+PEF1dGhvcj5EcmFnaW90aTwvQXV0aG9yPjxZZWFyPjIwMjA8L1llYXI+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(21)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6B990ECE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Sweden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69D9E59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prospective cohort</w:t>
            </w:r>
          </w:p>
        </w:tc>
        <w:tc>
          <w:tcPr>
            <w:tcW w:w="2673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74A2D05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15</w:t>
            </w:r>
            <w:r>
              <w:rPr>
                <w:rFonts w:ascii="Garamond" w:hAnsi="Garamond" w:cs="Arial"/>
                <w:sz w:val="20"/>
                <w:szCs w:val="20"/>
              </w:rPr>
              <w:t>,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563 participants</w:t>
            </w:r>
          </w:p>
          <w:p w14:paraId="23ADFE1F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90% Swedish-born</w:t>
            </w:r>
          </w:p>
          <w:p w14:paraId="64FAB4E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10% immigrants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0FB640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pain:</w:t>
            </w:r>
          </w:p>
        </w:tc>
      </w:tr>
      <w:tr w:rsidR="000A70C2" w:rsidRPr="00DD15DC" w14:paraId="0820C6BE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D19B950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</w:tcPr>
          <w:p w14:paraId="7EE702A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</w:tcPr>
          <w:p w14:paraId="7F5EDE7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758A8FC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5FBA461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f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oreign-born: 45%</w:t>
            </w:r>
          </w:p>
        </w:tc>
      </w:tr>
      <w:tr w:rsidR="000A70C2" w:rsidRPr="00DD15DC" w14:paraId="77FD50E7" w14:textId="77777777" w:rsidTr="000A70C2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C751254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</w:tcPr>
          <w:p w14:paraId="624D204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</w:tcPr>
          <w:p w14:paraId="43DBC55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612F79D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756327D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Swedish-born: 39%</w:t>
            </w:r>
          </w:p>
        </w:tc>
      </w:tr>
      <w:tr w:rsidR="000A70C2" w:rsidRPr="00DD15DC" w14:paraId="2E22802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4C15A56E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</w:tcPr>
          <w:p w14:paraId="75783C0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</w:tcPr>
          <w:p w14:paraId="20A30AC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29E0ECBA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</w:p>
          <w:p w14:paraId="34E66826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total sample 54%, </w:t>
            </w:r>
          </w:p>
          <w:p w14:paraId="063645B6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Swedish-born: 54%</w:t>
            </w:r>
          </w:p>
          <w:p w14:paraId="6B1D0AA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foreign-born: 55%</w:t>
            </w:r>
          </w:p>
        </w:tc>
        <w:tc>
          <w:tcPr>
            <w:tcW w:w="7013" w:type="dxa"/>
            <w:shd w:val="clear" w:color="auto" w:fill="FFFFFF" w:themeFill="background1"/>
          </w:tcPr>
          <w:p w14:paraId="542F1AC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significant difference: p &lt; 0.001</w:t>
            </w:r>
          </w:p>
        </w:tc>
      </w:tr>
      <w:tr w:rsidR="000A70C2" w:rsidRPr="00DD15DC" w14:paraId="79D4A42B" w14:textId="77777777" w:rsidTr="000A70C2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7C9C60A4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16345E0E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208F6E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5CF5087B" w14:textId="77777777" w:rsidR="000A70C2" w:rsidRPr="000C0504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F534D9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widespread pain:</w:t>
            </w:r>
          </w:p>
        </w:tc>
      </w:tr>
      <w:tr w:rsidR="000A70C2" w:rsidRPr="00DD15DC" w14:paraId="3E6BC02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DAB11A9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56D16CF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3B4E213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3F5CFA8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6D039B5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f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oreign-born: 11%</w:t>
            </w:r>
          </w:p>
        </w:tc>
      </w:tr>
      <w:tr w:rsidR="000A70C2" w:rsidRPr="00DD15DC" w14:paraId="13DEC91C" w14:textId="77777777" w:rsidTr="000A70C2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46B6BCAE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6B71415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2E58B0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6B13DB0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73C6274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Swedish-born: 8%</w:t>
            </w:r>
          </w:p>
        </w:tc>
      </w:tr>
      <w:tr w:rsidR="000A70C2" w:rsidRPr="00DD15DC" w14:paraId="64C8510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64D5EEB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7E32ECF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02BAAD4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4E976BDE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M</w:t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ean age:</w:t>
            </w:r>
          </w:p>
          <w:p w14:paraId="2211F806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total sample 51.6,</w:t>
            </w:r>
          </w:p>
          <w:p w14:paraId="2664B687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Swedish-born: 51.9</w:t>
            </w:r>
          </w:p>
          <w:p w14:paraId="00BB234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foreign-born: 48.9</w:t>
            </w:r>
          </w:p>
        </w:tc>
        <w:tc>
          <w:tcPr>
            <w:tcW w:w="7013" w:type="dxa"/>
            <w:shd w:val="clear" w:color="auto" w:fill="FFFFFF" w:themeFill="background1"/>
          </w:tcPr>
          <w:p w14:paraId="2645F4A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significant difference: p &lt; 0.001</w:t>
            </w:r>
          </w:p>
        </w:tc>
      </w:tr>
      <w:tr w:rsidR="000A70C2" w:rsidRPr="00DD15DC" w14:paraId="06651179" w14:textId="77777777" w:rsidTr="000A70C2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3DAAB56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26EC069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47C4BA1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6125221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689A66C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severe chronic pain:</w:t>
            </w:r>
          </w:p>
        </w:tc>
      </w:tr>
      <w:tr w:rsidR="000A70C2" w:rsidRPr="00DD15DC" w14:paraId="05D09A09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E5BFF22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5A57B3A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19535F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0444F69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64B4C40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f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oreign-born: 32%</w:t>
            </w:r>
          </w:p>
        </w:tc>
      </w:tr>
      <w:tr w:rsidR="000A70C2" w:rsidRPr="00DD15DC" w14:paraId="4804DD1F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2EB1F0CF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7B700F1C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1500A42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54A727B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2BAA86D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Swedish-born: 20%</w:t>
            </w:r>
          </w:p>
        </w:tc>
      </w:tr>
      <w:tr w:rsidR="000A70C2" w:rsidRPr="00DD15DC" w14:paraId="13588CC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DA3CC5E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0FE437C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413B6F2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20232F8A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</w:p>
          <w:p w14:paraId="00E37FDA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lastRenderedPageBreak/>
              <w:t>Africa 72%</w:t>
            </w:r>
          </w:p>
          <w:p w14:paraId="32AC82F2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Asia and Oceania: 30%</w:t>
            </w:r>
          </w:p>
          <w:p w14:paraId="1F2852F6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Europe: 40%</w:t>
            </w:r>
          </w:p>
          <w:p w14:paraId="69036C90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Nordic countries: 17%</w:t>
            </w:r>
          </w:p>
          <w:p w14:paraId="4368B38E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North America: 3%</w:t>
            </w:r>
          </w:p>
          <w:p w14:paraId="22BD2BA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South America: 5%</w:t>
            </w:r>
          </w:p>
        </w:tc>
        <w:tc>
          <w:tcPr>
            <w:tcW w:w="7013" w:type="dxa"/>
            <w:shd w:val="clear" w:color="auto" w:fill="FFFFFF" w:themeFill="background1"/>
          </w:tcPr>
          <w:p w14:paraId="4E4049B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lastRenderedPageBreak/>
              <w:t>significant difference: p &lt; 0.001</w:t>
            </w:r>
          </w:p>
        </w:tc>
      </w:tr>
      <w:tr w:rsidR="000A70C2" w:rsidRPr="00DD15DC" w14:paraId="399CC248" w14:textId="77777777" w:rsidTr="000A70C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471CA673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312A578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406DAAE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4A41D18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5A102D0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Risk of pain outcomes in immigrants:</w:t>
            </w:r>
          </w:p>
        </w:tc>
      </w:tr>
      <w:tr w:rsidR="000A70C2" w:rsidRPr="00DD15DC" w14:paraId="341A26A7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4DD62257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2AF049C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F4C5AB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0F42355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7A05304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chronic pain OR: 1.18 [1.04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1.33]</w:t>
            </w:r>
          </w:p>
        </w:tc>
      </w:tr>
      <w:tr w:rsidR="000A70C2" w:rsidRPr="00DD15DC" w14:paraId="4148129C" w14:textId="77777777" w:rsidTr="000A70C2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6A49AF1B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27CF81D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EB5DA1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017BB5C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01F8CFC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chronic widespread pain OR: 1.39 [1.15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1.69]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</w:tr>
      <w:tr w:rsidR="000A70C2" w:rsidRPr="00DD15DC" w14:paraId="3C3C605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04FEBFA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3C0C28A3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397FD86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789E6D9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70DF293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severe chronic pain OR: 1.51 [1.23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1.87]</w:t>
            </w:r>
          </w:p>
        </w:tc>
      </w:tr>
      <w:tr w:rsidR="000A70C2" w:rsidRPr="00DD15DC" w14:paraId="2852639A" w14:textId="77777777" w:rsidTr="000A70C2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7349E41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74BF4BEB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69D07E5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7E8CA9B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755711C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Baseline variables with direct significant increased effect on chronic pain at follow-up:</w:t>
            </w:r>
          </w:p>
        </w:tc>
      </w:tr>
      <w:tr w:rsidR="000A70C2" w:rsidRPr="00DD15DC" w14:paraId="4FB0DD5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7BC3D01A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22136863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D986A0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3B28034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091397B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age (bstd = 0.19, p &lt; 0.001)</w:t>
            </w:r>
          </w:p>
        </w:tc>
      </w:tr>
      <w:tr w:rsidR="000A70C2" w:rsidRPr="00DD15DC" w14:paraId="01122CCA" w14:textId="77777777" w:rsidTr="000A70C2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4F2733F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2E020FEF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2029FEF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FFFFFF" w:themeFill="background1"/>
            <w:vAlign w:val="center"/>
          </w:tcPr>
          <w:p w14:paraId="0626497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shd w:val="clear" w:color="auto" w:fill="FFFFFF" w:themeFill="background1"/>
          </w:tcPr>
          <w:p w14:paraId="05DCC22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immigration status (bstd = 0.02</w:t>
            </w:r>
            <w:r>
              <w:rPr>
                <w:rFonts w:ascii="Garamond" w:hAnsi="Garamond" w:cs="Arial"/>
                <w:sz w:val="20"/>
                <w:szCs w:val="20"/>
              </w:rPr>
              <w:t>,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p = 0.01)</w:t>
            </w:r>
          </w:p>
        </w:tc>
      </w:tr>
      <w:tr w:rsidR="000A70C2" w:rsidRPr="00DD15DC" w14:paraId="35BFFBB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314CFF3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71E71BBF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4A205A0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562A5C2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21DA14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mood (anxiety and depression) (bstd =0.02, p = 0.01)</w:t>
            </w:r>
          </w:p>
        </w:tc>
      </w:tr>
      <w:tr w:rsidR="000A70C2" w:rsidRPr="00DD15DC" w14:paraId="63BA7479" w14:textId="77777777" w:rsidTr="000A70C2">
        <w:trPr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2128E27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3885C009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E24DEF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678A0DA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639D55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Baseline variables with direct significant decreased effect on chronic pain at follow-up:</w:t>
            </w:r>
          </w:p>
        </w:tc>
      </w:tr>
      <w:tr w:rsidR="000A70C2" w:rsidRPr="00DD15DC" w14:paraId="5D0FAAC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0313283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F9984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5473C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EB684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0D09DF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university education (bstd = − 0.04, p &lt; 0.001</w:t>
            </w:r>
            <w:r>
              <w:rPr>
                <w:rFonts w:ascii="Garamond" w:hAnsi="Garamond" w:cs="Arial"/>
                <w:sz w:val="20"/>
                <w:szCs w:val="20"/>
              </w:rPr>
              <w:t>)</w:t>
            </w:r>
          </w:p>
          <w:p w14:paraId="154076D2" w14:textId="77777777" w:rsidR="000A70C2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  <w:p w14:paraId="651B22B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0A70C2" w:rsidRPr="00DD15DC" w14:paraId="668F65E0" w14:textId="77777777" w:rsidTr="000A70C2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</w:tcPr>
          <w:p w14:paraId="3D18A95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D6720E">
              <w:rPr>
                <w:rFonts w:ascii="Garamond" w:eastAsia="Times New Roman" w:hAnsi="Garamond" w:cs="Arial"/>
                <w:color w:val="FFFFFF" w:themeColor="background1"/>
                <w:sz w:val="20"/>
                <w:szCs w:val="20"/>
                <w:lang w:eastAsia="en-GB"/>
              </w:rPr>
              <w:t>Author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</w:tcPr>
          <w:p w14:paraId="7625DFF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Country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</w:tcPr>
          <w:p w14:paraId="260D499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Type of study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  <w:vAlign w:val="center"/>
          </w:tcPr>
          <w:p w14:paraId="66CCF74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Population</w:t>
            </w:r>
          </w:p>
        </w:tc>
        <w:tc>
          <w:tcPr>
            <w:tcW w:w="70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5A5A5" w:themeFill="accent3"/>
          </w:tcPr>
          <w:p w14:paraId="60382FD2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Results</w:t>
            </w:r>
          </w:p>
        </w:tc>
      </w:tr>
      <w:tr w:rsidR="000A70C2" w:rsidRPr="00DD15DC" w14:paraId="56F33A0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2644335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>Pfortmueller 2016</w:t>
            </w: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PEVuZE5vdGU+PENpdGU+PEF1dGhvcj5QZm9ydG11ZWxsZXI8L0F1dGhvcj48WWVhcj4yMDE2PC9Z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PEVuZE5vdGU+PENpdGU+PEF1dGhvcj5QZm9ydG11ZWxsZXI8L0F1dGhvcj48WWVhcj4yMDE2PC9Z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(22)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14:paraId="217373B1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Switzerland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</w:tcPr>
          <w:p w14:paraId="652A1F4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673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BFE8F5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880 refugees or asylum seekers patients to emergency department</w:t>
            </w:r>
          </w:p>
        </w:tc>
        <w:tc>
          <w:tcPr>
            <w:tcW w:w="7013" w:type="dxa"/>
            <w:tcBorders>
              <w:top w:val="single" w:sz="4" w:space="0" w:color="auto"/>
            </w:tcBorders>
          </w:tcPr>
          <w:p w14:paraId="0FCD6DA0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MSK pain:</w:t>
            </w:r>
          </w:p>
        </w:tc>
      </w:tr>
      <w:tr w:rsidR="000A70C2" w:rsidRPr="00DD15DC" w14:paraId="7355F355" w14:textId="77777777" w:rsidTr="000A70C2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top w:val="single" w:sz="4" w:space="0" w:color="auto"/>
              <w:bottom w:val="nil"/>
            </w:tcBorders>
            <w:shd w:val="clear" w:color="auto" w:fill="EDEDED" w:themeFill="accent3" w:themeFillTint="33"/>
          </w:tcPr>
          <w:p w14:paraId="4C056958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</w:tcPr>
          <w:p w14:paraId="06A7302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</w:tcPr>
          <w:p w14:paraId="56EF4A8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350B926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17FD814C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12.30%</w:t>
            </w:r>
          </w:p>
        </w:tc>
      </w:tr>
      <w:tr w:rsidR="000A70C2" w:rsidRPr="00DD15DC" w14:paraId="4E283CD9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top w:val="single" w:sz="4" w:space="0" w:color="auto"/>
              <w:bottom w:val="nil"/>
            </w:tcBorders>
          </w:tcPr>
          <w:p w14:paraId="436502F5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</w:tcPr>
          <w:p w14:paraId="152F4D3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</w:tcPr>
          <w:p w14:paraId="52B30E0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Align w:val="center"/>
          </w:tcPr>
          <w:p w14:paraId="3A2D04F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29.6%</w:t>
            </w:r>
          </w:p>
        </w:tc>
        <w:tc>
          <w:tcPr>
            <w:tcW w:w="7013" w:type="dxa"/>
            <w:tcBorders>
              <w:bottom w:val="single" w:sz="4" w:space="0" w:color="C9C9C9" w:themeColor="accent3" w:themeTint="99"/>
            </w:tcBorders>
          </w:tcPr>
          <w:p w14:paraId="6C24784E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second most common chronic disorder</w:t>
            </w:r>
          </w:p>
        </w:tc>
      </w:tr>
      <w:tr w:rsidR="000A70C2" w:rsidRPr="00DD15DC" w14:paraId="423FFA12" w14:textId="77777777" w:rsidTr="000A70C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top w:val="single" w:sz="4" w:space="0" w:color="auto"/>
              <w:bottom w:val="nil"/>
            </w:tcBorders>
            <w:shd w:val="clear" w:color="auto" w:fill="EDEDED" w:themeFill="accent3" w:themeFillTint="33"/>
            <w:hideMark/>
          </w:tcPr>
          <w:p w14:paraId="78B33C0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0F13BC2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032600B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63F5DFB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Mean age: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34 years</w:t>
            </w:r>
          </w:p>
        </w:tc>
        <w:tc>
          <w:tcPr>
            <w:tcW w:w="7013" w:type="dxa"/>
            <w:vMerge w:val="restart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6A955A82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  <w:p w14:paraId="7EBE1FF0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  <w:p w14:paraId="5EDC3DE9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0C10134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top w:val="single" w:sz="4" w:space="0" w:color="auto"/>
              <w:bottom w:val="nil"/>
            </w:tcBorders>
            <w:hideMark/>
          </w:tcPr>
          <w:p w14:paraId="2B6969F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06140CDE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4A3E611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Align w:val="center"/>
          </w:tcPr>
          <w:p w14:paraId="561F6AE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Middle East (25.2% Syrian)</w:t>
            </w:r>
          </w:p>
        </w:tc>
        <w:tc>
          <w:tcPr>
            <w:tcW w:w="701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0E55C916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016C766C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top w:val="single" w:sz="4" w:space="0" w:color="auto"/>
              <w:bottom w:val="nil"/>
            </w:tcBorders>
            <w:shd w:val="clear" w:color="auto" w:fill="FFFFFF" w:themeFill="background1"/>
            <w:hideMark/>
          </w:tcPr>
          <w:p w14:paraId="5FC167A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19B28D7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1E91A1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tcBorders>
              <w:bottom w:val="single" w:sz="4" w:space="0" w:color="C9C9C9" w:themeColor="accent3" w:themeTint="99"/>
            </w:tcBorders>
            <w:shd w:val="clear" w:color="auto" w:fill="EDEDED" w:themeFill="accent3" w:themeFillTint="33"/>
            <w:vAlign w:val="center"/>
          </w:tcPr>
          <w:p w14:paraId="169ACFB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4C1FF7A6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485B0E4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907BBEA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>Führer 2016</w:t>
            </w: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PEVuZE5vdGU+PENpdGU+PEF1dGhvcj5Gw7xocmVyPC9BdXRob3I+PFllYXI+MjAxNjwvWWVhcj48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PEVuZE5vdGU+PENpdGU+PEF1dGhvcj5Gw7xocmVyPC9BdXRob3I+PFllYXI+MjAxNjwvWWVhcj48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(23)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78C0E010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Germany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1A60CC3D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E87EE8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214 asylum seekers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FD70EAF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pain:</w:t>
            </w:r>
          </w:p>
        </w:tc>
      </w:tr>
      <w:tr w:rsidR="000A70C2" w:rsidRPr="00DD15DC" w14:paraId="1BA74F78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684007F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7B7F96AD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68C4714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FFFFFF" w:themeFill="background1"/>
            <w:vAlign w:val="center"/>
          </w:tcPr>
          <w:p w14:paraId="533A38C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11%</w:t>
            </w:r>
          </w:p>
        </w:tc>
        <w:tc>
          <w:tcPr>
            <w:tcW w:w="7013" w:type="dxa"/>
            <w:shd w:val="clear" w:color="auto" w:fill="FFFFFF" w:themeFill="background1"/>
          </w:tcPr>
          <w:p w14:paraId="7BA247BE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37.80%</w:t>
            </w:r>
          </w:p>
        </w:tc>
      </w:tr>
      <w:tr w:rsidR="000A70C2" w:rsidRPr="00DD15DC" w14:paraId="5748AC0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7CA0636A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3012DBE2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E8A490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FFFFFF" w:themeFill="background1"/>
            <w:vAlign w:val="center"/>
          </w:tcPr>
          <w:p w14:paraId="7A20D99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Mean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shd w:val="clear" w:color="auto" w:fill="FFFFFF" w:themeFill="background1"/>
          </w:tcPr>
          <w:p w14:paraId="5948C209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of those: 44% reported to feel pain often, most of the time or all the time</w:t>
            </w:r>
          </w:p>
        </w:tc>
      </w:tr>
      <w:tr w:rsidR="000A70C2" w:rsidRPr="00DD15DC" w14:paraId="42FC2DD1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19FD9EA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31BC5964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21BE1A4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FFFFFF" w:themeFill="background1"/>
            <w:vAlign w:val="center"/>
          </w:tcPr>
          <w:p w14:paraId="15041F6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shd w:val="clear" w:color="auto" w:fill="FFFFFF" w:themeFill="background1"/>
          </w:tcPr>
          <w:p w14:paraId="5A351F3C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 (in total):</w:t>
            </w:r>
          </w:p>
        </w:tc>
      </w:tr>
      <w:tr w:rsidR="000A70C2" w:rsidRPr="00DD15DC" w14:paraId="5B88199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5F768FC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76B1D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924CB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95013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Status of migration: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85D3A07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16.60%</w:t>
            </w:r>
          </w:p>
        </w:tc>
      </w:tr>
      <w:tr w:rsidR="000A70C2" w:rsidRPr="00DD15DC" w14:paraId="35BC6E51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0F49FFF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>Teodorescu 201</w:t>
            </w: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val="el-GR" w:eastAsia="en-GB"/>
              </w:rPr>
              <w:t>5</w:t>
            </w:r>
            <w:r w:rsidRPr="006F62C5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PEVuZE5vdGU+PENpdGU+PEF1dGhvcj5UZW9kb3Jlc2N1PC9BdXRob3I+PFllYXI+MjAxNTwvWWVh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PEVuZE5vdGU+PENpdGU+PEF1dGhvcj5UZW9kb3Jlc2N1PC9BdXRob3I+PFllYXI+MjAxNTwvWWVh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==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(24)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hideMark/>
          </w:tcPr>
          <w:p w14:paraId="24EE2963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Norway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5FB66F5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673" w:type="dxa"/>
            <w:gridSpan w:val="2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74DA352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61 psychiatric patients with refugee background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EDEDED" w:themeFill="accent3" w:themeFillTint="33"/>
          </w:tcPr>
          <w:p w14:paraId="7236A748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 (at least one location):</w:t>
            </w:r>
            <w:r w:rsidRPr="004852CC">
              <w:rPr>
                <w:rFonts w:ascii="Garamond" w:hAnsi="Garamond" w:cs="Arial"/>
                <w:sz w:val="20"/>
                <w:szCs w:val="20"/>
              </w:rPr>
              <w:t xml:space="preserve"> 98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%</w:t>
            </w:r>
          </w:p>
        </w:tc>
      </w:tr>
      <w:tr w:rsidR="000A70C2" w:rsidRPr="00DD15DC" w14:paraId="6A28F29D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18E0E854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</w:tcPr>
          <w:p w14:paraId="073D9C4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595" w:type="dxa"/>
            <w:gridSpan w:val="2"/>
            <w:vMerge/>
          </w:tcPr>
          <w:p w14:paraId="61A05D3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60255E5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7013" w:type="dxa"/>
          </w:tcPr>
          <w:p w14:paraId="14A07158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mean pain locations per patient: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4.6</w:t>
            </w:r>
          </w:p>
        </w:tc>
      </w:tr>
      <w:tr w:rsidR="000A70C2" w:rsidRPr="00DD15DC" w14:paraId="01C2E7F0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3FF0735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06857F37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4A6E13B5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7BF6DF7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41%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48E7DAD5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 at clinical levels: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66%</w:t>
            </w:r>
          </w:p>
        </w:tc>
      </w:tr>
      <w:tr w:rsidR="000A70C2" w:rsidRPr="00DD15DC" w14:paraId="30D37B3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2D488B6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53189E26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277FD5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Align w:val="center"/>
          </w:tcPr>
          <w:p w14:paraId="003E847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Mean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41.7 years</w:t>
            </w:r>
          </w:p>
        </w:tc>
        <w:tc>
          <w:tcPr>
            <w:tcW w:w="7013" w:type="dxa"/>
          </w:tcPr>
          <w:p w14:paraId="796B9F84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most prevalent chronic pain locations:</w:t>
            </w:r>
          </w:p>
        </w:tc>
      </w:tr>
      <w:tr w:rsidR="000A70C2" w:rsidRPr="00DD15DC" w14:paraId="61C26C4A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3C2A192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361323BD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174EE33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EDEDED" w:themeFill="accent3" w:themeFillTint="33"/>
            <w:vAlign w:val="center"/>
          </w:tcPr>
          <w:p w14:paraId="486EF7B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21 countries from </w:t>
            </w:r>
            <w:r>
              <w:rPr>
                <w:rFonts w:ascii="Garamond" w:hAnsi="Garamond" w:cs="Arial"/>
                <w:sz w:val="20"/>
                <w:szCs w:val="20"/>
              </w:rPr>
              <w:t>four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continents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642104CF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head 80%</w:t>
            </w:r>
          </w:p>
        </w:tc>
      </w:tr>
      <w:tr w:rsidR="000A70C2" w:rsidRPr="00DD15DC" w14:paraId="4460D8AE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7AC12CB8" w14:textId="77777777" w:rsidR="000A70C2" w:rsidRPr="00DD15DC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</w:tcPr>
          <w:p w14:paraId="5FDD86E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508C3F4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2F6462F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</w:tcPr>
          <w:p w14:paraId="39351484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chest 74%</w:t>
            </w:r>
          </w:p>
        </w:tc>
      </w:tr>
      <w:tr w:rsidR="000A70C2" w:rsidRPr="00DD15DC" w14:paraId="17460E0B" w14:textId="77777777" w:rsidTr="000A70C2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5265650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16E27566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08BE7D1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0ED15CD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Status of migration: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10E40950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arms/legs 66%</w:t>
            </w:r>
          </w:p>
        </w:tc>
      </w:tr>
      <w:tr w:rsidR="000A70C2" w:rsidRPr="00DD15DC" w14:paraId="0CCDD406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7595768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01F07A7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0197499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vAlign w:val="center"/>
          </w:tcPr>
          <w:p w14:paraId="23EF640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31DD2B2B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back 62%</w:t>
            </w:r>
          </w:p>
        </w:tc>
      </w:tr>
      <w:tr w:rsidR="000A70C2" w:rsidRPr="00DD15DC" w14:paraId="514FD768" w14:textId="77777777" w:rsidTr="000A70C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4F4B994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2243DF45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20D92B2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4658CC1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579A30D2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gender and chronic pain:</w:t>
            </w:r>
          </w:p>
        </w:tc>
      </w:tr>
      <w:tr w:rsidR="000A70C2" w:rsidRPr="00DD15DC" w14:paraId="1FCE498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7F0798E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6182CEBB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241C7E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609EDF4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49E98CE0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chronic pain locations</w:t>
            </w:r>
          </w:p>
        </w:tc>
      </w:tr>
      <w:tr w:rsidR="000A70C2" w:rsidRPr="00DD15DC" w14:paraId="1BEAF168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47E7F6A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28EDE4AB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496A4DF6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0E3DA80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6E646105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women </w:t>
            </w:r>
            <w:r>
              <w:rPr>
                <w:rFonts w:ascii="Garamond" w:hAnsi="Garamond" w:cs="Arial"/>
                <w:sz w:val="20"/>
                <w:szCs w:val="20"/>
                <w:lang w:val="el-GR"/>
              </w:rPr>
              <w:t>μ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, SD = 5.28, 1.0</w:t>
            </w:r>
          </w:p>
        </w:tc>
      </w:tr>
      <w:tr w:rsidR="000A70C2" w:rsidRPr="00DD15DC" w14:paraId="3D6275CB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1F3BEE8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593AC9BF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3F5A854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0EB77C9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30335C23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men </w:t>
            </w:r>
            <w:r>
              <w:rPr>
                <w:rFonts w:ascii="Garamond" w:hAnsi="Garamond" w:cs="Arial"/>
                <w:sz w:val="20"/>
                <w:szCs w:val="20"/>
                <w:lang w:val="el-GR"/>
              </w:rPr>
              <w:t>μ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, SD = 4.08, 2.13</w:t>
            </w:r>
          </w:p>
        </w:tc>
      </w:tr>
      <w:tr w:rsidR="000A70C2" w:rsidRPr="00DD15DC" w14:paraId="04F37BC3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054DC6B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13CDF9E9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5FF90A6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7011ECEF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7ABB77E5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significant difference p = 0.027</w:t>
            </w:r>
          </w:p>
        </w:tc>
      </w:tr>
      <w:tr w:rsidR="000A70C2" w:rsidRPr="00DD15DC" w14:paraId="028E6EBB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0BDFAD2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1F026552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39F5BE7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23981C7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1D87ECA6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no other significant difference between genders</w:t>
            </w:r>
          </w:p>
        </w:tc>
      </w:tr>
      <w:tr w:rsidR="000A70C2" w:rsidRPr="00DD15DC" w14:paraId="647180D1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2D3AA7E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3E48ADC0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053E854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4A8AD4A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4B0D9DF4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comorbidity:</w:t>
            </w:r>
          </w:p>
        </w:tc>
      </w:tr>
      <w:tr w:rsidR="000A70C2" w:rsidRPr="00DD15DC" w14:paraId="435C2AF4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7167B05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31E4A7F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2C0D592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1722B2AC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292D211D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PTSD and chronic pain: 57%</w:t>
            </w:r>
          </w:p>
        </w:tc>
      </w:tr>
      <w:tr w:rsidR="000A70C2" w:rsidRPr="00DD15DC" w14:paraId="65695F81" w14:textId="77777777" w:rsidTr="000A70C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41E8AF2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169537B4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7586AC8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4A94F94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502CE566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chronic pain in PTSD patients: 88%</w:t>
            </w:r>
          </w:p>
        </w:tc>
      </w:tr>
      <w:tr w:rsidR="000A70C2" w:rsidRPr="00DD15DC" w14:paraId="3ED5614B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1681D5D2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0DF499BB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BBA568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369555D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1A0B4EA9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PTSD in patients with chronic pain at clinical levels: 70%</w:t>
            </w:r>
          </w:p>
        </w:tc>
      </w:tr>
      <w:tr w:rsidR="000A70C2" w:rsidRPr="00DD15DC" w14:paraId="7BC1AA23" w14:textId="77777777" w:rsidTr="000A70C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1B02410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40868283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0349BFE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3F547C8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273A1EF0" w14:textId="77777777" w:rsidR="000A70C2" w:rsidRPr="00DD15DC" w:rsidRDefault="000A70C2" w:rsidP="003B55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chronic pain patients had more symptoms of PTSD, depression and anxiety</w:t>
            </w:r>
          </w:p>
        </w:tc>
      </w:tr>
      <w:tr w:rsidR="000A70C2" w:rsidRPr="00DD15DC" w14:paraId="2C672C1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4FA8EF7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1EF74754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0F78239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0EFAACBB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41C136FC" w14:textId="77777777" w:rsidR="000A70C2" w:rsidRPr="00DD15DC" w:rsidRDefault="000A70C2" w:rsidP="003B5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  <w:u w:val="single"/>
              </w:rPr>
              <w:t>associations:</w:t>
            </w:r>
          </w:p>
        </w:tc>
      </w:tr>
      <w:tr w:rsidR="000A70C2" w:rsidRPr="00DD15DC" w14:paraId="0C0E2568" w14:textId="77777777" w:rsidTr="000A70C2">
        <w:trPr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hideMark/>
          </w:tcPr>
          <w:p w14:paraId="0D13B10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77AE2E9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505FD32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735004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tcBorders>
              <w:bottom w:val="single" w:sz="4" w:space="0" w:color="auto"/>
            </w:tcBorders>
            <w:shd w:val="clear" w:color="auto" w:fill="EDEDED" w:themeFill="accent3" w:themeFillTint="33"/>
          </w:tcPr>
          <w:p w14:paraId="175752BF" w14:textId="77777777" w:rsidR="000A70C2" w:rsidRPr="00DD15DC" w:rsidRDefault="000A70C2" w:rsidP="003B55B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color w:val="000000"/>
                <w:sz w:val="20"/>
                <w:szCs w:val="20"/>
              </w:rPr>
              <w:t>no significant difference between chronic pain and no chronic pain for: age, gender, marital status, ethnicity, living conditions (alone or with others), employment, having friends, proficiency in Norwegian, integration in Norway, integration in ethnic community, years in Norway, educatio</w:t>
            </w:r>
            <w:r>
              <w:rPr>
                <w:rFonts w:ascii="Garamond" w:hAnsi="Garamond" w:cs="Arial"/>
                <w:color w:val="000000"/>
                <w:sz w:val="20"/>
                <w:szCs w:val="20"/>
              </w:rPr>
              <w:t>n</w:t>
            </w:r>
          </w:p>
        </w:tc>
      </w:tr>
      <w:tr w:rsidR="000A70C2" w:rsidRPr="00DD15DC" w14:paraId="3AB5FB7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tcBorders>
              <w:top w:val="single" w:sz="4" w:space="0" w:color="auto"/>
            </w:tcBorders>
            <w:shd w:val="clear" w:color="auto" w:fill="A5A5A5" w:themeFill="accent3"/>
          </w:tcPr>
          <w:p w14:paraId="15BDCD3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D6720E">
              <w:rPr>
                <w:rFonts w:ascii="Garamond" w:eastAsia="Times New Roman" w:hAnsi="Garamond" w:cs="Arial"/>
                <w:color w:val="FFFFFF" w:themeColor="background1"/>
                <w:sz w:val="20"/>
                <w:szCs w:val="20"/>
                <w:lang w:eastAsia="en-GB"/>
              </w:rPr>
              <w:t>Author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</w:tcBorders>
            <w:shd w:val="clear" w:color="auto" w:fill="A5A5A5" w:themeFill="accent3"/>
          </w:tcPr>
          <w:p w14:paraId="2D7686EE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Country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  <w:shd w:val="clear" w:color="auto" w:fill="A5A5A5" w:themeFill="accent3"/>
          </w:tcPr>
          <w:p w14:paraId="37232B0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Type of study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shd w:val="clear" w:color="auto" w:fill="A5A5A5" w:themeFill="accent3"/>
            <w:vAlign w:val="center"/>
          </w:tcPr>
          <w:p w14:paraId="5B36B23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Population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A5A5A5" w:themeFill="accent3"/>
          </w:tcPr>
          <w:p w14:paraId="5C5EC4EF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  <w:u w:val="single"/>
              </w:rPr>
            </w:pPr>
            <w:r w:rsidRPr="00D6720E">
              <w:rPr>
                <w:rFonts w:ascii="Garamond" w:hAnsi="Garamond" w:cs="Arial"/>
                <w:b/>
                <w:bCs/>
                <w:color w:val="FFFFFF" w:themeColor="background1"/>
                <w:sz w:val="20"/>
                <w:szCs w:val="20"/>
              </w:rPr>
              <w:t>Results</w:t>
            </w:r>
          </w:p>
        </w:tc>
      </w:tr>
      <w:tr w:rsidR="000A70C2" w:rsidRPr="00DD15DC" w14:paraId="753E895D" w14:textId="77777777" w:rsidTr="000A70C2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727BBFC4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>Carneiro 2012</w:t>
            </w: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PEVuZE5vdGU+PENpdGU+PEF1dGhvcj5DYXJuZWlybzwvQXV0aG9yPjxZZWFyPjIwMTM8L1llYXI+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PEVuZE5vdGU+PENpdGU+PEF1dGhvcj5DYXJuZWlybzwvQXV0aG9yPjxZZWFyPjIwMTM8L1llYXI+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(25)</w:t>
            </w:r>
            <w:r w:rsidRPr="00C4404A"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1078B85E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Denmark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0245B2D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cross-sectional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6EB6B0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276 cleaners</w:t>
            </w:r>
          </w:p>
        </w:tc>
        <w:tc>
          <w:tcPr>
            <w:tcW w:w="701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076B65A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total body pain:</w:t>
            </w:r>
          </w:p>
        </w:tc>
      </w:tr>
      <w:tr w:rsidR="000A70C2" w:rsidRPr="00DD15DC" w14:paraId="40A3748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7B28997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5F952F0B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793AA2B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598151F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Danish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: 47%</w:t>
            </w:r>
            <w:r>
              <w:rPr>
                <w:rFonts w:ascii="Garamond" w:hAnsi="Garamond" w:cs="Arial"/>
                <w:sz w:val="20"/>
                <w:szCs w:val="20"/>
              </w:rPr>
              <w:br/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87.5% </w:t>
            </w:r>
            <w:r>
              <w:rPr>
                <w:rFonts w:ascii="Garamond" w:hAnsi="Garamond" w:cs="Arial"/>
                <w:sz w:val="20"/>
                <w:szCs w:val="20"/>
              </w:rPr>
              <w:br/>
            </w: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M</w:t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ean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47.6</w:t>
            </w:r>
          </w:p>
        </w:tc>
        <w:tc>
          <w:tcPr>
            <w:tcW w:w="7013" w:type="dxa"/>
            <w:shd w:val="clear" w:color="auto" w:fill="FFFFFF" w:themeFill="background1"/>
          </w:tcPr>
          <w:p w14:paraId="513385DE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sz w:val="20"/>
                <w:szCs w:val="20"/>
              </w:rPr>
              <w:t>W</w:t>
            </w:r>
            <w:r w:rsidRPr="0039704A">
              <w:rPr>
                <w:rFonts w:ascii="Garamond" w:hAnsi="Garamond" w:cs="Arial"/>
                <w:sz w:val="20"/>
                <w:szCs w:val="20"/>
              </w:rPr>
              <w:t xml:space="preserve">estern cleaners: </w:t>
            </w:r>
            <w:r>
              <w:rPr>
                <w:rFonts w:ascii="Garamond" w:hAnsi="Garamond" w:cs="Arial"/>
                <w:sz w:val="20"/>
                <w:szCs w:val="20"/>
                <w:lang w:val="el-GR"/>
              </w:rPr>
              <w:t>μ</w:t>
            </w:r>
            <w:r w:rsidRPr="0039704A">
              <w:rPr>
                <w:rFonts w:ascii="Garamond" w:hAnsi="Garamond" w:cs="Arial"/>
                <w:sz w:val="20"/>
                <w:szCs w:val="20"/>
              </w:rPr>
              <w:t>, SD = 10.1, 6.9</w:t>
            </w:r>
          </w:p>
        </w:tc>
      </w:tr>
      <w:tr w:rsidR="000A70C2" w:rsidRPr="00DD15DC" w14:paraId="04BDC5CE" w14:textId="77777777" w:rsidTr="000A70C2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59B9776A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3B2715B2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65780EA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49D5FC7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1437A76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 xml:space="preserve">Danish cleaners: </w:t>
            </w:r>
            <w:r>
              <w:rPr>
                <w:rFonts w:ascii="Garamond" w:hAnsi="Garamond" w:cs="Arial"/>
                <w:sz w:val="20"/>
                <w:szCs w:val="20"/>
                <w:lang w:val="el-GR"/>
              </w:rPr>
              <w:t>μ</w:t>
            </w:r>
            <w:r w:rsidRPr="0039704A">
              <w:rPr>
                <w:rFonts w:ascii="Garamond" w:hAnsi="Garamond" w:cs="Arial"/>
                <w:sz w:val="20"/>
                <w:szCs w:val="20"/>
              </w:rPr>
              <w:t>, SD = 8.0, 5.5</w:t>
            </w:r>
          </w:p>
        </w:tc>
      </w:tr>
      <w:tr w:rsidR="000A70C2" w:rsidRPr="00DD15DC" w14:paraId="2314A93C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F5A278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40AA7E7E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67C380B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522DB74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EDC4375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Significant difference p = 0.007</w:t>
            </w:r>
          </w:p>
        </w:tc>
      </w:tr>
      <w:tr w:rsidR="000A70C2" w:rsidRPr="00DD15DC" w14:paraId="1C089650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6AAD3272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11751C7A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4D23EB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FFFFFF" w:themeFill="background1"/>
            <w:vAlign w:val="center"/>
          </w:tcPr>
          <w:p w14:paraId="20BD2736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W</w:t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estern immigrants: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48%</w:t>
            </w:r>
          </w:p>
          <w:p w14:paraId="1395FA97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F: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74.2%</w:t>
            </w:r>
          </w:p>
          <w:p w14:paraId="7BBB40A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hAnsi="Garamond" w:cs="Arial"/>
                <w:b/>
                <w:bCs/>
                <w:sz w:val="20"/>
                <w:szCs w:val="20"/>
              </w:rPr>
              <w:t>M</w:t>
            </w: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ean age: 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42.2%</w:t>
            </w:r>
          </w:p>
        </w:tc>
        <w:tc>
          <w:tcPr>
            <w:tcW w:w="7013" w:type="dxa"/>
            <w:shd w:val="clear" w:color="auto" w:fill="FFFFFF" w:themeFill="background1"/>
          </w:tcPr>
          <w:p w14:paraId="59AB4F28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total body pain &amp; sickness absence:</w:t>
            </w:r>
          </w:p>
        </w:tc>
      </w:tr>
      <w:tr w:rsidR="000A70C2" w:rsidRPr="00DD15DC" w14:paraId="28166B1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107B3A4E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62788180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440CEA0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3E7C242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FFFFFF" w:themeFill="background1"/>
          </w:tcPr>
          <w:p w14:paraId="3B82E84B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significantly associated in Non-</w:t>
            </w:r>
            <w:r>
              <w:rPr>
                <w:rFonts w:ascii="Garamond" w:hAnsi="Garamond" w:cs="Arial"/>
                <w:sz w:val="20"/>
                <w:szCs w:val="20"/>
              </w:rPr>
              <w:t>W</w:t>
            </w:r>
            <w:r w:rsidRPr="0039704A">
              <w:rPr>
                <w:rFonts w:ascii="Garamond" w:hAnsi="Garamond" w:cs="Arial"/>
                <w:sz w:val="20"/>
                <w:szCs w:val="20"/>
              </w:rPr>
              <w:t>estern cleaners only (adjusted OR = 1.14 [1.04</w:t>
            </w:r>
            <w:r>
              <w:rPr>
                <w:rFonts w:ascii="Garamond" w:hAnsi="Garamond" w:cs="Arial"/>
                <w:sz w:val="20"/>
                <w:szCs w:val="20"/>
              </w:rPr>
              <w:t>–</w:t>
            </w:r>
            <w:r w:rsidRPr="0039704A">
              <w:rPr>
                <w:rFonts w:ascii="Garamond" w:hAnsi="Garamond" w:cs="Arial"/>
                <w:sz w:val="20"/>
                <w:szCs w:val="20"/>
              </w:rPr>
              <w:t>1.26])</w:t>
            </w:r>
          </w:p>
        </w:tc>
      </w:tr>
      <w:tr w:rsidR="000A70C2" w:rsidRPr="00DD15DC" w14:paraId="2DB96DB6" w14:textId="77777777" w:rsidTr="000A70C2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</w:tcPr>
          <w:p w14:paraId="7F168BF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</w:tcPr>
          <w:p w14:paraId="1F04A1A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0FBA678D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FFFFFF" w:themeFill="background1"/>
            <w:vAlign w:val="center"/>
          </w:tcPr>
          <w:p w14:paraId="7D234491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vMerge w:val="restart"/>
            <w:shd w:val="clear" w:color="auto" w:fill="FFFFFF" w:themeFill="background1"/>
          </w:tcPr>
          <w:p w14:paraId="4D0A5F4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  <w:p w14:paraId="21F69A6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  <w:p w14:paraId="0C8D8F26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="000A70C2" w:rsidRPr="00DD15DC" w14:paraId="793DD373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FFFFFF" w:themeFill="background1"/>
            <w:hideMark/>
          </w:tcPr>
          <w:p w14:paraId="3DB2AED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FFFFFF" w:themeFill="background1"/>
            <w:vAlign w:val="center"/>
            <w:hideMark/>
          </w:tcPr>
          <w:p w14:paraId="0AEA5223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FFFFFF" w:themeFill="background1"/>
            <w:vAlign w:val="center"/>
          </w:tcPr>
          <w:p w14:paraId="5A5DCEF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FFFFFF" w:themeFill="background1"/>
            <w:vAlign w:val="center"/>
          </w:tcPr>
          <w:p w14:paraId="5BDAF50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Turkey 24% Macedonia 12% Thailand 10% Pakistan 9%</w:t>
            </w:r>
          </w:p>
        </w:tc>
        <w:tc>
          <w:tcPr>
            <w:tcW w:w="7013" w:type="dxa"/>
            <w:vMerge/>
            <w:shd w:val="clear" w:color="auto" w:fill="FFFFFF" w:themeFill="background1"/>
          </w:tcPr>
          <w:p w14:paraId="79F64EE6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1103E635" w14:textId="77777777" w:rsidTr="000A70C2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tcBorders>
              <w:bottom w:val="single" w:sz="4" w:space="0" w:color="auto"/>
            </w:tcBorders>
            <w:shd w:val="clear" w:color="auto" w:fill="FFFFFF" w:themeFill="background1"/>
            <w:hideMark/>
          </w:tcPr>
          <w:p w14:paraId="53E5D365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EBA3D5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F8E99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250238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foreign-born</w:t>
            </w:r>
          </w:p>
        </w:tc>
        <w:tc>
          <w:tcPr>
            <w:tcW w:w="701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2D2EE12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</w:tr>
      <w:tr w:rsidR="000A70C2" w:rsidRPr="00DD15DC" w14:paraId="5913B996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 w:val="restart"/>
            <w:tcBorders>
              <w:top w:val="single" w:sz="4" w:space="0" w:color="auto"/>
            </w:tcBorders>
            <w:hideMark/>
          </w:tcPr>
          <w:p w14:paraId="5DA3458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</w:pPr>
            <w:r w:rsidRPr="00C0102D"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>Kurita 2012</w:t>
            </w:r>
            <w:r>
              <w:rPr>
                <w:rFonts w:ascii="Garamond" w:eastAsia="Times New Roman" w:hAnsi="Garamond" w:cs="Arial"/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PEVuZE5vdGU+PENpdGU+PEF1dGhvcj5LdXJpdGE8L0F1dGhvcj48WWVhcj4yMDEyPC9ZZWFyPjxS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PEVuZE5vdGU+PENpdGU+PEF1dGhvcj5LdXJpdGE8L0F1dGhvcj48WWVhcj4yMDEyPC9ZZWFyPjxS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Garamond" w:eastAsia="Times New Roman" w:hAnsi="Garamond" w:cs="Arial"/>
                <w:noProof/>
                <w:sz w:val="20"/>
                <w:szCs w:val="20"/>
                <w:lang w:eastAsia="en-GB"/>
              </w:rPr>
              <w:t>(13)</w:t>
            </w:r>
            <w:r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14:paraId="5BAF8125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Denmark</w:t>
            </w:r>
          </w:p>
        </w:tc>
        <w:tc>
          <w:tcPr>
            <w:tcW w:w="1595" w:type="dxa"/>
            <w:gridSpan w:val="2"/>
            <w:vMerge w:val="restart"/>
            <w:tcBorders>
              <w:top w:val="single" w:sz="4" w:space="0" w:color="auto"/>
            </w:tcBorders>
          </w:tcPr>
          <w:p w14:paraId="76FA434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cross-sectional 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</w:tcBorders>
            <w:vAlign w:val="center"/>
          </w:tcPr>
          <w:p w14:paraId="79F2F425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14925 participants</w:t>
            </w:r>
          </w:p>
        </w:tc>
        <w:tc>
          <w:tcPr>
            <w:tcW w:w="7013" w:type="dxa"/>
            <w:tcBorders>
              <w:top w:val="single" w:sz="4" w:space="0" w:color="auto"/>
            </w:tcBorders>
          </w:tcPr>
          <w:p w14:paraId="788D200E" w14:textId="77777777" w:rsidR="000A70C2" w:rsidRPr="00505F26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505F26">
              <w:rPr>
                <w:rFonts w:ascii="Garamond" w:hAnsi="Garamond" w:cs="Arial"/>
                <w:sz w:val="20"/>
                <w:szCs w:val="20"/>
                <w:u w:val="single"/>
              </w:rPr>
              <w:t>Prevalence of chronic pain:</w:t>
            </w:r>
          </w:p>
        </w:tc>
      </w:tr>
      <w:tr w:rsidR="000A70C2" w:rsidRPr="00DD15DC" w14:paraId="557783FF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64C39D1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3F6F3169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27C754C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250B07C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F: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64.9 %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3336B982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color w:val="000000"/>
                <w:sz w:val="20"/>
                <w:szCs w:val="20"/>
              </w:rPr>
              <w:t>W</w:t>
            </w: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estern immigrants: 32.8%</w:t>
            </w:r>
          </w:p>
        </w:tc>
      </w:tr>
      <w:tr w:rsidR="000A70C2" w:rsidRPr="00DD15DC" w14:paraId="79F7472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650FAA52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25060014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23DD58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Align w:val="center"/>
          </w:tcPr>
          <w:p w14:paraId="4934B8B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Mean age: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?</w:t>
            </w:r>
          </w:p>
        </w:tc>
        <w:tc>
          <w:tcPr>
            <w:tcW w:w="7013" w:type="dxa"/>
          </w:tcPr>
          <w:p w14:paraId="069E177A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Danes: 26.4%</w:t>
            </w:r>
          </w:p>
        </w:tc>
      </w:tr>
      <w:tr w:rsidR="000A70C2" w:rsidRPr="00DD15DC" w14:paraId="5BCE93D9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1E70DCD0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6AD3DBF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5CAAB31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shd w:val="clear" w:color="auto" w:fill="EDEDED" w:themeFill="accent3" w:themeFillTint="33"/>
            <w:vAlign w:val="center"/>
          </w:tcPr>
          <w:p w14:paraId="1BA4D505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Country of origin:</w:t>
            </w:r>
            <w:r w:rsidRPr="00DD15DC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  <w:p w14:paraId="1D8CD0A0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Danish 63.2% </w:t>
            </w:r>
          </w:p>
          <w:p w14:paraId="3E2C3941" w14:textId="77777777" w:rsidR="000A70C2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szCs w:val="20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 xml:space="preserve">Western: 42.1% </w:t>
            </w:r>
          </w:p>
          <w:p w14:paraId="419D561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sz w:val="20"/>
                <w:szCs w:val="20"/>
              </w:rPr>
              <w:t>Non-Western: 33.7%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4BFD9F21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Other Westerners: 27.1%</w:t>
            </w:r>
          </w:p>
        </w:tc>
      </w:tr>
      <w:tr w:rsidR="000A70C2" w:rsidRPr="00DD15DC" w14:paraId="3FE3EF30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1F0AC40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</w:tcPr>
          <w:p w14:paraId="7B0EEC00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0680A35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10069394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</w:tcPr>
          <w:p w14:paraId="675841DF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Odds of reporting chronic pain:</w:t>
            </w:r>
          </w:p>
        </w:tc>
      </w:tr>
      <w:tr w:rsidR="000A70C2" w:rsidRPr="00DD15DC" w14:paraId="3344D207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</w:tcPr>
          <w:p w14:paraId="265BE2D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</w:tcPr>
          <w:p w14:paraId="2E1A7394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47D0B8F3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2D54275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1076A92D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1.68 [1.41 - 1.98] higher in immigrants than Danes</w:t>
            </w:r>
          </w:p>
        </w:tc>
      </w:tr>
      <w:tr w:rsidR="000A70C2" w:rsidRPr="00DD15DC" w14:paraId="19D2B92C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</w:tcPr>
          <w:p w14:paraId="723A3699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</w:tcPr>
          <w:p w14:paraId="3E4D868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3F2F38D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11A39E3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</w:p>
        </w:tc>
        <w:tc>
          <w:tcPr>
            <w:tcW w:w="7013" w:type="dxa"/>
          </w:tcPr>
          <w:p w14:paraId="4CF97A39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Mean number of pain locations:</w:t>
            </w:r>
          </w:p>
        </w:tc>
      </w:tr>
      <w:tr w:rsidR="000A70C2" w:rsidRPr="00DD15DC" w14:paraId="2050A111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4416860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2F1FB6F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6EBB236E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shd w:val="clear" w:color="auto" w:fill="EDEDED" w:themeFill="accent3" w:themeFillTint="33"/>
            <w:vAlign w:val="center"/>
          </w:tcPr>
          <w:p w14:paraId="1C4B1CE9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DD15DC">
              <w:rPr>
                <w:rFonts w:ascii="Garamond" w:hAnsi="Garamond" w:cs="Arial"/>
                <w:b/>
                <w:bCs/>
                <w:sz w:val="20"/>
                <w:szCs w:val="20"/>
              </w:rPr>
              <w:t>Migration status</w:t>
            </w:r>
            <w:r w:rsidRPr="00DD15DC">
              <w:rPr>
                <w:rFonts w:ascii="Garamond" w:hAnsi="Garamond" w:cs="Arial"/>
                <w:sz w:val="20"/>
                <w:szCs w:val="20"/>
              </w:rPr>
              <w:t>: ?</w:t>
            </w:r>
          </w:p>
        </w:tc>
        <w:tc>
          <w:tcPr>
            <w:tcW w:w="7013" w:type="dxa"/>
            <w:shd w:val="clear" w:color="auto" w:fill="EDEDED" w:themeFill="accent3" w:themeFillTint="33"/>
          </w:tcPr>
          <w:p w14:paraId="08A0EA7E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sz w:val="20"/>
                <w:szCs w:val="20"/>
              </w:rPr>
              <w:t>We</w:t>
            </w:r>
            <w:r w:rsidRPr="0039704A">
              <w:rPr>
                <w:rFonts w:ascii="Garamond" w:hAnsi="Garamond" w:cs="Arial"/>
                <w:sz w:val="20"/>
                <w:szCs w:val="20"/>
              </w:rPr>
              <w:t>stern immigrants: 3.1</w:t>
            </w:r>
          </w:p>
        </w:tc>
      </w:tr>
      <w:tr w:rsidR="000A70C2" w:rsidRPr="00DD15DC" w14:paraId="5E7421BA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503FD2FB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3B8DBDCD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47B73A6A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 w:val="restart"/>
            <w:vAlign w:val="center"/>
          </w:tcPr>
          <w:p w14:paraId="5B48BF49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10DF3800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Danes: 2.1</w:t>
            </w:r>
          </w:p>
        </w:tc>
      </w:tr>
      <w:tr w:rsidR="000A70C2" w:rsidRPr="00DD15DC" w14:paraId="27F03509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283ED296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0D217B31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587FD13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3A899FE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4CC7CC2A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Other Westerners: 2.0</w:t>
            </w:r>
          </w:p>
        </w:tc>
      </w:tr>
      <w:tr w:rsidR="000A70C2" w:rsidRPr="00DD15DC" w14:paraId="1D1DDAD2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452F6293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45E5861B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11569872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422310B3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56448136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Prevalence of widespread pain:</w:t>
            </w:r>
          </w:p>
        </w:tc>
      </w:tr>
      <w:tr w:rsidR="000A70C2" w:rsidRPr="00DD15DC" w14:paraId="0EA41B29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1D607AD7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195547B3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77AC5D57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2A85BF1A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680122E2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color w:val="000000"/>
                <w:sz w:val="20"/>
                <w:szCs w:val="20"/>
              </w:rPr>
              <w:t>W</w:t>
            </w: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estern immigrants: 10.3%</w:t>
            </w:r>
          </w:p>
        </w:tc>
      </w:tr>
      <w:tr w:rsidR="000A70C2" w:rsidRPr="00DD15DC" w14:paraId="699FAB85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48B2AC51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098970A7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78B3663F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156665D7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145DB2C3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Danes: 4.6%</w:t>
            </w:r>
          </w:p>
        </w:tc>
      </w:tr>
      <w:tr w:rsidR="000A70C2" w:rsidRPr="00DD15DC" w14:paraId="5A8FF1F1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2D83EE80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39616E88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69DA1C9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6F86B34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1D979085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Other Westerners: 4.1%</w:t>
            </w:r>
          </w:p>
        </w:tc>
      </w:tr>
      <w:tr w:rsidR="000A70C2" w:rsidRPr="00DD15DC" w14:paraId="2D83E929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5F418A28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705E180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64CD2CF8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2E43115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5DFC277E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  <w:u w:val="single"/>
              </w:rPr>
              <w:t>Mean pain intensity (out of 10)</w:t>
            </w:r>
          </w:p>
        </w:tc>
      </w:tr>
      <w:tr w:rsidR="000A70C2" w:rsidRPr="00DD15DC" w14:paraId="0D66A2D5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3894A250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3923976D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25750B90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16495A6C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171EA32D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Non-</w:t>
            </w:r>
            <w:r>
              <w:rPr>
                <w:rFonts w:ascii="Garamond" w:hAnsi="Garamond" w:cs="Arial"/>
                <w:color w:val="000000"/>
                <w:sz w:val="20"/>
                <w:szCs w:val="20"/>
              </w:rPr>
              <w:t>W</w:t>
            </w:r>
            <w:r w:rsidRPr="0039704A">
              <w:rPr>
                <w:rFonts w:ascii="Garamond" w:hAnsi="Garamond" w:cs="Arial"/>
                <w:color w:val="000000"/>
                <w:sz w:val="20"/>
                <w:szCs w:val="20"/>
              </w:rPr>
              <w:t>estern immigrants: 6.2</w:t>
            </w:r>
          </w:p>
        </w:tc>
      </w:tr>
      <w:tr w:rsidR="000A70C2" w:rsidRPr="00DD15DC" w14:paraId="4727E87F" w14:textId="77777777" w:rsidTr="000A7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hideMark/>
          </w:tcPr>
          <w:p w14:paraId="358182AC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vAlign w:val="center"/>
            <w:hideMark/>
          </w:tcPr>
          <w:p w14:paraId="447ECA4A" w14:textId="77777777" w:rsidR="000A70C2" w:rsidRPr="00C0102D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vAlign w:val="center"/>
          </w:tcPr>
          <w:p w14:paraId="4F234F80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vAlign w:val="center"/>
          </w:tcPr>
          <w:p w14:paraId="18ADBA71" w14:textId="77777777" w:rsidR="000A70C2" w:rsidRPr="00DD15DC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</w:tcPr>
          <w:p w14:paraId="5BD64BD4" w14:textId="77777777" w:rsidR="000A70C2" w:rsidRPr="0039704A" w:rsidRDefault="000A70C2" w:rsidP="003B55B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Danes: 4.8</w:t>
            </w:r>
          </w:p>
        </w:tc>
      </w:tr>
      <w:tr w:rsidR="000A70C2" w:rsidRPr="00DD15DC" w14:paraId="0F433892" w14:textId="77777777" w:rsidTr="000A70C2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vMerge/>
            <w:shd w:val="clear" w:color="auto" w:fill="EDEDED" w:themeFill="accent3" w:themeFillTint="33"/>
            <w:hideMark/>
          </w:tcPr>
          <w:p w14:paraId="610F19DD" w14:textId="77777777" w:rsidR="000A70C2" w:rsidRPr="00C0102D" w:rsidRDefault="000A70C2" w:rsidP="003B55B7">
            <w:pPr>
              <w:spacing w:line="276" w:lineRule="auto"/>
              <w:rPr>
                <w:rFonts w:ascii="Garamond" w:eastAsia="Times New Roman" w:hAnsi="Garamond" w:cs="Arial"/>
                <w:sz w:val="20"/>
                <w:szCs w:val="20"/>
                <w:lang w:eastAsia="en-GB"/>
              </w:rPr>
            </w:pPr>
          </w:p>
        </w:tc>
        <w:tc>
          <w:tcPr>
            <w:tcW w:w="1561" w:type="dxa"/>
            <w:gridSpan w:val="2"/>
            <w:vMerge/>
            <w:shd w:val="clear" w:color="auto" w:fill="EDEDED" w:themeFill="accent3" w:themeFillTint="33"/>
            <w:vAlign w:val="center"/>
            <w:hideMark/>
          </w:tcPr>
          <w:p w14:paraId="1B60294D" w14:textId="77777777" w:rsidR="000A70C2" w:rsidRPr="00C0102D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595" w:type="dxa"/>
            <w:gridSpan w:val="2"/>
            <w:vMerge/>
            <w:shd w:val="clear" w:color="auto" w:fill="EDEDED" w:themeFill="accent3" w:themeFillTint="33"/>
            <w:vAlign w:val="center"/>
          </w:tcPr>
          <w:p w14:paraId="531D25AB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673" w:type="dxa"/>
            <w:gridSpan w:val="2"/>
            <w:vMerge/>
            <w:shd w:val="clear" w:color="auto" w:fill="EDEDED" w:themeFill="accent3" w:themeFillTint="33"/>
            <w:vAlign w:val="center"/>
          </w:tcPr>
          <w:p w14:paraId="203B01E4" w14:textId="77777777" w:rsidR="000A70C2" w:rsidRPr="00DD15DC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13" w:type="dxa"/>
            <w:shd w:val="clear" w:color="auto" w:fill="EDEDED" w:themeFill="accent3" w:themeFillTint="33"/>
          </w:tcPr>
          <w:p w14:paraId="12C44978" w14:textId="77777777" w:rsidR="000A70C2" w:rsidRPr="0039704A" w:rsidRDefault="000A70C2" w:rsidP="003B55B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39704A">
              <w:rPr>
                <w:rFonts w:ascii="Garamond" w:hAnsi="Garamond" w:cs="Arial"/>
                <w:sz w:val="20"/>
                <w:szCs w:val="20"/>
              </w:rPr>
              <w:t>Other Westerners: 4.3</w:t>
            </w:r>
          </w:p>
        </w:tc>
      </w:tr>
    </w:tbl>
    <w:p w14:paraId="20DDE074" w14:textId="77777777" w:rsidR="000A70C2" w:rsidRPr="00761F2D" w:rsidRDefault="000A70C2" w:rsidP="000A70C2">
      <w:pPr>
        <w:spacing w:after="0" w:line="240" w:lineRule="auto"/>
        <w:jc w:val="both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 xml:space="preserve">F: female, OR: odds ratio, [ ]: standard deviation, M: male, bstd: standardised regression coefficient, </w:t>
      </w:r>
      <w:r>
        <w:rPr>
          <w:rFonts w:ascii="Garamond" w:hAnsi="Garamond"/>
          <w:color w:val="000000"/>
          <w:sz w:val="20"/>
          <w:szCs w:val="20"/>
          <w:lang w:val="el-GR"/>
        </w:rPr>
        <w:t>μ</w:t>
      </w:r>
      <w:r>
        <w:rPr>
          <w:rFonts w:ascii="Garamond" w:hAnsi="Garamond"/>
          <w:color w:val="000000"/>
          <w:sz w:val="20"/>
          <w:szCs w:val="20"/>
        </w:rPr>
        <w:t>: mean, SD: standard deviation, PTSD: post-traumatic stress disorder</w:t>
      </w:r>
    </w:p>
    <w:p w14:paraId="1A95EC46" w14:textId="77777777" w:rsidR="000D4074" w:rsidRDefault="000D4074"/>
    <w:sectPr w:rsidR="000D4074" w:rsidSect="000A70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B68EA"/>
    <w:multiLevelType w:val="hybridMultilevel"/>
    <w:tmpl w:val="2F960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17771"/>
    <w:multiLevelType w:val="hybridMultilevel"/>
    <w:tmpl w:val="B0DC84E4"/>
    <w:lvl w:ilvl="0" w:tplc="8C5889DE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16425"/>
    <w:multiLevelType w:val="hybridMultilevel"/>
    <w:tmpl w:val="8C483684"/>
    <w:lvl w:ilvl="0" w:tplc="2EF83436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50C51"/>
    <w:multiLevelType w:val="hybridMultilevel"/>
    <w:tmpl w:val="C902E72C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71E3B"/>
    <w:multiLevelType w:val="hybridMultilevel"/>
    <w:tmpl w:val="35E878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71CDA"/>
    <w:multiLevelType w:val="hybridMultilevel"/>
    <w:tmpl w:val="B0CC26E2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94F38"/>
    <w:multiLevelType w:val="hybridMultilevel"/>
    <w:tmpl w:val="92F4087A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C1487B"/>
    <w:multiLevelType w:val="hybridMultilevel"/>
    <w:tmpl w:val="C8AAAA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965FE5"/>
    <w:multiLevelType w:val="hybridMultilevel"/>
    <w:tmpl w:val="FFEEDFA2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B2337"/>
    <w:multiLevelType w:val="hybridMultilevel"/>
    <w:tmpl w:val="B7C6A6FA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704C2D"/>
    <w:multiLevelType w:val="hybridMultilevel"/>
    <w:tmpl w:val="21BCAA8A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A269A"/>
    <w:multiLevelType w:val="hybridMultilevel"/>
    <w:tmpl w:val="CD62ACF0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1450DC"/>
    <w:multiLevelType w:val="hybridMultilevel"/>
    <w:tmpl w:val="B07E6E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22930EC"/>
    <w:multiLevelType w:val="hybridMultilevel"/>
    <w:tmpl w:val="38163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607A99"/>
    <w:multiLevelType w:val="hybridMultilevel"/>
    <w:tmpl w:val="01B284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B05392"/>
    <w:multiLevelType w:val="hybridMultilevel"/>
    <w:tmpl w:val="7C8C89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B7309F"/>
    <w:multiLevelType w:val="hybridMultilevel"/>
    <w:tmpl w:val="A950EB2E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F10B2"/>
    <w:multiLevelType w:val="multilevel"/>
    <w:tmpl w:val="049E84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Garamond" w:hAnsi="Garamond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0BE3702"/>
    <w:multiLevelType w:val="hybridMultilevel"/>
    <w:tmpl w:val="EDEACD12"/>
    <w:lvl w:ilvl="0" w:tplc="69A203C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3D4BD8"/>
    <w:multiLevelType w:val="hybridMultilevel"/>
    <w:tmpl w:val="EA66C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D1462C"/>
    <w:multiLevelType w:val="multilevel"/>
    <w:tmpl w:val="96D4C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005374D"/>
    <w:multiLevelType w:val="multilevel"/>
    <w:tmpl w:val="78ACC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0B6E0A"/>
    <w:multiLevelType w:val="multilevel"/>
    <w:tmpl w:val="9196C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6F60238"/>
    <w:multiLevelType w:val="hybridMultilevel"/>
    <w:tmpl w:val="EB20C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683DE2"/>
    <w:multiLevelType w:val="hybridMultilevel"/>
    <w:tmpl w:val="FF12EBAE"/>
    <w:lvl w:ilvl="0" w:tplc="F1B42266">
      <w:start w:val="1"/>
      <w:numFmt w:val="lowerLetter"/>
      <w:lvlText w:val="(%1)"/>
      <w:lvlJc w:val="left"/>
      <w:pPr>
        <w:ind w:left="720" w:hanging="360"/>
      </w:pPr>
      <w:rPr>
        <w:rFonts w:ascii="Garamond" w:hAnsi="Garamond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209A9"/>
    <w:multiLevelType w:val="hybridMultilevel"/>
    <w:tmpl w:val="C19E47DA"/>
    <w:lvl w:ilvl="0" w:tplc="CCA8F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0A6234"/>
    <w:multiLevelType w:val="multilevel"/>
    <w:tmpl w:val="67520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E638C9"/>
    <w:multiLevelType w:val="multilevel"/>
    <w:tmpl w:val="F3ACA08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2"/>
  </w:num>
  <w:num w:numId="3">
    <w:abstractNumId w:val="25"/>
  </w:num>
  <w:num w:numId="4">
    <w:abstractNumId w:val="4"/>
  </w:num>
  <w:num w:numId="5">
    <w:abstractNumId w:val="3"/>
  </w:num>
  <w:num w:numId="6">
    <w:abstractNumId w:val="11"/>
  </w:num>
  <w:num w:numId="7">
    <w:abstractNumId w:val="6"/>
  </w:num>
  <w:num w:numId="8">
    <w:abstractNumId w:val="5"/>
  </w:num>
  <w:num w:numId="9">
    <w:abstractNumId w:val="9"/>
  </w:num>
  <w:num w:numId="10">
    <w:abstractNumId w:val="16"/>
  </w:num>
  <w:num w:numId="11">
    <w:abstractNumId w:val="8"/>
  </w:num>
  <w:num w:numId="12">
    <w:abstractNumId w:val="18"/>
  </w:num>
  <w:num w:numId="13">
    <w:abstractNumId w:val="10"/>
  </w:num>
  <w:num w:numId="14">
    <w:abstractNumId w:val="15"/>
  </w:num>
  <w:num w:numId="15">
    <w:abstractNumId w:val="7"/>
  </w:num>
  <w:num w:numId="16">
    <w:abstractNumId w:val="23"/>
  </w:num>
  <w:num w:numId="17">
    <w:abstractNumId w:val="24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1"/>
  </w:num>
  <w:num w:numId="22">
    <w:abstractNumId w:val="17"/>
  </w:num>
  <w:num w:numId="23">
    <w:abstractNumId w:val="13"/>
  </w:num>
  <w:num w:numId="24">
    <w:abstractNumId w:val="22"/>
  </w:num>
  <w:num w:numId="25">
    <w:abstractNumId w:val="19"/>
  </w:num>
  <w:num w:numId="26">
    <w:abstractNumId w:val="21"/>
  </w:num>
  <w:num w:numId="27">
    <w:abstractNumId w:val="0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0C2"/>
    <w:rsid w:val="000A70C2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40125"/>
  <w15:chartTrackingRefBased/>
  <w15:docId w15:val="{22D2B962-1A9F-4010-A329-E0FE3755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0C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7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0A70C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70C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A70C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A70C2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0A70C2"/>
    <w:pPr>
      <w:ind w:left="720"/>
      <w:contextualSpacing/>
    </w:pPr>
  </w:style>
  <w:style w:type="character" w:customStyle="1" w:styleId="apple-tab-span">
    <w:name w:val="apple-tab-span"/>
    <w:basedOn w:val="DefaultParagraphFont"/>
    <w:rsid w:val="000A70C2"/>
  </w:style>
  <w:style w:type="character" w:styleId="CommentReference">
    <w:name w:val="annotation reference"/>
    <w:basedOn w:val="DefaultParagraphFont"/>
    <w:uiPriority w:val="99"/>
    <w:semiHidden/>
    <w:unhideWhenUsed/>
    <w:rsid w:val="000A70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70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70C2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70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70C2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A7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0C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A7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0C2"/>
    <w:rPr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0A70C2"/>
    <w:rPr>
      <w:color w:val="0000FF"/>
      <w:u w:val="single"/>
    </w:rPr>
  </w:style>
  <w:style w:type="table" w:styleId="TableGrid">
    <w:name w:val="Table Grid"/>
    <w:basedOn w:val="TableNormal"/>
    <w:uiPriority w:val="39"/>
    <w:rsid w:val="000A70C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0A70C2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0A70C2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A70C2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7Colorful-Accent3">
    <w:name w:val="List Table 7 Colorful Accent 3"/>
    <w:basedOn w:val="TableNormal"/>
    <w:uiPriority w:val="52"/>
    <w:rsid w:val="000A70C2"/>
    <w:pPr>
      <w:spacing w:after="0" w:line="240" w:lineRule="auto"/>
    </w:pPr>
    <w:rPr>
      <w:color w:val="7B7B7B" w:themeColor="accent3" w:themeShade="BF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0A70C2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3">
    <w:name w:val="Grid Table 4 Accent 3"/>
    <w:basedOn w:val="TableNormal"/>
    <w:uiPriority w:val="49"/>
    <w:rsid w:val="000A70C2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0A70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70C2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A70C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A70C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A70C2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0A70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2114</Words>
  <Characters>12054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2023-07-10T16:44:00Z</dcterms:created>
  <dcterms:modified xsi:type="dcterms:W3CDTF">2023-07-10T16:46:00Z</dcterms:modified>
</cp:coreProperties>
</file>