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4621" w14:textId="77777777" w:rsidR="00994099" w:rsidRDefault="00994099" w:rsidP="0099409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Figure legends</w:t>
      </w:r>
    </w:p>
    <w:p w14:paraId="591D8501" w14:textId="77777777" w:rsidR="00994099" w:rsidRDefault="00994099" w:rsidP="00994099">
      <w:pPr>
        <w:ind w:left="120" w:hangingChars="50" w:hanging="120"/>
        <w:jc w:val="left"/>
        <w:rPr>
          <w:sz w:val="24"/>
          <w:szCs w:val="24"/>
        </w:rPr>
      </w:pPr>
      <w:r w:rsidRPr="00F9742F">
        <w:rPr>
          <w:b/>
          <w:bCs/>
          <w:color w:val="000000"/>
          <w:sz w:val="24"/>
          <w:szCs w:val="24"/>
          <w:lang w:bidi="ar"/>
        </w:rPr>
        <w:t>Supplementary</w:t>
      </w:r>
      <w:r>
        <w:rPr>
          <w:b/>
          <w:bCs/>
          <w:color w:val="000000"/>
          <w:sz w:val="24"/>
          <w:szCs w:val="24"/>
          <w:lang w:bidi="ar"/>
        </w:rPr>
        <w:t xml:space="preserve"> Fig 1. </w:t>
      </w:r>
      <w:r w:rsidRPr="00F9742F">
        <w:rPr>
          <w:b/>
          <w:bCs/>
          <w:sz w:val="24"/>
          <w:szCs w:val="24"/>
        </w:rPr>
        <w:t xml:space="preserve">ROC analysis for the prediction of </w:t>
      </w:r>
      <w:r>
        <w:rPr>
          <w:b/>
          <w:bCs/>
          <w:sz w:val="24"/>
          <w:szCs w:val="24"/>
        </w:rPr>
        <w:t>bone</w:t>
      </w:r>
      <w:r w:rsidRPr="00F9742F">
        <w:rPr>
          <w:b/>
          <w:bCs/>
          <w:sz w:val="24"/>
          <w:szCs w:val="24"/>
        </w:rPr>
        <w:t xml:space="preserve"> metastasis. </w:t>
      </w:r>
      <w:r w:rsidRPr="00F9742F">
        <w:rPr>
          <w:sz w:val="24"/>
          <w:szCs w:val="24"/>
        </w:rPr>
        <w:t xml:space="preserve">AUC indicates the diagnostic power of </w:t>
      </w:r>
      <w:r>
        <w:rPr>
          <w:sz w:val="24"/>
          <w:szCs w:val="24"/>
        </w:rPr>
        <w:t xml:space="preserve">(a) </w:t>
      </w:r>
      <w:r w:rsidRPr="0042327A">
        <w:rPr>
          <w:color w:val="000000"/>
          <w:kern w:val="0"/>
          <w:sz w:val="24"/>
          <w:szCs w:val="24"/>
          <w:lang w:bidi="ar"/>
        </w:rPr>
        <w:t>PTR</w:t>
      </w:r>
      <w:r w:rsidRPr="00F974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(b) </w:t>
      </w:r>
      <w:r w:rsidRPr="0042327A">
        <w:rPr>
          <w:color w:val="000000"/>
          <w:kern w:val="0"/>
          <w:sz w:val="24"/>
          <w:szCs w:val="24"/>
          <w:lang w:bidi="ar"/>
        </w:rPr>
        <w:t>INR</w:t>
      </w:r>
      <w:r w:rsidRPr="00F9742F">
        <w:rPr>
          <w:sz w:val="24"/>
          <w:szCs w:val="24"/>
        </w:rPr>
        <w:t>,</w:t>
      </w:r>
      <w:r>
        <w:rPr>
          <w:sz w:val="24"/>
          <w:szCs w:val="24"/>
        </w:rPr>
        <w:t xml:space="preserve"> (c) </w:t>
      </w:r>
      <w:r w:rsidRPr="0042327A">
        <w:rPr>
          <w:color w:val="000000"/>
          <w:kern w:val="0"/>
          <w:sz w:val="24"/>
          <w:szCs w:val="24"/>
          <w:lang w:bidi="ar"/>
        </w:rPr>
        <w:t>TT</w:t>
      </w:r>
      <w:r w:rsidRPr="00F9742F">
        <w:rPr>
          <w:rFonts w:hint="eastAsia"/>
          <w:sz w:val="24"/>
          <w:szCs w:val="24"/>
        </w:rPr>
        <w:t xml:space="preserve">, </w:t>
      </w:r>
      <w:r>
        <w:rPr>
          <w:sz w:val="24"/>
          <w:szCs w:val="24"/>
        </w:rPr>
        <w:t>(d)</w:t>
      </w:r>
      <w:r w:rsidRPr="00850DEB">
        <w:rPr>
          <w:color w:val="000000"/>
          <w:kern w:val="0"/>
          <w:sz w:val="24"/>
          <w:szCs w:val="24"/>
          <w:lang w:bidi="ar"/>
        </w:rPr>
        <w:t xml:space="preserve"> </w:t>
      </w:r>
      <w:r w:rsidRPr="0042327A">
        <w:rPr>
          <w:color w:val="000000"/>
          <w:kern w:val="0"/>
          <w:sz w:val="24"/>
          <w:szCs w:val="24"/>
          <w:lang w:bidi="ar"/>
        </w:rPr>
        <w:t>FIB</w:t>
      </w:r>
      <w:r>
        <w:rPr>
          <w:sz w:val="24"/>
          <w:szCs w:val="24"/>
        </w:rPr>
        <w:t xml:space="preserve">, (e) </w:t>
      </w:r>
      <w:r w:rsidRPr="0042327A">
        <w:rPr>
          <w:color w:val="000000"/>
          <w:kern w:val="0"/>
          <w:sz w:val="24"/>
          <w:szCs w:val="24"/>
          <w:lang w:bidi="ar"/>
        </w:rPr>
        <w:t>D-dimer</w:t>
      </w:r>
      <w:r>
        <w:rPr>
          <w:color w:val="000000"/>
          <w:kern w:val="0"/>
          <w:sz w:val="24"/>
          <w:szCs w:val="24"/>
          <w:lang w:bidi="ar"/>
        </w:rPr>
        <w:t xml:space="preserve">, </w:t>
      </w:r>
      <w:r>
        <w:rPr>
          <w:sz w:val="24"/>
          <w:szCs w:val="24"/>
        </w:rPr>
        <w:t xml:space="preserve">(f) </w:t>
      </w:r>
      <w:r w:rsidRPr="00136BF8">
        <w:rPr>
          <w:color w:val="000000"/>
          <w:kern w:val="0"/>
          <w:sz w:val="24"/>
          <w:szCs w:val="24"/>
          <w:lang w:bidi="ar"/>
        </w:rPr>
        <w:t>CA199</w:t>
      </w:r>
      <w:r w:rsidRPr="00F974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(g) </w:t>
      </w:r>
      <w:r w:rsidRPr="00136BF8">
        <w:rPr>
          <w:color w:val="000000"/>
          <w:kern w:val="0"/>
          <w:sz w:val="24"/>
          <w:szCs w:val="24"/>
          <w:lang w:bidi="ar"/>
        </w:rPr>
        <w:t>Erythrocyte</w:t>
      </w:r>
      <w:r w:rsidRPr="00F9742F">
        <w:rPr>
          <w:sz w:val="24"/>
          <w:szCs w:val="24"/>
        </w:rPr>
        <w:t>,</w:t>
      </w:r>
      <w:r>
        <w:rPr>
          <w:sz w:val="24"/>
          <w:szCs w:val="24"/>
        </w:rPr>
        <w:t xml:space="preserve"> (h) </w:t>
      </w:r>
      <w:r w:rsidRPr="00136BF8">
        <w:rPr>
          <w:color w:val="000000"/>
          <w:kern w:val="0"/>
          <w:sz w:val="24"/>
          <w:szCs w:val="24"/>
          <w:lang w:bidi="ar"/>
        </w:rPr>
        <w:t>Leukocyte</w:t>
      </w:r>
      <w:bookmarkStart w:id="0" w:name="OLE_LINK17"/>
      <w:r w:rsidRPr="00F9742F">
        <w:rPr>
          <w:rFonts w:hint="eastAsia"/>
          <w:sz w:val="24"/>
          <w:szCs w:val="24"/>
        </w:rPr>
        <w:t xml:space="preserve">,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bookmarkEnd w:id="0"/>
      <w:r>
        <w:rPr>
          <w:sz w:val="24"/>
          <w:szCs w:val="24"/>
        </w:rPr>
        <w:t xml:space="preserve"> </w:t>
      </w:r>
      <w:r w:rsidRPr="00136BF8">
        <w:rPr>
          <w:color w:val="000000"/>
          <w:kern w:val="0"/>
          <w:sz w:val="24"/>
          <w:szCs w:val="24"/>
          <w:lang w:bidi="ar"/>
        </w:rPr>
        <w:t>Lymphocyte</w:t>
      </w:r>
      <w:r w:rsidRPr="00850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(j) </w:t>
      </w:r>
      <w:r w:rsidRPr="00136BF8">
        <w:rPr>
          <w:color w:val="000000"/>
          <w:kern w:val="0"/>
          <w:sz w:val="24"/>
          <w:szCs w:val="24"/>
          <w:lang w:bidi="ar"/>
        </w:rPr>
        <w:t>Neutrophil</w:t>
      </w:r>
      <w:r>
        <w:rPr>
          <w:sz w:val="24"/>
          <w:szCs w:val="24"/>
        </w:rPr>
        <w:t xml:space="preserve"> </w:t>
      </w:r>
      <w:r w:rsidRPr="00F9742F">
        <w:rPr>
          <w:sz w:val="24"/>
          <w:szCs w:val="24"/>
        </w:rPr>
        <w:t xml:space="preserve">for </w:t>
      </w:r>
      <w:r>
        <w:rPr>
          <w:sz w:val="24"/>
          <w:szCs w:val="24"/>
        </w:rPr>
        <w:t>bone</w:t>
      </w:r>
      <w:r w:rsidRPr="00F9742F">
        <w:rPr>
          <w:rFonts w:hint="eastAsia"/>
          <w:sz w:val="24"/>
          <w:szCs w:val="24"/>
        </w:rPr>
        <w:t xml:space="preserve"> </w:t>
      </w:r>
      <w:r w:rsidRPr="00F9742F">
        <w:rPr>
          <w:sz w:val="24"/>
          <w:szCs w:val="24"/>
        </w:rPr>
        <w:t>metastasis</w:t>
      </w:r>
      <w:r w:rsidRPr="00F9742F">
        <w:rPr>
          <w:rFonts w:hint="eastAsia"/>
          <w:sz w:val="24"/>
          <w:szCs w:val="24"/>
        </w:rPr>
        <w:t>.</w:t>
      </w:r>
    </w:p>
    <w:p w14:paraId="2315F32B" w14:textId="77777777" w:rsidR="00994099" w:rsidRDefault="00994099" w:rsidP="00994099">
      <w:pPr>
        <w:rPr>
          <w:b/>
          <w:bCs/>
          <w:color w:val="000000"/>
          <w:sz w:val="24"/>
          <w:szCs w:val="24"/>
          <w:lang w:bidi="ar"/>
        </w:rPr>
      </w:pPr>
      <w:r w:rsidRPr="00F9742F">
        <w:rPr>
          <w:b/>
          <w:bCs/>
          <w:color w:val="000000"/>
          <w:sz w:val="24"/>
          <w:szCs w:val="24"/>
          <w:lang w:bidi="ar"/>
        </w:rPr>
        <w:t>Supplementary</w:t>
      </w:r>
      <w:r>
        <w:rPr>
          <w:b/>
          <w:bCs/>
          <w:color w:val="000000"/>
          <w:sz w:val="24"/>
          <w:szCs w:val="24"/>
          <w:lang w:bidi="ar"/>
        </w:rPr>
        <w:t xml:space="preserve"> Figure 1</w:t>
      </w:r>
    </w:p>
    <w:p w14:paraId="6EE0E831" w14:textId="31B640A1" w:rsidR="00B4503C" w:rsidRPr="00994099" w:rsidRDefault="00994099" w:rsidP="00994099">
      <w:pPr>
        <w:jc w:val="center"/>
        <w:rPr>
          <w:rFonts w:hint="eastAsia"/>
          <w:color w:val="000000"/>
          <w:kern w:val="0"/>
          <w:sz w:val="24"/>
          <w:szCs w:val="24"/>
          <w:lang w:bidi="ar"/>
        </w:rPr>
      </w:pPr>
      <w:r>
        <w:rPr>
          <w:noProof/>
          <w:color w:val="000000"/>
          <w:kern w:val="0"/>
          <w:sz w:val="24"/>
          <w:szCs w:val="24"/>
          <w:lang w:bidi="ar"/>
        </w:rPr>
        <w:drawing>
          <wp:inline distT="0" distB="0" distL="0" distR="0" wp14:anchorId="08651945" wp14:editId="040C7109">
            <wp:extent cx="4243118" cy="7369628"/>
            <wp:effectExtent l="0" t="0" r="508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856" cy="738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03C" w:rsidRPr="00994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76"/>
    <w:rsid w:val="00372476"/>
    <w:rsid w:val="00994099"/>
    <w:rsid w:val="00B4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91CE4"/>
  <w15:chartTrackingRefBased/>
  <w15:docId w15:val="{91391736-027A-4807-9A89-F96625F4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94099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ouclijiwu@163.com</dc:creator>
  <cp:keywords/>
  <dc:description/>
  <cp:lastModifiedBy>ouclijiwu@163.com</cp:lastModifiedBy>
  <cp:revision>2</cp:revision>
  <dcterms:created xsi:type="dcterms:W3CDTF">2023-07-03T09:21:00Z</dcterms:created>
  <dcterms:modified xsi:type="dcterms:W3CDTF">2023-07-03T09:22:00Z</dcterms:modified>
</cp:coreProperties>
</file>