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74905" w14:textId="3BC0AB89" w:rsidR="000A562B" w:rsidRPr="000A562B" w:rsidRDefault="000A562B">
      <w:pPr>
        <w:rPr>
          <w:rFonts w:ascii="Times" w:hAnsi="Times"/>
        </w:rPr>
      </w:pPr>
      <w:r w:rsidRPr="000A562B">
        <w:rPr>
          <w:rFonts w:ascii="Times" w:hAnsi="Times"/>
        </w:rPr>
        <w:t xml:space="preserve">Table </w:t>
      </w:r>
      <w:r w:rsidR="008766A5">
        <w:rPr>
          <w:rFonts w:ascii="Times" w:hAnsi="Times" w:hint="eastAsia"/>
        </w:rPr>
        <w:t>S</w:t>
      </w:r>
      <w:r w:rsidRPr="000A562B">
        <w:rPr>
          <w:rFonts w:ascii="Times" w:hAnsi="Times"/>
        </w:rPr>
        <w:t>2   SCORAD,</w:t>
      </w:r>
      <w:r>
        <w:rPr>
          <w:rFonts w:ascii="Times" w:hAnsi="Times"/>
        </w:rPr>
        <w:t xml:space="preserve"> </w:t>
      </w:r>
      <w:r w:rsidRPr="000A562B">
        <w:rPr>
          <w:rFonts w:ascii="Times" w:hAnsi="Times"/>
        </w:rPr>
        <w:t>NRS,</w:t>
      </w:r>
      <w:r>
        <w:rPr>
          <w:rFonts w:ascii="Times" w:hAnsi="Times"/>
        </w:rPr>
        <w:t xml:space="preserve"> </w:t>
      </w:r>
      <w:r w:rsidRPr="000A562B">
        <w:rPr>
          <w:rFonts w:ascii="Times" w:hAnsi="Times"/>
        </w:rPr>
        <w:t xml:space="preserve">DLQI and BSA scores univariable analysis and multivariable logistic regression </w:t>
      </w:r>
      <w:proofErr w:type="gramStart"/>
      <w:r w:rsidRPr="000A562B">
        <w:rPr>
          <w:rFonts w:ascii="Times" w:hAnsi="Times"/>
        </w:rPr>
        <w:t>analysis</w:t>
      </w:r>
      <w:proofErr w:type="gramEnd"/>
    </w:p>
    <w:tbl>
      <w:tblPr>
        <w:tblW w:w="10590" w:type="dxa"/>
        <w:tblLook w:val="04A0" w:firstRow="1" w:lastRow="0" w:firstColumn="1" w:lastColumn="0" w:noHBand="0" w:noVBand="1"/>
      </w:tblPr>
      <w:tblGrid>
        <w:gridCol w:w="1241"/>
        <w:gridCol w:w="925"/>
        <w:gridCol w:w="592"/>
        <w:gridCol w:w="1048"/>
        <w:gridCol w:w="639"/>
        <w:gridCol w:w="925"/>
        <w:gridCol w:w="580"/>
        <w:gridCol w:w="1048"/>
        <w:gridCol w:w="554"/>
        <w:gridCol w:w="925"/>
        <w:gridCol w:w="554"/>
        <w:gridCol w:w="1048"/>
        <w:gridCol w:w="554"/>
        <w:gridCol w:w="925"/>
        <w:gridCol w:w="592"/>
        <w:gridCol w:w="1048"/>
        <w:gridCol w:w="592"/>
      </w:tblGrid>
      <w:tr w:rsidR="000A562B" w:rsidRPr="000A562B" w14:paraId="50B9D0AA" w14:textId="77777777" w:rsidTr="000A562B">
        <w:trPr>
          <w:trHeight w:val="280"/>
        </w:trPr>
        <w:tc>
          <w:tcPr>
            <w:tcW w:w="85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A65A8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Variable</w:t>
            </w: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ECBC4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SCORAD</w:t>
            </w:r>
          </w:p>
        </w:tc>
        <w:tc>
          <w:tcPr>
            <w:tcW w:w="25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F963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NRS</w:t>
            </w:r>
          </w:p>
        </w:tc>
        <w:tc>
          <w:tcPr>
            <w:tcW w:w="24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33363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DLQI</w:t>
            </w:r>
          </w:p>
        </w:tc>
        <w:tc>
          <w:tcPr>
            <w:tcW w:w="23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B4B61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BSA</w:t>
            </w:r>
          </w:p>
        </w:tc>
      </w:tr>
      <w:tr w:rsidR="000A562B" w:rsidRPr="0094783A" w14:paraId="70AFAA10" w14:textId="77777777" w:rsidTr="000A562B">
        <w:trPr>
          <w:trHeight w:val="300"/>
        </w:trPr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386FAD4" w14:textId="77777777" w:rsidR="000A562B" w:rsidRPr="000A562B" w:rsidRDefault="000A562B" w:rsidP="000A562B">
            <w:pPr>
              <w:widowControl/>
              <w:jc w:val="left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C514E2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Univariable analysis P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306F1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Multivariable analysis</w:t>
            </w:r>
          </w:p>
        </w:tc>
        <w:tc>
          <w:tcPr>
            <w:tcW w:w="7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B23548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Univariable analysis P</w:t>
            </w:r>
          </w:p>
        </w:tc>
        <w:tc>
          <w:tcPr>
            <w:tcW w:w="18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6E59D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Multivariable analysis</w:t>
            </w:r>
          </w:p>
        </w:tc>
        <w:tc>
          <w:tcPr>
            <w:tcW w:w="7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7A748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Univariable analysis P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5924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Multivariable analysis</w:t>
            </w:r>
          </w:p>
        </w:tc>
        <w:tc>
          <w:tcPr>
            <w:tcW w:w="78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594D7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Univariable analysis P</w:t>
            </w:r>
          </w:p>
        </w:tc>
        <w:tc>
          <w:tcPr>
            <w:tcW w:w="15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FE87E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Multivariable analysis</w:t>
            </w:r>
          </w:p>
        </w:tc>
      </w:tr>
      <w:tr w:rsidR="000A562B" w:rsidRPr="0094783A" w14:paraId="6CFFF8F3" w14:textId="77777777" w:rsidTr="000A562B">
        <w:trPr>
          <w:trHeight w:val="280"/>
        </w:trPr>
        <w:tc>
          <w:tcPr>
            <w:tcW w:w="85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E1C1429" w14:textId="77777777" w:rsidR="000A562B" w:rsidRPr="000A562B" w:rsidRDefault="000A562B" w:rsidP="000A562B">
            <w:pPr>
              <w:widowControl/>
              <w:jc w:val="left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6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E358C" w14:textId="77777777" w:rsidR="000A562B" w:rsidRPr="000A562B" w:rsidRDefault="000A562B" w:rsidP="000A562B">
            <w:pPr>
              <w:widowControl/>
              <w:jc w:val="left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990EB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9D6F1B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04459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P </w:t>
            </w:r>
          </w:p>
        </w:tc>
        <w:tc>
          <w:tcPr>
            <w:tcW w:w="7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CEE5D3D" w14:textId="77777777" w:rsidR="000A562B" w:rsidRPr="000A562B" w:rsidRDefault="000A562B" w:rsidP="000A562B">
            <w:pPr>
              <w:widowControl/>
              <w:jc w:val="left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7BCD8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OR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88316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DCC85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P </w:t>
            </w:r>
          </w:p>
        </w:tc>
        <w:tc>
          <w:tcPr>
            <w:tcW w:w="7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FF603E" w14:textId="77777777" w:rsidR="000A562B" w:rsidRPr="000A562B" w:rsidRDefault="000A562B" w:rsidP="000A562B">
            <w:pPr>
              <w:widowControl/>
              <w:jc w:val="left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1BF6C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OR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D7ECD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6C4B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P </w:t>
            </w:r>
          </w:p>
        </w:tc>
        <w:tc>
          <w:tcPr>
            <w:tcW w:w="78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3D444B8" w14:textId="77777777" w:rsidR="000A562B" w:rsidRPr="000A562B" w:rsidRDefault="000A562B" w:rsidP="000A562B">
            <w:pPr>
              <w:widowControl/>
              <w:jc w:val="left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5D03D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OR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68FD0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95%CI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C0295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P </w:t>
            </w:r>
          </w:p>
        </w:tc>
      </w:tr>
      <w:tr w:rsidR="000A562B" w:rsidRPr="0094783A" w14:paraId="2A377E68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E818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Age(year)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1C2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52D9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3A12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A02C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A3DB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E3F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DF0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E21C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7EC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381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FBE5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616B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1BE0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4B73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57F3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D35D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063A8171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149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0~6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3F7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0.007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9FEF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0.097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564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0.016~0.585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0CC7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1B7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70B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0.273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FA13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0.049~1.53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9327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0.14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FDE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0.303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99A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A81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3169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6FE3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0.688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36FE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D3C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F07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FD5462A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848EF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7~12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551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8E59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0.218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BB0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0.053~0.89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D0AED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0.034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8FFB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0.126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CC4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0.439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72A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0.15~1.286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8CAA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0.133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44B8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25D7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8C64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C154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D2B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0.142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9218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830D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6075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CD3AC64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F188C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&gt;12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8499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6B9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8671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85C2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56E0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206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2BE2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5EE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7302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B07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0E28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0C9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071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D28C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2BE0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E01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AA93D0D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9455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Gender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836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145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DBC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FD4B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E9D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9A40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6AE1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3A0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666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05B6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0235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78F2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866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C8A6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CCB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264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5E476AEB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7F6D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Male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44C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CB31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DAD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068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A7CB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0.158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C5E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93DE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8F68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7501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9C1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B876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74A7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D0B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2BA6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6637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198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56CC7E25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DDA48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Female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D526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F8D1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8A7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FD7C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5FF7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6D3C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0E5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E47B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334F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2D11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8EB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8F75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6B8C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B65C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CB26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4DFD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1619B47D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10241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Course of disease/Age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5473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AFB0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E004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ACD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C700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3622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A9F8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106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0E30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2CE6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4074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6FBF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104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9A22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E7FA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AFB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61206652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DD62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&lt;0.25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E9A7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0.096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7EB71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0.053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3AB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0.007~0.41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A70A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D057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0.334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6C5F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4C57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7EC9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C944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15AD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58A1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EAA5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96EE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FFF9E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0.242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DFB4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0.059~0.994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CE8EC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0.049</w:t>
            </w:r>
          </w:p>
        </w:tc>
      </w:tr>
      <w:tr w:rsidR="000A562B" w:rsidRPr="0094783A" w14:paraId="6A5A1B03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247A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0.25~0.5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3D92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0.084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DFD23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0.075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176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0.01~0.556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D07E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0.011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637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0.221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2AE9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05D6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AFE2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BC3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55D9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4ABB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BA1D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C3DD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0.024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7785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0.203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E52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0.047~0.881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41AEF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0.033</w:t>
            </w:r>
          </w:p>
        </w:tc>
      </w:tr>
      <w:tr w:rsidR="000A562B" w:rsidRPr="0094783A" w14:paraId="261656AF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B3A4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0.5~0.75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776C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0.391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3B676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0.194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B995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0.025~1.501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9671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0.116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3717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0.187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211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75BA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41B4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D46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0.796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241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B6F8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3755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8C9B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0.057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F6625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0.312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6C3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0.073~1.336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2EFB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0.117</w:t>
            </w:r>
          </w:p>
        </w:tc>
      </w:tr>
      <w:tr w:rsidR="000A562B" w:rsidRPr="0094783A" w14:paraId="7AB2D581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8490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&gt;0.75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62FA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F675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C8BF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32E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E69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0A4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E9B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DEB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9903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D5CC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01E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E86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AC00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380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0D3D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CA56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6BE723B3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5BBB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EO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124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0D2C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264E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82A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477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714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8855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049C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063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7C73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29B9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C1E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4B6E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B36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72BD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9C49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73546781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51843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&lt;0.5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D58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E6CD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1606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CE88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2307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0.041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AAE8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0.244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6F8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0.087~0.684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58B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0.007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ABB2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0.827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7AE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CDB0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B1F5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16D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0.203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B163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FD7A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0164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540BCE47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3B07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&gt;=0.5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638D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EBDD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583C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06C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68F5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65D2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0FC8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5CDC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4C86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8E13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2BF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4578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FBE9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CF8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8F65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0077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733377AD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5566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</w:pPr>
            <w:proofErr w:type="spellStart"/>
            <w:proofErr w:type="gramStart"/>
            <w:r w:rsidRPr="000A562B"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  <w:t>IgE</w:t>
            </w:r>
            <w:proofErr w:type="spellEnd"/>
            <w:r w:rsidRPr="000A562B"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  <w:t>(</w:t>
            </w:r>
            <w:proofErr w:type="gramEnd"/>
            <w:r w:rsidRPr="000A562B"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  <w:t>IU/ml)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9AB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1F0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054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E4A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BE57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EE28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BFF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826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41EE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359D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7A1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DC6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C8A7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FD6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6AF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B7A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AAB7E63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32B4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  <w:t>&lt;150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FFDE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0.239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CB98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0AE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9E7A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7EFA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0.479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2475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7B4B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D923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6D3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0.012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D04D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0.447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42C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0.15~1.329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E37B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0.147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B36A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0.653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64B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13F6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9908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B7F8BAE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C7DE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333333"/>
                <w:kern w:val="0"/>
                <w:sz w:val="15"/>
                <w:szCs w:val="15"/>
              </w:rPr>
              <w:t>&gt;=150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6A38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CDD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4E8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139B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0869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8FA0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D5D0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9D2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6D9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BB2F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927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5B10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6270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4E3B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634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9FE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009F94E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E6A8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Family history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82F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FB66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5FB8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FC0B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0EF5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D12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A10D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43D1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EF1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99E6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773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E4F7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DFF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B44F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0BF5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8A9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FE588DF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E0A7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53F7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0.541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95B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8AE1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BC62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DB48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0.691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DB0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6DE5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D2D1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791B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0.321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DE27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59F8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10D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8E9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0.002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0A8A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B8F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0.092~0.734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200C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0.011</w:t>
            </w:r>
          </w:p>
        </w:tc>
      </w:tr>
      <w:tr w:rsidR="000A562B" w:rsidRPr="0094783A" w14:paraId="703911D5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C0A90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15F7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81D9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F18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3AD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8BE9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C1B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0E1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0BB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BF1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3A4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AC9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9BFB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BFB5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ECC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8922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B236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C516F1B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6E113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lastRenderedPageBreak/>
              <w:t>Comorbidity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82A8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5317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D48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316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5DA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FF26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6E0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4911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FB55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CA03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825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0AA8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F67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1511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147D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E8E9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0D8AC32E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202B6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40D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E5E90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0.163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92F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0.046~0.573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6FE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0.005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A0C3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4951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97DA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5929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2DB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54E9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0.409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4FF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0.133~1.261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AC9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0.12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125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0.023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8C9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0.349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4A4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0.134~0.91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BB7E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0.031</w:t>
            </w:r>
          </w:p>
        </w:tc>
      </w:tr>
      <w:tr w:rsidR="000A562B" w:rsidRPr="0094783A" w14:paraId="134C459D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E804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BB89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98A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A55D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C14E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250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575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5F62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1E6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5FBA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67D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0C76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F610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A783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225F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6CAE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38BF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04F81602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7603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Place of residence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20E9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B7B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544D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FAF4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3D3D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B16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9C0B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40A5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CC8C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F3DC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2D49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722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513D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03F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BA9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57AE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32B67AB2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0FF6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Rural area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E07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0.736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B25F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D5D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390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1A9B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0.053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FDA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2.954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84C5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1.052~8.292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301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2F30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0.113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BD3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E1F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B6E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C33D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0.091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D0E2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2.623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BD2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1.031~6.673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71F3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0.043</w:t>
            </w:r>
          </w:p>
        </w:tc>
      </w:tr>
      <w:tr w:rsidR="000A562B" w:rsidRPr="0094783A" w14:paraId="339A0F75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8DCB1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City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515A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BCB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29D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75FF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9582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A13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CD5C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17B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8AA9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44EA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053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801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06D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F007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2462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9129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05F28275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FC51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Household income(dollar)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9EB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44B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12A5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547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260E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3C1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6151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4070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1C3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676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038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5C5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AB2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5D5B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3FD3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AC0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7A4EB61D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8363E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&lt;=2000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2F0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1CE4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20A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4DDB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9CE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0.163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10D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081F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6984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BFF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0.068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619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6.851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739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1.241~37.826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0EE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0.027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2330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0.081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C19C3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2.954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2AA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0.644~13.553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30AB6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0.163</w:t>
            </w:r>
          </w:p>
        </w:tc>
      </w:tr>
      <w:tr w:rsidR="000A562B" w:rsidRPr="0094783A" w14:paraId="60D15127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D7A1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2001~5000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5C8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ED5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4E9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3E55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2448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0.146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981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2523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7DF8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34C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0.178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72C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3.581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66CB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0.587~21.862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5AC9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0.167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8C8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0.166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DB398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2.32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899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0.499~10.784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D2DC2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0.283</w:t>
            </w:r>
          </w:p>
        </w:tc>
      </w:tr>
      <w:tr w:rsidR="000A562B" w:rsidRPr="0094783A" w14:paraId="5981CC51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2331A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5001~10000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5213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0.927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5E3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6692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BE83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359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0.364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95E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886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785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D8B0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0.225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B7B3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0.523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ACC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0.103~2.67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E9EB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0.436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CC57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0.292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FB24F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2.017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38E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0.444~9.159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B8BDF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0.363</w:t>
            </w:r>
          </w:p>
        </w:tc>
      </w:tr>
      <w:tr w:rsidR="000A562B" w:rsidRPr="0094783A" w14:paraId="44C8468C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8254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&gt;10000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02A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5C5C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FA7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4C61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183E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28E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606E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454A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FE76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38D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AB8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8F8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9B8C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1C35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FCAC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31CE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71EFEA60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473C0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Sleep duration(h)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6CA3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8422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E7F0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CE81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C5E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97E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153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923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C49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AE1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E8F4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6D1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AE9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253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453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4E69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A57E210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F60C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&lt;6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A97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ED98E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2.749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CD3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0.574~13.171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98C66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0.206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019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0.031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5E43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4.1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0A3B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1.154~14.566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6655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0.029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D3F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0.079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83A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3.156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D022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0.736~13.483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9126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0.121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49B2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839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B9F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C8D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B8B9205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84B7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6~8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4E5C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00EAA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2.101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F3D8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0.511~8.641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B04C" w14:textId="77777777" w:rsidR="000A562B" w:rsidRPr="000A562B" w:rsidRDefault="000A562B" w:rsidP="000A562B">
            <w:pPr>
              <w:widowControl/>
              <w:jc w:val="center"/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Arial" w:eastAsia="DengXian" w:hAnsi="Arial" w:cs="Arial"/>
                <w:color w:val="010205"/>
                <w:kern w:val="0"/>
                <w:sz w:val="15"/>
                <w:szCs w:val="15"/>
              </w:rPr>
              <w:t>0.304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0337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0.185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25C1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2.677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3A6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0.829~8.643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2071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0.1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FC1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64F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1.305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F4D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0.387~4.401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06EB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0.668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3319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0.569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1B3D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DE88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D275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140EF93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6D99F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&gt;8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666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9B7E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043B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FC4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420C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96F7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622E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459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AA31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08ED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98E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FA9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EEFD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49A9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AB01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2A00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161C3892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33B07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Use of emollients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6C6A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0290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286A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5626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F52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2DB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91A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FC3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8E0A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A36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E23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E2C9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99C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2C5E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F21D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C0D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9DF9072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B2EB5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57B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0.262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3164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9F6E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30C8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5ACB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0.375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F5EA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818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9668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FD36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0.193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E591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50B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197B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6C88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0.352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F7E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A5C1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A0A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A26B8DC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B5347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A84E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A3A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82E2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EC0D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E6E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DE5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2DF4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1E1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BA29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937D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0542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36B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8550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22D0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56C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3BE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3BA59156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8E878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Passive smoking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CA9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C5F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4B7B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9E44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E24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405B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B958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D67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3FBC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E0C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0F5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5BA7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E725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5660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B5A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318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AB6481D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C56EE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710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D15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BC2F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4347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507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0.954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47E2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974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D86A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3011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0.066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EB6F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0.349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E35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0.103~1.19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456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0.093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DD6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0.172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7F2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E6B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606F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AEB1A36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9493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A42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A94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3410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30F9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9464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AF84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287E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40B1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8CD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99DA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0B93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E9F1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A180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F39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343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8F8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7960C236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954F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lastRenderedPageBreak/>
              <w:t>Home renovation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8A2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2FD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61DC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0361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633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5AC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630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1A16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9780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AAA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61AF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6570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1F0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3281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5626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BF84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1CCB3421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78CB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7FD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0.947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AD41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640C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F44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73E2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0.016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1E2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0.182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C32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0.059~0.555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10BE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0.003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2A17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0.086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9387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0.385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CAE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0.113~1.31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1B0F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0.127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ED96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0.307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62C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5556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94DD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9BE69CE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B8A5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7EA5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64CF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A57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B622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128F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76F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DFF7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12A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C1E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E31E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C78F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F7E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BACB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EBB9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0073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0D37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32A75460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EDE64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Pet ownership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98A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4E42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BF4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A35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3486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D8FF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94DA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3CAD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A750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40D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D6EB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E770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8C84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8B83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F0C9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C53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5F328456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5CC3B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F8F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0.001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832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0.044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7F5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0.008~0.248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BCBB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&lt;0.001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3A09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0.292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E07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51D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4A1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B9CF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0.774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2407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330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281E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B6E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0.756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BFEB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82FF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DD1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3EF1D220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0BAE1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2497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98BB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290E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AD1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DD3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35D1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82A3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7F2B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50E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7F33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F5B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3856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1B52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F993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5E37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47A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AC98CAC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6EF6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Breast-feeding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A9A0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026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90B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D87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C74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F5AC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BE1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C615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FE5C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FF28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944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A4C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643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AF1E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F5B6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42B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63E53E8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2677A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A15D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0.482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CBD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14A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10A9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FE4A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0.154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38B1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B186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836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120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0.492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9BFC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F021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338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8F9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0.034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93F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2.304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3F54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0.935~5.681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813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0.07</w:t>
            </w:r>
          </w:p>
        </w:tc>
      </w:tr>
      <w:tr w:rsidR="000A562B" w:rsidRPr="0094783A" w14:paraId="2040F8CA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25A9D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1B70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A50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5437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A5BA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A5E8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FA2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318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540C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342D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7706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FA12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5C2B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C8C6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3FB2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7D56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3758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160B87D4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5262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Dietary bias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4F4D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2AEB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293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570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BA5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6FBF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D9B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66CB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9E0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BF8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6106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3D6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F4C5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7AF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E4B9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7FB9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0D852DBD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69DC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03D0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0.017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3006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10205"/>
                <w:kern w:val="0"/>
                <w:sz w:val="15"/>
                <w:szCs w:val="15"/>
              </w:rPr>
              <w:t>3.958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343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1.183~13.242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4A51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0.026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DF4C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0.647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5B5C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AF0C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2D9B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6B41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0.165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6DCA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8CE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1CC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8502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0.402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852D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FE6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2E91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566B656A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8745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40EC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256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18A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F24B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FC9E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78A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BFD5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35F9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7851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9DA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980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35E7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C3ED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AE9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B2FA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D34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6B4A7A74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E768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frequency of bathing(times/w)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511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FD6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B4F2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47A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1021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A304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BF52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8CAA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7C8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A48E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4AB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19E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5BC5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343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380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6AE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14C024B6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894E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&lt;=7 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1C0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0.141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443C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8560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9EBC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69D2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0.707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26D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2D1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D199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C11C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0.227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290D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ADBF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5B9D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896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0.315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0AC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6B8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40D5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07B0F030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D21D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&gt;7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76EF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91FB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D66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954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255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BD5F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D6B7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1316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1805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5FC8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75E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F10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C36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52F1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55F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D1CA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6E044316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FB19C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Vaccination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8FE4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F9D7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9D15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136B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D268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FD23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029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8B47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65D7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2964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5CA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C00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617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F6C5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C62C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55D2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A21B778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8E8F1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299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0.764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89E4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EF2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81D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08EB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0.312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0B1A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BB74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2B1F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8A7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0.449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74F2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378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123FF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EA63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0.735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1E6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A963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156F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1E6257E0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82E7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5E9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468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099E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D8829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D8B2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00D1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095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75FD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3AF8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1259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B9BA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FE77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426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34D9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BAC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F2A9B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0AAF7D59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D1DE81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Staying up late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1C23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CF0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9473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A108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7959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261A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81191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A45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C88F0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E0A0C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4444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D24E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E619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3320E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062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A91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2F597B6C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687655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None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05ACC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0.195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7F543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8EB2D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DD0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68B3F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0.857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B5B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038C6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D11A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D61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0.014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361B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0.244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660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0.082~0.725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9E79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0.011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51A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0.209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8BC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0FA94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9DCD5" w14:textId="77777777" w:rsidR="000A562B" w:rsidRPr="000A562B" w:rsidRDefault="000A562B" w:rsidP="000A562B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5"/>
                <w:szCs w:val="15"/>
              </w:rPr>
            </w:pPr>
          </w:p>
        </w:tc>
      </w:tr>
      <w:tr w:rsidR="000A562B" w:rsidRPr="0094783A" w14:paraId="445EB852" w14:textId="77777777" w:rsidTr="000A562B">
        <w:trPr>
          <w:trHeight w:val="280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E09FE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Yes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2235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F2F86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3076E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4EAD46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5A2E1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A73C7D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C86539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DFFF10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49145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DBCBE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5ECA52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48B07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639D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>Reference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61D6A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32E58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25C0B4" w14:textId="77777777" w:rsidR="000A562B" w:rsidRPr="000A562B" w:rsidRDefault="000A562B" w:rsidP="000A562B">
            <w:pPr>
              <w:widowControl/>
              <w:jc w:val="center"/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</w:pPr>
            <w:r w:rsidRPr="000A562B">
              <w:rPr>
                <w:rFonts w:ascii="Times Roman" w:eastAsia="DengXian" w:hAnsi="Times Roman" w:cs="宋体"/>
                <w:color w:val="000000"/>
                <w:kern w:val="0"/>
                <w:sz w:val="15"/>
                <w:szCs w:val="15"/>
              </w:rPr>
              <w:t xml:space="preserve">　</w:t>
            </w:r>
          </w:p>
        </w:tc>
      </w:tr>
    </w:tbl>
    <w:p w14:paraId="490D17AF" w14:textId="77777777" w:rsidR="000A562B" w:rsidRDefault="000A562B"/>
    <w:sectPr w:rsidR="000A562B" w:rsidSect="000A562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Roman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62B"/>
    <w:rsid w:val="000A562B"/>
    <w:rsid w:val="001101D2"/>
    <w:rsid w:val="00725FE8"/>
    <w:rsid w:val="008766A5"/>
    <w:rsid w:val="0094637F"/>
    <w:rsid w:val="0094783A"/>
    <w:rsid w:val="009549D2"/>
    <w:rsid w:val="009F2418"/>
    <w:rsid w:val="00EF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7875D"/>
  <w15:chartTrackingRefBased/>
  <w15:docId w15:val="{6D574F40-CA56-AB4B-9C59-0D2AA92DF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A562B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0A562B"/>
    <w:rPr>
      <w:color w:val="954F72"/>
      <w:u w:val="single"/>
    </w:rPr>
  </w:style>
  <w:style w:type="paragraph" w:customStyle="1" w:styleId="msonormal0">
    <w:name w:val="msonormal"/>
    <w:basedOn w:val="a"/>
    <w:rsid w:val="000A56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font5">
    <w:name w:val="font5"/>
    <w:basedOn w:val="a"/>
    <w:rsid w:val="000A562B"/>
    <w:pPr>
      <w:widowControl/>
      <w:spacing w:before="100" w:beforeAutospacing="1" w:after="100" w:afterAutospacing="1"/>
      <w:jc w:val="left"/>
    </w:pPr>
    <w:rPr>
      <w:rFonts w:ascii="DengXian" w:eastAsia="DengXian" w:hAnsi="DengXian" w:cs="宋体"/>
      <w:kern w:val="0"/>
      <w:sz w:val="18"/>
      <w:szCs w:val="18"/>
    </w:rPr>
  </w:style>
  <w:style w:type="paragraph" w:customStyle="1" w:styleId="xl65">
    <w:name w:val="xl65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20"/>
      <w:szCs w:val="20"/>
    </w:rPr>
  </w:style>
  <w:style w:type="paragraph" w:customStyle="1" w:styleId="xl66">
    <w:name w:val="xl66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20"/>
      <w:szCs w:val="20"/>
    </w:rPr>
  </w:style>
  <w:style w:type="paragraph" w:customStyle="1" w:styleId="xl67">
    <w:name w:val="xl67"/>
    <w:basedOn w:val="a"/>
    <w:rsid w:val="000A562B"/>
    <w:pPr>
      <w:widowControl/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68">
    <w:name w:val="xl68"/>
    <w:basedOn w:val="a"/>
    <w:rsid w:val="000A562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69">
    <w:name w:val="xl69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70">
    <w:name w:val="xl70"/>
    <w:basedOn w:val="a"/>
    <w:rsid w:val="000A562B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71">
    <w:name w:val="xl71"/>
    <w:basedOn w:val="a"/>
    <w:rsid w:val="000A562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72">
    <w:name w:val="xl72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73">
    <w:name w:val="xl73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74">
    <w:name w:val="xl74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color w:val="000000"/>
      <w:kern w:val="0"/>
      <w:sz w:val="12"/>
      <w:szCs w:val="12"/>
    </w:rPr>
  </w:style>
  <w:style w:type="paragraph" w:customStyle="1" w:styleId="xl75">
    <w:name w:val="xl75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Arial" w:eastAsia="宋体" w:hAnsi="Arial" w:cs="Arial"/>
      <w:color w:val="010205"/>
      <w:kern w:val="0"/>
      <w:sz w:val="12"/>
      <w:szCs w:val="12"/>
    </w:rPr>
  </w:style>
  <w:style w:type="paragraph" w:customStyle="1" w:styleId="xl76">
    <w:name w:val="xl76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color w:val="010205"/>
      <w:kern w:val="0"/>
      <w:sz w:val="12"/>
      <w:szCs w:val="12"/>
    </w:rPr>
  </w:style>
  <w:style w:type="paragraph" w:customStyle="1" w:styleId="xl77">
    <w:name w:val="xl77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color w:val="333333"/>
      <w:kern w:val="0"/>
      <w:sz w:val="12"/>
      <w:szCs w:val="12"/>
    </w:rPr>
  </w:style>
  <w:style w:type="paragraph" w:customStyle="1" w:styleId="xl78">
    <w:name w:val="xl78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79">
    <w:name w:val="xl79"/>
    <w:basedOn w:val="a"/>
    <w:rsid w:val="000A562B"/>
    <w:pPr>
      <w:widowControl/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color w:val="000000"/>
      <w:kern w:val="0"/>
      <w:sz w:val="12"/>
      <w:szCs w:val="12"/>
    </w:rPr>
  </w:style>
  <w:style w:type="paragraph" w:customStyle="1" w:styleId="xl80">
    <w:name w:val="xl80"/>
    <w:basedOn w:val="a"/>
    <w:rsid w:val="000A562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81">
    <w:name w:val="xl81"/>
    <w:basedOn w:val="a"/>
    <w:rsid w:val="000A562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kern w:val="0"/>
      <w:sz w:val="12"/>
      <w:szCs w:val="12"/>
    </w:rPr>
  </w:style>
  <w:style w:type="paragraph" w:customStyle="1" w:styleId="xl82">
    <w:name w:val="xl82"/>
    <w:basedOn w:val="a"/>
    <w:rsid w:val="000A562B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Roman" w:eastAsia="宋体" w:hAnsi="Times Roman" w:cs="宋体"/>
      <w:color w:val="000000"/>
      <w:kern w:val="0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69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588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Hanyue</dc:creator>
  <cp:keywords/>
  <dc:description/>
  <cp:lastModifiedBy>Hanyue</cp:lastModifiedBy>
  <cp:revision>9</cp:revision>
  <dcterms:created xsi:type="dcterms:W3CDTF">2023-02-03T05:59:00Z</dcterms:created>
  <dcterms:modified xsi:type="dcterms:W3CDTF">2023-06-25T05:24:00Z</dcterms:modified>
</cp:coreProperties>
</file>