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6CFBE7" w14:textId="77777777" w:rsidR="007001A2" w:rsidRPr="00E14E13" w:rsidRDefault="007001A2" w:rsidP="007001A2">
      <w:pPr>
        <w:spacing w:after="160" w:line="480" w:lineRule="auto"/>
        <w:jc w:val="both"/>
        <w:rPr>
          <w:rFonts w:ascii="Arial" w:hAnsi="Arial" w:cs="Arial"/>
          <w:b/>
          <w:bCs/>
          <w:sz w:val="24"/>
          <w:szCs w:val="24"/>
        </w:rPr>
      </w:pPr>
      <w:r w:rsidRPr="00E14E13">
        <w:rPr>
          <w:rFonts w:ascii="Arial" w:hAnsi="Arial" w:cs="Arial"/>
          <w:b/>
          <w:bCs/>
          <w:sz w:val="24"/>
          <w:szCs w:val="24"/>
        </w:rPr>
        <w:t xml:space="preserve">2. </w:t>
      </w:r>
      <w:r>
        <w:rPr>
          <w:rFonts w:ascii="Arial" w:hAnsi="Arial" w:cs="Arial"/>
          <w:b/>
          <w:bCs/>
          <w:sz w:val="24"/>
          <w:szCs w:val="24"/>
        </w:rPr>
        <w:t>Methodology</w:t>
      </w:r>
    </w:p>
    <w:p w14:paraId="4308BA9D" w14:textId="77777777" w:rsidR="007001A2" w:rsidRPr="00E14E13" w:rsidRDefault="007001A2" w:rsidP="007001A2">
      <w:pPr>
        <w:spacing w:after="160" w:line="480" w:lineRule="auto"/>
        <w:jc w:val="both"/>
        <w:rPr>
          <w:rFonts w:ascii="Arial" w:hAnsi="Arial" w:cs="Arial"/>
          <w:sz w:val="24"/>
          <w:szCs w:val="24"/>
          <w:lang w:val="en"/>
        </w:rPr>
      </w:pPr>
      <w:r w:rsidRPr="00E14E13">
        <w:rPr>
          <w:rFonts w:ascii="Arial" w:hAnsi="Arial" w:cs="Arial"/>
          <w:sz w:val="24"/>
          <w:szCs w:val="24"/>
        </w:rPr>
        <w:t xml:space="preserve">Based on the </w:t>
      </w:r>
      <w:proofErr w:type="gramStart"/>
      <w:r w:rsidRPr="00E14E13">
        <w:rPr>
          <w:rFonts w:ascii="Arial" w:hAnsi="Arial" w:cs="Arial"/>
          <w:sz w:val="24"/>
          <w:szCs w:val="24"/>
        </w:rPr>
        <w:t xml:space="preserve">aforementioned </w:t>
      </w:r>
      <w:r>
        <w:rPr>
          <w:rFonts w:ascii="Arial" w:hAnsi="Arial" w:cs="Arial"/>
          <w:sz w:val="24"/>
          <w:szCs w:val="24"/>
        </w:rPr>
        <w:t>concepts</w:t>
      </w:r>
      <w:proofErr w:type="gramEnd"/>
      <w:r w:rsidRPr="00E14E13">
        <w:rPr>
          <w:rFonts w:ascii="Arial" w:hAnsi="Arial" w:cs="Arial"/>
          <w:sz w:val="24"/>
          <w:szCs w:val="24"/>
        </w:rPr>
        <w:t xml:space="preserve">, </w:t>
      </w:r>
      <w:r>
        <w:rPr>
          <w:rFonts w:ascii="Arial" w:hAnsi="Arial" w:cs="Arial"/>
          <w:sz w:val="24"/>
          <w:szCs w:val="24"/>
        </w:rPr>
        <w:t>the</w:t>
      </w:r>
      <w:r w:rsidRPr="00E14E13">
        <w:rPr>
          <w:rFonts w:ascii="Arial" w:hAnsi="Arial" w:cs="Arial"/>
          <w:sz w:val="24"/>
          <w:szCs w:val="24"/>
        </w:rPr>
        <w:t xml:space="preserve"> aim </w:t>
      </w:r>
      <w:r>
        <w:rPr>
          <w:rFonts w:ascii="Arial" w:hAnsi="Arial" w:cs="Arial"/>
          <w:sz w:val="24"/>
          <w:szCs w:val="24"/>
        </w:rPr>
        <w:t>is t</w:t>
      </w:r>
      <w:r w:rsidRPr="00E14E13">
        <w:rPr>
          <w:rFonts w:ascii="Arial" w:hAnsi="Arial" w:cs="Arial"/>
          <w:sz w:val="24"/>
          <w:szCs w:val="24"/>
        </w:rPr>
        <w:t xml:space="preserve">o create a comprehensive operational framework based on GST for better illustrating the suggestive time- and action-related field of a mental health treatment and research center. </w:t>
      </w:r>
      <w:r w:rsidRPr="00DB48B0">
        <w:rPr>
          <w:rFonts w:ascii="Arial" w:hAnsi="Arial" w:cs="Arial"/>
          <w:color w:val="FF0000"/>
          <w:sz w:val="24"/>
          <w:szCs w:val="24"/>
        </w:rPr>
        <w:t xml:space="preserve">It is suggested that a GST-based mathematical framework will allow a better monitoring and estimation of parameters affecting </w:t>
      </w:r>
      <w:r>
        <w:rPr>
          <w:rFonts w:ascii="Arial" w:hAnsi="Arial" w:cs="Arial"/>
          <w:color w:val="FF0000"/>
          <w:sz w:val="24"/>
          <w:szCs w:val="24"/>
        </w:rPr>
        <w:t>a</w:t>
      </w:r>
      <w:r w:rsidRPr="00DB48B0">
        <w:rPr>
          <w:rFonts w:ascii="Arial" w:hAnsi="Arial" w:cs="Arial"/>
          <w:color w:val="FF0000"/>
          <w:sz w:val="24"/>
          <w:szCs w:val="24"/>
        </w:rPr>
        <w:t xml:space="preserve"> </w:t>
      </w:r>
      <w:r>
        <w:rPr>
          <w:rFonts w:ascii="Arial" w:hAnsi="Arial" w:cs="Arial"/>
          <w:color w:val="FF0000"/>
          <w:sz w:val="24"/>
          <w:szCs w:val="24"/>
        </w:rPr>
        <w:t xml:space="preserve">mental health </w:t>
      </w:r>
      <w:r w:rsidRPr="00DB48B0">
        <w:rPr>
          <w:rFonts w:ascii="Arial" w:hAnsi="Arial" w:cs="Arial"/>
          <w:color w:val="FF0000"/>
          <w:sz w:val="24"/>
          <w:szCs w:val="24"/>
        </w:rPr>
        <w:t>system</w:t>
      </w:r>
      <w:r>
        <w:rPr>
          <w:rFonts w:ascii="Arial" w:hAnsi="Arial" w:cs="Arial"/>
          <w:color w:val="FF0000"/>
          <w:sz w:val="24"/>
          <w:szCs w:val="24"/>
        </w:rPr>
        <w:t xml:space="preserve"> from a micro-, meso- and macro-point of view at any given state of time.</w:t>
      </w:r>
      <w:r>
        <w:rPr>
          <w:rFonts w:ascii="Arial" w:hAnsi="Arial" w:cs="Arial"/>
          <w:sz w:val="24"/>
          <w:szCs w:val="24"/>
        </w:rPr>
        <w:t xml:space="preserve">   </w:t>
      </w:r>
    </w:p>
    <w:p w14:paraId="40EBEFE1" w14:textId="77777777" w:rsidR="007001A2" w:rsidRDefault="007001A2" w:rsidP="007001A2">
      <w:pPr>
        <w:spacing w:after="160" w:line="480" w:lineRule="auto"/>
        <w:jc w:val="both"/>
        <w:rPr>
          <w:rFonts w:ascii="Arial" w:hAnsi="Arial" w:cs="Arial"/>
          <w:sz w:val="24"/>
          <w:szCs w:val="24"/>
        </w:rPr>
      </w:pPr>
      <w:r w:rsidRPr="00E14E13">
        <w:rPr>
          <w:rFonts w:ascii="Arial" w:hAnsi="Arial" w:cs="Arial"/>
          <w:sz w:val="24"/>
          <w:szCs w:val="24"/>
        </w:rPr>
        <w:t xml:space="preserve">This is necessary </w:t>
      </w:r>
      <w:proofErr w:type="gramStart"/>
      <w:r w:rsidRPr="00E14E13">
        <w:rPr>
          <w:rFonts w:ascii="Arial" w:hAnsi="Arial" w:cs="Arial"/>
          <w:sz w:val="24"/>
          <w:szCs w:val="24"/>
        </w:rPr>
        <w:t>in order to</w:t>
      </w:r>
      <w:proofErr w:type="gramEnd"/>
      <w:r w:rsidRPr="00E14E13">
        <w:rPr>
          <w:rFonts w:ascii="Arial" w:hAnsi="Arial" w:cs="Arial"/>
          <w:sz w:val="24"/>
          <w:szCs w:val="24"/>
        </w:rPr>
        <w:t xml:space="preserve"> identify the relevant actions and mechanisms within the</w:t>
      </w:r>
      <w:r>
        <w:rPr>
          <w:rFonts w:ascii="Arial" w:hAnsi="Arial" w:cs="Arial"/>
          <w:sz w:val="24"/>
          <w:szCs w:val="24"/>
        </w:rPr>
        <w:t xml:space="preserve"> </w:t>
      </w:r>
      <w:r w:rsidRPr="004D5ABA">
        <w:rPr>
          <w:rFonts w:ascii="Arial" w:hAnsi="Arial" w:cs="Arial"/>
          <w:color w:val="FF0000"/>
          <w:sz w:val="24"/>
          <w:szCs w:val="24"/>
        </w:rPr>
        <w:t>investigated</w:t>
      </w:r>
      <w:r w:rsidRPr="00E14E13">
        <w:rPr>
          <w:rFonts w:ascii="Arial" w:hAnsi="Arial" w:cs="Arial"/>
          <w:sz w:val="24"/>
          <w:szCs w:val="24"/>
        </w:rPr>
        <w:t xml:space="preserve"> </w:t>
      </w:r>
      <w:r w:rsidRPr="00A96B69">
        <w:rPr>
          <w:rFonts w:ascii="Arial" w:hAnsi="Arial" w:cs="Arial"/>
          <w:color w:val="FF0000"/>
          <w:sz w:val="24"/>
          <w:szCs w:val="24"/>
        </w:rPr>
        <w:t>HCMHR</w:t>
      </w:r>
      <w:r w:rsidRPr="00E14E13">
        <w:rPr>
          <w:rFonts w:ascii="Arial" w:hAnsi="Arial" w:cs="Arial"/>
          <w:sz w:val="24"/>
          <w:szCs w:val="24"/>
        </w:rPr>
        <w:t xml:space="preserve"> system upon facing a variety of cases with children and adolescents facing psychological and developmental problems (e.g. dyslexia, anxiety and </w:t>
      </w:r>
      <w:proofErr w:type="spellStart"/>
      <w:r w:rsidRPr="00E14E13">
        <w:rPr>
          <w:rFonts w:ascii="Arial" w:hAnsi="Arial" w:cs="Arial"/>
          <w:sz w:val="24"/>
          <w:szCs w:val="24"/>
        </w:rPr>
        <w:t>behavioural</w:t>
      </w:r>
      <w:proofErr w:type="spellEnd"/>
      <w:r w:rsidRPr="00E14E13">
        <w:rPr>
          <w:rFonts w:ascii="Arial" w:hAnsi="Arial" w:cs="Arial"/>
          <w:sz w:val="24"/>
          <w:szCs w:val="24"/>
        </w:rPr>
        <w:t xml:space="preserve"> problems). To better support this, we take into consideration the actual operating framework of the </w:t>
      </w:r>
      <w:r w:rsidRPr="00A96B69">
        <w:rPr>
          <w:rFonts w:ascii="Arial" w:hAnsi="Arial" w:cs="Arial"/>
          <w:color w:val="FF0000"/>
          <w:sz w:val="24"/>
          <w:szCs w:val="24"/>
        </w:rPr>
        <w:t xml:space="preserve">HCMHR </w:t>
      </w:r>
      <w:r w:rsidRPr="00E14E13">
        <w:rPr>
          <w:rFonts w:ascii="Arial" w:hAnsi="Arial" w:cs="Arial"/>
          <w:sz w:val="24"/>
          <w:szCs w:val="24"/>
        </w:rPr>
        <w:t xml:space="preserve">and convert it into a general system on a patient-level, interacting with a general system of a population-level (e.g. school). </w:t>
      </w:r>
    </w:p>
    <w:p w14:paraId="365E5239" w14:textId="77777777" w:rsidR="007001A2" w:rsidRDefault="007001A2" w:rsidP="007001A2">
      <w:pPr>
        <w:spacing w:after="160" w:line="480" w:lineRule="auto"/>
        <w:jc w:val="both"/>
        <w:rPr>
          <w:rFonts w:ascii="Arial" w:hAnsi="Arial" w:cs="Arial"/>
          <w:sz w:val="24"/>
          <w:szCs w:val="24"/>
        </w:rPr>
      </w:pPr>
    </w:p>
    <w:p w14:paraId="5B85131F" w14:textId="77777777" w:rsidR="007001A2" w:rsidRPr="00E14E13" w:rsidRDefault="007001A2" w:rsidP="007001A2">
      <w:pPr>
        <w:spacing w:after="160" w:line="480" w:lineRule="auto"/>
        <w:jc w:val="both"/>
        <w:rPr>
          <w:rFonts w:ascii="Arial" w:hAnsi="Arial" w:cs="Arial"/>
          <w:b/>
          <w:bCs/>
          <w:sz w:val="24"/>
          <w:szCs w:val="24"/>
          <w:lang w:val="en"/>
        </w:rPr>
      </w:pPr>
      <w:r w:rsidRPr="00E14E13">
        <w:rPr>
          <w:rFonts w:ascii="Arial" w:hAnsi="Arial" w:cs="Arial"/>
          <w:b/>
          <w:bCs/>
          <w:sz w:val="24"/>
          <w:szCs w:val="24"/>
          <w:lang w:val="en"/>
        </w:rPr>
        <w:t>2.</w:t>
      </w:r>
      <w:r>
        <w:rPr>
          <w:rFonts w:ascii="Arial" w:hAnsi="Arial" w:cs="Arial"/>
          <w:b/>
          <w:bCs/>
          <w:sz w:val="24"/>
          <w:szCs w:val="24"/>
          <w:lang w:val="en"/>
        </w:rPr>
        <w:t>1</w:t>
      </w:r>
      <w:r w:rsidRPr="00E14E13">
        <w:rPr>
          <w:rFonts w:ascii="Arial" w:hAnsi="Arial" w:cs="Arial"/>
          <w:b/>
          <w:bCs/>
          <w:sz w:val="24"/>
          <w:szCs w:val="24"/>
          <w:lang w:val="en"/>
        </w:rPr>
        <w:t xml:space="preserve"> Calculation of the GST-framework for the HCMHR</w:t>
      </w:r>
    </w:p>
    <w:p w14:paraId="1B3B71DE" w14:textId="77777777" w:rsidR="007001A2" w:rsidRPr="00E14E13" w:rsidRDefault="007001A2" w:rsidP="007001A2">
      <w:pPr>
        <w:spacing w:after="160" w:line="480" w:lineRule="auto"/>
        <w:jc w:val="both"/>
        <w:rPr>
          <w:rFonts w:ascii="Arial" w:hAnsi="Arial" w:cs="Arial"/>
          <w:sz w:val="24"/>
          <w:szCs w:val="24"/>
        </w:rPr>
      </w:pPr>
      <w:r w:rsidRPr="00E14E13">
        <w:rPr>
          <w:rFonts w:ascii="Arial" w:hAnsi="Arial" w:cs="Arial"/>
          <w:sz w:val="24"/>
          <w:szCs w:val="24"/>
        </w:rPr>
        <w:t xml:space="preserve">Based on the foundational framework of </w:t>
      </w:r>
      <w:r w:rsidRPr="001D7ED3">
        <w:rPr>
          <w:rFonts w:ascii="Arial" w:hAnsi="Arial" w:cs="Arial"/>
          <w:color w:val="FF0000"/>
          <w:sz w:val="24"/>
          <w:szCs w:val="24"/>
        </w:rPr>
        <w:t xml:space="preserve">GST </w:t>
      </w:r>
      <w:r w:rsidRPr="001D7ED3">
        <w:rPr>
          <w:rFonts w:ascii="Arial" w:hAnsi="Arial" w:cs="Arial"/>
          <w:color w:val="FF0000"/>
          <w:sz w:val="24"/>
          <w:szCs w:val="24"/>
        </w:rPr>
        <w:fldChar w:fldCharType="begin"/>
      </w:r>
      <w:r>
        <w:rPr>
          <w:rFonts w:ascii="Arial" w:hAnsi="Arial" w:cs="Arial"/>
          <w:color w:val="FF0000"/>
          <w:sz w:val="24"/>
          <w:szCs w:val="24"/>
        </w:rPr>
        <w:instrText xml:space="preserve"> ADDIN ZOTERO_ITEM CSL_CITATION {"citationID":"M25qhUps","properties":{"formattedCitation":"(15)","plainCitation":"(15)","noteIndex":0},"citationItems":[{"id":2125,"uris":["http://zotero.org/users/4192898/items/QLAURAXE"],"uri":["http://zotero.org/users/4192898/items/QLAURAXE"],"itemData":{"id":2125,"type":"article-journal","title":"General system theory: foundations, development, applications (Revised Edition)","author":[{"family":"Von Bertalanffy","given":"Ludwig"}],"issued":{"date-parts":[["1969"]]}}}],"schema":"https://github.com/citation-style-language/schema/raw/master/csl-citation.json"} </w:instrText>
      </w:r>
      <w:r w:rsidRPr="001D7ED3">
        <w:rPr>
          <w:rFonts w:ascii="Arial" w:hAnsi="Arial" w:cs="Arial"/>
          <w:color w:val="FF0000"/>
          <w:sz w:val="24"/>
          <w:szCs w:val="24"/>
        </w:rPr>
        <w:fldChar w:fldCharType="separate"/>
      </w:r>
      <w:r w:rsidRPr="00602EE8">
        <w:rPr>
          <w:rFonts w:ascii="Arial" w:hAnsi="Arial" w:cs="Arial"/>
          <w:sz w:val="24"/>
        </w:rPr>
        <w:t>(15)</w:t>
      </w:r>
      <w:r w:rsidRPr="001D7ED3">
        <w:rPr>
          <w:rFonts w:ascii="Arial" w:hAnsi="Arial" w:cs="Arial"/>
          <w:color w:val="FF0000"/>
          <w:sz w:val="24"/>
          <w:szCs w:val="24"/>
        </w:rPr>
        <w:fldChar w:fldCharType="end"/>
      </w:r>
      <w:r w:rsidRPr="001D7ED3">
        <w:rPr>
          <w:rFonts w:ascii="Arial" w:hAnsi="Arial" w:cs="Arial"/>
          <w:color w:val="FF0000"/>
          <w:sz w:val="24"/>
          <w:szCs w:val="24"/>
        </w:rPr>
        <w:t xml:space="preserve">, </w:t>
      </w:r>
      <w:r w:rsidRPr="00E14E13">
        <w:rPr>
          <w:rFonts w:ascii="Arial" w:hAnsi="Arial" w:cs="Arial"/>
          <w:sz w:val="24"/>
          <w:szCs w:val="24"/>
        </w:rPr>
        <w:t xml:space="preserve">we first have to define HCMHR’s boundaries. HCMHR is a public organization of private law, therefore its network of mental healthcare units and services comprise its boundaries. We then </w:t>
      </w:r>
      <w:proofErr w:type="gramStart"/>
      <w:r w:rsidRPr="00E14E13">
        <w:rPr>
          <w:rFonts w:ascii="Arial" w:hAnsi="Arial" w:cs="Arial"/>
          <w:sz w:val="24"/>
          <w:szCs w:val="24"/>
        </w:rPr>
        <w:t>have to</w:t>
      </w:r>
      <w:proofErr w:type="gramEnd"/>
      <w:r w:rsidRPr="00E14E13">
        <w:rPr>
          <w:rFonts w:ascii="Arial" w:hAnsi="Arial" w:cs="Arial"/>
          <w:sz w:val="24"/>
          <w:szCs w:val="24"/>
        </w:rPr>
        <w:t xml:space="preserve"> define the elements and the relations (interactions) of the system, as well as its purpose:</w:t>
      </w:r>
    </w:p>
    <w:p w14:paraId="528C10D0" w14:textId="77777777" w:rsidR="007001A2" w:rsidRPr="00E14E13" w:rsidRDefault="007001A2" w:rsidP="007001A2">
      <w:pPr>
        <w:numPr>
          <w:ilvl w:val="0"/>
          <w:numId w:val="2"/>
        </w:numPr>
        <w:spacing w:after="160" w:line="480" w:lineRule="auto"/>
        <w:jc w:val="both"/>
        <w:rPr>
          <w:rFonts w:ascii="Arial" w:hAnsi="Arial" w:cs="Arial"/>
          <w:sz w:val="24"/>
          <w:szCs w:val="24"/>
        </w:rPr>
      </w:pPr>
      <w:r w:rsidRPr="00E14E13">
        <w:rPr>
          <w:rFonts w:ascii="Arial" w:hAnsi="Arial" w:cs="Arial"/>
          <w:sz w:val="24"/>
          <w:szCs w:val="24"/>
        </w:rPr>
        <w:t xml:space="preserve">Population stocks (rectangular boxes in </w:t>
      </w:r>
      <w:r w:rsidRPr="001D7ED3">
        <w:rPr>
          <w:rFonts w:ascii="Arial" w:hAnsi="Arial" w:cs="Arial"/>
          <w:color w:val="FF0000"/>
          <w:sz w:val="24"/>
          <w:szCs w:val="24"/>
        </w:rPr>
        <w:t>Figures 2 and 3</w:t>
      </w:r>
      <w:r w:rsidRPr="00E14E13">
        <w:rPr>
          <w:rFonts w:ascii="Arial" w:hAnsi="Arial" w:cs="Arial"/>
          <w:sz w:val="24"/>
          <w:szCs w:val="24"/>
        </w:rPr>
        <w:t xml:space="preserve">) indicate the elements of the system which change over time. These involve the population of interest (incoming cases), the diagnosed population, the treatment population and the </w:t>
      </w:r>
      <w:r w:rsidRPr="00E14E13">
        <w:rPr>
          <w:rFonts w:ascii="Arial" w:hAnsi="Arial" w:cs="Arial"/>
          <w:sz w:val="24"/>
          <w:szCs w:val="24"/>
        </w:rPr>
        <w:lastRenderedPageBreak/>
        <w:t>‘open cases’ population (i.e. cases that have been already evaluated and/or become open).</w:t>
      </w:r>
    </w:p>
    <w:p w14:paraId="626DDA1F" w14:textId="77777777" w:rsidR="007001A2" w:rsidRPr="00E14E13" w:rsidRDefault="007001A2" w:rsidP="007001A2">
      <w:pPr>
        <w:numPr>
          <w:ilvl w:val="0"/>
          <w:numId w:val="2"/>
        </w:numPr>
        <w:spacing w:after="160" w:line="480" w:lineRule="auto"/>
        <w:jc w:val="both"/>
        <w:rPr>
          <w:rFonts w:ascii="Arial" w:hAnsi="Arial" w:cs="Arial"/>
          <w:sz w:val="24"/>
          <w:szCs w:val="24"/>
        </w:rPr>
      </w:pPr>
      <w:r w:rsidRPr="00E14E13">
        <w:rPr>
          <w:rFonts w:ascii="Arial" w:hAnsi="Arial" w:cs="Arial"/>
          <w:sz w:val="24"/>
          <w:szCs w:val="24"/>
        </w:rPr>
        <w:t xml:space="preserve">Information- and evaluation-based relationships (flows) (signified by a ‘drip-counter’ icon in </w:t>
      </w:r>
      <w:r w:rsidRPr="001D7ED3">
        <w:rPr>
          <w:rFonts w:ascii="Arial" w:hAnsi="Arial" w:cs="Arial"/>
          <w:color w:val="FF0000"/>
          <w:sz w:val="24"/>
          <w:szCs w:val="24"/>
        </w:rPr>
        <w:t>Figures 2 and 3</w:t>
      </w:r>
      <w:r w:rsidRPr="00E14E13">
        <w:rPr>
          <w:rFonts w:ascii="Arial" w:hAnsi="Arial" w:cs="Arial"/>
          <w:sz w:val="24"/>
          <w:szCs w:val="24"/>
        </w:rPr>
        <w:t>) include the evaluation and the treatment plan frameworks’ rate.</w:t>
      </w:r>
    </w:p>
    <w:p w14:paraId="2B55B9F2" w14:textId="77777777" w:rsidR="007001A2" w:rsidRPr="00E14E13" w:rsidRDefault="007001A2" w:rsidP="007001A2">
      <w:pPr>
        <w:numPr>
          <w:ilvl w:val="0"/>
          <w:numId w:val="2"/>
        </w:numPr>
        <w:spacing w:after="160" w:line="480" w:lineRule="auto"/>
        <w:jc w:val="both"/>
        <w:rPr>
          <w:rFonts w:ascii="Arial" w:hAnsi="Arial" w:cs="Arial"/>
          <w:sz w:val="24"/>
          <w:szCs w:val="24"/>
        </w:rPr>
      </w:pPr>
      <w:r w:rsidRPr="00E14E13">
        <w:rPr>
          <w:rFonts w:ascii="Arial" w:hAnsi="Arial" w:cs="Arial"/>
          <w:sz w:val="24"/>
          <w:szCs w:val="24"/>
        </w:rPr>
        <w:t xml:space="preserve">The purpose of the HCHMR is (a) to assess the mental, cognitive and </w:t>
      </w:r>
      <w:proofErr w:type="spellStart"/>
      <w:r w:rsidRPr="00E14E13">
        <w:rPr>
          <w:rFonts w:ascii="Arial" w:hAnsi="Arial" w:cs="Arial"/>
          <w:sz w:val="24"/>
          <w:szCs w:val="24"/>
        </w:rPr>
        <w:t>behavioural</w:t>
      </w:r>
      <w:proofErr w:type="spellEnd"/>
      <w:r w:rsidRPr="00E14E13">
        <w:rPr>
          <w:rFonts w:ascii="Arial" w:hAnsi="Arial" w:cs="Arial"/>
          <w:sz w:val="24"/>
          <w:szCs w:val="24"/>
        </w:rPr>
        <w:t xml:space="preserve"> health of the population and </w:t>
      </w:r>
      <w:r w:rsidRPr="001D7ED3">
        <w:rPr>
          <w:rFonts w:ascii="Arial" w:hAnsi="Arial" w:cs="Arial"/>
          <w:color w:val="FF0000"/>
          <w:sz w:val="24"/>
          <w:szCs w:val="24"/>
        </w:rPr>
        <w:t>(b) to</w:t>
      </w:r>
      <w:r>
        <w:rPr>
          <w:rFonts w:ascii="Arial" w:hAnsi="Arial" w:cs="Arial"/>
          <w:sz w:val="24"/>
          <w:szCs w:val="24"/>
        </w:rPr>
        <w:t xml:space="preserve"> </w:t>
      </w:r>
      <w:r w:rsidRPr="00E14E13">
        <w:rPr>
          <w:rFonts w:ascii="Arial" w:hAnsi="Arial" w:cs="Arial"/>
          <w:sz w:val="24"/>
          <w:szCs w:val="24"/>
        </w:rPr>
        <w:t>provide a certified assessment (if needed) based on (a).</w:t>
      </w:r>
    </w:p>
    <w:p w14:paraId="12CB34DC" w14:textId="77777777" w:rsidR="007001A2" w:rsidRPr="00E14E13" w:rsidRDefault="007001A2" w:rsidP="007001A2">
      <w:pPr>
        <w:spacing w:after="160" w:line="480" w:lineRule="auto"/>
        <w:jc w:val="both"/>
        <w:rPr>
          <w:rFonts w:ascii="Arial" w:hAnsi="Arial" w:cs="Arial"/>
          <w:sz w:val="24"/>
          <w:szCs w:val="24"/>
          <w:lang w:val="en"/>
        </w:rPr>
      </w:pPr>
      <w:r w:rsidRPr="00E14E13">
        <w:rPr>
          <w:rFonts w:ascii="Arial" w:hAnsi="Arial" w:cs="Arial"/>
          <w:sz w:val="24"/>
          <w:szCs w:val="24"/>
        </w:rPr>
        <w:t xml:space="preserve">The next step is to define the states of the system, as well their related time framework. There are conditions of stationary state that should be taken into consideration, where no changes happen (i.e. no incoming cases or disestablishment of the organization), however this is </w:t>
      </w:r>
      <w:proofErr w:type="gramStart"/>
      <w:r w:rsidRPr="00E14E13">
        <w:rPr>
          <w:rFonts w:ascii="Arial" w:hAnsi="Arial" w:cs="Arial"/>
          <w:sz w:val="24"/>
          <w:szCs w:val="24"/>
        </w:rPr>
        <w:t>a pretty unlikely</w:t>
      </w:r>
      <w:proofErr w:type="gramEnd"/>
      <w:r w:rsidRPr="00E14E13">
        <w:rPr>
          <w:rFonts w:ascii="Arial" w:hAnsi="Arial" w:cs="Arial"/>
          <w:sz w:val="24"/>
          <w:szCs w:val="24"/>
        </w:rPr>
        <w:t xml:space="preserve"> event given the present situation. </w:t>
      </w:r>
      <w:r w:rsidRPr="00E14E13">
        <w:rPr>
          <w:rFonts w:ascii="Arial" w:hAnsi="Arial" w:cs="Arial"/>
          <w:sz w:val="24"/>
          <w:szCs w:val="24"/>
          <w:lang w:val="en"/>
        </w:rPr>
        <w:t>The related flow rates are hereby depicted:</w:t>
      </w:r>
    </w:p>
    <w:p w14:paraId="18B79B64" w14:textId="77777777" w:rsidR="007001A2" w:rsidRPr="00E14E13" w:rsidRDefault="007001A2" w:rsidP="007001A2">
      <w:pPr>
        <w:pStyle w:val="ListParagraph"/>
        <w:numPr>
          <w:ilvl w:val="0"/>
          <w:numId w:val="1"/>
        </w:numPr>
        <w:spacing w:after="160" w:line="480" w:lineRule="auto"/>
        <w:jc w:val="both"/>
        <w:rPr>
          <w:rFonts w:ascii="Arial" w:hAnsi="Arial" w:cs="Arial"/>
          <w:sz w:val="24"/>
          <w:szCs w:val="24"/>
          <w:lang w:val="en"/>
        </w:rPr>
      </w:pPr>
      <w:r w:rsidRPr="00E14E13">
        <w:rPr>
          <w:rFonts w:ascii="Arial" w:hAnsi="Arial" w:cs="Arial"/>
          <w:sz w:val="24"/>
          <w:szCs w:val="24"/>
          <w:lang w:val="en"/>
        </w:rPr>
        <w:t>New case rate: new cases + 50% previous cases</w:t>
      </w:r>
    </w:p>
    <w:p w14:paraId="56D0F909" w14:textId="77777777" w:rsidR="007001A2" w:rsidRPr="00E14E13" w:rsidRDefault="007001A2" w:rsidP="007001A2">
      <w:pPr>
        <w:pStyle w:val="ListParagraph"/>
        <w:numPr>
          <w:ilvl w:val="0"/>
          <w:numId w:val="1"/>
        </w:numPr>
        <w:spacing w:after="160" w:line="480" w:lineRule="auto"/>
        <w:jc w:val="both"/>
        <w:rPr>
          <w:rFonts w:ascii="Arial" w:hAnsi="Arial" w:cs="Arial"/>
          <w:sz w:val="24"/>
          <w:szCs w:val="24"/>
          <w:lang w:val="en"/>
        </w:rPr>
      </w:pPr>
      <w:r w:rsidRPr="00E14E13">
        <w:rPr>
          <w:rFonts w:ascii="Arial" w:hAnsi="Arial" w:cs="Arial"/>
          <w:sz w:val="24"/>
          <w:szCs w:val="24"/>
          <w:lang w:val="en"/>
        </w:rPr>
        <w:t>Evaluation rate: 40 sessions per week</w:t>
      </w:r>
    </w:p>
    <w:p w14:paraId="29EEA078" w14:textId="77777777" w:rsidR="007001A2" w:rsidRPr="00E14E13" w:rsidRDefault="007001A2" w:rsidP="007001A2">
      <w:pPr>
        <w:pStyle w:val="ListParagraph"/>
        <w:numPr>
          <w:ilvl w:val="0"/>
          <w:numId w:val="1"/>
        </w:numPr>
        <w:spacing w:after="160" w:line="480" w:lineRule="auto"/>
        <w:jc w:val="both"/>
        <w:rPr>
          <w:rFonts w:ascii="Arial" w:hAnsi="Arial" w:cs="Arial"/>
          <w:sz w:val="24"/>
          <w:szCs w:val="24"/>
          <w:lang w:val="en"/>
        </w:rPr>
      </w:pPr>
      <w:r w:rsidRPr="00E14E13">
        <w:rPr>
          <w:rFonts w:ascii="Arial" w:hAnsi="Arial" w:cs="Arial"/>
          <w:sz w:val="24"/>
          <w:szCs w:val="24"/>
          <w:lang w:val="en"/>
        </w:rPr>
        <w:t>Diagnostic and therapeutic framework rate: 25-30% of cases per week</w:t>
      </w:r>
    </w:p>
    <w:p w14:paraId="428ED909" w14:textId="77777777" w:rsidR="007001A2" w:rsidRPr="00E14E13" w:rsidRDefault="007001A2" w:rsidP="007001A2">
      <w:pPr>
        <w:pStyle w:val="ListParagraph"/>
        <w:numPr>
          <w:ilvl w:val="0"/>
          <w:numId w:val="1"/>
        </w:numPr>
        <w:spacing w:after="160" w:line="480" w:lineRule="auto"/>
        <w:jc w:val="both"/>
        <w:rPr>
          <w:rFonts w:ascii="Arial" w:hAnsi="Arial" w:cs="Arial"/>
          <w:sz w:val="24"/>
          <w:szCs w:val="24"/>
          <w:lang w:val="en"/>
        </w:rPr>
      </w:pPr>
      <w:r w:rsidRPr="00E14E13">
        <w:rPr>
          <w:rFonts w:ascii="Arial" w:hAnsi="Arial" w:cs="Arial"/>
          <w:sz w:val="24"/>
          <w:szCs w:val="24"/>
          <w:lang w:val="en"/>
        </w:rPr>
        <w:t>Re-evaluation rate: ~ 45-50% number of re-reviews per year</w:t>
      </w:r>
    </w:p>
    <w:p w14:paraId="7D290602" w14:textId="77777777" w:rsidR="007001A2" w:rsidRPr="00E14E13" w:rsidRDefault="007001A2" w:rsidP="007001A2">
      <w:pPr>
        <w:spacing w:after="160" w:line="480" w:lineRule="auto"/>
        <w:jc w:val="both"/>
        <w:rPr>
          <w:rFonts w:ascii="Arial" w:hAnsi="Arial" w:cs="Arial"/>
          <w:sz w:val="24"/>
          <w:szCs w:val="24"/>
          <w:lang w:val="en"/>
        </w:rPr>
      </w:pPr>
      <w:r w:rsidRPr="00E14E13">
        <w:rPr>
          <w:rFonts w:ascii="Arial" w:hAnsi="Arial" w:cs="Arial"/>
          <w:sz w:val="24"/>
          <w:szCs w:val="24"/>
          <w:lang w:val="en"/>
        </w:rPr>
        <w:t>Given this information, we can construct the following table of equations depicting the state of the populations in HCMHR at a relevant timeframe (time in our case is considered in respect to the information provided, therefore we define it in our case in weeks):</w:t>
      </w:r>
    </w:p>
    <w:p w14:paraId="29D86F77" w14:textId="77777777" w:rsidR="007001A2" w:rsidRPr="00E14E13" w:rsidRDefault="007001A2" w:rsidP="007001A2">
      <w:pPr>
        <w:spacing w:after="160" w:line="480" w:lineRule="auto"/>
        <w:jc w:val="both"/>
        <w:rPr>
          <w:rFonts w:ascii="Arial" w:hAnsi="Arial" w:cs="Arial"/>
          <w:sz w:val="24"/>
          <w:szCs w:val="24"/>
          <w:lang w:val="en"/>
        </w:rPr>
      </w:pPr>
    </w:p>
    <w:p w14:paraId="6F390211" w14:textId="77777777" w:rsidR="007001A2" w:rsidRPr="00E14E13" w:rsidRDefault="007001A2" w:rsidP="007001A2">
      <w:pPr>
        <w:pStyle w:val="Caption"/>
        <w:keepNext/>
        <w:spacing w:line="480" w:lineRule="auto"/>
        <w:rPr>
          <w:rFonts w:ascii="Arial" w:hAnsi="Arial" w:cs="Arial"/>
          <w:i w:val="0"/>
          <w:iCs w:val="0"/>
          <w:color w:val="auto"/>
          <w:sz w:val="24"/>
          <w:szCs w:val="24"/>
        </w:rPr>
      </w:pPr>
      <w:r w:rsidRPr="00E14E13">
        <w:rPr>
          <w:rFonts w:ascii="Arial" w:hAnsi="Arial" w:cs="Arial"/>
          <w:i w:val="0"/>
          <w:iCs w:val="0"/>
          <w:color w:val="auto"/>
          <w:sz w:val="24"/>
          <w:szCs w:val="24"/>
        </w:rPr>
        <w:lastRenderedPageBreak/>
        <w:t xml:space="preserve">Table </w:t>
      </w:r>
      <w:r w:rsidRPr="00E14E13">
        <w:rPr>
          <w:rFonts w:ascii="Arial" w:hAnsi="Arial" w:cs="Arial"/>
          <w:i w:val="0"/>
          <w:iCs w:val="0"/>
          <w:color w:val="auto"/>
          <w:sz w:val="24"/>
          <w:szCs w:val="24"/>
        </w:rPr>
        <w:fldChar w:fldCharType="begin"/>
      </w:r>
      <w:r w:rsidRPr="00E14E13">
        <w:rPr>
          <w:rFonts w:ascii="Arial" w:hAnsi="Arial" w:cs="Arial"/>
          <w:i w:val="0"/>
          <w:iCs w:val="0"/>
          <w:color w:val="auto"/>
          <w:sz w:val="24"/>
          <w:szCs w:val="24"/>
        </w:rPr>
        <w:instrText xml:space="preserve"> SEQ Table \* ARABIC </w:instrText>
      </w:r>
      <w:r w:rsidRPr="00E14E13">
        <w:rPr>
          <w:rFonts w:ascii="Arial" w:hAnsi="Arial" w:cs="Arial"/>
          <w:i w:val="0"/>
          <w:iCs w:val="0"/>
          <w:color w:val="auto"/>
          <w:sz w:val="24"/>
          <w:szCs w:val="24"/>
        </w:rPr>
        <w:fldChar w:fldCharType="separate"/>
      </w:r>
      <w:r>
        <w:rPr>
          <w:rFonts w:ascii="Arial" w:hAnsi="Arial" w:cs="Arial"/>
          <w:i w:val="0"/>
          <w:iCs w:val="0"/>
          <w:noProof/>
          <w:color w:val="auto"/>
          <w:sz w:val="24"/>
          <w:szCs w:val="24"/>
        </w:rPr>
        <w:t>1</w:t>
      </w:r>
      <w:r w:rsidRPr="00E14E13">
        <w:rPr>
          <w:rFonts w:ascii="Arial" w:hAnsi="Arial" w:cs="Arial"/>
          <w:i w:val="0"/>
          <w:iCs w:val="0"/>
          <w:color w:val="auto"/>
          <w:sz w:val="24"/>
          <w:szCs w:val="24"/>
        </w:rPr>
        <w:fldChar w:fldCharType="end"/>
      </w:r>
      <w:r w:rsidRPr="00E14E13">
        <w:rPr>
          <w:rFonts w:ascii="Arial" w:hAnsi="Arial" w:cs="Arial"/>
          <w:i w:val="0"/>
          <w:iCs w:val="0"/>
          <w:color w:val="auto"/>
          <w:sz w:val="24"/>
          <w:szCs w:val="24"/>
        </w:rPr>
        <w:t xml:space="preserve"> State Equations of the HCMHR General System</w:t>
      </w:r>
    </w:p>
    <w:tbl>
      <w:tblPr>
        <w:tblStyle w:val="TableGrid"/>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8850"/>
        <w:gridCol w:w="510"/>
      </w:tblGrid>
      <w:tr w:rsidR="007001A2" w:rsidRPr="00E14E13" w14:paraId="18C415C5" w14:textId="77777777" w:rsidTr="00DC7B6E">
        <w:tc>
          <w:tcPr>
            <w:tcW w:w="10297" w:type="dxa"/>
            <w:vAlign w:val="center"/>
          </w:tcPr>
          <w:p w14:paraId="79113E35" w14:textId="77777777" w:rsidR="007001A2" w:rsidRPr="00E14E13" w:rsidRDefault="007001A2" w:rsidP="00DC7B6E">
            <w:pPr>
              <w:spacing w:after="160" w:line="480" w:lineRule="auto"/>
              <w:jc w:val="center"/>
              <w:rPr>
                <w:rFonts w:ascii="Arial" w:hAnsi="Arial" w:cs="Arial"/>
                <w:sz w:val="24"/>
                <w:szCs w:val="24"/>
                <w:lang w:val="en"/>
              </w:rPr>
            </w:pPr>
            <m:oMathPara>
              <m:oMath>
                <m:sSubSup>
                  <m:sSubSupPr>
                    <m:ctrlPr>
                      <w:rPr>
                        <w:rFonts w:ascii="Cambria Math" w:hAnsi="Cambria Math" w:cs="Arial"/>
                        <w:i/>
                        <w:sz w:val="24"/>
                        <w:szCs w:val="24"/>
                        <w:lang w:val="en"/>
                      </w:rPr>
                    </m:ctrlPr>
                  </m:sSubSupPr>
                  <m:e>
                    <m:r>
                      <w:rPr>
                        <w:rFonts w:ascii="Cambria Math" w:hAnsi="Cambria Math" w:cs="Arial"/>
                        <w:sz w:val="24"/>
                        <w:szCs w:val="24"/>
                        <w:lang w:val="en"/>
                      </w:rPr>
                      <m:t>S</m:t>
                    </m:r>
                  </m:e>
                  <m:sub>
                    <m:sSub>
                      <m:sSubPr>
                        <m:ctrlPr>
                          <w:rPr>
                            <w:rFonts w:ascii="Cambria Math" w:hAnsi="Cambria Math" w:cs="Arial"/>
                            <w:i/>
                            <w:sz w:val="24"/>
                            <w:szCs w:val="24"/>
                            <w:lang w:val="en"/>
                          </w:rPr>
                        </m:ctrlPr>
                      </m:sSubPr>
                      <m:e>
                        <m:r>
                          <w:rPr>
                            <w:rFonts w:ascii="Cambria Math" w:hAnsi="Cambria Math" w:cs="Arial"/>
                            <w:sz w:val="24"/>
                            <w:szCs w:val="24"/>
                            <w:lang w:val="en"/>
                          </w:rPr>
                          <m:t>y</m:t>
                        </m:r>
                      </m:e>
                      <m:sub>
                        <m:r>
                          <w:rPr>
                            <w:rFonts w:ascii="Cambria Math" w:hAnsi="Cambria Math" w:cs="Arial"/>
                            <w:sz w:val="24"/>
                            <w:szCs w:val="24"/>
                            <w:lang w:val="en"/>
                          </w:rPr>
                          <m:t>0</m:t>
                        </m:r>
                      </m:sub>
                    </m:sSub>
                  </m:sub>
                  <m:sup>
                    <m:sSub>
                      <m:sSubPr>
                        <m:ctrlPr>
                          <w:rPr>
                            <w:rFonts w:ascii="Cambria Math" w:hAnsi="Cambria Math" w:cs="Arial"/>
                            <w:i/>
                            <w:sz w:val="24"/>
                            <w:szCs w:val="24"/>
                            <w:lang w:val="en"/>
                          </w:rPr>
                        </m:ctrlPr>
                      </m:sSubPr>
                      <m:e>
                        <m:r>
                          <w:rPr>
                            <w:rFonts w:ascii="Cambria Math" w:hAnsi="Cambria Math" w:cs="Arial"/>
                            <w:sz w:val="24"/>
                            <w:szCs w:val="24"/>
                            <w:lang w:val="en"/>
                          </w:rPr>
                          <m:t>P</m:t>
                        </m:r>
                      </m:e>
                      <m:sub>
                        <m:r>
                          <w:rPr>
                            <w:rFonts w:ascii="Cambria Math" w:hAnsi="Cambria Math" w:cs="Arial"/>
                            <w:sz w:val="24"/>
                            <w:szCs w:val="24"/>
                            <w:lang w:val="en"/>
                          </w:rPr>
                          <m:t>i</m:t>
                        </m:r>
                      </m:sub>
                    </m:sSub>
                  </m:sup>
                </m:sSubSup>
                <m:r>
                  <w:rPr>
                    <w:rFonts w:ascii="Cambria Math" w:hAnsi="Cambria Math" w:cs="Arial"/>
                    <w:sz w:val="24"/>
                    <w:szCs w:val="24"/>
                    <w:lang w:val="en"/>
                  </w:rPr>
                  <m:t>=</m:t>
                </m:r>
                <m:f>
                  <m:fPr>
                    <m:ctrlPr>
                      <w:rPr>
                        <w:rFonts w:ascii="Cambria Math" w:hAnsi="Cambria Math" w:cs="Arial"/>
                        <w:i/>
                        <w:sz w:val="24"/>
                        <w:szCs w:val="24"/>
                        <w:lang w:val="en"/>
                      </w:rPr>
                    </m:ctrlPr>
                  </m:fPr>
                  <m:num>
                    <m:r>
                      <w:rPr>
                        <w:rFonts w:ascii="Cambria Math" w:hAnsi="Cambria Math" w:cs="Arial"/>
                        <w:sz w:val="24"/>
                        <w:szCs w:val="24"/>
                        <w:lang w:val="en"/>
                      </w:rPr>
                      <m:t>1</m:t>
                    </m:r>
                  </m:num>
                  <m:den>
                    <m:r>
                      <w:rPr>
                        <w:rFonts w:ascii="Cambria Math" w:hAnsi="Cambria Math" w:cs="Arial"/>
                        <w:sz w:val="24"/>
                        <w:szCs w:val="24"/>
                        <w:lang w:val="en"/>
                      </w:rPr>
                      <m:t>2</m:t>
                    </m:r>
                  </m:den>
                </m:f>
                <m:sSubSup>
                  <m:sSubSupPr>
                    <m:ctrlPr>
                      <w:rPr>
                        <w:rFonts w:ascii="Cambria Math" w:hAnsi="Cambria Math" w:cs="Arial"/>
                        <w:i/>
                        <w:sz w:val="24"/>
                        <w:szCs w:val="24"/>
                        <w:lang w:val="en"/>
                      </w:rPr>
                    </m:ctrlPr>
                  </m:sSubSupPr>
                  <m:e>
                    <m:r>
                      <w:rPr>
                        <w:rFonts w:ascii="Cambria Math" w:hAnsi="Cambria Math" w:cs="Arial"/>
                        <w:sz w:val="24"/>
                        <w:szCs w:val="24"/>
                        <w:lang w:val="en"/>
                      </w:rPr>
                      <m:t>S</m:t>
                    </m:r>
                  </m:e>
                  <m:sub>
                    <m:sSub>
                      <m:sSubPr>
                        <m:ctrlPr>
                          <w:rPr>
                            <w:rFonts w:ascii="Cambria Math" w:hAnsi="Cambria Math" w:cs="Arial"/>
                            <w:i/>
                            <w:sz w:val="24"/>
                            <w:szCs w:val="24"/>
                            <w:lang w:val="en"/>
                          </w:rPr>
                        </m:ctrlPr>
                      </m:sSubPr>
                      <m:e>
                        <m:r>
                          <w:rPr>
                            <w:rFonts w:ascii="Cambria Math" w:hAnsi="Cambria Math" w:cs="Arial"/>
                            <w:sz w:val="24"/>
                            <w:szCs w:val="24"/>
                            <w:lang w:val="en"/>
                          </w:rPr>
                          <m:t>y</m:t>
                        </m:r>
                      </m:e>
                      <m:sub>
                        <m:r>
                          <w:rPr>
                            <w:rFonts w:ascii="Cambria Math" w:hAnsi="Cambria Math" w:cs="Arial"/>
                            <w:sz w:val="24"/>
                            <w:szCs w:val="24"/>
                            <w:lang w:val="en"/>
                          </w:rPr>
                          <m:t>52</m:t>
                        </m:r>
                      </m:sub>
                    </m:sSub>
                  </m:sub>
                  <m:sup>
                    <m:sSub>
                      <m:sSubPr>
                        <m:ctrlPr>
                          <w:rPr>
                            <w:rFonts w:ascii="Cambria Math" w:hAnsi="Cambria Math" w:cs="Arial"/>
                            <w:i/>
                            <w:sz w:val="24"/>
                            <w:szCs w:val="24"/>
                            <w:lang w:val="en"/>
                          </w:rPr>
                        </m:ctrlPr>
                      </m:sSubPr>
                      <m:e>
                        <m:r>
                          <w:rPr>
                            <w:rFonts w:ascii="Cambria Math" w:hAnsi="Cambria Math" w:cs="Arial"/>
                            <w:sz w:val="24"/>
                            <w:szCs w:val="24"/>
                            <w:lang w:val="en"/>
                          </w:rPr>
                          <m:t>P</m:t>
                        </m:r>
                      </m:e>
                      <m:sub>
                        <m:r>
                          <w:rPr>
                            <w:rFonts w:ascii="Cambria Math" w:hAnsi="Cambria Math" w:cs="Arial"/>
                            <w:sz w:val="24"/>
                            <w:szCs w:val="24"/>
                            <w:lang w:val="en"/>
                          </w:rPr>
                          <m:t>oc</m:t>
                        </m:r>
                      </m:sub>
                    </m:sSub>
                  </m:sup>
                </m:sSubSup>
              </m:oMath>
            </m:oMathPara>
          </w:p>
        </w:tc>
        <w:tc>
          <w:tcPr>
            <w:tcW w:w="493" w:type="dxa"/>
            <w:vAlign w:val="center"/>
          </w:tcPr>
          <w:p w14:paraId="258C7729" w14:textId="77777777" w:rsidR="007001A2" w:rsidRPr="00E14E13" w:rsidRDefault="007001A2" w:rsidP="00DC7B6E">
            <w:pPr>
              <w:spacing w:after="160" w:line="480" w:lineRule="auto"/>
              <w:jc w:val="center"/>
              <w:rPr>
                <w:rFonts w:ascii="Arial" w:hAnsi="Arial" w:cs="Arial"/>
                <w:sz w:val="24"/>
                <w:szCs w:val="24"/>
                <w:lang w:val="en"/>
              </w:rPr>
            </w:pPr>
            <w:r w:rsidRPr="00E14E13">
              <w:rPr>
                <w:rFonts w:ascii="Arial" w:hAnsi="Arial" w:cs="Arial"/>
                <w:sz w:val="24"/>
                <w:szCs w:val="24"/>
                <w:lang w:val="en"/>
              </w:rPr>
              <w:t>(1)</w:t>
            </w:r>
          </w:p>
        </w:tc>
      </w:tr>
      <w:tr w:rsidR="007001A2" w:rsidRPr="00E14E13" w14:paraId="55FADAF1" w14:textId="77777777" w:rsidTr="00DC7B6E">
        <w:tc>
          <w:tcPr>
            <w:tcW w:w="10297" w:type="dxa"/>
            <w:vAlign w:val="center"/>
          </w:tcPr>
          <w:p w14:paraId="3583F10C" w14:textId="77777777" w:rsidR="007001A2" w:rsidRPr="00E14E13" w:rsidRDefault="007001A2" w:rsidP="00DC7B6E">
            <w:pPr>
              <w:spacing w:after="160" w:line="480" w:lineRule="auto"/>
              <w:jc w:val="center"/>
              <w:rPr>
                <w:rFonts w:ascii="Arial" w:eastAsia="Calibri" w:hAnsi="Arial" w:cs="Arial"/>
                <w:sz w:val="24"/>
                <w:szCs w:val="24"/>
                <w:lang w:val="en"/>
              </w:rPr>
            </w:pPr>
            <m:oMathPara>
              <m:oMath>
                <m:sSubSup>
                  <m:sSubSupPr>
                    <m:ctrlPr>
                      <w:rPr>
                        <w:rFonts w:ascii="Cambria Math" w:hAnsi="Cambria Math" w:cs="Arial"/>
                        <w:i/>
                        <w:sz w:val="24"/>
                        <w:szCs w:val="24"/>
                        <w:lang w:val="en"/>
                      </w:rPr>
                    </m:ctrlPr>
                  </m:sSubSupPr>
                  <m:e>
                    <m:r>
                      <w:rPr>
                        <w:rFonts w:ascii="Cambria Math" w:hAnsi="Cambria Math" w:cs="Arial"/>
                        <w:sz w:val="24"/>
                        <w:szCs w:val="24"/>
                        <w:lang w:val="en"/>
                      </w:rPr>
                      <m:t>S</m:t>
                    </m:r>
                  </m:e>
                  <m:sub>
                    <m:sSub>
                      <m:sSubPr>
                        <m:ctrlPr>
                          <w:rPr>
                            <w:rFonts w:ascii="Cambria Math" w:hAnsi="Cambria Math" w:cs="Arial"/>
                            <w:i/>
                            <w:sz w:val="24"/>
                            <w:szCs w:val="24"/>
                            <w:lang w:val="en"/>
                          </w:rPr>
                        </m:ctrlPr>
                      </m:sSubPr>
                      <m:e>
                        <m:r>
                          <w:rPr>
                            <w:rFonts w:ascii="Cambria Math" w:hAnsi="Cambria Math" w:cs="Arial"/>
                            <w:sz w:val="24"/>
                            <w:szCs w:val="24"/>
                            <w:lang w:val="en"/>
                          </w:rPr>
                          <m:t>t</m:t>
                        </m:r>
                      </m:e>
                      <m:sub>
                        <m:r>
                          <w:rPr>
                            <w:rFonts w:ascii="Cambria Math" w:hAnsi="Cambria Math" w:cs="Arial"/>
                            <w:sz w:val="24"/>
                            <w:szCs w:val="24"/>
                            <w:lang w:val="en"/>
                          </w:rPr>
                          <m:t>n</m:t>
                        </m:r>
                      </m:sub>
                    </m:sSub>
                  </m:sub>
                  <m:sup>
                    <m:sSub>
                      <m:sSubPr>
                        <m:ctrlPr>
                          <w:rPr>
                            <w:rFonts w:ascii="Cambria Math" w:hAnsi="Cambria Math" w:cs="Arial"/>
                            <w:i/>
                            <w:sz w:val="24"/>
                            <w:szCs w:val="24"/>
                            <w:lang w:val="en"/>
                          </w:rPr>
                        </m:ctrlPr>
                      </m:sSubPr>
                      <m:e>
                        <m:r>
                          <w:rPr>
                            <w:rFonts w:ascii="Cambria Math" w:hAnsi="Cambria Math" w:cs="Arial"/>
                            <w:sz w:val="24"/>
                            <w:szCs w:val="24"/>
                            <w:lang w:val="en"/>
                          </w:rPr>
                          <m:t>P</m:t>
                        </m:r>
                      </m:e>
                      <m:sub>
                        <m:r>
                          <w:rPr>
                            <w:rFonts w:ascii="Cambria Math" w:hAnsi="Cambria Math" w:cs="Arial"/>
                            <w:sz w:val="24"/>
                            <w:szCs w:val="24"/>
                            <w:lang w:val="en"/>
                          </w:rPr>
                          <m:t>i</m:t>
                        </m:r>
                      </m:sub>
                    </m:sSub>
                  </m:sup>
                </m:sSubSup>
                <m:r>
                  <w:rPr>
                    <w:rFonts w:ascii="Cambria Math" w:hAnsi="Cambria Math" w:cs="Arial"/>
                    <w:sz w:val="24"/>
                    <w:szCs w:val="24"/>
                    <w:lang w:val="en"/>
                  </w:rPr>
                  <m:t>=0.98NC</m:t>
                </m:r>
                <m:d>
                  <m:dPr>
                    <m:ctrlPr>
                      <w:rPr>
                        <w:rFonts w:ascii="Cambria Math" w:hAnsi="Cambria Math" w:cs="Arial"/>
                        <w:i/>
                        <w:sz w:val="24"/>
                        <w:szCs w:val="24"/>
                        <w:lang w:val="en"/>
                      </w:rPr>
                    </m:ctrlPr>
                  </m:dPr>
                  <m:e>
                    <m:sSub>
                      <m:sSubPr>
                        <m:ctrlPr>
                          <w:rPr>
                            <w:rFonts w:ascii="Cambria Math" w:hAnsi="Cambria Math" w:cs="Arial"/>
                            <w:i/>
                            <w:sz w:val="24"/>
                            <w:szCs w:val="24"/>
                            <w:lang w:val="en"/>
                          </w:rPr>
                        </m:ctrlPr>
                      </m:sSubPr>
                      <m:e>
                        <m:r>
                          <w:rPr>
                            <w:rFonts w:ascii="Cambria Math" w:hAnsi="Cambria Math" w:cs="Arial"/>
                            <w:sz w:val="24"/>
                            <w:szCs w:val="24"/>
                            <w:lang w:val="en"/>
                          </w:rPr>
                          <m:t>t</m:t>
                        </m:r>
                      </m:e>
                      <m:sub>
                        <m:r>
                          <w:rPr>
                            <w:rFonts w:ascii="Cambria Math" w:hAnsi="Cambria Math" w:cs="Arial"/>
                            <w:sz w:val="24"/>
                            <w:szCs w:val="24"/>
                            <w:lang w:val="en"/>
                          </w:rPr>
                          <m:t>n</m:t>
                        </m:r>
                      </m:sub>
                    </m:sSub>
                  </m:e>
                </m:d>
                <m:r>
                  <w:rPr>
                    <w:rFonts w:ascii="Cambria Math" w:hAnsi="Cambria Math" w:cs="Arial"/>
                    <w:sz w:val="24"/>
                    <w:szCs w:val="24"/>
                    <w:lang w:val="en"/>
                  </w:rPr>
                  <m:t>+</m:t>
                </m:r>
                <m:sSubSup>
                  <m:sSubSupPr>
                    <m:ctrlPr>
                      <w:rPr>
                        <w:rFonts w:ascii="Cambria Math" w:hAnsi="Cambria Math" w:cs="Arial"/>
                        <w:i/>
                        <w:sz w:val="24"/>
                        <w:szCs w:val="24"/>
                        <w:lang w:val="en"/>
                      </w:rPr>
                    </m:ctrlPr>
                  </m:sSubSupPr>
                  <m:e>
                    <m:r>
                      <w:rPr>
                        <w:rFonts w:ascii="Cambria Math" w:hAnsi="Cambria Math" w:cs="Arial"/>
                        <w:sz w:val="24"/>
                        <w:szCs w:val="24"/>
                        <w:lang w:val="en"/>
                      </w:rPr>
                      <m:t>S</m:t>
                    </m:r>
                  </m:e>
                  <m:sub>
                    <m:sSub>
                      <m:sSubPr>
                        <m:ctrlPr>
                          <w:rPr>
                            <w:rFonts w:ascii="Cambria Math" w:hAnsi="Cambria Math" w:cs="Arial"/>
                            <w:i/>
                            <w:sz w:val="24"/>
                            <w:szCs w:val="24"/>
                            <w:lang w:val="en"/>
                          </w:rPr>
                        </m:ctrlPr>
                      </m:sSubPr>
                      <m:e>
                        <m:r>
                          <w:rPr>
                            <w:rFonts w:ascii="Cambria Math" w:hAnsi="Cambria Math" w:cs="Arial"/>
                            <w:sz w:val="24"/>
                            <w:szCs w:val="24"/>
                            <w:lang w:val="en"/>
                          </w:rPr>
                          <m:t>t</m:t>
                        </m:r>
                      </m:e>
                      <m:sub>
                        <m:r>
                          <w:rPr>
                            <w:rFonts w:ascii="Cambria Math" w:hAnsi="Cambria Math" w:cs="Arial"/>
                            <w:sz w:val="24"/>
                            <w:szCs w:val="24"/>
                            <w:lang w:val="en"/>
                          </w:rPr>
                          <m:t>n-1</m:t>
                        </m:r>
                      </m:sub>
                    </m:sSub>
                  </m:sub>
                  <m:sup>
                    <m:sSub>
                      <m:sSubPr>
                        <m:ctrlPr>
                          <w:rPr>
                            <w:rFonts w:ascii="Cambria Math" w:hAnsi="Cambria Math" w:cs="Arial"/>
                            <w:i/>
                            <w:sz w:val="24"/>
                            <w:szCs w:val="24"/>
                            <w:lang w:val="en"/>
                          </w:rPr>
                        </m:ctrlPr>
                      </m:sSubPr>
                      <m:e>
                        <m:r>
                          <w:rPr>
                            <w:rFonts w:ascii="Cambria Math" w:hAnsi="Cambria Math" w:cs="Arial"/>
                            <w:sz w:val="24"/>
                            <w:szCs w:val="24"/>
                            <w:lang w:val="en"/>
                          </w:rPr>
                          <m:t>P</m:t>
                        </m:r>
                      </m:e>
                      <m:sub>
                        <m:r>
                          <w:rPr>
                            <w:rFonts w:ascii="Cambria Math" w:hAnsi="Cambria Math" w:cs="Arial"/>
                            <w:sz w:val="24"/>
                            <w:szCs w:val="24"/>
                            <w:lang w:val="en"/>
                          </w:rPr>
                          <m:t>i</m:t>
                        </m:r>
                      </m:sub>
                    </m:sSub>
                  </m:sup>
                </m:sSubSup>
              </m:oMath>
            </m:oMathPara>
          </w:p>
        </w:tc>
        <w:tc>
          <w:tcPr>
            <w:tcW w:w="493" w:type="dxa"/>
            <w:vAlign w:val="center"/>
          </w:tcPr>
          <w:p w14:paraId="21C321F8" w14:textId="77777777" w:rsidR="007001A2" w:rsidRPr="00E14E13" w:rsidRDefault="007001A2" w:rsidP="00DC7B6E">
            <w:pPr>
              <w:spacing w:after="160" w:line="480" w:lineRule="auto"/>
              <w:jc w:val="center"/>
              <w:rPr>
                <w:rFonts w:ascii="Arial" w:hAnsi="Arial" w:cs="Arial"/>
                <w:sz w:val="24"/>
                <w:szCs w:val="24"/>
                <w:lang w:val="en"/>
              </w:rPr>
            </w:pPr>
            <w:r w:rsidRPr="00E14E13">
              <w:rPr>
                <w:rFonts w:ascii="Arial" w:hAnsi="Arial" w:cs="Arial"/>
                <w:sz w:val="24"/>
                <w:szCs w:val="24"/>
                <w:lang w:val="en"/>
              </w:rPr>
              <w:t>(2)</w:t>
            </w:r>
          </w:p>
        </w:tc>
      </w:tr>
      <w:tr w:rsidR="007001A2" w:rsidRPr="00E14E13" w14:paraId="0DA92178" w14:textId="77777777" w:rsidTr="00DC7B6E">
        <w:tc>
          <w:tcPr>
            <w:tcW w:w="10297" w:type="dxa"/>
            <w:vAlign w:val="center"/>
          </w:tcPr>
          <w:p w14:paraId="13AE4411" w14:textId="77777777" w:rsidR="007001A2" w:rsidRPr="00E14E13" w:rsidRDefault="007001A2" w:rsidP="00DC7B6E">
            <w:pPr>
              <w:spacing w:after="160" w:line="480" w:lineRule="auto"/>
              <w:jc w:val="center"/>
              <w:rPr>
                <w:rFonts w:ascii="Arial" w:eastAsia="Calibri" w:hAnsi="Arial" w:cs="Arial"/>
                <w:sz w:val="24"/>
                <w:szCs w:val="24"/>
                <w:lang w:val="en"/>
              </w:rPr>
            </w:pPr>
            <m:oMathPara>
              <m:oMath>
                <m:sSubSup>
                  <m:sSubSupPr>
                    <m:ctrlPr>
                      <w:rPr>
                        <w:rFonts w:ascii="Cambria Math" w:hAnsi="Cambria Math" w:cs="Arial"/>
                        <w:i/>
                        <w:sz w:val="24"/>
                        <w:szCs w:val="24"/>
                        <w:lang w:val="en"/>
                      </w:rPr>
                    </m:ctrlPr>
                  </m:sSubSupPr>
                  <m:e>
                    <m:r>
                      <w:rPr>
                        <w:rFonts w:ascii="Cambria Math" w:hAnsi="Cambria Math" w:cs="Arial"/>
                        <w:sz w:val="24"/>
                        <w:szCs w:val="24"/>
                        <w:lang w:val="en"/>
                      </w:rPr>
                      <m:t>S</m:t>
                    </m:r>
                  </m:e>
                  <m:sub>
                    <m:sSub>
                      <m:sSubPr>
                        <m:ctrlPr>
                          <w:rPr>
                            <w:rFonts w:ascii="Cambria Math" w:hAnsi="Cambria Math" w:cs="Arial"/>
                            <w:i/>
                            <w:sz w:val="24"/>
                            <w:szCs w:val="24"/>
                            <w:lang w:val="en"/>
                          </w:rPr>
                        </m:ctrlPr>
                      </m:sSubPr>
                      <m:e>
                        <m:r>
                          <w:rPr>
                            <w:rFonts w:ascii="Cambria Math" w:hAnsi="Cambria Math" w:cs="Arial"/>
                            <w:sz w:val="24"/>
                            <w:szCs w:val="24"/>
                            <w:lang w:val="en"/>
                          </w:rPr>
                          <m:t>t</m:t>
                        </m:r>
                      </m:e>
                      <m:sub>
                        <m:r>
                          <w:rPr>
                            <w:rFonts w:ascii="Cambria Math" w:hAnsi="Cambria Math" w:cs="Arial"/>
                            <w:sz w:val="24"/>
                            <w:szCs w:val="24"/>
                            <w:lang w:val="en"/>
                          </w:rPr>
                          <m:t>n</m:t>
                        </m:r>
                      </m:sub>
                    </m:sSub>
                  </m:sub>
                  <m:sup>
                    <m:sSub>
                      <m:sSubPr>
                        <m:ctrlPr>
                          <w:rPr>
                            <w:rFonts w:ascii="Cambria Math" w:hAnsi="Cambria Math" w:cs="Arial"/>
                            <w:i/>
                            <w:sz w:val="24"/>
                            <w:szCs w:val="24"/>
                            <w:lang w:val="en"/>
                          </w:rPr>
                        </m:ctrlPr>
                      </m:sSubPr>
                      <m:e>
                        <m:r>
                          <w:rPr>
                            <w:rFonts w:ascii="Cambria Math" w:hAnsi="Cambria Math" w:cs="Arial"/>
                            <w:sz w:val="24"/>
                            <w:szCs w:val="24"/>
                            <w:lang w:val="en"/>
                          </w:rPr>
                          <m:t>P</m:t>
                        </m:r>
                      </m:e>
                      <m:sub>
                        <m:r>
                          <w:rPr>
                            <w:rFonts w:ascii="Cambria Math" w:hAnsi="Cambria Math" w:cs="Arial"/>
                            <w:sz w:val="24"/>
                            <w:szCs w:val="24"/>
                            <w:lang w:val="en"/>
                          </w:rPr>
                          <m:t>d</m:t>
                        </m:r>
                      </m:sub>
                    </m:sSub>
                  </m:sup>
                </m:sSubSup>
                <m:r>
                  <w:rPr>
                    <w:rFonts w:ascii="Cambria Math" w:eastAsia="Calibri" w:hAnsi="Cambria Math" w:cs="Arial"/>
                    <w:sz w:val="24"/>
                    <w:szCs w:val="24"/>
                    <w:lang w:val="en"/>
                  </w:rPr>
                  <m:t>=0.98</m:t>
                </m:r>
                <m:d>
                  <m:dPr>
                    <m:ctrlPr>
                      <w:rPr>
                        <w:rFonts w:ascii="Cambria Math" w:eastAsia="Calibri" w:hAnsi="Cambria Math" w:cs="Arial"/>
                        <w:i/>
                        <w:sz w:val="24"/>
                        <w:szCs w:val="24"/>
                        <w:lang w:val="en"/>
                      </w:rPr>
                    </m:ctrlPr>
                  </m:dPr>
                  <m:e>
                    <m:sSubSup>
                      <m:sSubSupPr>
                        <m:ctrlPr>
                          <w:rPr>
                            <w:rFonts w:ascii="Cambria Math" w:hAnsi="Cambria Math" w:cs="Arial"/>
                            <w:i/>
                            <w:sz w:val="24"/>
                            <w:szCs w:val="24"/>
                            <w:lang w:val="en"/>
                          </w:rPr>
                        </m:ctrlPr>
                      </m:sSubSupPr>
                      <m:e>
                        <m:r>
                          <w:rPr>
                            <w:rFonts w:ascii="Cambria Math" w:hAnsi="Cambria Math" w:cs="Arial"/>
                            <w:sz w:val="24"/>
                            <w:szCs w:val="24"/>
                            <w:lang w:val="en"/>
                          </w:rPr>
                          <m:t>S</m:t>
                        </m:r>
                      </m:e>
                      <m:sub>
                        <m:sSub>
                          <m:sSubPr>
                            <m:ctrlPr>
                              <w:rPr>
                                <w:rFonts w:ascii="Cambria Math" w:hAnsi="Cambria Math" w:cs="Arial"/>
                                <w:i/>
                                <w:sz w:val="24"/>
                                <w:szCs w:val="24"/>
                                <w:lang w:val="en"/>
                              </w:rPr>
                            </m:ctrlPr>
                          </m:sSubPr>
                          <m:e>
                            <m:r>
                              <w:rPr>
                                <w:rFonts w:ascii="Cambria Math" w:hAnsi="Cambria Math" w:cs="Arial"/>
                                <w:sz w:val="24"/>
                                <w:szCs w:val="24"/>
                                <w:lang w:val="en"/>
                              </w:rPr>
                              <m:t>t</m:t>
                            </m:r>
                          </m:e>
                          <m:sub>
                            <m:r>
                              <w:rPr>
                                <w:rFonts w:ascii="Cambria Math" w:hAnsi="Cambria Math" w:cs="Arial"/>
                                <w:sz w:val="24"/>
                                <w:szCs w:val="24"/>
                                <w:lang w:val="en"/>
                              </w:rPr>
                              <m:t>n-1</m:t>
                            </m:r>
                          </m:sub>
                        </m:sSub>
                      </m:sub>
                      <m:sup>
                        <m:sSub>
                          <m:sSubPr>
                            <m:ctrlPr>
                              <w:rPr>
                                <w:rFonts w:ascii="Cambria Math" w:hAnsi="Cambria Math" w:cs="Arial"/>
                                <w:i/>
                                <w:sz w:val="24"/>
                                <w:szCs w:val="24"/>
                                <w:lang w:val="en"/>
                              </w:rPr>
                            </m:ctrlPr>
                          </m:sSubPr>
                          <m:e>
                            <m:r>
                              <w:rPr>
                                <w:rFonts w:ascii="Cambria Math" w:hAnsi="Cambria Math" w:cs="Arial"/>
                                <w:sz w:val="24"/>
                                <w:szCs w:val="24"/>
                                <w:lang w:val="en"/>
                              </w:rPr>
                              <m:t>P</m:t>
                            </m:r>
                          </m:e>
                          <m:sub>
                            <m:r>
                              <w:rPr>
                                <w:rFonts w:ascii="Cambria Math" w:hAnsi="Cambria Math" w:cs="Arial"/>
                                <w:sz w:val="24"/>
                                <w:szCs w:val="24"/>
                                <w:lang w:val="en"/>
                              </w:rPr>
                              <m:t>d</m:t>
                            </m:r>
                          </m:sub>
                        </m:sSub>
                      </m:sup>
                    </m:sSubSup>
                    <m:r>
                      <w:rPr>
                        <w:rFonts w:ascii="Cambria Math" w:eastAsia="Calibri" w:hAnsi="Cambria Math" w:cs="Arial"/>
                        <w:sz w:val="24"/>
                        <w:szCs w:val="24"/>
                        <w:lang w:val="en"/>
                      </w:rPr>
                      <m:t>+0.3</m:t>
                    </m:r>
                    <m:sSubSup>
                      <m:sSubSupPr>
                        <m:ctrlPr>
                          <w:rPr>
                            <w:rFonts w:ascii="Cambria Math" w:eastAsia="Calibri" w:hAnsi="Cambria Math" w:cs="Arial"/>
                            <w:i/>
                            <w:sz w:val="24"/>
                            <w:szCs w:val="24"/>
                            <w:lang w:val="en"/>
                          </w:rPr>
                        </m:ctrlPr>
                      </m:sSubSupPr>
                      <m:e>
                        <m:r>
                          <w:rPr>
                            <w:rFonts w:ascii="Cambria Math" w:eastAsia="Calibri" w:hAnsi="Cambria Math" w:cs="Arial"/>
                            <w:sz w:val="24"/>
                            <w:szCs w:val="24"/>
                            <w:lang w:val="en"/>
                          </w:rPr>
                          <m:t>S</m:t>
                        </m:r>
                      </m:e>
                      <m:sub>
                        <m:sSub>
                          <m:sSubPr>
                            <m:ctrlPr>
                              <w:rPr>
                                <w:rFonts w:ascii="Cambria Math" w:eastAsia="Calibri" w:hAnsi="Cambria Math" w:cs="Arial"/>
                                <w:i/>
                                <w:sz w:val="24"/>
                                <w:szCs w:val="24"/>
                                <w:lang w:val="en"/>
                              </w:rPr>
                            </m:ctrlPr>
                          </m:sSubPr>
                          <m:e>
                            <m:r>
                              <w:rPr>
                                <w:rFonts w:ascii="Cambria Math" w:eastAsia="Calibri" w:hAnsi="Cambria Math" w:cs="Arial"/>
                                <w:sz w:val="24"/>
                                <w:szCs w:val="24"/>
                                <w:lang w:val="en"/>
                              </w:rPr>
                              <m:t>t</m:t>
                            </m:r>
                          </m:e>
                          <m:sub>
                            <m:r>
                              <w:rPr>
                                <w:rFonts w:ascii="Cambria Math" w:eastAsia="Calibri" w:hAnsi="Cambria Math" w:cs="Arial"/>
                                <w:sz w:val="24"/>
                                <w:szCs w:val="24"/>
                                <w:lang w:val="en"/>
                              </w:rPr>
                              <m:t>n+</m:t>
                            </m:r>
                            <m:sSub>
                              <m:sSubPr>
                                <m:ctrlPr>
                                  <w:rPr>
                                    <w:rFonts w:ascii="Cambria Math" w:eastAsia="Calibri" w:hAnsi="Cambria Math" w:cs="Arial"/>
                                    <w:i/>
                                    <w:sz w:val="24"/>
                                    <w:szCs w:val="24"/>
                                    <w:lang w:val="en"/>
                                  </w:rPr>
                                </m:ctrlPr>
                              </m:sSubPr>
                              <m:e>
                                <m:r>
                                  <w:rPr>
                                    <w:rFonts w:ascii="Cambria Math" w:eastAsia="Calibri" w:hAnsi="Cambria Math" w:cs="Arial"/>
                                    <w:sz w:val="24"/>
                                    <w:szCs w:val="24"/>
                                    <w:lang w:val="en"/>
                                  </w:rPr>
                                  <m:t>d</m:t>
                                </m:r>
                              </m:e>
                              <m:sub>
                                <m:r>
                                  <w:rPr>
                                    <w:rFonts w:ascii="Cambria Math" w:eastAsia="Calibri" w:hAnsi="Cambria Math" w:cs="Arial"/>
                                    <w:sz w:val="24"/>
                                    <w:szCs w:val="24"/>
                                    <w:lang w:val="en"/>
                                  </w:rPr>
                                  <m:t>1</m:t>
                                </m:r>
                              </m:sub>
                            </m:sSub>
                          </m:sub>
                        </m:sSub>
                      </m:sub>
                      <m:sup>
                        <m:sSub>
                          <m:sSubPr>
                            <m:ctrlPr>
                              <w:rPr>
                                <w:rFonts w:ascii="Cambria Math" w:eastAsia="Calibri" w:hAnsi="Cambria Math" w:cs="Arial"/>
                                <w:i/>
                                <w:sz w:val="24"/>
                                <w:szCs w:val="24"/>
                                <w:lang w:val="en"/>
                              </w:rPr>
                            </m:ctrlPr>
                          </m:sSubPr>
                          <m:e>
                            <m:r>
                              <w:rPr>
                                <w:rFonts w:ascii="Cambria Math" w:eastAsia="Calibri" w:hAnsi="Cambria Math" w:cs="Arial"/>
                                <w:sz w:val="24"/>
                                <w:szCs w:val="24"/>
                                <w:lang w:val="en"/>
                              </w:rPr>
                              <m:t>P</m:t>
                            </m:r>
                          </m:e>
                          <m:sub>
                            <m:r>
                              <w:rPr>
                                <w:rFonts w:ascii="Cambria Math" w:eastAsia="Calibri" w:hAnsi="Cambria Math" w:cs="Arial"/>
                                <w:sz w:val="24"/>
                                <w:szCs w:val="24"/>
                                <w:lang w:val="en"/>
                              </w:rPr>
                              <m:t>i</m:t>
                            </m:r>
                          </m:sub>
                        </m:sSub>
                      </m:sup>
                    </m:sSubSup>
                  </m:e>
                </m:d>
              </m:oMath>
            </m:oMathPara>
          </w:p>
        </w:tc>
        <w:tc>
          <w:tcPr>
            <w:tcW w:w="493" w:type="dxa"/>
            <w:vAlign w:val="center"/>
          </w:tcPr>
          <w:p w14:paraId="1F7604F6" w14:textId="77777777" w:rsidR="007001A2" w:rsidRPr="00E14E13" w:rsidRDefault="007001A2" w:rsidP="00DC7B6E">
            <w:pPr>
              <w:spacing w:after="160" w:line="480" w:lineRule="auto"/>
              <w:jc w:val="center"/>
              <w:rPr>
                <w:rFonts w:ascii="Arial" w:hAnsi="Arial" w:cs="Arial"/>
                <w:sz w:val="24"/>
                <w:szCs w:val="24"/>
                <w:lang w:val="en"/>
              </w:rPr>
            </w:pPr>
            <w:r w:rsidRPr="00E14E13">
              <w:rPr>
                <w:rFonts w:ascii="Arial" w:hAnsi="Arial" w:cs="Arial"/>
                <w:sz w:val="24"/>
                <w:szCs w:val="24"/>
                <w:lang w:val="en"/>
              </w:rPr>
              <w:t>(3)</w:t>
            </w:r>
          </w:p>
        </w:tc>
      </w:tr>
      <w:tr w:rsidR="007001A2" w:rsidRPr="00E14E13" w14:paraId="302AC147" w14:textId="77777777" w:rsidTr="00DC7B6E">
        <w:tc>
          <w:tcPr>
            <w:tcW w:w="10297" w:type="dxa"/>
            <w:vAlign w:val="center"/>
          </w:tcPr>
          <w:p w14:paraId="2C75B2BD" w14:textId="77777777" w:rsidR="007001A2" w:rsidRPr="00E14E13" w:rsidRDefault="007001A2" w:rsidP="00DC7B6E">
            <w:pPr>
              <w:spacing w:after="160" w:line="480" w:lineRule="auto"/>
              <w:rPr>
                <w:rFonts w:ascii="Arial" w:eastAsia="Calibri" w:hAnsi="Arial" w:cs="Arial"/>
                <w:sz w:val="24"/>
                <w:szCs w:val="24"/>
                <w:lang w:val="en"/>
              </w:rPr>
            </w:pPr>
            <m:oMathPara>
              <m:oMath>
                <m:sSubSup>
                  <m:sSubSupPr>
                    <m:ctrlPr>
                      <w:rPr>
                        <w:rFonts w:ascii="Cambria Math" w:hAnsi="Cambria Math" w:cs="Arial"/>
                        <w:i/>
                        <w:sz w:val="24"/>
                        <w:szCs w:val="24"/>
                        <w:lang w:val="en"/>
                      </w:rPr>
                    </m:ctrlPr>
                  </m:sSubSupPr>
                  <m:e>
                    <m:r>
                      <w:rPr>
                        <w:rFonts w:ascii="Cambria Math" w:hAnsi="Cambria Math" w:cs="Arial"/>
                        <w:sz w:val="24"/>
                        <w:szCs w:val="24"/>
                        <w:lang w:val="en"/>
                      </w:rPr>
                      <m:t>S</m:t>
                    </m:r>
                  </m:e>
                  <m:sub>
                    <m:sSub>
                      <m:sSubPr>
                        <m:ctrlPr>
                          <w:rPr>
                            <w:rFonts w:ascii="Cambria Math" w:hAnsi="Cambria Math" w:cs="Arial"/>
                            <w:i/>
                            <w:sz w:val="24"/>
                            <w:szCs w:val="24"/>
                            <w:lang w:val="en"/>
                          </w:rPr>
                        </m:ctrlPr>
                      </m:sSubPr>
                      <m:e>
                        <m:r>
                          <w:rPr>
                            <w:rFonts w:ascii="Cambria Math" w:hAnsi="Cambria Math" w:cs="Arial"/>
                            <w:sz w:val="24"/>
                            <w:szCs w:val="24"/>
                            <w:lang w:val="en"/>
                          </w:rPr>
                          <m:t>t</m:t>
                        </m:r>
                      </m:e>
                      <m:sub>
                        <m:r>
                          <w:rPr>
                            <w:rFonts w:ascii="Cambria Math" w:hAnsi="Cambria Math" w:cs="Arial"/>
                            <w:sz w:val="24"/>
                            <w:szCs w:val="24"/>
                            <w:lang w:val="en"/>
                          </w:rPr>
                          <m:t>n</m:t>
                        </m:r>
                      </m:sub>
                    </m:sSub>
                  </m:sub>
                  <m:sup>
                    <m:sSub>
                      <m:sSubPr>
                        <m:ctrlPr>
                          <w:rPr>
                            <w:rFonts w:ascii="Cambria Math" w:hAnsi="Cambria Math" w:cs="Arial"/>
                            <w:i/>
                            <w:sz w:val="24"/>
                            <w:szCs w:val="24"/>
                            <w:lang w:val="en"/>
                          </w:rPr>
                        </m:ctrlPr>
                      </m:sSubPr>
                      <m:e>
                        <m:r>
                          <w:rPr>
                            <w:rFonts w:ascii="Cambria Math" w:hAnsi="Cambria Math" w:cs="Arial"/>
                            <w:sz w:val="24"/>
                            <w:szCs w:val="24"/>
                            <w:lang w:val="en"/>
                          </w:rPr>
                          <m:t>P</m:t>
                        </m:r>
                      </m:e>
                      <m:sub>
                        <m:r>
                          <w:rPr>
                            <w:rFonts w:ascii="Cambria Math" w:hAnsi="Cambria Math" w:cs="Arial"/>
                            <w:sz w:val="24"/>
                            <w:szCs w:val="24"/>
                            <w:lang w:val="en"/>
                          </w:rPr>
                          <m:t>tr</m:t>
                        </m:r>
                      </m:sub>
                    </m:sSub>
                  </m:sup>
                </m:sSubSup>
                <m:r>
                  <w:rPr>
                    <w:rFonts w:ascii="Cambria Math" w:eastAsia="Calibri" w:hAnsi="Cambria Math" w:cs="Arial"/>
                    <w:sz w:val="24"/>
                    <w:szCs w:val="24"/>
                    <w:lang w:val="en"/>
                  </w:rPr>
                  <m:t>=</m:t>
                </m:r>
                <m:sSubSup>
                  <m:sSubSupPr>
                    <m:ctrlPr>
                      <w:rPr>
                        <w:rFonts w:ascii="Cambria Math" w:hAnsi="Cambria Math" w:cs="Arial"/>
                        <w:i/>
                        <w:sz w:val="24"/>
                        <w:szCs w:val="24"/>
                        <w:lang w:val="en"/>
                      </w:rPr>
                    </m:ctrlPr>
                  </m:sSubSupPr>
                  <m:e>
                    <m:r>
                      <w:rPr>
                        <w:rFonts w:ascii="Cambria Math" w:hAnsi="Cambria Math" w:cs="Arial"/>
                        <w:sz w:val="24"/>
                        <w:szCs w:val="24"/>
                        <w:lang w:val="en"/>
                      </w:rPr>
                      <m:t>S</m:t>
                    </m:r>
                  </m:e>
                  <m:sub>
                    <m:sSub>
                      <m:sSubPr>
                        <m:ctrlPr>
                          <w:rPr>
                            <w:rFonts w:ascii="Cambria Math" w:hAnsi="Cambria Math" w:cs="Arial"/>
                            <w:i/>
                            <w:sz w:val="24"/>
                            <w:szCs w:val="24"/>
                            <w:lang w:val="en"/>
                          </w:rPr>
                        </m:ctrlPr>
                      </m:sSubPr>
                      <m:e>
                        <m:r>
                          <w:rPr>
                            <w:rFonts w:ascii="Cambria Math" w:hAnsi="Cambria Math" w:cs="Arial"/>
                            <w:sz w:val="24"/>
                            <w:szCs w:val="24"/>
                            <w:lang w:val="en"/>
                          </w:rPr>
                          <m:t>t</m:t>
                        </m:r>
                      </m:e>
                      <m:sub>
                        <m:r>
                          <w:rPr>
                            <w:rFonts w:ascii="Cambria Math" w:hAnsi="Cambria Math" w:cs="Arial"/>
                            <w:sz w:val="24"/>
                            <w:szCs w:val="24"/>
                            <w:lang w:val="en"/>
                          </w:rPr>
                          <m:t>n-1</m:t>
                        </m:r>
                      </m:sub>
                    </m:sSub>
                  </m:sub>
                  <m:sup>
                    <m:sSub>
                      <m:sSubPr>
                        <m:ctrlPr>
                          <w:rPr>
                            <w:rFonts w:ascii="Cambria Math" w:hAnsi="Cambria Math" w:cs="Arial"/>
                            <w:i/>
                            <w:sz w:val="24"/>
                            <w:szCs w:val="24"/>
                            <w:lang w:val="en"/>
                          </w:rPr>
                        </m:ctrlPr>
                      </m:sSubPr>
                      <m:e>
                        <m:r>
                          <w:rPr>
                            <w:rFonts w:ascii="Cambria Math" w:hAnsi="Cambria Math" w:cs="Arial"/>
                            <w:sz w:val="24"/>
                            <w:szCs w:val="24"/>
                            <w:lang w:val="en"/>
                          </w:rPr>
                          <m:t>P</m:t>
                        </m:r>
                      </m:e>
                      <m:sub>
                        <m:r>
                          <w:rPr>
                            <w:rFonts w:ascii="Cambria Math" w:hAnsi="Cambria Math" w:cs="Arial"/>
                            <w:sz w:val="24"/>
                            <w:szCs w:val="24"/>
                            <w:lang w:val="en"/>
                          </w:rPr>
                          <m:t>tr</m:t>
                        </m:r>
                      </m:sub>
                    </m:sSub>
                  </m:sup>
                </m:sSubSup>
                <m:r>
                  <w:rPr>
                    <w:rFonts w:ascii="Cambria Math" w:eastAsia="Calibri" w:hAnsi="Cambria Math" w:cs="Arial"/>
                    <w:sz w:val="24"/>
                    <w:szCs w:val="24"/>
                    <w:lang w:val="en"/>
                  </w:rPr>
                  <m:t>+0.3</m:t>
                </m:r>
                <m:sSubSup>
                  <m:sSubSupPr>
                    <m:ctrlPr>
                      <w:rPr>
                        <w:rFonts w:ascii="Cambria Math" w:eastAsia="Calibri" w:hAnsi="Cambria Math" w:cs="Arial"/>
                        <w:i/>
                        <w:sz w:val="24"/>
                        <w:szCs w:val="24"/>
                        <w:lang w:val="en"/>
                      </w:rPr>
                    </m:ctrlPr>
                  </m:sSubSupPr>
                  <m:e>
                    <m:r>
                      <w:rPr>
                        <w:rFonts w:ascii="Cambria Math" w:eastAsia="Calibri" w:hAnsi="Cambria Math" w:cs="Arial"/>
                        <w:sz w:val="24"/>
                        <w:szCs w:val="24"/>
                        <w:lang w:val="en"/>
                      </w:rPr>
                      <m:t>S</m:t>
                    </m:r>
                  </m:e>
                  <m:sub>
                    <m:sSub>
                      <m:sSubPr>
                        <m:ctrlPr>
                          <w:rPr>
                            <w:rFonts w:ascii="Cambria Math" w:eastAsia="Calibri" w:hAnsi="Cambria Math" w:cs="Arial"/>
                            <w:i/>
                            <w:sz w:val="24"/>
                            <w:szCs w:val="24"/>
                            <w:lang w:val="en"/>
                          </w:rPr>
                        </m:ctrlPr>
                      </m:sSubPr>
                      <m:e>
                        <m:r>
                          <w:rPr>
                            <w:rFonts w:ascii="Cambria Math" w:eastAsia="Calibri" w:hAnsi="Cambria Math" w:cs="Arial"/>
                            <w:sz w:val="24"/>
                            <w:szCs w:val="24"/>
                            <w:lang w:val="en"/>
                          </w:rPr>
                          <m:t>t</m:t>
                        </m:r>
                      </m:e>
                      <m:sub>
                        <m:r>
                          <w:rPr>
                            <w:rFonts w:ascii="Cambria Math" w:eastAsia="Calibri" w:hAnsi="Cambria Math" w:cs="Arial"/>
                            <w:sz w:val="24"/>
                            <w:szCs w:val="24"/>
                            <w:lang w:val="en"/>
                          </w:rPr>
                          <m:t>n+</m:t>
                        </m:r>
                        <m:sSub>
                          <m:sSubPr>
                            <m:ctrlPr>
                              <w:rPr>
                                <w:rFonts w:ascii="Cambria Math" w:eastAsia="Calibri" w:hAnsi="Cambria Math" w:cs="Arial"/>
                                <w:i/>
                                <w:sz w:val="24"/>
                                <w:szCs w:val="24"/>
                                <w:lang w:val="en"/>
                              </w:rPr>
                            </m:ctrlPr>
                          </m:sSubPr>
                          <m:e>
                            <m:r>
                              <w:rPr>
                                <w:rFonts w:ascii="Cambria Math" w:eastAsia="Calibri" w:hAnsi="Cambria Math" w:cs="Arial"/>
                                <w:sz w:val="24"/>
                                <w:szCs w:val="24"/>
                                <w:lang w:val="en"/>
                              </w:rPr>
                              <m:t>d</m:t>
                            </m:r>
                          </m:e>
                          <m:sub>
                            <m:r>
                              <w:rPr>
                                <w:rFonts w:ascii="Cambria Math" w:eastAsia="Calibri" w:hAnsi="Cambria Math" w:cs="Arial"/>
                                <w:sz w:val="24"/>
                                <w:szCs w:val="24"/>
                                <w:lang w:val="en"/>
                              </w:rPr>
                              <m:t>2</m:t>
                            </m:r>
                          </m:sub>
                        </m:sSub>
                      </m:sub>
                    </m:sSub>
                  </m:sub>
                  <m:sup>
                    <m:sSub>
                      <m:sSubPr>
                        <m:ctrlPr>
                          <w:rPr>
                            <w:rFonts w:ascii="Cambria Math" w:eastAsia="Calibri" w:hAnsi="Cambria Math" w:cs="Arial"/>
                            <w:i/>
                            <w:sz w:val="24"/>
                            <w:szCs w:val="24"/>
                            <w:lang w:val="en"/>
                          </w:rPr>
                        </m:ctrlPr>
                      </m:sSubPr>
                      <m:e>
                        <m:r>
                          <w:rPr>
                            <w:rFonts w:ascii="Cambria Math" w:eastAsia="Calibri" w:hAnsi="Cambria Math" w:cs="Arial"/>
                            <w:sz w:val="24"/>
                            <w:szCs w:val="24"/>
                            <w:lang w:val="en"/>
                          </w:rPr>
                          <m:t>P</m:t>
                        </m:r>
                      </m:e>
                      <m:sub>
                        <m:r>
                          <w:rPr>
                            <w:rFonts w:ascii="Cambria Math" w:eastAsia="Calibri" w:hAnsi="Cambria Math" w:cs="Arial"/>
                            <w:sz w:val="24"/>
                            <w:szCs w:val="24"/>
                            <w:lang w:val="en"/>
                          </w:rPr>
                          <m:t>d</m:t>
                        </m:r>
                      </m:sub>
                    </m:sSub>
                  </m:sup>
                </m:sSubSup>
              </m:oMath>
            </m:oMathPara>
          </w:p>
        </w:tc>
        <w:tc>
          <w:tcPr>
            <w:tcW w:w="493" w:type="dxa"/>
            <w:vAlign w:val="center"/>
          </w:tcPr>
          <w:p w14:paraId="3A56D4B4" w14:textId="77777777" w:rsidR="007001A2" w:rsidRPr="00E14E13" w:rsidRDefault="007001A2" w:rsidP="00DC7B6E">
            <w:pPr>
              <w:spacing w:after="160" w:line="480" w:lineRule="auto"/>
              <w:jc w:val="center"/>
              <w:rPr>
                <w:rFonts w:ascii="Arial" w:hAnsi="Arial" w:cs="Arial"/>
                <w:sz w:val="24"/>
                <w:szCs w:val="24"/>
                <w:lang w:val="en"/>
              </w:rPr>
            </w:pPr>
            <w:r w:rsidRPr="00E14E13">
              <w:rPr>
                <w:rFonts w:ascii="Arial" w:hAnsi="Arial" w:cs="Arial"/>
                <w:sz w:val="24"/>
                <w:szCs w:val="24"/>
                <w:lang w:val="en"/>
              </w:rPr>
              <w:t>(4)</w:t>
            </w:r>
          </w:p>
        </w:tc>
      </w:tr>
      <w:tr w:rsidR="007001A2" w:rsidRPr="00E14E13" w14:paraId="2272BC58" w14:textId="77777777" w:rsidTr="00DC7B6E">
        <w:tc>
          <w:tcPr>
            <w:tcW w:w="10297" w:type="dxa"/>
            <w:vAlign w:val="center"/>
          </w:tcPr>
          <w:p w14:paraId="734589FF" w14:textId="77777777" w:rsidR="007001A2" w:rsidRPr="00E14E13" w:rsidRDefault="007001A2" w:rsidP="00DC7B6E">
            <w:pPr>
              <w:spacing w:after="160" w:line="480" w:lineRule="auto"/>
              <w:rPr>
                <w:rFonts w:ascii="Arial" w:eastAsia="Calibri" w:hAnsi="Arial" w:cs="Arial"/>
                <w:sz w:val="24"/>
                <w:szCs w:val="24"/>
                <w:lang w:val="en"/>
              </w:rPr>
            </w:pPr>
            <m:oMathPara>
              <m:oMath>
                <m:sSubSup>
                  <m:sSubSupPr>
                    <m:ctrlPr>
                      <w:rPr>
                        <w:rFonts w:ascii="Cambria Math" w:hAnsi="Cambria Math" w:cs="Arial"/>
                        <w:i/>
                        <w:sz w:val="24"/>
                        <w:szCs w:val="24"/>
                        <w:lang w:val="en"/>
                      </w:rPr>
                    </m:ctrlPr>
                  </m:sSubSupPr>
                  <m:e>
                    <m:r>
                      <w:rPr>
                        <w:rFonts w:ascii="Cambria Math" w:hAnsi="Cambria Math" w:cs="Arial"/>
                        <w:sz w:val="24"/>
                        <w:szCs w:val="24"/>
                        <w:lang w:val="en"/>
                      </w:rPr>
                      <m:t>S</m:t>
                    </m:r>
                  </m:e>
                  <m:sub>
                    <m:sSub>
                      <m:sSubPr>
                        <m:ctrlPr>
                          <w:rPr>
                            <w:rFonts w:ascii="Cambria Math" w:hAnsi="Cambria Math" w:cs="Arial"/>
                            <w:i/>
                            <w:sz w:val="24"/>
                            <w:szCs w:val="24"/>
                            <w:lang w:val="en"/>
                          </w:rPr>
                        </m:ctrlPr>
                      </m:sSubPr>
                      <m:e>
                        <m:r>
                          <w:rPr>
                            <w:rFonts w:ascii="Cambria Math" w:hAnsi="Cambria Math" w:cs="Arial"/>
                            <w:sz w:val="24"/>
                            <w:szCs w:val="24"/>
                            <w:lang w:val="en"/>
                          </w:rPr>
                          <m:t>t</m:t>
                        </m:r>
                      </m:e>
                      <m:sub>
                        <m:r>
                          <w:rPr>
                            <w:rFonts w:ascii="Cambria Math" w:hAnsi="Cambria Math" w:cs="Arial"/>
                            <w:sz w:val="24"/>
                            <w:szCs w:val="24"/>
                            <w:lang w:val="en"/>
                          </w:rPr>
                          <m:t>n</m:t>
                        </m:r>
                      </m:sub>
                    </m:sSub>
                  </m:sub>
                  <m:sup>
                    <m:sSub>
                      <m:sSubPr>
                        <m:ctrlPr>
                          <w:rPr>
                            <w:rFonts w:ascii="Cambria Math" w:hAnsi="Cambria Math" w:cs="Arial"/>
                            <w:i/>
                            <w:sz w:val="24"/>
                            <w:szCs w:val="24"/>
                            <w:lang w:val="en"/>
                          </w:rPr>
                        </m:ctrlPr>
                      </m:sSubPr>
                      <m:e>
                        <m:r>
                          <w:rPr>
                            <w:rFonts w:ascii="Cambria Math" w:hAnsi="Cambria Math" w:cs="Arial"/>
                            <w:sz w:val="24"/>
                            <w:szCs w:val="24"/>
                            <w:lang w:val="en"/>
                          </w:rPr>
                          <m:t>P</m:t>
                        </m:r>
                      </m:e>
                      <m:sub>
                        <m:r>
                          <w:rPr>
                            <w:rFonts w:ascii="Cambria Math" w:hAnsi="Cambria Math" w:cs="Arial"/>
                            <w:sz w:val="24"/>
                            <w:szCs w:val="24"/>
                            <w:lang w:val="en"/>
                          </w:rPr>
                          <m:t>oc</m:t>
                        </m:r>
                      </m:sub>
                    </m:sSub>
                  </m:sup>
                </m:sSubSup>
                <m:r>
                  <w:rPr>
                    <w:rFonts w:ascii="Cambria Math" w:eastAsia="Calibri" w:hAnsi="Cambria Math" w:cs="Arial"/>
                    <w:sz w:val="24"/>
                    <w:szCs w:val="24"/>
                    <w:lang w:val="en"/>
                  </w:rPr>
                  <m:t>=0.7</m:t>
                </m:r>
                <m:sSubSup>
                  <m:sSubSupPr>
                    <m:ctrlPr>
                      <w:rPr>
                        <w:rFonts w:ascii="Cambria Math" w:hAnsi="Cambria Math" w:cs="Arial"/>
                        <w:i/>
                        <w:sz w:val="24"/>
                        <w:szCs w:val="24"/>
                        <w:lang w:val="en"/>
                      </w:rPr>
                    </m:ctrlPr>
                  </m:sSubSupPr>
                  <m:e>
                    <m:r>
                      <w:rPr>
                        <w:rFonts w:ascii="Cambria Math" w:hAnsi="Cambria Math" w:cs="Arial"/>
                        <w:sz w:val="24"/>
                        <w:szCs w:val="24"/>
                        <w:lang w:val="en"/>
                      </w:rPr>
                      <m:t>S</m:t>
                    </m:r>
                  </m:e>
                  <m:sub>
                    <m:sSub>
                      <m:sSubPr>
                        <m:ctrlPr>
                          <w:rPr>
                            <w:rFonts w:ascii="Cambria Math" w:hAnsi="Cambria Math" w:cs="Arial"/>
                            <w:i/>
                            <w:sz w:val="24"/>
                            <w:szCs w:val="24"/>
                            <w:lang w:val="en"/>
                          </w:rPr>
                        </m:ctrlPr>
                      </m:sSubPr>
                      <m:e>
                        <m:r>
                          <w:rPr>
                            <w:rFonts w:ascii="Cambria Math" w:hAnsi="Cambria Math" w:cs="Arial"/>
                            <w:sz w:val="24"/>
                            <w:szCs w:val="24"/>
                            <w:lang w:val="en"/>
                          </w:rPr>
                          <m:t>t</m:t>
                        </m:r>
                      </m:e>
                      <m:sub>
                        <m:r>
                          <w:rPr>
                            <w:rFonts w:ascii="Cambria Math" w:hAnsi="Cambria Math" w:cs="Arial"/>
                            <w:sz w:val="24"/>
                            <w:szCs w:val="24"/>
                            <w:lang w:val="en"/>
                          </w:rPr>
                          <m:t>n</m:t>
                        </m:r>
                      </m:sub>
                    </m:sSub>
                  </m:sub>
                  <m:sup>
                    <m:sSub>
                      <m:sSubPr>
                        <m:ctrlPr>
                          <w:rPr>
                            <w:rFonts w:ascii="Cambria Math" w:hAnsi="Cambria Math" w:cs="Arial"/>
                            <w:i/>
                            <w:sz w:val="24"/>
                            <w:szCs w:val="24"/>
                            <w:lang w:val="en"/>
                          </w:rPr>
                        </m:ctrlPr>
                      </m:sSubPr>
                      <m:e>
                        <m:r>
                          <w:rPr>
                            <w:rFonts w:ascii="Cambria Math" w:hAnsi="Cambria Math" w:cs="Arial"/>
                            <w:sz w:val="24"/>
                            <w:szCs w:val="24"/>
                            <w:lang w:val="en"/>
                          </w:rPr>
                          <m:t>P</m:t>
                        </m:r>
                      </m:e>
                      <m:sub>
                        <m:r>
                          <w:rPr>
                            <w:rFonts w:ascii="Cambria Math" w:hAnsi="Cambria Math" w:cs="Arial"/>
                            <w:sz w:val="24"/>
                            <w:szCs w:val="24"/>
                            <w:lang w:val="en"/>
                          </w:rPr>
                          <m:t>i</m:t>
                        </m:r>
                      </m:sub>
                    </m:sSub>
                  </m:sup>
                </m:sSubSup>
                <m:r>
                  <w:rPr>
                    <w:rFonts w:ascii="Cambria Math" w:eastAsia="Calibri" w:hAnsi="Cambria Math" w:cs="Arial"/>
                    <w:sz w:val="24"/>
                    <w:szCs w:val="24"/>
                    <w:lang w:val="en"/>
                  </w:rPr>
                  <m:t>+</m:t>
                </m:r>
                <m:f>
                  <m:fPr>
                    <m:ctrlPr>
                      <w:rPr>
                        <w:rFonts w:ascii="Cambria Math" w:hAnsi="Cambria Math" w:cs="Arial"/>
                        <w:i/>
                        <w:sz w:val="24"/>
                        <w:szCs w:val="24"/>
                        <w:lang w:val="en"/>
                      </w:rPr>
                    </m:ctrlPr>
                  </m:fPr>
                  <m:num>
                    <m:r>
                      <w:rPr>
                        <w:rFonts w:ascii="Cambria Math" w:hAnsi="Cambria Math" w:cs="Arial"/>
                        <w:sz w:val="24"/>
                        <w:szCs w:val="24"/>
                        <w:lang w:val="en"/>
                      </w:rPr>
                      <m:t>1</m:t>
                    </m:r>
                  </m:num>
                  <m:den>
                    <m:r>
                      <w:rPr>
                        <w:rFonts w:ascii="Cambria Math" w:hAnsi="Cambria Math" w:cs="Arial"/>
                        <w:sz w:val="24"/>
                        <w:szCs w:val="24"/>
                        <w:lang w:val="en"/>
                      </w:rPr>
                      <m:t>2</m:t>
                    </m:r>
                  </m:den>
                </m:f>
                <m:sSubSup>
                  <m:sSubSupPr>
                    <m:ctrlPr>
                      <w:rPr>
                        <w:rFonts w:ascii="Cambria Math" w:hAnsi="Cambria Math" w:cs="Arial"/>
                        <w:i/>
                        <w:sz w:val="24"/>
                        <w:szCs w:val="24"/>
                        <w:lang w:val="en"/>
                      </w:rPr>
                    </m:ctrlPr>
                  </m:sSubSupPr>
                  <m:e>
                    <m:r>
                      <w:rPr>
                        <w:rFonts w:ascii="Cambria Math" w:hAnsi="Cambria Math" w:cs="Arial"/>
                        <w:sz w:val="24"/>
                        <w:szCs w:val="24"/>
                        <w:lang w:val="en"/>
                      </w:rPr>
                      <m:t>S</m:t>
                    </m:r>
                  </m:e>
                  <m:sub>
                    <m:sSub>
                      <m:sSubPr>
                        <m:ctrlPr>
                          <w:rPr>
                            <w:rFonts w:ascii="Cambria Math" w:hAnsi="Cambria Math" w:cs="Arial"/>
                            <w:i/>
                            <w:sz w:val="24"/>
                            <w:szCs w:val="24"/>
                            <w:lang w:val="en"/>
                          </w:rPr>
                        </m:ctrlPr>
                      </m:sSubPr>
                      <m:e>
                        <m:r>
                          <w:rPr>
                            <w:rFonts w:ascii="Cambria Math" w:hAnsi="Cambria Math" w:cs="Arial"/>
                            <w:sz w:val="24"/>
                            <w:szCs w:val="24"/>
                            <w:lang w:val="en"/>
                          </w:rPr>
                          <m:t>t</m:t>
                        </m:r>
                      </m:e>
                      <m:sub>
                        <m:r>
                          <w:rPr>
                            <w:rFonts w:ascii="Cambria Math" w:hAnsi="Cambria Math" w:cs="Arial"/>
                            <w:sz w:val="24"/>
                            <w:szCs w:val="24"/>
                            <w:lang w:val="en"/>
                          </w:rPr>
                          <m:t>n+</m:t>
                        </m:r>
                        <m:sSub>
                          <m:sSubPr>
                            <m:ctrlPr>
                              <w:rPr>
                                <w:rFonts w:ascii="Cambria Math" w:hAnsi="Cambria Math" w:cs="Arial"/>
                                <w:i/>
                                <w:sz w:val="24"/>
                                <w:szCs w:val="24"/>
                                <w:lang w:val="en"/>
                              </w:rPr>
                            </m:ctrlPr>
                          </m:sSubPr>
                          <m:e>
                            <m:r>
                              <w:rPr>
                                <w:rFonts w:ascii="Cambria Math" w:hAnsi="Cambria Math" w:cs="Arial"/>
                                <w:sz w:val="24"/>
                                <w:szCs w:val="24"/>
                                <w:lang w:val="en"/>
                              </w:rPr>
                              <m:t>d</m:t>
                            </m:r>
                          </m:e>
                          <m:sub>
                            <m:r>
                              <w:rPr>
                                <w:rFonts w:ascii="Cambria Math" w:hAnsi="Cambria Math" w:cs="Arial"/>
                                <w:sz w:val="24"/>
                                <w:szCs w:val="24"/>
                                <w:lang w:val="en"/>
                              </w:rPr>
                              <m:t>3</m:t>
                            </m:r>
                          </m:sub>
                        </m:sSub>
                      </m:sub>
                    </m:sSub>
                  </m:sub>
                  <m:sup>
                    <m:sSub>
                      <m:sSubPr>
                        <m:ctrlPr>
                          <w:rPr>
                            <w:rFonts w:ascii="Cambria Math" w:hAnsi="Cambria Math" w:cs="Arial"/>
                            <w:i/>
                            <w:sz w:val="24"/>
                            <w:szCs w:val="24"/>
                            <w:lang w:val="en"/>
                          </w:rPr>
                        </m:ctrlPr>
                      </m:sSubPr>
                      <m:e>
                        <m:r>
                          <w:rPr>
                            <w:rFonts w:ascii="Cambria Math" w:hAnsi="Cambria Math" w:cs="Arial"/>
                            <w:sz w:val="24"/>
                            <w:szCs w:val="24"/>
                            <w:lang w:val="en"/>
                          </w:rPr>
                          <m:t>P</m:t>
                        </m:r>
                      </m:e>
                      <m:sub>
                        <m:r>
                          <w:rPr>
                            <w:rFonts w:ascii="Cambria Math" w:hAnsi="Cambria Math" w:cs="Arial"/>
                            <w:sz w:val="24"/>
                            <w:szCs w:val="24"/>
                            <w:lang w:val="en"/>
                          </w:rPr>
                          <m:t>tr</m:t>
                        </m:r>
                      </m:sub>
                    </m:sSub>
                  </m:sup>
                </m:sSubSup>
              </m:oMath>
            </m:oMathPara>
          </w:p>
        </w:tc>
        <w:tc>
          <w:tcPr>
            <w:tcW w:w="493" w:type="dxa"/>
            <w:vAlign w:val="center"/>
          </w:tcPr>
          <w:p w14:paraId="4DCBE73C" w14:textId="77777777" w:rsidR="007001A2" w:rsidRPr="00E14E13" w:rsidRDefault="007001A2" w:rsidP="00DC7B6E">
            <w:pPr>
              <w:spacing w:after="160" w:line="480" w:lineRule="auto"/>
              <w:jc w:val="center"/>
              <w:rPr>
                <w:rFonts w:ascii="Arial" w:hAnsi="Arial" w:cs="Arial"/>
                <w:sz w:val="24"/>
                <w:szCs w:val="24"/>
                <w:lang w:val="en"/>
              </w:rPr>
            </w:pPr>
            <w:r w:rsidRPr="00E14E13">
              <w:rPr>
                <w:rFonts w:ascii="Arial" w:hAnsi="Arial" w:cs="Arial"/>
                <w:sz w:val="24"/>
                <w:szCs w:val="24"/>
                <w:lang w:val="en"/>
              </w:rPr>
              <w:t>(5)</w:t>
            </w:r>
          </w:p>
        </w:tc>
      </w:tr>
    </w:tbl>
    <w:p w14:paraId="26B043C0" w14:textId="77777777" w:rsidR="007001A2" w:rsidRPr="00E14E13" w:rsidRDefault="007001A2" w:rsidP="007001A2">
      <w:pPr>
        <w:spacing w:after="160" w:line="480" w:lineRule="auto"/>
        <w:jc w:val="both"/>
        <w:rPr>
          <w:rFonts w:ascii="Arial" w:hAnsi="Arial" w:cs="Arial"/>
          <w:sz w:val="24"/>
          <w:szCs w:val="24"/>
        </w:rPr>
      </w:pPr>
    </w:p>
    <w:p w14:paraId="5323F70A" w14:textId="77777777" w:rsidR="007001A2" w:rsidRPr="00E14E13" w:rsidRDefault="007001A2" w:rsidP="007001A2">
      <w:pPr>
        <w:spacing w:after="160" w:line="480" w:lineRule="auto"/>
        <w:jc w:val="both"/>
        <w:rPr>
          <w:rFonts w:ascii="Arial" w:eastAsiaTheme="minorEastAsia" w:hAnsi="Arial" w:cs="Arial"/>
          <w:sz w:val="24"/>
          <w:szCs w:val="24"/>
          <w:lang w:val="en"/>
        </w:rPr>
      </w:pPr>
      <w:r w:rsidRPr="00E14E13">
        <w:rPr>
          <w:rFonts w:ascii="Arial" w:hAnsi="Arial" w:cs="Arial"/>
          <w:sz w:val="24"/>
          <w:szCs w:val="24"/>
        </w:rPr>
        <w:t xml:space="preserve">Table </w:t>
      </w:r>
      <w:r w:rsidRPr="00E14E13">
        <w:rPr>
          <w:rFonts w:ascii="Arial" w:hAnsi="Arial" w:cs="Arial"/>
          <w:sz w:val="24"/>
          <w:szCs w:val="24"/>
        </w:rPr>
        <w:fldChar w:fldCharType="begin"/>
      </w:r>
      <w:r w:rsidRPr="00E14E13">
        <w:rPr>
          <w:rFonts w:ascii="Arial" w:hAnsi="Arial" w:cs="Arial"/>
          <w:sz w:val="24"/>
          <w:szCs w:val="24"/>
        </w:rPr>
        <w:instrText xml:space="preserve"> SEQ Table \* ARABIC </w:instrText>
      </w:r>
      <w:r w:rsidRPr="00E14E13">
        <w:rPr>
          <w:rFonts w:ascii="Arial" w:hAnsi="Arial" w:cs="Arial"/>
          <w:sz w:val="24"/>
          <w:szCs w:val="24"/>
        </w:rPr>
        <w:fldChar w:fldCharType="separate"/>
      </w:r>
      <w:r>
        <w:rPr>
          <w:rFonts w:ascii="Arial" w:hAnsi="Arial" w:cs="Arial"/>
          <w:noProof/>
          <w:sz w:val="24"/>
          <w:szCs w:val="24"/>
        </w:rPr>
        <w:t>2</w:t>
      </w:r>
      <w:r w:rsidRPr="00E14E13">
        <w:rPr>
          <w:rFonts w:ascii="Arial" w:hAnsi="Arial" w:cs="Arial"/>
          <w:noProof/>
          <w:sz w:val="24"/>
          <w:szCs w:val="24"/>
        </w:rPr>
        <w:fldChar w:fldCharType="end"/>
      </w:r>
      <w:r w:rsidRPr="00E14E13">
        <w:rPr>
          <w:rFonts w:ascii="Arial" w:hAnsi="Arial" w:cs="Arial"/>
          <w:sz w:val="24"/>
          <w:szCs w:val="24"/>
        </w:rPr>
        <w:t xml:space="preserve"> </w:t>
      </w:r>
      <w:r w:rsidRPr="00E14E13">
        <w:rPr>
          <w:rFonts w:ascii="Arial" w:eastAsiaTheme="minorEastAsia" w:hAnsi="Arial" w:cs="Arial"/>
          <w:sz w:val="24"/>
          <w:szCs w:val="24"/>
          <w:lang w:val="en"/>
        </w:rPr>
        <w:t>Nomenclature</w:t>
      </w:r>
    </w:p>
    <w:tbl>
      <w:tblPr>
        <w:tblStyle w:val="TableGrid"/>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679"/>
        <w:gridCol w:w="4197"/>
        <w:gridCol w:w="2484"/>
      </w:tblGrid>
      <w:tr w:rsidR="007001A2" w:rsidRPr="00E14E13" w14:paraId="670C6D30" w14:textId="77777777" w:rsidTr="00DC7B6E">
        <w:trPr>
          <w:tblHeader/>
        </w:trPr>
        <w:tc>
          <w:tcPr>
            <w:tcW w:w="2970" w:type="dxa"/>
          </w:tcPr>
          <w:p w14:paraId="25C90FC1" w14:textId="77777777" w:rsidR="007001A2" w:rsidRPr="00E14E13" w:rsidRDefault="007001A2" w:rsidP="00DC7B6E">
            <w:pPr>
              <w:spacing w:after="160" w:line="480" w:lineRule="auto"/>
              <w:jc w:val="center"/>
              <w:rPr>
                <w:rFonts w:ascii="Arial" w:eastAsiaTheme="minorEastAsia" w:hAnsi="Arial" w:cs="Arial"/>
                <w:sz w:val="24"/>
                <w:szCs w:val="24"/>
                <w:lang w:val="en"/>
              </w:rPr>
            </w:pPr>
            <w:r w:rsidRPr="00E14E13">
              <w:rPr>
                <w:rFonts w:ascii="Arial" w:eastAsiaTheme="minorEastAsia" w:hAnsi="Arial" w:cs="Arial"/>
                <w:sz w:val="24"/>
                <w:szCs w:val="24"/>
                <w:lang w:val="en"/>
              </w:rPr>
              <w:t>Variable</w:t>
            </w:r>
          </w:p>
        </w:tc>
        <w:tc>
          <w:tcPr>
            <w:tcW w:w="4950" w:type="dxa"/>
          </w:tcPr>
          <w:p w14:paraId="2D6E1FC7" w14:textId="77777777" w:rsidR="007001A2" w:rsidRPr="00E14E13" w:rsidRDefault="007001A2" w:rsidP="00DC7B6E">
            <w:pPr>
              <w:spacing w:after="160" w:line="480" w:lineRule="auto"/>
              <w:jc w:val="center"/>
              <w:rPr>
                <w:rFonts w:ascii="Arial" w:eastAsiaTheme="minorEastAsia" w:hAnsi="Arial" w:cs="Arial"/>
                <w:sz w:val="24"/>
                <w:szCs w:val="24"/>
                <w:lang w:val="en"/>
              </w:rPr>
            </w:pPr>
            <w:r w:rsidRPr="00E14E13">
              <w:rPr>
                <w:rFonts w:ascii="Arial" w:eastAsiaTheme="minorEastAsia" w:hAnsi="Arial" w:cs="Arial"/>
                <w:sz w:val="24"/>
                <w:szCs w:val="24"/>
                <w:lang w:val="en"/>
              </w:rPr>
              <w:t>Description</w:t>
            </w:r>
          </w:p>
        </w:tc>
        <w:tc>
          <w:tcPr>
            <w:tcW w:w="2870" w:type="dxa"/>
          </w:tcPr>
          <w:p w14:paraId="74C5E5C3" w14:textId="77777777" w:rsidR="007001A2" w:rsidRPr="00E14E13" w:rsidRDefault="007001A2" w:rsidP="00DC7B6E">
            <w:pPr>
              <w:spacing w:after="160" w:line="480" w:lineRule="auto"/>
              <w:jc w:val="center"/>
              <w:rPr>
                <w:rFonts w:ascii="Arial" w:eastAsiaTheme="minorEastAsia" w:hAnsi="Arial" w:cs="Arial"/>
                <w:sz w:val="24"/>
                <w:szCs w:val="24"/>
                <w:lang w:val="en"/>
              </w:rPr>
            </w:pPr>
            <w:r w:rsidRPr="00E14E13">
              <w:rPr>
                <w:rFonts w:ascii="Arial" w:eastAsiaTheme="minorEastAsia" w:hAnsi="Arial" w:cs="Arial"/>
                <w:sz w:val="24"/>
                <w:szCs w:val="24"/>
                <w:lang w:val="en"/>
              </w:rPr>
              <w:t>units</w:t>
            </w:r>
          </w:p>
        </w:tc>
      </w:tr>
      <w:tr w:rsidR="007001A2" w:rsidRPr="00E14E13" w14:paraId="28B0F461" w14:textId="77777777" w:rsidTr="00DC7B6E">
        <w:tc>
          <w:tcPr>
            <w:tcW w:w="2970" w:type="dxa"/>
          </w:tcPr>
          <w:p w14:paraId="62C5B44F" w14:textId="77777777" w:rsidR="007001A2" w:rsidRPr="00E14E13" w:rsidRDefault="007001A2" w:rsidP="00DC7B6E">
            <w:pPr>
              <w:spacing w:after="160" w:line="480" w:lineRule="auto"/>
              <w:jc w:val="center"/>
              <w:rPr>
                <w:rFonts w:ascii="Arial" w:eastAsiaTheme="minorEastAsia" w:hAnsi="Arial" w:cs="Arial"/>
                <w:sz w:val="24"/>
                <w:szCs w:val="24"/>
                <w:lang w:val="en"/>
              </w:rPr>
            </w:pPr>
            <m:oMathPara>
              <m:oMath>
                <m:sSub>
                  <m:sSubPr>
                    <m:ctrlPr>
                      <w:rPr>
                        <w:rFonts w:ascii="Cambria Math" w:eastAsiaTheme="minorEastAsia" w:hAnsi="Cambria Math" w:cs="Arial"/>
                        <w:i/>
                        <w:sz w:val="24"/>
                        <w:szCs w:val="24"/>
                        <w:lang w:val="en"/>
                      </w:rPr>
                    </m:ctrlPr>
                  </m:sSubPr>
                  <m:e>
                    <m:r>
                      <w:rPr>
                        <w:rFonts w:ascii="Cambria Math" w:eastAsiaTheme="minorEastAsia" w:hAnsi="Cambria Math" w:cs="Arial"/>
                        <w:sz w:val="24"/>
                        <w:szCs w:val="24"/>
                        <w:lang w:val="en"/>
                      </w:rPr>
                      <m:t>y</m:t>
                    </m:r>
                  </m:e>
                  <m:sub>
                    <m:r>
                      <w:rPr>
                        <w:rFonts w:ascii="Cambria Math" w:eastAsiaTheme="minorEastAsia" w:hAnsi="Cambria Math" w:cs="Arial"/>
                        <w:sz w:val="24"/>
                        <w:szCs w:val="24"/>
                        <w:lang w:val="en"/>
                      </w:rPr>
                      <m:t>0</m:t>
                    </m:r>
                  </m:sub>
                </m:sSub>
              </m:oMath>
            </m:oMathPara>
          </w:p>
        </w:tc>
        <w:tc>
          <w:tcPr>
            <w:tcW w:w="4950" w:type="dxa"/>
          </w:tcPr>
          <w:p w14:paraId="55A32DCA" w14:textId="77777777" w:rsidR="007001A2" w:rsidRPr="00E14E13" w:rsidRDefault="007001A2" w:rsidP="00DC7B6E">
            <w:pPr>
              <w:spacing w:after="160" w:line="480" w:lineRule="auto"/>
              <w:rPr>
                <w:rFonts w:ascii="Arial" w:eastAsiaTheme="minorEastAsia" w:hAnsi="Arial" w:cs="Arial"/>
                <w:sz w:val="24"/>
                <w:szCs w:val="24"/>
                <w:lang w:val="en"/>
              </w:rPr>
            </w:pPr>
            <w:r w:rsidRPr="00E14E13">
              <w:rPr>
                <w:rFonts w:ascii="Arial" w:eastAsiaTheme="minorEastAsia" w:hAnsi="Arial" w:cs="Arial"/>
                <w:sz w:val="24"/>
                <w:szCs w:val="24"/>
                <w:lang w:val="en"/>
              </w:rPr>
              <w:t>starting of the current timeframe</w:t>
            </w:r>
          </w:p>
        </w:tc>
        <w:tc>
          <w:tcPr>
            <w:tcW w:w="2870" w:type="dxa"/>
          </w:tcPr>
          <w:p w14:paraId="70207838" w14:textId="77777777" w:rsidR="007001A2" w:rsidRPr="00E14E13" w:rsidRDefault="007001A2" w:rsidP="00DC7B6E">
            <w:pPr>
              <w:tabs>
                <w:tab w:val="left" w:pos="512"/>
                <w:tab w:val="center" w:pos="789"/>
              </w:tabs>
              <w:spacing w:after="160" w:line="480" w:lineRule="auto"/>
              <w:rPr>
                <w:rFonts w:ascii="Arial" w:eastAsiaTheme="minorEastAsia" w:hAnsi="Arial" w:cs="Arial"/>
                <w:sz w:val="24"/>
                <w:szCs w:val="24"/>
                <w:lang w:val="en"/>
              </w:rPr>
            </w:pPr>
            <w:r w:rsidRPr="00E14E13">
              <w:rPr>
                <w:rFonts w:ascii="Arial" w:eastAsiaTheme="minorEastAsia" w:hAnsi="Arial" w:cs="Arial"/>
                <w:sz w:val="24"/>
                <w:szCs w:val="24"/>
                <w:lang w:val="en"/>
              </w:rPr>
              <w:t>week</w:t>
            </w:r>
          </w:p>
        </w:tc>
      </w:tr>
      <w:tr w:rsidR="007001A2" w:rsidRPr="00E14E13" w14:paraId="3A0BBE2E" w14:textId="77777777" w:rsidTr="00DC7B6E">
        <w:tc>
          <w:tcPr>
            <w:tcW w:w="2970" w:type="dxa"/>
          </w:tcPr>
          <w:p w14:paraId="279C06C8" w14:textId="77777777" w:rsidR="007001A2" w:rsidRPr="00E14E13" w:rsidRDefault="007001A2" w:rsidP="00DC7B6E">
            <w:pPr>
              <w:spacing w:after="160" w:line="480" w:lineRule="auto"/>
              <w:jc w:val="center"/>
              <w:rPr>
                <w:rFonts w:ascii="Arial" w:eastAsia="Calibri" w:hAnsi="Arial" w:cs="Arial"/>
                <w:sz w:val="24"/>
                <w:szCs w:val="24"/>
                <w:lang w:val="en"/>
              </w:rPr>
            </w:pPr>
            <m:oMathPara>
              <m:oMath>
                <m:sSub>
                  <m:sSubPr>
                    <m:ctrlPr>
                      <w:rPr>
                        <w:rFonts w:ascii="Cambria Math" w:eastAsiaTheme="minorEastAsia" w:hAnsi="Cambria Math" w:cs="Arial"/>
                        <w:i/>
                        <w:sz w:val="24"/>
                        <w:szCs w:val="24"/>
                        <w:lang w:val="en"/>
                      </w:rPr>
                    </m:ctrlPr>
                  </m:sSubPr>
                  <m:e>
                    <m:r>
                      <w:rPr>
                        <w:rFonts w:ascii="Cambria Math" w:eastAsiaTheme="minorEastAsia" w:hAnsi="Cambria Math" w:cs="Arial"/>
                        <w:sz w:val="24"/>
                        <w:szCs w:val="24"/>
                        <w:lang w:val="en"/>
                      </w:rPr>
                      <m:t>y</m:t>
                    </m:r>
                  </m:e>
                  <m:sub>
                    <m:r>
                      <w:rPr>
                        <w:rFonts w:ascii="Cambria Math" w:eastAsiaTheme="minorEastAsia" w:hAnsi="Cambria Math" w:cs="Arial"/>
                        <w:sz w:val="24"/>
                        <w:szCs w:val="24"/>
                        <w:lang w:val="en"/>
                      </w:rPr>
                      <m:t>52</m:t>
                    </m:r>
                  </m:sub>
                </m:sSub>
              </m:oMath>
            </m:oMathPara>
          </w:p>
        </w:tc>
        <w:tc>
          <w:tcPr>
            <w:tcW w:w="4950" w:type="dxa"/>
          </w:tcPr>
          <w:p w14:paraId="27BCDC75" w14:textId="77777777" w:rsidR="007001A2" w:rsidRPr="00E14E13" w:rsidRDefault="007001A2" w:rsidP="00DC7B6E">
            <w:pPr>
              <w:spacing w:after="160" w:line="480" w:lineRule="auto"/>
              <w:rPr>
                <w:rFonts w:ascii="Arial" w:eastAsiaTheme="minorEastAsia" w:hAnsi="Arial" w:cs="Arial"/>
                <w:sz w:val="24"/>
                <w:szCs w:val="24"/>
                <w:lang w:val="en"/>
              </w:rPr>
            </w:pPr>
            <w:r w:rsidRPr="00E14E13">
              <w:rPr>
                <w:rFonts w:ascii="Arial" w:eastAsiaTheme="minorEastAsia" w:hAnsi="Arial" w:cs="Arial"/>
                <w:sz w:val="24"/>
                <w:szCs w:val="24"/>
                <w:lang w:val="en"/>
              </w:rPr>
              <w:t>ending of the previous timeframe</w:t>
            </w:r>
          </w:p>
        </w:tc>
        <w:tc>
          <w:tcPr>
            <w:tcW w:w="2870" w:type="dxa"/>
          </w:tcPr>
          <w:p w14:paraId="13623804" w14:textId="77777777" w:rsidR="007001A2" w:rsidRPr="00E14E13" w:rsidRDefault="007001A2" w:rsidP="00DC7B6E">
            <w:pPr>
              <w:spacing w:after="160" w:line="480" w:lineRule="auto"/>
              <w:rPr>
                <w:rFonts w:ascii="Arial" w:eastAsiaTheme="minorEastAsia" w:hAnsi="Arial" w:cs="Arial"/>
                <w:sz w:val="24"/>
                <w:szCs w:val="24"/>
                <w:lang w:val="en"/>
              </w:rPr>
            </w:pPr>
            <w:r w:rsidRPr="00E14E13">
              <w:rPr>
                <w:rFonts w:ascii="Arial" w:eastAsiaTheme="minorEastAsia" w:hAnsi="Arial" w:cs="Arial"/>
                <w:sz w:val="24"/>
                <w:szCs w:val="24"/>
                <w:lang w:val="en"/>
              </w:rPr>
              <w:t>week</w:t>
            </w:r>
          </w:p>
        </w:tc>
      </w:tr>
      <w:tr w:rsidR="007001A2" w:rsidRPr="00E14E13" w14:paraId="51B2FA18" w14:textId="77777777" w:rsidTr="00DC7B6E">
        <w:tc>
          <w:tcPr>
            <w:tcW w:w="2970" w:type="dxa"/>
          </w:tcPr>
          <w:p w14:paraId="6F8BC48C" w14:textId="77777777" w:rsidR="007001A2" w:rsidRPr="00E14E13" w:rsidRDefault="007001A2" w:rsidP="00DC7B6E">
            <w:pPr>
              <w:spacing w:after="160" w:line="480" w:lineRule="auto"/>
              <w:jc w:val="center"/>
              <w:rPr>
                <w:rFonts w:ascii="Arial" w:eastAsiaTheme="minorEastAsia" w:hAnsi="Arial" w:cs="Arial"/>
                <w:sz w:val="24"/>
                <w:szCs w:val="24"/>
                <w:lang w:val="en"/>
              </w:rPr>
            </w:pPr>
            <m:oMathPara>
              <m:oMath>
                <m:sSub>
                  <m:sSubPr>
                    <m:ctrlPr>
                      <w:rPr>
                        <w:rFonts w:ascii="Cambria Math" w:eastAsiaTheme="minorEastAsia" w:hAnsi="Cambria Math" w:cs="Arial"/>
                        <w:i/>
                        <w:sz w:val="24"/>
                        <w:szCs w:val="24"/>
                        <w:lang w:val="en"/>
                      </w:rPr>
                    </m:ctrlPr>
                  </m:sSubPr>
                  <m:e>
                    <m:r>
                      <w:rPr>
                        <w:rFonts w:ascii="Cambria Math" w:eastAsiaTheme="minorEastAsia" w:hAnsi="Cambria Math" w:cs="Arial"/>
                        <w:sz w:val="24"/>
                        <w:szCs w:val="24"/>
                        <w:lang w:val="en"/>
                      </w:rPr>
                      <m:t>t</m:t>
                    </m:r>
                  </m:e>
                  <m:sub>
                    <m:r>
                      <w:rPr>
                        <w:rFonts w:ascii="Cambria Math" w:eastAsiaTheme="minorEastAsia" w:hAnsi="Cambria Math" w:cs="Arial"/>
                        <w:sz w:val="24"/>
                        <w:szCs w:val="24"/>
                        <w:lang w:val="en"/>
                      </w:rPr>
                      <m:t>n</m:t>
                    </m:r>
                  </m:sub>
                </m:sSub>
                <m:r>
                  <w:rPr>
                    <w:rFonts w:ascii="Cambria Math" w:eastAsiaTheme="minorEastAsia" w:hAnsi="Cambria Math" w:cs="Arial"/>
                    <w:sz w:val="24"/>
                    <w:szCs w:val="24"/>
                    <w:lang w:val="en"/>
                  </w:rPr>
                  <m:t>, where n=[1,51]</m:t>
                </m:r>
              </m:oMath>
            </m:oMathPara>
          </w:p>
        </w:tc>
        <w:tc>
          <w:tcPr>
            <w:tcW w:w="4950" w:type="dxa"/>
          </w:tcPr>
          <w:p w14:paraId="600026E5" w14:textId="77777777" w:rsidR="007001A2" w:rsidRPr="00E14E13" w:rsidRDefault="007001A2" w:rsidP="00DC7B6E">
            <w:pPr>
              <w:spacing w:after="160" w:line="480" w:lineRule="auto"/>
              <w:jc w:val="both"/>
              <w:rPr>
                <w:rFonts w:ascii="Arial" w:eastAsiaTheme="minorEastAsia" w:hAnsi="Arial" w:cs="Arial"/>
                <w:sz w:val="24"/>
                <w:szCs w:val="24"/>
                <w:lang w:val="en"/>
              </w:rPr>
            </w:pPr>
            <w:r w:rsidRPr="00E14E13">
              <w:rPr>
                <w:rFonts w:ascii="Arial" w:eastAsiaTheme="minorEastAsia" w:hAnsi="Arial" w:cs="Arial"/>
                <w:sz w:val="24"/>
                <w:szCs w:val="24"/>
                <w:lang w:val="en"/>
              </w:rPr>
              <w:t xml:space="preserve">present timeframe </w:t>
            </w:r>
          </w:p>
        </w:tc>
        <w:tc>
          <w:tcPr>
            <w:tcW w:w="2870" w:type="dxa"/>
          </w:tcPr>
          <w:p w14:paraId="00E0F8BC" w14:textId="77777777" w:rsidR="007001A2" w:rsidRPr="00E14E13" w:rsidRDefault="007001A2" w:rsidP="00DC7B6E">
            <w:pPr>
              <w:spacing w:after="160" w:line="480" w:lineRule="auto"/>
              <w:jc w:val="both"/>
              <w:rPr>
                <w:rFonts w:ascii="Arial" w:eastAsiaTheme="minorEastAsia" w:hAnsi="Arial" w:cs="Arial"/>
                <w:sz w:val="24"/>
                <w:szCs w:val="24"/>
                <w:lang w:val="en"/>
              </w:rPr>
            </w:pPr>
            <w:r w:rsidRPr="00E14E13">
              <w:rPr>
                <w:rFonts w:ascii="Arial" w:eastAsiaTheme="minorEastAsia" w:hAnsi="Arial" w:cs="Arial"/>
                <w:sz w:val="24"/>
                <w:szCs w:val="24"/>
                <w:lang w:val="en"/>
              </w:rPr>
              <w:t>week(s)</w:t>
            </w:r>
          </w:p>
        </w:tc>
      </w:tr>
      <w:tr w:rsidR="007001A2" w:rsidRPr="00E14E13" w14:paraId="76709F0E" w14:textId="77777777" w:rsidTr="00DC7B6E">
        <w:tc>
          <w:tcPr>
            <w:tcW w:w="2970" w:type="dxa"/>
          </w:tcPr>
          <w:p w14:paraId="5A315498" w14:textId="77777777" w:rsidR="007001A2" w:rsidRPr="00E14E13" w:rsidRDefault="007001A2" w:rsidP="00DC7B6E">
            <w:pPr>
              <w:spacing w:after="160" w:line="480" w:lineRule="auto"/>
              <w:jc w:val="center"/>
              <w:rPr>
                <w:rFonts w:ascii="Arial" w:eastAsiaTheme="minorEastAsia" w:hAnsi="Arial" w:cs="Arial"/>
                <w:sz w:val="24"/>
                <w:szCs w:val="24"/>
                <w:lang w:val="en"/>
              </w:rPr>
            </w:pPr>
            <m:oMathPara>
              <m:oMath>
                <m:sSub>
                  <m:sSubPr>
                    <m:ctrlPr>
                      <w:rPr>
                        <w:rFonts w:ascii="Cambria Math" w:eastAsiaTheme="minorEastAsia" w:hAnsi="Cambria Math" w:cs="Arial"/>
                        <w:i/>
                        <w:sz w:val="24"/>
                        <w:szCs w:val="24"/>
                        <w:lang w:val="en"/>
                      </w:rPr>
                    </m:ctrlPr>
                  </m:sSubPr>
                  <m:e>
                    <m:r>
                      <w:rPr>
                        <w:rFonts w:ascii="Cambria Math" w:eastAsiaTheme="minorEastAsia" w:hAnsi="Cambria Math" w:cs="Arial"/>
                        <w:sz w:val="24"/>
                        <w:szCs w:val="24"/>
                        <w:lang w:val="en"/>
                      </w:rPr>
                      <m:t>t</m:t>
                    </m:r>
                  </m:e>
                  <m:sub>
                    <m:r>
                      <w:rPr>
                        <w:rFonts w:ascii="Cambria Math" w:eastAsiaTheme="minorEastAsia" w:hAnsi="Cambria Math" w:cs="Arial"/>
                        <w:sz w:val="24"/>
                        <w:szCs w:val="24"/>
                        <w:lang w:val="en"/>
                      </w:rPr>
                      <m:t>n-1</m:t>
                    </m:r>
                  </m:sub>
                </m:sSub>
              </m:oMath>
            </m:oMathPara>
          </w:p>
        </w:tc>
        <w:tc>
          <w:tcPr>
            <w:tcW w:w="4950" w:type="dxa"/>
          </w:tcPr>
          <w:p w14:paraId="31872369" w14:textId="77777777" w:rsidR="007001A2" w:rsidRPr="00E14E13" w:rsidRDefault="007001A2" w:rsidP="00DC7B6E">
            <w:pPr>
              <w:spacing w:after="160" w:line="480" w:lineRule="auto"/>
              <w:jc w:val="both"/>
              <w:rPr>
                <w:rFonts w:ascii="Arial" w:eastAsiaTheme="minorEastAsia" w:hAnsi="Arial" w:cs="Arial"/>
                <w:sz w:val="24"/>
                <w:szCs w:val="24"/>
                <w:lang w:val="en"/>
              </w:rPr>
            </w:pPr>
            <w:r w:rsidRPr="00E14E13">
              <w:rPr>
                <w:rFonts w:ascii="Arial" w:eastAsiaTheme="minorEastAsia" w:hAnsi="Arial" w:cs="Arial"/>
                <w:sz w:val="24"/>
                <w:szCs w:val="24"/>
                <w:lang w:val="en"/>
              </w:rPr>
              <w:t>time of a previous situation</w:t>
            </w:r>
          </w:p>
        </w:tc>
        <w:tc>
          <w:tcPr>
            <w:tcW w:w="2870" w:type="dxa"/>
          </w:tcPr>
          <w:p w14:paraId="286644F8" w14:textId="77777777" w:rsidR="007001A2" w:rsidRPr="00E14E13" w:rsidRDefault="007001A2" w:rsidP="00DC7B6E">
            <w:pPr>
              <w:spacing w:after="160" w:line="480" w:lineRule="auto"/>
              <w:jc w:val="both"/>
              <w:rPr>
                <w:rFonts w:ascii="Arial" w:eastAsiaTheme="minorEastAsia" w:hAnsi="Arial" w:cs="Arial"/>
                <w:sz w:val="24"/>
                <w:szCs w:val="24"/>
                <w:lang w:val="en"/>
              </w:rPr>
            </w:pPr>
            <w:r w:rsidRPr="00E14E13">
              <w:rPr>
                <w:rFonts w:ascii="Arial" w:eastAsiaTheme="minorEastAsia" w:hAnsi="Arial" w:cs="Arial"/>
                <w:sz w:val="24"/>
                <w:szCs w:val="24"/>
                <w:lang w:val="en"/>
              </w:rPr>
              <w:t>week(s)</w:t>
            </w:r>
          </w:p>
        </w:tc>
      </w:tr>
      <w:tr w:rsidR="007001A2" w:rsidRPr="00E14E13" w14:paraId="4DB1273E" w14:textId="77777777" w:rsidTr="00DC7B6E">
        <w:tc>
          <w:tcPr>
            <w:tcW w:w="2970" w:type="dxa"/>
          </w:tcPr>
          <w:p w14:paraId="5992C86E" w14:textId="77777777" w:rsidR="007001A2" w:rsidRPr="00E14E13" w:rsidRDefault="007001A2" w:rsidP="00DC7B6E">
            <w:pPr>
              <w:spacing w:after="160" w:line="480" w:lineRule="auto"/>
              <w:jc w:val="center"/>
              <w:rPr>
                <w:rFonts w:ascii="Arial" w:eastAsia="Calibri" w:hAnsi="Arial" w:cs="Arial"/>
                <w:sz w:val="24"/>
                <w:szCs w:val="24"/>
                <w:lang w:val="en"/>
              </w:rPr>
            </w:pPr>
            <m:oMathPara>
              <m:oMath>
                <m:r>
                  <w:rPr>
                    <w:rFonts w:ascii="Cambria Math" w:eastAsia="Calibri" w:hAnsi="Cambria Math" w:cs="Arial"/>
                    <w:sz w:val="24"/>
                    <w:szCs w:val="24"/>
                    <w:lang w:val="en"/>
                  </w:rPr>
                  <m:t>NC(</m:t>
                </m:r>
                <m:sSub>
                  <m:sSubPr>
                    <m:ctrlPr>
                      <w:rPr>
                        <w:rFonts w:ascii="Cambria Math" w:eastAsia="Calibri" w:hAnsi="Cambria Math" w:cs="Arial"/>
                        <w:i/>
                        <w:sz w:val="24"/>
                        <w:szCs w:val="24"/>
                        <w:lang w:val="en"/>
                      </w:rPr>
                    </m:ctrlPr>
                  </m:sSubPr>
                  <m:e>
                    <m:r>
                      <w:rPr>
                        <w:rFonts w:ascii="Cambria Math" w:eastAsia="Calibri" w:hAnsi="Cambria Math" w:cs="Arial"/>
                        <w:sz w:val="24"/>
                        <w:szCs w:val="24"/>
                        <w:lang w:val="en"/>
                      </w:rPr>
                      <m:t>t</m:t>
                    </m:r>
                  </m:e>
                  <m:sub>
                    <m:r>
                      <w:rPr>
                        <w:rFonts w:ascii="Cambria Math" w:eastAsia="Calibri" w:hAnsi="Cambria Math" w:cs="Arial"/>
                        <w:sz w:val="24"/>
                        <w:szCs w:val="24"/>
                        <w:lang w:val="en"/>
                      </w:rPr>
                      <m:t>n</m:t>
                    </m:r>
                  </m:sub>
                </m:sSub>
                <m:r>
                  <w:rPr>
                    <w:rFonts w:ascii="Cambria Math" w:eastAsia="Calibri" w:hAnsi="Cambria Math" w:cs="Arial"/>
                    <w:sz w:val="24"/>
                    <w:szCs w:val="24"/>
                    <w:lang w:val="en"/>
                  </w:rPr>
                  <m:t>)</m:t>
                </m:r>
              </m:oMath>
            </m:oMathPara>
          </w:p>
        </w:tc>
        <w:tc>
          <w:tcPr>
            <w:tcW w:w="4950" w:type="dxa"/>
          </w:tcPr>
          <w:p w14:paraId="6F2016F9" w14:textId="77777777" w:rsidR="007001A2" w:rsidRPr="00E14E13" w:rsidRDefault="007001A2" w:rsidP="00DC7B6E">
            <w:pPr>
              <w:spacing w:after="160" w:line="480" w:lineRule="auto"/>
              <w:jc w:val="both"/>
              <w:rPr>
                <w:rFonts w:ascii="Arial" w:eastAsiaTheme="minorEastAsia" w:hAnsi="Arial" w:cs="Arial"/>
                <w:sz w:val="24"/>
                <w:szCs w:val="24"/>
                <w:lang w:val="en"/>
              </w:rPr>
            </w:pPr>
            <w:r w:rsidRPr="00E14E13">
              <w:rPr>
                <w:rFonts w:ascii="Arial" w:eastAsiaTheme="minorEastAsia" w:hAnsi="Arial" w:cs="Arial"/>
                <w:sz w:val="24"/>
                <w:szCs w:val="24"/>
                <w:lang w:val="en"/>
              </w:rPr>
              <w:t>Number of new cases for a given timeframe</w:t>
            </w:r>
          </w:p>
        </w:tc>
        <w:tc>
          <w:tcPr>
            <w:tcW w:w="2870" w:type="dxa"/>
          </w:tcPr>
          <w:p w14:paraId="3D1E47B1" w14:textId="77777777" w:rsidR="007001A2" w:rsidRPr="00E14E13" w:rsidRDefault="007001A2" w:rsidP="00DC7B6E">
            <w:pPr>
              <w:spacing w:after="160" w:line="480" w:lineRule="auto"/>
              <w:jc w:val="both"/>
              <w:rPr>
                <w:rFonts w:ascii="Arial" w:eastAsiaTheme="minorEastAsia" w:hAnsi="Arial" w:cs="Arial"/>
                <w:sz w:val="24"/>
                <w:szCs w:val="24"/>
                <w:lang w:val="en"/>
              </w:rPr>
            </w:pPr>
            <w:r w:rsidRPr="00E14E13">
              <w:rPr>
                <w:rFonts w:ascii="Arial" w:eastAsiaTheme="minorEastAsia" w:hAnsi="Arial" w:cs="Arial"/>
                <w:sz w:val="24"/>
                <w:szCs w:val="24"/>
                <w:lang w:val="en"/>
              </w:rPr>
              <w:t>positive integer</w:t>
            </w:r>
          </w:p>
        </w:tc>
      </w:tr>
      <w:tr w:rsidR="007001A2" w:rsidRPr="00E14E13" w14:paraId="542843E6" w14:textId="77777777" w:rsidTr="00DC7B6E">
        <w:tc>
          <w:tcPr>
            <w:tcW w:w="2970" w:type="dxa"/>
          </w:tcPr>
          <w:p w14:paraId="203B5C7A" w14:textId="77777777" w:rsidR="007001A2" w:rsidRPr="00E14E13" w:rsidRDefault="007001A2" w:rsidP="00DC7B6E">
            <w:pPr>
              <w:spacing w:after="160" w:line="480" w:lineRule="auto"/>
              <w:jc w:val="center"/>
              <w:rPr>
                <w:rFonts w:ascii="Arial" w:eastAsiaTheme="minorEastAsia" w:hAnsi="Arial" w:cs="Arial"/>
                <w:sz w:val="24"/>
                <w:szCs w:val="24"/>
                <w:lang w:val="en"/>
              </w:rPr>
            </w:pPr>
            <m:oMathPara>
              <m:oMath>
                <m:sSub>
                  <m:sSubPr>
                    <m:ctrlPr>
                      <w:rPr>
                        <w:rFonts w:ascii="Cambria Math" w:eastAsiaTheme="minorEastAsia" w:hAnsi="Cambria Math" w:cs="Arial"/>
                        <w:i/>
                        <w:sz w:val="24"/>
                        <w:szCs w:val="24"/>
                        <w:lang w:val="en"/>
                      </w:rPr>
                    </m:ctrlPr>
                  </m:sSubPr>
                  <m:e>
                    <m:r>
                      <w:rPr>
                        <w:rFonts w:ascii="Cambria Math" w:eastAsiaTheme="minorEastAsia" w:hAnsi="Cambria Math" w:cs="Arial"/>
                        <w:sz w:val="24"/>
                        <w:szCs w:val="24"/>
                        <w:lang w:val="en"/>
                      </w:rPr>
                      <m:t>P</m:t>
                    </m:r>
                  </m:e>
                  <m:sub>
                    <m:r>
                      <w:rPr>
                        <w:rFonts w:ascii="Cambria Math" w:eastAsiaTheme="minorEastAsia" w:hAnsi="Cambria Math" w:cs="Arial"/>
                        <w:sz w:val="24"/>
                        <w:szCs w:val="24"/>
                        <w:lang w:val="en"/>
                      </w:rPr>
                      <m:t>x</m:t>
                    </m:r>
                  </m:sub>
                </m:sSub>
                <m:r>
                  <w:rPr>
                    <w:rFonts w:ascii="Cambria Math" w:eastAsia="Calibri" w:hAnsi="Cambria Math" w:cs="Arial"/>
                    <w:sz w:val="24"/>
                    <w:szCs w:val="24"/>
                    <w:lang w:val="en"/>
                  </w:rPr>
                  <m:t>, where x={i,d,tr,oc}</m:t>
                </m:r>
              </m:oMath>
            </m:oMathPara>
          </w:p>
        </w:tc>
        <w:tc>
          <w:tcPr>
            <w:tcW w:w="4950" w:type="dxa"/>
          </w:tcPr>
          <w:p w14:paraId="20577DD4" w14:textId="77777777" w:rsidR="007001A2" w:rsidRPr="00E14E13" w:rsidRDefault="007001A2" w:rsidP="00DC7B6E">
            <w:pPr>
              <w:spacing w:after="160" w:line="480" w:lineRule="auto"/>
              <w:jc w:val="both"/>
              <w:rPr>
                <w:rFonts w:ascii="Arial" w:eastAsiaTheme="minorEastAsia" w:hAnsi="Arial" w:cs="Arial"/>
                <w:sz w:val="24"/>
                <w:szCs w:val="24"/>
                <w:lang w:val="en"/>
              </w:rPr>
            </w:pPr>
            <w:r w:rsidRPr="00E14E13">
              <w:rPr>
                <w:rFonts w:ascii="Arial" w:eastAsiaTheme="minorEastAsia" w:hAnsi="Arial" w:cs="Arial"/>
                <w:sz w:val="24"/>
                <w:szCs w:val="24"/>
                <w:lang w:val="en"/>
              </w:rPr>
              <w:t>population of interest, diagnosed, in-treatment and open-case</w:t>
            </w:r>
          </w:p>
        </w:tc>
        <w:tc>
          <w:tcPr>
            <w:tcW w:w="2870" w:type="dxa"/>
          </w:tcPr>
          <w:p w14:paraId="5782E8C2" w14:textId="77777777" w:rsidR="007001A2" w:rsidRPr="00E14E13" w:rsidRDefault="007001A2" w:rsidP="00DC7B6E">
            <w:pPr>
              <w:spacing w:after="160" w:line="480" w:lineRule="auto"/>
              <w:jc w:val="both"/>
              <w:rPr>
                <w:rFonts w:ascii="Arial" w:eastAsiaTheme="minorEastAsia" w:hAnsi="Arial" w:cs="Arial"/>
                <w:sz w:val="24"/>
                <w:szCs w:val="24"/>
                <w:lang w:val="en"/>
              </w:rPr>
            </w:pPr>
            <w:r w:rsidRPr="00E14E13">
              <w:rPr>
                <w:rFonts w:ascii="Arial" w:eastAsiaTheme="minorEastAsia" w:hAnsi="Arial" w:cs="Arial"/>
                <w:sz w:val="24"/>
                <w:szCs w:val="24"/>
                <w:lang w:val="en"/>
              </w:rPr>
              <w:t>positive integer</w:t>
            </w:r>
          </w:p>
        </w:tc>
      </w:tr>
      <w:tr w:rsidR="007001A2" w:rsidRPr="00E14E13" w14:paraId="2F829894" w14:textId="77777777" w:rsidTr="00DC7B6E">
        <w:tc>
          <w:tcPr>
            <w:tcW w:w="2970" w:type="dxa"/>
          </w:tcPr>
          <w:p w14:paraId="27C1BE33" w14:textId="77777777" w:rsidR="007001A2" w:rsidRPr="00E14E13" w:rsidRDefault="007001A2" w:rsidP="00DC7B6E">
            <w:pPr>
              <w:spacing w:after="160" w:line="480" w:lineRule="auto"/>
              <w:jc w:val="center"/>
              <w:rPr>
                <w:rFonts w:ascii="Arial" w:eastAsia="Times New Roman" w:hAnsi="Arial" w:cs="Arial"/>
                <w:sz w:val="24"/>
                <w:szCs w:val="24"/>
                <w:lang w:val="en"/>
              </w:rPr>
            </w:pPr>
            <m:oMathPara>
              <m:oMath>
                <m:sSubSup>
                  <m:sSubSupPr>
                    <m:ctrlPr>
                      <w:rPr>
                        <w:rFonts w:ascii="Cambria Math" w:eastAsia="Calibri" w:hAnsi="Cambria Math" w:cs="Arial"/>
                        <w:i/>
                        <w:sz w:val="24"/>
                        <w:szCs w:val="24"/>
                        <w:lang w:val="en"/>
                      </w:rPr>
                    </m:ctrlPr>
                  </m:sSubSupPr>
                  <m:e>
                    <m:r>
                      <w:rPr>
                        <w:rFonts w:ascii="Cambria Math" w:eastAsia="Calibri" w:hAnsi="Cambria Math" w:cs="Arial"/>
                        <w:sz w:val="24"/>
                        <w:szCs w:val="24"/>
                        <w:lang w:val="en"/>
                      </w:rPr>
                      <m:t>S</m:t>
                    </m:r>
                  </m:e>
                  <m:sub>
                    <m:sSub>
                      <m:sSubPr>
                        <m:ctrlPr>
                          <w:rPr>
                            <w:rFonts w:ascii="Cambria Math" w:eastAsia="Calibri" w:hAnsi="Cambria Math" w:cs="Arial"/>
                            <w:i/>
                            <w:sz w:val="24"/>
                            <w:szCs w:val="24"/>
                            <w:lang w:val="en"/>
                          </w:rPr>
                        </m:ctrlPr>
                      </m:sSubPr>
                      <m:e>
                        <m:r>
                          <w:rPr>
                            <w:rFonts w:ascii="Cambria Math" w:eastAsia="Calibri" w:hAnsi="Cambria Math" w:cs="Arial"/>
                            <w:sz w:val="24"/>
                            <w:szCs w:val="24"/>
                            <w:lang w:val="en"/>
                          </w:rPr>
                          <m:t>t</m:t>
                        </m:r>
                      </m:e>
                      <m:sub>
                        <m:r>
                          <w:rPr>
                            <w:rFonts w:ascii="Cambria Math" w:eastAsia="Calibri" w:hAnsi="Cambria Math" w:cs="Arial"/>
                            <w:sz w:val="24"/>
                            <w:szCs w:val="24"/>
                            <w:lang w:val="en"/>
                          </w:rPr>
                          <m:t>n</m:t>
                        </m:r>
                      </m:sub>
                    </m:sSub>
                  </m:sub>
                  <m:sup>
                    <m:sSub>
                      <m:sSubPr>
                        <m:ctrlPr>
                          <w:rPr>
                            <w:rFonts w:ascii="Cambria Math" w:eastAsia="Calibri" w:hAnsi="Cambria Math" w:cs="Arial"/>
                            <w:i/>
                            <w:sz w:val="24"/>
                            <w:szCs w:val="24"/>
                            <w:lang w:val="en"/>
                          </w:rPr>
                        </m:ctrlPr>
                      </m:sSubPr>
                      <m:e>
                        <m:r>
                          <w:rPr>
                            <w:rFonts w:ascii="Cambria Math" w:eastAsia="Calibri" w:hAnsi="Cambria Math" w:cs="Arial"/>
                            <w:sz w:val="24"/>
                            <w:szCs w:val="24"/>
                            <w:lang w:val="en"/>
                          </w:rPr>
                          <m:t>P</m:t>
                        </m:r>
                      </m:e>
                      <m:sub>
                        <m:r>
                          <w:rPr>
                            <w:rFonts w:ascii="Cambria Math" w:eastAsia="Calibri" w:hAnsi="Cambria Math" w:cs="Arial"/>
                            <w:sz w:val="24"/>
                            <w:szCs w:val="24"/>
                            <w:lang w:val="en"/>
                          </w:rPr>
                          <m:t>x</m:t>
                        </m:r>
                      </m:sub>
                    </m:sSub>
                  </m:sup>
                </m:sSubSup>
                <m:r>
                  <w:rPr>
                    <w:rFonts w:ascii="Cambria Math" w:eastAsia="Calibri" w:hAnsi="Cambria Math" w:cs="Arial"/>
                    <w:sz w:val="24"/>
                    <w:szCs w:val="24"/>
                    <w:lang w:val="en"/>
                  </w:rPr>
                  <m:t>, where x={i,d,tr,oc}</m:t>
                </m:r>
              </m:oMath>
            </m:oMathPara>
          </w:p>
        </w:tc>
        <w:tc>
          <w:tcPr>
            <w:tcW w:w="4950" w:type="dxa"/>
          </w:tcPr>
          <w:p w14:paraId="4EAA76BB" w14:textId="77777777" w:rsidR="007001A2" w:rsidRPr="00E14E13" w:rsidRDefault="007001A2" w:rsidP="00DC7B6E">
            <w:pPr>
              <w:spacing w:after="160" w:line="480" w:lineRule="auto"/>
              <w:jc w:val="both"/>
              <w:rPr>
                <w:rFonts w:ascii="Arial" w:eastAsiaTheme="minorEastAsia" w:hAnsi="Arial" w:cs="Arial"/>
                <w:sz w:val="24"/>
                <w:szCs w:val="24"/>
                <w:lang w:val="en"/>
              </w:rPr>
            </w:pPr>
            <w:r w:rsidRPr="00E14E13">
              <w:rPr>
                <w:rFonts w:ascii="Arial" w:eastAsiaTheme="minorEastAsia" w:hAnsi="Arial" w:cs="Arial"/>
                <w:sz w:val="24"/>
                <w:szCs w:val="24"/>
                <w:lang w:val="en"/>
              </w:rPr>
              <w:t>status of a population at a timeframe</w:t>
            </w:r>
          </w:p>
        </w:tc>
        <w:tc>
          <w:tcPr>
            <w:tcW w:w="2870" w:type="dxa"/>
          </w:tcPr>
          <w:p w14:paraId="7C99B35B" w14:textId="77777777" w:rsidR="007001A2" w:rsidRPr="00E14E13" w:rsidRDefault="007001A2" w:rsidP="00DC7B6E">
            <w:pPr>
              <w:spacing w:after="160" w:line="480" w:lineRule="auto"/>
              <w:jc w:val="both"/>
              <w:rPr>
                <w:rFonts w:ascii="Arial" w:eastAsiaTheme="minorEastAsia" w:hAnsi="Arial" w:cs="Arial"/>
                <w:sz w:val="24"/>
                <w:szCs w:val="24"/>
                <w:lang w:val="en"/>
              </w:rPr>
            </w:pPr>
            <w:r w:rsidRPr="00E14E13">
              <w:rPr>
                <w:rFonts w:ascii="Arial" w:eastAsiaTheme="minorEastAsia" w:hAnsi="Arial" w:cs="Arial"/>
                <w:sz w:val="24"/>
                <w:szCs w:val="24"/>
                <w:lang w:val="en"/>
              </w:rPr>
              <w:t>positive integer</w:t>
            </w:r>
          </w:p>
        </w:tc>
      </w:tr>
      <w:tr w:rsidR="007001A2" w:rsidRPr="00E14E13" w14:paraId="15680985" w14:textId="77777777" w:rsidTr="00DC7B6E">
        <w:tc>
          <w:tcPr>
            <w:tcW w:w="2970" w:type="dxa"/>
          </w:tcPr>
          <w:p w14:paraId="40243C9C" w14:textId="77777777" w:rsidR="007001A2" w:rsidRPr="00E14E13" w:rsidRDefault="007001A2" w:rsidP="00DC7B6E">
            <w:pPr>
              <w:spacing w:after="160" w:line="480" w:lineRule="auto"/>
              <w:jc w:val="center"/>
              <w:rPr>
                <w:rFonts w:ascii="Arial" w:eastAsia="Times New Roman" w:hAnsi="Arial" w:cs="Arial"/>
                <w:sz w:val="24"/>
                <w:szCs w:val="24"/>
                <w:lang w:val="en"/>
              </w:rPr>
            </w:pPr>
            <m:oMathPara>
              <m:oMath>
                <m:sSub>
                  <m:sSubPr>
                    <m:ctrlPr>
                      <w:rPr>
                        <w:rFonts w:ascii="Cambria Math" w:eastAsia="Times New Roman" w:hAnsi="Cambria Math" w:cs="Arial"/>
                        <w:i/>
                        <w:sz w:val="24"/>
                        <w:szCs w:val="24"/>
                        <w:lang w:val="en"/>
                      </w:rPr>
                    </m:ctrlPr>
                  </m:sSubPr>
                  <m:e>
                    <m:r>
                      <w:rPr>
                        <w:rFonts w:ascii="Cambria Math" w:eastAsia="Times New Roman" w:hAnsi="Cambria Math" w:cs="Arial"/>
                        <w:sz w:val="24"/>
                        <w:szCs w:val="24"/>
                        <w:lang w:val="en"/>
                      </w:rPr>
                      <m:t>d</m:t>
                    </m:r>
                  </m:e>
                  <m:sub>
                    <m:r>
                      <w:rPr>
                        <w:rFonts w:ascii="Cambria Math" w:eastAsia="Times New Roman" w:hAnsi="Cambria Math" w:cs="Arial"/>
                        <w:sz w:val="24"/>
                        <w:szCs w:val="24"/>
                        <w:lang w:val="en"/>
                      </w:rPr>
                      <m:t>1</m:t>
                    </m:r>
                  </m:sub>
                </m:sSub>
                <m:r>
                  <w:rPr>
                    <w:rFonts w:ascii="Cambria Math" w:eastAsia="Times New Roman" w:hAnsi="Cambria Math" w:cs="Arial"/>
                    <w:sz w:val="24"/>
                    <w:szCs w:val="24"/>
                    <w:lang w:val="en"/>
                  </w:rPr>
                  <m:t>={2,3,4}</m:t>
                </m:r>
              </m:oMath>
            </m:oMathPara>
          </w:p>
        </w:tc>
        <w:tc>
          <w:tcPr>
            <w:tcW w:w="4950" w:type="dxa"/>
          </w:tcPr>
          <w:p w14:paraId="4935F427" w14:textId="77777777" w:rsidR="007001A2" w:rsidRPr="00E14E13" w:rsidRDefault="007001A2" w:rsidP="00DC7B6E">
            <w:pPr>
              <w:spacing w:after="160" w:line="480" w:lineRule="auto"/>
              <w:jc w:val="both"/>
              <w:rPr>
                <w:rFonts w:ascii="Arial" w:eastAsiaTheme="minorEastAsia" w:hAnsi="Arial" w:cs="Arial"/>
                <w:sz w:val="24"/>
                <w:szCs w:val="24"/>
                <w:lang w:val="en"/>
              </w:rPr>
            </w:pPr>
            <w:r w:rsidRPr="00E14E13">
              <w:rPr>
                <w:rFonts w:ascii="Arial" w:eastAsiaTheme="minorEastAsia" w:hAnsi="Arial" w:cs="Arial"/>
                <w:sz w:val="24"/>
                <w:szCs w:val="24"/>
                <w:lang w:val="en"/>
              </w:rPr>
              <w:t xml:space="preserve">transition timeframe of moving from </w:t>
            </w:r>
            <m:oMath>
              <m:sSub>
                <m:sSubPr>
                  <m:ctrlPr>
                    <w:rPr>
                      <w:rFonts w:ascii="Cambria Math" w:eastAsiaTheme="minorEastAsia" w:hAnsi="Cambria Math" w:cs="Arial"/>
                      <w:i/>
                      <w:sz w:val="24"/>
                      <w:szCs w:val="24"/>
                      <w:lang w:val="en"/>
                    </w:rPr>
                  </m:ctrlPr>
                </m:sSubPr>
                <m:e>
                  <m:r>
                    <w:rPr>
                      <w:rFonts w:ascii="Cambria Math" w:eastAsiaTheme="minorEastAsia" w:hAnsi="Cambria Math" w:cs="Arial"/>
                      <w:sz w:val="24"/>
                      <w:szCs w:val="24"/>
                      <w:lang w:val="en"/>
                    </w:rPr>
                    <m:t>P</m:t>
                  </m:r>
                </m:e>
                <m:sub>
                  <m:r>
                    <w:rPr>
                      <w:rFonts w:ascii="Cambria Math" w:eastAsiaTheme="minorEastAsia" w:hAnsi="Cambria Math" w:cs="Arial"/>
                      <w:sz w:val="24"/>
                      <w:szCs w:val="24"/>
                      <w:lang w:val="en"/>
                    </w:rPr>
                    <m:t>i</m:t>
                  </m:r>
                </m:sub>
              </m:sSub>
              <m:r>
                <w:rPr>
                  <w:rFonts w:ascii="Cambria Math" w:eastAsiaTheme="minorEastAsia" w:hAnsi="Cambria Math" w:cs="Arial"/>
                  <w:sz w:val="24"/>
                  <w:szCs w:val="24"/>
                  <w:lang w:val="en"/>
                </w:rPr>
                <m:t>→</m:t>
              </m:r>
              <m:sSub>
                <m:sSubPr>
                  <m:ctrlPr>
                    <w:rPr>
                      <w:rFonts w:ascii="Cambria Math" w:eastAsiaTheme="minorEastAsia" w:hAnsi="Cambria Math" w:cs="Arial"/>
                      <w:i/>
                      <w:sz w:val="24"/>
                      <w:szCs w:val="24"/>
                      <w:lang w:val="en"/>
                    </w:rPr>
                  </m:ctrlPr>
                </m:sSubPr>
                <m:e>
                  <m:r>
                    <w:rPr>
                      <w:rFonts w:ascii="Cambria Math" w:eastAsiaTheme="minorEastAsia" w:hAnsi="Cambria Math" w:cs="Arial"/>
                      <w:sz w:val="24"/>
                      <w:szCs w:val="24"/>
                      <w:lang w:val="en"/>
                    </w:rPr>
                    <m:t>P</m:t>
                  </m:r>
                </m:e>
                <m:sub>
                  <m:r>
                    <w:rPr>
                      <w:rFonts w:ascii="Cambria Math" w:eastAsiaTheme="minorEastAsia" w:hAnsi="Cambria Math" w:cs="Arial"/>
                      <w:sz w:val="24"/>
                      <w:szCs w:val="24"/>
                      <w:lang w:val="en"/>
                    </w:rPr>
                    <m:t>d</m:t>
                  </m:r>
                </m:sub>
              </m:sSub>
            </m:oMath>
          </w:p>
        </w:tc>
        <w:tc>
          <w:tcPr>
            <w:tcW w:w="2870" w:type="dxa"/>
          </w:tcPr>
          <w:p w14:paraId="35E460F3" w14:textId="77777777" w:rsidR="007001A2" w:rsidRPr="00E14E13" w:rsidRDefault="007001A2" w:rsidP="00DC7B6E">
            <w:pPr>
              <w:spacing w:after="160" w:line="480" w:lineRule="auto"/>
              <w:jc w:val="both"/>
              <w:rPr>
                <w:rFonts w:ascii="Arial" w:eastAsiaTheme="minorEastAsia" w:hAnsi="Arial" w:cs="Arial"/>
                <w:sz w:val="24"/>
                <w:szCs w:val="24"/>
                <w:lang w:val="en"/>
              </w:rPr>
            </w:pPr>
            <w:r w:rsidRPr="00E14E13">
              <w:rPr>
                <w:rFonts w:ascii="Arial" w:eastAsiaTheme="minorEastAsia" w:hAnsi="Arial" w:cs="Arial"/>
                <w:sz w:val="24"/>
                <w:szCs w:val="24"/>
                <w:lang w:val="en"/>
              </w:rPr>
              <w:t>weeks</w:t>
            </w:r>
          </w:p>
        </w:tc>
      </w:tr>
      <w:tr w:rsidR="007001A2" w:rsidRPr="00E14E13" w14:paraId="32973533" w14:textId="77777777" w:rsidTr="00DC7B6E">
        <w:tc>
          <w:tcPr>
            <w:tcW w:w="2970" w:type="dxa"/>
          </w:tcPr>
          <w:p w14:paraId="5341F27B" w14:textId="77777777" w:rsidR="007001A2" w:rsidRPr="00E14E13" w:rsidRDefault="007001A2" w:rsidP="00DC7B6E">
            <w:pPr>
              <w:spacing w:after="160" w:line="480" w:lineRule="auto"/>
              <w:jc w:val="center"/>
              <w:rPr>
                <w:rFonts w:ascii="Arial" w:eastAsia="Calibri" w:hAnsi="Arial" w:cs="Arial"/>
                <w:sz w:val="24"/>
                <w:szCs w:val="24"/>
                <w:lang w:val="en"/>
              </w:rPr>
            </w:pPr>
            <m:oMathPara>
              <m:oMath>
                <m:sSub>
                  <m:sSubPr>
                    <m:ctrlPr>
                      <w:rPr>
                        <w:rFonts w:ascii="Cambria Math" w:eastAsia="Times New Roman" w:hAnsi="Cambria Math" w:cs="Arial"/>
                        <w:i/>
                        <w:sz w:val="24"/>
                        <w:szCs w:val="24"/>
                        <w:lang w:val="en"/>
                      </w:rPr>
                    </m:ctrlPr>
                  </m:sSubPr>
                  <m:e>
                    <m:r>
                      <w:rPr>
                        <w:rFonts w:ascii="Cambria Math" w:eastAsia="Times New Roman" w:hAnsi="Cambria Math" w:cs="Arial"/>
                        <w:sz w:val="24"/>
                        <w:szCs w:val="24"/>
                        <w:lang w:val="en"/>
                      </w:rPr>
                      <m:t>d</m:t>
                    </m:r>
                  </m:e>
                  <m:sub>
                    <m:r>
                      <w:rPr>
                        <w:rFonts w:ascii="Cambria Math" w:eastAsia="Times New Roman" w:hAnsi="Cambria Math" w:cs="Arial"/>
                        <w:sz w:val="24"/>
                        <w:szCs w:val="24"/>
                        <w:lang w:val="en"/>
                      </w:rPr>
                      <m:t>2</m:t>
                    </m:r>
                  </m:sub>
                </m:sSub>
                <m:r>
                  <w:rPr>
                    <w:rFonts w:ascii="Cambria Math" w:eastAsia="Times New Roman" w:hAnsi="Cambria Math" w:cs="Arial"/>
                    <w:sz w:val="24"/>
                    <w:szCs w:val="24"/>
                    <w:lang w:val="en"/>
                  </w:rPr>
                  <m:t>={1,2}</m:t>
                </m:r>
              </m:oMath>
            </m:oMathPara>
          </w:p>
        </w:tc>
        <w:tc>
          <w:tcPr>
            <w:tcW w:w="4950" w:type="dxa"/>
          </w:tcPr>
          <w:p w14:paraId="2400373F" w14:textId="77777777" w:rsidR="007001A2" w:rsidRPr="00E14E13" w:rsidRDefault="007001A2" w:rsidP="00DC7B6E">
            <w:pPr>
              <w:spacing w:after="160" w:line="480" w:lineRule="auto"/>
              <w:jc w:val="both"/>
              <w:rPr>
                <w:rFonts w:ascii="Arial" w:eastAsiaTheme="minorEastAsia" w:hAnsi="Arial" w:cs="Arial"/>
                <w:sz w:val="24"/>
                <w:szCs w:val="24"/>
                <w:lang w:val="en"/>
              </w:rPr>
            </w:pPr>
            <w:r w:rsidRPr="00E14E13">
              <w:rPr>
                <w:rFonts w:ascii="Arial" w:eastAsiaTheme="minorEastAsia" w:hAnsi="Arial" w:cs="Arial"/>
                <w:sz w:val="24"/>
                <w:szCs w:val="24"/>
                <w:lang w:val="en"/>
              </w:rPr>
              <w:t xml:space="preserve">transition timeframe of moving from </w:t>
            </w:r>
            <m:oMath>
              <m:sSub>
                <m:sSubPr>
                  <m:ctrlPr>
                    <w:rPr>
                      <w:rFonts w:ascii="Cambria Math" w:eastAsiaTheme="minorEastAsia" w:hAnsi="Cambria Math" w:cs="Arial"/>
                      <w:i/>
                      <w:sz w:val="24"/>
                      <w:szCs w:val="24"/>
                      <w:lang w:val="en"/>
                    </w:rPr>
                  </m:ctrlPr>
                </m:sSubPr>
                <m:e>
                  <m:r>
                    <w:rPr>
                      <w:rFonts w:ascii="Cambria Math" w:eastAsiaTheme="minorEastAsia" w:hAnsi="Cambria Math" w:cs="Arial"/>
                      <w:sz w:val="24"/>
                      <w:szCs w:val="24"/>
                      <w:lang w:val="en"/>
                    </w:rPr>
                    <m:t>P</m:t>
                  </m:r>
                </m:e>
                <m:sub>
                  <m:r>
                    <w:rPr>
                      <w:rFonts w:ascii="Cambria Math" w:eastAsiaTheme="minorEastAsia" w:hAnsi="Cambria Math" w:cs="Arial"/>
                      <w:sz w:val="24"/>
                      <w:szCs w:val="24"/>
                      <w:lang w:val="en"/>
                    </w:rPr>
                    <m:t>d</m:t>
                  </m:r>
                </m:sub>
              </m:sSub>
              <m:r>
                <w:rPr>
                  <w:rFonts w:ascii="Cambria Math" w:eastAsiaTheme="minorEastAsia" w:hAnsi="Cambria Math" w:cs="Arial"/>
                  <w:sz w:val="24"/>
                  <w:szCs w:val="24"/>
                  <w:lang w:val="en"/>
                </w:rPr>
                <m:t>→</m:t>
              </m:r>
              <m:sSub>
                <m:sSubPr>
                  <m:ctrlPr>
                    <w:rPr>
                      <w:rFonts w:ascii="Cambria Math" w:eastAsiaTheme="minorEastAsia" w:hAnsi="Cambria Math" w:cs="Arial"/>
                      <w:i/>
                      <w:sz w:val="24"/>
                      <w:szCs w:val="24"/>
                      <w:lang w:val="en"/>
                    </w:rPr>
                  </m:ctrlPr>
                </m:sSubPr>
                <m:e>
                  <m:r>
                    <w:rPr>
                      <w:rFonts w:ascii="Cambria Math" w:eastAsiaTheme="minorEastAsia" w:hAnsi="Cambria Math" w:cs="Arial"/>
                      <w:sz w:val="24"/>
                      <w:szCs w:val="24"/>
                      <w:lang w:val="en"/>
                    </w:rPr>
                    <m:t>P</m:t>
                  </m:r>
                </m:e>
                <m:sub>
                  <m:r>
                    <w:rPr>
                      <w:rFonts w:ascii="Cambria Math" w:eastAsiaTheme="minorEastAsia" w:hAnsi="Cambria Math" w:cs="Arial"/>
                      <w:sz w:val="24"/>
                      <w:szCs w:val="24"/>
                      <w:lang w:val="en"/>
                    </w:rPr>
                    <m:t>tr</m:t>
                  </m:r>
                </m:sub>
              </m:sSub>
            </m:oMath>
          </w:p>
        </w:tc>
        <w:tc>
          <w:tcPr>
            <w:tcW w:w="2870" w:type="dxa"/>
          </w:tcPr>
          <w:p w14:paraId="37542834" w14:textId="77777777" w:rsidR="007001A2" w:rsidRPr="00E14E13" w:rsidRDefault="007001A2" w:rsidP="00DC7B6E">
            <w:pPr>
              <w:spacing w:after="160" w:line="480" w:lineRule="auto"/>
              <w:jc w:val="both"/>
              <w:rPr>
                <w:rFonts w:ascii="Arial" w:eastAsiaTheme="minorEastAsia" w:hAnsi="Arial" w:cs="Arial"/>
                <w:sz w:val="24"/>
                <w:szCs w:val="24"/>
                <w:lang w:val="en"/>
              </w:rPr>
            </w:pPr>
            <w:r w:rsidRPr="00E14E13">
              <w:rPr>
                <w:rFonts w:ascii="Arial" w:eastAsiaTheme="minorEastAsia" w:hAnsi="Arial" w:cs="Arial"/>
                <w:sz w:val="24"/>
                <w:szCs w:val="24"/>
                <w:lang w:val="en"/>
              </w:rPr>
              <w:t>weeks</w:t>
            </w:r>
          </w:p>
        </w:tc>
      </w:tr>
      <w:tr w:rsidR="007001A2" w:rsidRPr="00E14E13" w14:paraId="2AA3E0CE" w14:textId="77777777" w:rsidTr="00DC7B6E">
        <w:tc>
          <w:tcPr>
            <w:tcW w:w="2970" w:type="dxa"/>
          </w:tcPr>
          <w:p w14:paraId="6DE0A4FD" w14:textId="77777777" w:rsidR="007001A2" w:rsidRPr="00E14E13" w:rsidRDefault="007001A2" w:rsidP="00DC7B6E">
            <w:pPr>
              <w:spacing w:after="160" w:line="480" w:lineRule="auto"/>
              <w:jc w:val="center"/>
              <w:rPr>
                <w:rFonts w:ascii="Arial" w:eastAsia="Calibri" w:hAnsi="Arial" w:cs="Arial"/>
                <w:sz w:val="24"/>
                <w:szCs w:val="24"/>
                <w:lang w:val="en"/>
              </w:rPr>
            </w:pPr>
            <m:oMathPara>
              <m:oMath>
                <m:sSub>
                  <m:sSubPr>
                    <m:ctrlPr>
                      <w:rPr>
                        <w:rFonts w:ascii="Cambria Math" w:eastAsia="Times New Roman" w:hAnsi="Cambria Math" w:cs="Arial"/>
                        <w:i/>
                        <w:sz w:val="24"/>
                        <w:szCs w:val="24"/>
                        <w:lang w:val="en"/>
                      </w:rPr>
                    </m:ctrlPr>
                  </m:sSubPr>
                  <m:e>
                    <m:r>
                      <w:rPr>
                        <w:rFonts w:ascii="Cambria Math" w:eastAsia="Times New Roman" w:hAnsi="Cambria Math" w:cs="Arial"/>
                        <w:sz w:val="24"/>
                        <w:szCs w:val="24"/>
                        <w:lang w:val="en"/>
                      </w:rPr>
                      <m:t>d</m:t>
                    </m:r>
                  </m:e>
                  <m:sub>
                    <m:r>
                      <w:rPr>
                        <w:rFonts w:ascii="Cambria Math" w:eastAsia="Times New Roman" w:hAnsi="Cambria Math" w:cs="Arial"/>
                        <w:sz w:val="24"/>
                        <w:szCs w:val="24"/>
                        <w:lang w:val="en"/>
                      </w:rPr>
                      <m:t>3</m:t>
                    </m:r>
                  </m:sub>
                </m:sSub>
                <m:r>
                  <w:rPr>
                    <w:rFonts w:ascii="Cambria Math" w:hAnsi="Cambria Math" w:cs="Arial"/>
                    <w:sz w:val="24"/>
                    <w:szCs w:val="24"/>
                    <w:lang w:val="en"/>
                  </w:rPr>
                  <m:t>≤52</m:t>
                </m:r>
              </m:oMath>
            </m:oMathPara>
          </w:p>
        </w:tc>
        <w:tc>
          <w:tcPr>
            <w:tcW w:w="4950" w:type="dxa"/>
          </w:tcPr>
          <w:p w14:paraId="5E267857" w14:textId="77777777" w:rsidR="007001A2" w:rsidRPr="00E14E13" w:rsidRDefault="007001A2" w:rsidP="00DC7B6E">
            <w:pPr>
              <w:spacing w:after="160" w:line="480" w:lineRule="auto"/>
              <w:jc w:val="both"/>
              <w:rPr>
                <w:rFonts w:ascii="Arial" w:eastAsiaTheme="minorEastAsia" w:hAnsi="Arial" w:cs="Arial"/>
                <w:sz w:val="24"/>
                <w:szCs w:val="24"/>
                <w:lang w:val="en"/>
              </w:rPr>
            </w:pPr>
            <w:r w:rsidRPr="00E14E13">
              <w:rPr>
                <w:rFonts w:ascii="Arial" w:eastAsiaTheme="minorEastAsia" w:hAnsi="Arial" w:cs="Arial"/>
                <w:sz w:val="24"/>
                <w:szCs w:val="24"/>
                <w:lang w:val="en"/>
              </w:rPr>
              <w:t xml:space="preserve">transition timeframe of moving from </w:t>
            </w:r>
            <m:oMath>
              <m:sSub>
                <m:sSubPr>
                  <m:ctrlPr>
                    <w:rPr>
                      <w:rFonts w:ascii="Cambria Math" w:eastAsiaTheme="minorEastAsia" w:hAnsi="Cambria Math" w:cs="Arial"/>
                      <w:i/>
                      <w:sz w:val="24"/>
                      <w:szCs w:val="24"/>
                      <w:lang w:val="en"/>
                    </w:rPr>
                  </m:ctrlPr>
                </m:sSubPr>
                <m:e>
                  <m:r>
                    <w:rPr>
                      <w:rFonts w:ascii="Cambria Math" w:eastAsiaTheme="minorEastAsia" w:hAnsi="Cambria Math" w:cs="Arial"/>
                      <w:sz w:val="24"/>
                      <w:szCs w:val="24"/>
                      <w:lang w:val="en"/>
                    </w:rPr>
                    <m:t>P</m:t>
                  </m:r>
                </m:e>
                <m:sub>
                  <m:r>
                    <w:rPr>
                      <w:rFonts w:ascii="Cambria Math" w:eastAsiaTheme="minorEastAsia" w:hAnsi="Cambria Math" w:cs="Arial"/>
                      <w:sz w:val="24"/>
                      <w:szCs w:val="24"/>
                      <w:lang w:val="en"/>
                    </w:rPr>
                    <m:t>tr</m:t>
                  </m:r>
                </m:sub>
              </m:sSub>
              <m:r>
                <w:rPr>
                  <w:rFonts w:ascii="Cambria Math" w:eastAsiaTheme="minorEastAsia" w:hAnsi="Cambria Math" w:cs="Arial"/>
                  <w:sz w:val="24"/>
                  <w:szCs w:val="24"/>
                  <w:lang w:val="en"/>
                </w:rPr>
                <m:t>→</m:t>
              </m:r>
              <m:sSub>
                <m:sSubPr>
                  <m:ctrlPr>
                    <w:rPr>
                      <w:rFonts w:ascii="Cambria Math" w:eastAsiaTheme="minorEastAsia" w:hAnsi="Cambria Math" w:cs="Arial"/>
                      <w:i/>
                      <w:sz w:val="24"/>
                      <w:szCs w:val="24"/>
                      <w:lang w:val="en"/>
                    </w:rPr>
                  </m:ctrlPr>
                </m:sSubPr>
                <m:e>
                  <m:r>
                    <w:rPr>
                      <w:rFonts w:ascii="Cambria Math" w:eastAsiaTheme="minorEastAsia" w:hAnsi="Cambria Math" w:cs="Arial"/>
                      <w:sz w:val="24"/>
                      <w:szCs w:val="24"/>
                      <w:lang w:val="en"/>
                    </w:rPr>
                    <m:t>P</m:t>
                  </m:r>
                </m:e>
                <m:sub>
                  <m:r>
                    <w:rPr>
                      <w:rFonts w:ascii="Cambria Math" w:eastAsiaTheme="minorEastAsia" w:hAnsi="Cambria Math" w:cs="Arial"/>
                      <w:sz w:val="24"/>
                      <w:szCs w:val="24"/>
                      <w:lang w:val="en"/>
                    </w:rPr>
                    <m:t>oc</m:t>
                  </m:r>
                </m:sub>
              </m:sSub>
            </m:oMath>
          </w:p>
        </w:tc>
        <w:tc>
          <w:tcPr>
            <w:tcW w:w="2870" w:type="dxa"/>
          </w:tcPr>
          <w:p w14:paraId="04E39A52" w14:textId="77777777" w:rsidR="007001A2" w:rsidRPr="00E14E13" w:rsidRDefault="007001A2" w:rsidP="00DC7B6E">
            <w:pPr>
              <w:spacing w:after="160" w:line="480" w:lineRule="auto"/>
              <w:jc w:val="both"/>
              <w:rPr>
                <w:rFonts w:ascii="Arial" w:eastAsiaTheme="minorEastAsia" w:hAnsi="Arial" w:cs="Arial"/>
                <w:sz w:val="24"/>
                <w:szCs w:val="24"/>
                <w:lang w:val="en"/>
              </w:rPr>
            </w:pPr>
            <w:r w:rsidRPr="00E14E13">
              <w:rPr>
                <w:rFonts w:ascii="Arial" w:eastAsiaTheme="minorEastAsia" w:hAnsi="Arial" w:cs="Arial"/>
                <w:sz w:val="24"/>
                <w:szCs w:val="24"/>
                <w:lang w:val="en"/>
              </w:rPr>
              <w:t>weeks</w:t>
            </w:r>
          </w:p>
        </w:tc>
      </w:tr>
    </w:tbl>
    <w:p w14:paraId="6BF40E55" w14:textId="77777777" w:rsidR="007001A2" w:rsidRPr="00E14E13" w:rsidRDefault="007001A2" w:rsidP="007001A2">
      <w:pPr>
        <w:spacing w:line="480" w:lineRule="auto"/>
        <w:rPr>
          <w:rFonts w:ascii="Arial" w:eastAsiaTheme="minorEastAsia" w:hAnsi="Arial" w:cs="Arial"/>
          <w:sz w:val="24"/>
          <w:szCs w:val="24"/>
          <w:lang w:val="en"/>
        </w:rPr>
      </w:pPr>
    </w:p>
    <w:p w14:paraId="0CD6C85F" w14:textId="77777777" w:rsidR="007001A2" w:rsidRPr="00E14E13" w:rsidRDefault="007001A2" w:rsidP="007001A2">
      <w:pPr>
        <w:spacing w:after="160" w:line="480" w:lineRule="auto"/>
        <w:jc w:val="both"/>
        <w:rPr>
          <w:rFonts w:ascii="Arial" w:eastAsiaTheme="minorEastAsia" w:hAnsi="Arial" w:cs="Arial"/>
          <w:sz w:val="24"/>
          <w:szCs w:val="24"/>
          <w:lang w:val="en"/>
        </w:rPr>
      </w:pPr>
      <w:r w:rsidRPr="00E14E13">
        <w:rPr>
          <w:rFonts w:ascii="Arial" w:eastAsiaTheme="minorEastAsia" w:hAnsi="Arial" w:cs="Arial"/>
          <w:sz w:val="24"/>
          <w:szCs w:val="24"/>
          <w:lang w:val="en"/>
        </w:rPr>
        <w:t>In more detail:</w:t>
      </w:r>
    </w:p>
    <w:p w14:paraId="26D190CC" w14:textId="77777777" w:rsidR="007001A2" w:rsidRPr="00E14E13" w:rsidRDefault="007001A2" w:rsidP="007001A2">
      <w:pPr>
        <w:pStyle w:val="ListParagraph"/>
        <w:numPr>
          <w:ilvl w:val="0"/>
          <w:numId w:val="3"/>
        </w:numPr>
        <w:spacing w:after="160" w:line="480" w:lineRule="auto"/>
        <w:jc w:val="both"/>
        <w:rPr>
          <w:rFonts w:ascii="Arial" w:eastAsiaTheme="minorEastAsia" w:hAnsi="Arial" w:cs="Arial"/>
          <w:sz w:val="24"/>
          <w:szCs w:val="24"/>
          <w:lang w:val="en"/>
        </w:rPr>
      </w:pPr>
      <w:r w:rsidRPr="00E14E13">
        <w:rPr>
          <w:rFonts w:ascii="Arial" w:eastAsiaTheme="minorEastAsia" w:hAnsi="Arial" w:cs="Arial"/>
          <w:sz w:val="24"/>
          <w:szCs w:val="24"/>
          <w:lang w:val="en"/>
        </w:rPr>
        <w:t>Equation (1) shows the starting state of the Population of interest (</w:t>
      </w:r>
      <m:oMath>
        <m:sSub>
          <m:sSubPr>
            <m:ctrlPr>
              <w:rPr>
                <w:rFonts w:ascii="Cambria Math" w:hAnsi="Cambria Math" w:cs="Arial"/>
                <w:i/>
                <w:sz w:val="24"/>
                <w:szCs w:val="24"/>
                <w:lang w:val="en"/>
              </w:rPr>
            </m:ctrlPr>
          </m:sSubPr>
          <m:e>
            <m:r>
              <w:rPr>
                <w:rFonts w:ascii="Cambria Math" w:hAnsi="Cambria Math" w:cs="Arial"/>
                <w:sz w:val="24"/>
                <w:szCs w:val="24"/>
                <w:lang w:val="en"/>
              </w:rPr>
              <m:t>P</m:t>
            </m:r>
          </m:e>
          <m:sub>
            <m:r>
              <w:rPr>
                <w:rFonts w:ascii="Cambria Math" w:hAnsi="Cambria Math" w:cs="Arial"/>
                <w:sz w:val="24"/>
                <w:szCs w:val="24"/>
                <w:lang w:val="en"/>
              </w:rPr>
              <m:t>i</m:t>
            </m:r>
          </m:sub>
        </m:sSub>
        <m:r>
          <w:rPr>
            <w:rFonts w:ascii="Cambria Math" w:hAnsi="Cambria Math" w:cs="Arial"/>
            <w:sz w:val="24"/>
            <w:szCs w:val="24"/>
            <w:lang w:val="en"/>
          </w:rPr>
          <m:t>)</m:t>
        </m:r>
      </m:oMath>
      <w:r w:rsidRPr="00E14E13">
        <w:rPr>
          <w:rFonts w:ascii="Arial" w:eastAsiaTheme="minorEastAsia" w:hAnsi="Arial" w:cs="Arial"/>
          <w:sz w:val="24"/>
          <w:szCs w:val="24"/>
          <w:lang w:val="en"/>
        </w:rPr>
        <w:t xml:space="preserve"> at the starting of a new timeframe </w:t>
      </w:r>
      <m:oMath>
        <m:d>
          <m:dPr>
            <m:ctrlPr>
              <w:rPr>
                <w:rFonts w:ascii="Cambria Math" w:eastAsiaTheme="minorEastAsia" w:hAnsi="Cambria Math" w:cs="Arial"/>
                <w:i/>
                <w:sz w:val="24"/>
                <w:szCs w:val="24"/>
                <w:lang w:val="en"/>
              </w:rPr>
            </m:ctrlPr>
          </m:dPr>
          <m:e>
            <m:sSub>
              <m:sSubPr>
                <m:ctrlPr>
                  <w:rPr>
                    <w:rFonts w:ascii="Cambria Math" w:eastAsiaTheme="minorEastAsia" w:hAnsi="Cambria Math" w:cs="Arial"/>
                    <w:i/>
                    <w:sz w:val="24"/>
                    <w:szCs w:val="24"/>
                    <w:lang w:val="en"/>
                  </w:rPr>
                </m:ctrlPr>
              </m:sSubPr>
              <m:e>
                <m:r>
                  <w:rPr>
                    <w:rFonts w:ascii="Cambria Math" w:eastAsiaTheme="minorEastAsia" w:hAnsi="Cambria Math" w:cs="Arial"/>
                    <w:sz w:val="24"/>
                    <w:szCs w:val="24"/>
                    <w:lang w:val="en"/>
                  </w:rPr>
                  <m:t>y</m:t>
                </m:r>
              </m:e>
              <m:sub>
                <m:r>
                  <w:rPr>
                    <w:rFonts w:ascii="Cambria Math" w:eastAsiaTheme="minorEastAsia" w:hAnsi="Cambria Math" w:cs="Arial"/>
                    <w:sz w:val="24"/>
                    <w:szCs w:val="24"/>
                    <w:lang w:val="en"/>
                  </w:rPr>
                  <m:t>0</m:t>
                </m:r>
              </m:sub>
            </m:sSub>
          </m:e>
        </m:d>
      </m:oMath>
      <w:r w:rsidRPr="00E14E13">
        <w:rPr>
          <w:rFonts w:ascii="Arial" w:eastAsiaTheme="minorEastAsia" w:hAnsi="Arial" w:cs="Arial"/>
          <w:sz w:val="24"/>
          <w:szCs w:val="24"/>
          <w:lang w:val="en"/>
        </w:rPr>
        <w:t xml:space="preserve"> where it includes the 50% of the previous timeframe’s </w:t>
      </w:r>
      <m:oMath>
        <m:d>
          <m:dPr>
            <m:ctrlPr>
              <w:rPr>
                <w:rFonts w:ascii="Cambria Math" w:eastAsiaTheme="minorEastAsia" w:hAnsi="Cambria Math" w:cs="Arial"/>
                <w:i/>
                <w:sz w:val="24"/>
                <w:szCs w:val="24"/>
                <w:lang w:val="en"/>
              </w:rPr>
            </m:ctrlPr>
          </m:dPr>
          <m:e>
            <m:sSub>
              <m:sSubPr>
                <m:ctrlPr>
                  <w:rPr>
                    <w:rFonts w:ascii="Cambria Math" w:eastAsiaTheme="minorEastAsia" w:hAnsi="Cambria Math" w:cs="Arial"/>
                    <w:i/>
                    <w:sz w:val="24"/>
                    <w:szCs w:val="24"/>
                    <w:lang w:val="en"/>
                  </w:rPr>
                </m:ctrlPr>
              </m:sSubPr>
              <m:e>
                <m:r>
                  <w:rPr>
                    <w:rFonts w:ascii="Cambria Math" w:eastAsiaTheme="minorEastAsia" w:hAnsi="Cambria Math" w:cs="Arial"/>
                    <w:sz w:val="24"/>
                    <w:szCs w:val="24"/>
                    <w:lang w:val="en"/>
                  </w:rPr>
                  <m:t>y</m:t>
                </m:r>
              </m:e>
              <m:sub>
                <m:r>
                  <w:rPr>
                    <w:rFonts w:ascii="Cambria Math" w:eastAsiaTheme="minorEastAsia" w:hAnsi="Cambria Math" w:cs="Arial"/>
                    <w:sz w:val="24"/>
                    <w:szCs w:val="24"/>
                    <w:lang w:val="en"/>
                  </w:rPr>
                  <m:t>52</m:t>
                </m:r>
              </m:sub>
            </m:sSub>
          </m:e>
        </m:d>
      </m:oMath>
      <w:r w:rsidRPr="00E14E13">
        <w:rPr>
          <w:rFonts w:ascii="Arial" w:eastAsiaTheme="minorEastAsia" w:hAnsi="Arial" w:cs="Arial"/>
          <w:sz w:val="24"/>
          <w:szCs w:val="24"/>
          <w:lang w:val="en"/>
        </w:rPr>
        <w:t xml:space="preserve"> open cases </w:t>
      </w:r>
      <m:oMath>
        <m:d>
          <m:dPr>
            <m:ctrlPr>
              <w:rPr>
                <w:rFonts w:ascii="Cambria Math" w:eastAsiaTheme="minorEastAsia" w:hAnsi="Cambria Math" w:cs="Arial"/>
                <w:i/>
                <w:sz w:val="24"/>
                <w:szCs w:val="24"/>
                <w:lang w:val="en"/>
              </w:rPr>
            </m:ctrlPr>
          </m:dPr>
          <m:e>
            <m:sSub>
              <m:sSubPr>
                <m:ctrlPr>
                  <w:rPr>
                    <w:rFonts w:ascii="Cambria Math" w:eastAsiaTheme="minorEastAsia" w:hAnsi="Cambria Math" w:cs="Arial"/>
                    <w:i/>
                    <w:sz w:val="24"/>
                    <w:szCs w:val="24"/>
                    <w:lang w:val="en"/>
                  </w:rPr>
                </m:ctrlPr>
              </m:sSubPr>
              <m:e>
                <m:r>
                  <w:rPr>
                    <w:rFonts w:ascii="Cambria Math" w:eastAsiaTheme="minorEastAsia" w:hAnsi="Cambria Math" w:cs="Arial"/>
                    <w:sz w:val="24"/>
                    <w:szCs w:val="24"/>
                    <w:lang w:val="en"/>
                  </w:rPr>
                  <m:t>P</m:t>
                </m:r>
              </m:e>
              <m:sub>
                <m:r>
                  <w:rPr>
                    <w:rFonts w:ascii="Cambria Math" w:eastAsiaTheme="minorEastAsia" w:hAnsi="Cambria Math" w:cs="Arial"/>
                    <w:sz w:val="24"/>
                    <w:szCs w:val="24"/>
                    <w:lang w:val="en"/>
                  </w:rPr>
                  <m:t>oc</m:t>
                </m:r>
              </m:sub>
            </m:sSub>
          </m:e>
        </m:d>
      </m:oMath>
    </w:p>
    <w:p w14:paraId="50ACA2FF" w14:textId="77777777" w:rsidR="007001A2" w:rsidRPr="00E14E13" w:rsidRDefault="007001A2" w:rsidP="007001A2">
      <w:pPr>
        <w:pStyle w:val="ListParagraph"/>
        <w:numPr>
          <w:ilvl w:val="0"/>
          <w:numId w:val="3"/>
        </w:numPr>
        <w:spacing w:after="160" w:line="480" w:lineRule="auto"/>
        <w:jc w:val="both"/>
        <w:rPr>
          <w:rFonts w:ascii="Arial" w:eastAsiaTheme="minorEastAsia" w:hAnsi="Arial" w:cs="Arial"/>
          <w:sz w:val="24"/>
          <w:szCs w:val="24"/>
          <w:lang w:val="en"/>
        </w:rPr>
      </w:pPr>
      <w:r w:rsidRPr="00E14E13">
        <w:rPr>
          <w:rFonts w:ascii="Arial" w:eastAsiaTheme="minorEastAsia" w:hAnsi="Arial" w:cs="Arial"/>
          <w:sz w:val="24"/>
          <w:szCs w:val="24"/>
          <w:lang w:val="en"/>
        </w:rPr>
        <w:t xml:space="preserve">Equation (2) shows the state </w:t>
      </w:r>
      <m:oMath>
        <m:d>
          <m:dPr>
            <m:ctrlPr>
              <w:rPr>
                <w:rFonts w:ascii="Cambria Math" w:eastAsiaTheme="minorEastAsia" w:hAnsi="Cambria Math" w:cs="Arial"/>
                <w:i/>
                <w:sz w:val="24"/>
                <w:szCs w:val="24"/>
                <w:lang w:val="en"/>
              </w:rPr>
            </m:ctrlPr>
          </m:dPr>
          <m:e>
            <m:sSubSup>
              <m:sSubSupPr>
                <m:ctrlPr>
                  <w:rPr>
                    <w:rFonts w:ascii="Cambria Math" w:eastAsia="Calibri" w:hAnsi="Cambria Math" w:cs="Arial"/>
                    <w:i/>
                    <w:sz w:val="24"/>
                    <w:szCs w:val="24"/>
                    <w:lang w:val="en"/>
                  </w:rPr>
                </m:ctrlPr>
              </m:sSubSupPr>
              <m:e>
                <m:r>
                  <w:rPr>
                    <w:rFonts w:ascii="Cambria Math" w:eastAsia="Calibri" w:hAnsi="Cambria Math" w:cs="Arial"/>
                    <w:sz w:val="24"/>
                    <w:szCs w:val="24"/>
                    <w:lang w:val="en"/>
                  </w:rPr>
                  <m:t>S</m:t>
                </m:r>
              </m:e>
              <m:sub>
                <m:sSub>
                  <m:sSubPr>
                    <m:ctrlPr>
                      <w:rPr>
                        <w:rFonts w:ascii="Cambria Math" w:eastAsia="Calibri" w:hAnsi="Cambria Math" w:cs="Arial"/>
                        <w:i/>
                        <w:sz w:val="24"/>
                        <w:szCs w:val="24"/>
                        <w:lang w:val="en"/>
                      </w:rPr>
                    </m:ctrlPr>
                  </m:sSubPr>
                  <m:e>
                    <m:r>
                      <w:rPr>
                        <w:rFonts w:ascii="Cambria Math" w:eastAsia="Calibri" w:hAnsi="Cambria Math" w:cs="Arial"/>
                        <w:sz w:val="24"/>
                        <w:szCs w:val="24"/>
                        <w:lang w:val="en"/>
                      </w:rPr>
                      <m:t>t</m:t>
                    </m:r>
                  </m:e>
                  <m:sub>
                    <m:r>
                      <w:rPr>
                        <w:rFonts w:ascii="Cambria Math" w:eastAsia="Calibri" w:hAnsi="Cambria Math" w:cs="Arial"/>
                        <w:sz w:val="24"/>
                        <w:szCs w:val="24"/>
                        <w:lang w:val="en"/>
                      </w:rPr>
                      <m:t>n</m:t>
                    </m:r>
                  </m:sub>
                </m:sSub>
              </m:sub>
              <m:sup>
                <m:sSub>
                  <m:sSubPr>
                    <m:ctrlPr>
                      <w:rPr>
                        <w:rFonts w:ascii="Cambria Math" w:eastAsia="Calibri" w:hAnsi="Cambria Math" w:cs="Arial"/>
                        <w:i/>
                        <w:sz w:val="24"/>
                        <w:szCs w:val="24"/>
                        <w:lang w:val="en"/>
                      </w:rPr>
                    </m:ctrlPr>
                  </m:sSubPr>
                  <m:e>
                    <m:r>
                      <w:rPr>
                        <w:rFonts w:ascii="Cambria Math" w:eastAsia="Calibri" w:hAnsi="Cambria Math" w:cs="Arial"/>
                        <w:sz w:val="24"/>
                        <w:szCs w:val="24"/>
                        <w:lang w:val="en"/>
                      </w:rPr>
                      <m:t>P</m:t>
                    </m:r>
                  </m:e>
                  <m:sub>
                    <m:r>
                      <w:rPr>
                        <w:rFonts w:ascii="Cambria Math" w:eastAsia="Calibri" w:hAnsi="Cambria Math" w:cs="Arial"/>
                        <w:sz w:val="24"/>
                        <w:szCs w:val="24"/>
                        <w:lang w:val="en"/>
                      </w:rPr>
                      <m:t>i</m:t>
                    </m:r>
                  </m:sub>
                </m:sSub>
              </m:sup>
            </m:sSubSup>
          </m:e>
        </m:d>
        <m:r>
          <w:rPr>
            <w:rFonts w:ascii="Cambria Math" w:eastAsiaTheme="minorEastAsia" w:hAnsi="Cambria Math" w:cs="Arial"/>
            <w:sz w:val="24"/>
            <w:szCs w:val="24"/>
            <w:lang w:val="en"/>
          </w:rPr>
          <m:t xml:space="preserve"> </m:t>
        </m:r>
      </m:oMath>
      <w:r w:rsidRPr="00E14E13">
        <w:rPr>
          <w:rFonts w:ascii="Arial" w:eastAsiaTheme="minorEastAsia" w:hAnsi="Arial" w:cs="Arial"/>
          <w:sz w:val="24"/>
          <w:szCs w:val="24"/>
          <w:lang w:val="en"/>
        </w:rPr>
        <w:t>of the Population of Interest (</w:t>
      </w:r>
      <m:oMath>
        <m:sSub>
          <m:sSubPr>
            <m:ctrlPr>
              <w:rPr>
                <w:rFonts w:ascii="Cambria Math" w:hAnsi="Cambria Math" w:cs="Arial"/>
                <w:i/>
                <w:sz w:val="24"/>
                <w:szCs w:val="24"/>
                <w:lang w:val="en"/>
              </w:rPr>
            </m:ctrlPr>
          </m:sSubPr>
          <m:e>
            <m:r>
              <w:rPr>
                <w:rFonts w:ascii="Cambria Math" w:hAnsi="Cambria Math" w:cs="Arial"/>
                <w:sz w:val="24"/>
                <w:szCs w:val="24"/>
                <w:lang w:val="en"/>
              </w:rPr>
              <m:t>P</m:t>
            </m:r>
          </m:e>
          <m:sub>
            <m:r>
              <w:rPr>
                <w:rFonts w:ascii="Cambria Math" w:hAnsi="Cambria Math" w:cs="Arial"/>
                <w:sz w:val="24"/>
                <w:szCs w:val="24"/>
                <w:lang w:val="en"/>
              </w:rPr>
              <m:t>i</m:t>
            </m:r>
          </m:sub>
        </m:sSub>
        <m:r>
          <w:rPr>
            <w:rFonts w:ascii="Cambria Math" w:hAnsi="Cambria Math" w:cs="Arial"/>
            <w:sz w:val="24"/>
            <w:szCs w:val="24"/>
            <w:lang w:val="en"/>
          </w:rPr>
          <m:t>)</m:t>
        </m:r>
      </m:oMath>
      <w:r w:rsidRPr="00E14E13">
        <w:rPr>
          <w:rFonts w:ascii="Arial" w:eastAsiaTheme="minorEastAsia" w:hAnsi="Arial" w:cs="Arial"/>
          <w:sz w:val="24"/>
          <w:szCs w:val="24"/>
          <w:lang w:val="en"/>
        </w:rPr>
        <w:t xml:space="preserve"> at the current timeframe </w:t>
      </w:r>
      <m:oMath>
        <m:d>
          <m:dPr>
            <m:ctrlPr>
              <w:rPr>
                <w:rFonts w:ascii="Cambria Math" w:eastAsiaTheme="minorEastAsia" w:hAnsi="Cambria Math" w:cs="Arial"/>
                <w:i/>
                <w:sz w:val="24"/>
                <w:szCs w:val="24"/>
                <w:lang w:val="en"/>
              </w:rPr>
            </m:ctrlPr>
          </m:dPr>
          <m:e>
            <m:sSub>
              <m:sSubPr>
                <m:ctrlPr>
                  <w:rPr>
                    <w:rFonts w:ascii="Cambria Math" w:eastAsiaTheme="minorEastAsia" w:hAnsi="Cambria Math" w:cs="Arial"/>
                    <w:i/>
                    <w:sz w:val="24"/>
                    <w:szCs w:val="24"/>
                    <w:lang w:val="en"/>
                  </w:rPr>
                </m:ctrlPr>
              </m:sSubPr>
              <m:e>
                <m:r>
                  <w:rPr>
                    <w:rFonts w:ascii="Cambria Math" w:eastAsiaTheme="minorEastAsia" w:hAnsi="Cambria Math" w:cs="Arial"/>
                    <w:sz w:val="24"/>
                    <w:szCs w:val="24"/>
                    <w:lang w:val="en"/>
                  </w:rPr>
                  <m:t>t</m:t>
                </m:r>
              </m:e>
              <m:sub>
                <m:r>
                  <w:rPr>
                    <w:rFonts w:ascii="Cambria Math" w:eastAsiaTheme="minorEastAsia" w:hAnsi="Cambria Math" w:cs="Arial"/>
                    <w:sz w:val="24"/>
                    <w:szCs w:val="24"/>
                    <w:lang w:val="en"/>
                  </w:rPr>
                  <m:t>n</m:t>
                </m:r>
              </m:sub>
            </m:sSub>
          </m:e>
        </m:d>
      </m:oMath>
      <w:r w:rsidRPr="00E14E13">
        <w:rPr>
          <w:rFonts w:ascii="Arial" w:eastAsiaTheme="minorEastAsia" w:hAnsi="Arial" w:cs="Arial"/>
          <w:sz w:val="24"/>
          <w:szCs w:val="24"/>
          <w:lang w:val="en"/>
        </w:rPr>
        <w:t xml:space="preserve">. This consists of any new cases that might occur in that time </w:t>
      </w:r>
      <m:oMath>
        <m:d>
          <m:dPr>
            <m:ctrlPr>
              <w:rPr>
                <w:rFonts w:ascii="Cambria Math" w:eastAsiaTheme="minorEastAsia" w:hAnsi="Cambria Math" w:cs="Arial"/>
                <w:i/>
                <w:sz w:val="24"/>
                <w:szCs w:val="24"/>
                <w:lang w:val="en"/>
              </w:rPr>
            </m:ctrlPr>
          </m:dPr>
          <m:e>
            <m:r>
              <w:rPr>
                <w:rFonts w:ascii="Cambria Math" w:eastAsiaTheme="minorEastAsia" w:hAnsi="Cambria Math" w:cs="Arial"/>
                <w:sz w:val="24"/>
                <w:szCs w:val="24"/>
                <w:lang w:val="en"/>
              </w:rPr>
              <m:t>NC</m:t>
            </m:r>
          </m:e>
        </m:d>
      </m:oMath>
      <w:r w:rsidRPr="00E14E13">
        <w:rPr>
          <w:rFonts w:ascii="Arial" w:eastAsiaTheme="minorEastAsia" w:hAnsi="Arial" w:cs="Arial"/>
          <w:sz w:val="24"/>
          <w:szCs w:val="24"/>
          <w:lang w:val="en"/>
        </w:rPr>
        <w:t>, taking also into account a drop-out rate of 2%.</w:t>
      </w:r>
    </w:p>
    <w:p w14:paraId="09F5F605" w14:textId="77777777" w:rsidR="007001A2" w:rsidRPr="00E14E13" w:rsidRDefault="007001A2" w:rsidP="007001A2">
      <w:pPr>
        <w:pStyle w:val="ListParagraph"/>
        <w:numPr>
          <w:ilvl w:val="0"/>
          <w:numId w:val="3"/>
        </w:numPr>
        <w:spacing w:after="160" w:line="480" w:lineRule="auto"/>
        <w:jc w:val="both"/>
        <w:rPr>
          <w:rFonts w:ascii="Arial" w:eastAsiaTheme="minorEastAsia" w:hAnsi="Arial" w:cs="Arial"/>
          <w:sz w:val="24"/>
          <w:szCs w:val="24"/>
          <w:lang w:val="en"/>
        </w:rPr>
      </w:pPr>
      <w:r w:rsidRPr="00E14E13">
        <w:rPr>
          <w:rFonts w:ascii="Arial" w:eastAsiaTheme="minorEastAsia" w:hAnsi="Arial" w:cs="Arial"/>
          <w:sz w:val="24"/>
          <w:szCs w:val="24"/>
          <w:lang w:val="en"/>
        </w:rPr>
        <w:t xml:space="preserve">Equation (3) shows how the state of the Diagnosed Population </w:t>
      </w:r>
      <m:oMath>
        <m:d>
          <m:dPr>
            <m:ctrlPr>
              <w:rPr>
                <w:rFonts w:ascii="Cambria Math" w:eastAsiaTheme="minorEastAsia" w:hAnsi="Cambria Math" w:cs="Arial"/>
                <w:i/>
                <w:sz w:val="24"/>
                <w:szCs w:val="24"/>
                <w:lang w:val="en"/>
              </w:rPr>
            </m:ctrlPr>
          </m:dPr>
          <m:e>
            <m:sSubSup>
              <m:sSubSupPr>
                <m:ctrlPr>
                  <w:rPr>
                    <w:rFonts w:ascii="Cambria Math" w:eastAsia="Calibri" w:hAnsi="Cambria Math" w:cs="Arial"/>
                    <w:i/>
                    <w:sz w:val="24"/>
                    <w:szCs w:val="24"/>
                    <w:lang w:val="en"/>
                  </w:rPr>
                </m:ctrlPr>
              </m:sSubSupPr>
              <m:e>
                <m:r>
                  <w:rPr>
                    <w:rFonts w:ascii="Cambria Math" w:eastAsia="Calibri" w:hAnsi="Cambria Math" w:cs="Arial"/>
                    <w:sz w:val="24"/>
                    <w:szCs w:val="24"/>
                    <w:lang w:val="en"/>
                  </w:rPr>
                  <m:t>S</m:t>
                </m:r>
              </m:e>
              <m:sub>
                <m:sSub>
                  <m:sSubPr>
                    <m:ctrlPr>
                      <w:rPr>
                        <w:rFonts w:ascii="Cambria Math" w:eastAsia="Calibri" w:hAnsi="Cambria Math" w:cs="Arial"/>
                        <w:i/>
                        <w:sz w:val="24"/>
                        <w:szCs w:val="24"/>
                        <w:lang w:val="en"/>
                      </w:rPr>
                    </m:ctrlPr>
                  </m:sSubPr>
                  <m:e>
                    <m:r>
                      <w:rPr>
                        <w:rFonts w:ascii="Cambria Math" w:eastAsia="Calibri" w:hAnsi="Cambria Math" w:cs="Arial"/>
                        <w:sz w:val="24"/>
                        <w:szCs w:val="24"/>
                        <w:lang w:val="en"/>
                      </w:rPr>
                      <m:t>t</m:t>
                    </m:r>
                  </m:e>
                  <m:sub>
                    <m:r>
                      <w:rPr>
                        <w:rFonts w:ascii="Cambria Math" w:eastAsia="Calibri" w:hAnsi="Cambria Math" w:cs="Arial"/>
                        <w:sz w:val="24"/>
                        <w:szCs w:val="24"/>
                        <w:lang w:val="en"/>
                      </w:rPr>
                      <m:t>n</m:t>
                    </m:r>
                  </m:sub>
                </m:sSub>
              </m:sub>
              <m:sup>
                <m:sSub>
                  <m:sSubPr>
                    <m:ctrlPr>
                      <w:rPr>
                        <w:rFonts w:ascii="Cambria Math" w:eastAsia="Calibri" w:hAnsi="Cambria Math" w:cs="Arial"/>
                        <w:i/>
                        <w:sz w:val="24"/>
                        <w:szCs w:val="24"/>
                        <w:lang w:val="en"/>
                      </w:rPr>
                    </m:ctrlPr>
                  </m:sSubPr>
                  <m:e>
                    <m:r>
                      <w:rPr>
                        <w:rFonts w:ascii="Cambria Math" w:eastAsia="Calibri" w:hAnsi="Cambria Math" w:cs="Arial"/>
                        <w:sz w:val="24"/>
                        <w:szCs w:val="24"/>
                        <w:lang w:val="en"/>
                      </w:rPr>
                      <m:t>P</m:t>
                    </m:r>
                  </m:e>
                  <m:sub>
                    <m:r>
                      <w:rPr>
                        <w:rFonts w:ascii="Cambria Math" w:eastAsia="Calibri" w:hAnsi="Cambria Math" w:cs="Arial"/>
                        <w:sz w:val="24"/>
                        <w:szCs w:val="24"/>
                        <w:lang w:val="en"/>
                      </w:rPr>
                      <m:t>d</m:t>
                    </m:r>
                  </m:sub>
                </m:sSub>
              </m:sup>
            </m:sSubSup>
          </m:e>
        </m:d>
      </m:oMath>
      <w:r w:rsidRPr="00E14E13">
        <w:rPr>
          <w:rFonts w:ascii="Arial" w:eastAsiaTheme="minorEastAsia" w:hAnsi="Arial" w:cs="Arial"/>
          <w:sz w:val="24"/>
          <w:szCs w:val="24"/>
          <w:lang w:val="en"/>
        </w:rPr>
        <w:t xml:space="preserve"> changes over the course of the current timeframe, where it has the 30% of the new cases diagnosed </w:t>
      </w:r>
      <m:oMath>
        <m:d>
          <m:dPr>
            <m:ctrlPr>
              <w:rPr>
                <w:rFonts w:ascii="Cambria Math" w:eastAsiaTheme="minorEastAsia" w:hAnsi="Cambria Math" w:cs="Arial"/>
                <w:i/>
                <w:sz w:val="24"/>
                <w:szCs w:val="24"/>
                <w:lang w:val="en"/>
              </w:rPr>
            </m:ctrlPr>
          </m:dPr>
          <m:e>
            <m:sSubSup>
              <m:sSubSupPr>
                <m:ctrlPr>
                  <w:rPr>
                    <w:rFonts w:ascii="Cambria Math" w:eastAsia="Calibri" w:hAnsi="Cambria Math" w:cs="Arial"/>
                    <w:i/>
                    <w:sz w:val="24"/>
                    <w:szCs w:val="24"/>
                    <w:lang w:val="en"/>
                  </w:rPr>
                </m:ctrlPr>
              </m:sSubSupPr>
              <m:e>
                <m:r>
                  <w:rPr>
                    <w:rFonts w:ascii="Cambria Math" w:eastAsia="Calibri" w:hAnsi="Cambria Math" w:cs="Arial"/>
                    <w:sz w:val="24"/>
                    <w:szCs w:val="24"/>
                    <w:lang w:val="en"/>
                  </w:rPr>
                  <m:t>S</m:t>
                </m:r>
              </m:e>
              <m:sub>
                <m:sSub>
                  <m:sSubPr>
                    <m:ctrlPr>
                      <w:rPr>
                        <w:rFonts w:ascii="Cambria Math" w:eastAsia="Calibri" w:hAnsi="Cambria Math" w:cs="Arial"/>
                        <w:i/>
                        <w:sz w:val="24"/>
                        <w:szCs w:val="24"/>
                        <w:lang w:val="en"/>
                      </w:rPr>
                    </m:ctrlPr>
                  </m:sSubPr>
                  <m:e>
                    <m:r>
                      <w:rPr>
                        <w:rFonts w:ascii="Cambria Math" w:eastAsia="Calibri" w:hAnsi="Cambria Math" w:cs="Arial"/>
                        <w:sz w:val="24"/>
                        <w:szCs w:val="24"/>
                        <w:lang w:val="en"/>
                      </w:rPr>
                      <m:t>t</m:t>
                    </m:r>
                  </m:e>
                  <m:sub>
                    <m:r>
                      <w:rPr>
                        <w:rFonts w:ascii="Cambria Math" w:eastAsia="Calibri" w:hAnsi="Cambria Math" w:cs="Arial"/>
                        <w:sz w:val="24"/>
                        <w:szCs w:val="24"/>
                        <w:lang w:val="en"/>
                      </w:rPr>
                      <m:t>n+</m:t>
                    </m:r>
                    <m:sSub>
                      <m:sSubPr>
                        <m:ctrlPr>
                          <w:rPr>
                            <w:rFonts w:ascii="Cambria Math" w:eastAsia="Calibri" w:hAnsi="Cambria Math" w:cs="Arial"/>
                            <w:i/>
                            <w:sz w:val="24"/>
                            <w:szCs w:val="24"/>
                            <w:lang w:val="en"/>
                          </w:rPr>
                        </m:ctrlPr>
                      </m:sSubPr>
                      <m:e>
                        <m:r>
                          <w:rPr>
                            <w:rFonts w:ascii="Cambria Math" w:eastAsia="Calibri" w:hAnsi="Cambria Math" w:cs="Arial"/>
                            <w:sz w:val="24"/>
                            <w:szCs w:val="24"/>
                            <w:lang w:val="en"/>
                          </w:rPr>
                          <m:t>d</m:t>
                        </m:r>
                      </m:e>
                      <m:sub>
                        <m:r>
                          <w:rPr>
                            <w:rFonts w:ascii="Cambria Math" w:eastAsia="Calibri" w:hAnsi="Cambria Math" w:cs="Arial"/>
                            <w:sz w:val="24"/>
                            <w:szCs w:val="24"/>
                            <w:lang w:val="en"/>
                          </w:rPr>
                          <m:t>1</m:t>
                        </m:r>
                      </m:sub>
                    </m:sSub>
                  </m:sub>
                </m:sSub>
              </m:sub>
              <m:sup>
                <m:sSub>
                  <m:sSubPr>
                    <m:ctrlPr>
                      <w:rPr>
                        <w:rFonts w:ascii="Cambria Math" w:eastAsia="Calibri" w:hAnsi="Cambria Math" w:cs="Arial"/>
                        <w:i/>
                        <w:sz w:val="24"/>
                        <w:szCs w:val="24"/>
                        <w:lang w:val="en"/>
                      </w:rPr>
                    </m:ctrlPr>
                  </m:sSubPr>
                  <m:e>
                    <m:r>
                      <w:rPr>
                        <w:rFonts w:ascii="Cambria Math" w:eastAsia="Calibri" w:hAnsi="Cambria Math" w:cs="Arial"/>
                        <w:sz w:val="24"/>
                        <w:szCs w:val="24"/>
                        <w:lang w:val="en"/>
                      </w:rPr>
                      <m:t>P</m:t>
                    </m:r>
                  </m:e>
                  <m:sub>
                    <m:r>
                      <w:rPr>
                        <w:rFonts w:ascii="Cambria Math" w:eastAsia="Calibri" w:hAnsi="Cambria Math" w:cs="Arial"/>
                        <w:sz w:val="24"/>
                        <w:szCs w:val="24"/>
                        <w:lang w:val="en"/>
                      </w:rPr>
                      <m:t>i</m:t>
                    </m:r>
                  </m:sub>
                </m:sSub>
              </m:sup>
            </m:sSubSup>
            <m:ctrlPr>
              <w:rPr>
                <w:rFonts w:ascii="Cambria Math" w:eastAsia="Calibri" w:hAnsi="Cambria Math" w:cs="Arial"/>
                <w:i/>
                <w:sz w:val="24"/>
                <w:szCs w:val="24"/>
                <w:lang w:val="en"/>
              </w:rPr>
            </m:ctrlPr>
          </m:e>
        </m:d>
      </m:oMath>
      <w:r w:rsidRPr="00E14E13">
        <w:rPr>
          <w:rFonts w:ascii="Arial" w:eastAsiaTheme="minorEastAsia" w:hAnsi="Arial" w:cs="Arial"/>
          <w:sz w:val="24"/>
          <w:szCs w:val="24"/>
          <w:lang w:val="en"/>
        </w:rPr>
        <w:t xml:space="preserve"> along with the previous weeks’ diagnosed cases </w:t>
      </w:r>
      <m:oMath>
        <m:d>
          <m:dPr>
            <m:ctrlPr>
              <w:rPr>
                <w:rFonts w:ascii="Cambria Math" w:hAnsi="Cambria Math" w:cs="Arial"/>
                <w:i/>
                <w:sz w:val="24"/>
                <w:szCs w:val="24"/>
                <w:lang w:val="en"/>
              </w:rPr>
            </m:ctrlPr>
          </m:dPr>
          <m:e>
            <m:sSubSup>
              <m:sSubSupPr>
                <m:ctrlPr>
                  <w:rPr>
                    <w:rFonts w:ascii="Cambria Math" w:hAnsi="Cambria Math" w:cs="Arial"/>
                    <w:i/>
                    <w:sz w:val="24"/>
                    <w:szCs w:val="24"/>
                    <w:lang w:val="en"/>
                  </w:rPr>
                </m:ctrlPr>
              </m:sSubSupPr>
              <m:e>
                <m:r>
                  <w:rPr>
                    <w:rFonts w:ascii="Cambria Math" w:hAnsi="Cambria Math" w:cs="Arial"/>
                    <w:sz w:val="24"/>
                    <w:szCs w:val="24"/>
                    <w:lang w:val="en"/>
                  </w:rPr>
                  <m:t>S</m:t>
                </m:r>
              </m:e>
              <m:sub>
                <m:sSub>
                  <m:sSubPr>
                    <m:ctrlPr>
                      <w:rPr>
                        <w:rFonts w:ascii="Cambria Math" w:hAnsi="Cambria Math" w:cs="Arial"/>
                        <w:i/>
                        <w:sz w:val="24"/>
                        <w:szCs w:val="24"/>
                        <w:lang w:val="en"/>
                      </w:rPr>
                    </m:ctrlPr>
                  </m:sSubPr>
                  <m:e>
                    <m:r>
                      <w:rPr>
                        <w:rFonts w:ascii="Cambria Math" w:hAnsi="Cambria Math" w:cs="Arial"/>
                        <w:sz w:val="24"/>
                        <w:szCs w:val="24"/>
                        <w:lang w:val="en"/>
                      </w:rPr>
                      <m:t>t</m:t>
                    </m:r>
                  </m:e>
                  <m:sub>
                    <m:r>
                      <w:rPr>
                        <w:rFonts w:ascii="Cambria Math" w:hAnsi="Cambria Math" w:cs="Arial"/>
                        <w:sz w:val="24"/>
                        <w:szCs w:val="24"/>
                        <w:lang w:val="en"/>
                      </w:rPr>
                      <m:t>n-1</m:t>
                    </m:r>
                  </m:sub>
                </m:sSub>
              </m:sub>
              <m:sup>
                <m:sSub>
                  <m:sSubPr>
                    <m:ctrlPr>
                      <w:rPr>
                        <w:rFonts w:ascii="Cambria Math" w:hAnsi="Cambria Math" w:cs="Arial"/>
                        <w:i/>
                        <w:sz w:val="24"/>
                        <w:szCs w:val="24"/>
                        <w:lang w:val="en"/>
                      </w:rPr>
                    </m:ctrlPr>
                  </m:sSubPr>
                  <m:e>
                    <m:r>
                      <w:rPr>
                        <w:rFonts w:ascii="Cambria Math" w:hAnsi="Cambria Math" w:cs="Arial"/>
                        <w:sz w:val="24"/>
                        <w:szCs w:val="24"/>
                        <w:lang w:val="en"/>
                      </w:rPr>
                      <m:t>P</m:t>
                    </m:r>
                  </m:e>
                  <m:sub>
                    <m:r>
                      <w:rPr>
                        <w:rFonts w:ascii="Cambria Math" w:hAnsi="Cambria Math" w:cs="Arial"/>
                        <w:sz w:val="24"/>
                        <w:szCs w:val="24"/>
                        <w:lang w:val="en"/>
                      </w:rPr>
                      <m:t>d</m:t>
                    </m:r>
                  </m:sub>
                </m:sSub>
              </m:sup>
            </m:sSubSup>
            <m:ctrlPr>
              <w:rPr>
                <w:rFonts w:ascii="Cambria Math" w:eastAsia="Calibri" w:hAnsi="Cambria Math" w:cs="Arial"/>
                <w:i/>
                <w:sz w:val="24"/>
                <w:szCs w:val="24"/>
                <w:lang w:val="en"/>
              </w:rPr>
            </m:ctrlPr>
          </m:e>
        </m:d>
      </m:oMath>
      <w:r w:rsidRPr="00E14E13">
        <w:rPr>
          <w:rFonts w:ascii="Arial" w:eastAsiaTheme="minorEastAsia" w:hAnsi="Arial" w:cs="Arial"/>
          <w:sz w:val="24"/>
          <w:szCs w:val="24"/>
          <w:lang w:val="en"/>
        </w:rPr>
        <w:t>. A drop-out rate of 2% has also been taken into consideration in this case.</w:t>
      </w:r>
    </w:p>
    <w:p w14:paraId="3BEBC814" w14:textId="77777777" w:rsidR="007001A2" w:rsidRPr="00E14E13" w:rsidRDefault="007001A2" w:rsidP="007001A2">
      <w:pPr>
        <w:pStyle w:val="ListParagraph"/>
        <w:numPr>
          <w:ilvl w:val="0"/>
          <w:numId w:val="3"/>
        </w:numPr>
        <w:spacing w:after="160" w:line="480" w:lineRule="auto"/>
        <w:jc w:val="both"/>
        <w:rPr>
          <w:rFonts w:ascii="Arial" w:eastAsiaTheme="minorEastAsia" w:hAnsi="Arial" w:cs="Arial"/>
          <w:sz w:val="24"/>
          <w:szCs w:val="24"/>
          <w:lang w:val="en"/>
        </w:rPr>
      </w:pPr>
      <w:r w:rsidRPr="00E14E13">
        <w:rPr>
          <w:rFonts w:ascii="Arial" w:eastAsiaTheme="minorEastAsia" w:hAnsi="Arial" w:cs="Arial"/>
          <w:sz w:val="24"/>
          <w:szCs w:val="24"/>
          <w:lang w:val="en"/>
        </w:rPr>
        <w:lastRenderedPageBreak/>
        <w:t xml:space="preserve">Equation (4) shows the state of In-Treatment Population at the current timeframe </w:t>
      </w:r>
      <m:oMath>
        <m:d>
          <m:dPr>
            <m:ctrlPr>
              <w:rPr>
                <w:rFonts w:ascii="Cambria Math" w:eastAsiaTheme="minorEastAsia" w:hAnsi="Cambria Math" w:cs="Arial"/>
                <w:i/>
                <w:sz w:val="24"/>
                <w:szCs w:val="24"/>
                <w:lang w:val="en"/>
              </w:rPr>
            </m:ctrlPr>
          </m:dPr>
          <m:e>
            <m:sSubSup>
              <m:sSubSupPr>
                <m:ctrlPr>
                  <w:rPr>
                    <w:rFonts w:ascii="Cambria Math" w:hAnsi="Cambria Math" w:cs="Arial"/>
                    <w:i/>
                    <w:sz w:val="24"/>
                    <w:szCs w:val="24"/>
                    <w:lang w:val="en"/>
                  </w:rPr>
                </m:ctrlPr>
              </m:sSubSupPr>
              <m:e>
                <m:r>
                  <w:rPr>
                    <w:rFonts w:ascii="Cambria Math" w:hAnsi="Cambria Math" w:cs="Arial"/>
                    <w:sz w:val="24"/>
                    <w:szCs w:val="24"/>
                    <w:lang w:val="en"/>
                  </w:rPr>
                  <m:t>S</m:t>
                </m:r>
              </m:e>
              <m:sub>
                <m:sSub>
                  <m:sSubPr>
                    <m:ctrlPr>
                      <w:rPr>
                        <w:rFonts w:ascii="Cambria Math" w:hAnsi="Cambria Math" w:cs="Arial"/>
                        <w:i/>
                        <w:sz w:val="24"/>
                        <w:szCs w:val="24"/>
                        <w:lang w:val="en"/>
                      </w:rPr>
                    </m:ctrlPr>
                  </m:sSubPr>
                  <m:e>
                    <m:r>
                      <w:rPr>
                        <w:rFonts w:ascii="Cambria Math" w:hAnsi="Cambria Math" w:cs="Arial"/>
                        <w:sz w:val="24"/>
                        <w:szCs w:val="24"/>
                        <w:lang w:val="en"/>
                      </w:rPr>
                      <m:t>t</m:t>
                    </m:r>
                  </m:e>
                  <m:sub>
                    <m:r>
                      <w:rPr>
                        <w:rFonts w:ascii="Cambria Math" w:hAnsi="Cambria Math" w:cs="Arial"/>
                        <w:sz w:val="24"/>
                        <w:szCs w:val="24"/>
                        <w:lang w:val="en"/>
                      </w:rPr>
                      <m:t>n</m:t>
                    </m:r>
                  </m:sub>
                </m:sSub>
              </m:sub>
              <m:sup>
                <m:sSub>
                  <m:sSubPr>
                    <m:ctrlPr>
                      <w:rPr>
                        <w:rFonts w:ascii="Cambria Math" w:hAnsi="Cambria Math" w:cs="Arial"/>
                        <w:i/>
                        <w:sz w:val="24"/>
                        <w:szCs w:val="24"/>
                        <w:lang w:val="en"/>
                      </w:rPr>
                    </m:ctrlPr>
                  </m:sSubPr>
                  <m:e>
                    <m:r>
                      <w:rPr>
                        <w:rFonts w:ascii="Cambria Math" w:hAnsi="Cambria Math" w:cs="Arial"/>
                        <w:sz w:val="24"/>
                        <w:szCs w:val="24"/>
                        <w:lang w:val="en"/>
                      </w:rPr>
                      <m:t>P</m:t>
                    </m:r>
                  </m:e>
                  <m:sub>
                    <m:r>
                      <w:rPr>
                        <w:rFonts w:ascii="Cambria Math" w:hAnsi="Cambria Math" w:cs="Arial"/>
                        <w:sz w:val="24"/>
                        <w:szCs w:val="24"/>
                        <w:lang w:val="en"/>
                      </w:rPr>
                      <m:t>tr</m:t>
                    </m:r>
                  </m:sub>
                </m:sSub>
              </m:sup>
            </m:sSubSup>
          </m:e>
        </m:d>
      </m:oMath>
      <w:r w:rsidRPr="00E14E13">
        <w:rPr>
          <w:rFonts w:ascii="Arial" w:eastAsiaTheme="minorEastAsia" w:hAnsi="Arial" w:cs="Arial"/>
          <w:sz w:val="24"/>
          <w:szCs w:val="24"/>
          <w:lang w:val="en"/>
        </w:rPr>
        <w:t>. The same logic with Equation (3) is applied here, as 30% of the newly starting In-Treatment Popu</w:t>
      </w:r>
      <w:proofErr w:type="spellStart"/>
      <w:r w:rsidRPr="00E14E13">
        <w:rPr>
          <w:rFonts w:ascii="Arial" w:eastAsiaTheme="minorEastAsia" w:hAnsi="Arial" w:cs="Arial"/>
          <w:sz w:val="24"/>
          <w:szCs w:val="24"/>
          <w:lang w:val="en"/>
        </w:rPr>
        <w:t>lation</w:t>
      </w:r>
      <w:proofErr w:type="spellEnd"/>
      <w:r w:rsidRPr="00E14E13">
        <w:rPr>
          <w:rFonts w:ascii="Arial" w:eastAsiaTheme="minorEastAsia" w:hAnsi="Arial" w:cs="Arial"/>
          <w:sz w:val="24"/>
          <w:szCs w:val="24"/>
          <w:lang w:val="en"/>
        </w:rPr>
        <w:t xml:space="preserve"> </w:t>
      </w:r>
      <m:oMath>
        <m:d>
          <m:dPr>
            <m:ctrlPr>
              <w:rPr>
                <w:rFonts w:ascii="Cambria Math" w:eastAsiaTheme="minorEastAsia" w:hAnsi="Cambria Math" w:cs="Arial"/>
                <w:i/>
                <w:sz w:val="24"/>
                <w:szCs w:val="24"/>
                <w:lang w:val="en"/>
              </w:rPr>
            </m:ctrlPr>
          </m:dPr>
          <m:e>
            <m:sSubSup>
              <m:sSubSupPr>
                <m:ctrlPr>
                  <w:rPr>
                    <w:rFonts w:ascii="Cambria Math" w:eastAsia="Calibri" w:hAnsi="Cambria Math" w:cs="Arial"/>
                    <w:i/>
                    <w:sz w:val="24"/>
                    <w:szCs w:val="24"/>
                    <w:lang w:val="en"/>
                  </w:rPr>
                </m:ctrlPr>
              </m:sSubSupPr>
              <m:e>
                <m:r>
                  <w:rPr>
                    <w:rFonts w:ascii="Cambria Math" w:eastAsia="Calibri" w:hAnsi="Cambria Math" w:cs="Arial"/>
                    <w:sz w:val="24"/>
                    <w:szCs w:val="24"/>
                    <w:lang w:val="en"/>
                  </w:rPr>
                  <m:t>S</m:t>
                </m:r>
              </m:e>
              <m:sub>
                <m:sSub>
                  <m:sSubPr>
                    <m:ctrlPr>
                      <w:rPr>
                        <w:rFonts w:ascii="Cambria Math" w:eastAsia="Calibri" w:hAnsi="Cambria Math" w:cs="Arial"/>
                        <w:i/>
                        <w:sz w:val="24"/>
                        <w:szCs w:val="24"/>
                        <w:lang w:val="en"/>
                      </w:rPr>
                    </m:ctrlPr>
                  </m:sSubPr>
                  <m:e>
                    <m:r>
                      <w:rPr>
                        <w:rFonts w:ascii="Cambria Math" w:eastAsia="Calibri" w:hAnsi="Cambria Math" w:cs="Arial"/>
                        <w:sz w:val="24"/>
                        <w:szCs w:val="24"/>
                        <w:lang w:val="en"/>
                      </w:rPr>
                      <m:t>t</m:t>
                    </m:r>
                  </m:e>
                  <m:sub>
                    <m:r>
                      <w:rPr>
                        <w:rFonts w:ascii="Cambria Math" w:eastAsia="Calibri" w:hAnsi="Cambria Math" w:cs="Arial"/>
                        <w:sz w:val="24"/>
                        <w:szCs w:val="24"/>
                        <w:lang w:val="en"/>
                      </w:rPr>
                      <m:t>n+</m:t>
                    </m:r>
                    <m:sSub>
                      <m:sSubPr>
                        <m:ctrlPr>
                          <w:rPr>
                            <w:rFonts w:ascii="Cambria Math" w:eastAsia="Calibri" w:hAnsi="Cambria Math" w:cs="Arial"/>
                            <w:i/>
                            <w:sz w:val="24"/>
                            <w:szCs w:val="24"/>
                            <w:lang w:val="en"/>
                          </w:rPr>
                        </m:ctrlPr>
                      </m:sSubPr>
                      <m:e>
                        <m:r>
                          <w:rPr>
                            <w:rFonts w:ascii="Cambria Math" w:eastAsia="Calibri" w:hAnsi="Cambria Math" w:cs="Arial"/>
                            <w:sz w:val="24"/>
                            <w:szCs w:val="24"/>
                            <w:lang w:val="en"/>
                          </w:rPr>
                          <m:t>d</m:t>
                        </m:r>
                      </m:e>
                      <m:sub>
                        <m:r>
                          <w:rPr>
                            <w:rFonts w:ascii="Cambria Math" w:eastAsia="Calibri" w:hAnsi="Cambria Math" w:cs="Arial"/>
                            <w:sz w:val="24"/>
                            <w:szCs w:val="24"/>
                            <w:lang w:val="en"/>
                          </w:rPr>
                          <m:t>2</m:t>
                        </m:r>
                      </m:sub>
                    </m:sSub>
                  </m:sub>
                </m:sSub>
              </m:sub>
              <m:sup>
                <m:sSub>
                  <m:sSubPr>
                    <m:ctrlPr>
                      <w:rPr>
                        <w:rFonts w:ascii="Cambria Math" w:eastAsia="Calibri" w:hAnsi="Cambria Math" w:cs="Arial"/>
                        <w:i/>
                        <w:sz w:val="24"/>
                        <w:szCs w:val="24"/>
                        <w:lang w:val="en"/>
                      </w:rPr>
                    </m:ctrlPr>
                  </m:sSubPr>
                  <m:e>
                    <m:r>
                      <w:rPr>
                        <w:rFonts w:ascii="Cambria Math" w:eastAsia="Calibri" w:hAnsi="Cambria Math" w:cs="Arial"/>
                        <w:sz w:val="24"/>
                        <w:szCs w:val="24"/>
                        <w:lang w:val="en"/>
                      </w:rPr>
                      <m:t>P</m:t>
                    </m:r>
                  </m:e>
                  <m:sub>
                    <m:r>
                      <w:rPr>
                        <w:rFonts w:ascii="Cambria Math" w:eastAsia="Calibri" w:hAnsi="Cambria Math" w:cs="Arial"/>
                        <w:sz w:val="24"/>
                        <w:szCs w:val="24"/>
                        <w:lang w:val="en"/>
                      </w:rPr>
                      <m:t>d</m:t>
                    </m:r>
                  </m:sub>
                </m:sSub>
              </m:sup>
            </m:sSubSup>
          </m:e>
        </m:d>
        <m:r>
          <w:rPr>
            <w:rFonts w:ascii="Cambria Math" w:eastAsiaTheme="minorEastAsia" w:hAnsi="Cambria Math" w:cs="Arial"/>
            <w:sz w:val="24"/>
            <w:szCs w:val="24"/>
            <w:lang w:val="en"/>
          </w:rPr>
          <m:t xml:space="preserve"> </m:t>
        </m:r>
      </m:oMath>
      <w:r w:rsidRPr="00E14E13">
        <w:rPr>
          <w:rFonts w:ascii="Arial" w:eastAsiaTheme="minorEastAsia" w:hAnsi="Arial" w:cs="Arial"/>
          <w:sz w:val="24"/>
          <w:szCs w:val="24"/>
          <w:lang w:val="en"/>
        </w:rPr>
        <w:t xml:space="preserve"> increases previous week’s Diagnosed Population (</w:t>
      </w:r>
      <m:oMath>
        <m:sSubSup>
          <m:sSubSupPr>
            <m:ctrlPr>
              <w:rPr>
                <w:rFonts w:ascii="Cambria Math" w:hAnsi="Cambria Math" w:cs="Arial"/>
                <w:i/>
                <w:sz w:val="24"/>
                <w:szCs w:val="24"/>
                <w:lang w:val="en"/>
              </w:rPr>
            </m:ctrlPr>
          </m:sSubSupPr>
          <m:e>
            <m:r>
              <w:rPr>
                <w:rFonts w:ascii="Cambria Math" w:hAnsi="Cambria Math" w:cs="Arial"/>
                <w:sz w:val="24"/>
                <w:szCs w:val="24"/>
                <w:lang w:val="en"/>
              </w:rPr>
              <m:t>S</m:t>
            </m:r>
          </m:e>
          <m:sub>
            <m:sSub>
              <m:sSubPr>
                <m:ctrlPr>
                  <w:rPr>
                    <w:rFonts w:ascii="Cambria Math" w:hAnsi="Cambria Math" w:cs="Arial"/>
                    <w:i/>
                    <w:sz w:val="24"/>
                    <w:szCs w:val="24"/>
                    <w:lang w:val="en"/>
                  </w:rPr>
                </m:ctrlPr>
              </m:sSubPr>
              <m:e>
                <m:r>
                  <w:rPr>
                    <w:rFonts w:ascii="Cambria Math" w:hAnsi="Cambria Math" w:cs="Arial"/>
                    <w:sz w:val="24"/>
                    <w:szCs w:val="24"/>
                    <w:lang w:val="en"/>
                  </w:rPr>
                  <m:t>t</m:t>
                </m:r>
              </m:e>
              <m:sub>
                <m:r>
                  <w:rPr>
                    <w:rFonts w:ascii="Cambria Math" w:hAnsi="Cambria Math" w:cs="Arial"/>
                    <w:sz w:val="24"/>
                    <w:szCs w:val="24"/>
                    <w:lang w:val="en"/>
                  </w:rPr>
                  <m:t>n-1</m:t>
                </m:r>
              </m:sub>
            </m:sSub>
          </m:sub>
          <m:sup>
            <m:sSub>
              <m:sSubPr>
                <m:ctrlPr>
                  <w:rPr>
                    <w:rFonts w:ascii="Cambria Math" w:hAnsi="Cambria Math" w:cs="Arial"/>
                    <w:i/>
                    <w:sz w:val="24"/>
                    <w:szCs w:val="24"/>
                    <w:lang w:val="en"/>
                  </w:rPr>
                </m:ctrlPr>
              </m:sSubPr>
              <m:e>
                <m:r>
                  <w:rPr>
                    <w:rFonts w:ascii="Cambria Math" w:hAnsi="Cambria Math" w:cs="Arial"/>
                    <w:sz w:val="24"/>
                    <w:szCs w:val="24"/>
                    <w:lang w:val="en"/>
                  </w:rPr>
                  <m:t>P</m:t>
                </m:r>
              </m:e>
              <m:sub>
                <m:r>
                  <w:rPr>
                    <w:rFonts w:ascii="Cambria Math" w:hAnsi="Cambria Math" w:cs="Arial"/>
                    <w:sz w:val="24"/>
                    <w:szCs w:val="24"/>
                    <w:lang w:val="en"/>
                  </w:rPr>
                  <m:t>tr</m:t>
                </m:r>
              </m:sub>
            </m:sSub>
          </m:sup>
        </m:sSubSup>
        <m:r>
          <w:rPr>
            <w:rFonts w:ascii="Cambria Math" w:eastAsia="Calibri" w:hAnsi="Cambria Math" w:cs="Arial"/>
            <w:sz w:val="24"/>
            <w:szCs w:val="24"/>
            <w:lang w:val="en"/>
          </w:rPr>
          <m:t>)</m:t>
        </m:r>
      </m:oMath>
    </w:p>
    <w:p w14:paraId="5F676BD3" w14:textId="77777777" w:rsidR="007001A2" w:rsidRPr="00E14E13" w:rsidRDefault="007001A2" w:rsidP="007001A2">
      <w:pPr>
        <w:pStyle w:val="ListParagraph"/>
        <w:numPr>
          <w:ilvl w:val="0"/>
          <w:numId w:val="3"/>
        </w:numPr>
        <w:spacing w:after="160" w:line="480" w:lineRule="auto"/>
        <w:jc w:val="both"/>
        <w:rPr>
          <w:rFonts w:ascii="Arial" w:eastAsiaTheme="minorEastAsia" w:hAnsi="Arial" w:cs="Arial"/>
          <w:sz w:val="24"/>
          <w:szCs w:val="24"/>
          <w:lang w:val="en"/>
        </w:rPr>
      </w:pPr>
      <w:r w:rsidRPr="00E14E13">
        <w:rPr>
          <w:rFonts w:ascii="Arial" w:eastAsiaTheme="minorEastAsia" w:hAnsi="Arial" w:cs="Arial"/>
          <w:sz w:val="24"/>
          <w:szCs w:val="24"/>
          <w:lang w:val="en"/>
        </w:rPr>
        <w:t xml:space="preserve">Finally, Equation (5) shows the state of the Open Case Population </w:t>
      </w:r>
      <m:oMath>
        <m:d>
          <m:dPr>
            <m:ctrlPr>
              <w:rPr>
                <w:rFonts w:ascii="Cambria Math" w:eastAsia="Calibri" w:hAnsi="Cambria Math" w:cs="Arial"/>
                <w:i/>
                <w:sz w:val="24"/>
                <w:szCs w:val="24"/>
                <w:lang w:val="en"/>
              </w:rPr>
            </m:ctrlPr>
          </m:dPr>
          <m:e>
            <m:sSubSup>
              <m:sSubSupPr>
                <m:ctrlPr>
                  <w:rPr>
                    <w:rFonts w:ascii="Cambria Math" w:hAnsi="Cambria Math" w:cs="Arial"/>
                    <w:i/>
                    <w:sz w:val="24"/>
                    <w:szCs w:val="24"/>
                    <w:lang w:val="en"/>
                  </w:rPr>
                </m:ctrlPr>
              </m:sSubSupPr>
              <m:e>
                <m:r>
                  <w:rPr>
                    <w:rFonts w:ascii="Cambria Math" w:hAnsi="Cambria Math" w:cs="Arial"/>
                    <w:sz w:val="24"/>
                    <w:szCs w:val="24"/>
                    <w:lang w:val="en"/>
                  </w:rPr>
                  <m:t>S</m:t>
                </m:r>
              </m:e>
              <m:sub>
                <m:sSub>
                  <m:sSubPr>
                    <m:ctrlPr>
                      <w:rPr>
                        <w:rFonts w:ascii="Cambria Math" w:hAnsi="Cambria Math" w:cs="Arial"/>
                        <w:i/>
                        <w:sz w:val="24"/>
                        <w:szCs w:val="24"/>
                        <w:lang w:val="en"/>
                      </w:rPr>
                    </m:ctrlPr>
                  </m:sSubPr>
                  <m:e>
                    <m:r>
                      <w:rPr>
                        <w:rFonts w:ascii="Cambria Math" w:hAnsi="Cambria Math" w:cs="Arial"/>
                        <w:sz w:val="24"/>
                        <w:szCs w:val="24"/>
                        <w:lang w:val="en"/>
                      </w:rPr>
                      <m:t>t</m:t>
                    </m:r>
                  </m:e>
                  <m:sub>
                    <m:r>
                      <w:rPr>
                        <w:rFonts w:ascii="Cambria Math" w:hAnsi="Cambria Math" w:cs="Arial"/>
                        <w:sz w:val="24"/>
                        <w:szCs w:val="24"/>
                        <w:lang w:val="en"/>
                      </w:rPr>
                      <m:t>n</m:t>
                    </m:r>
                  </m:sub>
                </m:sSub>
              </m:sub>
              <m:sup>
                <m:sSub>
                  <m:sSubPr>
                    <m:ctrlPr>
                      <w:rPr>
                        <w:rFonts w:ascii="Cambria Math" w:hAnsi="Cambria Math" w:cs="Arial"/>
                        <w:i/>
                        <w:sz w:val="24"/>
                        <w:szCs w:val="24"/>
                        <w:lang w:val="en"/>
                      </w:rPr>
                    </m:ctrlPr>
                  </m:sSubPr>
                  <m:e>
                    <m:r>
                      <w:rPr>
                        <w:rFonts w:ascii="Cambria Math" w:hAnsi="Cambria Math" w:cs="Arial"/>
                        <w:sz w:val="24"/>
                        <w:szCs w:val="24"/>
                        <w:lang w:val="en"/>
                      </w:rPr>
                      <m:t>P</m:t>
                    </m:r>
                  </m:e>
                  <m:sub>
                    <m:r>
                      <w:rPr>
                        <w:rFonts w:ascii="Cambria Math" w:hAnsi="Cambria Math" w:cs="Arial"/>
                        <w:sz w:val="24"/>
                        <w:szCs w:val="24"/>
                        <w:lang w:val="en"/>
                      </w:rPr>
                      <m:t>oc</m:t>
                    </m:r>
                  </m:sub>
                </m:sSub>
              </m:sup>
            </m:sSubSup>
          </m:e>
        </m:d>
      </m:oMath>
      <w:r w:rsidRPr="00E14E13">
        <w:rPr>
          <w:rFonts w:ascii="Arial" w:eastAsiaTheme="minorEastAsia" w:hAnsi="Arial" w:cs="Arial"/>
          <w:sz w:val="24"/>
          <w:szCs w:val="24"/>
          <w:lang w:val="en"/>
        </w:rPr>
        <w:t xml:space="preserve">. This includes the 70% of the not-diagnosed population </w:t>
      </w:r>
      <m:oMath>
        <m:d>
          <m:dPr>
            <m:ctrlPr>
              <w:rPr>
                <w:rFonts w:ascii="Cambria Math" w:eastAsiaTheme="minorEastAsia" w:hAnsi="Cambria Math" w:cs="Arial"/>
                <w:i/>
                <w:sz w:val="24"/>
                <w:szCs w:val="24"/>
                <w:lang w:val="en"/>
              </w:rPr>
            </m:ctrlPr>
          </m:dPr>
          <m:e>
            <m:sSubSup>
              <m:sSubSupPr>
                <m:ctrlPr>
                  <w:rPr>
                    <w:rFonts w:ascii="Cambria Math" w:hAnsi="Cambria Math" w:cs="Arial"/>
                    <w:i/>
                    <w:sz w:val="24"/>
                    <w:szCs w:val="24"/>
                    <w:lang w:val="en"/>
                  </w:rPr>
                </m:ctrlPr>
              </m:sSubSupPr>
              <m:e>
                <m:r>
                  <w:rPr>
                    <w:rFonts w:ascii="Cambria Math" w:hAnsi="Cambria Math" w:cs="Arial"/>
                    <w:sz w:val="24"/>
                    <w:szCs w:val="24"/>
                    <w:lang w:val="en"/>
                  </w:rPr>
                  <m:t>S</m:t>
                </m:r>
              </m:e>
              <m:sub>
                <m:sSub>
                  <m:sSubPr>
                    <m:ctrlPr>
                      <w:rPr>
                        <w:rFonts w:ascii="Cambria Math" w:hAnsi="Cambria Math" w:cs="Arial"/>
                        <w:i/>
                        <w:sz w:val="24"/>
                        <w:szCs w:val="24"/>
                        <w:lang w:val="en"/>
                      </w:rPr>
                    </m:ctrlPr>
                  </m:sSubPr>
                  <m:e>
                    <m:r>
                      <w:rPr>
                        <w:rFonts w:ascii="Cambria Math" w:hAnsi="Cambria Math" w:cs="Arial"/>
                        <w:sz w:val="24"/>
                        <w:szCs w:val="24"/>
                        <w:lang w:val="en"/>
                      </w:rPr>
                      <m:t>t</m:t>
                    </m:r>
                  </m:e>
                  <m:sub>
                    <m:r>
                      <w:rPr>
                        <w:rFonts w:ascii="Cambria Math" w:hAnsi="Cambria Math" w:cs="Arial"/>
                        <w:sz w:val="24"/>
                        <w:szCs w:val="24"/>
                        <w:lang w:val="en"/>
                      </w:rPr>
                      <m:t>n</m:t>
                    </m:r>
                  </m:sub>
                </m:sSub>
              </m:sub>
              <m:sup>
                <m:sSub>
                  <m:sSubPr>
                    <m:ctrlPr>
                      <w:rPr>
                        <w:rFonts w:ascii="Cambria Math" w:hAnsi="Cambria Math" w:cs="Arial"/>
                        <w:i/>
                        <w:sz w:val="24"/>
                        <w:szCs w:val="24"/>
                        <w:lang w:val="en"/>
                      </w:rPr>
                    </m:ctrlPr>
                  </m:sSubPr>
                  <m:e>
                    <m:r>
                      <w:rPr>
                        <w:rFonts w:ascii="Cambria Math" w:hAnsi="Cambria Math" w:cs="Arial"/>
                        <w:sz w:val="24"/>
                        <w:szCs w:val="24"/>
                        <w:lang w:val="en"/>
                      </w:rPr>
                      <m:t>P</m:t>
                    </m:r>
                  </m:e>
                  <m:sub>
                    <m:r>
                      <w:rPr>
                        <w:rFonts w:ascii="Cambria Math" w:hAnsi="Cambria Math" w:cs="Arial"/>
                        <w:sz w:val="24"/>
                        <w:szCs w:val="24"/>
                        <w:lang w:val="en"/>
                      </w:rPr>
                      <m:t>i</m:t>
                    </m:r>
                  </m:sub>
                </m:sSub>
              </m:sup>
            </m:sSubSup>
          </m:e>
        </m:d>
      </m:oMath>
      <w:r w:rsidRPr="00E14E13">
        <w:rPr>
          <w:rFonts w:ascii="Arial" w:eastAsiaTheme="minorEastAsia" w:hAnsi="Arial" w:cs="Arial"/>
          <w:sz w:val="24"/>
          <w:szCs w:val="24"/>
          <w:lang w:val="en"/>
        </w:rPr>
        <w:t xml:space="preserve"> and 50% of those who hav</w:t>
      </w:r>
      <w:proofErr w:type="spellStart"/>
      <w:r w:rsidRPr="00E14E13">
        <w:rPr>
          <w:rFonts w:ascii="Arial" w:eastAsiaTheme="minorEastAsia" w:hAnsi="Arial" w:cs="Arial"/>
          <w:sz w:val="24"/>
          <w:szCs w:val="24"/>
          <w:lang w:val="en"/>
        </w:rPr>
        <w:t>e</w:t>
      </w:r>
      <w:proofErr w:type="spellEnd"/>
      <w:r w:rsidRPr="00E14E13">
        <w:rPr>
          <w:rFonts w:ascii="Arial" w:eastAsiaTheme="minorEastAsia" w:hAnsi="Arial" w:cs="Arial"/>
          <w:sz w:val="24"/>
          <w:szCs w:val="24"/>
          <w:lang w:val="en"/>
        </w:rPr>
        <w:t xml:space="preserve"> completed their treatment plan</w:t>
      </w:r>
      <m:oMath>
        <m:r>
          <w:rPr>
            <w:rFonts w:ascii="Cambria Math" w:eastAsiaTheme="minorEastAsia" w:hAnsi="Cambria Math" w:cs="Arial"/>
            <w:sz w:val="24"/>
            <w:szCs w:val="24"/>
            <w:lang w:val="en"/>
          </w:rPr>
          <m:t xml:space="preserve"> </m:t>
        </m:r>
        <m:d>
          <m:dPr>
            <m:ctrlPr>
              <w:rPr>
                <w:rFonts w:ascii="Cambria Math" w:eastAsiaTheme="minorEastAsia" w:hAnsi="Cambria Math" w:cs="Arial"/>
                <w:i/>
                <w:sz w:val="24"/>
                <w:szCs w:val="24"/>
                <w:lang w:val="en"/>
              </w:rPr>
            </m:ctrlPr>
          </m:dPr>
          <m:e>
            <m:sSubSup>
              <m:sSubSupPr>
                <m:ctrlPr>
                  <w:rPr>
                    <w:rFonts w:ascii="Cambria Math" w:hAnsi="Cambria Math" w:cs="Arial"/>
                    <w:i/>
                    <w:sz w:val="24"/>
                    <w:szCs w:val="24"/>
                    <w:lang w:val="en"/>
                  </w:rPr>
                </m:ctrlPr>
              </m:sSubSupPr>
              <m:e>
                <m:r>
                  <w:rPr>
                    <w:rFonts w:ascii="Cambria Math" w:hAnsi="Cambria Math" w:cs="Arial"/>
                    <w:sz w:val="24"/>
                    <w:szCs w:val="24"/>
                    <w:lang w:val="en"/>
                  </w:rPr>
                  <m:t>S</m:t>
                </m:r>
              </m:e>
              <m:sub>
                <m:sSub>
                  <m:sSubPr>
                    <m:ctrlPr>
                      <w:rPr>
                        <w:rFonts w:ascii="Cambria Math" w:hAnsi="Cambria Math" w:cs="Arial"/>
                        <w:i/>
                        <w:sz w:val="24"/>
                        <w:szCs w:val="24"/>
                        <w:lang w:val="en"/>
                      </w:rPr>
                    </m:ctrlPr>
                  </m:sSubPr>
                  <m:e>
                    <m:r>
                      <w:rPr>
                        <w:rFonts w:ascii="Cambria Math" w:hAnsi="Cambria Math" w:cs="Arial"/>
                        <w:sz w:val="24"/>
                        <w:szCs w:val="24"/>
                        <w:lang w:val="en"/>
                      </w:rPr>
                      <m:t>t</m:t>
                    </m:r>
                  </m:e>
                  <m:sub>
                    <m:r>
                      <w:rPr>
                        <w:rFonts w:ascii="Cambria Math" w:hAnsi="Cambria Math" w:cs="Arial"/>
                        <w:sz w:val="24"/>
                        <w:szCs w:val="24"/>
                        <w:lang w:val="en"/>
                      </w:rPr>
                      <m:t>n+</m:t>
                    </m:r>
                    <m:sSub>
                      <m:sSubPr>
                        <m:ctrlPr>
                          <w:rPr>
                            <w:rFonts w:ascii="Cambria Math" w:hAnsi="Cambria Math" w:cs="Arial"/>
                            <w:i/>
                            <w:sz w:val="24"/>
                            <w:szCs w:val="24"/>
                            <w:lang w:val="en"/>
                          </w:rPr>
                        </m:ctrlPr>
                      </m:sSubPr>
                      <m:e>
                        <m:r>
                          <w:rPr>
                            <w:rFonts w:ascii="Cambria Math" w:hAnsi="Cambria Math" w:cs="Arial"/>
                            <w:sz w:val="24"/>
                            <w:szCs w:val="24"/>
                            <w:lang w:val="en"/>
                          </w:rPr>
                          <m:t>d</m:t>
                        </m:r>
                      </m:e>
                      <m:sub>
                        <m:r>
                          <w:rPr>
                            <w:rFonts w:ascii="Cambria Math" w:hAnsi="Cambria Math" w:cs="Arial"/>
                            <w:sz w:val="24"/>
                            <w:szCs w:val="24"/>
                            <w:lang w:val="en"/>
                          </w:rPr>
                          <m:t>3</m:t>
                        </m:r>
                      </m:sub>
                    </m:sSub>
                  </m:sub>
                </m:sSub>
              </m:sub>
              <m:sup>
                <m:sSub>
                  <m:sSubPr>
                    <m:ctrlPr>
                      <w:rPr>
                        <w:rFonts w:ascii="Cambria Math" w:hAnsi="Cambria Math" w:cs="Arial"/>
                        <w:i/>
                        <w:sz w:val="24"/>
                        <w:szCs w:val="24"/>
                        <w:lang w:val="en"/>
                      </w:rPr>
                    </m:ctrlPr>
                  </m:sSubPr>
                  <m:e>
                    <m:r>
                      <w:rPr>
                        <w:rFonts w:ascii="Cambria Math" w:hAnsi="Cambria Math" w:cs="Arial"/>
                        <w:sz w:val="24"/>
                        <w:szCs w:val="24"/>
                        <w:lang w:val="en"/>
                      </w:rPr>
                      <m:t>P</m:t>
                    </m:r>
                  </m:e>
                  <m:sub>
                    <m:r>
                      <w:rPr>
                        <w:rFonts w:ascii="Cambria Math" w:hAnsi="Cambria Math" w:cs="Arial"/>
                        <w:sz w:val="24"/>
                        <w:szCs w:val="24"/>
                        <w:lang w:val="en"/>
                      </w:rPr>
                      <m:t>tr</m:t>
                    </m:r>
                  </m:sub>
                </m:sSub>
              </m:sup>
            </m:sSubSup>
            <m:ctrlPr>
              <w:rPr>
                <w:rFonts w:ascii="Cambria Math" w:eastAsia="Calibri" w:hAnsi="Cambria Math" w:cs="Arial"/>
                <w:i/>
                <w:sz w:val="24"/>
                <w:szCs w:val="24"/>
                <w:lang w:val="en"/>
              </w:rPr>
            </m:ctrlPr>
          </m:e>
        </m:d>
      </m:oMath>
      <w:r w:rsidRPr="00E14E13">
        <w:rPr>
          <w:rFonts w:ascii="Arial" w:eastAsiaTheme="minorEastAsia" w:hAnsi="Arial" w:cs="Arial"/>
          <w:sz w:val="24"/>
          <w:szCs w:val="24"/>
          <w:lang w:val="en"/>
        </w:rPr>
        <w:t>.</w:t>
      </w:r>
    </w:p>
    <w:p w14:paraId="1DA05F36" w14:textId="77777777" w:rsidR="007001A2" w:rsidRPr="00E14E13" w:rsidRDefault="007001A2" w:rsidP="007001A2">
      <w:pPr>
        <w:spacing w:after="160" w:line="480" w:lineRule="auto"/>
        <w:jc w:val="both"/>
        <w:rPr>
          <w:rFonts w:ascii="Arial" w:hAnsi="Arial" w:cs="Arial"/>
          <w:sz w:val="24"/>
          <w:szCs w:val="24"/>
          <w:lang w:val="en"/>
        </w:rPr>
      </w:pPr>
      <w:r w:rsidRPr="00E14E13">
        <w:rPr>
          <w:rFonts w:ascii="Arial" w:eastAsiaTheme="minorEastAsia" w:hAnsi="Arial" w:cs="Arial"/>
          <w:sz w:val="24"/>
          <w:szCs w:val="24"/>
          <w:lang w:val="en"/>
        </w:rPr>
        <w:t>These five equations provide a raw logico-mathematical form of the HCMHR as a general system. The solutions to the system at a given year, provide the stability or stationary state that allows HCMHR to continue its existence with increasing time.</w:t>
      </w:r>
    </w:p>
    <w:p w14:paraId="4BD290B6" w14:textId="77777777" w:rsidR="00386883" w:rsidRDefault="00C66B60"/>
    <w:sectPr w:rsidR="00386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6DA7CED"/>
    <w:multiLevelType w:val="hybridMultilevel"/>
    <w:tmpl w:val="C838C610"/>
    <w:lvl w:ilvl="0" w:tplc="0950ABC2">
      <w:numFmt w:val="bullet"/>
      <w:lvlText w:val="•"/>
      <w:lvlJc w:val="left"/>
      <w:pPr>
        <w:ind w:left="720" w:hanging="360"/>
      </w:pPr>
      <w:rPr>
        <w:rFonts w:ascii="Candara" w:eastAsiaTheme="minorHAnsi" w:hAnsi="Candara"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CE93F0B"/>
    <w:multiLevelType w:val="hybridMultilevel"/>
    <w:tmpl w:val="7D50FD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DC01D8E"/>
    <w:multiLevelType w:val="hybridMultilevel"/>
    <w:tmpl w:val="1CBE15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01A2"/>
    <w:rsid w:val="00316534"/>
    <w:rsid w:val="007001A2"/>
    <w:rsid w:val="00B1250C"/>
    <w:rsid w:val="00C66B60"/>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52248"/>
  <w15:chartTrackingRefBased/>
  <w15:docId w15:val="{057EC680-72EC-4102-A7E9-F6375FC55C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01A2"/>
    <w:pPr>
      <w:spacing w:after="0" w:line="240" w:lineRule="auto"/>
    </w:pPr>
    <w:rPr>
      <w:rFonts w:ascii="Candara" w:hAnsi="Candara"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7001A2"/>
    <w:pPr>
      <w:spacing w:after="200"/>
    </w:pPr>
    <w:rPr>
      <w:i/>
      <w:iCs/>
      <w:color w:val="44546A" w:themeColor="text2"/>
      <w:sz w:val="18"/>
      <w:szCs w:val="18"/>
    </w:rPr>
  </w:style>
  <w:style w:type="paragraph" w:styleId="ListParagraph">
    <w:name w:val="List Paragraph"/>
    <w:basedOn w:val="Normal"/>
    <w:uiPriority w:val="34"/>
    <w:qFormat/>
    <w:rsid w:val="007001A2"/>
    <w:pPr>
      <w:ind w:left="720"/>
      <w:contextualSpacing/>
    </w:pPr>
  </w:style>
  <w:style w:type="table" w:styleId="TableGrid">
    <w:name w:val="Table Grid"/>
    <w:basedOn w:val="TableNormal"/>
    <w:uiPriority w:val="39"/>
    <w:rsid w:val="007001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953</Words>
  <Characters>5434</Characters>
  <Application>Microsoft Office Word</Application>
  <DocSecurity>0</DocSecurity>
  <Lines>45</Lines>
  <Paragraphs>12</Paragraphs>
  <ScaleCrop>false</ScaleCrop>
  <Company/>
  <LinksUpToDate>false</LinksUpToDate>
  <CharactersWithSpaces>6375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2</cp:revision>
  <dcterms:created xsi:type="dcterms:W3CDTF">2020-07-20T15:13:00Z</dcterms:created>
  <dcterms:modified xsi:type="dcterms:W3CDTF">2020-07-20T15:13:00Z</dcterms:modified>
</cp:coreProperties>
</file>