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6A994" w14:textId="5798C399" w:rsidR="00A20C8F" w:rsidRDefault="00F07AF0">
      <w:r>
        <w:rPr>
          <w:noProof/>
        </w:rPr>
        <w:drawing>
          <wp:inline distT="0" distB="0" distL="0" distR="0" wp14:anchorId="50AD64F7" wp14:editId="657EFD25">
            <wp:extent cx="5760720" cy="40538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F4FD8" w14:textId="682ADD27" w:rsidR="00A20C8F" w:rsidRPr="00A20C8F" w:rsidRDefault="009F2496" w:rsidP="004D78CE">
      <w:pPr>
        <w:jc w:val="both"/>
        <w:rPr>
          <w:lang w:val="en-US"/>
        </w:rPr>
      </w:pPr>
      <w:r>
        <w:rPr>
          <w:b/>
          <w:bCs/>
          <w:lang w:val="en-US"/>
        </w:rPr>
        <w:t xml:space="preserve">Figure </w:t>
      </w:r>
      <w:r w:rsidR="00A30D61">
        <w:rPr>
          <w:b/>
          <w:bCs/>
          <w:lang w:val="en-US"/>
        </w:rPr>
        <w:t>S</w:t>
      </w:r>
      <w:r w:rsidR="004D78CE" w:rsidRPr="004D78CE">
        <w:rPr>
          <w:b/>
          <w:bCs/>
          <w:lang w:val="en-US"/>
        </w:rPr>
        <w:t>1.</w:t>
      </w:r>
      <w:r w:rsidR="004D78CE">
        <w:rPr>
          <w:lang w:val="en-US"/>
        </w:rPr>
        <w:t xml:space="preserve"> </w:t>
      </w:r>
      <w:r w:rsidR="00A20C8F" w:rsidRPr="00A20C8F">
        <w:rPr>
          <w:lang w:val="en-US"/>
        </w:rPr>
        <w:t xml:space="preserve">Rat body weight </w:t>
      </w:r>
      <w:r w:rsidR="00CE265B">
        <w:rPr>
          <w:lang w:val="en-US"/>
        </w:rPr>
        <w:t>[</w:t>
      </w:r>
      <w:r w:rsidR="00A20C8F" w:rsidRPr="00A20C8F">
        <w:rPr>
          <w:lang w:val="en-US"/>
        </w:rPr>
        <w:t>g</w:t>
      </w:r>
      <w:r w:rsidR="00CE265B">
        <w:rPr>
          <w:lang w:val="en-US"/>
        </w:rPr>
        <w:t>]</w:t>
      </w:r>
      <w:r w:rsidR="00A20C8F" w:rsidRPr="00A20C8F">
        <w:rPr>
          <w:lang w:val="en-US"/>
        </w:rPr>
        <w:t xml:space="preserve"> during </w:t>
      </w:r>
      <w:r w:rsidR="006E02A3">
        <w:rPr>
          <w:lang w:val="en-US"/>
        </w:rPr>
        <w:t xml:space="preserve">the </w:t>
      </w:r>
      <w:r w:rsidR="00A20C8F" w:rsidRPr="00A20C8F">
        <w:rPr>
          <w:lang w:val="en-US"/>
        </w:rPr>
        <w:t>experimental period</w:t>
      </w:r>
      <w:r w:rsidR="00061620">
        <w:rPr>
          <w:lang w:val="en-US"/>
        </w:rPr>
        <w:t xml:space="preserve"> (4-10 weeks)</w:t>
      </w:r>
      <w:r w:rsidR="00A20C8F" w:rsidRPr="00A20C8F">
        <w:rPr>
          <w:lang w:val="en-US"/>
        </w:rPr>
        <w:t>.</w:t>
      </w:r>
      <w:r w:rsidR="00061620" w:rsidRPr="00061620">
        <w:rPr>
          <w:lang w:val="en-US"/>
        </w:rPr>
        <w:t xml:space="preserve"> The </w:t>
      </w:r>
      <w:r w:rsidR="00A30D61" w:rsidRPr="00A30D61">
        <w:rPr>
          <w:lang w:val="en-US"/>
        </w:rPr>
        <w:t>one-way ANOVA analysis followed by Tukey’s post hoc t-test did not show significant</w:t>
      </w:r>
      <w:r w:rsidR="00F07AF0" w:rsidRPr="00F07AF0">
        <w:rPr>
          <w:lang w:val="en-US"/>
        </w:rPr>
        <w:t xml:space="preserve"> statistical differences between strains</w:t>
      </w:r>
      <w:r w:rsidR="00F07AF0">
        <w:rPr>
          <w:lang w:val="en-US"/>
        </w:rPr>
        <w:t xml:space="preserve"> </w:t>
      </w:r>
      <w:r w:rsidR="00A30D61">
        <w:rPr>
          <w:lang w:val="en-US"/>
        </w:rPr>
        <w:t xml:space="preserve">in </w:t>
      </w:r>
      <w:r w:rsidR="006E02A3">
        <w:rPr>
          <w:lang w:val="en-US"/>
        </w:rPr>
        <w:t xml:space="preserve">a </w:t>
      </w:r>
      <w:r w:rsidR="00061620">
        <w:rPr>
          <w:lang w:val="en-US"/>
        </w:rPr>
        <w:t>o</w:t>
      </w:r>
      <w:r w:rsidR="00061620" w:rsidRPr="00061620">
        <w:rPr>
          <w:lang w:val="en-US"/>
        </w:rPr>
        <w:t>ne-way ANOVA</w:t>
      </w:r>
      <w:r w:rsidR="00A20C8F" w:rsidRPr="00A20C8F">
        <w:rPr>
          <w:lang w:val="en-US"/>
        </w:rPr>
        <w:t xml:space="preserve"> test</w:t>
      </w:r>
      <w:r w:rsidR="00E1391D">
        <w:rPr>
          <w:lang w:val="en-US"/>
        </w:rPr>
        <w:t xml:space="preserve"> </w:t>
      </w:r>
      <w:r w:rsidR="00AE248D">
        <w:rPr>
          <w:lang w:val="en-US"/>
        </w:rPr>
        <w:t>(</w:t>
      </w:r>
      <w:r w:rsidR="006E02A3">
        <w:rPr>
          <w:lang w:val="en-US"/>
        </w:rPr>
        <w:t>n</w:t>
      </w:r>
      <w:r w:rsidR="00A20C8F" w:rsidRPr="00A20C8F">
        <w:rPr>
          <w:lang w:val="en-US"/>
        </w:rPr>
        <w:t xml:space="preserve"> =</w:t>
      </w:r>
      <w:r w:rsidR="00E2315D">
        <w:rPr>
          <w:lang w:val="en-US"/>
        </w:rPr>
        <w:t>5 or</w:t>
      </w:r>
      <w:r w:rsidR="00A20C8F" w:rsidRPr="00A20C8F">
        <w:rPr>
          <w:lang w:val="en-US"/>
        </w:rPr>
        <w:t xml:space="preserve"> 6 rats per group</w:t>
      </w:r>
      <w:r w:rsidR="00AE248D">
        <w:rPr>
          <w:lang w:val="en-US"/>
        </w:rPr>
        <w:t xml:space="preserve">; </w:t>
      </w:r>
      <w:r w:rsidR="00A20C8F" w:rsidRPr="00A20C8F">
        <w:rPr>
          <w:lang w:val="en-US"/>
        </w:rPr>
        <w:t xml:space="preserve">mean value ± SD). </w:t>
      </w:r>
    </w:p>
    <w:sectPr w:rsidR="00A20C8F" w:rsidRPr="00A20C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C8F"/>
    <w:rsid w:val="00061620"/>
    <w:rsid w:val="004D78CE"/>
    <w:rsid w:val="006E02A3"/>
    <w:rsid w:val="009F2496"/>
    <w:rsid w:val="00A20C8F"/>
    <w:rsid w:val="00A30D61"/>
    <w:rsid w:val="00AE248D"/>
    <w:rsid w:val="00CE265B"/>
    <w:rsid w:val="00E1391D"/>
    <w:rsid w:val="00E2315D"/>
    <w:rsid w:val="00F0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D2349"/>
  <w15:chartTrackingRefBased/>
  <w15:docId w15:val="{A9717FB5-D1BC-4709-87E6-7203519F1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E265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265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265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26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265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237</Characters>
  <Application>Microsoft Office Word</Application>
  <DocSecurity>0</DocSecurity>
  <Lines>5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Bogdańska-Chomczyk</dc:creator>
  <cp:keywords/>
  <dc:description/>
  <cp:lastModifiedBy>Anna Kozłowska</cp:lastModifiedBy>
  <cp:revision>3</cp:revision>
  <dcterms:created xsi:type="dcterms:W3CDTF">2023-06-10T03:51:00Z</dcterms:created>
  <dcterms:modified xsi:type="dcterms:W3CDTF">2023-06-18T12:00:00Z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fcc39a5db2527905af016d8019e303974968b3873437bdaeefcfbdf1900a21d3</vt:lpwstr>
  </property>
</Properties>
</file>