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6EE347" w14:textId="66D3A8E6" w:rsidR="001A696E" w:rsidRPr="00F915E7" w:rsidRDefault="002130A8">
      <w:pPr>
        <w:rPr>
          <w:b/>
          <w:bCs/>
        </w:rPr>
      </w:pPr>
      <w:r w:rsidRPr="00F915E7">
        <w:rPr>
          <w:b/>
          <w:bCs/>
        </w:rPr>
        <w:t xml:space="preserve">Supplementary table 1. </w:t>
      </w:r>
      <w:r w:rsidR="00880099" w:rsidRPr="00F915E7">
        <w:rPr>
          <w:b/>
          <w:bCs/>
        </w:rPr>
        <w:t>Passage range</w:t>
      </w:r>
      <w:r w:rsidR="00DD6D23" w:rsidRPr="00F915E7">
        <w:rPr>
          <w:b/>
          <w:bCs/>
        </w:rPr>
        <w:t xml:space="preserve"> and</w:t>
      </w:r>
      <w:r w:rsidR="00880099" w:rsidRPr="00F915E7">
        <w:rPr>
          <w:b/>
          <w:bCs/>
        </w:rPr>
        <w:t xml:space="preserve"> karyotype </w:t>
      </w:r>
      <w:r w:rsidR="00DD6D23" w:rsidRPr="00F915E7">
        <w:rPr>
          <w:b/>
          <w:bCs/>
        </w:rPr>
        <w:t>of the lines in this study</w:t>
      </w:r>
    </w:p>
    <w:tbl>
      <w:tblPr>
        <w:tblStyle w:val="TableGrid"/>
        <w:tblW w:w="946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1"/>
        <w:gridCol w:w="1134"/>
        <w:gridCol w:w="2268"/>
        <w:gridCol w:w="4790"/>
      </w:tblGrid>
      <w:tr w:rsidR="00BA6551" w:rsidRPr="00DD38AC" w14:paraId="2C28EDBC" w14:textId="77777777" w:rsidTr="00BA6551">
        <w:tc>
          <w:tcPr>
            <w:tcW w:w="1271" w:type="dxa"/>
            <w:tcBorders>
              <w:bottom w:val="single" w:sz="4" w:space="0" w:color="auto"/>
            </w:tcBorders>
          </w:tcPr>
          <w:p w14:paraId="5DBC04A4" w14:textId="77777777" w:rsidR="00BA6551" w:rsidRPr="00DD38AC" w:rsidRDefault="00BA6551">
            <w:pPr>
              <w:rPr>
                <w:rFonts w:ascii="Arial" w:hAnsi="Arial" w:cs="Arial"/>
                <w:sz w:val="20"/>
                <w:szCs w:val="20"/>
              </w:rPr>
            </w:pPr>
            <w:r w:rsidRPr="00DD38AC">
              <w:rPr>
                <w:rFonts w:ascii="Arial" w:hAnsi="Arial" w:cs="Arial"/>
                <w:sz w:val="20"/>
                <w:szCs w:val="20"/>
              </w:rPr>
              <w:t>Line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110AE28B" w14:textId="77777777" w:rsidR="00BA6551" w:rsidRPr="00DD38AC" w:rsidRDefault="00BA6551">
            <w:pPr>
              <w:rPr>
                <w:rFonts w:ascii="Arial" w:hAnsi="Arial" w:cs="Arial"/>
                <w:sz w:val="20"/>
                <w:szCs w:val="20"/>
              </w:rPr>
            </w:pPr>
            <w:r w:rsidRPr="00DD38AC">
              <w:rPr>
                <w:rFonts w:ascii="Arial" w:hAnsi="Arial" w:cs="Arial"/>
                <w:sz w:val="20"/>
                <w:szCs w:val="20"/>
              </w:rPr>
              <w:t xml:space="preserve">Passage </w:t>
            </w:r>
            <w:r>
              <w:rPr>
                <w:rFonts w:ascii="Arial" w:hAnsi="Arial" w:cs="Arial"/>
                <w:sz w:val="20"/>
                <w:szCs w:val="20"/>
              </w:rPr>
              <w:t>r</w:t>
            </w:r>
            <w:r w:rsidRPr="00DD38AC">
              <w:rPr>
                <w:rFonts w:ascii="Arial" w:hAnsi="Arial" w:cs="Arial"/>
                <w:sz w:val="20"/>
                <w:szCs w:val="20"/>
              </w:rPr>
              <w:t>ange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69A1B59A" w14:textId="77777777" w:rsidR="00BA6551" w:rsidRPr="00DD38AC" w:rsidRDefault="00BA6551">
            <w:pPr>
              <w:rPr>
                <w:rFonts w:ascii="Arial" w:hAnsi="Arial" w:cs="Arial"/>
                <w:sz w:val="20"/>
                <w:szCs w:val="20"/>
              </w:rPr>
            </w:pPr>
            <w:r w:rsidRPr="00DD38AC">
              <w:rPr>
                <w:rFonts w:ascii="Arial" w:hAnsi="Arial" w:cs="Arial"/>
                <w:sz w:val="20"/>
                <w:szCs w:val="20"/>
              </w:rPr>
              <w:t>Karyotype</w:t>
            </w:r>
          </w:p>
        </w:tc>
        <w:tc>
          <w:tcPr>
            <w:tcW w:w="4790" w:type="dxa"/>
            <w:tcBorders>
              <w:bottom w:val="single" w:sz="4" w:space="0" w:color="auto"/>
            </w:tcBorders>
          </w:tcPr>
          <w:p w14:paraId="7BC0BD3E" w14:textId="77777777" w:rsidR="00BA6551" w:rsidRPr="00DD38AC" w:rsidRDefault="00BA6551">
            <w:pPr>
              <w:rPr>
                <w:rFonts w:ascii="Arial" w:hAnsi="Arial" w:cs="Arial"/>
                <w:sz w:val="20"/>
                <w:szCs w:val="20"/>
              </w:rPr>
            </w:pPr>
            <w:r w:rsidRPr="00DD38AC">
              <w:rPr>
                <w:rFonts w:ascii="Arial" w:hAnsi="Arial" w:cs="Arial"/>
                <w:sz w:val="20"/>
                <w:szCs w:val="20"/>
              </w:rPr>
              <w:t>Method of karyotyping</w:t>
            </w:r>
            <w:r>
              <w:rPr>
                <w:rFonts w:ascii="Arial" w:hAnsi="Arial" w:cs="Arial"/>
                <w:sz w:val="20"/>
                <w:szCs w:val="20"/>
              </w:rPr>
              <w:t xml:space="preserve"> and </w:t>
            </w:r>
            <w:r w:rsidRPr="00DD38AC">
              <w:rPr>
                <w:rFonts w:ascii="Arial" w:hAnsi="Arial" w:cs="Arial"/>
                <w:sz w:val="20"/>
                <w:szCs w:val="20"/>
              </w:rPr>
              <w:t>size in Mb</w:t>
            </w:r>
          </w:p>
        </w:tc>
      </w:tr>
      <w:tr w:rsidR="00BA6551" w:rsidRPr="00DD38AC" w14:paraId="1B5A1F0E" w14:textId="77777777" w:rsidTr="00BA6551">
        <w:tc>
          <w:tcPr>
            <w:tcW w:w="1271" w:type="dxa"/>
            <w:tcBorders>
              <w:top w:val="single" w:sz="4" w:space="0" w:color="auto"/>
            </w:tcBorders>
          </w:tcPr>
          <w:p w14:paraId="393502AA" w14:textId="77777777" w:rsidR="00BA6551" w:rsidRPr="00DD38AC" w:rsidRDefault="00BA655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D38AC">
              <w:rPr>
                <w:rFonts w:ascii="Arial" w:hAnsi="Arial" w:cs="Arial"/>
                <w:sz w:val="20"/>
                <w:szCs w:val="20"/>
              </w:rPr>
              <w:t>VUB14</w:t>
            </w:r>
            <w:r w:rsidRPr="00DD38AC">
              <w:rPr>
                <w:rFonts w:ascii="Arial" w:hAnsi="Arial" w:cs="Arial"/>
                <w:sz w:val="20"/>
                <w:szCs w:val="20"/>
                <w:vertAlign w:val="superscript"/>
              </w:rPr>
              <w:t>wt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41B40488" w14:textId="77777777" w:rsidR="00BA6551" w:rsidRPr="00DD38AC" w:rsidRDefault="00BA6551">
            <w:pPr>
              <w:rPr>
                <w:rFonts w:ascii="Arial" w:hAnsi="Arial" w:cs="Arial"/>
                <w:sz w:val="20"/>
                <w:szCs w:val="20"/>
              </w:rPr>
            </w:pPr>
            <w:r w:rsidRPr="00DD38AC">
              <w:rPr>
                <w:rFonts w:ascii="Arial" w:hAnsi="Arial" w:cs="Arial"/>
                <w:sz w:val="20"/>
                <w:szCs w:val="20"/>
              </w:rPr>
              <w:t>51-55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321EA7E7" w14:textId="77777777" w:rsidR="00BA6551" w:rsidRPr="00DD38AC" w:rsidRDefault="00BA6551">
            <w:pPr>
              <w:rPr>
                <w:rFonts w:ascii="Arial" w:hAnsi="Arial" w:cs="Arial"/>
                <w:sz w:val="20"/>
                <w:szCs w:val="20"/>
              </w:rPr>
            </w:pPr>
            <w:r w:rsidRPr="00DD38AC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46, XX</w:t>
            </w:r>
          </w:p>
        </w:tc>
        <w:tc>
          <w:tcPr>
            <w:tcW w:w="4790" w:type="dxa"/>
            <w:tcBorders>
              <w:top w:val="single" w:sz="4" w:space="0" w:color="auto"/>
            </w:tcBorders>
          </w:tcPr>
          <w:p w14:paraId="5D1C223B" w14:textId="77777777" w:rsidR="00BA6551" w:rsidRPr="00DD38AC" w:rsidRDefault="00BA6551">
            <w:pPr>
              <w:rPr>
                <w:rFonts w:ascii="Arial" w:hAnsi="Arial" w:cs="Arial"/>
                <w:sz w:val="20"/>
                <w:szCs w:val="20"/>
              </w:rPr>
            </w:pPr>
            <w:r w:rsidRPr="00DD38AC">
              <w:rPr>
                <w:rFonts w:ascii="Arial" w:hAnsi="Arial" w:cs="Arial"/>
                <w:sz w:val="20"/>
                <w:szCs w:val="20"/>
              </w:rPr>
              <w:t>Shallow whole genome sequencing</w:t>
            </w:r>
          </w:p>
        </w:tc>
      </w:tr>
      <w:tr w:rsidR="00BA6551" w:rsidRPr="00DD38AC" w14:paraId="574F3600" w14:textId="77777777" w:rsidTr="00BA6551">
        <w:tc>
          <w:tcPr>
            <w:tcW w:w="1271" w:type="dxa"/>
          </w:tcPr>
          <w:p w14:paraId="6B662BF5" w14:textId="77777777" w:rsidR="00BA6551" w:rsidRPr="00DD38AC" w:rsidRDefault="00BA6551">
            <w:pPr>
              <w:rPr>
                <w:rFonts w:ascii="Arial" w:hAnsi="Arial" w:cs="Arial"/>
                <w:sz w:val="20"/>
                <w:szCs w:val="20"/>
              </w:rPr>
            </w:pPr>
            <w:r w:rsidRPr="00DD38AC">
              <w:rPr>
                <w:rFonts w:ascii="Arial" w:hAnsi="Arial" w:cs="Arial"/>
                <w:sz w:val="20"/>
                <w:szCs w:val="20"/>
              </w:rPr>
              <w:t>VUB04</w:t>
            </w:r>
            <w:r w:rsidRPr="00DD38AC">
              <w:rPr>
                <w:rFonts w:ascii="Arial" w:hAnsi="Arial" w:cs="Arial"/>
                <w:sz w:val="20"/>
                <w:szCs w:val="20"/>
                <w:vertAlign w:val="superscript"/>
              </w:rPr>
              <w:t>wt</w:t>
            </w:r>
          </w:p>
        </w:tc>
        <w:tc>
          <w:tcPr>
            <w:tcW w:w="1134" w:type="dxa"/>
          </w:tcPr>
          <w:p w14:paraId="49B147F8" w14:textId="77777777" w:rsidR="00BA6551" w:rsidRPr="00DD38AC" w:rsidRDefault="00BA6551">
            <w:pPr>
              <w:rPr>
                <w:rFonts w:ascii="Arial" w:hAnsi="Arial" w:cs="Arial"/>
                <w:sz w:val="20"/>
                <w:szCs w:val="20"/>
              </w:rPr>
            </w:pPr>
            <w:r w:rsidRPr="00DD38AC">
              <w:rPr>
                <w:rFonts w:ascii="Arial" w:hAnsi="Arial" w:cs="Arial"/>
                <w:sz w:val="20"/>
                <w:szCs w:val="20"/>
              </w:rPr>
              <w:t>16-23</w:t>
            </w:r>
          </w:p>
        </w:tc>
        <w:tc>
          <w:tcPr>
            <w:tcW w:w="2268" w:type="dxa"/>
          </w:tcPr>
          <w:p w14:paraId="3122D993" w14:textId="77777777" w:rsidR="00BA6551" w:rsidRPr="00DD38AC" w:rsidRDefault="00BA6551">
            <w:pPr>
              <w:rPr>
                <w:rFonts w:ascii="Arial" w:hAnsi="Arial" w:cs="Arial"/>
                <w:sz w:val="20"/>
                <w:szCs w:val="20"/>
              </w:rPr>
            </w:pPr>
            <w:r w:rsidRPr="00DD38AC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46, XX</w:t>
            </w:r>
          </w:p>
        </w:tc>
        <w:tc>
          <w:tcPr>
            <w:tcW w:w="4790" w:type="dxa"/>
          </w:tcPr>
          <w:p w14:paraId="2101A622" w14:textId="77777777" w:rsidR="00BA6551" w:rsidRPr="00DD38AC" w:rsidRDefault="00BA6551">
            <w:pPr>
              <w:rPr>
                <w:rFonts w:ascii="Arial" w:hAnsi="Arial" w:cs="Arial"/>
                <w:sz w:val="20"/>
                <w:szCs w:val="20"/>
              </w:rPr>
            </w:pPr>
            <w:r w:rsidRPr="00DD38AC">
              <w:rPr>
                <w:rFonts w:ascii="Arial" w:hAnsi="Arial" w:cs="Arial"/>
                <w:sz w:val="20"/>
                <w:szCs w:val="20"/>
              </w:rPr>
              <w:t>Shallow whole genome sequencing</w:t>
            </w:r>
          </w:p>
        </w:tc>
      </w:tr>
      <w:tr w:rsidR="00BA6551" w:rsidRPr="00DD38AC" w14:paraId="00D8D319" w14:textId="77777777" w:rsidTr="00BA6551">
        <w:trPr>
          <w:trHeight w:val="304"/>
        </w:trPr>
        <w:tc>
          <w:tcPr>
            <w:tcW w:w="1271" w:type="dxa"/>
          </w:tcPr>
          <w:p w14:paraId="14D77B10" w14:textId="77777777" w:rsidR="00BA6551" w:rsidRPr="00DD38AC" w:rsidRDefault="00BA6551">
            <w:pPr>
              <w:rPr>
                <w:rFonts w:ascii="Arial" w:hAnsi="Arial" w:cs="Arial"/>
                <w:sz w:val="20"/>
                <w:szCs w:val="20"/>
                <w:vertAlign w:val="superscript"/>
              </w:rPr>
            </w:pPr>
            <w:r w:rsidRPr="00DD38AC">
              <w:rPr>
                <w:rFonts w:ascii="Arial" w:hAnsi="Arial" w:cs="Arial"/>
                <w:sz w:val="20"/>
                <w:szCs w:val="20"/>
              </w:rPr>
              <w:t>VUB03</w:t>
            </w:r>
            <w:r w:rsidRPr="00DD38AC">
              <w:rPr>
                <w:rFonts w:ascii="Arial" w:hAnsi="Arial" w:cs="Arial"/>
                <w:sz w:val="20"/>
                <w:szCs w:val="20"/>
                <w:vertAlign w:val="superscript"/>
              </w:rPr>
              <w:t>wt</w:t>
            </w:r>
          </w:p>
        </w:tc>
        <w:tc>
          <w:tcPr>
            <w:tcW w:w="1134" w:type="dxa"/>
          </w:tcPr>
          <w:p w14:paraId="2998DF38" w14:textId="77777777" w:rsidR="00BA6551" w:rsidRPr="00DD38AC" w:rsidRDefault="00BA6551">
            <w:pPr>
              <w:rPr>
                <w:rFonts w:ascii="Arial" w:hAnsi="Arial" w:cs="Arial"/>
                <w:sz w:val="20"/>
                <w:szCs w:val="20"/>
              </w:rPr>
            </w:pPr>
            <w:r w:rsidRPr="00DD38AC">
              <w:rPr>
                <w:rFonts w:ascii="Arial" w:hAnsi="Arial" w:cs="Arial"/>
                <w:sz w:val="20"/>
                <w:szCs w:val="20"/>
              </w:rPr>
              <w:t>19-25</w:t>
            </w:r>
          </w:p>
        </w:tc>
        <w:tc>
          <w:tcPr>
            <w:tcW w:w="2268" w:type="dxa"/>
          </w:tcPr>
          <w:p w14:paraId="68B828FB" w14:textId="77777777" w:rsidR="00BA6551" w:rsidRPr="00DD38AC" w:rsidRDefault="00BA6551">
            <w:pPr>
              <w:rPr>
                <w:rFonts w:ascii="Arial" w:hAnsi="Arial" w:cs="Arial"/>
                <w:sz w:val="20"/>
                <w:szCs w:val="20"/>
              </w:rPr>
            </w:pPr>
            <w:r w:rsidRPr="00DD38AC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46, XX</w:t>
            </w:r>
          </w:p>
        </w:tc>
        <w:tc>
          <w:tcPr>
            <w:tcW w:w="4790" w:type="dxa"/>
          </w:tcPr>
          <w:p w14:paraId="7C090384" w14:textId="77777777" w:rsidR="00BA6551" w:rsidRPr="00DD38AC" w:rsidRDefault="00BA6551">
            <w:pPr>
              <w:rPr>
                <w:rFonts w:ascii="Arial" w:hAnsi="Arial" w:cs="Arial"/>
                <w:sz w:val="20"/>
                <w:szCs w:val="20"/>
              </w:rPr>
            </w:pPr>
            <w:r w:rsidRPr="00DD38AC">
              <w:rPr>
                <w:rFonts w:ascii="Arial" w:hAnsi="Arial" w:cs="Arial"/>
                <w:sz w:val="20"/>
                <w:szCs w:val="20"/>
              </w:rPr>
              <w:t>Shallow whole genome sequencing</w:t>
            </w:r>
          </w:p>
        </w:tc>
      </w:tr>
      <w:tr w:rsidR="00BA6551" w:rsidRPr="00DD38AC" w14:paraId="265A0A4A" w14:textId="77777777" w:rsidTr="00BA6551">
        <w:tc>
          <w:tcPr>
            <w:tcW w:w="1271" w:type="dxa"/>
          </w:tcPr>
          <w:p w14:paraId="1927082D" w14:textId="77777777" w:rsidR="00BA6551" w:rsidRPr="00DD38AC" w:rsidRDefault="00BA6551">
            <w:pPr>
              <w:rPr>
                <w:rFonts w:ascii="Arial" w:hAnsi="Arial" w:cs="Arial"/>
                <w:sz w:val="20"/>
                <w:szCs w:val="20"/>
              </w:rPr>
            </w:pPr>
            <w:r w:rsidRPr="00DD38AC">
              <w:rPr>
                <w:rFonts w:ascii="Arial" w:hAnsi="Arial" w:cs="Arial"/>
                <w:sz w:val="20"/>
                <w:szCs w:val="20"/>
              </w:rPr>
              <w:t>VUB13</w:t>
            </w:r>
            <w:r w:rsidRPr="00DD38AC">
              <w:rPr>
                <w:rFonts w:ascii="Arial" w:hAnsi="Arial" w:cs="Arial"/>
                <w:sz w:val="20"/>
                <w:szCs w:val="20"/>
                <w:vertAlign w:val="superscript"/>
              </w:rPr>
              <w:t>del18q</w:t>
            </w:r>
          </w:p>
        </w:tc>
        <w:tc>
          <w:tcPr>
            <w:tcW w:w="1134" w:type="dxa"/>
          </w:tcPr>
          <w:p w14:paraId="097172A1" w14:textId="77777777" w:rsidR="00BA6551" w:rsidRPr="00DD38AC" w:rsidRDefault="00BA6551">
            <w:pPr>
              <w:rPr>
                <w:rFonts w:ascii="Arial" w:hAnsi="Arial" w:cs="Arial"/>
                <w:sz w:val="20"/>
                <w:szCs w:val="20"/>
              </w:rPr>
            </w:pPr>
            <w:r w:rsidRPr="00DD38AC">
              <w:rPr>
                <w:rFonts w:ascii="Arial" w:hAnsi="Arial" w:cs="Arial"/>
                <w:sz w:val="20"/>
                <w:szCs w:val="20"/>
              </w:rPr>
              <w:t>52-58</w:t>
            </w:r>
          </w:p>
        </w:tc>
        <w:tc>
          <w:tcPr>
            <w:tcW w:w="2268" w:type="dxa"/>
          </w:tcPr>
          <w:p w14:paraId="60474604" w14:textId="77777777" w:rsidR="00BA6551" w:rsidRPr="00DD38AC" w:rsidRDefault="00BA6551">
            <w:pPr>
              <w:rPr>
                <w:rFonts w:ascii="Arial" w:hAnsi="Arial" w:cs="Arial"/>
                <w:sz w:val="20"/>
                <w:szCs w:val="20"/>
                <w:shd w:val="clear" w:color="auto" w:fill="FFFFFF"/>
              </w:rPr>
            </w:pPr>
            <w:r w:rsidRPr="00DD38AC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46, XX</w:t>
            </w:r>
          </w:p>
          <w:p w14:paraId="29560080" w14:textId="77777777" w:rsidR="00BA6551" w:rsidRPr="00DD38AC" w:rsidRDefault="00BA6551">
            <w:pPr>
              <w:rPr>
                <w:rFonts w:ascii="Arial" w:hAnsi="Arial" w:cs="Arial"/>
                <w:sz w:val="20"/>
                <w:szCs w:val="20"/>
                <w:shd w:val="clear" w:color="auto" w:fill="FFFFFF"/>
              </w:rPr>
            </w:pPr>
            <w:proofErr w:type="gramStart"/>
            <w:r w:rsidRPr="00DD38AC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dup(</w:t>
            </w:r>
            <w:proofErr w:type="gramEnd"/>
            <w:r w:rsidRPr="00DD38AC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5) (q21.3</w:t>
            </w:r>
            <w:r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qter</w:t>
            </w:r>
            <w:r w:rsidRPr="00DD38AC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)</w:t>
            </w:r>
          </w:p>
          <w:p w14:paraId="635E0604" w14:textId="77777777" w:rsidR="00BA6551" w:rsidRPr="00DD38AC" w:rsidRDefault="00BA6551">
            <w:pPr>
              <w:rPr>
                <w:rFonts w:ascii="Arial" w:hAnsi="Arial" w:cs="Arial"/>
                <w:sz w:val="20"/>
                <w:szCs w:val="20"/>
                <w:shd w:val="clear" w:color="auto" w:fill="FFFFFF"/>
              </w:rPr>
            </w:pPr>
            <w:proofErr w:type="gramStart"/>
            <w:r w:rsidRPr="00DD38AC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del(</w:t>
            </w:r>
            <w:proofErr w:type="gramEnd"/>
            <w:r w:rsidRPr="00DD38AC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18) (q21.2</w:t>
            </w:r>
            <w:r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qter</w:t>
            </w:r>
            <w:r w:rsidRPr="00DD38AC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)</w:t>
            </w:r>
          </w:p>
        </w:tc>
        <w:tc>
          <w:tcPr>
            <w:tcW w:w="4790" w:type="dxa"/>
          </w:tcPr>
          <w:p w14:paraId="2919A74A" w14:textId="77777777" w:rsidR="00BA6551" w:rsidRPr="00DD38AC" w:rsidRDefault="00BA6551">
            <w:pPr>
              <w:rPr>
                <w:rFonts w:ascii="Arial" w:hAnsi="Arial" w:cs="Arial"/>
                <w:sz w:val="20"/>
                <w:szCs w:val="20"/>
                <w:shd w:val="clear" w:color="auto" w:fill="FFFFFF"/>
              </w:rPr>
            </w:pPr>
            <w:r w:rsidRPr="00DD38AC">
              <w:rPr>
                <w:rFonts w:ascii="Arial" w:hAnsi="Arial" w:cs="Arial"/>
                <w:sz w:val="20"/>
                <w:szCs w:val="20"/>
              </w:rPr>
              <w:t>Shallow whole genome sequencing</w:t>
            </w:r>
          </w:p>
          <w:p w14:paraId="58338192" w14:textId="77777777" w:rsidR="00BA6551" w:rsidRPr="00DD38AC" w:rsidRDefault="00BA6551">
            <w:pPr>
              <w:rPr>
                <w:rFonts w:ascii="Arial" w:hAnsi="Arial" w:cs="Arial"/>
                <w:sz w:val="20"/>
                <w:szCs w:val="20"/>
                <w:shd w:val="clear" w:color="auto" w:fill="FFFFFF"/>
              </w:rPr>
            </w:pPr>
            <w:r w:rsidRPr="00DD38AC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chr5: 33 Mb</w:t>
            </w:r>
          </w:p>
          <w:p w14:paraId="4AFEA703" w14:textId="77777777" w:rsidR="00BA6551" w:rsidRPr="00DD38AC" w:rsidRDefault="00BA6551">
            <w:pPr>
              <w:rPr>
                <w:rFonts w:ascii="Arial" w:hAnsi="Arial" w:cs="Arial"/>
                <w:sz w:val="20"/>
                <w:szCs w:val="20"/>
                <w:shd w:val="clear" w:color="auto" w:fill="FFFFFF"/>
              </w:rPr>
            </w:pPr>
            <w:r w:rsidRPr="00DD38AC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chr18:</w:t>
            </w:r>
            <w:r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 xml:space="preserve"> </w:t>
            </w:r>
            <w:r w:rsidRPr="00DD38AC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29 Mb</w:t>
            </w:r>
          </w:p>
        </w:tc>
      </w:tr>
      <w:tr w:rsidR="00BA6551" w:rsidRPr="00DD38AC" w14:paraId="4A766D92" w14:textId="77777777" w:rsidTr="00BA6551">
        <w:tc>
          <w:tcPr>
            <w:tcW w:w="1271" w:type="dxa"/>
          </w:tcPr>
          <w:p w14:paraId="67497772" w14:textId="77777777" w:rsidR="00BA6551" w:rsidRPr="00DD38AC" w:rsidRDefault="00BA6551">
            <w:pPr>
              <w:rPr>
                <w:rFonts w:ascii="Arial" w:hAnsi="Arial" w:cs="Arial"/>
                <w:sz w:val="20"/>
                <w:szCs w:val="20"/>
              </w:rPr>
            </w:pPr>
            <w:r w:rsidRPr="00DD38AC">
              <w:rPr>
                <w:rFonts w:ascii="Arial" w:hAnsi="Arial" w:cs="Arial"/>
                <w:sz w:val="20"/>
                <w:szCs w:val="20"/>
              </w:rPr>
              <w:t>VUB14</w:t>
            </w:r>
            <w:r w:rsidRPr="00DD38AC">
              <w:rPr>
                <w:rFonts w:ascii="Arial" w:hAnsi="Arial" w:cs="Arial"/>
                <w:sz w:val="20"/>
                <w:szCs w:val="20"/>
                <w:vertAlign w:val="superscript"/>
              </w:rPr>
              <w:t>del18q</w:t>
            </w:r>
          </w:p>
        </w:tc>
        <w:tc>
          <w:tcPr>
            <w:tcW w:w="1134" w:type="dxa"/>
          </w:tcPr>
          <w:p w14:paraId="087843F5" w14:textId="77777777" w:rsidR="00BA6551" w:rsidRPr="00DD38AC" w:rsidRDefault="00BA6551">
            <w:pPr>
              <w:rPr>
                <w:rFonts w:ascii="Arial" w:hAnsi="Arial" w:cs="Arial"/>
                <w:sz w:val="20"/>
                <w:szCs w:val="20"/>
              </w:rPr>
            </w:pPr>
            <w:r w:rsidRPr="00DD38AC">
              <w:rPr>
                <w:rFonts w:ascii="Arial" w:hAnsi="Arial" w:cs="Arial"/>
                <w:sz w:val="20"/>
                <w:szCs w:val="20"/>
              </w:rPr>
              <w:t>49-54</w:t>
            </w:r>
          </w:p>
        </w:tc>
        <w:tc>
          <w:tcPr>
            <w:tcW w:w="2268" w:type="dxa"/>
          </w:tcPr>
          <w:p w14:paraId="08D3C4EE" w14:textId="77777777" w:rsidR="00BA6551" w:rsidRPr="00DD38AC" w:rsidRDefault="00BA6551">
            <w:pPr>
              <w:rPr>
                <w:rFonts w:ascii="Arial" w:hAnsi="Arial" w:cs="Arial"/>
                <w:sz w:val="20"/>
                <w:szCs w:val="20"/>
                <w:shd w:val="clear" w:color="auto" w:fill="FFFFFF"/>
              </w:rPr>
            </w:pPr>
            <w:r w:rsidRPr="00DD38AC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46, XX,</w:t>
            </w:r>
          </w:p>
          <w:p w14:paraId="3F369768" w14:textId="77777777" w:rsidR="00BA6551" w:rsidRPr="00DD38AC" w:rsidRDefault="00BA6551">
            <w:pPr>
              <w:rPr>
                <w:rFonts w:ascii="Arial" w:hAnsi="Arial" w:cs="Arial"/>
                <w:sz w:val="20"/>
                <w:szCs w:val="20"/>
              </w:rPr>
            </w:pPr>
            <w:r w:rsidRPr="00DD38AC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dup(</w:t>
            </w:r>
            <w:proofErr w:type="gramStart"/>
            <w:r w:rsidRPr="00DD38AC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7)(</w:t>
            </w:r>
            <w:proofErr w:type="gramEnd"/>
            <w:r w:rsidRPr="00DD38AC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p22.3</w:t>
            </w:r>
            <w:r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pter</w:t>
            </w:r>
            <w:r w:rsidRPr="00DD38AC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) del(18)(q21.32</w:t>
            </w:r>
            <w:r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qter</w:t>
            </w:r>
            <w:r w:rsidRPr="00DD38AC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)</w:t>
            </w:r>
          </w:p>
        </w:tc>
        <w:tc>
          <w:tcPr>
            <w:tcW w:w="4790" w:type="dxa"/>
          </w:tcPr>
          <w:p w14:paraId="2C5B4C6C" w14:textId="77777777" w:rsidR="00BA6551" w:rsidRPr="00DD38AC" w:rsidRDefault="00BA6551">
            <w:pPr>
              <w:rPr>
                <w:rFonts w:ascii="Arial" w:hAnsi="Arial" w:cs="Arial"/>
                <w:sz w:val="20"/>
                <w:szCs w:val="20"/>
                <w:shd w:val="clear" w:color="auto" w:fill="FFFFFF"/>
              </w:rPr>
            </w:pPr>
            <w:r w:rsidRPr="00DD38AC">
              <w:rPr>
                <w:rFonts w:ascii="Arial" w:hAnsi="Arial" w:cs="Arial"/>
                <w:sz w:val="20"/>
                <w:szCs w:val="20"/>
              </w:rPr>
              <w:t>Shallow whole genome sequencing</w:t>
            </w:r>
          </w:p>
          <w:p w14:paraId="458F8454" w14:textId="77777777" w:rsidR="00BA6551" w:rsidRPr="00DD38AC" w:rsidRDefault="00BA6551">
            <w:pPr>
              <w:rPr>
                <w:rFonts w:ascii="Arial" w:hAnsi="Arial" w:cs="Arial"/>
                <w:sz w:val="20"/>
                <w:szCs w:val="20"/>
                <w:shd w:val="clear" w:color="auto" w:fill="FFFFFF"/>
              </w:rPr>
            </w:pPr>
            <w:r w:rsidRPr="00DD38AC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chr7: 32 Mb</w:t>
            </w:r>
          </w:p>
          <w:p w14:paraId="2DD47417" w14:textId="77777777" w:rsidR="00BA6551" w:rsidRPr="00DD38AC" w:rsidRDefault="00BA6551">
            <w:pPr>
              <w:rPr>
                <w:rFonts w:ascii="Arial" w:hAnsi="Arial" w:cs="Arial"/>
                <w:sz w:val="20"/>
                <w:szCs w:val="20"/>
              </w:rPr>
            </w:pPr>
            <w:r w:rsidRPr="00DD38AC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chr18:</w:t>
            </w:r>
            <w:r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 xml:space="preserve"> </w:t>
            </w:r>
            <w:r w:rsidRPr="00DD38AC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21 Mb</w:t>
            </w:r>
          </w:p>
        </w:tc>
      </w:tr>
      <w:tr w:rsidR="00BA6551" w:rsidRPr="00DD38AC" w14:paraId="55676591" w14:textId="77777777" w:rsidTr="00BA6551">
        <w:tc>
          <w:tcPr>
            <w:tcW w:w="1271" w:type="dxa"/>
          </w:tcPr>
          <w:p w14:paraId="3C56645D" w14:textId="77777777" w:rsidR="00BA6551" w:rsidRPr="00DD38AC" w:rsidRDefault="00BA6551">
            <w:pPr>
              <w:rPr>
                <w:rFonts w:ascii="Arial" w:hAnsi="Arial" w:cs="Arial"/>
                <w:sz w:val="20"/>
                <w:szCs w:val="20"/>
              </w:rPr>
            </w:pPr>
            <w:r w:rsidRPr="00DD38AC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VUB04</w:t>
            </w:r>
          </w:p>
        </w:tc>
        <w:tc>
          <w:tcPr>
            <w:tcW w:w="1134" w:type="dxa"/>
          </w:tcPr>
          <w:p w14:paraId="595513F5" w14:textId="77777777" w:rsidR="00BA6551" w:rsidRPr="00DD38AC" w:rsidRDefault="00BA6551">
            <w:pPr>
              <w:rPr>
                <w:rFonts w:ascii="Arial" w:hAnsi="Arial" w:cs="Arial"/>
                <w:sz w:val="20"/>
                <w:szCs w:val="20"/>
              </w:rPr>
            </w:pPr>
            <w:r w:rsidRPr="00DD38AC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29</w:t>
            </w:r>
          </w:p>
        </w:tc>
        <w:tc>
          <w:tcPr>
            <w:tcW w:w="2268" w:type="dxa"/>
          </w:tcPr>
          <w:p w14:paraId="2FEB857B" w14:textId="77777777" w:rsidR="00BA6551" w:rsidRPr="00DD38AC" w:rsidRDefault="00BA6551">
            <w:pPr>
              <w:rPr>
                <w:rFonts w:ascii="Arial" w:hAnsi="Arial" w:cs="Arial"/>
                <w:sz w:val="20"/>
                <w:szCs w:val="20"/>
              </w:rPr>
            </w:pPr>
            <w:r w:rsidRPr="00DD38AC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46, XX</w:t>
            </w:r>
          </w:p>
        </w:tc>
        <w:tc>
          <w:tcPr>
            <w:tcW w:w="4790" w:type="dxa"/>
          </w:tcPr>
          <w:p w14:paraId="796C939A" w14:textId="77777777" w:rsidR="00BA6551" w:rsidRPr="00DD38AC" w:rsidRDefault="00BA6551">
            <w:pPr>
              <w:rPr>
                <w:rFonts w:ascii="Arial" w:hAnsi="Arial" w:cs="Arial"/>
                <w:sz w:val="20"/>
                <w:szCs w:val="20"/>
              </w:rPr>
            </w:pPr>
            <w:r w:rsidRPr="00DD38AC">
              <w:rPr>
                <w:rFonts w:ascii="Arial" w:hAnsi="Arial" w:cs="Arial"/>
                <w:sz w:val="20"/>
                <w:szCs w:val="20"/>
              </w:rPr>
              <w:t>Array-based comparative genomic hybridization (published in Spits et al., 2008)</w:t>
            </w:r>
          </w:p>
        </w:tc>
      </w:tr>
      <w:tr w:rsidR="00BA6551" w:rsidRPr="00DD38AC" w14:paraId="0A21E691" w14:textId="77777777" w:rsidTr="00BA6551">
        <w:tc>
          <w:tcPr>
            <w:tcW w:w="1271" w:type="dxa"/>
          </w:tcPr>
          <w:p w14:paraId="7AB057CB" w14:textId="77777777" w:rsidR="00BA6551" w:rsidRPr="00DD38AC" w:rsidRDefault="00BA6551">
            <w:pPr>
              <w:rPr>
                <w:rFonts w:ascii="Arial" w:hAnsi="Arial" w:cs="Arial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34" w:type="dxa"/>
          </w:tcPr>
          <w:p w14:paraId="5A250B11" w14:textId="77777777" w:rsidR="00BA6551" w:rsidRPr="00DD38AC" w:rsidRDefault="00BA6551">
            <w:pPr>
              <w:rPr>
                <w:rFonts w:ascii="Arial" w:hAnsi="Arial" w:cs="Arial"/>
                <w:sz w:val="20"/>
                <w:szCs w:val="20"/>
                <w:shd w:val="clear" w:color="auto" w:fill="FFFFFF"/>
              </w:rPr>
            </w:pPr>
            <w:r w:rsidRPr="00DD38AC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66</w:t>
            </w:r>
          </w:p>
        </w:tc>
        <w:tc>
          <w:tcPr>
            <w:tcW w:w="2268" w:type="dxa"/>
          </w:tcPr>
          <w:p w14:paraId="5A2682FC" w14:textId="77777777" w:rsidR="00BA6551" w:rsidRPr="00DD38AC" w:rsidRDefault="00BA6551">
            <w:pPr>
              <w:rPr>
                <w:rFonts w:ascii="Arial" w:hAnsi="Arial" w:cs="Arial"/>
                <w:sz w:val="20"/>
                <w:szCs w:val="20"/>
                <w:shd w:val="clear" w:color="auto" w:fill="FFFFFF"/>
              </w:rPr>
            </w:pPr>
            <w:r w:rsidRPr="00DD38AC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46, XX, dup(</w:t>
            </w:r>
            <w:proofErr w:type="gramStart"/>
            <w:r w:rsidRPr="00DD38AC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5)(</w:t>
            </w:r>
            <w:proofErr w:type="gramEnd"/>
            <w:r w:rsidRPr="00DD38AC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q14.2qter), del(18)(q21.2qter)</w:t>
            </w:r>
          </w:p>
        </w:tc>
        <w:tc>
          <w:tcPr>
            <w:tcW w:w="4790" w:type="dxa"/>
          </w:tcPr>
          <w:p w14:paraId="127BE866" w14:textId="77777777" w:rsidR="00BA6551" w:rsidRDefault="00BA6551">
            <w:pPr>
              <w:rPr>
                <w:rFonts w:ascii="Arial" w:hAnsi="Arial" w:cs="Arial"/>
                <w:sz w:val="20"/>
                <w:szCs w:val="20"/>
              </w:rPr>
            </w:pPr>
            <w:r w:rsidRPr="00DD38AC">
              <w:rPr>
                <w:rFonts w:ascii="Arial" w:hAnsi="Arial" w:cs="Arial"/>
                <w:sz w:val="20"/>
                <w:szCs w:val="20"/>
              </w:rPr>
              <w:t>Array-based comparative genomic hybridization (published in Spits et al., 2008)</w:t>
            </w:r>
          </w:p>
          <w:p w14:paraId="368F4548" w14:textId="77777777" w:rsidR="00BA6551" w:rsidRDefault="00BA6551">
            <w:r>
              <w:t>Chr5: 99.5 Mb</w:t>
            </w:r>
          </w:p>
          <w:p w14:paraId="3161A5C9" w14:textId="77777777" w:rsidR="00BA6551" w:rsidRPr="00DD38AC" w:rsidRDefault="00BA6551">
            <w:pPr>
              <w:rPr>
                <w:rFonts w:ascii="Arial" w:hAnsi="Arial" w:cs="Arial"/>
                <w:sz w:val="20"/>
                <w:szCs w:val="20"/>
              </w:rPr>
            </w:pPr>
            <w:r>
              <w:t>Chr18: 28.7 Mb</w:t>
            </w:r>
          </w:p>
        </w:tc>
      </w:tr>
      <w:tr w:rsidR="00BA6551" w:rsidRPr="00DD38AC" w14:paraId="693187D5" w14:textId="77777777" w:rsidTr="00BA6551">
        <w:tc>
          <w:tcPr>
            <w:tcW w:w="1271" w:type="dxa"/>
          </w:tcPr>
          <w:p w14:paraId="5196F449" w14:textId="77777777" w:rsidR="00BA6551" w:rsidRPr="00DD38AC" w:rsidRDefault="00BA6551">
            <w:pPr>
              <w:rPr>
                <w:rFonts w:ascii="Arial" w:hAnsi="Arial" w:cs="Arial"/>
                <w:sz w:val="20"/>
                <w:szCs w:val="20"/>
                <w:shd w:val="clear" w:color="auto" w:fill="FFFFFF"/>
              </w:rPr>
            </w:pPr>
            <w:r w:rsidRPr="00DD38AC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VUB26</w:t>
            </w:r>
          </w:p>
        </w:tc>
        <w:tc>
          <w:tcPr>
            <w:tcW w:w="1134" w:type="dxa"/>
          </w:tcPr>
          <w:p w14:paraId="2726636C" w14:textId="77777777" w:rsidR="00BA6551" w:rsidRPr="00DD38AC" w:rsidRDefault="00BA6551">
            <w:pPr>
              <w:rPr>
                <w:rFonts w:ascii="Arial" w:hAnsi="Arial" w:cs="Arial"/>
                <w:sz w:val="20"/>
                <w:szCs w:val="20"/>
                <w:shd w:val="clear" w:color="auto" w:fill="FFFFFF"/>
              </w:rPr>
            </w:pPr>
            <w:r w:rsidRPr="00DD38AC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10</w:t>
            </w:r>
          </w:p>
        </w:tc>
        <w:tc>
          <w:tcPr>
            <w:tcW w:w="2268" w:type="dxa"/>
          </w:tcPr>
          <w:p w14:paraId="06C0E3FB" w14:textId="77777777" w:rsidR="00BA6551" w:rsidRPr="00DD38AC" w:rsidRDefault="00BA6551">
            <w:pPr>
              <w:rPr>
                <w:rFonts w:ascii="Arial" w:hAnsi="Arial" w:cs="Arial"/>
                <w:sz w:val="20"/>
                <w:szCs w:val="20"/>
                <w:shd w:val="clear" w:color="auto" w:fill="FFFFFF"/>
              </w:rPr>
            </w:pPr>
            <w:r w:rsidRPr="00DD38AC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46, XX, dup(</w:t>
            </w:r>
            <w:proofErr w:type="gramStart"/>
            <w:r w:rsidRPr="00DD38AC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7)(</w:t>
            </w:r>
            <w:proofErr w:type="gramEnd"/>
            <w:r w:rsidRPr="00DD38AC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q33qter), del(18)(q23qter)</w:t>
            </w:r>
          </w:p>
        </w:tc>
        <w:tc>
          <w:tcPr>
            <w:tcW w:w="4790" w:type="dxa"/>
          </w:tcPr>
          <w:p w14:paraId="30F6BB13" w14:textId="77777777" w:rsidR="00BA6551" w:rsidRPr="00DD38AC" w:rsidRDefault="00BA6551">
            <w:pPr>
              <w:rPr>
                <w:rFonts w:ascii="Arial" w:hAnsi="Arial" w:cs="Arial"/>
                <w:sz w:val="20"/>
                <w:szCs w:val="20"/>
                <w:shd w:val="clear" w:color="auto" w:fill="FFFFFF"/>
              </w:rPr>
            </w:pPr>
            <w:r w:rsidRPr="00DD38AC">
              <w:rPr>
                <w:rFonts w:ascii="Arial" w:hAnsi="Arial" w:cs="Arial"/>
                <w:sz w:val="20"/>
                <w:szCs w:val="20"/>
              </w:rPr>
              <w:t>Array-based comparative genomic hybridization (published in Spits et al., 2008)</w:t>
            </w:r>
          </w:p>
          <w:p w14:paraId="047385CC" w14:textId="77777777" w:rsidR="00BA6551" w:rsidRDefault="00BA6551">
            <w:pPr>
              <w:rPr>
                <w:rFonts w:ascii="Arial" w:hAnsi="Arial" w:cs="Arial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 xml:space="preserve">Chr7: </w:t>
            </w:r>
            <w:r w:rsidRPr="00DD38AC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11.3 Mb</w:t>
            </w:r>
          </w:p>
          <w:p w14:paraId="5EE097EF" w14:textId="77777777" w:rsidR="00BA6551" w:rsidRPr="00DD38AC" w:rsidRDefault="00BA655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Chr18:</w:t>
            </w:r>
            <w:r w:rsidRPr="00DD38AC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 xml:space="preserve"> 4.6 Mb</w:t>
            </w:r>
          </w:p>
        </w:tc>
      </w:tr>
    </w:tbl>
    <w:p w14:paraId="1BF263E2" w14:textId="77777777" w:rsidR="002B3F5A" w:rsidRDefault="002B3F5A"/>
    <w:p w14:paraId="6A19B1EE" w14:textId="1033528B" w:rsidR="00055B9E" w:rsidRDefault="00FE6F6D">
      <w:r>
        <w:t xml:space="preserve">Supplementary figure 1. Shallow sequencing results of the lines used in this </w:t>
      </w:r>
      <w:proofErr w:type="gramStart"/>
      <w:r>
        <w:t>study</w:t>
      </w:r>
      <w:proofErr w:type="gramEnd"/>
    </w:p>
    <w:p w14:paraId="1C4214CA" w14:textId="685857A1" w:rsidR="00FE6F6D" w:rsidRDefault="00807BDB">
      <w:r>
        <w:rPr>
          <w:noProof/>
        </w:rPr>
        <w:drawing>
          <wp:inline distT="0" distB="0" distL="0" distR="0" wp14:anchorId="2026B207" wp14:editId="519B589B">
            <wp:extent cx="5943600" cy="2031365"/>
            <wp:effectExtent l="0" t="0" r="0" b="635"/>
            <wp:docPr id="1500351731" name="Picture 1500351731" descr="A picture containing line, paralle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0351731" name="Picture 1" descr="A picture containing line, parallel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031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7D5AD2" w14:textId="77777777" w:rsidR="00807BDB" w:rsidRDefault="00807BDB"/>
    <w:p w14:paraId="07E76FA5" w14:textId="77777777" w:rsidR="00807BDB" w:rsidRDefault="00807BDB"/>
    <w:p w14:paraId="7BF0DF48" w14:textId="77777777" w:rsidR="00E477B7" w:rsidRDefault="00E477B7"/>
    <w:p w14:paraId="01014E39" w14:textId="77777777" w:rsidR="00E477B7" w:rsidRDefault="00E477B7"/>
    <w:p w14:paraId="0CEBF19F" w14:textId="77777777" w:rsidR="00E477B7" w:rsidRDefault="00E477B7"/>
    <w:p w14:paraId="0132E018" w14:textId="4CCC37E0" w:rsidR="00421F3E" w:rsidRDefault="00421F3E" w:rsidP="00E477B7">
      <w:pPr>
        <w:tabs>
          <w:tab w:val="left" w:pos="407"/>
        </w:tabs>
      </w:pPr>
    </w:p>
    <w:p w14:paraId="6CB489F2" w14:textId="3581ECAF" w:rsidR="00633589" w:rsidRPr="00633589" w:rsidRDefault="00633589" w:rsidP="002F7797">
      <w:pPr>
        <w:tabs>
          <w:tab w:val="left" w:pos="407"/>
        </w:tabs>
        <w:rPr>
          <w:noProof/>
        </w:rPr>
      </w:pPr>
    </w:p>
    <w:p w14:paraId="07755ED3" w14:textId="13B7EF9C" w:rsidR="005C44F3" w:rsidRDefault="005C44F3" w:rsidP="00210D8D">
      <w:pPr>
        <w:spacing w:line="360" w:lineRule="auto"/>
        <w:jc w:val="both"/>
        <w:rPr>
          <w:b/>
          <w:bCs/>
        </w:rPr>
      </w:pPr>
      <w:r>
        <w:rPr>
          <w:b/>
          <w:bCs/>
          <w:noProof/>
        </w:rPr>
        <w:lastRenderedPageBreak/>
        <w:drawing>
          <wp:inline distT="0" distB="0" distL="0" distR="0" wp14:anchorId="43F14AE5" wp14:editId="7A66C544">
            <wp:extent cx="5943600" cy="2237740"/>
            <wp:effectExtent l="0" t="0" r="0" b="0"/>
            <wp:docPr id="349415230" name="Picture 1" descr="A screenshot of a graph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9415230" name="Picture 1" descr="A screenshot of a graph&#10;&#10;Description automatically generated with low confidence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237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9324FC" w14:textId="160A04FA" w:rsidR="0069133B" w:rsidRPr="00BB137E" w:rsidRDefault="00633589" w:rsidP="00210D8D">
      <w:pPr>
        <w:spacing w:line="360" w:lineRule="auto"/>
        <w:jc w:val="both"/>
        <w:rPr>
          <w:b/>
          <w:bCs/>
        </w:rPr>
      </w:pPr>
      <w:r w:rsidRPr="00BB137E">
        <w:rPr>
          <w:b/>
          <w:bCs/>
        </w:rPr>
        <w:t>Supplementary figure 2.</w:t>
      </w:r>
      <w:r w:rsidR="004C4FFA" w:rsidRPr="00BB137E">
        <w:rPr>
          <w:b/>
          <w:bCs/>
        </w:rPr>
        <w:t xml:space="preserve"> </w:t>
      </w:r>
      <w:r w:rsidR="002C3C4B" w:rsidRPr="00BB137E">
        <w:rPr>
          <w:b/>
          <w:bCs/>
        </w:rPr>
        <w:t xml:space="preserve">The </w:t>
      </w:r>
      <w:r w:rsidR="00A2423D" w:rsidRPr="00BB137E">
        <w:rPr>
          <w:rFonts w:ascii="Arial" w:hAnsi="Arial" w:cs="Arial"/>
          <w:b/>
          <w:bCs/>
          <w:color w:val="000000" w:themeColor="text1"/>
          <w:sz w:val="20"/>
          <w:szCs w:val="20"/>
        </w:rPr>
        <w:t>relative mRNA expression</w:t>
      </w:r>
      <w:r w:rsidR="002C3C4B" w:rsidRPr="00BB137E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 of </w:t>
      </w:r>
      <w:r w:rsidR="002C3C4B" w:rsidRPr="00BB137E">
        <w:rPr>
          <w:rFonts w:ascii="Arial" w:hAnsi="Arial" w:cs="Arial"/>
          <w:b/>
          <w:bCs/>
          <w:sz w:val="20"/>
          <w:szCs w:val="20"/>
        </w:rPr>
        <w:t>undifferentiated state markers during the differentiation</w:t>
      </w:r>
      <w:r w:rsidR="00BB137E" w:rsidRPr="00BB137E">
        <w:rPr>
          <w:rFonts w:ascii="Arial" w:hAnsi="Arial" w:cs="Arial"/>
          <w:b/>
          <w:bCs/>
          <w:sz w:val="20"/>
          <w:szCs w:val="20"/>
        </w:rPr>
        <w:t>.</w:t>
      </w:r>
      <w:r w:rsidR="00BB137E">
        <w:rPr>
          <w:b/>
          <w:bCs/>
        </w:rPr>
        <w:t xml:space="preserve"> </w:t>
      </w:r>
      <w:r w:rsidR="00BC3D57">
        <w:rPr>
          <w:rFonts w:ascii="Arial" w:hAnsi="Arial" w:cs="Arial"/>
          <w:color w:val="000000" w:themeColor="text1"/>
          <w:sz w:val="20"/>
          <w:szCs w:val="20"/>
        </w:rPr>
        <w:t>(</w:t>
      </w:r>
      <w:r w:rsidR="00232325">
        <w:rPr>
          <w:rFonts w:ascii="Arial" w:hAnsi="Arial" w:cs="Arial"/>
          <w:color w:val="000000" w:themeColor="text1"/>
          <w:sz w:val="20"/>
          <w:szCs w:val="20"/>
        </w:rPr>
        <w:t>A-C</w:t>
      </w:r>
      <w:r w:rsidR="00BC3D57">
        <w:rPr>
          <w:rFonts w:ascii="Arial" w:hAnsi="Arial" w:cs="Arial"/>
          <w:color w:val="000000" w:themeColor="text1"/>
          <w:sz w:val="20"/>
          <w:szCs w:val="20"/>
        </w:rPr>
        <w:t>)</w:t>
      </w:r>
      <w:r w:rsidR="00BB137E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="004C4FFA" w:rsidRPr="00CF16E6">
        <w:rPr>
          <w:rFonts w:ascii="Arial" w:hAnsi="Arial" w:cs="Arial"/>
          <w:color w:val="000000" w:themeColor="text1"/>
          <w:sz w:val="20"/>
          <w:szCs w:val="20"/>
        </w:rPr>
        <w:t xml:space="preserve">Relative mRNA expression as measured by </w:t>
      </w:r>
      <w:proofErr w:type="spellStart"/>
      <w:r w:rsidR="004C4FFA" w:rsidRPr="00CF16E6">
        <w:rPr>
          <w:rFonts w:ascii="Arial" w:hAnsi="Arial" w:cs="Arial"/>
          <w:color w:val="000000" w:themeColor="text1"/>
          <w:sz w:val="20"/>
          <w:szCs w:val="20"/>
        </w:rPr>
        <w:t>q</w:t>
      </w:r>
      <w:r w:rsidR="000C58CC">
        <w:rPr>
          <w:rFonts w:ascii="Arial" w:hAnsi="Arial" w:cs="Arial"/>
          <w:color w:val="000000" w:themeColor="text1"/>
          <w:sz w:val="20"/>
          <w:szCs w:val="20"/>
        </w:rPr>
        <w:t>RT</w:t>
      </w:r>
      <w:proofErr w:type="spellEnd"/>
      <w:r w:rsidR="00F707E5">
        <w:rPr>
          <w:rFonts w:ascii="Arial" w:hAnsi="Arial" w:cs="Arial"/>
          <w:color w:val="000000" w:themeColor="text1"/>
          <w:sz w:val="20"/>
          <w:szCs w:val="20"/>
        </w:rPr>
        <w:t>-</w:t>
      </w:r>
      <w:r w:rsidR="004C4FFA" w:rsidRPr="00CF16E6">
        <w:rPr>
          <w:rFonts w:ascii="Arial" w:hAnsi="Arial" w:cs="Arial"/>
          <w:color w:val="000000" w:themeColor="text1"/>
          <w:sz w:val="20"/>
          <w:szCs w:val="20"/>
        </w:rPr>
        <w:t xml:space="preserve">PCR for </w:t>
      </w:r>
      <w:r w:rsidR="006841F1">
        <w:rPr>
          <w:rFonts w:ascii="Arial" w:hAnsi="Arial" w:cs="Arial"/>
          <w:color w:val="000000" w:themeColor="text1"/>
          <w:sz w:val="20"/>
          <w:szCs w:val="20"/>
        </w:rPr>
        <w:t>p</w:t>
      </w:r>
      <w:r w:rsidR="006841F1" w:rsidRPr="006841F1">
        <w:rPr>
          <w:rFonts w:ascii="Arial" w:hAnsi="Arial" w:cs="Arial"/>
          <w:color w:val="000000" w:themeColor="text1"/>
          <w:sz w:val="20"/>
          <w:szCs w:val="20"/>
        </w:rPr>
        <w:t xml:space="preserve">luripotency markers </w:t>
      </w:r>
      <w:r w:rsidR="002C3C4B">
        <w:rPr>
          <w:rFonts w:ascii="Arial" w:hAnsi="Arial" w:cs="Arial"/>
          <w:i/>
          <w:iCs/>
          <w:color w:val="000000" w:themeColor="text1"/>
          <w:sz w:val="20"/>
          <w:szCs w:val="20"/>
        </w:rPr>
        <w:t>NANOG</w:t>
      </w:r>
      <w:r w:rsidR="004C4FFA" w:rsidRPr="00CF16E6">
        <w:rPr>
          <w:rFonts w:ascii="Arial" w:hAnsi="Arial" w:cs="Arial"/>
          <w:color w:val="000000" w:themeColor="text1"/>
          <w:sz w:val="20"/>
          <w:szCs w:val="20"/>
        </w:rPr>
        <w:t xml:space="preserve">, </w:t>
      </w:r>
      <w:r w:rsidR="002C3C4B">
        <w:rPr>
          <w:rFonts w:ascii="Arial" w:hAnsi="Arial" w:cs="Arial"/>
          <w:i/>
          <w:iCs/>
          <w:color w:val="000000" w:themeColor="text1"/>
          <w:sz w:val="20"/>
          <w:szCs w:val="20"/>
        </w:rPr>
        <w:t>POU5F1</w:t>
      </w:r>
      <w:r w:rsidR="002C3C4B" w:rsidRPr="00CF16E6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="00033711">
        <w:rPr>
          <w:rFonts w:ascii="Arial" w:hAnsi="Arial" w:cs="Arial"/>
          <w:color w:val="000000" w:themeColor="text1"/>
          <w:sz w:val="20"/>
          <w:szCs w:val="20"/>
        </w:rPr>
        <w:t>during the differentiation</w:t>
      </w:r>
      <w:r w:rsidR="00033711" w:rsidRPr="00CF16E6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="005F6347">
        <w:rPr>
          <w:rFonts w:ascii="Arial" w:hAnsi="Arial" w:cs="Arial"/>
          <w:color w:val="000000" w:themeColor="text1"/>
          <w:sz w:val="20"/>
          <w:szCs w:val="20"/>
        </w:rPr>
        <w:t>process</w:t>
      </w:r>
      <w:r w:rsidR="005F6347" w:rsidRPr="00CF16E6">
        <w:rPr>
          <w:rFonts w:ascii="Arial" w:hAnsi="Arial" w:cs="Arial"/>
          <w:color w:val="000000" w:themeColor="text1"/>
          <w:sz w:val="20"/>
          <w:szCs w:val="20"/>
        </w:rPr>
        <w:t xml:space="preserve"> (</w:t>
      </w:r>
      <w:r w:rsidR="004C4FFA" w:rsidRPr="00CF16E6">
        <w:rPr>
          <w:rFonts w:ascii="Arial" w:hAnsi="Arial" w:cs="Arial"/>
          <w:color w:val="000000" w:themeColor="text1"/>
          <w:sz w:val="20"/>
          <w:szCs w:val="20"/>
        </w:rPr>
        <w:t>n = 3). Data are shown as means ± SEM, each pattern indicates different cell lines</w:t>
      </w:r>
      <w:r w:rsidR="001759C8">
        <w:rPr>
          <w:rFonts w:ascii="Arial" w:hAnsi="Arial" w:cs="Arial"/>
          <w:color w:val="000000" w:themeColor="text1"/>
          <w:sz w:val="20"/>
          <w:szCs w:val="20"/>
        </w:rPr>
        <w:t xml:space="preserve">. </w:t>
      </w:r>
      <w:r w:rsidR="00AA00CE">
        <w:rPr>
          <w:rFonts w:ascii="Arial" w:hAnsi="Arial" w:cs="Arial"/>
          <w:color w:val="000000" w:themeColor="text1"/>
          <w:sz w:val="20"/>
          <w:szCs w:val="20"/>
        </w:rPr>
        <w:t>N</w:t>
      </w:r>
      <w:r w:rsidR="00AA00CE" w:rsidRPr="00AA00CE">
        <w:rPr>
          <w:rFonts w:ascii="Arial" w:hAnsi="Arial" w:cs="Arial"/>
          <w:color w:val="000000" w:themeColor="text1"/>
          <w:sz w:val="20"/>
          <w:szCs w:val="20"/>
        </w:rPr>
        <w:t xml:space="preserve">euroectoderm </w:t>
      </w:r>
      <w:r w:rsidR="00AA00CE">
        <w:rPr>
          <w:rFonts w:ascii="Arial" w:hAnsi="Arial" w:cs="Arial"/>
          <w:color w:val="000000" w:themeColor="text1"/>
          <w:sz w:val="20"/>
          <w:szCs w:val="20"/>
        </w:rPr>
        <w:t>(</w:t>
      </w:r>
      <w:r w:rsidR="00A14579">
        <w:rPr>
          <w:rFonts w:ascii="Arial" w:hAnsi="Arial" w:cs="Arial"/>
          <w:color w:val="000000" w:themeColor="text1"/>
          <w:sz w:val="20"/>
          <w:szCs w:val="20"/>
        </w:rPr>
        <w:t>A</w:t>
      </w:r>
      <w:r w:rsidR="00AA00CE">
        <w:rPr>
          <w:rFonts w:ascii="Arial" w:hAnsi="Arial" w:cs="Arial"/>
          <w:color w:val="000000" w:themeColor="text1"/>
          <w:sz w:val="20"/>
          <w:szCs w:val="20"/>
        </w:rPr>
        <w:t>)</w:t>
      </w:r>
      <w:r w:rsidR="00A14579" w:rsidRPr="00A14579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="00B20789" w:rsidRPr="00CF16E6">
        <w:rPr>
          <w:rFonts w:ascii="Arial" w:hAnsi="Arial" w:cs="Arial"/>
          <w:sz w:val="20"/>
          <w:szCs w:val="20"/>
          <w:lang w:eastAsia="en-US"/>
        </w:rPr>
        <w:t>cardiac progenitor (</w:t>
      </w:r>
      <w:r w:rsidR="00B20789">
        <w:rPr>
          <w:rFonts w:ascii="Arial" w:hAnsi="Arial" w:cs="Arial"/>
          <w:sz w:val="20"/>
          <w:szCs w:val="20"/>
          <w:lang w:eastAsia="en-US"/>
        </w:rPr>
        <w:t>B</w:t>
      </w:r>
      <w:r w:rsidR="00B20789" w:rsidRPr="00CF16E6">
        <w:rPr>
          <w:rFonts w:ascii="Arial" w:hAnsi="Arial" w:cs="Arial"/>
          <w:sz w:val="20"/>
          <w:szCs w:val="20"/>
          <w:lang w:eastAsia="en-US"/>
        </w:rPr>
        <w:t xml:space="preserve">) </w:t>
      </w:r>
      <w:proofErr w:type="spellStart"/>
      <w:r w:rsidR="00B20789" w:rsidRPr="00CF16E6">
        <w:rPr>
          <w:rFonts w:ascii="Arial" w:hAnsi="Arial" w:cs="Arial"/>
          <w:sz w:val="20"/>
          <w:szCs w:val="20"/>
          <w:lang w:eastAsia="en-US"/>
        </w:rPr>
        <w:t>hepatoblasts</w:t>
      </w:r>
      <w:proofErr w:type="spellEnd"/>
      <w:r w:rsidR="00B20789" w:rsidRPr="00CF16E6">
        <w:rPr>
          <w:rFonts w:ascii="Arial" w:hAnsi="Arial" w:cs="Arial"/>
          <w:sz w:val="20"/>
          <w:szCs w:val="20"/>
          <w:lang w:eastAsia="en-US"/>
        </w:rPr>
        <w:t xml:space="preserve"> (</w:t>
      </w:r>
      <w:r w:rsidR="00B20789">
        <w:rPr>
          <w:rFonts w:ascii="Arial" w:hAnsi="Arial" w:cs="Arial"/>
          <w:sz w:val="20"/>
          <w:szCs w:val="20"/>
          <w:lang w:eastAsia="en-US"/>
        </w:rPr>
        <w:t>C</w:t>
      </w:r>
      <w:r w:rsidR="00B20789" w:rsidRPr="00CF16E6">
        <w:rPr>
          <w:rFonts w:ascii="Arial" w:hAnsi="Arial" w:cs="Arial"/>
          <w:sz w:val="20"/>
          <w:szCs w:val="20"/>
          <w:lang w:eastAsia="en-US"/>
        </w:rPr>
        <w:t>)</w:t>
      </w:r>
      <w:r w:rsidR="00AB7581">
        <w:rPr>
          <w:rFonts w:ascii="Arial" w:hAnsi="Arial" w:cs="Arial"/>
          <w:sz w:val="20"/>
          <w:szCs w:val="20"/>
          <w:lang w:eastAsia="en-US"/>
        </w:rPr>
        <w:t>.</w:t>
      </w:r>
    </w:p>
    <w:p w14:paraId="7BB0D0E1" w14:textId="77777777" w:rsidR="00212C82" w:rsidRDefault="00212C82" w:rsidP="00322DBB">
      <w:pPr>
        <w:spacing w:line="360" w:lineRule="auto"/>
        <w:rPr>
          <w:rFonts w:ascii="Arial" w:hAnsi="Arial" w:cs="Arial"/>
          <w:sz w:val="20"/>
          <w:szCs w:val="20"/>
          <w:lang w:eastAsia="en-US"/>
        </w:rPr>
      </w:pPr>
    </w:p>
    <w:p w14:paraId="431E0A0F" w14:textId="77777777" w:rsidR="00212C82" w:rsidRDefault="00212C82" w:rsidP="0069133B">
      <w:pPr>
        <w:rPr>
          <w:rFonts w:ascii="Arial" w:hAnsi="Arial" w:cs="Arial"/>
          <w:sz w:val="20"/>
          <w:szCs w:val="20"/>
          <w:lang w:eastAsia="en-US"/>
        </w:rPr>
      </w:pPr>
    </w:p>
    <w:p w14:paraId="00BB14A8" w14:textId="77777777" w:rsidR="00212C82" w:rsidRDefault="00212C82" w:rsidP="0069133B">
      <w:pPr>
        <w:rPr>
          <w:rFonts w:ascii="Arial" w:hAnsi="Arial" w:cs="Arial"/>
          <w:sz w:val="20"/>
          <w:szCs w:val="20"/>
          <w:lang w:eastAsia="en-US"/>
        </w:rPr>
      </w:pPr>
    </w:p>
    <w:p w14:paraId="308194E2" w14:textId="23B6F19C" w:rsidR="00EF1A7D" w:rsidRDefault="00EF1A7D" w:rsidP="0069133B">
      <w:pPr>
        <w:rPr>
          <w:rFonts w:ascii="Arial" w:hAnsi="Arial" w:cs="Arial"/>
          <w:sz w:val="20"/>
          <w:szCs w:val="20"/>
          <w:lang w:eastAsia="en-US"/>
        </w:rPr>
      </w:pPr>
    </w:p>
    <w:p w14:paraId="4AA7E751" w14:textId="77777777" w:rsidR="0072153D" w:rsidRDefault="0072153D" w:rsidP="0069133B"/>
    <w:p w14:paraId="136EDD85" w14:textId="77777777" w:rsidR="0072153D" w:rsidRDefault="0072153D" w:rsidP="0069133B"/>
    <w:p w14:paraId="4B7986EB" w14:textId="77777777" w:rsidR="0072153D" w:rsidRDefault="0072153D" w:rsidP="0069133B"/>
    <w:p w14:paraId="13AB3DCF" w14:textId="77777777" w:rsidR="0072153D" w:rsidRDefault="0072153D" w:rsidP="0069133B"/>
    <w:p w14:paraId="57953E5D" w14:textId="77777777" w:rsidR="0072153D" w:rsidRDefault="0072153D" w:rsidP="0069133B"/>
    <w:p w14:paraId="24AEE785" w14:textId="77777777" w:rsidR="0072153D" w:rsidRDefault="0072153D" w:rsidP="0069133B"/>
    <w:p w14:paraId="188A2E3A" w14:textId="77777777" w:rsidR="0072153D" w:rsidRDefault="0072153D" w:rsidP="0069133B"/>
    <w:p w14:paraId="39D4374A" w14:textId="77777777" w:rsidR="0072153D" w:rsidRDefault="0072153D" w:rsidP="0069133B"/>
    <w:p w14:paraId="1D8CABB1" w14:textId="77777777" w:rsidR="0072153D" w:rsidRDefault="0072153D" w:rsidP="0069133B"/>
    <w:p w14:paraId="7065FB5F" w14:textId="77777777" w:rsidR="0072153D" w:rsidRDefault="0072153D" w:rsidP="0069133B"/>
    <w:p w14:paraId="5AC46DEC" w14:textId="77777777" w:rsidR="0072153D" w:rsidRDefault="0072153D" w:rsidP="0069133B"/>
    <w:p w14:paraId="62A598EA" w14:textId="77777777" w:rsidR="0072153D" w:rsidRDefault="0072153D" w:rsidP="0069133B"/>
    <w:p w14:paraId="35C6AB62" w14:textId="2191B3AC" w:rsidR="0072153D" w:rsidRDefault="004A0D31" w:rsidP="0069133B">
      <w:r>
        <w:rPr>
          <w:noProof/>
        </w:rPr>
        <w:lastRenderedPageBreak/>
        <w:drawing>
          <wp:inline distT="0" distB="0" distL="0" distR="0" wp14:anchorId="6DA68D3F" wp14:editId="687D5DD4">
            <wp:extent cx="3907536" cy="4693920"/>
            <wp:effectExtent l="0" t="0" r="0" b="0"/>
            <wp:docPr id="1433426223" name="Picture 2" descr="A picture containing text, diagram, screenshot, technical drawing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3426223" name="Picture 2" descr="A picture containing text, diagram, screenshot, technical drawing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07536" cy="4693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279768" w14:textId="1E8DEB95" w:rsidR="009F5C81" w:rsidRPr="00BB137E" w:rsidRDefault="00212C82" w:rsidP="00210D8D">
      <w:pPr>
        <w:jc w:val="both"/>
        <w:rPr>
          <w:b/>
          <w:bCs/>
        </w:rPr>
      </w:pPr>
      <w:r w:rsidRPr="00BB137E">
        <w:rPr>
          <w:b/>
          <w:bCs/>
        </w:rPr>
        <w:t xml:space="preserve">Supplementary figure </w:t>
      </w:r>
      <w:r w:rsidR="0072153D" w:rsidRPr="00BB137E">
        <w:rPr>
          <w:b/>
          <w:bCs/>
        </w:rPr>
        <w:t>3</w:t>
      </w:r>
      <w:r w:rsidRPr="00BB137E">
        <w:rPr>
          <w:b/>
          <w:bCs/>
        </w:rPr>
        <w:t xml:space="preserve">. The </w:t>
      </w:r>
      <w:r w:rsidRPr="00BB137E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relative </w:t>
      </w:r>
      <w:r w:rsidRPr="00BB137E">
        <w:rPr>
          <w:rFonts w:ascii="Arial" w:hAnsi="Arial" w:cs="Arial"/>
          <w:b/>
          <w:bCs/>
          <w:i/>
          <w:iCs/>
          <w:color w:val="000000" w:themeColor="text1"/>
          <w:sz w:val="20"/>
          <w:szCs w:val="20"/>
        </w:rPr>
        <w:t>SALL3</w:t>
      </w:r>
      <w:r w:rsidRPr="00BB137E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 mRNA expression </w:t>
      </w:r>
      <w:r w:rsidR="00EF1A7D" w:rsidRPr="00CF16E6">
        <w:rPr>
          <w:rFonts w:ascii="Arial" w:hAnsi="Arial" w:cs="Arial"/>
          <w:color w:val="000000" w:themeColor="text1"/>
          <w:sz w:val="20"/>
          <w:szCs w:val="20"/>
        </w:rPr>
        <w:t>(</w:t>
      </w:r>
      <w:r w:rsidR="009F5C81">
        <w:rPr>
          <w:rFonts w:ascii="Arial" w:hAnsi="Arial" w:cs="Arial"/>
          <w:color w:val="000000" w:themeColor="text1"/>
          <w:sz w:val="20"/>
          <w:szCs w:val="20"/>
        </w:rPr>
        <w:t>A</w:t>
      </w:r>
      <w:r w:rsidR="00EF1A7D" w:rsidRPr="00CF16E6">
        <w:rPr>
          <w:rFonts w:ascii="Arial" w:hAnsi="Arial" w:cs="Arial"/>
          <w:color w:val="000000" w:themeColor="text1"/>
          <w:sz w:val="20"/>
          <w:szCs w:val="20"/>
        </w:rPr>
        <w:t>)</w:t>
      </w:r>
      <w:r w:rsidR="00BB137E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="00EF1A7D" w:rsidRPr="00CF16E6">
        <w:rPr>
          <w:rFonts w:ascii="Arial" w:hAnsi="Arial" w:cs="Arial"/>
          <w:color w:val="000000" w:themeColor="text1"/>
          <w:sz w:val="20"/>
          <w:szCs w:val="20"/>
        </w:rPr>
        <w:t xml:space="preserve">Relative </w:t>
      </w:r>
      <w:r w:rsidR="00EF1A7D" w:rsidRPr="005A0FF8">
        <w:rPr>
          <w:rFonts w:ascii="Arial" w:hAnsi="Arial" w:cs="Arial"/>
          <w:i/>
          <w:color w:val="000000" w:themeColor="text1"/>
          <w:sz w:val="20"/>
          <w:szCs w:val="20"/>
        </w:rPr>
        <w:t>SALL3</w:t>
      </w:r>
      <w:r w:rsidR="00EF1A7D" w:rsidRPr="00CF16E6">
        <w:rPr>
          <w:rFonts w:ascii="Arial" w:hAnsi="Arial" w:cs="Arial"/>
          <w:color w:val="000000" w:themeColor="text1"/>
          <w:sz w:val="20"/>
          <w:szCs w:val="20"/>
        </w:rPr>
        <w:t xml:space="preserve"> mRNA expression as measured by </w:t>
      </w:r>
      <w:proofErr w:type="spellStart"/>
      <w:r w:rsidR="00EF1A7D" w:rsidRPr="00CF16E6">
        <w:rPr>
          <w:rFonts w:ascii="Arial" w:hAnsi="Arial" w:cs="Arial"/>
          <w:color w:val="000000" w:themeColor="text1"/>
          <w:sz w:val="20"/>
          <w:szCs w:val="20"/>
        </w:rPr>
        <w:t>q</w:t>
      </w:r>
      <w:r w:rsidR="00D538F1">
        <w:rPr>
          <w:rFonts w:ascii="Arial" w:hAnsi="Arial" w:cs="Arial"/>
          <w:color w:val="000000" w:themeColor="text1"/>
          <w:sz w:val="20"/>
          <w:szCs w:val="20"/>
        </w:rPr>
        <w:t>RT</w:t>
      </w:r>
      <w:proofErr w:type="spellEnd"/>
      <w:r w:rsidR="00D538F1">
        <w:rPr>
          <w:rFonts w:ascii="Arial" w:hAnsi="Arial" w:cs="Arial"/>
          <w:color w:val="000000" w:themeColor="text1"/>
          <w:sz w:val="20"/>
          <w:szCs w:val="20"/>
        </w:rPr>
        <w:t>-</w:t>
      </w:r>
      <w:r w:rsidR="00EF1A7D" w:rsidRPr="00CF16E6">
        <w:rPr>
          <w:rFonts w:ascii="Arial" w:hAnsi="Arial" w:cs="Arial"/>
          <w:color w:val="000000" w:themeColor="text1"/>
          <w:sz w:val="20"/>
          <w:szCs w:val="20"/>
        </w:rPr>
        <w:t>PCR between hESC</w:t>
      </w:r>
      <w:r w:rsidR="00EF1A7D" w:rsidRPr="00212C82">
        <w:rPr>
          <w:rFonts w:ascii="Arial" w:hAnsi="Arial" w:cs="Arial"/>
          <w:color w:val="000000" w:themeColor="text1"/>
          <w:sz w:val="20"/>
          <w:szCs w:val="20"/>
          <w:vertAlign w:val="superscript"/>
        </w:rPr>
        <w:t>del18q</w:t>
      </w:r>
      <w:r w:rsidR="00EF1A7D" w:rsidRPr="00CF16E6">
        <w:rPr>
          <w:rFonts w:ascii="Arial" w:hAnsi="Arial" w:cs="Arial"/>
          <w:color w:val="000000" w:themeColor="text1"/>
          <w:sz w:val="20"/>
          <w:szCs w:val="20"/>
        </w:rPr>
        <w:t xml:space="preserve"> compared to </w:t>
      </w:r>
      <w:proofErr w:type="spellStart"/>
      <w:r w:rsidR="00EF1A7D" w:rsidRPr="00CF16E6">
        <w:rPr>
          <w:rFonts w:ascii="Arial" w:hAnsi="Arial" w:cs="Arial"/>
          <w:color w:val="000000" w:themeColor="text1"/>
          <w:sz w:val="20"/>
          <w:szCs w:val="20"/>
        </w:rPr>
        <w:t>hESC</w:t>
      </w:r>
      <w:r w:rsidR="00EF1A7D" w:rsidRPr="00322DBB">
        <w:rPr>
          <w:rFonts w:ascii="Arial" w:hAnsi="Arial" w:cs="Arial"/>
          <w:color w:val="000000" w:themeColor="text1"/>
          <w:sz w:val="20"/>
          <w:szCs w:val="20"/>
          <w:vertAlign w:val="superscript"/>
        </w:rPr>
        <w:t>WT</w:t>
      </w:r>
      <w:proofErr w:type="spellEnd"/>
      <w:r w:rsidR="00EF1A7D" w:rsidRPr="00CF16E6">
        <w:rPr>
          <w:rFonts w:ascii="Arial" w:hAnsi="Arial" w:cs="Arial"/>
          <w:color w:val="000000" w:themeColor="text1"/>
          <w:sz w:val="20"/>
          <w:szCs w:val="20"/>
        </w:rPr>
        <w:t>.</w:t>
      </w:r>
      <w:r w:rsidR="00BB137E">
        <w:rPr>
          <w:b/>
          <w:bCs/>
        </w:rPr>
        <w:t xml:space="preserve"> </w:t>
      </w:r>
      <w:r w:rsidR="00EF1A7D" w:rsidRPr="00CF16E6">
        <w:rPr>
          <w:rFonts w:ascii="Arial" w:hAnsi="Arial" w:cs="Arial"/>
          <w:color w:val="000000" w:themeColor="text1"/>
          <w:sz w:val="20"/>
          <w:szCs w:val="20"/>
        </w:rPr>
        <w:t>(</w:t>
      </w:r>
      <w:r w:rsidR="009F5C81">
        <w:rPr>
          <w:rFonts w:ascii="Arial" w:hAnsi="Arial" w:cs="Arial"/>
          <w:color w:val="000000" w:themeColor="text1"/>
          <w:sz w:val="20"/>
          <w:szCs w:val="20"/>
        </w:rPr>
        <w:t>B</w:t>
      </w:r>
      <w:r w:rsidR="00EF1A7D" w:rsidRPr="00CF16E6">
        <w:rPr>
          <w:rFonts w:ascii="Arial" w:hAnsi="Arial" w:cs="Arial"/>
          <w:color w:val="000000" w:themeColor="text1"/>
          <w:sz w:val="20"/>
          <w:szCs w:val="20"/>
        </w:rPr>
        <w:t>)</w:t>
      </w:r>
      <w:r w:rsidR="00BB137E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="00EF1A7D" w:rsidRPr="00CF16E6">
        <w:rPr>
          <w:rFonts w:ascii="Arial" w:hAnsi="Arial" w:cs="Arial"/>
          <w:color w:val="000000" w:themeColor="text1"/>
          <w:sz w:val="20"/>
          <w:szCs w:val="20"/>
        </w:rPr>
        <w:t xml:space="preserve">Relative </w:t>
      </w:r>
      <w:r w:rsidR="00EF1A7D" w:rsidRPr="005A0FF8">
        <w:rPr>
          <w:rFonts w:ascii="Arial" w:hAnsi="Arial" w:cs="Arial"/>
          <w:i/>
          <w:color w:val="000000" w:themeColor="text1"/>
          <w:sz w:val="20"/>
          <w:szCs w:val="20"/>
        </w:rPr>
        <w:t>SALL3</w:t>
      </w:r>
      <w:r w:rsidR="00EF1A7D" w:rsidRPr="00CF16E6">
        <w:rPr>
          <w:rFonts w:ascii="Arial" w:hAnsi="Arial" w:cs="Arial"/>
          <w:color w:val="000000" w:themeColor="text1"/>
          <w:sz w:val="20"/>
          <w:szCs w:val="20"/>
        </w:rPr>
        <w:t xml:space="preserve"> mRNA expression as measured by </w:t>
      </w:r>
      <w:proofErr w:type="spellStart"/>
      <w:r w:rsidR="00014F42" w:rsidRPr="00CF16E6">
        <w:rPr>
          <w:rFonts w:ascii="Arial" w:hAnsi="Arial" w:cs="Arial"/>
          <w:color w:val="000000" w:themeColor="text1"/>
          <w:sz w:val="20"/>
          <w:szCs w:val="20"/>
        </w:rPr>
        <w:t>q</w:t>
      </w:r>
      <w:r w:rsidR="00014F42">
        <w:rPr>
          <w:rFonts w:ascii="Arial" w:hAnsi="Arial" w:cs="Arial"/>
          <w:color w:val="000000" w:themeColor="text1"/>
          <w:sz w:val="20"/>
          <w:szCs w:val="20"/>
        </w:rPr>
        <w:t>RT</w:t>
      </w:r>
      <w:proofErr w:type="spellEnd"/>
      <w:r w:rsidR="00014F42">
        <w:rPr>
          <w:rFonts w:ascii="Arial" w:hAnsi="Arial" w:cs="Arial"/>
          <w:color w:val="000000" w:themeColor="text1"/>
          <w:sz w:val="20"/>
          <w:szCs w:val="20"/>
        </w:rPr>
        <w:t>-</w:t>
      </w:r>
      <w:r w:rsidR="00014F42" w:rsidRPr="00CF16E6">
        <w:rPr>
          <w:rFonts w:ascii="Arial" w:hAnsi="Arial" w:cs="Arial"/>
          <w:color w:val="000000" w:themeColor="text1"/>
          <w:sz w:val="20"/>
          <w:szCs w:val="20"/>
        </w:rPr>
        <w:t>PCR</w:t>
      </w:r>
      <w:r w:rsidR="00EF1A7D" w:rsidRPr="00CF16E6">
        <w:rPr>
          <w:rFonts w:ascii="Arial" w:hAnsi="Arial" w:cs="Arial"/>
          <w:color w:val="000000" w:themeColor="text1"/>
          <w:sz w:val="20"/>
          <w:szCs w:val="20"/>
        </w:rPr>
        <w:t xml:space="preserve"> between </w:t>
      </w:r>
      <w:proofErr w:type="spellStart"/>
      <w:r w:rsidR="00EF1A7D" w:rsidRPr="00CF16E6">
        <w:rPr>
          <w:rFonts w:ascii="Arial" w:hAnsi="Arial" w:cs="Arial"/>
          <w:color w:val="000000" w:themeColor="text1"/>
          <w:sz w:val="20"/>
          <w:szCs w:val="20"/>
        </w:rPr>
        <w:t>hESC</w:t>
      </w:r>
      <w:r w:rsidR="00EF1A7D" w:rsidRPr="00212C82">
        <w:rPr>
          <w:rFonts w:ascii="Arial" w:hAnsi="Arial" w:cs="Arial"/>
          <w:color w:val="000000" w:themeColor="text1"/>
          <w:sz w:val="20"/>
          <w:szCs w:val="20"/>
          <w:vertAlign w:val="superscript"/>
        </w:rPr>
        <w:t>WT</w:t>
      </w:r>
      <w:proofErr w:type="spellEnd"/>
      <w:r w:rsidR="00EF1A7D" w:rsidRPr="00212C82">
        <w:rPr>
          <w:rFonts w:ascii="Arial" w:hAnsi="Arial" w:cs="Arial"/>
          <w:color w:val="000000" w:themeColor="text1"/>
          <w:sz w:val="20"/>
          <w:szCs w:val="20"/>
          <w:vertAlign w:val="superscript"/>
        </w:rPr>
        <w:t xml:space="preserve">-NT </w:t>
      </w:r>
      <w:r w:rsidR="00EF1A7D" w:rsidRPr="00CF16E6">
        <w:rPr>
          <w:rFonts w:ascii="Arial" w:hAnsi="Arial" w:cs="Arial"/>
          <w:color w:val="000000" w:themeColor="text1"/>
          <w:sz w:val="20"/>
          <w:szCs w:val="20"/>
        </w:rPr>
        <w:t>and hESC</w:t>
      </w:r>
      <w:r w:rsidR="00EF1A7D" w:rsidRPr="00212C82">
        <w:rPr>
          <w:rFonts w:ascii="Arial" w:hAnsi="Arial" w:cs="Arial"/>
          <w:color w:val="000000" w:themeColor="text1"/>
          <w:sz w:val="20"/>
          <w:szCs w:val="20"/>
          <w:vertAlign w:val="superscript"/>
        </w:rPr>
        <w:t>WT</w:t>
      </w:r>
      <w:r w:rsidR="00F915E7">
        <w:rPr>
          <w:rFonts w:ascii="Arial" w:hAnsi="Arial" w:cs="Arial"/>
          <w:color w:val="000000" w:themeColor="text1"/>
          <w:sz w:val="20"/>
          <w:szCs w:val="20"/>
          <w:vertAlign w:val="superscript"/>
        </w:rPr>
        <w:t>_</w:t>
      </w:r>
      <w:r w:rsidR="00EF1A7D" w:rsidRPr="00F915E7">
        <w:rPr>
          <w:rFonts w:ascii="Arial" w:hAnsi="Arial" w:cs="Arial"/>
          <w:i/>
          <w:color w:val="000000" w:themeColor="text1"/>
          <w:sz w:val="20"/>
          <w:szCs w:val="20"/>
          <w:vertAlign w:val="superscript"/>
        </w:rPr>
        <w:t>SALL3</w:t>
      </w:r>
      <w:r w:rsidR="00EF1A7D" w:rsidRPr="009F5C81">
        <w:rPr>
          <w:rFonts w:ascii="Arial" w:hAnsi="Arial" w:cs="Arial"/>
          <w:color w:val="000000" w:themeColor="text1"/>
          <w:sz w:val="20"/>
          <w:szCs w:val="20"/>
          <w:vertAlign w:val="superscript"/>
        </w:rPr>
        <w:t>KD</w:t>
      </w:r>
      <w:r w:rsidR="00EF1A7D" w:rsidRPr="00CF16E6">
        <w:rPr>
          <w:rFonts w:ascii="Arial" w:hAnsi="Arial" w:cs="Arial"/>
          <w:color w:val="000000" w:themeColor="text1"/>
          <w:sz w:val="20"/>
          <w:szCs w:val="20"/>
        </w:rPr>
        <w:t>.</w:t>
      </w:r>
      <w:r w:rsidR="00BB137E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="009F5C81" w:rsidRPr="00CF16E6">
        <w:rPr>
          <w:rFonts w:ascii="Arial" w:hAnsi="Arial" w:cs="Arial"/>
          <w:color w:val="000000" w:themeColor="text1"/>
          <w:sz w:val="20"/>
          <w:szCs w:val="20"/>
        </w:rPr>
        <w:t>(</w:t>
      </w:r>
      <w:r w:rsidR="00BB137E">
        <w:rPr>
          <w:rFonts w:ascii="Arial" w:hAnsi="Arial" w:cs="Arial"/>
          <w:color w:val="000000" w:themeColor="text1"/>
          <w:sz w:val="20"/>
          <w:szCs w:val="20"/>
        </w:rPr>
        <w:t>C</w:t>
      </w:r>
      <w:r w:rsidR="009F5C81" w:rsidRPr="00CF16E6">
        <w:rPr>
          <w:rFonts w:ascii="Arial" w:hAnsi="Arial" w:cs="Arial"/>
          <w:color w:val="000000" w:themeColor="text1"/>
          <w:sz w:val="20"/>
          <w:szCs w:val="20"/>
        </w:rPr>
        <w:t>)</w:t>
      </w:r>
      <w:r w:rsidR="00E01E3F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="009F5C81" w:rsidRPr="00CF16E6">
        <w:rPr>
          <w:rFonts w:ascii="Arial" w:hAnsi="Arial" w:cs="Arial"/>
          <w:color w:val="000000" w:themeColor="text1"/>
          <w:sz w:val="20"/>
          <w:szCs w:val="20"/>
        </w:rPr>
        <w:t xml:space="preserve">Relative </w:t>
      </w:r>
      <w:r w:rsidR="009F5C81" w:rsidRPr="005A0FF8">
        <w:rPr>
          <w:rFonts w:ascii="Arial" w:hAnsi="Arial" w:cs="Arial"/>
          <w:i/>
          <w:color w:val="000000" w:themeColor="text1"/>
          <w:sz w:val="20"/>
          <w:szCs w:val="20"/>
        </w:rPr>
        <w:t>SALL3</w:t>
      </w:r>
      <w:r w:rsidR="009F5C81" w:rsidRPr="00CF16E6">
        <w:rPr>
          <w:rFonts w:ascii="Arial" w:hAnsi="Arial" w:cs="Arial"/>
          <w:color w:val="000000" w:themeColor="text1"/>
          <w:sz w:val="20"/>
          <w:szCs w:val="20"/>
        </w:rPr>
        <w:t xml:space="preserve"> mRNA expression as measured by </w:t>
      </w:r>
      <w:proofErr w:type="spellStart"/>
      <w:r w:rsidR="00014F42" w:rsidRPr="00CF16E6">
        <w:rPr>
          <w:rFonts w:ascii="Arial" w:hAnsi="Arial" w:cs="Arial"/>
          <w:color w:val="000000" w:themeColor="text1"/>
          <w:sz w:val="20"/>
          <w:szCs w:val="20"/>
        </w:rPr>
        <w:t>q</w:t>
      </w:r>
      <w:r w:rsidR="00014F42">
        <w:rPr>
          <w:rFonts w:ascii="Arial" w:hAnsi="Arial" w:cs="Arial"/>
          <w:color w:val="000000" w:themeColor="text1"/>
          <w:sz w:val="20"/>
          <w:szCs w:val="20"/>
        </w:rPr>
        <w:t>RT</w:t>
      </w:r>
      <w:proofErr w:type="spellEnd"/>
      <w:r w:rsidR="00014F42">
        <w:rPr>
          <w:rFonts w:ascii="Arial" w:hAnsi="Arial" w:cs="Arial"/>
          <w:color w:val="000000" w:themeColor="text1"/>
          <w:sz w:val="20"/>
          <w:szCs w:val="20"/>
        </w:rPr>
        <w:t>-</w:t>
      </w:r>
      <w:r w:rsidR="00014F42" w:rsidRPr="00CF16E6">
        <w:rPr>
          <w:rFonts w:ascii="Arial" w:hAnsi="Arial" w:cs="Arial"/>
          <w:color w:val="000000" w:themeColor="text1"/>
          <w:sz w:val="20"/>
          <w:szCs w:val="20"/>
        </w:rPr>
        <w:t>PCR</w:t>
      </w:r>
      <w:r w:rsidR="009F5C81" w:rsidRPr="00CF16E6">
        <w:rPr>
          <w:rFonts w:ascii="Arial" w:hAnsi="Arial" w:cs="Arial"/>
          <w:color w:val="000000" w:themeColor="text1"/>
          <w:sz w:val="20"/>
          <w:szCs w:val="20"/>
        </w:rPr>
        <w:t xml:space="preserve"> between </w:t>
      </w:r>
      <w:r w:rsidR="00322DBB" w:rsidRPr="00CF16E6">
        <w:rPr>
          <w:rFonts w:ascii="Arial" w:hAnsi="Arial" w:cs="Arial"/>
          <w:color w:val="000000" w:themeColor="text1"/>
          <w:sz w:val="20"/>
          <w:szCs w:val="20"/>
        </w:rPr>
        <w:t>hESC</w:t>
      </w:r>
      <w:r w:rsidR="00322DBB" w:rsidRPr="00212C82">
        <w:rPr>
          <w:rFonts w:ascii="Arial" w:hAnsi="Arial" w:cs="Arial"/>
          <w:color w:val="000000" w:themeColor="text1"/>
          <w:sz w:val="20"/>
          <w:szCs w:val="20"/>
          <w:vertAlign w:val="superscript"/>
        </w:rPr>
        <w:t>del18q</w:t>
      </w:r>
      <w:r w:rsidR="00322DBB" w:rsidRPr="00CF16E6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="009F5C81" w:rsidRPr="00CF16E6">
        <w:rPr>
          <w:rFonts w:ascii="Arial" w:hAnsi="Arial" w:cs="Arial"/>
          <w:color w:val="000000" w:themeColor="text1"/>
          <w:sz w:val="20"/>
          <w:szCs w:val="20"/>
        </w:rPr>
        <w:t>and</w:t>
      </w:r>
      <w:r w:rsidR="006B3BD7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="00322DBB" w:rsidRPr="00CF16E6">
        <w:rPr>
          <w:rFonts w:ascii="Arial" w:hAnsi="Arial" w:cs="Arial"/>
          <w:sz w:val="20"/>
          <w:szCs w:val="20"/>
        </w:rPr>
        <w:t>hESC</w:t>
      </w:r>
      <w:r w:rsidR="00322DBB" w:rsidRPr="00CF16E6">
        <w:rPr>
          <w:rFonts w:ascii="Arial" w:hAnsi="Arial" w:cs="Arial"/>
          <w:sz w:val="20"/>
          <w:szCs w:val="20"/>
          <w:vertAlign w:val="superscript"/>
        </w:rPr>
        <w:t>del18q</w:t>
      </w:r>
      <w:r w:rsidR="00F915E7">
        <w:rPr>
          <w:rFonts w:ascii="Arial" w:hAnsi="Arial" w:cs="Arial"/>
          <w:sz w:val="20"/>
          <w:szCs w:val="20"/>
          <w:vertAlign w:val="superscript"/>
        </w:rPr>
        <w:t>_</w:t>
      </w:r>
      <w:r w:rsidR="00322DBB" w:rsidRPr="00F915E7">
        <w:rPr>
          <w:rFonts w:ascii="Arial" w:hAnsi="Arial" w:cs="Arial"/>
          <w:i/>
          <w:sz w:val="20"/>
          <w:szCs w:val="20"/>
          <w:vertAlign w:val="superscript"/>
        </w:rPr>
        <w:t>SALL3</w:t>
      </w:r>
      <w:r w:rsidR="00322DBB" w:rsidRPr="00CF16E6">
        <w:rPr>
          <w:rFonts w:ascii="Arial" w:hAnsi="Arial" w:cs="Arial"/>
          <w:sz w:val="20"/>
          <w:szCs w:val="20"/>
          <w:vertAlign w:val="superscript"/>
        </w:rPr>
        <w:t>OE</w:t>
      </w:r>
      <w:r w:rsidR="009F5C81" w:rsidRPr="00CF16E6">
        <w:rPr>
          <w:rFonts w:ascii="Arial" w:hAnsi="Arial" w:cs="Arial"/>
          <w:color w:val="000000" w:themeColor="text1"/>
          <w:sz w:val="20"/>
          <w:szCs w:val="20"/>
        </w:rPr>
        <w:t>.</w:t>
      </w:r>
    </w:p>
    <w:p w14:paraId="5085C26B" w14:textId="77777777" w:rsidR="00EF1A7D" w:rsidRDefault="00EF1A7D" w:rsidP="00322DBB">
      <w:pPr>
        <w:spacing w:line="360" w:lineRule="auto"/>
      </w:pPr>
    </w:p>
    <w:p w14:paraId="44343177" w14:textId="77777777" w:rsidR="00322DBB" w:rsidRDefault="00322DBB" w:rsidP="00322DBB">
      <w:pPr>
        <w:spacing w:line="360" w:lineRule="auto"/>
      </w:pPr>
    </w:p>
    <w:p w14:paraId="26429CA1" w14:textId="77777777" w:rsidR="00322DBB" w:rsidRDefault="00322DBB" w:rsidP="00322DBB">
      <w:pPr>
        <w:spacing w:line="360" w:lineRule="auto"/>
      </w:pPr>
    </w:p>
    <w:p w14:paraId="0C17A47D" w14:textId="77777777" w:rsidR="00322DBB" w:rsidRDefault="00322DBB" w:rsidP="00322DBB">
      <w:pPr>
        <w:spacing w:line="360" w:lineRule="auto"/>
      </w:pPr>
    </w:p>
    <w:p w14:paraId="7120F2A6" w14:textId="77777777" w:rsidR="00322DBB" w:rsidRDefault="00322DBB" w:rsidP="00322DBB">
      <w:pPr>
        <w:spacing w:line="360" w:lineRule="auto"/>
      </w:pPr>
    </w:p>
    <w:p w14:paraId="0B3385B0" w14:textId="42497993" w:rsidR="0082160F" w:rsidRDefault="0082160F" w:rsidP="0082160F"/>
    <w:p w14:paraId="554C221A" w14:textId="77777777" w:rsidR="0082160F" w:rsidRDefault="0082160F" w:rsidP="00210D8D">
      <w:pPr>
        <w:jc w:val="both"/>
      </w:pPr>
    </w:p>
    <w:p w14:paraId="32C5B5DF" w14:textId="77777777" w:rsidR="00B54EF1" w:rsidRDefault="00B54EF1" w:rsidP="00210D8D">
      <w:pPr>
        <w:jc w:val="both"/>
      </w:pPr>
    </w:p>
    <w:p w14:paraId="7334E66C" w14:textId="2E23C758" w:rsidR="00B54EF1" w:rsidRDefault="007461A1" w:rsidP="00210D8D">
      <w:pPr>
        <w:jc w:val="both"/>
      </w:pPr>
      <w:r>
        <w:rPr>
          <w:noProof/>
        </w:rPr>
        <w:lastRenderedPageBreak/>
        <w:drawing>
          <wp:inline distT="0" distB="0" distL="0" distR="0" wp14:anchorId="2DA34C1E" wp14:editId="637B9562">
            <wp:extent cx="5943600" cy="3677285"/>
            <wp:effectExtent l="0" t="0" r="0" b="0"/>
            <wp:docPr id="1919320605" name="Picture 1" descr="A picture containing text, diagram, plan, paralle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9320605" name="Picture 1" descr="A picture containing text, diagram, plan, parallel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677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752E46" w14:textId="2CCE96C6" w:rsidR="00BD7E8E" w:rsidRDefault="00BD7E8E" w:rsidP="00BD7E8E">
      <w:pPr>
        <w:jc w:val="both"/>
        <w:rPr>
          <w:rFonts w:ascii="Arial" w:hAnsi="Arial" w:cs="Arial"/>
          <w:color w:val="000000" w:themeColor="text1"/>
          <w:sz w:val="20"/>
          <w:szCs w:val="20"/>
        </w:rPr>
      </w:pPr>
      <w:r w:rsidRPr="00BB137E">
        <w:rPr>
          <w:b/>
          <w:bCs/>
        </w:rPr>
        <w:t xml:space="preserve">Supplementary Figure 4. </w:t>
      </w:r>
      <w:r w:rsidRPr="00BB137E">
        <w:rPr>
          <w:b/>
          <w:bCs/>
          <w:i/>
          <w:iCs/>
        </w:rPr>
        <w:t>SALL3</w:t>
      </w:r>
      <w:r w:rsidRPr="00BB137E">
        <w:rPr>
          <w:b/>
          <w:bCs/>
        </w:rPr>
        <w:t xml:space="preserve"> drives the impaired neuroectoderm differentiation</w:t>
      </w:r>
      <w:r>
        <w:rPr>
          <w:b/>
          <w:bCs/>
        </w:rPr>
        <w:t xml:space="preserve"> </w:t>
      </w:r>
      <w:r w:rsidRPr="00CF16E6">
        <w:rPr>
          <w:rFonts w:ascii="Arial" w:hAnsi="Arial" w:cs="Arial"/>
          <w:color w:val="000000" w:themeColor="text1"/>
          <w:sz w:val="20"/>
          <w:szCs w:val="20"/>
        </w:rPr>
        <w:t>(A</w:t>
      </w:r>
      <w:r w:rsidR="002D7267">
        <w:rPr>
          <w:rFonts w:ascii="Arial" w:hAnsi="Arial" w:cs="Arial" w:hint="eastAsia"/>
          <w:color w:val="000000" w:themeColor="text1"/>
          <w:sz w:val="20"/>
          <w:szCs w:val="20"/>
        </w:rPr>
        <w:t>-</w:t>
      </w:r>
      <w:r w:rsidR="002D7267">
        <w:rPr>
          <w:rFonts w:ascii="Arial" w:hAnsi="Arial" w:cs="Arial"/>
          <w:color w:val="000000" w:themeColor="text1"/>
          <w:sz w:val="20"/>
          <w:szCs w:val="20"/>
        </w:rPr>
        <w:t>C</w:t>
      </w:r>
      <w:r w:rsidRPr="00CF16E6">
        <w:rPr>
          <w:rFonts w:ascii="Arial" w:hAnsi="Arial" w:cs="Arial"/>
          <w:color w:val="000000" w:themeColor="text1"/>
          <w:sz w:val="20"/>
          <w:szCs w:val="20"/>
        </w:rPr>
        <w:t xml:space="preserve">) Relative mRNA expression for </w:t>
      </w:r>
      <w:r w:rsidR="002D7267">
        <w:rPr>
          <w:rFonts w:ascii="Arial" w:hAnsi="Arial" w:cs="Arial" w:hint="eastAsia"/>
          <w:color w:val="000000" w:themeColor="text1"/>
          <w:sz w:val="20"/>
          <w:szCs w:val="20"/>
        </w:rPr>
        <w:t>ne</w:t>
      </w:r>
      <w:r w:rsidR="00016F63">
        <w:rPr>
          <w:rFonts w:ascii="Arial" w:hAnsi="Arial" w:cs="Arial"/>
          <w:color w:val="000000" w:themeColor="text1"/>
          <w:sz w:val="20"/>
          <w:szCs w:val="20"/>
        </w:rPr>
        <w:t>uro</w:t>
      </w:r>
      <w:r w:rsidRPr="00CF16E6">
        <w:rPr>
          <w:rFonts w:ascii="Arial" w:hAnsi="Arial" w:cs="Arial"/>
          <w:color w:val="000000" w:themeColor="text1"/>
          <w:sz w:val="20"/>
          <w:szCs w:val="20"/>
        </w:rPr>
        <w:t>ectoderm markers (n = 3)</w:t>
      </w:r>
      <w:r w:rsidRPr="00BD7E8E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Pr="00CF16E6">
        <w:rPr>
          <w:rFonts w:ascii="Arial" w:hAnsi="Arial" w:cs="Arial"/>
          <w:color w:val="000000" w:themeColor="text1"/>
          <w:sz w:val="20"/>
          <w:szCs w:val="20"/>
        </w:rPr>
        <w:t xml:space="preserve">by </w:t>
      </w:r>
      <w:proofErr w:type="spellStart"/>
      <w:r w:rsidRPr="00CF16E6">
        <w:rPr>
          <w:rFonts w:ascii="Arial" w:hAnsi="Arial" w:cs="Arial"/>
          <w:color w:val="000000" w:themeColor="text1"/>
          <w:sz w:val="20"/>
          <w:szCs w:val="20"/>
        </w:rPr>
        <w:t>q</w:t>
      </w:r>
      <w:r>
        <w:rPr>
          <w:rFonts w:ascii="Arial" w:hAnsi="Arial" w:cs="Arial"/>
          <w:color w:val="000000" w:themeColor="text1"/>
          <w:sz w:val="20"/>
          <w:szCs w:val="20"/>
        </w:rPr>
        <w:t>RT</w:t>
      </w:r>
      <w:proofErr w:type="spellEnd"/>
      <w:r>
        <w:rPr>
          <w:rFonts w:ascii="Arial" w:hAnsi="Arial" w:cs="Arial"/>
          <w:color w:val="000000" w:themeColor="text1"/>
          <w:sz w:val="20"/>
          <w:szCs w:val="20"/>
        </w:rPr>
        <w:t>-</w:t>
      </w:r>
      <w:r w:rsidRPr="00CF16E6">
        <w:rPr>
          <w:rFonts w:ascii="Arial" w:hAnsi="Arial" w:cs="Arial"/>
          <w:color w:val="000000" w:themeColor="text1"/>
          <w:sz w:val="20"/>
          <w:szCs w:val="20"/>
        </w:rPr>
        <w:t>PCR</w:t>
      </w:r>
      <w:r w:rsidR="00016F63">
        <w:rPr>
          <w:rFonts w:ascii="Arial" w:hAnsi="Arial" w:cs="Arial"/>
          <w:color w:val="000000" w:themeColor="text1"/>
          <w:sz w:val="20"/>
          <w:szCs w:val="20"/>
        </w:rPr>
        <w:t xml:space="preserve">. </w:t>
      </w:r>
      <w:r w:rsidR="000F101E">
        <w:rPr>
          <w:rFonts w:ascii="Arial" w:hAnsi="Arial" w:cs="Arial"/>
          <w:color w:val="000000" w:themeColor="text1"/>
          <w:sz w:val="20"/>
          <w:szCs w:val="20"/>
        </w:rPr>
        <w:t>Different</w:t>
      </w:r>
      <w:r w:rsidR="000F101E" w:rsidRPr="000D73BC">
        <w:rPr>
          <w:rFonts w:ascii="Arial" w:hAnsi="Arial" w:cs="Arial"/>
          <w:color w:val="000000" w:themeColor="text1"/>
          <w:sz w:val="20"/>
          <w:szCs w:val="20"/>
        </w:rPr>
        <w:t xml:space="preserve"> pattern</w:t>
      </w:r>
      <w:r w:rsidR="000F101E">
        <w:rPr>
          <w:rFonts w:ascii="Arial" w:hAnsi="Arial" w:cs="Arial"/>
          <w:color w:val="000000" w:themeColor="text1"/>
          <w:sz w:val="20"/>
          <w:szCs w:val="20"/>
        </w:rPr>
        <w:t>s</w:t>
      </w:r>
      <w:r w:rsidR="000F101E" w:rsidRPr="000D73BC">
        <w:rPr>
          <w:rFonts w:ascii="Arial" w:hAnsi="Arial" w:cs="Arial"/>
          <w:color w:val="000000" w:themeColor="text1"/>
          <w:sz w:val="20"/>
          <w:szCs w:val="20"/>
        </w:rPr>
        <w:t xml:space="preserve"> indicate different cell lines</w:t>
      </w:r>
      <w:r w:rsidR="000F101E" w:rsidRPr="000D73BC">
        <w:rPr>
          <w:rFonts w:ascii="Arial" w:eastAsia="DengXian" w:hAnsi="Arial" w:cs="Arial"/>
          <w:color w:val="000000"/>
          <w:sz w:val="20"/>
          <w:szCs w:val="20"/>
        </w:rPr>
        <w:t>,</w:t>
      </w:r>
      <w:r w:rsidR="000F101E" w:rsidRPr="000D73BC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="000F101E" w:rsidRPr="000D275C">
        <w:rPr>
          <w:rFonts w:ascii="Arial" w:hAnsi="Arial" w:cs="Arial"/>
          <w:color w:val="000000" w:themeColor="text1"/>
          <w:sz w:val="20"/>
          <w:szCs w:val="20"/>
        </w:rPr>
        <w:t>and the horizontal bars with asterisks</w:t>
      </w:r>
      <w:r w:rsidR="000F101E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="000F101E" w:rsidRPr="003D1796">
        <w:rPr>
          <w:rFonts w:ascii="Arial" w:hAnsi="Arial" w:cs="Arial"/>
          <w:color w:val="000000" w:themeColor="text1"/>
          <w:sz w:val="20"/>
          <w:szCs w:val="20"/>
        </w:rPr>
        <w:t>*, **</w:t>
      </w:r>
      <w:r w:rsidR="000F101E">
        <w:rPr>
          <w:rFonts w:ascii="Arial" w:hAnsi="Arial" w:cs="Arial"/>
          <w:color w:val="000000" w:themeColor="text1"/>
          <w:sz w:val="20"/>
          <w:szCs w:val="20"/>
        </w:rPr>
        <w:t xml:space="preserve">, </w:t>
      </w:r>
      <w:r w:rsidR="000F101E" w:rsidRPr="003D1796">
        <w:rPr>
          <w:rFonts w:ascii="Arial" w:hAnsi="Arial" w:cs="Arial"/>
          <w:color w:val="000000" w:themeColor="text1"/>
          <w:sz w:val="20"/>
          <w:szCs w:val="20"/>
        </w:rPr>
        <w:t>*** and ****</w:t>
      </w:r>
      <w:r w:rsidR="000F101E" w:rsidRPr="000D275C">
        <w:rPr>
          <w:rFonts w:ascii="Arial" w:hAnsi="Arial" w:cs="Arial"/>
          <w:color w:val="000000" w:themeColor="text1"/>
          <w:sz w:val="20"/>
          <w:szCs w:val="20"/>
        </w:rPr>
        <w:t xml:space="preserve"> represent statistical significance between samples </w:t>
      </w:r>
      <w:r w:rsidR="000F101E" w:rsidRPr="00AD3485">
        <w:rPr>
          <w:rFonts w:ascii="Arial" w:eastAsia="DengXian" w:hAnsi="Arial" w:cs="Arial"/>
          <w:color w:val="000000"/>
          <w:sz w:val="20"/>
          <w:szCs w:val="20"/>
        </w:rPr>
        <w:t>at 5</w:t>
      </w:r>
      <w:r w:rsidR="000F101E" w:rsidRPr="00C34501">
        <w:rPr>
          <w:rFonts w:ascii="Arial" w:eastAsia="DengXian" w:hAnsi="Arial" w:cs="Arial"/>
          <w:color w:val="000000"/>
          <w:sz w:val="20"/>
          <w:szCs w:val="20"/>
        </w:rPr>
        <w:t>%</w:t>
      </w:r>
      <w:r w:rsidR="000F101E" w:rsidRPr="00AD3485">
        <w:rPr>
          <w:rFonts w:ascii="Arial" w:eastAsia="DengXian" w:hAnsi="Arial" w:cs="Arial"/>
          <w:color w:val="000000"/>
          <w:sz w:val="20"/>
          <w:szCs w:val="20"/>
        </w:rPr>
        <w:t>, 1%, 0.1% and</w:t>
      </w:r>
      <w:r w:rsidR="000F101E">
        <w:rPr>
          <w:rFonts w:ascii="Arial" w:eastAsia="DengXian" w:hAnsi="Arial" w:cs="Arial"/>
          <w:color w:val="000000"/>
          <w:sz w:val="20"/>
          <w:szCs w:val="20"/>
        </w:rPr>
        <w:t xml:space="preserve"> 0.01%</w:t>
      </w:r>
      <w:r w:rsidR="000F101E" w:rsidRPr="00AD3485">
        <w:rPr>
          <w:rFonts w:ascii="Arial" w:eastAsia="DengXian" w:hAnsi="Arial" w:cs="Arial"/>
          <w:color w:val="000000"/>
          <w:sz w:val="20"/>
          <w:szCs w:val="20"/>
        </w:rPr>
        <w:t xml:space="preserve"> respectively</w:t>
      </w:r>
      <w:r w:rsidR="000F101E" w:rsidRPr="000D73BC" w:rsidDel="003A4556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="000F101E" w:rsidRPr="000D73BC">
        <w:rPr>
          <w:rFonts w:ascii="Arial" w:hAnsi="Arial" w:cs="Arial"/>
          <w:color w:val="000000" w:themeColor="text1"/>
          <w:sz w:val="20"/>
          <w:szCs w:val="20"/>
        </w:rPr>
        <w:t>(unpaired t-test)</w:t>
      </w:r>
      <w:r w:rsidR="000F101E">
        <w:rPr>
          <w:rFonts w:ascii="Arial" w:hAnsi="Arial" w:cs="Arial"/>
          <w:color w:val="000000" w:themeColor="text1"/>
          <w:sz w:val="20"/>
          <w:szCs w:val="20"/>
        </w:rPr>
        <w:t xml:space="preserve">. </w:t>
      </w:r>
      <w:r w:rsidR="00016F63" w:rsidRPr="0082160F">
        <w:rPr>
          <w:rFonts w:ascii="Arial" w:hAnsi="Arial" w:cs="Arial"/>
          <w:i/>
          <w:iCs/>
          <w:color w:val="000000" w:themeColor="text1"/>
          <w:sz w:val="20"/>
          <w:szCs w:val="20"/>
        </w:rPr>
        <w:t>NES</w:t>
      </w:r>
      <w:r w:rsidR="00016F63" w:rsidRPr="00CF16E6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="00016F63">
        <w:rPr>
          <w:rFonts w:ascii="Arial" w:hAnsi="Arial" w:cs="Arial"/>
          <w:color w:val="000000" w:themeColor="text1"/>
          <w:sz w:val="20"/>
          <w:szCs w:val="20"/>
        </w:rPr>
        <w:t>(A)</w:t>
      </w:r>
      <w:r w:rsidR="000F101E">
        <w:rPr>
          <w:rFonts w:ascii="Arial" w:hAnsi="Arial" w:cs="Arial"/>
          <w:color w:val="000000" w:themeColor="text1"/>
          <w:sz w:val="20"/>
          <w:szCs w:val="20"/>
        </w:rPr>
        <w:t>,</w:t>
      </w:r>
      <w:r w:rsidR="000F101E" w:rsidRPr="000F101E">
        <w:rPr>
          <w:rFonts w:ascii="Arial" w:hAnsi="Arial" w:cs="Arial"/>
          <w:i/>
          <w:iCs/>
          <w:color w:val="000000" w:themeColor="text1"/>
          <w:sz w:val="20"/>
          <w:szCs w:val="20"/>
        </w:rPr>
        <w:t xml:space="preserve"> </w:t>
      </w:r>
      <w:r w:rsidR="000F101E" w:rsidRPr="0082160F">
        <w:rPr>
          <w:rFonts w:ascii="Arial" w:hAnsi="Arial" w:cs="Arial"/>
          <w:i/>
          <w:iCs/>
          <w:color w:val="000000" w:themeColor="text1"/>
          <w:sz w:val="20"/>
          <w:szCs w:val="20"/>
        </w:rPr>
        <w:t>SOX1</w:t>
      </w:r>
      <w:r w:rsidR="000F101E" w:rsidRPr="00CF16E6">
        <w:rPr>
          <w:rFonts w:ascii="Arial" w:hAnsi="Arial" w:cs="Arial"/>
          <w:color w:val="000000" w:themeColor="text1"/>
          <w:sz w:val="20"/>
          <w:szCs w:val="20"/>
        </w:rPr>
        <w:t>(B)</w:t>
      </w:r>
      <w:r w:rsidR="00D51894">
        <w:rPr>
          <w:rFonts w:ascii="Arial" w:hAnsi="Arial" w:cs="Arial"/>
          <w:color w:val="000000" w:themeColor="text1"/>
          <w:sz w:val="20"/>
          <w:szCs w:val="20"/>
        </w:rPr>
        <w:t>.</w:t>
      </w:r>
    </w:p>
    <w:p w14:paraId="47C52744" w14:textId="77777777" w:rsidR="00322DBB" w:rsidRDefault="00322DBB" w:rsidP="00322DBB">
      <w:pPr>
        <w:spacing w:line="360" w:lineRule="auto"/>
      </w:pPr>
    </w:p>
    <w:p w14:paraId="71559FA5" w14:textId="77777777" w:rsidR="00322DBB" w:rsidRDefault="00322DBB" w:rsidP="00322DBB">
      <w:pPr>
        <w:spacing w:line="360" w:lineRule="auto"/>
      </w:pPr>
    </w:p>
    <w:p w14:paraId="7BEA88A9" w14:textId="77777777" w:rsidR="0082160F" w:rsidRDefault="0082160F" w:rsidP="00322DBB">
      <w:pPr>
        <w:spacing w:line="360" w:lineRule="auto"/>
      </w:pPr>
    </w:p>
    <w:p w14:paraId="0E98F4D1" w14:textId="77777777" w:rsidR="0082160F" w:rsidRDefault="0082160F" w:rsidP="00322DBB">
      <w:pPr>
        <w:spacing w:line="360" w:lineRule="auto"/>
      </w:pPr>
    </w:p>
    <w:p w14:paraId="728F1504" w14:textId="77777777" w:rsidR="0082160F" w:rsidRDefault="0082160F" w:rsidP="00322DBB">
      <w:pPr>
        <w:spacing w:line="360" w:lineRule="auto"/>
      </w:pPr>
    </w:p>
    <w:p w14:paraId="328B5D74" w14:textId="77777777" w:rsidR="0082160F" w:rsidRDefault="0082160F" w:rsidP="00322DBB">
      <w:pPr>
        <w:spacing w:line="360" w:lineRule="auto"/>
      </w:pPr>
    </w:p>
    <w:p w14:paraId="664A36C5" w14:textId="77777777" w:rsidR="0082160F" w:rsidRDefault="0082160F" w:rsidP="00322DBB">
      <w:pPr>
        <w:spacing w:line="360" w:lineRule="auto"/>
      </w:pPr>
    </w:p>
    <w:p w14:paraId="2ACB2D47" w14:textId="77777777" w:rsidR="0082160F" w:rsidRDefault="0082160F" w:rsidP="00322DBB">
      <w:pPr>
        <w:spacing w:line="360" w:lineRule="auto"/>
      </w:pPr>
    </w:p>
    <w:p w14:paraId="1AA7A5C9" w14:textId="77777777" w:rsidR="0082160F" w:rsidRDefault="0082160F" w:rsidP="00322DBB">
      <w:pPr>
        <w:spacing w:line="360" w:lineRule="auto"/>
      </w:pPr>
    </w:p>
    <w:p w14:paraId="261D04D7" w14:textId="77777777" w:rsidR="0082160F" w:rsidRDefault="0082160F" w:rsidP="00322DBB">
      <w:pPr>
        <w:spacing w:line="360" w:lineRule="auto"/>
      </w:pPr>
    </w:p>
    <w:p w14:paraId="178B95F5" w14:textId="6E591732" w:rsidR="00AA197C" w:rsidRDefault="007461A1" w:rsidP="00322DBB">
      <w:pPr>
        <w:spacing w:line="360" w:lineRule="auto"/>
        <w:rPr>
          <w:noProof/>
        </w:rPr>
      </w:pPr>
      <w:r>
        <w:rPr>
          <w:noProof/>
        </w:rPr>
        <w:lastRenderedPageBreak/>
        <w:drawing>
          <wp:inline distT="0" distB="0" distL="0" distR="0" wp14:anchorId="6ADBD58B" wp14:editId="133C31EC">
            <wp:extent cx="5943600" cy="5553075"/>
            <wp:effectExtent l="0" t="0" r="0" b="9525"/>
            <wp:docPr id="318155792" name="Picture 2" descr="A picture containing text, diagram, plan, paralle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8155792" name="Picture 2" descr="A picture containing text, diagram, plan, parallel&#10;&#10;Description automatically generated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553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8344F8" w14:textId="341A22B2" w:rsidR="009A27C5" w:rsidRDefault="003F7BC5" w:rsidP="003F7BC5">
      <w:pPr>
        <w:jc w:val="both"/>
        <w:rPr>
          <w:b/>
          <w:bCs/>
        </w:rPr>
      </w:pPr>
      <w:r w:rsidRPr="00BB137E">
        <w:rPr>
          <w:b/>
          <w:bCs/>
        </w:rPr>
        <w:t xml:space="preserve">Supplementary Figure 5. </w:t>
      </w:r>
      <w:r w:rsidRPr="00BB137E">
        <w:rPr>
          <w:b/>
          <w:bCs/>
          <w:i/>
          <w:iCs/>
        </w:rPr>
        <w:t>SALL3</w:t>
      </w:r>
      <w:r w:rsidRPr="00BB137E">
        <w:rPr>
          <w:b/>
          <w:bCs/>
        </w:rPr>
        <w:t xml:space="preserve"> is not affecting the </w:t>
      </w:r>
      <w:proofErr w:type="gramStart"/>
      <w:r w:rsidRPr="00BB137E">
        <w:rPr>
          <w:b/>
          <w:bCs/>
        </w:rPr>
        <w:t>cells</w:t>
      </w:r>
      <w:proofErr w:type="gramEnd"/>
      <w:r w:rsidRPr="00BB137E">
        <w:rPr>
          <w:b/>
          <w:bCs/>
        </w:rPr>
        <w:t xml:space="preserve"> ability to generate mesoderm</w:t>
      </w:r>
      <w:r>
        <w:rPr>
          <w:b/>
          <w:bCs/>
        </w:rPr>
        <w:t xml:space="preserve"> </w:t>
      </w:r>
      <w:r w:rsidRPr="00CF16E6">
        <w:rPr>
          <w:rFonts w:ascii="Arial" w:hAnsi="Arial" w:cs="Arial"/>
          <w:color w:val="000000" w:themeColor="text1"/>
          <w:sz w:val="20"/>
          <w:szCs w:val="20"/>
        </w:rPr>
        <w:t>(A</w:t>
      </w:r>
      <w:r w:rsidR="00467E95">
        <w:rPr>
          <w:rFonts w:ascii="Arial" w:hAnsi="Arial" w:cs="Arial" w:hint="eastAsia"/>
          <w:color w:val="000000" w:themeColor="text1"/>
          <w:sz w:val="20"/>
          <w:szCs w:val="20"/>
        </w:rPr>
        <w:t>-</w:t>
      </w:r>
      <w:r w:rsidR="00467E95">
        <w:rPr>
          <w:rFonts w:ascii="Arial" w:hAnsi="Arial" w:cs="Arial"/>
          <w:color w:val="000000" w:themeColor="text1"/>
          <w:sz w:val="20"/>
          <w:szCs w:val="20"/>
        </w:rPr>
        <w:t>C</w:t>
      </w:r>
      <w:r w:rsidRPr="00CF16E6">
        <w:rPr>
          <w:rFonts w:ascii="Arial" w:hAnsi="Arial" w:cs="Arial"/>
          <w:color w:val="000000" w:themeColor="text1"/>
          <w:sz w:val="20"/>
          <w:szCs w:val="20"/>
        </w:rPr>
        <w:t xml:space="preserve">) Relative mRNA expression for mesoderm markers measured by </w:t>
      </w:r>
      <w:proofErr w:type="spellStart"/>
      <w:r w:rsidRPr="00CF16E6">
        <w:rPr>
          <w:rFonts w:ascii="Arial" w:hAnsi="Arial" w:cs="Arial"/>
          <w:color w:val="000000" w:themeColor="text1"/>
          <w:sz w:val="20"/>
          <w:szCs w:val="20"/>
        </w:rPr>
        <w:t>q</w:t>
      </w:r>
      <w:r>
        <w:rPr>
          <w:rFonts w:ascii="Arial" w:hAnsi="Arial" w:cs="Arial"/>
          <w:color w:val="000000" w:themeColor="text1"/>
          <w:sz w:val="20"/>
          <w:szCs w:val="20"/>
        </w:rPr>
        <w:t>RT</w:t>
      </w:r>
      <w:proofErr w:type="spellEnd"/>
      <w:r>
        <w:rPr>
          <w:rFonts w:ascii="Arial" w:hAnsi="Arial" w:cs="Arial"/>
          <w:color w:val="000000" w:themeColor="text1"/>
          <w:sz w:val="20"/>
          <w:szCs w:val="20"/>
        </w:rPr>
        <w:t>-</w:t>
      </w:r>
      <w:r w:rsidRPr="00CF16E6">
        <w:rPr>
          <w:rFonts w:ascii="Arial" w:hAnsi="Arial" w:cs="Arial"/>
          <w:color w:val="000000" w:themeColor="text1"/>
          <w:sz w:val="20"/>
          <w:szCs w:val="20"/>
        </w:rPr>
        <w:t>PCR (n = 3)</w:t>
      </w:r>
      <w:r w:rsidR="009A27C5" w:rsidRPr="00CF16E6">
        <w:rPr>
          <w:rFonts w:ascii="Arial" w:hAnsi="Arial" w:cs="Arial"/>
          <w:color w:val="000000" w:themeColor="text1"/>
          <w:sz w:val="20"/>
          <w:szCs w:val="20"/>
        </w:rPr>
        <w:t xml:space="preserve">. </w:t>
      </w:r>
      <w:r w:rsidR="009A27C5" w:rsidRPr="000D73BC">
        <w:rPr>
          <w:rFonts w:ascii="Arial" w:hAnsi="Arial" w:cs="Arial"/>
          <w:color w:val="000000" w:themeColor="text1"/>
          <w:sz w:val="20"/>
          <w:szCs w:val="20"/>
        </w:rPr>
        <w:t>Data are shown as</w:t>
      </w:r>
      <w:r w:rsidR="009A27C5" w:rsidRPr="000D73BC">
        <w:rPr>
          <w:rFonts w:ascii="Arial" w:eastAsia="DengXian" w:hAnsi="Arial" w:cs="Arial"/>
          <w:color w:val="000000"/>
          <w:sz w:val="20"/>
          <w:szCs w:val="20"/>
        </w:rPr>
        <w:t xml:space="preserve"> the</w:t>
      </w:r>
      <w:r w:rsidR="009A27C5" w:rsidRPr="000D73BC">
        <w:rPr>
          <w:rFonts w:ascii="Arial" w:hAnsi="Arial" w:cs="Arial"/>
          <w:color w:val="000000" w:themeColor="text1"/>
          <w:sz w:val="20"/>
          <w:szCs w:val="20"/>
        </w:rPr>
        <w:t xml:space="preserve"> means ± SEM</w:t>
      </w:r>
      <w:r w:rsidR="009A27C5">
        <w:rPr>
          <w:rFonts w:ascii="Arial" w:hAnsi="Arial" w:cs="Arial"/>
          <w:color w:val="000000" w:themeColor="text1"/>
          <w:sz w:val="20"/>
          <w:szCs w:val="20"/>
        </w:rPr>
        <w:t>.</w:t>
      </w:r>
      <w:r w:rsidR="009A27C5" w:rsidRPr="000D73BC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="009A27C5">
        <w:rPr>
          <w:rFonts w:ascii="Arial" w:hAnsi="Arial" w:cs="Arial"/>
          <w:color w:val="000000" w:themeColor="text1"/>
          <w:sz w:val="20"/>
          <w:szCs w:val="20"/>
        </w:rPr>
        <w:t>Different</w:t>
      </w:r>
      <w:r w:rsidR="009A27C5" w:rsidRPr="000D73BC">
        <w:rPr>
          <w:rFonts w:ascii="Arial" w:hAnsi="Arial" w:cs="Arial"/>
          <w:color w:val="000000" w:themeColor="text1"/>
          <w:sz w:val="20"/>
          <w:szCs w:val="20"/>
        </w:rPr>
        <w:t xml:space="preserve"> pattern</w:t>
      </w:r>
      <w:r w:rsidR="009A27C5">
        <w:rPr>
          <w:rFonts w:ascii="Arial" w:hAnsi="Arial" w:cs="Arial"/>
          <w:color w:val="000000" w:themeColor="text1"/>
          <w:sz w:val="20"/>
          <w:szCs w:val="20"/>
        </w:rPr>
        <w:t>s</w:t>
      </w:r>
      <w:r w:rsidR="009A27C5" w:rsidRPr="000D73BC">
        <w:rPr>
          <w:rFonts w:ascii="Arial" w:hAnsi="Arial" w:cs="Arial"/>
          <w:color w:val="000000" w:themeColor="text1"/>
          <w:sz w:val="20"/>
          <w:szCs w:val="20"/>
        </w:rPr>
        <w:t xml:space="preserve"> indicate different cell lines</w:t>
      </w:r>
      <w:r w:rsidR="009A27C5" w:rsidRPr="000D73BC">
        <w:rPr>
          <w:rFonts w:ascii="Arial" w:eastAsia="DengXian" w:hAnsi="Arial" w:cs="Arial"/>
          <w:color w:val="000000"/>
          <w:sz w:val="20"/>
          <w:szCs w:val="20"/>
        </w:rPr>
        <w:t>,</w:t>
      </w:r>
      <w:r w:rsidR="009A27C5" w:rsidRPr="000D73BC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="009A27C5" w:rsidRPr="000D275C">
        <w:rPr>
          <w:rFonts w:ascii="Arial" w:hAnsi="Arial" w:cs="Arial"/>
          <w:color w:val="000000" w:themeColor="text1"/>
          <w:sz w:val="20"/>
          <w:szCs w:val="20"/>
        </w:rPr>
        <w:t>and the horizontal bars with asterisks</w:t>
      </w:r>
      <w:r w:rsidR="009A27C5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="009A27C5" w:rsidRPr="003D1796">
        <w:rPr>
          <w:rFonts w:ascii="Arial" w:hAnsi="Arial" w:cs="Arial"/>
          <w:color w:val="000000" w:themeColor="text1"/>
          <w:sz w:val="20"/>
          <w:szCs w:val="20"/>
        </w:rPr>
        <w:t>*, **</w:t>
      </w:r>
      <w:r w:rsidR="009A27C5">
        <w:rPr>
          <w:rFonts w:ascii="Arial" w:hAnsi="Arial" w:cs="Arial"/>
          <w:color w:val="000000" w:themeColor="text1"/>
          <w:sz w:val="20"/>
          <w:szCs w:val="20"/>
        </w:rPr>
        <w:t xml:space="preserve">, </w:t>
      </w:r>
      <w:r w:rsidR="009A27C5" w:rsidRPr="003D1796">
        <w:rPr>
          <w:rFonts w:ascii="Arial" w:hAnsi="Arial" w:cs="Arial"/>
          <w:color w:val="000000" w:themeColor="text1"/>
          <w:sz w:val="20"/>
          <w:szCs w:val="20"/>
        </w:rPr>
        <w:t>*** and ****</w:t>
      </w:r>
      <w:r w:rsidR="009A27C5" w:rsidRPr="000D275C">
        <w:rPr>
          <w:rFonts w:ascii="Arial" w:hAnsi="Arial" w:cs="Arial"/>
          <w:color w:val="000000" w:themeColor="text1"/>
          <w:sz w:val="20"/>
          <w:szCs w:val="20"/>
        </w:rPr>
        <w:t xml:space="preserve"> represent statistical significance between samples </w:t>
      </w:r>
      <w:r w:rsidR="009A27C5" w:rsidRPr="00AD3485">
        <w:rPr>
          <w:rFonts w:ascii="Arial" w:eastAsia="DengXian" w:hAnsi="Arial" w:cs="Arial"/>
          <w:color w:val="000000"/>
          <w:sz w:val="20"/>
          <w:szCs w:val="20"/>
        </w:rPr>
        <w:t>at 5</w:t>
      </w:r>
      <w:r w:rsidR="009A27C5" w:rsidRPr="00C34501">
        <w:rPr>
          <w:rFonts w:ascii="Arial" w:eastAsia="DengXian" w:hAnsi="Arial" w:cs="Arial"/>
          <w:color w:val="000000"/>
          <w:sz w:val="20"/>
          <w:szCs w:val="20"/>
        </w:rPr>
        <w:t>%</w:t>
      </w:r>
      <w:r w:rsidR="009A27C5" w:rsidRPr="00AD3485">
        <w:rPr>
          <w:rFonts w:ascii="Arial" w:eastAsia="DengXian" w:hAnsi="Arial" w:cs="Arial"/>
          <w:color w:val="000000"/>
          <w:sz w:val="20"/>
          <w:szCs w:val="20"/>
        </w:rPr>
        <w:t>, 1%, 0.1% and</w:t>
      </w:r>
      <w:r w:rsidR="009A27C5">
        <w:rPr>
          <w:rFonts w:ascii="Arial" w:eastAsia="DengXian" w:hAnsi="Arial" w:cs="Arial"/>
          <w:color w:val="000000"/>
          <w:sz w:val="20"/>
          <w:szCs w:val="20"/>
        </w:rPr>
        <w:t xml:space="preserve"> 0.01%</w:t>
      </w:r>
      <w:r w:rsidR="009A27C5" w:rsidRPr="00AD3485">
        <w:rPr>
          <w:rFonts w:ascii="Arial" w:eastAsia="DengXian" w:hAnsi="Arial" w:cs="Arial"/>
          <w:color w:val="000000"/>
          <w:sz w:val="20"/>
          <w:szCs w:val="20"/>
        </w:rPr>
        <w:t xml:space="preserve"> respectively</w:t>
      </w:r>
      <w:r w:rsidR="009A27C5" w:rsidRPr="000D73BC" w:rsidDel="003A4556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="009A27C5" w:rsidRPr="000D73BC">
        <w:rPr>
          <w:rFonts w:ascii="Arial" w:hAnsi="Arial" w:cs="Arial"/>
          <w:color w:val="000000" w:themeColor="text1"/>
          <w:sz w:val="20"/>
          <w:szCs w:val="20"/>
        </w:rPr>
        <w:t>(unpaired t-test)</w:t>
      </w:r>
      <w:r w:rsidR="00745F57">
        <w:rPr>
          <w:rFonts w:ascii="Arial" w:hAnsi="Arial" w:cs="Arial"/>
          <w:color w:val="000000" w:themeColor="text1"/>
          <w:sz w:val="20"/>
          <w:szCs w:val="20"/>
        </w:rPr>
        <w:t xml:space="preserve">. </w:t>
      </w:r>
      <w:r w:rsidR="00927183" w:rsidRPr="001E6B4F">
        <w:rPr>
          <w:rFonts w:ascii="Arial" w:hAnsi="Arial" w:cs="Arial"/>
          <w:i/>
          <w:iCs/>
          <w:color w:val="000000" w:themeColor="text1"/>
          <w:sz w:val="20"/>
          <w:szCs w:val="20"/>
        </w:rPr>
        <w:t>NKX2-5</w:t>
      </w:r>
      <w:r w:rsidR="00927183" w:rsidRPr="00927183">
        <w:rPr>
          <w:rFonts w:ascii="Arial" w:hAnsi="Arial" w:cs="Arial"/>
          <w:color w:val="000000" w:themeColor="text1"/>
          <w:sz w:val="20"/>
          <w:szCs w:val="20"/>
        </w:rPr>
        <w:t>(A)</w:t>
      </w:r>
      <w:r w:rsidR="00927183">
        <w:rPr>
          <w:rFonts w:ascii="Arial" w:hAnsi="Arial" w:cs="Arial"/>
          <w:color w:val="000000" w:themeColor="text1"/>
          <w:sz w:val="20"/>
          <w:szCs w:val="20"/>
        </w:rPr>
        <w:t>,</w:t>
      </w:r>
      <w:r w:rsidR="00927183" w:rsidRPr="00927183">
        <w:rPr>
          <w:rFonts w:ascii="Arial" w:hAnsi="Arial" w:cs="Arial"/>
          <w:i/>
          <w:iCs/>
          <w:color w:val="000000" w:themeColor="text1"/>
          <w:sz w:val="20"/>
          <w:szCs w:val="20"/>
        </w:rPr>
        <w:t xml:space="preserve"> </w:t>
      </w:r>
      <w:r w:rsidR="00927183" w:rsidRPr="001E6B4F">
        <w:rPr>
          <w:rFonts w:ascii="Arial" w:hAnsi="Arial" w:cs="Arial"/>
          <w:i/>
          <w:iCs/>
          <w:color w:val="000000" w:themeColor="text1"/>
          <w:sz w:val="20"/>
          <w:szCs w:val="20"/>
        </w:rPr>
        <w:t>ISL1</w:t>
      </w:r>
      <w:r w:rsidR="00927183">
        <w:rPr>
          <w:rFonts w:ascii="Arial" w:hAnsi="Arial" w:cs="Arial"/>
          <w:color w:val="000000" w:themeColor="text1"/>
          <w:sz w:val="20"/>
          <w:szCs w:val="20"/>
        </w:rPr>
        <w:t>(B),</w:t>
      </w:r>
      <w:r w:rsidR="00927183" w:rsidRPr="00927183">
        <w:rPr>
          <w:rFonts w:ascii="Arial" w:hAnsi="Arial" w:cs="Arial"/>
          <w:i/>
          <w:iCs/>
          <w:color w:val="000000" w:themeColor="text1"/>
          <w:sz w:val="20"/>
          <w:szCs w:val="20"/>
        </w:rPr>
        <w:t xml:space="preserve"> </w:t>
      </w:r>
      <w:r w:rsidR="00927183" w:rsidRPr="001E6B4F">
        <w:rPr>
          <w:rFonts w:ascii="Arial" w:hAnsi="Arial" w:cs="Arial"/>
          <w:i/>
          <w:iCs/>
          <w:color w:val="000000" w:themeColor="text1"/>
          <w:sz w:val="20"/>
          <w:szCs w:val="20"/>
        </w:rPr>
        <w:t>PDGFRA</w:t>
      </w:r>
      <w:r w:rsidR="00927183" w:rsidRPr="00927183">
        <w:rPr>
          <w:rFonts w:ascii="Arial" w:hAnsi="Arial" w:cs="Arial"/>
          <w:color w:val="000000" w:themeColor="text1"/>
          <w:sz w:val="20"/>
          <w:szCs w:val="20"/>
        </w:rPr>
        <w:t>(</w:t>
      </w:r>
      <w:r w:rsidR="00C643D9">
        <w:rPr>
          <w:rFonts w:ascii="Arial" w:hAnsi="Arial" w:cs="Arial"/>
          <w:color w:val="000000" w:themeColor="text1"/>
          <w:sz w:val="20"/>
          <w:szCs w:val="20"/>
        </w:rPr>
        <w:t>C</w:t>
      </w:r>
      <w:r w:rsidR="00927183" w:rsidRPr="00927183">
        <w:rPr>
          <w:rFonts w:ascii="Arial" w:hAnsi="Arial" w:cs="Arial"/>
          <w:color w:val="000000" w:themeColor="text1"/>
          <w:sz w:val="20"/>
          <w:szCs w:val="20"/>
        </w:rPr>
        <w:t>)</w:t>
      </w:r>
      <w:r w:rsidR="00724026">
        <w:rPr>
          <w:rFonts w:ascii="Arial" w:hAnsi="Arial" w:cs="Arial"/>
          <w:color w:val="000000" w:themeColor="text1"/>
          <w:sz w:val="20"/>
          <w:szCs w:val="20"/>
        </w:rPr>
        <w:t>.</w:t>
      </w:r>
    </w:p>
    <w:p w14:paraId="596CA96C" w14:textId="0753D406" w:rsidR="00263EBD" w:rsidRDefault="00263EBD" w:rsidP="00321FBE">
      <w:pPr>
        <w:rPr>
          <w:noProof/>
        </w:rPr>
      </w:pPr>
    </w:p>
    <w:p w14:paraId="449DA224" w14:textId="77777777" w:rsidR="007461A1" w:rsidRDefault="007461A1" w:rsidP="00321FBE">
      <w:pPr>
        <w:rPr>
          <w:noProof/>
        </w:rPr>
      </w:pPr>
    </w:p>
    <w:p w14:paraId="1E9A6663" w14:textId="77777777" w:rsidR="007461A1" w:rsidRDefault="007461A1" w:rsidP="00321FBE">
      <w:pPr>
        <w:rPr>
          <w:noProof/>
        </w:rPr>
      </w:pPr>
    </w:p>
    <w:p w14:paraId="7925AB0E" w14:textId="77777777" w:rsidR="007461A1" w:rsidRDefault="007461A1" w:rsidP="00321FBE">
      <w:pPr>
        <w:rPr>
          <w:noProof/>
        </w:rPr>
      </w:pPr>
    </w:p>
    <w:p w14:paraId="2C7EAA46" w14:textId="77777777" w:rsidR="007461A1" w:rsidRDefault="007461A1" w:rsidP="00321FBE">
      <w:pPr>
        <w:rPr>
          <w:noProof/>
        </w:rPr>
      </w:pPr>
    </w:p>
    <w:p w14:paraId="310FADA6" w14:textId="37D31902" w:rsidR="007461A1" w:rsidRDefault="007461A1" w:rsidP="00321FBE">
      <w:pPr>
        <w:rPr>
          <w:noProof/>
        </w:rPr>
      </w:pPr>
      <w:r>
        <w:rPr>
          <w:noProof/>
        </w:rPr>
        <w:lastRenderedPageBreak/>
        <w:drawing>
          <wp:inline distT="0" distB="0" distL="0" distR="0" wp14:anchorId="387338A5" wp14:editId="0DA56363">
            <wp:extent cx="5943600" cy="5160645"/>
            <wp:effectExtent l="0" t="0" r="0" b="1905"/>
            <wp:docPr id="1614017867" name="Picture 3" descr="A picture containing text, diagram, plan, technical drawing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4017867" name="Picture 3" descr="A picture containing text, diagram, plan, technical drawing&#10;&#10;Description automatically generated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160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6D79AA" w14:textId="4900D22C" w:rsidR="001277F9" w:rsidRPr="00DB0F40" w:rsidRDefault="00724026" w:rsidP="00724026">
      <w:pPr>
        <w:jc w:val="both"/>
        <w:rPr>
          <w:rFonts w:ascii="Arial" w:hAnsi="Arial" w:cs="Arial"/>
          <w:color w:val="000000" w:themeColor="text1"/>
          <w:sz w:val="20"/>
          <w:szCs w:val="20"/>
        </w:rPr>
      </w:pPr>
      <w:r w:rsidRPr="00BB137E">
        <w:rPr>
          <w:b/>
          <w:bCs/>
        </w:rPr>
        <w:t xml:space="preserve">Supplementary Figure 6. </w:t>
      </w:r>
      <w:r w:rsidRPr="00BB137E">
        <w:rPr>
          <w:b/>
          <w:bCs/>
          <w:i/>
          <w:iCs/>
        </w:rPr>
        <w:t>SALL3</w:t>
      </w:r>
      <w:r w:rsidRPr="00BB137E">
        <w:rPr>
          <w:b/>
          <w:bCs/>
        </w:rPr>
        <w:t xml:space="preserve"> is affecting the </w:t>
      </w:r>
      <w:proofErr w:type="gramStart"/>
      <w:r w:rsidRPr="00BB137E">
        <w:rPr>
          <w:b/>
          <w:bCs/>
        </w:rPr>
        <w:t>cells</w:t>
      </w:r>
      <w:proofErr w:type="gramEnd"/>
      <w:r w:rsidRPr="00BB137E">
        <w:rPr>
          <w:b/>
          <w:bCs/>
        </w:rPr>
        <w:t xml:space="preserve"> ability to generate endoderm</w:t>
      </w:r>
      <w:r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 </w:t>
      </w:r>
      <w:r w:rsidRPr="00CF16E6">
        <w:rPr>
          <w:rFonts w:ascii="Arial" w:hAnsi="Arial" w:cs="Arial"/>
          <w:color w:val="000000" w:themeColor="text1"/>
          <w:sz w:val="20"/>
          <w:szCs w:val="20"/>
        </w:rPr>
        <w:t>(A</w:t>
      </w:r>
      <w:r w:rsidR="004D79DE">
        <w:rPr>
          <w:rFonts w:ascii="Arial" w:hAnsi="Arial" w:cs="Arial"/>
          <w:color w:val="000000" w:themeColor="text1"/>
          <w:sz w:val="20"/>
          <w:szCs w:val="20"/>
        </w:rPr>
        <w:t>-C</w:t>
      </w:r>
      <w:r w:rsidRPr="00CF16E6">
        <w:rPr>
          <w:rFonts w:ascii="Arial" w:hAnsi="Arial" w:cs="Arial"/>
          <w:color w:val="000000" w:themeColor="text1"/>
          <w:sz w:val="20"/>
          <w:szCs w:val="20"/>
        </w:rPr>
        <w:t xml:space="preserve">) Relative mRNA expression for </w:t>
      </w:r>
      <w:r w:rsidR="00C808E5" w:rsidRPr="00CF16E6">
        <w:rPr>
          <w:rFonts w:ascii="Arial" w:hAnsi="Arial" w:cs="Arial"/>
          <w:color w:val="000000" w:themeColor="text1"/>
          <w:sz w:val="20"/>
          <w:szCs w:val="20"/>
        </w:rPr>
        <w:t>endoderm markers (n = 3)</w:t>
      </w:r>
      <w:r w:rsidR="00C808E5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="00C808E5" w:rsidRPr="00CF16E6">
        <w:rPr>
          <w:rFonts w:ascii="Arial" w:hAnsi="Arial" w:cs="Arial"/>
          <w:color w:val="000000" w:themeColor="text1"/>
          <w:sz w:val="20"/>
          <w:szCs w:val="20"/>
        </w:rPr>
        <w:t xml:space="preserve">by </w:t>
      </w:r>
      <w:proofErr w:type="spellStart"/>
      <w:r w:rsidR="00C808E5" w:rsidRPr="00CF16E6">
        <w:rPr>
          <w:rFonts w:ascii="Arial" w:hAnsi="Arial" w:cs="Arial"/>
          <w:color w:val="000000" w:themeColor="text1"/>
          <w:sz w:val="20"/>
          <w:szCs w:val="20"/>
        </w:rPr>
        <w:t>q</w:t>
      </w:r>
      <w:r w:rsidR="00C808E5">
        <w:rPr>
          <w:rFonts w:ascii="Arial" w:hAnsi="Arial" w:cs="Arial"/>
          <w:color w:val="000000" w:themeColor="text1"/>
          <w:sz w:val="20"/>
          <w:szCs w:val="20"/>
        </w:rPr>
        <w:t>RT</w:t>
      </w:r>
      <w:proofErr w:type="spellEnd"/>
      <w:r w:rsidR="00C808E5">
        <w:rPr>
          <w:rFonts w:ascii="Arial" w:hAnsi="Arial" w:cs="Arial"/>
          <w:color w:val="000000" w:themeColor="text1"/>
          <w:sz w:val="20"/>
          <w:szCs w:val="20"/>
        </w:rPr>
        <w:t>-</w:t>
      </w:r>
      <w:r w:rsidR="00C808E5" w:rsidRPr="00CF16E6">
        <w:rPr>
          <w:rFonts w:ascii="Arial" w:hAnsi="Arial" w:cs="Arial"/>
          <w:color w:val="000000" w:themeColor="text1"/>
          <w:sz w:val="20"/>
          <w:szCs w:val="20"/>
        </w:rPr>
        <w:t>PCR.</w:t>
      </w:r>
      <w:r w:rsidR="00F606AE" w:rsidRPr="00F606AE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="00F606AE" w:rsidRPr="000D73BC">
        <w:rPr>
          <w:rFonts w:ascii="Arial" w:hAnsi="Arial" w:cs="Arial"/>
          <w:color w:val="000000" w:themeColor="text1"/>
          <w:sz w:val="20"/>
          <w:szCs w:val="20"/>
        </w:rPr>
        <w:t>Data are shown as</w:t>
      </w:r>
      <w:r w:rsidR="00F606AE" w:rsidRPr="000D73BC">
        <w:rPr>
          <w:rFonts w:ascii="Arial" w:eastAsia="DengXian" w:hAnsi="Arial" w:cs="Arial"/>
          <w:color w:val="000000"/>
          <w:sz w:val="20"/>
          <w:szCs w:val="20"/>
        </w:rPr>
        <w:t xml:space="preserve"> the</w:t>
      </w:r>
      <w:r w:rsidR="00F606AE" w:rsidRPr="000D73BC">
        <w:rPr>
          <w:rFonts w:ascii="Arial" w:hAnsi="Arial" w:cs="Arial"/>
          <w:color w:val="000000" w:themeColor="text1"/>
          <w:sz w:val="20"/>
          <w:szCs w:val="20"/>
        </w:rPr>
        <w:t xml:space="preserve"> means ± SEM</w:t>
      </w:r>
      <w:r w:rsidR="00F606AE">
        <w:rPr>
          <w:rFonts w:ascii="Arial" w:hAnsi="Arial" w:cs="Arial"/>
          <w:color w:val="000000" w:themeColor="text1"/>
          <w:sz w:val="20"/>
          <w:szCs w:val="20"/>
        </w:rPr>
        <w:t>.</w:t>
      </w:r>
      <w:r w:rsidR="00F606AE" w:rsidRPr="000D73BC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="00F606AE">
        <w:rPr>
          <w:rFonts w:ascii="Arial" w:hAnsi="Arial" w:cs="Arial"/>
          <w:color w:val="000000" w:themeColor="text1"/>
          <w:sz w:val="20"/>
          <w:szCs w:val="20"/>
        </w:rPr>
        <w:t>Different</w:t>
      </w:r>
      <w:r w:rsidR="00F606AE" w:rsidRPr="000D73BC">
        <w:rPr>
          <w:rFonts w:ascii="Arial" w:hAnsi="Arial" w:cs="Arial"/>
          <w:color w:val="000000" w:themeColor="text1"/>
          <w:sz w:val="20"/>
          <w:szCs w:val="20"/>
        </w:rPr>
        <w:t xml:space="preserve"> pattern</w:t>
      </w:r>
      <w:r w:rsidR="00F606AE">
        <w:rPr>
          <w:rFonts w:ascii="Arial" w:hAnsi="Arial" w:cs="Arial"/>
          <w:color w:val="000000" w:themeColor="text1"/>
          <w:sz w:val="20"/>
          <w:szCs w:val="20"/>
        </w:rPr>
        <w:t>s</w:t>
      </w:r>
      <w:r w:rsidR="00F606AE" w:rsidRPr="000D73BC">
        <w:rPr>
          <w:rFonts w:ascii="Arial" w:hAnsi="Arial" w:cs="Arial"/>
          <w:color w:val="000000" w:themeColor="text1"/>
          <w:sz w:val="20"/>
          <w:szCs w:val="20"/>
        </w:rPr>
        <w:t xml:space="preserve"> indicate different cell lines</w:t>
      </w:r>
      <w:r w:rsidR="00F606AE" w:rsidRPr="000D73BC">
        <w:rPr>
          <w:rFonts w:ascii="Arial" w:eastAsia="DengXian" w:hAnsi="Arial" w:cs="Arial"/>
          <w:color w:val="000000"/>
          <w:sz w:val="20"/>
          <w:szCs w:val="20"/>
        </w:rPr>
        <w:t>,</w:t>
      </w:r>
      <w:r w:rsidR="00F606AE" w:rsidRPr="000D73BC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="00F606AE" w:rsidRPr="000D275C">
        <w:rPr>
          <w:rFonts w:ascii="Arial" w:hAnsi="Arial" w:cs="Arial"/>
          <w:color w:val="000000" w:themeColor="text1"/>
          <w:sz w:val="20"/>
          <w:szCs w:val="20"/>
        </w:rPr>
        <w:t>and the horizontal bars with asterisks</w:t>
      </w:r>
      <w:r w:rsidR="00F606AE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="00F606AE" w:rsidRPr="003D1796">
        <w:rPr>
          <w:rFonts w:ascii="Arial" w:hAnsi="Arial" w:cs="Arial"/>
          <w:color w:val="000000" w:themeColor="text1"/>
          <w:sz w:val="20"/>
          <w:szCs w:val="20"/>
        </w:rPr>
        <w:t>*, **</w:t>
      </w:r>
      <w:r w:rsidR="00F606AE">
        <w:rPr>
          <w:rFonts w:ascii="Arial" w:hAnsi="Arial" w:cs="Arial"/>
          <w:color w:val="000000" w:themeColor="text1"/>
          <w:sz w:val="20"/>
          <w:szCs w:val="20"/>
        </w:rPr>
        <w:t xml:space="preserve">, </w:t>
      </w:r>
      <w:r w:rsidR="00F606AE" w:rsidRPr="003D1796">
        <w:rPr>
          <w:rFonts w:ascii="Arial" w:hAnsi="Arial" w:cs="Arial"/>
          <w:color w:val="000000" w:themeColor="text1"/>
          <w:sz w:val="20"/>
          <w:szCs w:val="20"/>
        </w:rPr>
        <w:t>*** and ****</w:t>
      </w:r>
      <w:r w:rsidR="00F606AE" w:rsidRPr="000D275C">
        <w:rPr>
          <w:rFonts w:ascii="Arial" w:hAnsi="Arial" w:cs="Arial"/>
          <w:color w:val="000000" w:themeColor="text1"/>
          <w:sz w:val="20"/>
          <w:szCs w:val="20"/>
        </w:rPr>
        <w:t xml:space="preserve"> represent statistical significance between samples </w:t>
      </w:r>
      <w:r w:rsidR="00F606AE" w:rsidRPr="00AD3485">
        <w:rPr>
          <w:rFonts w:ascii="Arial" w:eastAsia="DengXian" w:hAnsi="Arial" w:cs="Arial"/>
          <w:color w:val="000000"/>
          <w:sz w:val="20"/>
          <w:szCs w:val="20"/>
        </w:rPr>
        <w:t>at 5</w:t>
      </w:r>
      <w:r w:rsidR="00F606AE" w:rsidRPr="00C34501">
        <w:rPr>
          <w:rFonts w:ascii="Arial" w:eastAsia="DengXian" w:hAnsi="Arial" w:cs="Arial"/>
          <w:color w:val="000000"/>
          <w:sz w:val="20"/>
          <w:szCs w:val="20"/>
        </w:rPr>
        <w:t>%</w:t>
      </w:r>
      <w:r w:rsidR="00F606AE" w:rsidRPr="00AD3485">
        <w:rPr>
          <w:rFonts w:ascii="Arial" w:eastAsia="DengXian" w:hAnsi="Arial" w:cs="Arial"/>
          <w:color w:val="000000"/>
          <w:sz w:val="20"/>
          <w:szCs w:val="20"/>
        </w:rPr>
        <w:t>, 1%, 0.1% and</w:t>
      </w:r>
      <w:r w:rsidR="00F606AE">
        <w:rPr>
          <w:rFonts w:ascii="Arial" w:eastAsia="DengXian" w:hAnsi="Arial" w:cs="Arial"/>
          <w:color w:val="000000"/>
          <w:sz w:val="20"/>
          <w:szCs w:val="20"/>
        </w:rPr>
        <w:t xml:space="preserve"> 0.01%</w:t>
      </w:r>
      <w:r w:rsidR="00F606AE" w:rsidRPr="00AD3485">
        <w:rPr>
          <w:rFonts w:ascii="Arial" w:eastAsia="DengXian" w:hAnsi="Arial" w:cs="Arial"/>
          <w:color w:val="000000"/>
          <w:sz w:val="20"/>
          <w:szCs w:val="20"/>
        </w:rPr>
        <w:t xml:space="preserve"> respectively</w:t>
      </w:r>
      <w:r w:rsidR="00F606AE" w:rsidRPr="000D73BC" w:rsidDel="003A4556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="00F606AE" w:rsidRPr="000D73BC">
        <w:rPr>
          <w:rFonts w:ascii="Arial" w:hAnsi="Arial" w:cs="Arial"/>
          <w:color w:val="000000" w:themeColor="text1"/>
          <w:sz w:val="20"/>
          <w:szCs w:val="20"/>
        </w:rPr>
        <w:t>(unpaired t-test)</w:t>
      </w:r>
      <w:r w:rsidR="00DB0F40">
        <w:rPr>
          <w:rFonts w:ascii="Arial" w:hAnsi="Arial" w:cs="Arial"/>
          <w:color w:val="000000" w:themeColor="text1"/>
          <w:sz w:val="20"/>
          <w:szCs w:val="20"/>
        </w:rPr>
        <w:t xml:space="preserve">. </w:t>
      </w:r>
      <w:r w:rsidR="00DB0F40" w:rsidRPr="00345910">
        <w:rPr>
          <w:rFonts w:ascii="Arial" w:hAnsi="Arial" w:cs="Arial"/>
          <w:i/>
          <w:iCs/>
          <w:color w:val="000000" w:themeColor="text1"/>
          <w:sz w:val="20"/>
          <w:szCs w:val="20"/>
        </w:rPr>
        <w:t>AFP</w:t>
      </w:r>
      <w:r w:rsidR="00DB0F40">
        <w:rPr>
          <w:rFonts w:ascii="Arial" w:hAnsi="Arial" w:cs="Arial"/>
          <w:color w:val="000000" w:themeColor="text1"/>
          <w:sz w:val="20"/>
          <w:szCs w:val="20"/>
        </w:rPr>
        <w:t xml:space="preserve">(A), </w:t>
      </w:r>
      <w:r w:rsidR="00DB0F40" w:rsidRPr="00345910">
        <w:rPr>
          <w:rFonts w:ascii="Arial" w:hAnsi="Arial" w:cs="Arial"/>
          <w:i/>
          <w:iCs/>
          <w:color w:val="000000" w:themeColor="text1"/>
          <w:sz w:val="20"/>
          <w:szCs w:val="20"/>
        </w:rPr>
        <w:t>ALB</w:t>
      </w:r>
      <w:r w:rsidR="00DB0F40" w:rsidRPr="00CF16E6">
        <w:rPr>
          <w:rFonts w:ascii="Arial" w:hAnsi="Arial" w:cs="Arial"/>
          <w:color w:val="000000" w:themeColor="text1"/>
          <w:sz w:val="20"/>
          <w:szCs w:val="20"/>
        </w:rPr>
        <w:t>(B)</w:t>
      </w:r>
      <w:r w:rsidR="00DB0F40">
        <w:rPr>
          <w:rFonts w:ascii="Arial" w:hAnsi="Arial" w:cs="Arial"/>
          <w:color w:val="000000" w:themeColor="text1"/>
          <w:sz w:val="20"/>
          <w:szCs w:val="20"/>
        </w:rPr>
        <w:t xml:space="preserve">, </w:t>
      </w:r>
      <w:r w:rsidR="00DB0F40" w:rsidRPr="00345910">
        <w:rPr>
          <w:rFonts w:ascii="Arial" w:hAnsi="Arial" w:cs="Arial"/>
          <w:i/>
          <w:iCs/>
          <w:color w:val="000000" w:themeColor="text1"/>
          <w:sz w:val="20"/>
          <w:szCs w:val="20"/>
        </w:rPr>
        <w:t>FOXA2</w:t>
      </w:r>
      <w:r w:rsidR="00DB0F40" w:rsidRPr="00CF16E6">
        <w:rPr>
          <w:rFonts w:ascii="Arial" w:hAnsi="Arial" w:cs="Arial"/>
          <w:color w:val="000000" w:themeColor="text1"/>
          <w:sz w:val="20"/>
          <w:szCs w:val="20"/>
        </w:rPr>
        <w:t>(C)</w:t>
      </w:r>
      <w:r w:rsidR="00DB0F40">
        <w:rPr>
          <w:rFonts w:ascii="Arial" w:hAnsi="Arial" w:cs="Arial"/>
          <w:color w:val="000000" w:themeColor="text1"/>
          <w:sz w:val="20"/>
          <w:szCs w:val="20"/>
        </w:rPr>
        <w:t>.</w:t>
      </w:r>
    </w:p>
    <w:p w14:paraId="56F1B592" w14:textId="48A2A940" w:rsidR="00345910" w:rsidRPr="00CF16E6" w:rsidRDefault="00345910" w:rsidP="00210D8D">
      <w:pPr>
        <w:spacing w:after="120" w:line="360" w:lineRule="auto"/>
        <w:jc w:val="both"/>
        <w:rPr>
          <w:rFonts w:ascii="Arial" w:hAnsi="Arial" w:cs="Arial"/>
          <w:color w:val="000000" w:themeColor="text1"/>
          <w:sz w:val="20"/>
          <w:szCs w:val="20"/>
        </w:rPr>
      </w:pPr>
    </w:p>
    <w:p w14:paraId="20F5D554" w14:textId="11CF9582" w:rsidR="00345910" w:rsidRDefault="00345910" w:rsidP="00345910">
      <w:pPr>
        <w:tabs>
          <w:tab w:val="left" w:pos="506"/>
        </w:tabs>
      </w:pPr>
    </w:p>
    <w:p w14:paraId="5220FE43" w14:textId="77777777" w:rsidR="00C306C2" w:rsidRDefault="00C306C2" w:rsidP="00345910">
      <w:pPr>
        <w:tabs>
          <w:tab w:val="left" w:pos="506"/>
        </w:tabs>
      </w:pPr>
    </w:p>
    <w:p w14:paraId="3236D20C" w14:textId="77777777" w:rsidR="00C306C2" w:rsidRDefault="00C306C2" w:rsidP="00345910">
      <w:pPr>
        <w:tabs>
          <w:tab w:val="left" w:pos="506"/>
        </w:tabs>
      </w:pPr>
    </w:p>
    <w:p w14:paraId="2E8A586F" w14:textId="77777777" w:rsidR="00C306C2" w:rsidRDefault="00C306C2" w:rsidP="00345910">
      <w:pPr>
        <w:tabs>
          <w:tab w:val="left" w:pos="506"/>
        </w:tabs>
      </w:pPr>
    </w:p>
    <w:p w14:paraId="2B9177E1" w14:textId="597B146A" w:rsidR="00C306C2" w:rsidRDefault="007461A1" w:rsidP="00345910">
      <w:pPr>
        <w:tabs>
          <w:tab w:val="left" w:pos="506"/>
        </w:tabs>
      </w:pPr>
      <w:r>
        <w:rPr>
          <w:noProof/>
        </w:rPr>
        <w:lastRenderedPageBreak/>
        <w:drawing>
          <wp:inline distT="0" distB="0" distL="0" distR="0" wp14:anchorId="61CB1600" wp14:editId="2F668813">
            <wp:extent cx="5093208" cy="3877056"/>
            <wp:effectExtent l="0" t="0" r="0" b="0"/>
            <wp:docPr id="230982997" name="Picture 4" descr="A picture containing text, screenshot, colorfulness, patter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0982997" name="Picture 4" descr="A picture containing text, screenshot, colorfulness, pattern&#10;&#10;Description automatically generated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93208" cy="38770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973E9D" w14:textId="45FBD5A4" w:rsidR="00C306C2" w:rsidRPr="00F915E7" w:rsidRDefault="00C306C2" w:rsidP="00210D8D">
      <w:pPr>
        <w:spacing w:after="120" w:line="360" w:lineRule="auto"/>
        <w:jc w:val="both"/>
        <w:rPr>
          <w:b/>
          <w:bCs/>
        </w:rPr>
      </w:pPr>
      <w:r w:rsidRPr="00F915E7">
        <w:rPr>
          <w:b/>
          <w:bCs/>
        </w:rPr>
        <w:t xml:space="preserve">Supplementary Figure </w:t>
      </w:r>
      <w:r w:rsidR="008A1BBF" w:rsidRPr="00F915E7">
        <w:rPr>
          <w:b/>
          <w:bCs/>
        </w:rPr>
        <w:t>7</w:t>
      </w:r>
      <w:r w:rsidR="00BB137E" w:rsidRPr="00F915E7">
        <w:rPr>
          <w:b/>
          <w:bCs/>
        </w:rPr>
        <w:t xml:space="preserve">. </w:t>
      </w:r>
      <w:r w:rsidR="00BB0AA9" w:rsidRPr="00F915E7">
        <w:rPr>
          <w:b/>
          <w:bCs/>
        </w:rPr>
        <w:t>Heatmap of pluripoten</w:t>
      </w:r>
      <w:r w:rsidR="00BB137E" w:rsidRPr="00F915E7">
        <w:rPr>
          <w:b/>
          <w:bCs/>
        </w:rPr>
        <w:t>cy-associated</w:t>
      </w:r>
      <w:r w:rsidR="00BB0AA9" w:rsidRPr="00F915E7">
        <w:rPr>
          <w:b/>
          <w:bCs/>
        </w:rPr>
        <w:t xml:space="preserve"> </w:t>
      </w:r>
      <w:r w:rsidR="00BB137E" w:rsidRPr="00F915E7">
        <w:rPr>
          <w:b/>
          <w:bCs/>
        </w:rPr>
        <w:t>genes</w:t>
      </w:r>
    </w:p>
    <w:p w14:paraId="77F0E683" w14:textId="77777777" w:rsidR="00BB137E" w:rsidRDefault="00BB137E" w:rsidP="00BB137E">
      <w:pPr>
        <w:spacing w:after="120" w:line="360" w:lineRule="auto"/>
      </w:pPr>
    </w:p>
    <w:p w14:paraId="6BA52A19" w14:textId="77777777" w:rsidR="00BB137E" w:rsidRDefault="00BB137E" w:rsidP="00BB137E">
      <w:pPr>
        <w:spacing w:after="120" w:line="360" w:lineRule="auto"/>
      </w:pPr>
    </w:p>
    <w:p w14:paraId="040ABD33" w14:textId="77777777" w:rsidR="00DF6735" w:rsidRDefault="00DF6735" w:rsidP="00345910">
      <w:pPr>
        <w:tabs>
          <w:tab w:val="left" w:pos="506"/>
        </w:tabs>
      </w:pPr>
    </w:p>
    <w:p w14:paraId="23DEB778" w14:textId="1E0DE69A" w:rsidR="007461A1" w:rsidRDefault="002144A1" w:rsidP="00345910">
      <w:pPr>
        <w:tabs>
          <w:tab w:val="left" w:pos="506"/>
        </w:tabs>
      </w:pPr>
      <w:r>
        <w:t>Supplementary tables 2, 3 and 4 are provided as excel files:</w:t>
      </w:r>
    </w:p>
    <w:p w14:paraId="032882CB" w14:textId="2859118A" w:rsidR="002144A1" w:rsidRDefault="002144A1" w:rsidP="002144A1">
      <w:pPr>
        <w:tabs>
          <w:tab w:val="left" w:pos="506"/>
        </w:tabs>
        <w:rPr>
          <w:rFonts w:ascii="Arial" w:hAnsi="Arial" w:cs="Arial"/>
          <w:b/>
          <w:bCs/>
          <w:color w:val="000000" w:themeColor="text1"/>
          <w:sz w:val="20"/>
          <w:szCs w:val="20"/>
        </w:rPr>
      </w:pPr>
      <w:r w:rsidRPr="002144A1">
        <w:rPr>
          <w:b/>
          <w:bCs/>
        </w:rPr>
        <w:t>Supplementary Table 2</w:t>
      </w:r>
      <w:r w:rsidRPr="002144A1">
        <w:rPr>
          <w:b/>
          <w:bCs/>
        </w:rPr>
        <w:t xml:space="preserve">. </w:t>
      </w:r>
      <w:r w:rsidRPr="002144A1">
        <w:rPr>
          <w:rFonts w:ascii="Arial" w:hAnsi="Arial" w:cs="Arial"/>
          <w:b/>
          <w:bCs/>
          <w:color w:val="000000" w:themeColor="text1"/>
          <w:sz w:val="20"/>
          <w:szCs w:val="20"/>
        </w:rPr>
        <w:t>C</w:t>
      </w:r>
      <w:r w:rsidRPr="002144A1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ore </w:t>
      </w:r>
      <w:r w:rsidRPr="002144A1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set </w:t>
      </w:r>
      <w:r w:rsidRPr="002144A1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of 191 genes that are the most strongly regulated by </w:t>
      </w:r>
      <w:r w:rsidRPr="002144A1">
        <w:rPr>
          <w:rFonts w:ascii="Arial" w:hAnsi="Arial" w:cs="Arial"/>
          <w:b/>
          <w:bCs/>
          <w:i/>
          <w:color w:val="000000" w:themeColor="text1"/>
          <w:sz w:val="20"/>
          <w:szCs w:val="20"/>
        </w:rPr>
        <w:t>SALL3</w:t>
      </w:r>
      <w:r w:rsidRPr="002144A1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 in </w:t>
      </w:r>
      <w:proofErr w:type="spellStart"/>
      <w:r w:rsidRPr="002144A1">
        <w:rPr>
          <w:rFonts w:ascii="Arial" w:eastAsia="DengXian" w:hAnsi="Arial" w:cs="Arial"/>
          <w:b/>
          <w:bCs/>
          <w:color w:val="000000"/>
          <w:sz w:val="20"/>
          <w:szCs w:val="20"/>
        </w:rPr>
        <w:t>hESCs</w:t>
      </w:r>
      <w:proofErr w:type="spellEnd"/>
      <w:r w:rsidRPr="002144A1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, both by the loss of a copy of the gene itself </w:t>
      </w:r>
      <w:r w:rsidRPr="002144A1">
        <w:rPr>
          <w:rFonts w:ascii="Arial" w:eastAsia="DengXian" w:hAnsi="Arial" w:cs="Arial"/>
          <w:b/>
          <w:bCs/>
          <w:color w:val="000000"/>
          <w:sz w:val="20"/>
          <w:szCs w:val="20"/>
        </w:rPr>
        <w:t>and</w:t>
      </w:r>
      <w:r w:rsidRPr="002144A1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 by the modulation of its expression</w:t>
      </w:r>
    </w:p>
    <w:p w14:paraId="3A1F2545" w14:textId="175ED4A3" w:rsidR="007461A1" w:rsidRDefault="00F915E7" w:rsidP="00345910">
      <w:pPr>
        <w:tabs>
          <w:tab w:val="left" w:pos="506"/>
        </w:tabs>
        <w:rPr>
          <w:rFonts w:ascii="Arial" w:hAnsi="Arial" w:cs="Arial"/>
          <w:b/>
          <w:bCs/>
          <w:color w:val="000000" w:themeColor="text1"/>
          <w:sz w:val="20"/>
          <w:szCs w:val="20"/>
          <w:lang w:eastAsia="en-US"/>
        </w:rPr>
      </w:pPr>
      <w:r w:rsidRPr="002144A1">
        <w:rPr>
          <w:b/>
          <w:bCs/>
        </w:rPr>
        <w:t>Supplementary Table 3</w:t>
      </w:r>
      <w:r w:rsidR="002144A1" w:rsidRPr="002144A1">
        <w:rPr>
          <w:b/>
          <w:bCs/>
        </w:rPr>
        <w:t xml:space="preserve">. Pathways enriched in the </w:t>
      </w:r>
      <w:r w:rsidR="002144A1" w:rsidRPr="002144A1">
        <w:rPr>
          <w:rFonts w:ascii="Arial" w:hAnsi="Arial" w:cs="Arial"/>
          <w:b/>
          <w:bCs/>
          <w:color w:val="000000" w:themeColor="text1"/>
          <w:sz w:val="20"/>
          <w:szCs w:val="20"/>
          <w:lang w:eastAsia="en-US"/>
        </w:rPr>
        <w:t xml:space="preserve">C2 and H </w:t>
      </w:r>
      <w:proofErr w:type="gramStart"/>
      <w:r w:rsidR="002144A1" w:rsidRPr="002144A1">
        <w:rPr>
          <w:rFonts w:ascii="Arial" w:hAnsi="Arial" w:cs="Arial"/>
          <w:b/>
          <w:bCs/>
          <w:color w:val="000000" w:themeColor="text1"/>
          <w:sz w:val="20"/>
          <w:szCs w:val="20"/>
          <w:lang w:eastAsia="en-US"/>
        </w:rPr>
        <w:t>libraries</w:t>
      </w:r>
      <w:proofErr w:type="gramEnd"/>
    </w:p>
    <w:p w14:paraId="394F6BEA" w14:textId="63475698" w:rsidR="00F915E7" w:rsidRPr="002144A1" w:rsidRDefault="00F915E7" w:rsidP="00345910">
      <w:pPr>
        <w:tabs>
          <w:tab w:val="left" w:pos="506"/>
        </w:tabs>
        <w:rPr>
          <w:b/>
          <w:bCs/>
        </w:rPr>
      </w:pPr>
      <w:r w:rsidRPr="002144A1">
        <w:rPr>
          <w:b/>
          <w:bCs/>
        </w:rPr>
        <w:t>Supplementary Table 4</w:t>
      </w:r>
      <w:r w:rsidR="002144A1" w:rsidRPr="002144A1">
        <w:rPr>
          <w:b/>
          <w:bCs/>
        </w:rPr>
        <w:t>. Overlap in p</w:t>
      </w:r>
      <w:r w:rsidR="002144A1" w:rsidRPr="002144A1">
        <w:rPr>
          <w:rFonts w:ascii="Arial" w:hAnsi="Arial" w:cs="Arial"/>
          <w:b/>
          <w:bCs/>
          <w:color w:val="000000" w:themeColor="text1"/>
          <w:sz w:val="20"/>
          <w:szCs w:val="20"/>
          <w:lang w:eastAsia="en-US"/>
        </w:rPr>
        <w:t xml:space="preserve">athways </w:t>
      </w:r>
      <w:r w:rsidR="002144A1" w:rsidRPr="002144A1">
        <w:rPr>
          <w:rFonts w:ascii="Arial" w:hAnsi="Arial" w:cs="Arial"/>
          <w:b/>
          <w:bCs/>
          <w:color w:val="000000" w:themeColor="text1"/>
          <w:sz w:val="20"/>
          <w:szCs w:val="20"/>
          <w:lang w:eastAsia="en-US"/>
        </w:rPr>
        <w:t>enriched in</w:t>
      </w:r>
      <w:r w:rsidR="002144A1" w:rsidRPr="002144A1">
        <w:rPr>
          <w:rFonts w:ascii="Arial" w:hAnsi="Arial" w:cs="Arial"/>
          <w:b/>
          <w:bCs/>
          <w:color w:val="000000" w:themeColor="text1"/>
          <w:sz w:val="20"/>
          <w:szCs w:val="20"/>
          <w:lang w:eastAsia="en-US"/>
        </w:rPr>
        <w:t xml:space="preserve"> </w:t>
      </w:r>
      <w:r w:rsidR="002144A1" w:rsidRPr="002144A1">
        <w:rPr>
          <w:rFonts w:ascii="Arial" w:hAnsi="Arial" w:cs="Arial"/>
          <w:b/>
          <w:bCs/>
          <w:color w:val="000000" w:themeColor="text1"/>
          <w:sz w:val="20"/>
          <w:szCs w:val="20"/>
        </w:rPr>
        <w:t>VUB13</w:t>
      </w:r>
      <w:r w:rsidR="002144A1" w:rsidRPr="002144A1">
        <w:rPr>
          <w:rFonts w:ascii="Arial" w:hAnsi="Arial" w:cs="Arial"/>
          <w:b/>
          <w:bCs/>
          <w:color w:val="000000" w:themeColor="text1"/>
          <w:sz w:val="20"/>
          <w:szCs w:val="20"/>
          <w:vertAlign w:val="superscript"/>
        </w:rPr>
        <w:t>del18</w:t>
      </w:r>
      <w:r w:rsidR="002144A1" w:rsidRPr="002144A1">
        <w:rPr>
          <w:rFonts w:ascii="Arial" w:hAnsi="Arial" w:cs="Arial"/>
          <w:b/>
          <w:bCs/>
          <w:color w:val="000000" w:themeColor="text1"/>
          <w:sz w:val="20"/>
          <w:szCs w:val="20"/>
          <w:vertAlign w:val="superscript"/>
        </w:rPr>
        <w:t>q</w:t>
      </w:r>
      <w:r w:rsidR="002144A1" w:rsidRPr="002144A1">
        <w:rPr>
          <w:rFonts w:ascii="Arial" w:hAnsi="Arial" w:cs="Arial"/>
          <w:b/>
          <w:bCs/>
          <w:color w:val="000000" w:themeColor="text1"/>
          <w:sz w:val="20"/>
          <w:szCs w:val="20"/>
        </w:rPr>
        <w:t>, h</w:t>
      </w:r>
      <w:r w:rsidR="002144A1" w:rsidRPr="002144A1">
        <w:rPr>
          <w:rFonts w:ascii="Arial" w:hAnsi="Arial" w:cs="Arial"/>
          <w:b/>
          <w:bCs/>
          <w:sz w:val="20"/>
          <w:szCs w:val="20"/>
          <w:lang w:eastAsia="en-US"/>
        </w:rPr>
        <w:t>ESC</w:t>
      </w:r>
      <w:r w:rsidR="002144A1" w:rsidRPr="002144A1">
        <w:rPr>
          <w:rFonts w:ascii="Arial" w:hAnsi="Arial" w:cs="Arial"/>
          <w:b/>
          <w:bCs/>
          <w:sz w:val="20"/>
          <w:szCs w:val="20"/>
          <w:vertAlign w:val="superscript"/>
          <w:lang w:eastAsia="en-US"/>
        </w:rPr>
        <w:t>WT_</w:t>
      </w:r>
      <w:r w:rsidR="002144A1" w:rsidRPr="002144A1">
        <w:rPr>
          <w:rFonts w:ascii="Arial" w:hAnsi="Arial" w:cs="Arial"/>
          <w:b/>
          <w:bCs/>
          <w:i/>
          <w:sz w:val="20"/>
          <w:szCs w:val="20"/>
          <w:vertAlign w:val="superscript"/>
          <w:lang w:eastAsia="en-US"/>
        </w:rPr>
        <w:t>SALL3</w:t>
      </w:r>
      <w:r w:rsidR="002144A1" w:rsidRPr="002144A1">
        <w:rPr>
          <w:rFonts w:ascii="Arial" w:hAnsi="Arial" w:cs="Arial"/>
          <w:b/>
          <w:bCs/>
          <w:sz w:val="20"/>
          <w:szCs w:val="20"/>
          <w:vertAlign w:val="superscript"/>
          <w:lang w:eastAsia="en-US"/>
        </w:rPr>
        <w:t xml:space="preserve">KD </w:t>
      </w:r>
      <w:r w:rsidR="002144A1" w:rsidRPr="002144A1">
        <w:rPr>
          <w:rFonts w:ascii="Arial" w:hAnsi="Arial" w:cs="Arial"/>
          <w:b/>
          <w:bCs/>
          <w:color w:val="000000" w:themeColor="text1"/>
          <w:sz w:val="20"/>
          <w:szCs w:val="20"/>
          <w:lang w:eastAsia="en-US"/>
        </w:rPr>
        <w:t xml:space="preserve">and </w:t>
      </w:r>
      <w:r w:rsidR="002144A1" w:rsidRPr="002144A1">
        <w:rPr>
          <w:rFonts w:ascii="Arial" w:hAnsi="Arial" w:cs="Arial"/>
          <w:b/>
          <w:bCs/>
          <w:sz w:val="20"/>
          <w:szCs w:val="20"/>
        </w:rPr>
        <w:t>VUB13</w:t>
      </w:r>
      <w:r w:rsidR="002144A1" w:rsidRPr="002144A1">
        <w:rPr>
          <w:rFonts w:ascii="Arial" w:hAnsi="Arial" w:cs="Arial"/>
          <w:b/>
          <w:bCs/>
          <w:sz w:val="20"/>
          <w:szCs w:val="20"/>
          <w:vertAlign w:val="superscript"/>
        </w:rPr>
        <w:t>del18q_</w:t>
      </w:r>
      <w:r w:rsidR="002144A1" w:rsidRPr="002144A1">
        <w:rPr>
          <w:rFonts w:ascii="Arial" w:hAnsi="Arial" w:cs="Arial"/>
          <w:b/>
          <w:bCs/>
          <w:i/>
          <w:sz w:val="20"/>
          <w:szCs w:val="20"/>
          <w:vertAlign w:val="superscript"/>
        </w:rPr>
        <w:t>SALL3</w:t>
      </w:r>
      <w:r w:rsidR="002144A1" w:rsidRPr="002144A1">
        <w:rPr>
          <w:rFonts w:ascii="Arial" w:hAnsi="Arial" w:cs="Arial"/>
          <w:b/>
          <w:bCs/>
          <w:sz w:val="20"/>
          <w:szCs w:val="20"/>
          <w:vertAlign w:val="superscript"/>
        </w:rPr>
        <w:t>OE</w:t>
      </w:r>
    </w:p>
    <w:p w14:paraId="1FF12DE9" w14:textId="77777777" w:rsidR="007461A1" w:rsidRDefault="007461A1" w:rsidP="00345910">
      <w:pPr>
        <w:tabs>
          <w:tab w:val="left" w:pos="506"/>
        </w:tabs>
      </w:pPr>
    </w:p>
    <w:p w14:paraId="46FEDD0A" w14:textId="77777777" w:rsidR="007461A1" w:rsidRDefault="007461A1" w:rsidP="00345910">
      <w:pPr>
        <w:tabs>
          <w:tab w:val="left" w:pos="506"/>
        </w:tabs>
      </w:pPr>
    </w:p>
    <w:p w14:paraId="5B1D8124" w14:textId="77777777" w:rsidR="007461A1" w:rsidRDefault="007461A1" w:rsidP="00345910">
      <w:pPr>
        <w:tabs>
          <w:tab w:val="left" w:pos="506"/>
        </w:tabs>
      </w:pPr>
    </w:p>
    <w:p w14:paraId="369161DF" w14:textId="77777777" w:rsidR="007461A1" w:rsidRDefault="007461A1" w:rsidP="00345910">
      <w:pPr>
        <w:tabs>
          <w:tab w:val="left" w:pos="506"/>
        </w:tabs>
      </w:pPr>
    </w:p>
    <w:p w14:paraId="65B68FC7" w14:textId="77777777" w:rsidR="007461A1" w:rsidRDefault="007461A1" w:rsidP="00345910">
      <w:pPr>
        <w:tabs>
          <w:tab w:val="left" w:pos="506"/>
        </w:tabs>
      </w:pPr>
    </w:p>
    <w:p w14:paraId="16C53737" w14:textId="77777777" w:rsidR="00F915E7" w:rsidRDefault="00F915E7" w:rsidP="00345910">
      <w:pPr>
        <w:tabs>
          <w:tab w:val="left" w:pos="506"/>
        </w:tabs>
      </w:pPr>
    </w:p>
    <w:p w14:paraId="10663C84" w14:textId="77777777" w:rsidR="00F915E7" w:rsidRDefault="00F915E7" w:rsidP="00345910">
      <w:pPr>
        <w:tabs>
          <w:tab w:val="left" w:pos="506"/>
        </w:tabs>
      </w:pPr>
    </w:p>
    <w:p w14:paraId="27849BAE" w14:textId="10148934" w:rsidR="007461A1" w:rsidRPr="00F915E7" w:rsidRDefault="00F915E7" w:rsidP="00345910">
      <w:pPr>
        <w:tabs>
          <w:tab w:val="left" w:pos="506"/>
        </w:tabs>
        <w:rPr>
          <w:b/>
          <w:bCs/>
        </w:rPr>
      </w:pPr>
      <w:r w:rsidRPr="00F915E7">
        <w:rPr>
          <w:b/>
          <w:bCs/>
        </w:rPr>
        <w:t>Supplementary table 5</w:t>
      </w:r>
    </w:p>
    <w:p w14:paraId="4E5BEB48" w14:textId="77777777" w:rsidR="00973EB0" w:rsidRDefault="00973EB0" w:rsidP="00973EB0">
      <w:pPr>
        <w:jc w:val="center"/>
        <w:rPr>
          <w:b/>
          <w:bCs/>
        </w:rPr>
      </w:pPr>
      <w:r w:rsidRPr="005369D9">
        <w:rPr>
          <w:b/>
          <w:bCs/>
        </w:rPr>
        <w:t xml:space="preserve">TaqMan Gene Expression Assays 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129"/>
        <w:gridCol w:w="2127"/>
        <w:gridCol w:w="2127"/>
      </w:tblGrid>
      <w:tr w:rsidR="00973EB0" w14:paraId="06F1069F" w14:textId="77777777">
        <w:trPr>
          <w:jc w:val="center"/>
        </w:trPr>
        <w:tc>
          <w:tcPr>
            <w:tcW w:w="1129" w:type="dxa"/>
          </w:tcPr>
          <w:p w14:paraId="375DFE93" w14:textId="77777777" w:rsidR="00973EB0" w:rsidRPr="002C1F18" w:rsidRDefault="00973EB0" w:rsidP="006D3EBB">
            <w:pPr>
              <w:jc w:val="center"/>
              <w:rPr>
                <w:b/>
                <w:bCs/>
              </w:rPr>
            </w:pPr>
            <w:r w:rsidRPr="002C1F18">
              <w:rPr>
                <w:b/>
                <w:bCs/>
              </w:rPr>
              <w:t>Gene</w:t>
            </w:r>
          </w:p>
        </w:tc>
        <w:tc>
          <w:tcPr>
            <w:tcW w:w="2127" w:type="dxa"/>
          </w:tcPr>
          <w:p w14:paraId="2BFC29F1" w14:textId="77777777" w:rsidR="00973EB0" w:rsidRPr="002C1F18" w:rsidRDefault="00973EB0" w:rsidP="006D3EBB">
            <w:pPr>
              <w:jc w:val="center"/>
              <w:rPr>
                <w:b/>
                <w:bCs/>
              </w:rPr>
            </w:pPr>
            <w:r w:rsidRPr="00345DA9">
              <w:rPr>
                <w:b/>
                <w:bCs/>
              </w:rPr>
              <w:t>Supplier</w:t>
            </w:r>
          </w:p>
        </w:tc>
        <w:tc>
          <w:tcPr>
            <w:tcW w:w="2127" w:type="dxa"/>
          </w:tcPr>
          <w:p w14:paraId="03E1C28B" w14:textId="77777777" w:rsidR="00973EB0" w:rsidRPr="002C1F18" w:rsidRDefault="00973EB0" w:rsidP="006D3EBB">
            <w:pPr>
              <w:jc w:val="center"/>
              <w:rPr>
                <w:b/>
                <w:bCs/>
              </w:rPr>
            </w:pPr>
            <w:r w:rsidRPr="003A085A">
              <w:rPr>
                <w:b/>
                <w:bCs/>
              </w:rPr>
              <w:t>Catalog number</w:t>
            </w:r>
          </w:p>
        </w:tc>
      </w:tr>
      <w:tr w:rsidR="00973EB0" w14:paraId="717642DC" w14:textId="77777777">
        <w:trPr>
          <w:jc w:val="center"/>
        </w:trPr>
        <w:tc>
          <w:tcPr>
            <w:tcW w:w="1129" w:type="dxa"/>
          </w:tcPr>
          <w:p w14:paraId="6797B71C" w14:textId="77777777" w:rsidR="00973EB0" w:rsidRPr="0043492C" w:rsidRDefault="00973EB0" w:rsidP="006D3EBB">
            <w:pPr>
              <w:jc w:val="center"/>
              <w:rPr>
                <w:i/>
                <w:iCs/>
              </w:rPr>
            </w:pPr>
            <w:r w:rsidRPr="0043492C">
              <w:rPr>
                <w:i/>
                <w:iCs/>
              </w:rPr>
              <w:t>GUSB</w:t>
            </w:r>
          </w:p>
        </w:tc>
        <w:tc>
          <w:tcPr>
            <w:tcW w:w="2127" w:type="dxa"/>
          </w:tcPr>
          <w:p w14:paraId="42589399" w14:textId="77777777" w:rsidR="00973EB0" w:rsidRDefault="00973EB0" w:rsidP="006D3EBB">
            <w:pPr>
              <w:jc w:val="center"/>
            </w:pPr>
            <w:r w:rsidRPr="00380B56">
              <w:t>Applied Biosystems™</w:t>
            </w:r>
          </w:p>
        </w:tc>
        <w:tc>
          <w:tcPr>
            <w:tcW w:w="2127" w:type="dxa"/>
          </w:tcPr>
          <w:p w14:paraId="5B233A09" w14:textId="77777777" w:rsidR="00973EB0" w:rsidRDefault="00973EB0" w:rsidP="006D3EBB">
            <w:pPr>
              <w:jc w:val="center"/>
            </w:pPr>
            <w:r w:rsidRPr="00380B56">
              <w:t>4326320E</w:t>
            </w:r>
          </w:p>
        </w:tc>
      </w:tr>
      <w:tr w:rsidR="00973EB0" w14:paraId="6257C1A3" w14:textId="77777777">
        <w:trPr>
          <w:jc w:val="center"/>
        </w:trPr>
        <w:tc>
          <w:tcPr>
            <w:tcW w:w="1129" w:type="dxa"/>
          </w:tcPr>
          <w:p w14:paraId="60EFD8B9" w14:textId="77777777" w:rsidR="00973EB0" w:rsidRPr="0043492C" w:rsidRDefault="00973EB0" w:rsidP="006D3EBB">
            <w:pPr>
              <w:jc w:val="center"/>
              <w:rPr>
                <w:i/>
                <w:iCs/>
              </w:rPr>
            </w:pPr>
            <w:r w:rsidRPr="0043492C">
              <w:rPr>
                <w:i/>
                <w:iCs/>
              </w:rPr>
              <w:t>PAX6</w:t>
            </w:r>
          </w:p>
        </w:tc>
        <w:tc>
          <w:tcPr>
            <w:tcW w:w="2127" w:type="dxa"/>
          </w:tcPr>
          <w:p w14:paraId="6C5A1323" w14:textId="77777777" w:rsidR="00973EB0" w:rsidRDefault="00973EB0" w:rsidP="006D3EBB">
            <w:pPr>
              <w:jc w:val="center"/>
            </w:pPr>
            <w:proofErr w:type="spellStart"/>
            <w:r>
              <w:t>Thermo</w:t>
            </w:r>
            <w:proofErr w:type="spellEnd"/>
            <w:r>
              <w:t xml:space="preserve"> Scientific</w:t>
            </w:r>
          </w:p>
        </w:tc>
        <w:tc>
          <w:tcPr>
            <w:tcW w:w="2127" w:type="dxa"/>
          </w:tcPr>
          <w:p w14:paraId="569D0F10" w14:textId="77777777" w:rsidR="00973EB0" w:rsidRDefault="00973EB0" w:rsidP="006D3EBB">
            <w:pPr>
              <w:jc w:val="center"/>
            </w:pPr>
            <w:r w:rsidRPr="00343904">
              <w:t>Hs0024087</w:t>
            </w:r>
          </w:p>
        </w:tc>
      </w:tr>
      <w:tr w:rsidR="00973EB0" w14:paraId="30D69BD7" w14:textId="77777777">
        <w:trPr>
          <w:jc w:val="center"/>
        </w:trPr>
        <w:tc>
          <w:tcPr>
            <w:tcW w:w="1129" w:type="dxa"/>
          </w:tcPr>
          <w:p w14:paraId="5BAC6879" w14:textId="77777777" w:rsidR="00973EB0" w:rsidRPr="0043492C" w:rsidRDefault="00973EB0" w:rsidP="006D3EBB">
            <w:pPr>
              <w:jc w:val="center"/>
              <w:rPr>
                <w:i/>
                <w:iCs/>
              </w:rPr>
            </w:pPr>
            <w:r w:rsidRPr="0043492C">
              <w:rPr>
                <w:i/>
                <w:iCs/>
              </w:rPr>
              <w:t>SOX1</w:t>
            </w:r>
          </w:p>
        </w:tc>
        <w:tc>
          <w:tcPr>
            <w:tcW w:w="2127" w:type="dxa"/>
          </w:tcPr>
          <w:p w14:paraId="0030D722" w14:textId="77777777" w:rsidR="00973EB0" w:rsidRDefault="00973EB0" w:rsidP="006D3EBB">
            <w:pPr>
              <w:jc w:val="center"/>
            </w:pPr>
            <w:proofErr w:type="spellStart"/>
            <w:r>
              <w:t>Thermo</w:t>
            </w:r>
            <w:proofErr w:type="spellEnd"/>
            <w:r>
              <w:t xml:space="preserve"> Scientific</w:t>
            </w:r>
          </w:p>
        </w:tc>
        <w:tc>
          <w:tcPr>
            <w:tcW w:w="2127" w:type="dxa"/>
          </w:tcPr>
          <w:p w14:paraId="6CB9D96A" w14:textId="77777777" w:rsidR="00973EB0" w:rsidRDefault="00973EB0" w:rsidP="006D3EBB">
            <w:pPr>
              <w:jc w:val="center"/>
            </w:pPr>
            <w:r w:rsidRPr="00380B56">
              <w:t>Hs01057642</w:t>
            </w:r>
          </w:p>
        </w:tc>
      </w:tr>
      <w:tr w:rsidR="00973EB0" w14:paraId="201A0627" w14:textId="77777777">
        <w:trPr>
          <w:jc w:val="center"/>
        </w:trPr>
        <w:tc>
          <w:tcPr>
            <w:tcW w:w="1129" w:type="dxa"/>
          </w:tcPr>
          <w:p w14:paraId="3425515C" w14:textId="77777777" w:rsidR="00973EB0" w:rsidRPr="0043492C" w:rsidRDefault="00973EB0" w:rsidP="006D3EBB">
            <w:pPr>
              <w:jc w:val="center"/>
              <w:rPr>
                <w:i/>
                <w:iCs/>
              </w:rPr>
            </w:pPr>
            <w:r w:rsidRPr="0043492C">
              <w:rPr>
                <w:i/>
                <w:iCs/>
              </w:rPr>
              <w:t>NES</w:t>
            </w:r>
          </w:p>
        </w:tc>
        <w:tc>
          <w:tcPr>
            <w:tcW w:w="2127" w:type="dxa"/>
          </w:tcPr>
          <w:p w14:paraId="16AF107D" w14:textId="77777777" w:rsidR="00973EB0" w:rsidRDefault="00973EB0" w:rsidP="006D3EBB">
            <w:pPr>
              <w:jc w:val="center"/>
            </w:pPr>
            <w:proofErr w:type="spellStart"/>
            <w:r>
              <w:t>Thermo</w:t>
            </w:r>
            <w:proofErr w:type="spellEnd"/>
            <w:r>
              <w:t xml:space="preserve"> Scientific</w:t>
            </w:r>
          </w:p>
        </w:tc>
        <w:tc>
          <w:tcPr>
            <w:tcW w:w="2127" w:type="dxa"/>
          </w:tcPr>
          <w:p w14:paraId="55184B9F" w14:textId="77777777" w:rsidR="00973EB0" w:rsidRDefault="00973EB0" w:rsidP="006D3EBB">
            <w:pPr>
              <w:jc w:val="center"/>
            </w:pPr>
            <w:r w:rsidRPr="00343904">
              <w:t>Hs04187831</w:t>
            </w:r>
          </w:p>
        </w:tc>
      </w:tr>
      <w:tr w:rsidR="00973EB0" w14:paraId="682F4F40" w14:textId="77777777">
        <w:trPr>
          <w:jc w:val="center"/>
        </w:trPr>
        <w:tc>
          <w:tcPr>
            <w:tcW w:w="1129" w:type="dxa"/>
          </w:tcPr>
          <w:p w14:paraId="216AD585" w14:textId="77777777" w:rsidR="00973EB0" w:rsidRPr="0043492C" w:rsidRDefault="00973EB0" w:rsidP="006D3EBB">
            <w:pPr>
              <w:jc w:val="center"/>
              <w:rPr>
                <w:i/>
                <w:iCs/>
              </w:rPr>
            </w:pPr>
            <w:r w:rsidRPr="0043492C">
              <w:rPr>
                <w:i/>
                <w:iCs/>
              </w:rPr>
              <w:t>AFP</w:t>
            </w:r>
          </w:p>
        </w:tc>
        <w:tc>
          <w:tcPr>
            <w:tcW w:w="2127" w:type="dxa"/>
          </w:tcPr>
          <w:p w14:paraId="1A8E1082" w14:textId="77777777" w:rsidR="00973EB0" w:rsidRDefault="00973EB0" w:rsidP="006D3EBB">
            <w:pPr>
              <w:jc w:val="center"/>
            </w:pPr>
            <w:proofErr w:type="spellStart"/>
            <w:r>
              <w:t>Thermo</w:t>
            </w:r>
            <w:proofErr w:type="spellEnd"/>
            <w:r>
              <w:t xml:space="preserve"> Scientific</w:t>
            </w:r>
          </w:p>
        </w:tc>
        <w:tc>
          <w:tcPr>
            <w:tcW w:w="2127" w:type="dxa"/>
          </w:tcPr>
          <w:p w14:paraId="571BFFC0" w14:textId="77777777" w:rsidR="00973EB0" w:rsidRDefault="00973EB0" w:rsidP="006D3EBB">
            <w:pPr>
              <w:jc w:val="center"/>
            </w:pPr>
            <w:r w:rsidRPr="00343904">
              <w:t>Hs00173490</w:t>
            </w:r>
          </w:p>
        </w:tc>
      </w:tr>
      <w:tr w:rsidR="00973EB0" w14:paraId="59485A27" w14:textId="77777777">
        <w:trPr>
          <w:jc w:val="center"/>
        </w:trPr>
        <w:tc>
          <w:tcPr>
            <w:tcW w:w="1129" w:type="dxa"/>
          </w:tcPr>
          <w:p w14:paraId="7A0036AB" w14:textId="77777777" w:rsidR="00973EB0" w:rsidRPr="0043492C" w:rsidRDefault="00973EB0" w:rsidP="006D3EBB">
            <w:pPr>
              <w:jc w:val="center"/>
              <w:rPr>
                <w:i/>
                <w:iCs/>
              </w:rPr>
            </w:pPr>
            <w:r w:rsidRPr="0043492C">
              <w:rPr>
                <w:i/>
                <w:iCs/>
              </w:rPr>
              <w:t>HNF4A</w:t>
            </w:r>
          </w:p>
        </w:tc>
        <w:tc>
          <w:tcPr>
            <w:tcW w:w="2127" w:type="dxa"/>
          </w:tcPr>
          <w:p w14:paraId="753E37F4" w14:textId="77777777" w:rsidR="00973EB0" w:rsidRDefault="00973EB0" w:rsidP="006D3EBB">
            <w:pPr>
              <w:jc w:val="center"/>
            </w:pPr>
            <w:proofErr w:type="spellStart"/>
            <w:r>
              <w:t>Thermo</w:t>
            </w:r>
            <w:proofErr w:type="spellEnd"/>
            <w:r>
              <w:t xml:space="preserve"> Scientific</w:t>
            </w:r>
          </w:p>
        </w:tc>
        <w:tc>
          <w:tcPr>
            <w:tcW w:w="2127" w:type="dxa"/>
          </w:tcPr>
          <w:p w14:paraId="6EF572F7" w14:textId="77777777" w:rsidR="00973EB0" w:rsidRDefault="00973EB0" w:rsidP="006D3EBB">
            <w:pPr>
              <w:jc w:val="center"/>
            </w:pPr>
            <w:r w:rsidRPr="00343904">
              <w:t>Hs00604435</w:t>
            </w:r>
          </w:p>
        </w:tc>
      </w:tr>
      <w:tr w:rsidR="00973EB0" w14:paraId="737F6E9B" w14:textId="77777777">
        <w:trPr>
          <w:jc w:val="center"/>
        </w:trPr>
        <w:tc>
          <w:tcPr>
            <w:tcW w:w="1129" w:type="dxa"/>
          </w:tcPr>
          <w:p w14:paraId="47B75DB6" w14:textId="77777777" w:rsidR="00973EB0" w:rsidRPr="0043492C" w:rsidRDefault="00973EB0" w:rsidP="006D3EBB">
            <w:pPr>
              <w:jc w:val="center"/>
              <w:rPr>
                <w:i/>
                <w:iCs/>
              </w:rPr>
            </w:pPr>
            <w:r w:rsidRPr="0043492C">
              <w:rPr>
                <w:i/>
                <w:iCs/>
              </w:rPr>
              <w:t>FOXA2</w:t>
            </w:r>
          </w:p>
        </w:tc>
        <w:tc>
          <w:tcPr>
            <w:tcW w:w="2127" w:type="dxa"/>
          </w:tcPr>
          <w:p w14:paraId="6092FD43" w14:textId="77777777" w:rsidR="00973EB0" w:rsidRDefault="00973EB0" w:rsidP="006D3EBB">
            <w:pPr>
              <w:jc w:val="center"/>
            </w:pPr>
            <w:proofErr w:type="spellStart"/>
            <w:r>
              <w:t>Thermo</w:t>
            </w:r>
            <w:proofErr w:type="spellEnd"/>
            <w:r>
              <w:t xml:space="preserve"> Scientific</w:t>
            </w:r>
          </w:p>
        </w:tc>
        <w:tc>
          <w:tcPr>
            <w:tcW w:w="2127" w:type="dxa"/>
          </w:tcPr>
          <w:p w14:paraId="020ACDA2" w14:textId="71A04250" w:rsidR="00973EB0" w:rsidRDefault="005D296E" w:rsidP="006D3EBB">
            <w:pPr>
              <w:jc w:val="center"/>
            </w:pPr>
            <w:r w:rsidRPr="005D296E">
              <w:t>Hs00</w:t>
            </w:r>
            <w:r>
              <w:t>232764</w:t>
            </w:r>
          </w:p>
        </w:tc>
      </w:tr>
      <w:tr w:rsidR="00973EB0" w14:paraId="44271E55" w14:textId="77777777">
        <w:trPr>
          <w:jc w:val="center"/>
        </w:trPr>
        <w:tc>
          <w:tcPr>
            <w:tcW w:w="1129" w:type="dxa"/>
          </w:tcPr>
          <w:p w14:paraId="7AC31756" w14:textId="77777777" w:rsidR="00973EB0" w:rsidRPr="0043492C" w:rsidRDefault="00973EB0" w:rsidP="006D3EBB">
            <w:pPr>
              <w:jc w:val="center"/>
              <w:rPr>
                <w:i/>
                <w:iCs/>
              </w:rPr>
            </w:pPr>
            <w:r w:rsidRPr="0043492C">
              <w:rPr>
                <w:i/>
                <w:iCs/>
              </w:rPr>
              <w:t>ALB</w:t>
            </w:r>
          </w:p>
        </w:tc>
        <w:tc>
          <w:tcPr>
            <w:tcW w:w="2127" w:type="dxa"/>
          </w:tcPr>
          <w:p w14:paraId="296325B8" w14:textId="77777777" w:rsidR="00973EB0" w:rsidRDefault="00973EB0" w:rsidP="006D3EBB">
            <w:pPr>
              <w:jc w:val="center"/>
            </w:pPr>
            <w:proofErr w:type="spellStart"/>
            <w:r>
              <w:t>Thermo</w:t>
            </w:r>
            <w:proofErr w:type="spellEnd"/>
            <w:r>
              <w:t xml:space="preserve"> Scientific</w:t>
            </w:r>
          </w:p>
        </w:tc>
        <w:tc>
          <w:tcPr>
            <w:tcW w:w="2127" w:type="dxa"/>
          </w:tcPr>
          <w:p w14:paraId="5BAAD7D6" w14:textId="77777777" w:rsidR="00973EB0" w:rsidRDefault="00973EB0" w:rsidP="006D3EBB">
            <w:pPr>
              <w:jc w:val="center"/>
            </w:pPr>
            <w:r w:rsidRPr="00343904">
              <w:t>Hs00609411</w:t>
            </w:r>
          </w:p>
        </w:tc>
      </w:tr>
      <w:tr w:rsidR="00973EB0" w14:paraId="42215150" w14:textId="77777777">
        <w:trPr>
          <w:jc w:val="center"/>
        </w:trPr>
        <w:tc>
          <w:tcPr>
            <w:tcW w:w="1129" w:type="dxa"/>
          </w:tcPr>
          <w:p w14:paraId="2BC38ACE" w14:textId="77777777" w:rsidR="00973EB0" w:rsidRPr="0043492C" w:rsidRDefault="00973EB0" w:rsidP="006D3EBB">
            <w:pPr>
              <w:jc w:val="center"/>
              <w:rPr>
                <w:i/>
                <w:iCs/>
              </w:rPr>
            </w:pPr>
            <w:r w:rsidRPr="0043492C">
              <w:rPr>
                <w:i/>
                <w:iCs/>
              </w:rPr>
              <w:t>GATA4</w:t>
            </w:r>
          </w:p>
        </w:tc>
        <w:tc>
          <w:tcPr>
            <w:tcW w:w="2127" w:type="dxa"/>
          </w:tcPr>
          <w:p w14:paraId="07B0D835" w14:textId="77777777" w:rsidR="00973EB0" w:rsidRDefault="00973EB0" w:rsidP="006D3EBB">
            <w:pPr>
              <w:jc w:val="center"/>
            </w:pPr>
            <w:proofErr w:type="spellStart"/>
            <w:r>
              <w:t>Thermo</w:t>
            </w:r>
            <w:proofErr w:type="spellEnd"/>
            <w:r>
              <w:t xml:space="preserve"> Scientific</w:t>
            </w:r>
          </w:p>
        </w:tc>
        <w:tc>
          <w:tcPr>
            <w:tcW w:w="2127" w:type="dxa"/>
          </w:tcPr>
          <w:p w14:paraId="266314CA" w14:textId="77777777" w:rsidR="00973EB0" w:rsidRDefault="00973EB0" w:rsidP="006D3EBB">
            <w:pPr>
              <w:jc w:val="center"/>
            </w:pPr>
            <w:r w:rsidRPr="00343904">
              <w:t>Hs01034629</w:t>
            </w:r>
          </w:p>
        </w:tc>
      </w:tr>
      <w:tr w:rsidR="00973EB0" w14:paraId="37F92E0B" w14:textId="77777777">
        <w:trPr>
          <w:jc w:val="center"/>
        </w:trPr>
        <w:tc>
          <w:tcPr>
            <w:tcW w:w="1129" w:type="dxa"/>
          </w:tcPr>
          <w:p w14:paraId="1339524A" w14:textId="77777777" w:rsidR="00973EB0" w:rsidRPr="0043492C" w:rsidRDefault="00973EB0" w:rsidP="006D3EBB">
            <w:pPr>
              <w:jc w:val="center"/>
              <w:rPr>
                <w:i/>
                <w:iCs/>
              </w:rPr>
            </w:pPr>
            <w:r w:rsidRPr="0043492C">
              <w:rPr>
                <w:i/>
                <w:iCs/>
              </w:rPr>
              <w:t>NKX2-5</w:t>
            </w:r>
          </w:p>
        </w:tc>
        <w:tc>
          <w:tcPr>
            <w:tcW w:w="2127" w:type="dxa"/>
          </w:tcPr>
          <w:p w14:paraId="1916ADC3" w14:textId="77777777" w:rsidR="00973EB0" w:rsidRDefault="00973EB0" w:rsidP="006D3EBB">
            <w:pPr>
              <w:jc w:val="center"/>
            </w:pPr>
            <w:proofErr w:type="spellStart"/>
            <w:r>
              <w:t>Thermo</w:t>
            </w:r>
            <w:proofErr w:type="spellEnd"/>
            <w:r>
              <w:t xml:space="preserve"> Scientific</w:t>
            </w:r>
          </w:p>
        </w:tc>
        <w:tc>
          <w:tcPr>
            <w:tcW w:w="2127" w:type="dxa"/>
          </w:tcPr>
          <w:p w14:paraId="1614D341" w14:textId="77777777" w:rsidR="00973EB0" w:rsidRDefault="00973EB0" w:rsidP="006D3EBB">
            <w:pPr>
              <w:jc w:val="center"/>
            </w:pPr>
            <w:r w:rsidRPr="00343904">
              <w:t>Hs00231763</w:t>
            </w:r>
          </w:p>
        </w:tc>
      </w:tr>
      <w:tr w:rsidR="00973EB0" w14:paraId="57DE7955" w14:textId="77777777">
        <w:trPr>
          <w:jc w:val="center"/>
        </w:trPr>
        <w:tc>
          <w:tcPr>
            <w:tcW w:w="1129" w:type="dxa"/>
          </w:tcPr>
          <w:p w14:paraId="6D683622" w14:textId="77777777" w:rsidR="00973EB0" w:rsidRPr="0043492C" w:rsidRDefault="00973EB0" w:rsidP="006D3EBB">
            <w:pPr>
              <w:jc w:val="center"/>
              <w:rPr>
                <w:i/>
                <w:iCs/>
              </w:rPr>
            </w:pPr>
            <w:r w:rsidRPr="0043492C">
              <w:rPr>
                <w:i/>
                <w:iCs/>
              </w:rPr>
              <w:t>PDGFRA</w:t>
            </w:r>
          </w:p>
        </w:tc>
        <w:tc>
          <w:tcPr>
            <w:tcW w:w="2127" w:type="dxa"/>
          </w:tcPr>
          <w:p w14:paraId="51F1A3E5" w14:textId="77777777" w:rsidR="00973EB0" w:rsidRDefault="00973EB0" w:rsidP="006D3EBB">
            <w:pPr>
              <w:jc w:val="center"/>
            </w:pPr>
            <w:proofErr w:type="spellStart"/>
            <w:r>
              <w:t>Thermo</w:t>
            </w:r>
            <w:proofErr w:type="spellEnd"/>
            <w:r>
              <w:t xml:space="preserve"> Scientific</w:t>
            </w:r>
          </w:p>
        </w:tc>
        <w:tc>
          <w:tcPr>
            <w:tcW w:w="2127" w:type="dxa"/>
          </w:tcPr>
          <w:p w14:paraId="3E29779C" w14:textId="77777777" w:rsidR="00973EB0" w:rsidRDefault="00973EB0" w:rsidP="006D3EBB">
            <w:pPr>
              <w:jc w:val="center"/>
            </w:pPr>
            <w:r w:rsidRPr="00BB6354">
              <w:t>Hs00998018</w:t>
            </w:r>
          </w:p>
        </w:tc>
      </w:tr>
      <w:tr w:rsidR="00973EB0" w14:paraId="6A24DB77" w14:textId="77777777">
        <w:trPr>
          <w:jc w:val="center"/>
        </w:trPr>
        <w:tc>
          <w:tcPr>
            <w:tcW w:w="1129" w:type="dxa"/>
          </w:tcPr>
          <w:p w14:paraId="0CE18DAB" w14:textId="77777777" w:rsidR="00973EB0" w:rsidRPr="0043492C" w:rsidRDefault="00973EB0" w:rsidP="006D3EBB">
            <w:pPr>
              <w:jc w:val="center"/>
              <w:rPr>
                <w:i/>
                <w:iCs/>
              </w:rPr>
            </w:pPr>
            <w:r w:rsidRPr="0043492C">
              <w:rPr>
                <w:i/>
                <w:iCs/>
              </w:rPr>
              <w:t>ISL1</w:t>
            </w:r>
          </w:p>
        </w:tc>
        <w:tc>
          <w:tcPr>
            <w:tcW w:w="2127" w:type="dxa"/>
          </w:tcPr>
          <w:p w14:paraId="4404A027" w14:textId="77777777" w:rsidR="00973EB0" w:rsidRDefault="00973EB0" w:rsidP="006D3EBB">
            <w:pPr>
              <w:jc w:val="center"/>
            </w:pPr>
            <w:proofErr w:type="spellStart"/>
            <w:r>
              <w:t>Thermo</w:t>
            </w:r>
            <w:proofErr w:type="spellEnd"/>
            <w:r>
              <w:t xml:space="preserve"> Scientific</w:t>
            </w:r>
          </w:p>
        </w:tc>
        <w:tc>
          <w:tcPr>
            <w:tcW w:w="2127" w:type="dxa"/>
          </w:tcPr>
          <w:p w14:paraId="0080D981" w14:textId="77777777" w:rsidR="00973EB0" w:rsidRDefault="00973EB0" w:rsidP="006D3EBB">
            <w:pPr>
              <w:jc w:val="center"/>
            </w:pPr>
            <w:r w:rsidRPr="00343904">
              <w:t>Hs00158126</w:t>
            </w:r>
          </w:p>
        </w:tc>
      </w:tr>
      <w:tr w:rsidR="00973EB0" w14:paraId="5E3B44C5" w14:textId="77777777">
        <w:trPr>
          <w:jc w:val="center"/>
        </w:trPr>
        <w:tc>
          <w:tcPr>
            <w:tcW w:w="1129" w:type="dxa"/>
          </w:tcPr>
          <w:p w14:paraId="23044784" w14:textId="77777777" w:rsidR="00973EB0" w:rsidRPr="0043492C" w:rsidRDefault="00973EB0" w:rsidP="006D3EBB">
            <w:pPr>
              <w:jc w:val="center"/>
              <w:rPr>
                <w:i/>
                <w:iCs/>
              </w:rPr>
            </w:pPr>
            <w:r w:rsidRPr="0043492C">
              <w:rPr>
                <w:i/>
                <w:iCs/>
              </w:rPr>
              <w:t>POU5F1</w:t>
            </w:r>
          </w:p>
        </w:tc>
        <w:tc>
          <w:tcPr>
            <w:tcW w:w="2127" w:type="dxa"/>
          </w:tcPr>
          <w:p w14:paraId="76384560" w14:textId="77777777" w:rsidR="00973EB0" w:rsidRDefault="00973EB0" w:rsidP="006D3EBB">
            <w:pPr>
              <w:jc w:val="center"/>
            </w:pPr>
            <w:proofErr w:type="spellStart"/>
            <w:r>
              <w:t>Thermo</w:t>
            </w:r>
            <w:proofErr w:type="spellEnd"/>
            <w:r>
              <w:t xml:space="preserve"> Scientific</w:t>
            </w:r>
          </w:p>
        </w:tc>
        <w:tc>
          <w:tcPr>
            <w:tcW w:w="2127" w:type="dxa"/>
          </w:tcPr>
          <w:p w14:paraId="67CA7D71" w14:textId="77777777" w:rsidR="00973EB0" w:rsidRDefault="00973EB0" w:rsidP="006D3EBB">
            <w:pPr>
              <w:jc w:val="center"/>
            </w:pPr>
            <w:r w:rsidRPr="00343904">
              <w:t>Hs00742896</w:t>
            </w:r>
          </w:p>
        </w:tc>
      </w:tr>
      <w:tr w:rsidR="00973EB0" w14:paraId="748EC6D3" w14:textId="77777777">
        <w:trPr>
          <w:jc w:val="center"/>
        </w:trPr>
        <w:tc>
          <w:tcPr>
            <w:tcW w:w="1129" w:type="dxa"/>
          </w:tcPr>
          <w:p w14:paraId="22CA28E9" w14:textId="77777777" w:rsidR="00973EB0" w:rsidRPr="0043492C" w:rsidRDefault="00973EB0" w:rsidP="006D3EBB">
            <w:pPr>
              <w:jc w:val="center"/>
              <w:rPr>
                <w:i/>
                <w:iCs/>
              </w:rPr>
            </w:pPr>
            <w:r w:rsidRPr="0043492C">
              <w:rPr>
                <w:i/>
                <w:iCs/>
              </w:rPr>
              <w:t>NANOG</w:t>
            </w:r>
          </w:p>
        </w:tc>
        <w:tc>
          <w:tcPr>
            <w:tcW w:w="2127" w:type="dxa"/>
          </w:tcPr>
          <w:p w14:paraId="40904956" w14:textId="77777777" w:rsidR="00973EB0" w:rsidRDefault="00973EB0" w:rsidP="006D3EBB">
            <w:pPr>
              <w:jc w:val="center"/>
            </w:pPr>
            <w:proofErr w:type="spellStart"/>
            <w:r>
              <w:t>Thermo</w:t>
            </w:r>
            <w:proofErr w:type="spellEnd"/>
            <w:r>
              <w:t xml:space="preserve"> Scientific</w:t>
            </w:r>
          </w:p>
        </w:tc>
        <w:tc>
          <w:tcPr>
            <w:tcW w:w="2127" w:type="dxa"/>
          </w:tcPr>
          <w:p w14:paraId="7A5A4826" w14:textId="77777777" w:rsidR="00973EB0" w:rsidRDefault="00973EB0" w:rsidP="006D3EBB">
            <w:pPr>
              <w:jc w:val="center"/>
            </w:pPr>
            <w:r w:rsidRPr="00343904">
              <w:t>Hs02387400</w:t>
            </w:r>
          </w:p>
        </w:tc>
      </w:tr>
    </w:tbl>
    <w:p w14:paraId="246E7195" w14:textId="77777777" w:rsidR="00973EB0" w:rsidRDefault="00973EB0" w:rsidP="00973EB0">
      <w:pPr>
        <w:jc w:val="center"/>
        <w:rPr>
          <w:b/>
          <w:bCs/>
        </w:rPr>
      </w:pPr>
    </w:p>
    <w:p w14:paraId="3C082E61" w14:textId="77777777" w:rsidR="00973EB0" w:rsidRPr="00DA4B0B" w:rsidRDefault="00973EB0" w:rsidP="00973EB0">
      <w:pPr>
        <w:jc w:val="center"/>
        <w:rPr>
          <w:b/>
          <w:bCs/>
        </w:rPr>
      </w:pPr>
      <w:r w:rsidRPr="00DA4B0B">
        <w:rPr>
          <w:b/>
          <w:bCs/>
        </w:rPr>
        <w:t>TaqMan Copy Number Variation Assay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129"/>
        <w:gridCol w:w="2127"/>
        <w:gridCol w:w="2127"/>
        <w:gridCol w:w="2127"/>
      </w:tblGrid>
      <w:tr w:rsidR="00973EB0" w14:paraId="05BCC452" w14:textId="77777777">
        <w:trPr>
          <w:jc w:val="center"/>
        </w:trPr>
        <w:tc>
          <w:tcPr>
            <w:tcW w:w="1129" w:type="dxa"/>
          </w:tcPr>
          <w:p w14:paraId="20E8237F" w14:textId="77777777" w:rsidR="00973EB0" w:rsidRPr="002C1F18" w:rsidRDefault="00973EB0" w:rsidP="0043492C">
            <w:pPr>
              <w:jc w:val="center"/>
              <w:rPr>
                <w:b/>
                <w:bCs/>
              </w:rPr>
            </w:pPr>
            <w:r w:rsidRPr="002C1F18">
              <w:rPr>
                <w:b/>
                <w:bCs/>
              </w:rPr>
              <w:t>Gene</w:t>
            </w:r>
          </w:p>
        </w:tc>
        <w:tc>
          <w:tcPr>
            <w:tcW w:w="2127" w:type="dxa"/>
          </w:tcPr>
          <w:p w14:paraId="04A673F7" w14:textId="77777777" w:rsidR="00973EB0" w:rsidRPr="002C1F18" w:rsidRDefault="00973EB0" w:rsidP="0043492C">
            <w:pPr>
              <w:jc w:val="center"/>
              <w:rPr>
                <w:b/>
                <w:bCs/>
              </w:rPr>
            </w:pPr>
            <w:r w:rsidRPr="00345DA9">
              <w:rPr>
                <w:b/>
                <w:bCs/>
              </w:rPr>
              <w:t>Supplier</w:t>
            </w:r>
          </w:p>
        </w:tc>
        <w:tc>
          <w:tcPr>
            <w:tcW w:w="2127" w:type="dxa"/>
          </w:tcPr>
          <w:p w14:paraId="00BB8062" w14:textId="77777777" w:rsidR="00973EB0" w:rsidRPr="002C1F18" w:rsidRDefault="00973EB0" w:rsidP="0043492C">
            <w:pPr>
              <w:jc w:val="center"/>
              <w:rPr>
                <w:b/>
                <w:bCs/>
              </w:rPr>
            </w:pPr>
            <w:r w:rsidRPr="003A085A">
              <w:rPr>
                <w:b/>
                <w:bCs/>
              </w:rPr>
              <w:t>Catalog number</w:t>
            </w:r>
          </w:p>
        </w:tc>
        <w:tc>
          <w:tcPr>
            <w:tcW w:w="2127" w:type="dxa"/>
          </w:tcPr>
          <w:p w14:paraId="3438E52D" w14:textId="77777777" w:rsidR="00973EB0" w:rsidRPr="003A085A" w:rsidRDefault="00973EB0" w:rsidP="0043492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Chromosome</w:t>
            </w:r>
          </w:p>
        </w:tc>
      </w:tr>
      <w:tr w:rsidR="00973EB0" w14:paraId="1FD867B9" w14:textId="77777777">
        <w:trPr>
          <w:jc w:val="center"/>
        </w:trPr>
        <w:tc>
          <w:tcPr>
            <w:tcW w:w="1129" w:type="dxa"/>
          </w:tcPr>
          <w:p w14:paraId="35C43C05" w14:textId="77777777" w:rsidR="00973EB0" w:rsidRDefault="00973EB0" w:rsidP="0043492C">
            <w:pPr>
              <w:jc w:val="center"/>
            </w:pPr>
            <w:proofErr w:type="spellStart"/>
            <w:r>
              <w:rPr>
                <w:rStyle w:val="item-link-text"/>
              </w:rPr>
              <w:t>RNaseP</w:t>
            </w:r>
            <w:proofErr w:type="spellEnd"/>
          </w:p>
        </w:tc>
        <w:tc>
          <w:tcPr>
            <w:tcW w:w="2127" w:type="dxa"/>
          </w:tcPr>
          <w:p w14:paraId="443F4CD1" w14:textId="77777777" w:rsidR="00973EB0" w:rsidRDefault="00973EB0" w:rsidP="0043492C">
            <w:pPr>
              <w:jc w:val="center"/>
            </w:pPr>
            <w:proofErr w:type="spellStart"/>
            <w:r>
              <w:t>Thermo</w:t>
            </w:r>
            <w:proofErr w:type="spellEnd"/>
            <w:r>
              <w:t xml:space="preserve"> Scientific</w:t>
            </w:r>
          </w:p>
        </w:tc>
        <w:tc>
          <w:tcPr>
            <w:tcW w:w="2127" w:type="dxa"/>
          </w:tcPr>
          <w:p w14:paraId="4B72CA89" w14:textId="77777777" w:rsidR="00973EB0" w:rsidRDefault="00973EB0" w:rsidP="0043492C">
            <w:pPr>
              <w:jc w:val="center"/>
            </w:pPr>
            <w:r w:rsidRPr="00204A79">
              <w:t>4403326</w:t>
            </w:r>
          </w:p>
        </w:tc>
        <w:tc>
          <w:tcPr>
            <w:tcW w:w="2127" w:type="dxa"/>
          </w:tcPr>
          <w:p w14:paraId="0DD0D718" w14:textId="5ED5B905" w:rsidR="00973EB0" w:rsidRPr="00204A79" w:rsidRDefault="0032668E" w:rsidP="0043492C">
            <w:pPr>
              <w:jc w:val="center"/>
            </w:pPr>
            <w:r>
              <w:t>reference</w:t>
            </w:r>
          </w:p>
        </w:tc>
      </w:tr>
      <w:tr w:rsidR="00973EB0" w14:paraId="15440AA5" w14:textId="77777777">
        <w:trPr>
          <w:jc w:val="center"/>
        </w:trPr>
        <w:tc>
          <w:tcPr>
            <w:tcW w:w="1129" w:type="dxa"/>
          </w:tcPr>
          <w:p w14:paraId="4C0FD9EE" w14:textId="77777777" w:rsidR="00973EB0" w:rsidRDefault="00973EB0" w:rsidP="0043492C">
            <w:pPr>
              <w:jc w:val="center"/>
            </w:pPr>
            <w:r>
              <w:t>ID1</w:t>
            </w:r>
          </w:p>
        </w:tc>
        <w:tc>
          <w:tcPr>
            <w:tcW w:w="2127" w:type="dxa"/>
          </w:tcPr>
          <w:p w14:paraId="1728625E" w14:textId="77777777" w:rsidR="00973EB0" w:rsidRDefault="00973EB0" w:rsidP="0043492C">
            <w:pPr>
              <w:jc w:val="center"/>
            </w:pPr>
            <w:proofErr w:type="spellStart"/>
            <w:r>
              <w:t>Thermo</w:t>
            </w:r>
            <w:proofErr w:type="spellEnd"/>
            <w:r>
              <w:t xml:space="preserve"> Scientific</w:t>
            </w:r>
          </w:p>
        </w:tc>
        <w:tc>
          <w:tcPr>
            <w:tcW w:w="2127" w:type="dxa"/>
          </w:tcPr>
          <w:p w14:paraId="03528100" w14:textId="77777777" w:rsidR="00973EB0" w:rsidRDefault="00973EB0" w:rsidP="0043492C">
            <w:pPr>
              <w:jc w:val="center"/>
            </w:pPr>
            <w:r w:rsidRPr="00204A79">
              <w:t>Hs01892845</w:t>
            </w:r>
          </w:p>
        </w:tc>
        <w:tc>
          <w:tcPr>
            <w:tcW w:w="2127" w:type="dxa"/>
          </w:tcPr>
          <w:p w14:paraId="0F2B901B" w14:textId="3C667508" w:rsidR="00973EB0" w:rsidRPr="00204A79" w:rsidRDefault="0032668E" w:rsidP="0043492C">
            <w:pPr>
              <w:jc w:val="center"/>
            </w:pPr>
            <w:r>
              <w:t>20q</w:t>
            </w:r>
          </w:p>
        </w:tc>
      </w:tr>
      <w:tr w:rsidR="00973EB0" w14:paraId="3BE09D73" w14:textId="77777777">
        <w:trPr>
          <w:jc w:val="center"/>
        </w:trPr>
        <w:tc>
          <w:tcPr>
            <w:tcW w:w="1129" w:type="dxa"/>
          </w:tcPr>
          <w:p w14:paraId="6E591436" w14:textId="77777777" w:rsidR="00973EB0" w:rsidRDefault="00973EB0" w:rsidP="0043492C">
            <w:pPr>
              <w:jc w:val="center"/>
            </w:pPr>
            <w:r>
              <w:rPr>
                <w:rStyle w:val="item-link-text"/>
              </w:rPr>
              <w:t>KIF14</w:t>
            </w:r>
          </w:p>
        </w:tc>
        <w:tc>
          <w:tcPr>
            <w:tcW w:w="2127" w:type="dxa"/>
          </w:tcPr>
          <w:p w14:paraId="6A694544" w14:textId="77777777" w:rsidR="00973EB0" w:rsidRDefault="00973EB0" w:rsidP="0043492C">
            <w:pPr>
              <w:jc w:val="center"/>
            </w:pPr>
            <w:proofErr w:type="spellStart"/>
            <w:r>
              <w:t>Thermo</w:t>
            </w:r>
            <w:proofErr w:type="spellEnd"/>
            <w:r>
              <w:t xml:space="preserve"> Scientific</w:t>
            </w:r>
          </w:p>
        </w:tc>
        <w:tc>
          <w:tcPr>
            <w:tcW w:w="2127" w:type="dxa"/>
          </w:tcPr>
          <w:p w14:paraId="63932009" w14:textId="77777777" w:rsidR="00973EB0" w:rsidRDefault="00973EB0" w:rsidP="0043492C">
            <w:pPr>
              <w:jc w:val="center"/>
            </w:pPr>
            <w:r w:rsidRPr="00204A79">
              <w:t>Hs00637799</w:t>
            </w:r>
          </w:p>
        </w:tc>
        <w:tc>
          <w:tcPr>
            <w:tcW w:w="2127" w:type="dxa"/>
          </w:tcPr>
          <w:p w14:paraId="1E40ED69" w14:textId="600713C2" w:rsidR="00973EB0" w:rsidRPr="00204A79" w:rsidRDefault="0032668E" w:rsidP="0043492C">
            <w:pPr>
              <w:jc w:val="center"/>
            </w:pPr>
            <w:r>
              <w:t>1q</w:t>
            </w:r>
          </w:p>
        </w:tc>
      </w:tr>
      <w:tr w:rsidR="00973EB0" w14:paraId="0AADDC33" w14:textId="77777777">
        <w:trPr>
          <w:jc w:val="center"/>
        </w:trPr>
        <w:tc>
          <w:tcPr>
            <w:tcW w:w="1129" w:type="dxa"/>
          </w:tcPr>
          <w:p w14:paraId="3305297B" w14:textId="77777777" w:rsidR="00973EB0" w:rsidRDefault="00973EB0" w:rsidP="0043492C">
            <w:pPr>
              <w:jc w:val="center"/>
              <w:rPr>
                <w:rStyle w:val="item-link-text"/>
              </w:rPr>
            </w:pPr>
            <w:r>
              <w:rPr>
                <w:rStyle w:val="item-link-text"/>
              </w:rPr>
              <w:t>NANOG</w:t>
            </w:r>
          </w:p>
        </w:tc>
        <w:tc>
          <w:tcPr>
            <w:tcW w:w="2127" w:type="dxa"/>
          </w:tcPr>
          <w:p w14:paraId="68153251" w14:textId="397EFF37" w:rsidR="00973EB0" w:rsidRDefault="0032668E" w:rsidP="0043492C">
            <w:pPr>
              <w:jc w:val="center"/>
            </w:pPr>
            <w:proofErr w:type="spellStart"/>
            <w:r>
              <w:t>Thermo</w:t>
            </w:r>
            <w:proofErr w:type="spellEnd"/>
            <w:r>
              <w:t xml:space="preserve"> Scientific</w:t>
            </w:r>
          </w:p>
        </w:tc>
        <w:tc>
          <w:tcPr>
            <w:tcW w:w="2127" w:type="dxa"/>
          </w:tcPr>
          <w:p w14:paraId="10383714" w14:textId="6868068A" w:rsidR="00973EB0" w:rsidRPr="00204A79" w:rsidRDefault="00A8113C" w:rsidP="0043492C">
            <w:pPr>
              <w:jc w:val="center"/>
            </w:pPr>
            <w:r w:rsidRPr="00A8113C">
              <w:t>Hs0</w:t>
            </w:r>
            <w:r>
              <w:t>3820140</w:t>
            </w:r>
          </w:p>
        </w:tc>
        <w:tc>
          <w:tcPr>
            <w:tcW w:w="2127" w:type="dxa"/>
          </w:tcPr>
          <w:p w14:paraId="57A5B216" w14:textId="7AF4C7F4" w:rsidR="00973EB0" w:rsidRPr="00204A79" w:rsidRDefault="0032668E" w:rsidP="0043492C">
            <w:pPr>
              <w:jc w:val="center"/>
            </w:pPr>
            <w:r>
              <w:t>12p</w:t>
            </w:r>
          </w:p>
        </w:tc>
      </w:tr>
      <w:tr w:rsidR="00973EB0" w14:paraId="6694E8C2" w14:textId="77777777">
        <w:trPr>
          <w:jc w:val="center"/>
        </w:trPr>
        <w:tc>
          <w:tcPr>
            <w:tcW w:w="1129" w:type="dxa"/>
          </w:tcPr>
          <w:p w14:paraId="4AE53AB6" w14:textId="6AB1824F" w:rsidR="00973EB0" w:rsidRDefault="00A8113C" w:rsidP="0043492C">
            <w:pPr>
              <w:jc w:val="center"/>
              <w:rPr>
                <w:rStyle w:val="item-link-text"/>
              </w:rPr>
            </w:pPr>
            <w:r>
              <w:rPr>
                <w:rStyle w:val="item-link-text"/>
              </w:rPr>
              <w:t>NMT1</w:t>
            </w:r>
          </w:p>
        </w:tc>
        <w:tc>
          <w:tcPr>
            <w:tcW w:w="2127" w:type="dxa"/>
          </w:tcPr>
          <w:p w14:paraId="570A3C12" w14:textId="5811A324" w:rsidR="00973EB0" w:rsidRDefault="0032668E" w:rsidP="0043492C">
            <w:pPr>
              <w:jc w:val="center"/>
            </w:pPr>
            <w:proofErr w:type="spellStart"/>
            <w:r>
              <w:t>Thermo</w:t>
            </w:r>
            <w:proofErr w:type="spellEnd"/>
            <w:r>
              <w:t xml:space="preserve"> Scientific</w:t>
            </w:r>
          </w:p>
        </w:tc>
        <w:tc>
          <w:tcPr>
            <w:tcW w:w="2127" w:type="dxa"/>
          </w:tcPr>
          <w:p w14:paraId="3EAF6438" w14:textId="384ED8A2" w:rsidR="00973EB0" w:rsidRPr="00204A79" w:rsidRDefault="00A8113C" w:rsidP="0043492C">
            <w:pPr>
              <w:jc w:val="center"/>
            </w:pPr>
            <w:r w:rsidRPr="00A8113C">
              <w:t>Hs0</w:t>
            </w:r>
            <w:r>
              <w:t>550678</w:t>
            </w:r>
          </w:p>
        </w:tc>
        <w:tc>
          <w:tcPr>
            <w:tcW w:w="2127" w:type="dxa"/>
          </w:tcPr>
          <w:p w14:paraId="69A47E79" w14:textId="180AB537" w:rsidR="00973EB0" w:rsidRPr="00204A79" w:rsidRDefault="0032668E" w:rsidP="0043492C">
            <w:pPr>
              <w:jc w:val="center"/>
            </w:pPr>
            <w:r>
              <w:t>1</w:t>
            </w:r>
            <w:r w:rsidR="00706049">
              <w:t>7</w:t>
            </w:r>
            <w:r>
              <w:t>q</w:t>
            </w:r>
          </w:p>
        </w:tc>
      </w:tr>
    </w:tbl>
    <w:p w14:paraId="79B23D87" w14:textId="77777777" w:rsidR="00973EB0" w:rsidRPr="00DA4B0B" w:rsidRDefault="00973EB0" w:rsidP="00973EB0"/>
    <w:p w14:paraId="46598482" w14:textId="77777777" w:rsidR="00DF6735" w:rsidRDefault="00DF6735" w:rsidP="00345910">
      <w:pPr>
        <w:tabs>
          <w:tab w:val="left" w:pos="506"/>
        </w:tabs>
      </w:pPr>
    </w:p>
    <w:p w14:paraId="7E1FBB6D" w14:textId="77777777" w:rsidR="00256E02" w:rsidRDefault="00256E02" w:rsidP="00345910">
      <w:pPr>
        <w:tabs>
          <w:tab w:val="left" w:pos="506"/>
        </w:tabs>
      </w:pPr>
    </w:p>
    <w:p w14:paraId="7651AA5C" w14:textId="77777777" w:rsidR="00256E02" w:rsidRDefault="00256E02" w:rsidP="00345910">
      <w:pPr>
        <w:tabs>
          <w:tab w:val="left" w:pos="506"/>
        </w:tabs>
      </w:pPr>
    </w:p>
    <w:p w14:paraId="711D4FE9" w14:textId="77777777" w:rsidR="00256E02" w:rsidRDefault="00256E02" w:rsidP="00345910">
      <w:pPr>
        <w:tabs>
          <w:tab w:val="left" w:pos="506"/>
        </w:tabs>
      </w:pPr>
    </w:p>
    <w:p w14:paraId="7B9C0BAD" w14:textId="77777777" w:rsidR="00256E02" w:rsidRDefault="00256E02" w:rsidP="00345910">
      <w:pPr>
        <w:tabs>
          <w:tab w:val="left" w:pos="506"/>
        </w:tabs>
      </w:pPr>
    </w:p>
    <w:p w14:paraId="37FB89EA" w14:textId="77777777" w:rsidR="00256E02" w:rsidRDefault="00256E02" w:rsidP="00345910">
      <w:pPr>
        <w:tabs>
          <w:tab w:val="left" w:pos="506"/>
        </w:tabs>
      </w:pPr>
    </w:p>
    <w:p w14:paraId="7562A71E" w14:textId="77777777" w:rsidR="00256E02" w:rsidRDefault="00256E02" w:rsidP="00345910">
      <w:pPr>
        <w:tabs>
          <w:tab w:val="left" w:pos="506"/>
        </w:tabs>
      </w:pPr>
    </w:p>
    <w:p w14:paraId="1FA77468" w14:textId="77777777" w:rsidR="00256E02" w:rsidRDefault="00256E02" w:rsidP="00345910">
      <w:pPr>
        <w:tabs>
          <w:tab w:val="left" w:pos="506"/>
        </w:tabs>
      </w:pPr>
    </w:p>
    <w:p w14:paraId="32144353" w14:textId="77777777" w:rsidR="00256E02" w:rsidRDefault="00256E02" w:rsidP="00345910">
      <w:pPr>
        <w:tabs>
          <w:tab w:val="left" w:pos="506"/>
        </w:tabs>
      </w:pPr>
    </w:p>
    <w:p w14:paraId="789DC1AF" w14:textId="77777777" w:rsidR="00256E02" w:rsidRDefault="00256E02" w:rsidP="00345910">
      <w:pPr>
        <w:tabs>
          <w:tab w:val="left" w:pos="506"/>
        </w:tabs>
      </w:pPr>
    </w:p>
    <w:p w14:paraId="73EC710A" w14:textId="77777777" w:rsidR="00256E02" w:rsidRDefault="00256E02" w:rsidP="00345910">
      <w:pPr>
        <w:tabs>
          <w:tab w:val="left" w:pos="506"/>
        </w:tabs>
      </w:pPr>
    </w:p>
    <w:p w14:paraId="773D7801" w14:textId="30EF723B" w:rsidR="00256E02" w:rsidRPr="00F915E7" w:rsidRDefault="00F915E7" w:rsidP="00345910">
      <w:pPr>
        <w:tabs>
          <w:tab w:val="left" w:pos="506"/>
        </w:tabs>
        <w:rPr>
          <w:b/>
          <w:bCs/>
        </w:rPr>
      </w:pPr>
      <w:r w:rsidRPr="00F915E7">
        <w:rPr>
          <w:b/>
          <w:bCs/>
        </w:rPr>
        <w:t>Supplementary table 6</w:t>
      </w:r>
    </w:p>
    <w:p w14:paraId="45A67F38" w14:textId="2E05008A" w:rsidR="00256E02" w:rsidRPr="008E32DB" w:rsidRDefault="007461A1" w:rsidP="007461A1">
      <w:pPr>
        <w:jc w:val="center"/>
        <w:rPr>
          <w:b/>
          <w:bCs/>
        </w:rPr>
      </w:pPr>
      <w:r>
        <w:rPr>
          <w:b/>
          <w:bCs/>
        </w:rPr>
        <w:t xml:space="preserve">Primary </w:t>
      </w:r>
      <w:r w:rsidR="00256E02" w:rsidRPr="00D96BBB">
        <w:rPr>
          <w:b/>
          <w:bCs/>
        </w:rPr>
        <w:t>Antibodies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29"/>
        <w:gridCol w:w="1134"/>
        <w:gridCol w:w="2977"/>
        <w:gridCol w:w="1985"/>
        <w:gridCol w:w="1984"/>
      </w:tblGrid>
      <w:tr w:rsidR="00256E02" w14:paraId="30F2593C" w14:textId="77777777" w:rsidTr="00AD147D">
        <w:tc>
          <w:tcPr>
            <w:tcW w:w="1129" w:type="dxa"/>
          </w:tcPr>
          <w:p w14:paraId="1F6B6D40" w14:textId="77777777" w:rsidR="00256E02" w:rsidRDefault="00256E02" w:rsidP="00C74B51">
            <w:pPr>
              <w:jc w:val="center"/>
            </w:pPr>
            <w:r w:rsidRPr="002C1F18">
              <w:rPr>
                <w:b/>
                <w:bCs/>
              </w:rPr>
              <w:t>Gene</w:t>
            </w:r>
          </w:p>
        </w:tc>
        <w:tc>
          <w:tcPr>
            <w:tcW w:w="1134" w:type="dxa"/>
          </w:tcPr>
          <w:p w14:paraId="774AE4EC" w14:textId="77777777" w:rsidR="00256E02" w:rsidRPr="00345DA9" w:rsidRDefault="00256E02" w:rsidP="00C74B5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Species</w:t>
            </w:r>
          </w:p>
        </w:tc>
        <w:tc>
          <w:tcPr>
            <w:tcW w:w="2977" w:type="dxa"/>
          </w:tcPr>
          <w:p w14:paraId="0F3D262D" w14:textId="77777777" w:rsidR="00256E02" w:rsidRDefault="00256E02" w:rsidP="00C74B51">
            <w:pPr>
              <w:jc w:val="center"/>
            </w:pPr>
            <w:r w:rsidRPr="00345DA9">
              <w:rPr>
                <w:b/>
                <w:bCs/>
              </w:rPr>
              <w:t>Supplier</w:t>
            </w:r>
          </w:p>
        </w:tc>
        <w:tc>
          <w:tcPr>
            <w:tcW w:w="1985" w:type="dxa"/>
          </w:tcPr>
          <w:p w14:paraId="37EE4A50" w14:textId="77777777" w:rsidR="00256E02" w:rsidRDefault="00256E02" w:rsidP="00C74B51">
            <w:pPr>
              <w:jc w:val="center"/>
            </w:pPr>
            <w:r w:rsidRPr="003A085A">
              <w:rPr>
                <w:b/>
                <w:bCs/>
              </w:rPr>
              <w:t>Catalog number</w:t>
            </w:r>
          </w:p>
        </w:tc>
        <w:tc>
          <w:tcPr>
            <w:tcW w:w="1984" w:type="dxa"/>
          </w:tcPr>
          <w:p w14:paraId="4BA5C138" w14:textId="77777777" w:rsidR="00256E02" w:rsidRPr="003A085A" w:rsidRDefault="00256E02" w:rsidP="00C74B5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Dilution</w:t>
            </w:r>
          </w:p>
        </w:tc>
      </w:tr>
      <w:tr w:rsidR="00256E02" w14:paraId="0D706F9B" w14:textId="77777777" w:rsidTr="00AD147D">
        <w:tc>
          <w:tcPr>
            <w:tcW w:w="1129" w:type="dxa"/>
          </w:tcPr>
          <w:p w14:paraId="5C562F1B" w14:textId="77777777" w:rsidR="00256E02" w:rsidRDefault="00256E02" w:rsidP="00C74B51">
            <w:pPr>
              <w:jc w:val="center"/>
            </w:pPr>
            <w:r>
              <w:t>PAX6</w:t>
            </w:r>
          </w:p>
        </w:tc>
        <w:tc>
          <w:tcPr>
            <w:tcW w:w="1134" w:type="dxa"/>
          </w:tcPr>
          <w:p w14:paraId="715A169E" w14:textId="24BFF786" w:rsidR="00256E02" w:rsidRDefault="00AD147D" w:rsidP="00C74B51">
            <w:pPr>
              <w:jc w:val="center"/>
            </w:pPr>
            <w:r>
              <w:t>M</w:t>
            </w:r>
            <w:r w:rsidR="00256E02">
              <w:t>ouse</w:t>
            </w:r>
          </w:p>
        </w:tc>
        <w:tc>
          <w:tcPr>
            <w:tcW w:w="2977" w:type="dxa"/>
          </w:tcPr>
          <w:p w14:paraId="2822963F" w14:textId="77777777" w:rsidR="00256E02" w:rsidRDefault="00256E02" w:rsidP="00C74B51">
            <w:pPr>
              <w:jc w:val="center"/>
            </w:pPr>
            <w:r>
              <w:t>Abcam</w:t>
            </w:r>
          </w:p>
        </w:tc>
        <w:tc>
          <w:tcPr>
            <w:tcW w:w="1985" w:type="dxa"/>
          </w:tcPr>
          <w:p w14:paraId="51EAC9A0" w14:textId="77777777" w:rsidR="00256E02" w:rsidRDefault="00256E02" w:rsidP="00C74B51">
            <w:pPr>
              <w:jc w:val="center"/>
            </w:pPr>
            <w:r>
              <w:t>ab78545</w:t>
            </w:r>
          </w:p>
        </w:tc>
        <w:tc>
          <w:tcPr>
            <w:tcW w:w="1984" w:type="dxa"/>
          </w:tcPr>
          <w:p w14:paraId="3745D7B1" w14:textId="78120902" w:rsidR="00256E02" w:rsidRDefault="00AD147D" w:rsidP="00C74B51">
            <w:pPr>
              <w:jc w:val="center"/>
            </w:pPr>
            <w:r>
              <w:t>1:200</w:t>
            </w:r>
          </w:p>
        </w:tc>
      </w:tr>
      <w:tr w:rsidR="00AD147D" w14:paraId="7F14B6F9" w14:textId="77777777" w:rsidTr="00AD147D">
        <w:tc>
          <w:tcPr>
            <w:tcW w:w="1129" w:type="dxa"/>
          </w:tcPr>
          <w:p w14:paraId="2D7639AB" w14:textId="02DFF7B3" w:rsidR="00AD147D" w:rsidRDefault="00AD147D" w:rsidP="00C74B51">
            <w:pPr>
              <w:jc w:val="center"/>
            </w:pPr>
            <w:r>
              <w:t>HNF4A</w:t>
            </w:r>
          </w:p>
        </w:tc>
        <w:tc>
          <w:tcPr>
            <w:tcW w:w="1134" w:type="dxa"/>
          </w:tcPr>
          <w:p w14:paraId="2B8F1CFB" w14:textId="4EB9490A" w:rsidR="00AD147D" w:rsidRDefault="00AD147D" w:rsidP="00C74B51">
            <w:pPr>
              <w:jc w:val="center"/>
            </w:pPr>
            <w:r>
              <w:t>Mouse</w:t>
            </w:r>
          </w:p>
        </w:tc>
        <w:tc>
          <w:tcPr>
            <w:tcW w:w="2977" w:type="dxa"/>
          </w:tcPr>
          <w:p w14:paraId="2C578414" w14:textId="77777777" w:rsidR="00AD147D" w:rsidRDefault="00AD147D" w:rsidP="00C74B51">
            <w:pPr>
              <w:jc w:val="center"/>
            </w:pPr>
            <w:r w:rsidRPr="006B0C40">
              <w:t>Santa Cruz Biotechnology</w:t>
            </w:r>
          </w:p>
        </w:tc>
        <w:tc>
          <w:tcPr>
            <w:tcW w:w="1985" w:type="dxa"/>
          </w:tcPr>
          <w:p w14:paraId="3472C444" w14:textId="354F38DC" w:rsidR="00AD147D" w:rsidRDefault="00AD147D" w:rsidP="00C74B51">
            <w:pPr>
              <w:jc w:val="center"/>
            </w:pPr>
            <w:r>
              <w:t>Sc-374229</w:t>
            </w:r>
          </w:p>
        </w:tc>
        <w:tc>
          <w:tcPr>
            <w:tcW w:w="1984" w:type="dxa"/>
          </w:tcPr>
          <w:p w14:paraId="31E025BE" w14:textId="38D6625B" w:rsidR="00AD147D" w:rsidRDefault="00AD147D" w:rsidP="00C74B51">
            <w:pPr>
              <w:jc w:val="center"/>
            </w:pPr>
            <w:r>
              <w:t>1:200</w:t>
            </w:r>
          </w:p>
        </w:tc>
      </w:tr>
      <w:tr w:rsidR="00AD147D" w14:paraId="2D1F4D00" w14:textId="77777777" w:rsidTr="00AD147D">
        <w:tc>
          <w:tcPr>
            <w:tcW w:w="1129" w:type="dxa"/>
          </w:tcPr>
          <w:p w14:paraId="58BC5D33" w14:textId="6B9132B4" w:rsidR="00AD147D" w:rsidRDefault="00AD147D" w:rsidP="00C74B51">
            <w:pPr>
              <w:jc w:val="center"/>
            </w:pPr>
            <w:r>
              <w:t>GATA4</w:t>
            </w:r>
          </w:p>
        </w:tc>
        <w:tc>
          <w:tcPr>
            <w:tcW w:w="1134" w:type="dxa"/>
          </w:tcPr>
          <w:p w14:paraId="4D505959" w14:textId="77777777" w:rsidR="00AD147D" w:rsidRDefault="00AD147D" w:rsidP="00C74B51">
            <w:pPr>
              <w:jc w:val="center"/>
            </w:pPr>
            <w:r w:rsidRPr="0070645E">
              <w:t>Rabbit</w:t>
            </w:r>
          </w:p>
        </w:tc>
        <w:tc>
          <w:tcPr>
            <w:tcW w:w="2977" w:type="dxa"/>
          </w:tcPr>
          <w:p w14:paraId="1E8093C9" w14:textId="77777777" w:rsidR="00AD147D" w:rsidRDefault="00AD147D" w:rsidP="00C74B51">
            <w:pPr>
              <w:jc w:val="center"/>
            </w:pPr>
            <w:r w:rsidRPr="0070645E">
              <w:t>Cell Signaling Technology</w:t>
            </w:r>
          </w:p>
        </w:tc>
        <w:tc>
          <w:tcPr>
            <w:tcW w:w="1985" w:type="dxa"/>
          </w:tcPr>
          <w:p w14:paraId="45B24170" w14:textId="77777777" w:rsidR="00AD147D" w:rsidRDefault="00AD147D" w:rsidP="00C74B51">
            <w:pPr>
              <w:jc w:val="center"/>
            </w:pPr>
            <w:r w:rsidRPr="00AD147D">
              <w:t>36966S</w:t>
            </w:r>
          </w:p>
        </w:tc>
        <w:tc>
          <w:tcPr>
            <w:tcW w:w="1984" w:type="dxa"/>
          </w:tcPr>
          <w:p w14:paraId="62854119" w14:textId="636E2EA0" w:rsidR="00AD147D" w:rsidRPr="00AD147D" w:rsidRDefault="00AD147D" w:rsidP="00C74B51">
            <w:pPr>
              <w:jc w:val="center"/>
            </w:pPr>
            <w:r>
              <w:t>1:200</w:t>
            </w:r>
          </w:p>
        </w:tc>
      </w:tr>
      <w:tr w:rsidR="00AD147D" w14:paraId="18423BDE" w14:textId="77777777" w:rsidTr="00AD147D">
        <w:tc>
          <w:tcPr>
            <w:tcW w:w="1129" w:type="dxa"/>
          </w:tcPr>
          <w:p w14:paraId="24D9C893" w14:textId="77777777" w:rsidR="00AD147D" w:rsidRDefault="00AD147D" w:rsidP="00C74B51">
            <w:pPr>
              <w:jc w:val="center"/>
            </w:pPr>
            <w:r>
              <w:t>POU5F1</w:t>
            </w:r>
          </w:p>
        </w:tc>
        <w:tc>
          <w:tcPr>
            <w:tcW w:w="1134" w:type="dxa"/>
          </w:tcPr>
          <w:p w14:paraId="51F0857F" w14:textId="73878361" w:rsidR="00AD147D" w:rsidRPr="0070645E" w:rsidRDefault="00AD147D" w:rsidP="00C74B51">
            <w:pPr>
              <w:jc w:val="center"/>
            </w:pPr>
            <w:r w:rsidRPr="00740458">
              <w:t>Rabbit</w:t>
            </w:r>
          </w:p>
        </w:tc>
        <w:tc>
          <w:tcPr>
            <w:tcW w:w="2977" w:type="dxa"/>
          </w:tcPr>
          <w:p w14:paraId="133E27AA" w14:textId="77777777" w:rsidR="00AD147D" w:rsidRPr="0070645E" w:rsidRDefault="00AD147D" w:rsidP="00C74B51">
            <w:pPr>
              <w:jc w:val="center"/>
            </w:pPr>
            <w:r w:rsidRPr="0070645E">
              <w:t>Cell Signaling Technology</w:t>
            </w:r>
          </w:p>
        </w:tc>
        <w:tc>
          <w:tcPr>
            <w:tcW w:w="1985" w:type="dxa"/>
          </w:tcPr>
          <w:p w14:paraId="52846605" w14:textId="77777777" w:rsidR="00AD147D" w:rsidRPr="00AD147D" w:rsidRDefault="00AD147D" w:rsidP="00C74B51">
            <w:pPr>
              <w:jc w:val="center"/>
            </w:pPr>
            <w:r w:rsidRPr="00AD147D">
              <w:t>2840S</w:t>
            </w:r>
          </w:p>
        </w:tc>
        <w:tc>
          <w:tcPr>
            <w:tcW w:w="1984" w:type="dxa"/>
          </w:tcPr>
          <w:p w14:paraId="3C4AAFAC" w14:textId="1500D36B" w:rsidR="00AD147D" w:rsidRPr="00AD147D" w:rsidRDefault="00AD147D" w:rsidP="00C74B51">
            <w:pPr>
              <w:jc w:val="center"/>
            </w:pPr>
            <w:r w:rsidRPr="00AD147D">
              <w:t>1:400</w:t>
            </w:r>
          </w:p>
        </w:tc>
      </w:tr>
      <w:tr w:rsidR="00AD147D" w14:paraId="6744B519" w14:textId="77777777" w:rsidTr="00AD147D">
        <w:tc>
          <w:tcPr>
            <w:tcW w:w="1129" w:type="dxa"/>
          </w:tcPr>
          <w:p w14:paraId="136FBEAA" w14:textId="45DDE4E8" w:rsidR="00AD147D" w:rsidRDefault="00AD147D" w:rsidP="00C74B51">
            <w:pPr>
              <w:jc w:val="center"/>
            </w:pPr>
            <w:r>
              <w:t>POU5F1</w:t>
            </w:r>
          </w:p>
        </w:tc>
        <w:tc>
          <w:tcPr>
            <w:tcW w:w="1134" w:type="dxa"/>
          </w:tcPr>
          <w:p w14:paraId="40F240B9" w14:textId="30C806D1" w:rsidR="00AD147D" w:rsidRPr="00740458" w:rsidRDefault="00AD147D" w:rsidP="00C74B51">
            <w:pPr>
              <w:jc w:val="center"/>
            </w:pPr>
            <w:r>
              <w:t>Mouse</w:t>
            </w:r>
          </w:p>
        </w:tc>
        <w:tc>
          <w:tcPr>
            <w:tcW w:w="2977" w:type="dxa"/>
          </w:tcPr>
          <w:p w14:paraId="28A9BF31" w14:textId="68F65C47" w:rsidR="00AD147D" w:rsidRPr="0070645E" w:rsidRDefault="00AD147D" w:rsidP="00C74B51">
            <w:pPr>
              <w:jc w:val="center"/>
            </w:pPr>
            <w:r w:rsidRPr="008436FA">
              <w:t>Santa Cruz Biotechnology</w:t>
            </w:r>
          </w:p>
        </w:tc>
        <w:tc>
          <w:tcPr>
            <w:tcW w:w="1985" w:type="dxa"/>
          </w:tcPr>
          <w:p w14:paraId="1318874E" w14:textId="27F8C616" w:rsidR="00AD147D" w:rsidRPr="00AD147D" w:rsidRDefault="00AD147D" w:rsidP="00C74B51">
            <w:pPr>
              <w:jc w:val="center"/>
            </w:pPr>
            <w:r w:rsidRPr="00AD147D">
              <w:t>sc-5279</w:t>
            </w:r>
          </w:p>
        </w:tc>
        <w:tc>
          <w:tcPr>
            <w:tcW w:w="1984" w:type="dxa"/>
          </w:tcPr>
          <w:p w14:paraId="2F0B8045" w14:textId="6BAE1EBD" w:rsidR="00AD147D" w:rsidRPr="00AD147D" w:rsidRDefault="00AD147D" w:rsidP="00C74B51">
            <w:pPr>
              <w:jc w:val="center"/>
            </w:pPr>
            <w:r w:rsidRPr="00AD147D">
              <w:t>1:200</w:t>
            </w:r>
          </w:p>
        </w:tc>
      </w:tr>
    </w:tbl>
    <w:p w14:paraId="3FFF7A15" w14:textId="3C77802F" w:rsidR="00256E02" w:rsidRDefault="007461A1" w:rsidP="00D65C64">
      <w:pPr>
        <w:jc w:val="center"/>
      </w:pPr>
      <w:r w:rsidRPr="00D65C64">
        <w:rPr>
          <w:b/>
          <w:bCs/>
        </w:rPr>
        <w:t>Se</w:t>
      </w:r>
      <w:r w:rsidR="00D65C64" w:rsidRPr="00D65C64">
        <w:rPr>
          <w:b/>
          <w:bCs/>
        </w:rPr>
        <w:t>condary Antibodies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22"/>
        <w:gridCol w:w="1701"/>
        <w:gridCol w:w="2551"/>
        <w:gridCol w:w="1701"/>
        <w:gridCol w:w="1134"/>
      </w:tblGrid>
      <w:tr w:rsidR="00256E02" w14:paraId="26B00173" w14:textId="77777777" w:rsidTr="00AD147D">
        <w:tc>
          <w:tcPr>
            <w:tcW w:w="2122" w:type="dxa"/>
          </w:tcPr>
          <w:p w14:paraId="46FB4794" w14:textId="77777777" w:rsidR="00256E02" w:rsidRDefault="00256E02" w:rsidP="00C76984">
            <w:pPr>
              <w:jc w:val="center"/>
            </w:pPr>
            <w:r w:rsidRPr="002C1F18">
              <w:rPr>
                <w:b/>
                <w:bCs/>
              </w:rPr>
              <w:t>Gene</w:t>
            </w:r>
          </w:p>
        </w:tc>
        <w:tc>
          <w:tcPr>
            <w:tcW w:w="1701" w:type="dxa"/>
          </w:tcPr>
          <w:p w14:paraId="30F5CB56" w14:textId="6DF7D3FB" w:rsidR="00256E02" w:rsidRPr="00345DA9" w:rsidRDefault="00FC4EDD" w:rsidP="00C76984">
            <w:pPr>
              <w:jc w:val="center"/>
              <w:rPr>
                <w:b/>
                <w:bCs/>
              </w:rPr>
            </w:pPr>
            <w:r w:rsidRPr="00FC4EDD">
              <w:rPr>
                <w:b/>
                <w:bCs/>
              </w:rPr>
              <w:t>Conjugate</w:t>
            </w:r>
          </w:p>
        </w:tc>
        <w:tc>
          <w:tcPr>
            <w:tcW w:w="2551" w:type="dxa"/>
          </w:tcPr>
          <w:p w14:paraId="60868286" w14:textId="77777777" w:rsidR="00256E02" w:rsidRDefault="00256E02" w:rsidP="00C76984">
            <w:pPr>
              <w:jc w:val="center"/>
            </w:pPr>
            <w:r w:rsidRPr="00345DA9">
              <w:rPr>
                <w:b/>
                <w:bCs/>
              </w:rPr>
              <w:t>Supplier</w:t>
            </w:r>
          </w:p>
        </w:tc>
        <w:tc>
          <w:tcPr>
            <w:tcW w:w="1701" w:type="dxa"/>
          </w:tcPr>
          <w:p w14:paraId="234A382E" w14:textId="77777777" w:rsidR="00256E02" w:rsidRDefault="00256E02" w:rsidP="00C76984">
            <w:pPr>
              <w:jc w:val="center"/>
            </w:pPr>
            <w:r w:rsidRPr="003A085A">
              <w:rPr>
                <w:b/>
                <w:bCs/>
              </w:rPr>
              <w:t>Catalog number</w:t>
            </w:r>
          </w:p>
        </w:tc>
        <w:tc>
          <w:tcPr>
            <w:tcW w:w="1134" w:type="dxa"/>
          </w:tcPr>
          <w:p w14:paraId="715A0CF5" w14:textId="77777777" w:rsidR="00256E02" w:rsidRPr="003A085A" w:rsidRDefault="00256E02" w:rsidP="00C7698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Dilution</w:t>
            </w:r>
          </w:p>
        </w:tc>
      </w:tr>
      <w:tr w:rsidR="00256E02" w14:paraId="6FC1D57D" w14:textId="77777777" w:rsidTr="00AD147D">
        <w:tc>
          <w:tcPr>
            <w:tcW w:w="2122" w:type="dxa"/>
          </w:tcPr>
          <w:p w14:paraId="7AA27A23" w14:textId="121DA715" w:rsidR="00256E02" w:rsidRDefault="00256E02" w:rsidP="00C76984">
            <w:pPr>
              <w:jc w:val="center"/>
            </w:pPr>
            <w:r>
              <w:t>Donkey anti Mouse</w:t>
            </w:r>
          </w:p>
        </w:tc>
        <w:tc>
          <w:tcPr>
            <w:tcW w:w="1701" w:type="dxa"/>
          </w:tcPr>
          <w:p w14:paraId="4634975C" w14:textId="77777777" w:rsidR="00256E02" w:rsidRDefault="00256E02" w:rsidP="00C76984">
            <w:pPr>
              <w:jc w:val="center"/>
            </w:pPr>
            <w:r>
              <w:t>Alexa Fluor 488</w:t>
            </w:r>
          </w:p>
        </w:tc>
        <w:tc>
          <w:tcPr>
            <w:tcW w:w="2551" w:type="dxa"/>
          </w:tcPr>
          <w:p w14:paraId="6A9F8DFE" w14:textId="77777777" w:rsidR="00256E02" w:rsidRDefault="00256E02" w:rsidP="00C76984">
            <w:pPr>
              <w:jc w:val="center"/>
            </w:pPr>
            <w:proofErr w:type="spellStart"/>
            <w:r>
              <w:t>Thermo</w:t>
            </w:r>
            <w:proofErr w:type="spellEnd"/>
            <w:r>
              <w:t xml:space="preserve"> Fischer Scientific</w:t>
            </w:r>
          </w:p>
        </w:tc>
        <w:tc>
          <w:tcPr>
            <w:tcW w:w="1701" w:type="dxa"/>
          </w:tcPr>
          <w:p w14:paraId="061746DB" w14:textId="4322FEDA" w:rsidR="00256E02" w:rsidRDefault="00256E02" w:rsidP="00C76984">
            <w:pPr>
              <w:jc w:val="center"/>
            </w:pPr>
            <w:r>
              <w:t>A</w:t>
            </w:r>
            <w:r w:rsidR="00E47FCF">
              <w:t>-</w:t>
            </w:r>
            <w:r>
              <w:t>21202</w:t>
            </w:r>
          </w:p>
        </w:tc>
        <w:tc>
          <w:tcPr>
            <w:tcW w:w="1134" w:type="dxa"/>
          </w:tcPr>
          <w:p w14:paraId="46060385" w14:textId="736A592D" w:rsidR="00256E02" w:rsidRDefault="00AD147D" w:rsidP="00C76984">
            <w:pPr>
              <w:jc w:val="center"/>
            </w:pPr>
            <w:r w:rsidRPr="00AD147D">
              <w:t>1:200</w:t>
            </w:r>
          </w:p>
        </w:tc>
      </w:tr>
      <w:tr w:rsidR="00256E02" w14:paraId="5D9910B0" w14:textId="77777777" w:rsidTr="00AD147D">
        <w:tc>
          <w:tcPr>
            <w:tcW w:w="2122" w:type="dxa"/>
          </w:tcPr>
          <w:p w14:paraId="7A2803E2" w14:textId="77777777" w:rsidR="00256E02" w:rsidRDefault="00256E02" w:rsidP="00C76984">
            <w:pPr>
              <w:jc w:val="center"/>
            </w:pPr>
            <w:r>
              <w:t>Donkey anti Mouse</w:t>
            </w:r>
          </w:p>
        </w:tc>
        <w:tc>
          <w:tcPr>
            <w:tcW w:w="1701" w:type="dxa"/>
          </w:tcPr>
          <w:p w14:paraId="6C29EF75" w14:textId="4A22E4DD" w:rsidR="00256E02" w:rsidRDefault="00256E02" w:rsidP="00C76984">
            <w:pPr>
              <w:jc w:val="center"/>
            </w:pPr>
            <w:r>
              <w:t>Alexa Fluor 5</w:t>
            </w:r>
            <w:r w:rsidR="00B414E6">
              <w:t>94</w:t>
            </w:r>
          </w:p>
        </w:tc>
        <w:tc>
          <w:tcPr>
            <w:tcW w:w="2551" w:type="dxa"/>
          </w:tcPr>
          <w:p w14:paraId="1FD44D2C" w14:textId="77777777" w:rsidR="00256E02" w:rsidRDefault="00256E02" w:rsidP="00C76984">
            <w:pPr>
              <w:jc w:val="center"/>
            </w:pPr>
            <w:proofErr w:type="spellStart"/>
            <w:r>
              <w:t>Thermo</w:t>
            </w:r>
            <w:proofErr w:type="spellEnd"/>
            <w:r>
              <w:t xml:space="preserve"> Fischer Scientific</w:t>
            </w:r>
          </w:p>
        </w:tc>
        <w:tc>
          <w:tcPr>
            <w:tcW w:w="1701" w:type="dxa"/>
          </w:tcPr>
          <w:p w14:paraId="2EA15997" w14:textId="77777777" w:rsidR="00256E02" w:rsidRDefault="00256E02" w:rsidP="00C76984">
            <w:pPr>
              <w:jc w:val="center"/>
            </w:pPr>
            <w:r w:rsidRPr="00F075FF">
              <w:t>A-21203</w:t>
            </w:r>
          </w:p>
        </w:tc>
        <w:tc>
          <w:tcPr>
            <w:tcW w:w="1134" w:type="dxa"/>
          </w:tcPr>
          <w:p w14:paraId="7EF6D011" w14:textId="51EC011E" w:rsidR="00256E02" w:rsidRDefault="00AD147D" w:rsidP="00C76984">
            <w:pPr>
              <w:jc w:val="center"/>
            </w:pPr>
            <w:r w:rsidRPr="00AD147D">
              <w:t>1:200</w:t>
            </w:r>
          </w:p>
        </w:tc>
      </w:tr>
      <w:tr w:rsidR="00256E02" w14:paraId="08FBC89C" w14:textId="77777777" w:rsidTr="00AD147D">
        <w:tc>
          <w:tcPr>
            <w:tcW w:w="2122" w:type="dxa"/>
          </w:tcPr>
          <w:p w14:paraId="54221B29" w14:textId="77777777" w:rsidR="00256E02" w:rsidRDefault="00256E02" w:rsidP="00C76984">
            <w:pPr>
              <w:jc w:val="center"/>
            </w:pPr>
            <w:r w:rsidRPr="00E92383">
              <w:t>Donkey anti Rabbit</w:t>
            </w:r>
          </w:p>
        </w:tc>
        <w:tc>
          <w:tcPr>
            <w:tcW w:w="1701" w:type="dxa"/>
          </w:tcPr>
          <w:p w14:paraId="3B78CAF6" w14:textId="77777777" w:rsidR="00256E02" w:rsidRDefault="00256E02" w:rsidP="00C76984">
            <w:pPr>
              <w:jc w:val="center"/>
            </w:pPr>
            <w:r>
              <w:t>Alexa Fluor 488</w:t>
            </w:r>
          </w:p>
        </w:tc>
        <w:tc>
          <w:tcPr>
            <w:tcW w:w="2551" w:type="dxa"/>
          </w:tcPr>
          <w:p w14:paraId="240F1BC1" w14:textId="77777777" w:rsidR="00256E02" w:rsidRDefault="00256E02" w:rsidP="00C76984">
            <w:pPr>
              <w:jc w:val="center"/>
            </w:pPr>
            <w:proofErr w:type="spellStart"/>
            <w:r>
              <w:t>Thermo</w:t>
            </w:r>
            <w:proofErr w:type="spellEnd"/>
            <w:r>
              <w:t xml:space="preserve"> Fischer Scientific</w:t>
            </w:r>
          </w:p>
        </w:tc>
        <w:tc>
          <w:tcPr>
            <w:tcW w:w="1701" w:type="dxa"/>
          </w:tcPr>
          <w:p w14:paraId="72A89387" w14:textId="77777777" w:rsidR="00256E02" w:rsidRDefault="00256E02" w:rsidP="00C76984">
            <w:pPr>
              <w:jc w:val="center"/>
            </w:pPr>
            <w:r w:rsidRPr="00E92383">
              <w:t>A-21206</w:t>
            </w:r>
          </w:p>
        </w:tc>
        <w:tc>
          <w:tcPr>
            <w:tcW w:w="1134" w:type="dxa"/>
          </w:tcPr>
          <w:p w14:paraId="483088C5" w14:textId="65F3B9C8" w:rsidR="00256E02" w:rsidRDefault="00AD147D" w:rsidP="00C76984">
            <w:pPr>
              <w:jc w:val="center"/>
              <w:rPr>
                <w:rFonts w:ascii="Helvetica" w:hAnsi="Helvetica" w:cs="Helvetica"/>
                <w:b/>
                <w:bCs/>
                <w:color w:val="1E2025"/>
                <w:sz w:val="23"/>
                <w:szCs w:val="23"/>
                <w:shd w:val="clear" w:color="auto" w:fill="FFFFFF"/>
              </w:rPr>
            </w:pPr>
            <w:r w:rsidRPr="00AD147D">
              <w:t>1:200</w:t>
            </w:r>
          </w:p>
        </w:tc>
      </w:tr>
      <w:tr w:rsidR="00256E02" w14:paraId="48C203DF" w14:textId="77777777" w:rsidTr="00AD147D">
        <w:tc>
          <w:tcPr>
            <w:tcW w:w="2122" w:type="dxa"/>
          </w:tcPr>
          <w:p w14:paraId="3E4BB062" w14:textId="77777777" w:rsidR="00256E02" w:rsidRDefault="00256E02" w:rsidP="00C76984">
            <w:pPr>
              <w:jc w:val="center"/>
            </w:pPr>
            <w:r w:rsidRPr="00E92383">
              <w:t>Donkey anti Rabbit</w:t>
            </w:r>
          </w:p>
        </w:tc>
        <w:tc>
          <w:tcPr>
            <w:tcW w:w="1701" w:type="dxa"/>
          </w:tcPr>
          <w:p w14:paraId="78BA83C7" w14:textId="77777777" w:rsidR="00256E02" w:rsidRPr="0070645E" w:rsidRDefault="00256E02" w:rsidP="00C76984">
            <w:pPr>
              <w:jc w:val="center"/>
            </w:pPr>
            <w:r>
              <w:t>Alexa Fluor 594</w:t>
            </w:r>
          </w:p>
        </w:tc>
        <w:tc>
          <w:tcPr>
            <w:tcW w:w="2551" w:type="dxa"/>
          </w:tcPr>
          <w:p w14:paraId="265E63E1" w14:textId="77777777" w:rsidR="00256E02" w:rsidRPr="0070645E" w:rsidRDefault="00256E02" w:rsidP="00C76984">
            <w:pPr>
              <w:jc w:val="center"/>
            </w:pPr>
            <w:proofErr w:type="spellStart"/>
            <w:r>
              <w:t>Thermo</w:t>
            </w:r>
            <w:proofErr w:type="spellEnd"/>
            <w:r>
              <w:t xml:space="preserve"> Fischer Scientific</w:t>
            </w:r>
          </w:p>
        </w:tc>
        <w:tc>
          <w:tcPr>
            <w:tcW w:w="1701" w:type="dxa"/>
          </w:tcPr>
          <w:p w14:paraId="0E2A6883" w14:textId="77777777" w:rsidR="00256E02" w:rsidRPr="00E92383" w:rsidRDefault="00256E02" w:rsidP="00C76984">
            <w:pPr>
              <w:jc w:val="center"/>
            </w:pPr>
            <w:r w:rsidRPr="00E92383">
              <w:t>A-21207</w:t>
            </w:r>
          </w:p>
        </w:tc>
        <w:tc>
          <w:tcPr>
            <w:tcW w:w="1134" w:type="dxa"/>
          </w:tcPr>
          <w:p w14:paraId="0BF81ECB" w14:textId="64D1E2C2" w:rsidR="00256E02" w:rsidRPr="00740458" w:rsidRDefault="00AD147D" w:rsidP="00C76984">
            <w:pPr>
              <w:jc w:val="center"/>
              <w:rPr>
                <w:rFonts w:ascii="Helvetica" w:hAnsi="Helvetica" w:cs="Helvetica"/>
                <w:b/>
                <w:bCs/>
                <w:color w:val="1E2025"/>
                <w:sz w:val="23"/>
                <w:szCs w:val="23"/>
                <w:shd w:val="clear" w:color="auto" w:fill="FFFFFF"/>
              </w:rPr>
            </w:pPr>
            <w:r w:rsidRPr="00AD147D">
              <w:t>1:200</w:t>
            </w:r>
          </w:p>
        </w:tc>
      </w:tr>
      <w:tr w:rsidR="00256E02" w14:paraId="42B82BD0" w14:textId="77777777" w:rsidTr="00AD147D">
        <w:tc>
          <w:tcPr>
            <w:tcW w:w="2122" w:type="dxa"/>
          </w:tcPr>
          <w:p w14:paraId="561B6FB5" w14:textId="77777777" w:rsidR="00256E02" w:rsidRPr="00E92383" w:rsidRDefault="00256E02" w:rsidP="00C76984">
            <w:pPr>
              <w:jc w:val="center"/>
            </w:pPr>
            <w:r>
              <w:t>Hoechst 33342</w:t>
            </w:r>
          </w:p>
        </w:tc>
        <w:tc>
          <w:tcPr>
            <w:tcW w:w="1701" w:type="dxa"/>
          </w:tcPr>
          <w:p w14:paraId="75994998" w14:textId="77777777" w:rsidR="00256E02" w:rsidRDefault="00256E02" w:rsidP="00C76984">
            <w:pPr>
              <w:jc w:val="center"/>
            </w:pPr>
          </w:p>
        </w:tc>
        <w:tc>
          <w:tcPr>
            <w:tcW w:w="2551" w:type="dxa"/>
          </w:tcPr>
          <w:p w14:paraId="14A93A11" w14:textId="34E1C8F4" w:rsidR="00256E02" w:rsidRPr="0070645E" w:rsidRDefault="00256E02" w:rsidP="00C76984">
            <w:pPr>
              <w:jc w:val="center"/>
            </w:pPr>
            <w:r w:rsidRPr="00E92383">
              <w:t>Invitrogen</w:t>
            </w:r>
          </w:p>
        </w:tc>
        <w:tc>
          <w:tcPr>
            <w:tcW w:w="1701" w:type="dxa"/>
          </w:tcPr>
          <w:p w14:paraId="3B255CBE" w14:textId="77777777" w:rsidR="00256E02" w:rsidRPr="00E92383" w:rsidRDefault="00256E02" w:rsidP="00C76984">
            <w:pPr>
              <w:jc w:val="center"/>
            </w:pPr>
            <w:r w:rsidRPr="00E92383">
              <w:t>H3570</w:t>
            </w:r>
          </w:p>
        </w:tc>
        <w:tc>
          <w:tcPr>
            <w:tcW w:w="1134" w:type="dxa"/>
          </w:tcPr>
          <w:p w14:paraId="2363B234" w14:textId="6FB4E3ED" w:rsidR="00256E02" w:rsidRPr="00740458" w:rsidRDefault="00AD147D" w:rsidP="00C76984">
            <w:pPr>
              <w:jc w:val="center"/>
              <w:rPr>
                <w:rFonts w:ascii="Helvetica" w:hAnsi="Helvetica" w:cs="Helvetica"/>
                <w:b/>
                <w:bCs/>
                <w:color w:val="1E2025"/>
                <w:sz w:val="23"/>
                <w:szCs w:val="23"/>
                <w:shd w:val="clear" w:color="auto" w:fill="FFFFFF"/>
              </w:rPr>
            </w:pPr>
            <w:r w:rsidRPr="00AD147D">
              <w:t>1:200</w:t>
            </w:r>
            <w:r>
              <w:t>0</w:t>
            </w:r>
          </w:p>
        </w:tc>
      </w:tr>
    </w:tbl>
    <w:p w14:paraId="2E75A9DF" w14:textId="77777777" w:rsidR="00256E02" w:rsidRDefault="00256E02" w:rsidP="00256E02"/>
    <w:p w14:paraId="62539C52" w14:textId="77777777" w:rsidR="00256E02" w:rsidRPr="00345910" w:rsidRDefault="00256E02" w:rsidP="00345910">
      <w:pPr>
        <w:tabs>
          <w:tab w:val="left" w:pos="506"/>
        </w:tabs>
      </w:pPr>
    </w:p>
    <w:sectPr w:rsidR="00256E02" w:rsidRPr="00345910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20D1"/>
    <w:rsid w:val="00014F42"/>
    <w:rsid w:val="00016F63"/>
    <w:rsid w:val="00033711"/>
    <w:rsid w:val="00055B9E"/>
    <w:rsid w:val="000574A4"/>
    <w:rsid w:val="000A2B61"/>
    <w:rsid w:val="000B453F"/>
    <w:rsid w:val="000C58CC"/>
    <w:rsid w:val="000E5DB9"/>
    <w:rsid w:val="000F101E"/>
    <w:rsid w:val="001277F9"/>
    <w:rsid w:val="001759C8"/>
    <w:rsid w:val="001A696E"/>
    <w:rsid w:val="001C6DC3"/>
    <w:rsid w:val="001D3522"/>
    <w:rsid w:val="001E1B35"/>
    <w:rsid w:val="001E6B4F"/>
    <w:rsid w:val="00210D8D"/>
    <w:rsid w:val="00212C82"/>
    <w:rsid w:val="002130A8"/>
    <w:rsid w:val="002144A1"/>
    <w:rsid w:val="0022510B"/>
    <w:rsid w:val="00232325"/>
    <w:rsid w:val="00256E02"/>
    <w:rsid w:val="00263EBD"/>
    <w:rsid w:val="002A0AC3"/>
    <w:rsid w:val="002B3F5A"/>
    <w:rsid w:val="002C3C4B"/>
    <w:rsid w:val="002C4099"/>
    <w:rsid w:val="002D35E4"/>
    <w:rsid w:val="002D7267"/>
    <w:rsid w:val="002F7797"/>
    <w:rsid w:val="002F7C5C"/>
    <w:rsid w:val="00321FBE"/>
    <w:rsid w:val="003222AF"/>
    <w:rsid w:val="00322DBB"/>
    <w:rsid w:val="0032668E"/>
    <w:rsid w:val="00335DA9"/>
    <w:rsid w:val="00345910"/>
    <w:rsid w:val="003516B2"/>
    <w:rsid w:val="003C1029"/>
    <w:rsid w:val="003D0602"/>
    <w:rsid w:val="003F2CB2"/>
    <w:rsid w:val="003F62C6"/>
    <w:rsid w:val="003F7BC5"/>
    <w:rsid w:val="00421F3E"/>
    <w:rsid w:val="0043492C"/>
    <w:rsid w:val="004605FE"/>
    <w:rsid w:val="00463FE1"/>
    <w:rsid w:val="00467E95"/>
    <w:rsid w:val="004A0D31"/>
    <w:rsid w:val="004B6AAF"/>
    <w:rsid w:val="004C4FFA"/>
    <w:rsid w:val="004C6F01"/>
    <w:rsid w:val="004D2259"/>
    <w:rsid w:val="004D79DE"/>
    <w:rsid w:val="005013AF"/>
    <w:rsid w:val="00511CE6"/>
    <w:rsid w:val="0051771A"/>
    <w:rsid w:val="005360A2"/>
    <w:rsid w:val="005678A6"/>
    <w:rsid w:val="005857B4"/>
    <w:rsid w:val="00597C8C"/>
    <w:rsid w:val="005C44F3"/>
    <w:rsid w:val="005C5793"/>
    <w:rsid w:val="005D27E5"/>
    <w:rsid w:val="005D296E"/>
    <w:rsid w:val="005F185A"/>
    <w:rsid w:val="005F6347"/>
    <w:rsid w:val="006075D9"/>
    <w:rsid w:val="00633589"/>
    <w:rsid w:val="006478E9"/>
    <w:rsid w:val="00665AA8"/>
    <w:rsid w:val="006841F1"/>
    <w:rsid w:val="0069133B"/>
    <w:rsid w:val="006A3A78"/>
    <w:rsid w:val="006B1325"/>
    <w:rsid w:val="006B3BD7"/>
    <w:rsid w:val="006C203D"/>
    <w:rsid w:val="006D3EBB"/>
    <w:rsid w:val="00702C61"/>
    <w:rsid w:val="00706049"/>
    <w:rsid w:val="00714327"/>
    <w:rsid w:val="0072153D"/>
    <w:rsid w:val="0072171D"/>
    <w:rsid w:val="00724026"/>
    <w:rsid w:val="007275C1"/>
    <w:rsid w:val="00742662"/>
    <w:rsid w:val="00745F57"/>
    <w:rsid w:val="007461A1"/>
    <w:rsid w:val="00770B94"/>
    <w:rsid w:val="00792CE6"/>
    <w:rsid w:val="007B2CB5"/>
    <w:rsid w:val="007C3F3C"/>
    <w:rsid w:val="007E5879"/>
    <w:rsid w:val="00807BDB"/>
    <w:rsid w:val="0082160F"/>
    <w:rsid w:val="008436FA"/>
    <w:rsid w:val="00847CBE"/>
    <w:rsid w:val="00864703"/>
    <w:rsid w:val="00880099"/>
    <w:rsid w:val="008804D9"/>
    <w:rsid w:val="008A1BBF"/>
    <w:rsid w:val="008C2AA2"/>
    <w:rsid w:val="008D7FC0"/>
    <w:rsid w:val="008E32DB"/>
    <w:rsid w:val="009118C5"/>
    <w:rsid w:val="00924D2B"/>
    <w:rsid w:val="00927183"/>
    <w:rsid w:val="00971B2A"/>
    <w:rsid w:val="00973EB0"/>
    <w:rsid w:val="009835CC"/>
    <w:rsid w:val="009872CA"/>
    <w:rsid w:val="00987D2E"/>
    <w:rsid w:val="009A27C5"/>
    <w:rsid w:val="009B5C8F"/>
    <w:rsid w:val="009C6652"/>
    <w:rsid w:val="009C774C"/>
    <w:rsid w:val="009F5C81"/>
    <w:rsid w:val="00A059BB"/>
    <w:rsid w:val="00A14579"/>
    <w:rsid w:val="00A20E50"/>
    <w:rsid w:val="00A2423D"/>
    <w:rsid w:val="00A3355D"/>
    <w:rsid w:val="00A34546"/>
    <w:rsid w:val="00A8113C"/>
    <w:rsid w:val="00AA00CE"/>
    <w:rsid w:val="00AA197C"/>
    <w:rsid w:val="00AA2DAA"/>
    <w:rsid w:val="00AA6DE4"/>
    <w:rsid w:val="00AB7581"/>
    <w:rsid w:val="00AD147D"/>
    <w:rsid w:val="00AE40C5"/>
    <w:rsid w:val="00AF3AA3"/>
    <w:rsid w:val="00B01A56"/>
    <w:rsid w:val="00B124A5"/>
    <w:rsid w:val="00B20789"/>
    <w:rsid w:val="00B414E6"/>
    <w:rsid w:val="00B42340"/>
    <w:rsid w:val="00B54EF1"/>
    <w:rsid w:val="00B829F2"/>
    <w:rsid w:val="00BA6551"/>
    <w:rsid w:val="00BB0AA9"/>
    <w:rsid w:val="00BB137E"/>
    <w:rsid w:val="00BB36D8"/>
    <w:rsid w:val="00BB786B"/>
    <w:rsid w:val="00BC3D57"/>
    <w:rsid w:val="00BD0B2C"/>
    <w:rsid w:val="00BD7526"/>
    <w:rsid w:val="00BD7E8E"/>
    <w:rsid w:val="00BE29F2"/>
    <w:rsid w:val="00C306C2"/>
    <w:rsid w:val="00C36262"/>
    <w:rsid w:val="00C43C0C"/>
    <w:rsid w:val="00C54AC5"/>
    <w:rsid w:val="00C566CA"/>
    <w:rsid w:val="00C643D9"/>
    <w:rsid w:val="00C74B51"/>
    <w:rsid w:val="00C76984"/>
    <w:rsid w:val="00C808E5"/>
    <w:rsid w:val="00C80FD9"/>
    <w:rsid w:val="00CD441A"/>
    <w:rsid w:val="00CD44BD"/>
    <w:rsid w:val="00D06EAA"/>
    <w:rsid w:val="00D220D1"/>
    <w:rsid w:val="00D364CC"/>
    <w:rsid w:val="00D51894"/>
    <w:rsid w:val="00D538F1"/>
    <w:rsid w:val="00D64D3D"/>
    <w:rsid w:val="00D65C64"/>
    <w:rsid w:val="00D66891"/>
    <w:rsid w:val="00D87D8A"/>
    <w:rsid w:val="00D92345"/>
    <w:rsid w:val="00DA252F"/>
    <w:rsid w:val="00DB0F40"/>
    <w:rsid w:val="00DD6D23"/>
    <w:rsid w:val="00DF6735"/>
    <w:rsid w:val="00E00DD9"/>
    <w:rsid w:val="00E01E3F"/>
    <w:rsid w:val="00E477B7"/>
    <w:rsid w:val="00E47FCF"/>
    <w:rsid w:val="00E51464"/>
    <w:rsid w:val="00E73D38"/>
    <w:rsid w:val="00E92383"/>
    <w:rsid w:val="00ED3C33"/>
    <w:rsid w:val="00EF1A7D"/>
    <w:rsid w:val="00F24468"/>
    <w:rsid w:val="00F27428"/>
    <w:rsid w:val="00F44C33"/>
    <w:rsid w:val="00F56FBE"/>
    <w:rsid w:val="00F606AE"/>
    <w:rsid w:val="00F707E5"/>
    <w:rsid w:val="00F915E7"/>
    <w:rsid w:val="00FA03BB"/>
    <w:rsid w:val="00FC4EDD"/>
    <w:rsid w:val="00FC5F4A"/>
    <w:rsid w:val="00FE6F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51FFFDC2"/>
  <w15:chartTrackingRefBased/>
  <w15:docId w15:val="{3F1D4A73-E879-46A3-978F-05334F084B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C6F0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220D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semiHidden/>
    <w:unhideWhenUsed/>
    <w:rsid w:val="00DF6735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DF6735"/>
    <w:rPr>
      <w:color w:val="954F72"/>
      <w:u w:val="single"/>
    </w:rPr>
  </w:style>
  <w:style w:type="paragraph" w:customStyle="1" w:styleId="msonormal0">
    <w:name w:val="msonormal"/>
    <w:basedOn w:val="Normal"/>
    <w:rsid w:val="00DF67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paragraph" w:customStyle="1" w:styleId="font0">
    <w:name w:val="font0"/>
    <w:basedOn w:val="Normal"/>
    <w:rsid w:val="00DF6735"/>
    <w:pPr>
      <w:spacing w:before="100" w:beforeAutospacing="1" w:after="100" w:afterAutospacing="1" w:line="240" w:lineRule="auto"/>
    </w:pPr>
    <w:rPr>
      <w:rFonts w:ascii="Calibri" w:eastAsia="Times New Roman" w:hAnsi="Calibri" w:cs="Calibri"/>
      <w:color w:val="000000"/>
      <w:lang w:val="en-GB"/>
    </w:rPr>
  </w:style>
  <w:style w:type="paragraph" w:customStyle="1" w:styleId="font5">
    <w:name w:val="font5"/>
    <w:basedOn w:val="Normal"/>
    <w:rsid w:val="00DF6735"/>
    <w:pPr>
      <w:spacing w:before="100" w:beforeAutospacing="1" w:after="100" w:afterAutospacing="1" w:line="240" w:lineRule="auto"/>
    </w:pPr>
    <w:rPr>
      <w:rFonts w:ascii="Calibri" w:eastAsia="Times New Roman" w:hAnsi="Calibri" w:cs="Calibri"/>
      <w:color w:val="000000"/>
      <w:lang w:val="en-GB"/>
    </w:rPr>
  </w:style>
  <w:style w:type="paragraph" w:customStyle="1" w:styleId="xl64">
    <w:name w:val="xl64"/>
    <w:basedOn w:val="Normal"/>
    <w:rsid w:val="00DF6735"/>
    <w:pPr>
      <w:shd w:val="clear" w:color="000000" w:fill="FFFF00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val="en-GB"/>
    </w:rPr>
  </w:style>
  <w:style w:type="paragraph" w:customStyle="1" w:styleId="xl65">
    <w:name w:val="xl65"/>
    <w:basedOn w:val="Normal"/>
    <w:rsid w:val="00DF6735"/>
    <w:pPr>
      <w:shd w:val="clear" w:color="000000" w:fill="92D050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val="en-GB"/>
    </w:rPr>
  </w:style>
  <w:style w:type="paragraph" w:customStyle="1" w:styleId="xl66">
    <w:name w:val="xl66"/>
    <w:basedOn w:val="Normal"/>
    <w:rsid w:val="00DF6735"/>
    <w:pPr>
      <w:shd w:val="clear" w:color="000000" w:fill="00B0F0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val="en-GB"/>
    </w:rPr>
  </w:style>
  <w:style w:type="character" w:customStyle="1" w:styleId="item-link-text">
    <w:name w:val="item-link-text"/>
    <w:basedOn w:val="DefaultParagraphFont"/>
    <w:rsid w:val="00973EB0"/>
  </w:style>
  <w:style w:type="character" w:styleId="CommentReference">
    <w:name w:val="annotation reference"/>
    <w:basedOn w:val="DefaultParagraphFont"/>
    <w:uiPriority w:val="99"/>
    <w:semiHidden/>
    <w:unhideWhenUsed/>
    <w:rsid w:val="00987D2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987D2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87D2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87D2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87D2E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03371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4794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tiff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tiff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tiff"/><Relationship Id="rId11" Type="http://schemas.openxmlformats.org/officeDocument/2006/relationships/image" Target="media/image7.tiff"/><Relationship Id="rId5" Type="http://schemas.openxmlformats.org/officeDocument/2006/relationships/image" Target="media/image1.tiff"/><Relationship Id="rId10" Type="http://schemas.openxmlformats.org/officeDocument/2006/relationships/image" Target="media/image6.tiff"/><Relationship Id="rId4" Type="http://schemas.openxmlformats.org/officeDocument/2006/relationships/webSettings" Target="webSettings.xml"/><Relationship Id="rId9" Type="http://schemas.openxmlformats.org/officeDocument/2006/relationships/image" Target="media/image5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F6AA2BF-1047-45B3-B17D-EDFFDC9960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176</TotalTime>
  <Pages>9</Pages>
  <Words>782</Words>
  <Characters>4463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Yingnan LEI</dc:creator>
  <cp:keywords/>
  <dc:description/>
  <cp:lastModifiedBy>Claudia SPITS</cp:lastModifiedBy>
  <cp:revision>25</cp:revision>
  <dcterms:created xsi:type="dcterms:W3CDTF">2023-06-19T14:48:00Z</dcterms:created>
  <dcterms:modified xsi:type="dcterms:W3CDTF">2023-06-23T08:42:00Z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38fecc60-79b8-4291-908f-7a07fe861737</vt:lpwstr>
  </property>
</Properties>
</file>