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59B8C" w14:textId="77777777" w:rsidR="0010231B" w:rsidRPr="00821EE3" w:rsidRDefault="0010231B" w:rsidP="0010231B">
      <w:pPr>
        <w:pStyle w:val="Heading1"/>
      </w:pPr>
      <w:r w:rsidRPr="00821EE3">
        <w:t>Supplementary material</w:t>
      </w:r>
    </w:p>
    <w:p w14:paraId="62FCFB3C" w14:textId="77777777" w:rsidR="0010231B" w:rsidRPr="00821EE3" w:rsidRDefault="0010231B" w:rsidP="0010231B">
      <w:pPr>
        <w:spacing w:line="480" w:lineRule="auto"/>
        <w:rPr>
          <w:rFonts w:ascii="Garamond" w:hAnsi="Garamond"/>
        </w:rPr>
      </w:pPr>
      <w:r w:rsidRPr="00821EE3">
        <w:rPr>
          <w:rFonts w:ascii="Garamond" w:hAnsi="Garamond"/>
        </w:rPr>
        <w:t xml:space="preserve">There were 213 observations with missing BVD test results. A tabulation of these IBR results </w:t>
      </w:r>
      <w:proofErr w:type="gramStart"/>
      <w:r w:rsidRPr="00821EE3">
        <w:rPr>
          <w:rFonts w:ascii="Garamond" w:hAnsi="Garamond"/>
        </w:rPr>
        <w:t>are</w:t>
      </w:r>
      <w:proofErr w:type="gramEnd"/>
      <w:r w:rsidRPr="00821EE3">
        <w:rPr>
          <w:rFonts w:ascii="Garamond" w:hAnsi="Garamond"/>
        </w:rPr>
        <w:t xml:space="preserve"> presented below. Note the very similar proportions positive for IBR.</w:t>
      </w:r>
    </w:p>
    <w:p w14:paraId="1E3F218A" w14:textId="77777777" w:rsidR="0010231B" w:rsidRPr="00821EE3" w:rsidRDefault="0010231B" w:rsidP="0010231B">
      <w:pPr>
        <w:spacing w:line="480" w:lineRule="auto"/>
        <w:rPr>
          <w:rFonts w:ascii="Garamond" w:hAnsi="Garamond"/>
        </w:rPr>
      </w:pPr>
      <w:r w:rsidRPr="00821EE3">
        <w:rPr>
          <w:rFonts w:ascii="Garamond" w:hAnsi="Garamond"/>
        </w:rPr>
        <w:t xml:space="preserve">Table S1: Two by two table of the proportion of IBR test results with missing BVD test results. </w:t>
      </w:r>
    </w:p>
    <w:tbl>
      <w:tblPr>
        <w:tblStyle w:val="PlainTable31"/>
        <w:tblW w:w="3840" w:type="dxa"/>
        <w:tblLook w:val="04A0" w:firstRow="1" w:lastRow="0" w:firstColumn="1" w:lastColumn="0" w:noHBand="0" w:noVBand="1"/>
      </w:tblPr>
      <w:tblGrid>
        <w:gridCol w:w="1138"/>
        <w:gridCol w:w="1163"/>
        <w:gridCol w:w="960"/>
        <w:gridCol w:w="960"/>
      </w:tblGrid>
      <w:tr w:rsidR="0010231B" w:rsidRPr="00821EE3" w14:paraId="13C6A152" w14:textId="77777777" w:rsidTr="00776D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76F65E75" w14:textId="77777777" w:rsidR="0010231B" w:rsidRPr="00821EE3" w:rsidRDefault="0010231B" w:rsidP="00776D63">
            <w:pPr>
              <w:rPr>
                <w:rFonts w:ascii="Garamond" w:eastAsia="Times New Roman" w:hAnsi="Garamond" w:cs="Times New Roman"/>
                <w:sz w:val="24"/>
                <w:szCs w:val="24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6492989A" w14:textId="77777777" w:rsidR="0010231B" w:rsidRPr="00821EE3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Missing</w:t>
            </w:r>
          </w:p>
        </w:tc>
        <w:tc>
          <w:tcPr>
            <w:tcW w:w="960" w:type="dxa"/>
            <w:noWrap/>
            <w:hideMark/>
          </w:tcPr>
          <w:p w14:paraId="66F52D93" w14:textId="77777777" w:rsidR="0010231B" w:rsidRPr="00821EE3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66E2543D" w14:textId="77777777" w:rsidR="0010231B" w:rsidRPr="00821EE3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</w:tr>
      <w:tr w:rsidR="0010231B" w:rsidRPr="00821EE3" w14:paraId="06994DA4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627959D" w14:textId="77777777" w:rsidR="0010231B" w:rsidRPr="00821EE3" w:rsidRDefault="0010231B" w:rsidP="00776D63">
            <w:pPr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ibr_bin</w:t>
            </w:r>
          </w:p>
        </w:tc>
        <w:tc>
          <w:tcPr>
            <w:tcW w:w="960" w:type="dxa"/>
            <w:noWrap/>
            <w:hideMark/>
          </w:tcPr>
          <w:p w14:paraId="77A3852B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738BA5B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6521917" w14:textId="77777777" w:rsidR="0010231B" w:rsidRPr="00821EE3" w:rsidRDefault="0010231B" w:rsidP="0077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Total</w:t>
            </w:r>
          </w:p>
        </w:tc>
      </w:tr>
      <w:tr w:rsidR="0010231B" w:rsidRPr="00821EE3" w14:paraId="0E7571B7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2444E97" w14:textId="77777777" w:rsidR="0010231B" w:rsidRPr="00821EE3" w:rsidRDefault="0010231B" w:rsidP="00776D63">
            <w:pPr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5187D1AB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62836CA7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66EC3335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</w:tr>
      <w:tr w:rsidR="0010231B" w:rsidRPr="00821EE3" w14:paraId="2524DFBF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983DD1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D884794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4,180</w:t>
            </w:r>
          </w:p>
        </w:tc>
        <w:tc>
          <w:tcPr>
            <w:tcW w:w="960" w:type="dxa"/>
            <w:noWrap/>
            <w:hideMark/>
          </w:tcPr>
          <w:p w14:paraId="002ECBA4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160</w:t>
            </w:r>
          </w:p>
        </w:tc>
        <w:tc>
          <w:tcPr>
            <w:tcW w:w="960" w:type="dxa"/>
            <w:noWrap/>
            <w:hideMark/>
          </w:tcPr>
          <w:p w14:paraId="1E470203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4,340</w:t>
            </w:r>
          </w:p>
        </w:tc>
      </w:tr>
      <w:tr w:rsidR="0010231B" w:rsidRPr="00821EE3" w14:paraId="2534FE1F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2A85C29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5FE44618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96.31</w:t>
            </w:r>
          </w:p>
        </w:tc>
        <w:tc>
          <w:tcPr>
            <w:tcW w:w="960" w:type="dxa"/>
            <w:noWrap/>
            <w:hideMark/>
          </w:tcPr>
          <w:p w14:paraId="5361DF35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3.69</w:t>
            </w:r>
          </w:p>
        </w:tc>
        <w:tc>
          <w:tcPr>
            <w:tcW w:w="960" w:type="dxa"/>
            <w:noWrap/>
            <w:hideMark/>
          </w:tcPr>
          <w:p w14:paraId="6CBCE1F2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100</w:t>
            </w:r>
          </w:p>
        </w:tc>
      </w:tr>
      <w:tr w:rsidR="0010231B" w:rsidRPr="00821EE3" w14:paraId="2FD73CAC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D05B2D1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5EA9E7AC" w14:textId="77777777" w:rsidR="0010231B" w:rsidRPr="00821EE3" w:rsidRDefault="0010231B" w:rsidP="0077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3729931E" w14:textId="77777777" w:rsidR="0010231B" w:rsidRPr="00821EE3" w:rsidRDefault="0010231B" w:rsidP="0077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50FDB360" w14:textId="77777777" w:rsidR="0010231B" w:rsidRPr="00821EE3" w:rsidRDefault="0010231B" w:rsidP="0077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</w:tr>
      <w:tr w:rsidR="0010231B" w:rsidRPr="00821EE3" w14:paraId="137EC1FB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F3F614E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D84F0D5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1,150</w:t>
            </w:r>
          </w:p>
        </w:tc>
        <w:tc>
          <w:tcPr>
            <w:tcW w:w="960" w:type="dxa"/>
            <w:noWrap/>
            <w:hideMark/>
          </w:tcPr>
          <w:p w14:paraId="20181331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53</w:t>
            </w:r>
          </w:p>
        </w:tc>
        <w:tc>
          <w:tcPr>
            <w:tcW w:w="960" w:type="dxa"/>
            <w:noWrap/>
            <w:hideMark/>
          </w:tcPr>
          <w:p w14:paraId="56A5035C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1,203</w:t>
            </w:r>
          </w:p>
        </w:tc>
      </w:tr>
      <w:tr w:rsidR="0010231B" w:rsidRPr="00821EE3" w14:paraId="39DE509C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0E480B2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5929DD37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95.59</w:t>
            </w:r>
          </w:p>
        </w:tc>
        <w:tc>
          <w:tcPr>
            <w:tcW w:w="960" w:type="dxa"/>
            <w:noWrap/>
            <w:hideMark/>
          </w:tcPr>
          <w:p w14:paraId="36187BCC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4.41</w:t>
            </w:r>
          </w:p>
        </w:tc>
        <w:tc>
          <w:tcPr>
            <w:tcW w:w="960" w:type="dxa"/>
            <w:noWrap/>
            <w:hideMark/>
          </w:tcPr>
          <w:p w14:paraId="645206DE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100</w:t>
            </w:r>
          </w:p>
        </w:tc>
      </w:tr>
      <w:tr w:rsidR="0010231B" w:rsidRPr="00821EE3" w14:paraId="7842F094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0C741F9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173AA402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3FB29D32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4245510B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</w:tr>
      <w:tr w:rsidR="0010231B" w:rsidRPr="00821EE3" w14:paraId="4CAB7072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B1458F3" w14:textId="77777777" w:rsidR="0010231B" w:rsidRPr="00821EE3" w:rsidRDefault="0010231B" w:rsidP="00776D63">
            <w:pPr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Total</w:t>
            </w:r>
          </w:p>
        </w:tc>
        <w:tc>
          <w:tcPr>
            <w:tcW w:w="960" w:type="dxa"/>
            <w:noWrap/>
            <w:hideMark/>
          </w:tcPr>
          <w:p w14:paraId="16A52D6F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5,330</w:t>
            </w:r>
          </w:p>
        </w:tc>
        <w:tc>
          <w:tcPr>
            <w:tcW w:w="960" w:type="dxa"/>
            <w:noWrap/>
            <w:hideMark/>
          </w:tcPr>
          <w:p w14:paraId="59CCB5EB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213</w:t>
            </w:r>
          </w:p>
        </w:tc>
        <w:tc>
          <w:tcPr>
            <w:tcW w:w="960" w:type="dxa"/>
            <w:noWrap/>
            <w:hideMark/>
          </w:tcPr>
          <w:p w14:paraId="1D6BD3DC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5,543</w:t>
            </w:r>
          </w:p>
        </w:tc>
      </w:tr>
      <w:tr w:rsidR="0010231B" w:rsidRPr="00821EE3" w14:paraId="77FCF2EA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0590DD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38936B1E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96.16</w:t>
            </w:r>
          </w:p>
        </w:tc>
        <w:tc>
          <w:tcPr>
            <w:tcW w:w="960" w:type="dxa"/>
            <w:noWrap/>
            <w:hideMark/>
          </w:tcPr>
          <w:p w14:paraId="0A8128E8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3.84</w:t>
            </w:r>
          </w:p>
        </w:tc>
        <w:tc>
          <w:tcPr>
            <w:tcW w:w="960" w:type="dxa"/>
            <w:noWrap/>
            <w:hideMark/>
          </w:tcPr>
          <w:p w14:paraId="180AF8F1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100</w:t>
            </w:r>
          </w:p>
        </w:tc>
      </w:tr>
    </w:tbl>
    <w:p w14:paraId="3DFFF225" w14:textId="77777777" w:rsidR="0010231B" w:rsidRPr="00821EE3" w:rsidRDefault="0010231B" w:rsidP="0010231B">
      <w:pPr>
        <w:spacing w:line="480" w:lineRule="auto"/>
        <w:rPr>
          <w:rFonts w:ascii="Garamond" w:hAnsi="Garamond"/>
        </w:rPr>
      </w:pPr>
    </w:p>
    <w:p w14:paraId="1EF94817" w14:textId="77777777" w:rsidR="0010231B" w:rsidRPr="00821EE3" w:rsidRDefault="0010231B" w:rsidP="0010231B">
      <w:pPr>
        <w:spacing w:line="480" w:lineRule="auto"/>
        <w:rPr>
          <w:rFonts w:ascii="Garamond" w:hAnsi="Garamond"/>
        </w:rPr>
      </w:pPr>
      <w:r w:rsidRPr="00821EE3">
        <w:rPr>
          <w:rFonts w:ascii="Garamond" w:hAnsi="Garamond"/>
        </w:rPr>
        <w:t xml:space="preserve">Of the animals with full test and covariate records, 56 were older than 30 months. Note the higher proportion positive (35.7%) in the older cohort relative to the rest of the sampled population (21.43%). </w:t>
      </w:r>
    </w:p>
    <w:p w14:paraId="5C4F5B3E" w14:textId="77777777" w:rsidR="0010231B" w:rsidRPr="00821EE3" w:rsidRDefault="0010231B" w:rsidP="0010231B">
      <w:pPr>
        <w:spacing w:line="480" w:lineRule="auto"/>
        <w:rPr>
          <w:rFonts w:ascii="Garamond" w:hAnsi="Garamond"/>
        </w:rPr>
      </w:pPr>
      <w:r w:rsidRPr="00821EE3">
        <w:rPr>
          <w:rFonts w:ascii="Garamond" w:hAnsi="Garamond"/>
        </w:rPr>
        <w:t>Table S2: The proportion of animals &gt;30 months old that were positive for IBR.</w:t>
      </w:r>
    </w:p>
    <w:tbl>
      <w:tblPr>
        <w:tblStyle w:val="PlainTable31"/>
        <w:tblW w:w="3840" w:type="dxa"/>
        <w:tblLook w:val="04A0" w:firstRow="1" w:lastRow="0" w:firstColumn="1" w:lastColumn="0" w:noHBand="0" w:noVBand="1"/>
      </w:tblPr>
      <w:tblGrid>
        <w:gridCol w:w="1138"/>
        <w:gridCol w:w="960"/>
        <w:gridCol w:w="1225"/>
        <w:gridCol w:w="960"/>
      </w:tblGrid>
      <w:tr w:rsidR="0010231B" w:rsidRPr="00821EE3" w14:paraId="2B363773" w14:textId="77777777" w:rsidTr="00776D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6B6C3EE6" w14:textId="77777777" w:rsidR="0010231B" w:rsidRPr="00821EE3" w:rsidRDefault="0010231B" w:rsidP="00776D63">
            <w:pPr>
              <w:rPr>
                <w:rFonts w:ascii="Garamond" w:eastAsia="Times New Roman" w:hAnsi="Garamond" w:cs="Times New Roman"/>
                <w:sz w:val="24"/>
                <w:szCs w:val="24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32B5F48B" w14:textId="77777777" w:rsidR="0010231B" w:rsidRPr="00821EE3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09733D0F" w14:textId="77777777" w:rsidR="0010231B" w:rsidRPr="00821EE3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&gt;30mths</w:t>
            </w:r>
          </w:p>
        </w:tc>
        <w:tc>
          <w:tcPr>
            <w:tcW w:w="960" w:type="dxa"/>
            <w:noWrap/>
            <w:hideMark/>
          </w:tcPr>
          <w:p w14:paraId="24FA23A5" w14:textId="77777777" w:rsidR="0010231B" w:rsidRPr="00821EE3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</w:tr>
      <w:tr w:rsidR="0010231B" w:rsidRPr="00821EE3" w14:paraId="626AA24C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FA0DB1" w14:textId="77777777" w:rsidR="0010231B" w:rsidRPr="00821EE3" w:rsidRDefault="0010231B" w:rsidP="00776D63">
            <w:pPr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ibr_bin</w:t>
            </w:r>
          </w:p>
        </w:tc>
        <w:tc>
          <w:tcPr>
            <w:tcW w:w="960" w:type="dxa"/>
            <w:noWrap/>
            <w:hideMark/>
          </w:tcPr>
          <w:p w14:paraId="68EC341D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8981D31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EA4C6C8" w14:textId="77777777" w:rsidR="0010231B" w:rsidRPr="00821EE3" w:rsidRDefault="0010231B" w:rsidP="0077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Total</w:t>
            </w:r>
          </w:p>
        </w:tc>
      </w:tr>
      <w:tr w:rsidR="0010231B" w:rsidRPr="00821EE3" w14:paraId="7BE6FB27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FE12DEE" w14:textId="77777777" w:rsidR="0010231B" w:rsidRPr="00821EE3" w:rsidRDefault="0010231B" w:rsidP="00776D63">
            <w:pPr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6CABC1A6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1430F45E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351B85C1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</w:tr>
      <w:tr w:rsidR="0010231B" w:rsidRPr="00821EE3" w14:paraId="6C18BECE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73DF04A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E384117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4,143</w:t>
            </w:r>
          </w:p>
        </w:tc>
        <w:tc>
          <w:tcPr>
            <w:tcW w:w="960" w:type="dxa"/>
            <w:noWrap/>
            <w:hideMark/>
          </w:tcPr>
          <w:p w14:paraId="5F25F302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4DE883E5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4,179</w:t>
            </w:r>
          </w:p>
        </w:tc>
      </w:tr>
      <w:tr w:rsidR="0010231B" w:rsidRPr="00821EE3" w14:paraId="625489A3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C5CE425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62A903EE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78.57</w:t>
            </w:r>
          </w:p>
        </w:tc>
        <w:tc>
          <w:tcPr>
            <w:tcW w:w="960" w:type="dxa"/>
            <w:noWrap/>
            <w:hideMark/>
          </w:tcPr>
          <w:p w14:paraId="0908ACE9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64.29</w:t>
            </w:r>
          </w:p>
        </w:tc>
        <w:tc>
          <w:tcPr>
            <w:tcW w:w="960" w:type="dxa"/>
            <w:noWrap/>
            <w:hideMark/>
          </w:tcPr>
          <w:p w14:paraId="2CDE2C41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78.42</w:t>
            </w:r>
          </w:p>
        </w:tc>
      </w:tr>
      <w:tr w:rsidR="0010231B" w:rsidRPr="00821EE3" w14:paraId="22756AA7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0310BC1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549CC746" w14:textId="77777777" w:rsidR="0010231B" w:rsidRPr="00821EE3" w:rsidRDefault="0010231B" w:rsidP="0077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1D95B24E" w14:textId="77777777" w:rsidR="0010231B" w:rsidRPr="00821EE3" w:rsidRDefault="0010231B" w:rsidP="0077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12E62711" w14:textId="77777777" w:rsidR="0010231B" w:rsidRPr="00821EE3" w:rsidRDefault="0010231B" w:rsidP="0077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</w:tr>
      <w:tr w:rsidR="0010231B" w:rsidRPr="00821EE3" w14:paraId="62E455AF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895A58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95B94FE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1,130</w:t>
            </w:r>
          </w:p>
        </w:tc>
        <w:tc>
          <w:tcPr>
            <w:tcW w:w="960" w:type="dxa"/>
            <w:noWrap/>
            <w:hideMark/>
          </w:tcPr>
          <w:p w14:paraId="796FC8DC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50799209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1,150</w:t>
            </w:r>
          </w:p>
        </w:tc>
      </w:tr>
      <w:tr w:rsidR="0010231B" w:rsidRPr="00821EE3" w14:paraId="5DDD3B21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B8026C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6A41DFFE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21.43</w:t>
            </w:r>
          </w:p>
        </w:tc>
        <w:tc>
          <w:tcPr>
            <w:tcW w:w="960" w:type="dxa"/>
            <w:noWrap/>
            <w:hideMark/>
          </w:tcPr>
          <w:p w14:paraId="7C3B0FBA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35.71</w:t>
            </w:r>
          </w:p>
        </w:tc>
        <w:tc>
          <w:tcPr>
            <w:tcW w:w="960" w:type="dxa"/>
            <w:noWrap/>
            <w:hideMark/>
          </w:tcPr>
          <w:p w14:paraId="00D74776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21.58</w:t>
            </w:r>
          </w:p>
        </w:tc>
      </w:tr>
      <w:tr w:rsidR="0010231B" w:rsidRPr="00821EE3" w14:paraId="5C579548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B3242D9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223B4651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57054FD7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01D4D0B6" w14:textId="77777777" w:rsidR="0010231B" w:rsidRPr="00821EE3" w:rsidRDefault="0010231B" w:rsidP="0077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0"/>
                <w:szCs w:val="20"/>
                <w:lang w:eastAsia="en-IE"/>
              </w:rPr>
            </w:pPr>
          </w:p>
        </w:tc>
      </w:tr>
      <w:tr w:rsidR="0010231B" w:rsidRPr="00821EE3" w14:paraId="5396EA60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706C9B8" w14:textId="77777777" w:rsidR="0010231B" w:rsidRPr="00821EE3" w:rsidRDefault="0010231B" w:rsidP="00776D63">
            <w:pPr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Total</w:t>
            </w:r>
          </w:p>
        </w:tc>
        <w:tc>
          <w:tcPr>
            <w:tcW w:w="960" w:type="dxa"/>
            <w:noWrap/>
            <w:hideMark/>
          </w:tcPr>
          <w:p w14:paraId="4A756B2A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5,273</w:t>
            </w:r>
          </w:p>
        </w:tc>
        <w:tc>
          <w:tcPr>
            <w:tcW w:w="960" w:type="dxa"/>
            <w:noWrap/>
            <w:hideMark/>
          </w:tcPr>
          <w:p w14:paraId="159D0380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56</w:t>
            </w:r>
          </w:p>
        </w:tc>
        <w:tc>
          <w:tcPr>
            <w:tcW w:w="960" w:type="dxa"/>
            <w:noWrap/>
            <w:hideMark/>
          </w:tcPr>
          <w:p w14:paraId="439C05CA" w14:textId="77777777" w:rsidR="0010231B" w:rsidRPr="00821EE3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5,329</w:t>
            </w:r>
          </w:p>
        </w:tc>
      </w:tr>
      <w:tr w:rsidR="0010231B" w:rsidRPr="00821EE3" w14:paraId="4917D312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FAA5677" w14:textId="77777777" w:rsidR="0010231B" w:rsidRPr="00821EE3" w:rsidRDefault="0010231B" w:rsidP="00776D63">
            <w:pPr>
              <w:jc w:val="right"/>
              <w:rPr>
                <w:rFonts w:ascii="Garamond" w:eastAsia="Times New Roman" w:hAnsi="Garamond" w:cs="Calibri"/>
                <w:color w:val="000000"/>
                <w:lang w:eastAsia="en-IE"/>
              </w:rPr>
            </w:pPr>
          </w:p>
        </w:tc>
        <w:tc>
          <w:tcPr>
            <w:tcW w:w="960" w:type="dxa"/>
            <w:noWrap/>
            <w:hideMark/>
          </w:tcPr>
          <w:p w14:paraId="24C3FB28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100</w:t>
            </w:r>
          </w:p>
        </w:tc>
        <w:tc>
          <w:tcPr>
            <w:tcW w:w="960" w:type="dxa"/>
            <w:noWrap/>
            <w:hideMark/>
          </w:tcPr>
          <w:p w14:paraId="0D8704E7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100</w:t>
            </w:r>
          </w:p>
        </w:tc>
        <w:tc>
          <w:tcPr>
            <w:tcW w:w="960" w:type="dxa"/>
            <w:noWrap/>
            <w:hideMark/>
          </w:tcPr>
          <w:p w14:paraId="0FD3BD74" w14:textId="77777777" w:rsidR="0010231B" w:rsidRPr="00821EE3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lang w:eastAsia="en-IE"/>
              </w:rPr>
            </w:pPr>
            <w:r w:rsidRPr="00821EE3">
              <w:rPr>
                <w:rFonts w:ascii="Garamond" w:eastAsia="Times New Roman" w:hAnsi="Garamond" w:cs="Calibri"/>
                <w:color w:val="000000"/>
                <w:lang w:eastAsia="en-IE"/>
              </w:rPr>
              <w:t>100</w:t>
            </w:r>
          </w:p>
        </w:tc>
      </w:tr>
    </w:tbl>
    <w:p w14:paraId="320941C4" w14:textId="77777777" w:rsidR="0010231B" w:rsidRDefault="0010231B" w:rsidP="0010231B">
      <w:pPr>
        <w:pStyle w:val="Heading1"/>
      </w:pPr>
    </w:p>
    <w:p w14:paraId="282CC915" w14:textId="77777777" w:rsidR="0010231B" w:rsidRDefault="0010231B" w:rsidP="0010231B">
      <w:pPr>
        <w:sectPr w:rsidR="0010231B" w:rsidSect="00C11A27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592AEC0A" w14:textId="77777777" w:rsidR="0010231B" w:rsidRDefault="0010231B" w:rsidP="0010231B"/>
    <w:p w14:paraId="5EAE2B6D" w14:textId="77777777" w:rsidR="0010231B" w:rsidRDefault="0010231B" w:rsidP="0010231B">
      <w:r>
        <w:t xml:space="preserve">Table S3: Comparison of candidate multivariable models of BoHV1 seropositivity risk in terms of AIC and BIC metrics. Note, </w:t>
      </w:r>
      <w:r>
        <w:rPr>
          <w:rFonts w:eastAsia="Times New Roman" w:cs="Calibri"/>
          <w:color w:val="000000"/>
          <w:lang w:eastAsia="en-IE"/>
        </w:rPr>
        <w:t>Δ</w:t>
      </w:r>
      <w:r w:rsidRPr="00C42515">
        <w:rPr>
          <w:rFonts w:eastAsia="Times New Roman" w:cs="Calibri"/>
          <w:color w:val="000000"/>
          <w:lang w:eastAsia="en-IE"/>
        </w:rPr>
        <w:t>AIC</w:t>
      </w:r>
      <w:r>
        <w:rPr>
          <w:rFonts w:eastAsia="Times New Roman" w:cs="Calibri"/>
          <w:color w:val="000000"/>
          <w:lang w:eastAsia="en-IE"/>
        </w:rPr>
        <w:t xml:space="preserve"> and Δ</w:t>
      </w:r>
      <w:r w:rsidRPr="00C42515">
        <w:rPr>
          <w:rFonts w:eastAsia="Times New Roman" w:cs="Calibri"/>
          <w:color w:val="000000"/>
          <w:lang w:eastAsia="en-IE"/>
        </w:rPr>
        <w:t>BIC</w:t>
      </w:r>
      <w:r>
        <w:rPr>
          <w:rFonts w:eastAsia="Times New Roman" w:cs="Calibri"/>
          <w:color w:val="000000"/>
          <w:lang w:eastAsia="en-IE"/>
        </w:rPr>
        <w:t xml:space="preserve"> represent the difference between the highest rank model and the current ranked model; models with Δ</w:t>
      </w:r>
      <w:r w:rsidRPr="00C42515">
        <w:rPr>
          <w:rFonts w:eastAsia="Times New Roman" w:cs="Calibri"/>
          <w:color w:val="000000"/>
          <w:lang w:eastAsia="en-IE"/>
        </w:rPr>
        <w:t>AIC</w:t>
      </w:r>
      <w:r>
        <w:rPr>
          <w:rFonts w:eastAsia="Times New Roman" w:cs="Calibri"/>
          <w:color w:val="000000"/>
          <w:lang w:eastAsia="en-IE"/>
        </w:rPr>
        <w:t>&lt;=7 or models with Δ</w:t>
      </w:r>
      <w:r w:rsidRPr="00C42515">
        <w:rPr>
          <w:rFonts w:eastAsia="Times New Roman" w:cs="Calibri"/>
          <w:color w:val="000000"/>
          <w:lang w:eastAsia="en-IE"/>
        </w:rPr>
        <w:t>BIC</w:t>
      </w:r>
      <w:r>
        <w:rPr>
          <w:rFonts w:eastAsia="Times New Roman" w:cs="Calibri"/>
          <w:color w:val="000000"/>
          <w:lang w:eastAsia="en-IE"/>
        </w:rPr>
        <w:t>&lt;=10 indicate similar fitting models to the data.</w:t>
      </w:r>
    </w:p>
    <w:tbl>
      <w:tblPr>
        <w:tblStyle w:val="PlainTable41"/>
        <w:tblW w:w="12959" w:type="dxa"/>
        <w:tblLook w:val="04A0" w:firstRow="1" w:lastRow="0" w:firstColumn="1" w:lastColumn="0" w:noHBand="0" w:noVBand="1"/>
      </w:tblPr>
      <w:tblGrid>
        <w:gridCol w:w="3969"/>
        <w:gridCol w:w="960"/>
        <w:gridCol w:w="1150"/>
        <w:gridCol w:w="960"/>
        <w:gridCol w:w="1040"/>
        <w:gridCol w:w="1040"/>
        <w:gridCol w:w="960"/>
        <w:gridCol w:w="960"/>
        <w:gridCol w:w="960"/>
        <w:gridCol w:w="960"/>
      </w:tblGrid>
      <w:tr w:rsidR="0010231B" w:rsidRPr="00C42515" w14:paraId="269DAACD" w14:textId="77777777" w:rsidTr="00776D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AC4CEBC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Independent variables</w:t>
            </w:r>
          </w:p>
        </w:tc>
        <w:tc>
          <w:tcPr>
            <w:tcW w:w="960" w:type="dxa"/>
            <w:noWrap/>
            <w:hideMark/>
          </w:tcPr>
          <w:p w14:paraId="4B3BEFD7" w14:textId="77777777" w:rsidR="0010231B" w:rsidRPr="00C42515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N</w:t>
            </w:r>
          </w:p>
        </w:tc>
        <w:tc>
          <w:tcPr>
            <w:tcW w:w="1150" w:type="dxa"/>
            <w:noWrap/>
            <w:hideMark/>
          </w:tcPr>
          <w:p w14:paraId="556CFA5F" w14:textId="77777777" w:rsidR="0010231B" w:rsidRPr="00C42515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ll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>(model)</w:t>
            </w:r>
          </w:p>
        </w:tc>
        <w:tc>
          <w:tcPr>
            <w:tcW w:w="960" w:type="dxa"/>
            <w:noWrap/>
            <w:hideMark/>
          </w:tcPr>
          <w:p w14:paraId="50CE0499" w14:textId="77777777" w:rsidR="0010231B" w:rsidRPr="00C42515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df</w:t>
            </w:r>
            <w:proofErr w:type="spellEnd"/>
          </w:p>
        </w:tc>
        <w:tc>
          <w:tcPr>
            <w:tcW w:w="1040" w:type="dxa"/>
            <w:noWrap/>
            <w:hideMark/>
          </w:tcPr>
          <w:p w14:paraId="0A93459D" w14:textId="77777777" w:rsidR="0010231B" w:rsidRPr="00C42515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AIC</w:t>
            </w:r>
          </w:p>
        </w:tc>
        <w:tc>
          <w:tcPr>
            <w:tcW w:w="1040" w:type="dxa"/>
            <w:noWrap/>
            <w:hideMark/>
          </w:tcPr>
          <w:p w14:paraId="4EE25E51" w14:textId="77777777" w:rsidR="0010231B" w:rsidRPr="00C42515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BIC</w:t>
            </w:r>
          </w:p>
        </w:tc>
        <w:tc>
          <w:tcPr>
            <w:tcW w:w="960" w:type="dxa"/>
            <w:noWrap/>
            <w:hideMark/>
          </w:tcPr>
          <w:p w14:paraId="5D4931CD" w14:textId="77777777" w:rsidR="0010231B" w:rsidRPr="00C42515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BIC rank</w:t>
            </w:r>
          </w:p>
        </w:tc>
        <w:tc>
          <w:tcPr>
            <w:tcW w:w="960" w:type="dxa"/>
            <w:noWrap/>
            <w:hideMark/>
          </w:tcPr>
          <w:p w14:paraId="5C086049" w14:textId="77777777" w:rsidR="0010231B" w:rsidRPr="00C42515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AIC rank</w:t>
            </w:r>
          </w:p>
        </w:tc>
        <w:tc>
          <w:tcPr>
            <w:tcW w:w="960" w:type="dxa"/>
            <w:noWrap/>
            <w:hideMark/>
          </w:tcPr>
          <w:p w14:paraId="4862B00E" w14:textId="77777777" w:rsidR="0010231B" w:rsidRPr="00C42515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Δ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AIC </w:t>
            </w:r>
          </w:p>
        </w:tc>
        <w:tc>
          <w:tcPr>
            <w:tcW w:w="960" w:type="dxa"/>
            <w:noWrap/>
            <w:hideMark/>
          </w:tcPr>
          <w:p w14:paraId="0D08D345" w14:textId="77777777" w:rsidR="0010231B" w:rsidRPr="00C42515" w:rsidRDefault="0010231B" w:rsidP="00776D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Δ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BIC </w:t>
            </w:r>
          </w:p>
        </w:tc>
      </w:tr>
      <w:tr w:rsidR="0010231B" w:rsidRPr="00C42515" w14:paraId="3A90CFA0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9AE3ED0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Lastsize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num_moves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gramStart"/>
            <w:r w:rsidRPr="00C42515">
              <w:rPr>
                <w:rFonts w:eastAsia="Times New Roman" w:cs="Calibri"/>
                <w:color w:val="000000"/>
                <w:lang w:eastAsia="en-IE"/>
              </w:rPr>
              <w:t>sex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  </w:t>
            </w:r>
            <w:proofErr w:type="spellStart"/>
            <w:proofErr w:type="gramEnd"/>
            <w:r w:rsidRPr="00C42515">
              <w:rPr>
                <w:rFonts w:eastAsia="Times New Roman" w:cs="Calibri"/>
                <w:color w:val="000000"/>
                <w:lang w:eastAsia="en-IE"/>
              </w:rPr>
              <w:t>sample_yr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bvd</w:t>
            </w:r>
            <w:proofErr w:type="spellEnd"/>
          </w:p>
        </w:tc>
        <w:tc>
          <w:tcPr>
            <w:tcW w:w="960" w:type="dxa"/>
            <w:noWrap/>
            <w:hideMark/>
          </w:tcPr>
          <w:p w14:paraId="7CAC57D9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5,273</w:t>
            </w:r>
          </w:p>
        </w:tc>
        <w:tc>
          <w:tcPr>
            <w:tcW w:w="1150" w:type="dxa"/>
            <w:noWrap/>
            <w:hideMark/>
          </w:tcPr>
          <w:p w14:paraId="7AB31910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-2393.58</w:t>
            </w:r>
          </w:p>
        </w:tc>
        <w:tc>
          <w:tcPr>
            <w:tcW w:w="960" w:type="dxa"/>
            <w:noWrap/>
            <w:hideMark/>
          </w:tcPr>
          <w:p w14:paraId="43D5771E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11</w:t>
            </w:r>
          </w:p>
        </w:tc>
        <w:tc>
          <w:tcPr>
            <w:tcW w:w="1040" w:type="dxa"/>
            <w:noWrap/>
            <w:hideMark/>
          </w:tcPr>
          <w:p w14:paraId="6F47A0EC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4809.17</w:t>
            </w:r>
          </w:p>
        </w:tc>
        <w:tc>
          <w:tcPr>
            <w:tcW w:w="1040" w:type="dxa"/>
            <w:noWrap/>
            <w:hideMark/>
          </w:tcPr>
          <w:p w14:paraId="29F57493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4881.44</w:t>
            </w:r>
          </w:p>
        </w:tc>
        <w:tc>
          <w:tcPr>
            <w:tcW w:w="960" w:type="dxa"/>
            <w:noWrap/>
            <w:hideMark/>
          </w:tcPr>
          <w:p w14:paraId="4885E22D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342A9B8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3F75DBB9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5.46</w:t>
            </w:r>
          </w:p>
        </w:tc>
        <w:tc>
          <w:tcPr>
            <w:tcW w:w="960" w:type="dxa"/>
            <w:noWrap/>
            <w:hideMark/>
          </w:tcPr>
          <w:p w14:paraId="277B26EB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0.00</w:t>
            </w:r>
          </w:p>
        </w:tc>
      </w:tr>
      <w:tr w:rsidR="0010231B" w:rsidRPr="00C42515" w14:paraId="67A36651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07A0730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Lastsize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num_moves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sex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herd_type_</w:t>
            </w:r>
            <w:proofErr w:type="gramStart"/>
            <w:r w:rsidRPr="00C42515">
              <w:rPr>
                <w:rFonts w:eastAsia="Times New Roman" w:cs="Calibri"/>
                <w:color w:val="000000"/>
                <w:lang w:eastAsia="en-IE"/>
              </w:rPr>
              <w:t>last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sample</w:t>
            </w:r>
            <w:proofErr w:type="gramEnd"/>
            <w:r w:rsidRPr="00C42515">
              <w:rPr>
                <w:rFonts w:eastAsia="Times New Roman" w:cs="Calibri"/>
                <w:color w:val="000000"/>
                <w:lang w:eastAsia="en-IE"/>
              </w:rPr>
              <w:t>_yr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bvd</w:t>
            </w:r>
            <w:proofErr w:type="spellEnd"/>
          </w:p>
        </w:tc>
        <w:tc>
          <w:tcPr>
            <w:tcW w:w="960" w:type="dxa"/>
            <w:noWrap/>
            <w:hideMark/>
          </w:tcPr>
          <w:p w14:paraId="4472A304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5,273</w:t>
            </w:r>
          </w:p>
        </w:tc>
        <w:tc>
          <w:tcPr>
            <w:tcW w:w="1150" w:type="dxa"/>
            <w:noWrap/>
            <w:hideMark/>
          </w:tcPr>
          <w:p w14:paraId="7CE49D7A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-2389.76</w:t>
            </w:r>
          </w:p>
        </w:tc>
        <w:tc>
          <w:tcPr>
            <w:tcW w:w="960" w:type="dxa"/>
            <w:noWrap/>
            <w:hideMark/>
          </w:tcPr>
          <w:p w14:paraId="697A4708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14</w:t>
            </w:r>
          </w:p>
        </w:tc>
        <w:tc>
          <w:tcPr>
            <w:tcW w:w="1040" w:type="dxa"/>
            <w:noWrap/>
            <w:hideMark/>
          </w:tcPr>
          <w:p w14:paraId="1303E589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4807.51</w:t>
            </w:r>
          </w:p>
        </w:tc>
        <w:tc>
          <w:tcPr>
            <w:tcW w:w="1040" w:type="dxa"/>
            <w:noWrap/>
            <w:hideMark/>
          </w:tcPr>
          <w:p w14:paraId="17897444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4899.50</w:t>
            </w:r>
          </w:p>
        </w:tc>
        <w:tc>
          <w:tcPr>
            <w:tcW w:w="960" w:type="dxa"/>
            <w:noWrap/>
            <w:hideMark/>
          </w:tcPr>
          <w:p w14:paraId="0F3E10B9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5B144FA3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35401687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3.80</w:t>
            </w:r>
          </w:p>
        </w:tc>
        <w:tc>
          <w:tcPr>
            <w:tcW w:w="960" w:type="dxa"/>
            <w:noWrap/>
            <w:hideMark/>
          </w:tcPr>
          <w:p w14:paraId="76AD0B9C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18.06</w:t>
            </w:r>
          </w:p>
        </w:tc>
      </w:tr>
      <w:tr w:rsidR="0010231B" w:rsidRPr="00C42515" w14:paraId="2B65D869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2991B01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Lastsize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num_moves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gramStart"/>
            <w:r w:rsidRPr="00C42515">
              <w:rPr>
                <w:rFonts w:eastAsia="Times New Roman" w:cs="Calibri"/>
                <w:color w:val="000000"/>
                <w:lang w:eastAsia="en-IE"/>
              </w:rPr>
              <w:t>sex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 age</w:t>
            </w:r>
            <w:proofErr w:type="gramEnd"/>
            <w:r>
              <w:rPr>
                <w:rFonts w:eastAsia="Times New Roman" w:cs="Calibri"/>
                <w:color w:val="000000"/>
                <w:lang w:eastAsia="en-IE"/>
              </w:rPr>
              <w:t xml:space="preserve">,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sample_yr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bvd</w:t>
            </w:r>
            <w:proofErr w:type="spellEnd"/>
          </w:p>
        </w:tc>
        <w:tc>
          <w:tcPr>
            <w:tcW w:w="960" w:type="dxa"/>
            <w:noWrap/>
            <w:hideMark/>
          </w:tcPr>
          <w:p w14:paraId="46ADA637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5,273</w:t>
            </w:r>
          </w:p>
        </w:tc>
        <w:tc>
          <w:tcPr>
            <w:tcW w:w="1150" w:type="dxa"/>
            <w:noWrap/>
            <w:hideMark/>
          </w:tcPr>
          <w:p w14:paraId="0ECE764F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-2389.78</w:t>
            </w:r>
          </w:p>
        </w:tc>
        <w:tc>
          <w:tcPr>
            <w:tcW w:w="960" w:type="dxa"/>
            <w:noWrap/>
            <w:hideMark/>
          </w:tcPr>
          <w:p w14:paraId="219D7584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14</w:t>
            </w:r>
          </w:p>
        </w:tc>
        <w:tc>
          <w:tcPr>
            <w:tcW w:w="1040" w:type="dxa"/>
            <w:noWrap/>
            <w:hideMark/>
          </w:tcPr>
          <w:p w14:paraId="30B20100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4807.56</w:t>
            </w:r>
          </w:p>
        </w:tc>
        <w:tc>
          <w:tcPr>
            <w:tcW w:w="1040" w:type="dxa"/>
            <w:noWrap/>
            <w:hideMark/>
          </w:tcPr>
          <w:p w14:paraId="37DD31BF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4899.55</w:t>
            </w:r>
          </w:p>
        </w:tc>
        <w:tc>
          <w:tcPr>
            <w:tcW w:w="960" w:type="dxa"/>
            <w:noWrap/>
            <w:hideMark/>
          </w:tcPr>
          <w:p w14:paraId="3BCA3092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56B6361E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2746F803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3.86</w:t>
            </w:r>
          </w:p>
        </w:tc>
        <w:tc>
          <w:tcPr>
            <w:tcW w:w="960" w:type="dxa"/>
            <w:noWrap/>
            <w:hideMark/>
          </w:tcPr>
          <w:p w14:paraId="68A56022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18.11</w:t>
            </w:r>
          </w:p>
        </w:tc>
      </w:tr>
      <w:tr w:rsidR="0010231B" w:rsidRPr="00C42515" w14:paraId="3E90E4C4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7D2C08BC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Lastsize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num_moves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sex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breed_</w:t>
            </w:r>
            <w:proofErr w:type="gramStart"/>
            <w:r w:rsidRPr="00C42515">
              <w:rPr>
                <w:rFonts w:eastAsia="Times New Roman" w:cs="Calibri"/>
                <w:color w:val="000000"/>
                <w:lang w:eastAsia="en-IE"/>
              </w:rPr>
              <w:t>simpl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sample</w:t>
            </w:r>
            <w:proofErr w:type="gramEnd"/>
            <w:r w:rsidRPr="00C42515">
              <w:rPr>
                <w:rFonts w:eastAsia="Times New Roman" w:cs="Calibri"/>
                <w:color w:val="000000"/>
                <w:lang w:eastAsia="en-IE"/>
              </w:rPr>
              <w:t>_yr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bvd</w:t>
            </w:r>
            <w:proofErr w:type="spellEnd"/>
          </w:p>
        </w:tc>
        <w:tc>
          <w:tcPr>
            <w:tcW w:w="960" w:type="dxa"/>
            <w:noWrap/>
            <w:hideMark/>
          </w:tcPr>
          <w:p w14:paraId="1D581746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5,273</w:t>
            </w:r>
          </w:p>
        </w:tc>
        <w:tc>
          <w:tcPr>
            <w:tcW w:w="1150" w:type="dxa"/>
            <w:noWrap/>
            <w:hideMark/>
          </w:tcPr>
          <w:p w14:paraId="57819F63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-2388.15</w:t>
            </w:r>
          </w:p>
        </w:tc>
        <w:tc>
          <w:tcPr>
            <w:tcW w:w="960" w:type="dxa"/>
            <w:noWrap/>
            <w:hideMark/>
          </w:tcPr>
          <w:p w14:paraId="22CC7355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16</w:t>
            </w:r>
          </w:p>
        </w:tc>
        <w:tc>
          <w:tcPr>
            <w:tcW w:w="1040" w:type="dxa"/>
            <w:noWrap/>
            <w:hideMark/>
          </w:tcPr>
          <w:p w14:paraId="1871399B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4808.30</w:t>
            </w:r>
          </w:p>
        </w:tc>
        <w:tc>
          <w:tcPr>
            <w:tcW w:w="1040" w:type="dxa"/>
            <w:noWrap/>
            <w:hideMark/>
          </w:tcPr>
          <w:p w14:paraId="4ABBABDA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4913.43</w:t>
            </w:r>
          </w:p>
        </w:tc>
        <w:tc>
          <w:tcPr>
            <w:tcW w:w="960" w:type="dxa"/>
            <w:noWrap/>
            <w:hideMark/>
          </w:tcPr>
          <w:p w14:paraId="1CBC9B0C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0A94CE77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09C15A10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4.59</w:t>
            </w:r>
          </w:p>
        </w:tc>
        <w:tc>
          <w:tcPr>
            <w:tcW w:w="960" w:type="dxa"/>
            <w:noWrap/>
            <w:hideMark/>
          </w:tcPr>
          <w:p w14:paraId="59A8DF71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31.99</w:t>
            </w:r>
          </w:p>
        </w:tc>
      </w:tr>
      <w:tr w:rsidR="0010231B" w:rsidRPr="00C42515" w14:paraId="4F4D4401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7A51090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Lastsize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num_moves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sex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age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herd_type_last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sample_yr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bvd</w:t>
            </w:r>
            <w:proofErr w:type="spellEnd"/>
          </w:p>
        </w:tc>
        <w:tc>
          <w:tcPr>
            <w:tcW w:w="960" w:type="dxa"/>
            <w:noWrap/>
            <w:hideMark/>
          </w:tcPr>
          <w:p w14:paraId="72794A96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5,273</w:t>
            </w:r>
          </w:p>
        </w:tc>
        <w:tc>
          <w:tcPr>
            <w:tcW w:w="1150" w:type="dxa"/>
            <w:noWrap/>
            <w:hideMark/>
          </w:tcPr>
          <w:p w14:paraId="322F5A5F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-2386.11</w:t>
            </w:r>
          </w:p>
        </w:tc>
        <w:tc>
          <w:tcPr>
            <w:tcW w:w="960" w:type="dxa"/>
            <w:noWrap/>
            <w:hideMark/>
          </w:tcPr>
          <w:p w14:paraId="5DAACE58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17</w:t>
            </w:r>
          </w:p>
        </w:tc>
        <w:tc>
          <w:tcPr>
            <w:tcW w:w="1040" w:type="dxa"/>
            <w:noWrap/>
            <w:hideMark/>
          </w:tcPr>
          <w:p w14:paraId="7CBAEC05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4806.22</w:t>
            </w:r>
          </w:p>
        </w:tc>
        <w:tc>
          <w:tcPr>
            <w:tcW w:w="1040" w:type="dxa"/>
            <w:noWrap/>
            <w:hideMark/>
          </w:tcPr>
          <w:p w14:paraId="29FD64CB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4917.91</w:t>
            </w:r>
          </w:p>
        </w:tc>
        <w:tc>
          <w:tcPr>
            <w:tcW w:w="960" w:type="dxa"/>
            <w:noWrap/>
            <w:hideMark/>
          </w:tcPr>
          <w:p w14:paraId="791085A7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09E44391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1500DABC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2.51</w:t>
            </w:r>
          </w:p>
        </w:tc>
        <w:tc>
          <w:tcPr>
            <w:tcW w:w="960" w:type="dxa"/>
            <w:noWrap/>
            <w:hideMark/>
          </w:tcPr>
          <w:p w14:paraId="5CD41598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36.47</w:t>
            </w:r>
          </w:p>
        </w:tc>
      </w:tr>
      <w:tr w:rsidR="0010231B" w:rsidRPr="00C42515" w14:paraId="3AF2EF2C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236C7C2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Lastsize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num_moves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sex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breed_simpl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age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sample_yr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bvd</w:t>
            </w:r>
            <w:proofErr w:type="spellEnd"/>
          </w:p>
        </w:tc>
        <w:tc>
          <w:tcPr>
            <w:tcW w:w="960" w:type="dxa"/>
            <w:noWrap/>
            <w:hideMark/>
          </w:tcPr>
          <w:p w14:paraId="6A9A3ECE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5,273</w:t>
            </w:r>
          </w:p>
        </w:tc>
        <w:tc>
          <w:tcPr>
            <w:tcW w:w="1150" w:type="dxa"/>
            <w:noWrap/>
            <w:hideMark/>
          </w:tcPr>
          <w:p w14:paraId="3A68632A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-2384.26</w:t>
            </w:r>
          </w:p>
        </w:tc>
        <w:tc>
          <w:tcPr>
            <w:tcW w:w="960" w:type="dxa"/>
            <w:noWrap/>
            <w:hideMark/>
          </w:tcPr>
          <w:p w14:paraId="51B12589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19</w:t>
            </w:r>
          </w:p>
        </w:tc>
        <w:tc>
          <w:tcPr>
            <w:tcW w:w="1040" w:type="dxa"/>
            <w:noWrap/>
            <w:hideMark/>
          </w:tcPr>
          <w:p w14:paraId="13F9EC76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4806.52</w:t>
            </w:r>
          </w:p>
        </w:tc>
        <w:tc>
          <w:tcPr>
            <w:tcW w:w="1040" w:type="dxa"/>
            <w:noWrap/>
            <w:hideMark/>
          </w:tcPr>
          <w:p w14:paraId="75F12FB9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4931.35</w:t>
            </w:r>
          </w:p>
        </w:tc>
        <w:tc>
          <w:tcPr>
            <w:tcW w:w="960" w:type="dxa"/>
            <w:noWrap/>
            <w:hideMark/>
          </w:tcPr>
          <w:p w14:paraId="40C0C9A3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3F044EC0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234E021B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2.81</w:t>
            </w:r>
          </w:p>
        </w:tc>
        <w:tc>
          <w:tcPr>
            <w:tcW w:w="960" w:type="dxa"/>
            <w:noWrap/>
            <w:hideMark/>
          </w:tcPr>
          <w:p w14:paraId="02B37DEF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49.91</w:t>
            </w:r>
          </w:p>
        </w:tc>
      </w:tr>
      <w:tr w:rsidR="0010231B" w:rsidRPr="00C42515" w14:paraId="1D226D5D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14CE516B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Lastsize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num_moves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sex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breed_simpl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age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herd_type_last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sample_yr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bvd</w:t>
            </w:r>
            <w:proofErr w:type="spellEnd"/>
          </w:p>
        </w:tc>
        <w:tc>
          <w:tcPr>
            <w:tcW w:w="960" w:type="dxa"/>
            <w:noWrap/>
            <w:hideMark/>
          </w:tcPr>
          <w:p w14:paraId="4A16259A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5,273</w:t>
            </w:r>
          </w:p>
        </w:tc>
        <w:tc>
          <w:tcPr>
            <w:tcW w:w="1150" w:type="dxa"/>
            <w:noWrap/>
            <w:hideMark/>
          </w:tcPr>
          <w:p w14:paraId="4EAD5378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-2380.52</w:t>
            </w:r>
          </w:p>
        </w:tc>
        <w:tc>
          <w:tcPr>
            <w:tcW w:w="960" w:type="dxa"/>
            <w:noWrap/>
            <w:hideMark/>
          </w:tcPr>
          <w:p w14:paraId="6A680A38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22</w:t>
            </w:r>
          </w:p>
        </w:tc>
        <w:tc>
          <w:tcPr>
            <w:tcW w:w="1040" w:type="dxa"/>
            <w:noWrap/>
            <w:hideMark/>
          </w:tcPr>
          <w:p w14:paraId="345CE833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4805.03</w:t>
            </w:r>
          </w:p>
        </w:tc>
        <w:tc>
          <w:tcPr>
            <w:tcW w:w="1040" w:type="dxa"/>
            <w:noWrap/>
            <w:hideMark/>
          </w:tcPr>
          <w:p w14:paraId="6B44CEE8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4949.58</w:t>
            </w:r>
          </w:p>
        </w:tc>
        <w:tc>
          <w:tcPr>
            <w:tcW w:w="960" w:type="dxa"/>
            <w:noWrap/>
            <w:hideMark/>
          </w:tcPr>
          <w:p w14:paraId="49C28714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46C4DA37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8F4428E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1.33</w:t>
            </w:r>
          </w:p>
        </w:tc>
        <w:tc>
          <w:tcPr>
            <w:tcW w:w="960" w:type="dxa"/>
            <w:noWrap/>
            <w:hideMark/>
          </w:tcPr>
          <w:p w14:paraId="1DA9FB82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68.14</w:t>
            </w:r>
          </w:p>
        </w:tc>
      </w:tr>
      <w:tr w:rsidR="0010231B" w:rsidRPr="00C42515" w14:paraId="4C9734C1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CCA5908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Lastsize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num_moves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sex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ever_move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breed_simpl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age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herd_type_last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sample_yr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bvd</w:t>
            </w:r>
            <w:proofErr w:type="spellEnd"/>
          </w:p>
        </w:tc>
        <w:tc>
          <w:tcPr>
            <w:tcW w:w="960" w:type="dxa"/>
            <w:noWrap/>
            <w:hideMark/>
          </w:tcPr>
          <w:p w14:paraId="09C6765B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5,273</w:t>
            </w:r>
          </w:p>
        </w:tc>
        <w:tc>
          <w:tcPr>
            <w:tcW w:w="1150" w:type="dxa"/>
            <w:noWrap/>
            <w:hideMark/>
          </w:tcPr>
          <w:p w14:paraId="1DB72A7F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-2378.85</w:t>
            </w:r>
          </w:p>
        </w:tc>
        <w:tc>
          <w:tcPr>
            <w:tcW w:w="960" w:type="dxa"/>
            <w:noWrap/>
            <w:hideMark/>
          </w:tcPr>
          <w:p w14:paraId="16E60EC6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23</w:t>
            </w:r>
          </w:p>
        </w:tc>
        <w:tc>
          <w:tcPr>
            <w:tcW w:w="1040" w:type="dxa"/>
            <w:noWrap/>
            <w:hideMark/>
          </w:tcPr>
          <w:p w14:paraId="12D18418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4803.71</w:t>
            </w:r>
          </w:p>
        </w:tc>
        <w:tc>
          <w:tcPr>
            <w:tcW w:w="1040" w:type="dxa"/>
            <w:noWrap/>
            <w:hideMark/>
          </w:tcPr>
          <w:p w14:paraId="0AC54F1C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4954.82</w:t>
            </w:r>
          </w:p>
        </w:tc>
        <w:tc>
          <w:tcPr>
            <w:tcW w:w="960" w:type="dxa"/>
            <w:noWrap/>
            <w:hideMark/>
          </w:tcPr>
          <w:p w14:paraId="4E789619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03232E61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7B6E4ED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0.00</w:t>
            </w:r>
          </w:p>
        </w:tc>
        <w:tc>
          <w:tcPr>
            <w:tcW w:w="960" w:type="dxa"/>
            <w:noWrap/>
            <w:hideMark/>
          </w:tcPr>
          <w:p w14:paraId="3E793FF3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73.38</w:t>
            </w:r>
          </w:p>
        </w:tc>
      </w:tr>
      <w:tr w:rsidR="0010231B" w:rsidRPr="00C42515" w14:paraId="0B8437FD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FCFA408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lastsize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num_moves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sex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ever_move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breed_simpl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gramStart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age 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herd</w:t>
            </w:r>
            <w:proofErr w:type="gramEnd"/>
            <w:r w:rsidRPr="00C42515">
              <w:rPr>
                <w:rFonts w:eastAsia="Times New Roman" w:cs="Calibri"/>
                <w:color w:val="000000"/>
                <w:lang w:eastAsia="en-IE"/>
              </w:rPr>
              <w:t>_type_last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herd_type_birth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sample_yr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bvd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</w:p>
        </w:tc>
        <w:tc>
          <w:tcPr>
            <w:tcW w:w="960" w:type="dxa"/>
            <w:noWrap/>
            <w:hideMark/>
          </w:tcPr>
          <w:p w14:paraId="3BD4B188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5,273</w:t>
            </w:r>
          </w:p>
        </w:tc>
        <w:tc>
          <w:tcPr>
            <w:tcW w:w="1150" w:type="dxa"/>
            <w:noWrap/>
            <w:hideMark/>
          </w:tcPr>
          <w:p w14:paraId="69AB7416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-2377.63</w:t>
            </w:r>
          </w:p>
        </w:tc>
        <w:tc>
          <w:tcPr>
            <w:tcW w:w="960" w:type="dxa"/>
            <w:noWrap/>
            <w:hideMark/>
          </w:tcPr>
          <w:p w14:paraId="71916D58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26</w:t>
            </w:r>
          </w:p>
        </w:tc>
        <w:tc>
          <w:tcPr>
            <w:tcW w:w="1040" w:type="dxa"/>
            <w:noWrap/>
            <w:hideMark/>
          </w:tcPr>
          <w:p w14:paraId="731CC4BF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4807.27</w:t>
            </w:r>
          </w:p>
        </w:tc>
        <w:tc>
          <w:tcPr>
            <w:tcW w:w="1040" w:type="dxa"/>
            <w:noWrap/>
            <w:hideMark/>
          </w:tcPr>
          <w:p w14:paraId="31B4D64A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4978.10</w:t>
            </w:r>
          </w:p>
        </w:tc>
        <w:tc>
          <w:tcPr>
            <w:tcW w:w="960" w:type="dxa"/>
            <w:noWrap/>
            <w:hideMark/>
          </w:tcPr>
          <w:p w14:paraId="018D94F3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2F97ED5E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727A06BD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3.56</w:t>
            </w:r>
          </w:p>
        </w:tc>
        <w:tc>
          <w:tcPr>
            <w:tcW w:w="960" w:type="dxa"/>
            <w:noWrap/>
            <w:hideMark/>
          </w:tcPr>
          <w:p w14:paraId="4E6172F6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96.66</w:t>
            </w:r>
          </w:p>
        </w:tc>
      </w:tr>
      <w:tr w:rsidR="0010231B" w:rsidRPr="00C42515" w14:paraId="31EDCF89" w14:textId="77777777" w:rsidTr="00776D6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A64989C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lastsize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birthsize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herd_type_birth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herd_type_last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num_moves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ever_move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sex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breed_simpl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age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sample_yr</w:t>
            </w:r>
            <w:proofErr w:type="spellEnd"/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bvd</w:t>
            </w:r>
            <w:proofErr w:type="spellEnd"/>
          </w:p>
        </w:tc>
        <w:tc>
          <w:tcPr>
            <w:tcW w:w="960" w:type="dxa"/>
            <w:noWrap/>
            <w:hideMark/>
          </w:tcPr>
          <w:p w14:paraId="303F7F40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5,273</w:t>
            </w:r>
          </w:p>
        </w:tc>
        <w:tc>
          <w:tcPr>
            <w:tcW w:w="1150" w:type="dxa"/>
            <w:noWrap/>
            <w:hideMark/>
          </w:tcPr>
          <w:p w14:paraId="0F018748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-2376.94</w:t>
            </w:r>
          </w:p>
        </w:tc>
        <w:tc>
          <w:tcPr>
            <w:tcW w:w="960" w:type="dxa"/>
            <w:noWrap/>
            <w:hideMark/>
          </w:tcPr>
          <w:p w14:paraId="48AF7E24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29</w:t>
            </w:r>
          </w:p>
        </w:tc>
        <w:tc>
          <w:tcPr>
            <w:tcW w:w="1040" w:type="dxa"/>
            <w:noWrap/>
            <w:hideMark/>
          </w:tcPr>
          <w:p w14:paraId="0F8712A2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4811.88</w:t>
            </w:r>
          </w:p>
        </w:tc>
        <w:tc>
          <w:tcPr>
            <w:tcW w:w="1040" w:type="dxa"/>
            <w:noWrap/>
            <w:hideMark/>
          </w:tcPr>
          <w:p w14:paraId="4BE28560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5002.42</w:t>
            </w:r>
          </w:p>
        </w:tc>
        <w:tc>
          <w:tcPr>
            <w:tcW w:w="960" w:type="dxa"/>
            <w:noWrap/>
            <w:hideMark/>
          </w:tcPr>
          <w:p w14:paraId="4C239A60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0CE6414D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</w:t>
            </w:r>
            <w:r>
              <w:rPr>
                <w:rFonts w:eastAsia="Times New Roman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863D414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8.17</w:t>
            </w:r>
          </w:p>
        </w:tc>
        <w:tc>
          <w:tcPr>
            <w:tcW w:w="960" w:type="dxa"/>
            <w:noWrap/>
            <w:hideMark/>
          </w:tcPr>
          <w:p w14:paraId="28CBEA72" w14:textId="77777777" w:rsidR="0010231B" w:rsidRPr="00C42515" w:rsidRDefault="0010231B" w:rsidP="00776D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120.98</w:t>
            </w:r>
          </w:p>
        </w:tc>
      </w:tr>
      <w:tr w:rsidR="0010231B" w:rsidRPr="00C42515" w14:paraId="56B16DDD" w14:textId="77777777" w:rsidTr="00776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0B3F967C" w14:textId="77777777" w:rsidR="0010231B" w:rsidRPr="00C42515" w:rsidRDefault="0010231B" w:rsidP="00776D63">
            <w:pPr>
              <w:rPr>
                <w:rFonts w:eastAsia="Times New Roman" w:cs="Calibri"/>
                <w:color w:val="000000"/>
                <w:lang w:eastAsia="en-IE"/>
              </w:rPr>
            </w:pP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Lastsize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num_moves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gramStart"/>
            <w:r w:rsidRPr="00C42515">
              <w:rPr>
                <w:rFonts w:eastAsia="Times New Roman" w:cs="Calibri"/>
                <w:color w:val="000000"/>
                <w:lang w:eastAsia="en-IE"/>
              </w:rPr>
              <w:t>sex</w:t>
            </w:r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  </w:t>
            </w:r>
            <w:proofErr w:type="spellStart"/>
            <w:proofErr w:type="gramEnd"/>
            <w:r w:rsidRPr="00C42515">
              <w:rPr>
                <w:rFonts w:eastAsia="Times New Roman" w:cs="Calibri"/>
                <w:color w:val="000000"/>
                <w:lang w:eastAsia="en-IE"/>
              </w:rPr>
              <w:t>sample_yr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</w:t>
            </w:r>
            <w:r w:rsidRPr="00C42515">
              <w:rPr>
                <w:rFonts w:eastAsia="Times New Roman" w:cs="Calibri"/>
                <w:color w:val="000000"/>
                <w:lang w:eastAsia="en-IE"/>
              </w:rPr>
              <w:t xml:space="preserve"> </w:t>
            </w:r>
            <w:proofErr w:type="spellStart"/>
            <w:r w:rsidRPr="00C42515">
              <w:rPr>
                <w:rFonts w:eastAsia="Times New Roman" w:cs="Calibri"/>
                <w:color w:val="000000"/>
                <w:lang w:eastAsia="en-IE"/>
              </w:rPr>
              <w:t>bvd</w:t>
            </w:r>
            <w:proofErr w:type="spellEnd"/>
            <w:r>
              <w:rPr>
                <w:rFonts w:eastAsia="Times New Roman" w:cs="Calibri"/>
                <w:color w:val="000000"/>
                <w:lang w:eastAsia="en-IE"/>
              </w:rPr>
              <w:t>, county</w:t>
            </w:r>
          </w:p>
        </w:tc>
        <w:tc>
          <w:tcPr>
            <w:tcW w:w="960" w:type="dxa"/>
            <w:noWrap/>
          </w:tcPr>
          <w:p w14:paraId="217CD31D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C42515">
              <w:rPr>
                <w:rFonts w:eastAsia="Times New Roman" w:cs="Calibri"/>
                <w:color w:val="000000"/>
                <w:lang w:eastAsia="en-IE"/>
              </w:rPr>
              <w:t>5,273</w:t>
            </w:r>
          </w:p>
        </w:tc>
        <w:tc>
          <w:tcPr>
            <w:tcW w:w="1150" w:type="dxa"/>
            <w:noWrap/>
          </w:tcPr>
          <w:p w14:paraId="4CBBBEA0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742F62">
              <w:rPr>
                <w:rFonts w:eastAsia="Times New Roman" w:cs="Calibri"/>
                <w:color w:val="000000"/>
                <w:lang w:eastAsia="en-IE"/>
              </w:rPr>
              <w:t>-2367.58</w:t>
            </w:r>
          </w:p>
        </w:tc>
        <w:tc>
          <w:tcPr>
            <w:tcW w:w="960" w:type="dxa"/>
            <w:noWrap/>
          </w:tcPr>
          <w:p w14:paraId="598CD7B7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36</w:t>
            </w:r>
          </w:p>
        </w:tc>
        <w:tc>
          <w:tcPr>
            <w:tcW w:w="1040" w:type="dxa"/>
            <w:noWrap/>
          </w:tcPr>
          <w:p w14:paraId="0B3C6E49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742F62">
              <w:rPr>
                <w:rFonts w:eastAsia="Times New Roman" w:cs="Calibri"/>
                <w:color w:val="000000"/>
                <w:lang w:eastAsia="en-IE"/>
              </w:rPr>
              <w:t>4807.1</w:t>
            </w:r>
            <w:r>
              <w:rPr>
                <w:rFonts w:eastAsia="Times New Roman" w:cs="Calibri"/>
                <w:color w:val="000000"/>
                <w:lang w:eastAsia="en-IE"/>
              </w:rPr>
              <w:t>7</w:t>
            </w:r>
          </w:p>
        </w:tc>
        <w:tc>
          <w:tcPr>
            <w:tcW w:w="1040" w:type="dxa"/>
            <w:noWrap/>
          </w:tcPr>
          <w:p w14:paraId="285FA217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 w:rsidRPr="00742F62">
              <w:rPr>
                <w:rFonts w:eastAsia="Times New Roman" w:cs="Calibri"/>
                <w:color w:val="000000"/>
                <w:lang w:eastAsia="en-IE"/>
              </w:rPr>
              <w:t>5043.</w:t>
            </w:r>
            <w:r>
              <w:rPr>
                <w:rFonts w:eastAsia="Times New Roman" w:cs="Calibri"/>
                <w:color w:val="000000"/>
                <w:lang w:eastAsia="en-IE"/>
              </w:rPr>
              <w:t>70</w:t>
            </w:r>
          </w:p>
        </w:tc>
        <w:tc>
          <w:tcPr>
            <w:tcW w:w="960" w:type="dxa"/>
            <w:noWrap/>
          </w:tcPr>
          <w:p w14:paraId="77DA0F57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11</w:t>
            </w:r>
          </w:p>
        </w:tc>
        <w:tc>
          <w:tcPr>
            <w:tcW w:w="960" w:type="dxa"/>
            <w:noWrap/>
          </w:tcPr>
          <w:p w14:paraId="038B6549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5</w:t>
            </w:r>
          </w:p>
        </w:tc>
        <w:tc>
          <w:tcPr>
            <w:tcW w:w="960" w:type="dxa"/>
            <w:noWrap/>
          </w:tcPr>
          <w:p w14:paraId="15B94B8F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3.46</w:t>
            </w:r>
          </w:p>
        </w:tc>
        <w:tc>
          <w:tcPr>
            <w:tcW w:w="960" w:type="dxa"/>
            <w:noWrap/>
          </w:tcPr>
          <w:p w14:paraId="00945C9C" w14:textId="77777777" w:rsidR="0010231B" w:rsidRPr="00C42515" w:rsidRDefault="0010231B" w:rsidP="00776D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IE"/>
              </w:rPr>
            </w:pPr>
            <w:r>
              <w:rPr>
                <w:rFonts w:eastAsia="Times New Roman" w:cs="Calibri"/>
                <w:color w:val="000000"/>
                <w:lang w:eastAsia="en-IE"/>
              </w:rPr>
              <w:t>162.26</w:t>
            </w:r>
          </w:p>
        </w:tc>
      </w:tr>
    </w:tbl>
    <w:p w14:paraId="472A18F1" w14:textId="77777777" w:rsidR="00ED5E1F" w:rsidRDefault="00ED5E1F"/>
    <w:sectPr w:rsidR="00ED5E1F" w:rsidSect="001023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1B"/>
    <w:rsid w:val="0010231B"/>
    <w:rsid w:val="00ED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791BE"/>
  <w15:chartTrackingRefBased/>
  <w15:docId w15:val="{B8B13061-0A53-4970-956E-1228E669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31B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23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31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table" w:customStyle="1" w:styleId="PlainTable31">
    <w:name w:val="Plain Table 31"/>
    <w:basedOn w:val="TableNormal"/>
    <w:uiPriority w:val="43"/>
    <w:rsid w:val="0010231B"/>
    <w:pPr>
      <w:spacing w:after="0" w:line="240" w:lineRule="auto"/>
    </w:pPr>
    <w:rPr>
      <w:kern w:val="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10231B"/>
    <w:pPr>
      <w:spacing w:after="0" w:line="240" w:lineRule="auto"/>
    </w:pPr>
    <w:rPr>
      <w:kern w:val="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02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Byrne, AndrewW</dc:creator>
  <cp:keywords/>
  <dc:description/>
  <cp:lastModifiedBy>Byrne, AndrewW</cp:lastModifiedBy>
  <cp:revision>1</cp:revision>
  <dcterms:created xsi:type="dcterms:W3CDTF">2023-06-22T15:37:00Z</dcterms:created>
  <dcterms:modified xsi:type="dcterms:W3CDTF">2023-06-22T15:39:00Z</dcterms:modified>
</cp:coreProperties>
</file>