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C210F" w14:textId="46D82074" w:rsidR="00566733" w:rsidRPr="00B965EC" w:rsidRDefault="00D90AFA" w:rsidP="00EE5493">
      <w:pPr>
        <w:spacing w:line="360" w:lineRule="auto"/>
        <w:ind w:firstLine="708"/>
        <w:jc w:val="center"/>
        <w:rPr>
          <w:rFonts w:ascii="Times New Roman" w:hAnsi="Times New Roman" w:cs="Times New Roman"/>
          <w:b/>
          <w:bCs/>
          <w:sz w:val="32"/>
          <w:szCs w:val="32"/>
          <w:lang w:val="en-GB"/>
        </w:rPr>
      </w:pPr>
      <w:r w:rsidRPr="00B965EC">
        <w:rPr>
          <w:rFonts w:ascii="Times New Roman" w:hAnsi="Times New Roman" w:cs="Times New Roman"/>
          <w:b/>
          <w:bCs/>
          <w:sz w:val="32"/>
          <w:szCs w:val="32"/>
          <w:lang w:val="en-GB"/>
        </w:rPr>
        <w:t xml:space="preserve">List of supplementary Materials for </w:t>
      </w:r>
    </w:p>
    <w:p w14:paraId="11E467BC" w14:textId="77777777" w:rsidR="00D90AFA" w:rsidRPr="00B965EC" w:rsidRDefault="00D90AFA" w:rsidP="00D90AFA">
      <w:pPr>
        <w:spacing w:line="360" w:lineRule="auto"/>
        <w:jc w:val="both"/>
        <w:rPr>
          <w:rFonts w:ascii="Times New Roman" w:hAnsi="Times New Roman" w:cs="Times New Roman"/>
          <w:b/>
          <w:bCs/>
          <w:sz w:val="32"/>
          <w:szCs w:val="32"/>
          <w:lang w:val="en-US"/>
        </w:rPr>
      </w:pPr>
      <w:r w:rsidRPr="00B965EC">
        <w:rPr>
          <w:rFonts w:ascii="Times New Roman" w:hAnsi="Times New Roman" w:cs="Times New Roman"/>
          <w:b/>
          <w:bCs/>
          <w:sz w:val="32"/>
          <w:szCs w:val="32"/>
          <w:lang w:val="en-US"/>
        </w:rPr>
        <w:t>Exposure to hyperoxemia worsens survival and neurological outcome in patients supported by veno-arterial extracorporeal membrane oxygenation: a meta-analysis.</w:t>
      </w:r>
    </w:p>
    <w:p w14:paraId="0DDC9DDC" w14:textId="77777777" w:rsidR="00D90AFA" w:rsidRPr="00B965EC" w:rsidRDefault="00D90AFA" w:rsidP="00D90AFA">
      <w:pPr>
        <w:spacing w:line="360" w:lineRule="auto"/>
        <w:rPr>
          <w:rFonts w:ascii="Times New Roman" w:hAnsi="Times New Roman" w:cs="Times New Roman"/>
          <w:b/>
          <w:bCs/>
          <w:sz w:val="32"/>
          <w:szCs w:val="32"/>
        </w:rPr>
      </w:pPr>
      <w:r w:rsidRPr="00B965EC">
        <w:rPr>
          <w:rFonts w:ascii="Times New Roman" w:hAnsi="Times New Roman" w:cs="Times New Roman"/>
          <w:b/>
          <w:bCs/>
          <w:sz w:val="32"/>
          <w:szCs w:val="32"/>
        </w:rPr>
        <w:t>Tigano Stefano</w:t>
      </w:r>
      <w:r w:rsidRPr="00B965EC">
        <w:rPr>
          <w:rFonts w:ascii="Times New Roman" w:hAnsi="Times New Roman" w:cs="Times New Roman"/>
          <w:b/>
          <w:bCs/>
          <w:sz w:val="32"/>
          <w:szCs w:val="32"/>
          <w:vertAlign w:val="superscript"/>
        </w:rPr>
        <w:t>1</w:t>
      </w:r>
      <w:r w:rsidRPr="00B965EC">
        <w:rPr>
          <w:rFonts w:ascii="Times New Roman" w:hAnsi="Times New Roman" w:cs="Times New Roman"/>
          <w:b/>
          <w:bCs/>
          <w:sz w:val="32"/>
          <w:szCs w:val="32"/>
        </w:rPr>
        <w:t>, Caruso Alessandro</w:t>
      </w:r>
      <w:r w:rsidRPr="00B965EC">
        <w:rPr>
          <w:rFonts w:ascii="Times New Roman" w:hAnsi="Times New Roman" w:cs="Times New Roman"/>
          <w:b/>
          <w:bCs/>
          <w:sz w:val="32"/>
          <w:szCs w:val="32"/>
          <w:vertAlign w:val="superscript"/>
        </w:rPr>
        <w:t>1</w:t>
      </w:r>
      <w:r w:rsidRPr="00B965EC">
        <w:rPr>
          <w:rFonts w:ascii="Times New Roman" w:hAnsi="Times New Roman" w:cs="Times New Roman"/>
          <w:b/>
          <w:bCs/>
          <w:sz w:val="32"/>
          <w:szCs w:val="32"/>
        </w:rPr>
        <w:t>, Liotta Calogero</w:t>
      </w:r>
      <w:r w:rsidRPr="00B965EC">
        <w:rPr>
          <w:rFonts w:ascii="Times New Roman" w:hAnsi="Times New Roman" w:cs="Times New Roman"/>
          <w:b/>
          <w:bCs/>
          <w:sz w:val="32"/>
          <w:szCs w:val="32"/>
          <w:vertAlign w:val="superscript"/>
        </w:rPr>
        <w:t>2</w:t>
      </w:r>
      <w:r w:rsidRPr="00B965EC">
        <w:rPr>
          <w:rFonts w:ascii="Times New Roman" w:hAnsi="Times New Roman" w:cs="Times New Roman"/>
          <w:b/>
          <w:bCs/>
          <w:sz w:val="32"/>
          <w:szCs w:val="32"/>
        </w:rPr>
        <w:t>, La Via Luigi</w:t>
      </w:r>
      <w:r w:rsidRPr="00B965EC">
        <w:rPr>
          <w:rFonts w:ascii="Times New Roman" w:hAnsi="Times New Roman" w:cs="Times New Roman"/>
          <w:b/>
          <w:bCs/>
          <w:sz w:val="32"/>
          <w:szCs w:val="32"/>
          <w:vertAlign w:val="superscript"/>
        </w:rPr>
        <w:t>3</w:t>
      </w:r>
      <w:r w:rsidRPr="00B965EC">
        <w:rPr>
          <w:rFonts w:ascii="Times New Roman" w:hAnsi="Times New Roman" w:cs="Times New Roman"/>
          <w:b/>
          <w:bCs/>
          <w:sz w:val="32"/>
          <w:szCs w:val="32"/>
        </w:rPr>
        <w:t>, Vargas Maria</w:t>
      </w:r>
      <w:r w:rsidRPr="00B965EC">
        <w:rPr>
          <w:rFonts w:ascii="Times New Roman" w:hAnsi="Times New Roman" w:cs="Times New Roman"/>
          <w:b/>
          <w:bCs/>
          <w:sz w:val="32"/>
          <w:szCs w:val="32"/>
          <w:vertAlign w:val="superscript"/>
        </w:rPr>
        <w:t>4</w:t>
      </w:r>
      <w:r w:rsidRPr="00B965EC">
        <w:rPr>
          <w:rFonts w:ascii="Times New Roman" w:hAnsi="Times New Roman" w:cs="Times New Roman"/>
          <w:b/>
          <w:bCs/>
          <w:sz w:val="32"/>
          <w:szCs w:val="32"/>
        </w:rPr>
        <w:t>, Romagnoli Stefano</w:t>
      </w:r>
      <w:r w:rsidRPr="00B965EC">
        <w:rPr>
          <w:rFonts w:ascii="Times New Roman" w:hAnsi="Times New Roman" w:cs="Times New Roman"/>
          <w:b/>
          <w:bCs/>
          <w:sz w:val="32"/>
          <w:szCs w:val="32"/>
          <w:vertAlign w:val="superscript"/>
        </w:rPr>
        <w:t>5</w:t>
      </w:r>
      <w:r w:rsidRPr="00B965EC">
        <w:rPr>
          <w:rFonts w:ascii="Times New Roman" w:hAnsi="Times New Roman" w:cs="Times New Roman"/>
          <w:b/>
          <w:bCs/>
          <w:sz w:val="32"/>
          <w:szCs w:val="32"/>
        </w:rPr>
        <w:t>, Landoni Giovanni</w:t>
      </w:r>
      <w:r w:rsidRPr="00B965EC">
        <w:rPr>
          <w:rFonts w:ascii="Times New Roman" w:hAnsi="Times New Roman" w:cs="Times New Roman"/>
          <w:b/>
          <w:bCs/>
          <w:sz w:val="32"/>
          <w:szCs w:val="32"/>
          <w:vertAlign w:val="superscript"/>
        </w:rPr>
        <w:t>6</w:t>
      </w:r>
      <w:r w:rsidRPr="00B965EC">
        <w:rPr>
          <w:rFonts w:ascii="Times New Roman" w:hAnsi="Times New Roman" w:cs="Times New Roman"/>
          <w:b/>
          <w:bCs/>
          <w:sz w:val="32"/>
          <w:szCs w:val="32"/>
        </w:rPr>
        <w:t>, Sanfilippo Filippo</w:t>
      </w:r>
      <w:r w:rsidRPr="00B965EC">
        <w:rPr>
          <w:rFonts w:ascii="Times New Roman" w:hAnsi="Times New Roman" w:cs="Times New Roman"/>
          <w:b/>
          <w:bCs/>
          <w:sz w:val="32"/>
          <w:szCs w:val="32"/>
          <w:vertAlign w:val="superscript"/>
        </w:rPr>
        <w:t>7,8</w:t>
      </w:r>
      <w:r w:rsidRPr="00B965EC">
        <w:rPr>
          <w:rFonts w:ascii="Times New Roman" w:hAnsi="Times New Roman" w:cs="Times New Roman"/>
          <w:b/>
          <w:bCs/>
          <w:sz w:val="32"/>
          <w:szCs w:val="32"/>
        </w:rPr>
        <w:t xml:space="preserve">. </w:t>
      </w:r>
    </w:p>
    <w:p w14:paraId="75387E0E" w14:textId="77777777" w:rsidR="00D90AFA" w:rsidRPr="00B965EC" w:rsidRDefault="00D90AFA" w:rsidP="00D90AFA">
      <w:pPr>
        <w:spacing w:line="360" w:lineRule="auto"/>
        <w:rPr>
          <w:rFonts w:ascii="Times New Roman" w:hAnsi="Times New Roman" w:cs="Times New Roman"/>
          <w:b/>
          <w:bCs/>
          <w:lang w:val="en-GB"/>
        </w:rPr>
      </w:pPr>
    </w:p>
    <w:p w14:paraId="6B0EA28D" w14:textId="77777777" w:rsidR="00D90AFA" w:rsidRPr="00B965EC" w:rsidRDefault="00D90AFA" w:rsidP="00D90AFA">
      <w:pPr>
        <w:spacing w:after="0" w:line="360" w:lineRule="auto"/>
        <w:rPr>
          <w:rFonts w:ascii="Times New Roman" w:hAnsi="Times New Roman" w:cs="Times New Roman"/>
          <w:b/>
          <w:bCs/>
          <w:sz w:val="24"/>
          <w:szCs w:val="24"/>
          <w:lang w:val="en-GB"/>
        </w:rPr>
      </w:pPr>
      <w:r w:rsidRPr="00B965EC">
        <w:rPr>
          <w:rFonts w:ascii="Times New Roman" w:hAnsi="Times New Roman" w:cs="Times New Roman"/>
          <w:b/>
          <w:bCs/>
          <w:sz w:val="24"/>
          <w:szCs w:val="24"/>
          <w:lang w:val="en-GB"/>
        </w:rPr>
        <w:t>1. PECOS Criteria for the inclusion of the studies.</w:t>
      </w:r>
    </w:p>
    <w:p w14:paraId="4687ADCA" w14:textId="77777777" w:rsidR="00D90AFA" w:rsidRPr="00B965EC" w:rsidRDefault="00D90AFA" w:rsidP="00D90AFA">
      <w:pPr>
        <w:spacing w:after="0" w:line="360" w:lineRule="auto"/>
        <w:rPr>
          <w:rFonts w:ascii="Times New Roman" w:hAnsi="Times New Roman" w:cs="Times New Roman"/>
          <w:b/>
          <w:bCs/>
          <w:sz w:val="24"/>
          <w:szCs w:val="24"/>
          <w:lang w:val="en-GB"/>
        </w:rPr>
      </w:pPr>
      <w:r w:rsidRPr="00B965EC">
        <w:rPr>
          <w:rFonts w:ascii="Times New Roman" w:hAnsi="Times New Roman" w:cs="Times New Roman"/>
          <w:b/>
          <w:bCs/>
          <w:sz w:val="24"/>
          <w:szCs w:val="24"/>
          <w:lang w:val="en-GB"/>
        </w:rPr>
        <w:t>2. PRISMA 2020 checklist</w:t>
      </w:r>
    </w:p>
    <w:p w14:paraId="232B16F0" w14:textId="77777777" w:rsidR="00D90AFA" w:rsidRPr="00B965EC" w:rsidRDefault="00D90AFA" w:rsidP="00D90AFA">
      <w:pPr>
        <w:spacing w:after="0" w:line="360" w:lineRule="auto"/>
        <w:rPr>
          <w:rFonts w:ascii="Times New Roman" w:hAnsi="Times New Roman" w:cs="Times New Roman"/>
          <w:b/>
          <w:bCs/>
          <w:sz w:val="24"/>
          <w:szCs w:val="24"/>
          <w:lang w:val="en-GB"/>
        </w:rPr>
      </w:pPr>
      <w:r w:rsidRPr="00B965EC">
        <w:rPr>
          <w:rFonts w:ascii="Times New Roman" w:hAnsi="Times New Roman" w:cs="Times New Roman"/>
          <w:b/>
          <w:bCs/>
          <w:sz w:val="24"/>
          <w:szCs w:val="24"/>
          <w:lang w:val="en-GB"/>
        </w:rPr>
        <w:t>3. PRISMA 2020 Abstract checklist</w:t>
      </w:r>
    </w:p>
    <w:p w14:paraId="51AE2AC6" w14:textId="77777777" w:rsidR="00D90AFA" w:rsidRPr="00B965EC" w:rsidRDefault="00D90AFA" w:rsidP="00D90AFA">
      <w:pPr>
        <w:spacing w:after="0" w:line="360" w:lineRule="auto"/>
        <w:rPr>
          <w:rFonts w:ascii="Times New Roman" w:hAnsi="Times New Roman" w:cs="Times New Roman"/>
          <w:b/>
          <w:bCs/>
          <w:sz w:val="24"/>
          <w:szCs w:val="24"/>
          <w:lang w:val="en-US"/>
        </w:rPr>
      </w:pPr>
      <w:r w:rsidRPr="00B965EC">
        <w:rPr>
          <w:rFonts w:ascii="Times New Roman" w:hAnsi="Times New Roman" w:cs="Times New Roman"/>
          <w:b/>
          <w:bCs/>
          <w:sz w:val="24"/>
          <w:szCs w:val="24"/>
          <w:lang w:val="en-US"/>
        </w:rPr>
        <w:t>4. Newcastle-Ottawa scale for assessment of quality of included cohort studies. Each asterisk represents fulfillment of the acceptable criteria within each subsection.</w:t>
      </w:r>
    </w:p>
    <w:p w14:paraId="734275AB" w14:textId="77777777" w:rsidR="00D90AFA" w:rsidRPr="00B965EC" w:rsidRDefault="00D90AFA" w:rsidP="00D90AFA">
      <w:pPr>
        <w:spacing w:after="0" w:line="360" w:lineRule="auto"/>
        <w:rPr>
          <w:rFonts w:ascii="Times New Roman" w:hAnsi="Times New Roman" w:cs="Times New Roman"/>
          <w:b/>
          <w:bCs/>
          <w:sz w:val="24"/>
          <w:szCs w:val="24"/>
          <w:lang w:val="en-US"/>
        </w:rPr>
      </w:pPr>
      <w:r w:rsidRPr="00B965EC">
        <w:rPr>
          <w:rFonts w:ascii="Times New Roman" w:hAnsi="Times New Roman" w:cs="Times New Roman"/>
          <w:b/>
          <w:bCs/>
          <w:sz w:val="24"/>
          <w:szCs w:val="24"/>
          <w:lang w:val="en-US"/>
        </w:rPr>
        <w:t>5. PRISMA 2020 flow diagram</w:t>
      </w:r>
    </w:p>
    <w:p w14:paraId="1613E3FD" w14:textId="531A49A4" w:rsidR="00D90AFA" w:rsidRPr="00B965EC" w:rsidRDefault="00D90AFA" w:rsidP="00D90AFA">
      <w:pPr>
        <w:spacing w:after="0" w:line="360" w:lineRule="auto"/>
        <w:rPr>
          <w:rFonts w:ascii="Times New Roman" w:hAnsi="Times New Roman" w:cs="Times New Roman"/>
          <w:b/>
          <w:bCs/>
          <w:sz w:val="24"/>
          <w:szCs w:val="24"/>
          <w:lang w:val="en-GB"/>
        </w:rPr>
      </w:pPr>
      <w:r w:rsidRPr="00B965EC">
        <w:rPr>
          <w:rFonts w:ascii="Times New Roman" w:hAnsi="Times New Roman" w:cs="Times New Roman"/>
          <w:b/>
          <w:bCs/>
          <w:sz w:val="24"/>
          <w:szCs w:val="24"/>
          <w:lang w:val="en-US"/>
        </w:rPr>
        <w:t xml:space="preserve">6. </w:t>
      </w:r>
      <w:r w:rsidRPr="00B965EC">
        <w:rPr>
          <w:rFonts w:ascii="Times New Roman" w:hAnsi="Times New Roman" w:cs="Times New Roman"/>
          <w:b/>
          <w:bCs/>
          <w:sz w:val="24"/>
          <w:szCs w:val="24"/>
          <w:lang w:val="en-GB"/>
        </w:rPr>
        <w:t>Funnel plot of mortality (subgroups according to PaO2 values)</w:t>
      </w:r>
    </w:p>
    <w:p w14:paraId="069186D5" w14:textId="75A09EE8" w:rsidR="00D90AFA" w:rsidRPr="00B965EC" w:rsidRDefault="00D90AFA" w:rsidP="00D90AFA">
      <w:pPr>
        <w:spacing w:after="0" w:line="360" w:lineRule="auto"/>
        <w:rPr>
          <w:rFonts w:ascii="Times New Roman" w:hAnsi="Times New Roman" w:cs="Times New Roman"/>
          <w:b/>
          <w:bCs/>
          <w:sz w:val="24"/>
          <w:szCs w:val="24"/>
          <w:lang w:val="en-GB"/>
        </w:rPr>
      </w:pPr>
      <w:r w:rsidRPr="00B965EC">
        <w:rPr>
          <w:rFonts w:ascii="Times New Roman" w:hAnsi="Times New Roman" w:cs="Times New Roman"/>
          <w:b/>
          <w:bCs/>
          <w:sz w:val="24"/>
          <w:szCs w:val="24"/>
          <w:lang w:val="en-GB"/>
        </w:rPr>
        <w:t>7. Funnel plot of mortality (subgroups according to indications for ECMO)</w:t>
      </w:r>
    </w:p>
    <w:p w14:paraId="4B6E230D" w14:textId="48E433EE" w:rsidR="00D90AFA" w:rsidRPr="00B965EC" w:rsidRDefault="00D90AFA" w:rsidP="00D90AFA">
      <w:pPr>
        <w:spacing w:after="0" w:line="360" w:lineRule="auto"/>
        <w:rPr>
          <w:rFonts w:ascii="Times New Roman" w:hAnsi="Times New Roman" w:cs="Times New Roman"/>
          <w:b/>
          <w:bCs/>
          <w:sz w:val="24"/>
          <w:szCs w:val="24"/>
          <w:lang w:val="en-GB"/>
        </w:rPr>
      </w:pPr>
      <w:r w:rsidRPr="00B965EC">
        <w:rPr>
          <w:rFonts w:ascii="Times New Roman" w:hAnsi="Times New Roman" w:cs="Times New Roman"/>
          <w:b/>
          <w:bCs/>
          <w:sz w:val="24"/>
          <w:szCs w:val="24"/>
          <w:lang w:val="en-GB"/>
        </w:rPr>
        <w:t>8. Funnel plot of neurological outcome (subgroups according to PaO2 values)</w:t>
      </w:r>
    </w:p>
    <w:p w14:paraId="2A5A6AB4" w14:textId="77777777" w:rsidR="00D90AFA" w:rsidRPr="00B965EC" w:rsidRDefault="00D90AFA">
      <w:pPr>
        <w:rPr>
          <w:rFonts w:ascii="Times New Roman" w:hAnsi="Times New Roman" w:cs="Times New Roman"/>
          <w:b/>
          <w:bCs/>
          <w:lang w:val="en-GB"/>
        </w:rPr>
      </w:pPr>
      <w:r w:rsidRPr="00B965EC">
        <w:rPr>
          <w:rFonts w:ascii="Times New Roman" w:hAnsi="Times New Roman" w:cs="Times New Roman"/>
          <w:b/>
          <w:bCs/>
          <w:lang w:val="en-GB"/>
        </w:rPr>
        <w:br w:type="page"/>
      </w:r>
    </w:p>
    <w:p w14:paraId="0923063C" w14:textId="56843E64" w:rsidR="00EE5493" w:rsidRPr="00B965EC" w:rsidRDefault="00EE5493" w:rsidP="00D90AFA">
      <w:pPr>
        <w:spacing w:line="360" w:lineRule="auto"/>
        <w:rPr>
          <w:rFonts w:ascii="Times New Roman" w:hAnsi="Times New Roman" w:cs="Times New Roman"/>
          <w:lang w:val="en-US"/>
        </w:rPr>
      </w:pPr>
      <w:r w:rsidRPr="00B965EC">
        <w:rPr>
          <w:rFonts w:ascii="Times New Roman" w:hAnsi="Times New Roman" w:cs="Times New Roman"/>
          <w:b/>
          <w:bCs/>
          <w:lang w:val="en-GB"/>
        </w:rPr>
        <w:lastRenderedPageBreak/>
        <w:t>1. PECOS Criteria for the inclusion of the studies.</w:t>
      </w:r>
    </w:p>
    <w:tbl>
      <w:tblPr>
        <w:tblStyle w:val="Tabellagriglia4-colore1"/>
        <w:tblW w:w="9822" w:type="dxa"/>
        <w:tblLook w:val="04A0" w:firstRow="1" w:lastRow="0" w:firstColumn="1" w:lastColumn="0" w:noHBand="0" w:noVBand="1"/>
      </w:tblPr>
      <w:tblGrid>
        <w:gridCol w:w="2598"/>
        <w:gridCol w:w="7224"/>
      </w:tblGrid>
      <w:tr w:rsidR="00B965EC" w:rsidRPr="00B965EC" w14:paraId="2C4910CF" w14:textId="77777777" w:rsidTr="00D90AFA">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9822" w:type="dxa"/>
            <w:gridSpan w:val="2"/>
          </w:tcPr>
          <w:p w14:paraId="1FB2E006" w14:textId="77777777" w:rsidR="00EE5493" w:rsidRPr="00B965EC" w:rsidRDefault="00EE5493" w:rsidP="00EE5493">
            <w:pPr>
              <w:spacing w:line="360" w:lineRule="auto"/>
              <w:jc w:val="center"/>
              <w:rPr>
                <w:rFonts w:ascii="Times New Roman" w:hAnsi="Times New Roman" w:cs="Times New Roman"/>
                <w:color w:val="auto"/>
                <w:lang w:val="en-US"/>
              </w:rPr>
            </w:pPr>
            <w:r w:rsidRPr="00B965EC">
              <w:rPr>
                <w:rFonts w:ascii="Times New Roman" w:hAnsi="Times New Roman" w:cs="Times New Roman"/>
                <w:color w:val="auto"/>
                <w:lang w:val="en-US"/>
              </w:rPr>
              <w:t>PECOS criteria</w:t>
            </w:r>
          </w:p>
        </w:tc>
      </w:tr>
      <w:tr w:rsidR="00B965EC" w:rsidRPr="00B965EC" w14:paraId="573A2A89" w14:textId="77777777" w:rsidTr="00D90AFA">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598" w:type="dxa"/>
          </w:tcPr>
          <w:p w14:paraId="0A16ABBF" w14:textId="77777777" w:rsidR="00EE5493" w:rsidRPr="00B965EC" w:rsidRDefault="00EE5493" w:rsidP="00EE5493">
            <w:pPr>
              <w:spacing w:line="360" w:lineRule="auto"/>
              <w:jc w:val="center"/>
              <w:rPr>
                <w:rFonts w:ascii="Times New Roman" w:hAnsi="Times New Roman" w:cs="Times New Roman"/>
                <w:lang w:val="en-US"/>
              </w:rPr>
            </w:pPr>
            <w:r w:rsidRPr="00B965EC">
              <w:rPr>
                <w:rFonts w:ascii="Times New Roman" w:hAnsi="Times New Roman" w:cs="Times New Roman"/>
                <w:lang w:val="en-US"/>
              </w:rPr>
              <w:t>P: Population</w:t>
            </w:r>
          </w:p>
        </w:tc>
        <w:tc>
          <w:tcPr>
            <w:tcW w:w="7224" w:type="dxa"/>
          </w:tcPr>
          <w:p w14:paraId="22C769FF" w14:textId="77777777" w:rsidR="00EE5493" w:rsidRPr="00B965EC" w:rsidRDefault="00EE5493" w:rsidP="00EE54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965EC">
              <w:rPr>
                <w:rFonts w:ascii="Times New Roman" w:hAnsi="Times New Roman" w:cs="Times New Roman"/>
                <w:lang w:val="en-US"/>
              </w:rPr>
              <w:t>Adult patients supported by VA ECMO for CS and/or eCPR</w:t>
            </w:r>
          </w:p>
        </w:tc>
      </w:tr>
      <w:tr w:rsidR="00B965EC" w:rsidRPr="00B965EC" w14:paraId="56E6194C" w14:textId="77777777" w:rsidTr="00D90AFA">
        <w:trPr>
          <w:trHeight w:val="779"/>
        </w:trPr>
        <w:tc>
          <w:tcPr>
            <w:cnfStyle w:val="001000000000" w:firstRow="0" w:lastRow="0" w:firstColumn="1" w:lastColumn="0" w:oddVBand="0" w:evenVBand="0" w:oddHBand="0" w:evenHBand="0" w:firstRowFirstColumn="0" w:firstRowLastColumn="0" w:lastRowFirstColumn="0" w:lastRowLastColumn="0"/>
            <w:tcW w:w="2598" w:type="dxa"/>
          </w:tcPr>
          <w:p w14:paraId="6D7EADDF" w14:textId="6016E4C4" w:rsidR="00EE5493" w:rsidRPr="00B965EC" w:rsidRDefault="00EE5493" w:rsidP="00EE5493">
            <w:pPr>
              <w:spacing w:line="360" w:lineRule="auto"/>
              <w:jc w:val="center"/>
              <w:rPr>
                <w:rFonts w:ascii="Times New Roman" w:hAnsi="Times New Roman" w:cs="Times New Roman"/>
                <w:b w:val="0"/>
                <w:bCs w:val="0"/>
                <w:lang w:val="en-US"/>
              </w:rPr>
            </w:pPr>
            <w:r w:rsidRPr="00B965EC">
              <w:rPr>
                <w:rFonts w:ascii="Times New Roman" w:hAnsi="Times New Roman" w:cs="Times New Roman"/>
                <w:lang w:val="en-US"/>
              </w:rPr>
              <w:t>E: Intervention</w:t>
            </w:r>
          </w:p>
          <w:p w14:paraId="2FE137A1" w14:textId="77777777" w:rsidR="00EE5493" w:rsidRPr="00B965EC" w:rsidRDefault="00EE5493" w:rsidP="00EE5493">
            <w:pPr>
              <w:spacing w:line="360" w:lineRule="auto"/>
              <w:jc w:val="center"/>
              <w:rPr>
                <w:rFonts w:ascii="Times New Roman" w:hAnsi="Times New Roman" w:cs="Times New Roman"/>
                <w:lang w:val="en-US"/>
              </w:rPr>
            </w:pPr>
            <w:r w:rsidRPr="00B965EC">
              <w:rPr>
                <w:rFonts w:ascii="Times New Roman" w:hAnsi="Times New Roman" w:cs="Times New Roman"/>
                <w:lang w:val="en-US"/>
              </w:rPr>
              <w:t>C: Comparison</w:t>
            </w:r>
          </w:p>
        </w:tc>
        <w:tc>
          <w:tcPr>
            <w:tcW w:w="7224" w:type="dxa"/>
          </w:tcPr>
          <w:p w14:paraId="6E1FD974" w14:textId="69531894" w:rsidR="00EE5493" w:rsidRPr="00B965EC" w:rsidRDefault="00EE5493" w:rsidP="00EE54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965EC">
              <w:rPr>
                <w:rFonts w:ascii="Times New Roman" w:hAnsi="Times New Roman" w:cs="Times New Roman"/>
                <w:lang w:val="en-US"/>
              </w:rPr>
              <w:t>Exposure or not to hyperoxemia (cut-off of PaO</w:t>
            </w:r>
            <w:r w:rsidRPr="00B965EC">
              <w:rPr>
                <w:rFonts w:ascii="Times New Roman" w:hAnsi="Times New Roman" w:cs="Times New Roman"/>
                <w:vertAlign w:val="subscript"/>
                <w:lang w:val="en-US"/>
              </w:rPr>
              <w:t>2</w:t>
            </w:r>
            <w:r w:rsidRPr="00B965EC">
              <w:rPr>
                <w:rFonts w:ascii="Times New Roman" w:hAnsi="Times New Roman" w:cs="Times New Roman"/>
                <w:lang w:val="en-US"/>
              </w:rPr>
              <w:t xml:space="preserve"> as defined by the authors) after ECMO cannulation</w:t>
            </w:r>
          </w:p>
        </w:tc>
      </w:tr>
      <w:tr w:rsidR="00B965EC" w:rsidRPr="00B965EC" w14:paraId="537442CA" w14:textId="77777777" w:rsidTr="00D90AFA">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598" w:type="dxa"/>
          </w:tcPr>
          <w:p w14:paraId="546550A6" w14:textId="77777777" w:rsidR="00EE5493" w:rsidRPr="00B965EC" w:rsidRDefault="00EE5493" w:rsidP="00EE5493">
            <w:pPr>
              <w:spacing w:line="360" w:lineRule="auto"/>
              <w:jc w:val="center"/>
              <w:rPr>
                <w:rFonts w:ascii="Times New Roman" w:hAnsi="Times New Roman" w:cs="Times New Roman"/>
                <w:lang w:val="en-US"/>
              </w:rPr>
            </w:pPr>
            <w:r w:rsidRPr="00B965EC">
              <w:rPr>
                <w:rFonts w:ascii="Times New Roman" w:hAnsi="Times New Roman" w:cs="Times New Roman"/>
                <w:lang w:val="en-US"/>
              </w:rPr>
              <w:t>O: Outcomes</w:t>
            </w:r>
          </w:p>
        </w:tc>
        <w:tc>
          <w:tcPr>
            <w:tcW w:w="7224" w:type="dxa"/>
          </w:tcPr>
          <w:p w14:paraId="4DD3DA8D" w14:textId="77777777" w:rsidR="00EE5493" w:rsidRPr="00B965EC" w:rsidRDefault="00EE5493" w:rsidP="00EE549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B965EC">
              <w:rPr>
                <w:rFonts w:ascii="Times New Roman" w:hAnsi="Times New Roman" w:cs="Times New Roman"/>
                <w:lang w:val="en-US"/>
              </w:rPr>
              <w:t>Mortality and poor neurological outcome (defined as CPC 1-2 or mRS≤3)</w:t>
            </w:r>
          </w:p>
        </w:tc>
      </w:tr>
      <w:tr w:rsidR="00B965EC" w:rsidRPr="00B965EC" w14:paraId="5B4977B7" w14:textId="77777777" w:rsidTr="00D90AFA">
        <w:trPr>
          <w:trHeight w:val="389"/>
        </w:trPr>
        <w:tc>
          <w:tcPr>
            <w:cnfStyle w:val="001000000000" w:firstRow="0" w:lastRow="0" w:firstColumn="1" w:lastColumn="0" w:oddVBand="0" w:evenVBand="0" w:oddHBand="0" w:evenHBand="0" w:firstRowFirstColumn="0" w:firstRowLastColumn="0" w:lastRowFirstColumn="0" w:lastRowLastColumn="0"/>
            <w:tcW w:w="2598" w:type="dxa"/>
          </w:tcPr>
          <w:p w14:paraId="2E332AFB" w14:textId="77777777" w:rsidR="00EE5493" w:rsidRPr="00B965EC" w:rsidRDefault="00EE5493" w:rsidP="00EE5493">
            <w:pPr>
              <w:spacing w:line="360" w:lineRule="auto"/>
              <w:jc w:val="center"/>
              <w:rPr>
                <w:rFonts w:ascii="Times New Roman" w:hAnsi="Times New Roman" w:cs="Times New Roman"/>
                <w:lang w:val="en-US"/>
              </w:rPr>
            </w:pPr>
            <w:r w:rsidRPr="00B965EC">
              <w:rPr>
                <w:rFonts w:ascii="Times New Roman" w:hAnsi="Times New Roman" w:cs="Times New Roman"/>
                <w:lang w:val="en-US"/>
              </w:rPr>
              <w:t>S: Study Design</w:t>
            </w:r>
          </w:p>
        </w:tc>
        <w:tc>
          <w:tcPr>
            <w:tcW w:w="7224" w:type="dxa"/>
          </w:tcPr>
          <w:p w14:paraId="7C04B2BA" w14:textId="77777777" w:rsidR="00EE5493" w:rsidRPr="00B965EC" w:rsidRDefault="00EE5493" w:rsidP="00EE549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B965EC">
              <w:rPr>
                <w:rFonts w:ascii="Times New Roman" w:hAnsi="Times New Roman" w:cs="Times New Roman"/>
                <w:lang w:val="en-US"/>
              </w:rPr>
              <w:t>Prospective and retrospective observational studies</w:t>
            </w:r>
          </w:p>
        </w:tc>
      </w:tr>
    </w:tbl>
    <w:p w14:paraId="2C8281EC" w14:textId="77777777" w:rsidR="00EE5493" w:rsidRPr="00B965EC" w:rsidRDefault="00EE5493" w:rsidP="00D90AFA">
      <w:pPr>
        <w:spacing w:line="360" w:lineRule="auto"/>
        <w:ind w:firstLine="708"/>
        <w:jc w:val="both"/>
        <w:rPr>
          <w:rFonts w:ascii="Times New Roman" w:hAnsi="Times New Roman" w:cs="Times New Roman"/>
          <w:i/>
          <w:iCs/>
          <w:lang w:val="en-GB"/>
        </w:rPr>
      </w:pPr>
      <w:r w:rsidRPr="00B965EC">
        <w:rPr>
          <w:rFonts w:ascii="Times New Roman" w:hAnsi="Times New Roman" w:cs="Times New Roman"/>
          <w:i/>
          <w:iCs/>
          <w:lang w:val="en-GB"/>
        </w:rPr>
        <w:t xml:space="preserve">CS, cardiogenic shock; CPC: cerebral performance category; eCPR, extracorporeal cardiopulmonary resuscitation; mRS: modified Rankin Scale; </w:t>
      </w:r>
      <w:r w:rsidRPr="00B965EC">
        <w:rPr>
          <w:rFonts w:ascii="Times New Roman" w:hAnsi="Times New Roman" w:cs="Times New Roman"/>
          <w:i/>
          <w:iCs/>
          <w:lang w:val="en-US"/>
        </w:rPr>
        <w:t>PaO</w:t>
      </w:r>
      <w:r w:rsidRPr="00B965EC">
        <w:rPr>
          <w:rFonts w:ascii="Times New Roman" w:hAnsi="Times New Roman" w:cs="Times New Roman"/>
          <w:i/>
          <w:iCs/>
          <w:vertAlign w:val="subscript"/>
          <w:lang w:val="en-US"/>
        </w:rPr>
        <w:t>2</w:t>
      </w:r>
      <w:r w:rsidRPr="00B965EC">
        <w:rPr>
          <w:rFonts w:ascii="Times New Roman" w:hAnsi="Times New Roman" w:cs="Times New Roman"/>
          <w:i/>
          <w:iCs/>
          <w:lang w:val="en-US"/>
        </w:rPr>
        <w:t xml:space="preserve">: arterial partial pressure of oxygen; </w:t>
      </w:r>
      <w:r w:rsidRPr="00B965EC">
        <w:rPr>
          <w:rFonts w:ascii="Times New Roman" w:hAnsi="Times New Roman" w:cs="Times New Roman"/>
          <w:i/>
          <w:iCs/>
          <w:lang w:val="en-GB"/>
        </w:rPr>
        <w:t>VA ECMO, veno-arterial extracorporeal membrane oxygenation.</w:t>
      </w:r>
    </w:p>
    <w:p w14:paraId="076DB8D3" w14:textId="0DD9EED5" w:rsidR="00D90AFA" w:rsidRPr="00B965EC" w:rsidRDefault="00D90AFA">
      <w:pPr>
        <w:rPr>
          <w:rFonts w:ascii="Times New Roman" w:hAnsi="Times New Roman" w:cs="Times New Roman"/>
          <w:i/>
          <w:iCs/>
          <w:lang w:val="en-GB"/>
        </w:rPr>
      </w:pPr>
      <w:r w:rsidRPr="00B965EC">
        <w:rPr>
          <w:rFonts w:ascii="Times New Roman" w:hAnsi="Times New Roman" w:cs="Times New Roman"/>
          <w:i/>
          <w:iCs/>
          <w:lang w:val="en-GB"/>
        </w:rPr>
        <w:br w:type="page"/>
      </w:r>
    </w:p>
    <w:p w14:paraId="68246388" w14:textId="123DD6FD" w:rsidR="00D2358B" w:rsidRPr="00B965EC" w:rsidRDefault="00EE5493" w:rsidP="00D90AFA">
      <w:pPr>
        <w:rPr>
          <w:rFonts w:ascii="Times New Roman" w:hAnsi="Times New Roman" w:cs="Times New Roman"/>
          <w:b/>
          <w:bCs/>
          <w:lang w:val="en-GB"/>
        </w:rPr>
      </w:pPr>
      <w:r w:rsidRPr="00B965EC">
        <w:rPr>
          <w:rFonts w:ascii="Times New Roman" w:hAnsi="Times New Roman" w:cs="Times New Roman"/>
          <w:b/>
          <w:bCs/>
          <w:lang w:val="en-GB"/>
        </w:rPr>
        <w:lastRenderedPageBreak/>
        <w:t>2. PRISMA 2020 checklist</w:t>
      </w:r>
    </w:p>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B965EC" w:rsidRPr="00B965EC" w14:paraId="5639EE3F" w14:textId="77777777" w:rsidTr="003545F6">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BF088A2"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5B68864" w14:textId="77777777" w:rsidR="00EE5493" w:rsidRPr="00B965EC" w:rsidRDefault="00EE5493" w:rsidP="003545F6">
            <w:pPr>
              <w:pStyle w:val="Default"/>
              <w:rPr>
                <w:rFonts w:ascii="Arial" w:hAnsi="Arial" w:cs="Arial"/>
                <w:b/>
                <w:bCs/>
                <w:color w:val="auto"/>
                <w:sz w:val="18"/>
                <w:szCs w:val="18"/>
              </w:rPr>
            </w:pPr>
            <w:r w:rsidRPr="00B965EC">
              <w:rPr>
                <w:rFonts w:ascii="Arial" w:hAnsi="Arial" w:cs="Arial"/>
                <w:b/>
                <w:bCs/>
                <w:color w:val="auto"/>
                <w:sz w:val="18"/>
                <w:szCs w:val="18"/>
              </w:rPr>
              <w:t>Item #</w:t>
            </w:r>
          </w:p>
        </w:tc>
        <w:tc>
          <w:tcPr>
            <w:tcW w:w="115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69B407E"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D05E549"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Location where item is reported </w:t>
            </w:r>
          </w:p>
        </w:tc>
      </w:tr>
      <w:tr w:rsidR="00B965EC" w:rsidRPr="00B965EC" w14:paraId="0D5830EB" w14:textId="77777777" w:rsidTr="003545F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775C0BB"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B6F713E" w14:textId="77777777" w:rsidR="00EE5493" w:rsidRPr="00B965EC" w:rsidRDefault="00EE5493" w:rsidP="003545F6">
            <w:pPr>
              <w:pStyle w:val="Default"/>
              <w:jc w:val="right"/>
              <w:rPr>
                <w:rFonts w:ascii="Arial" w:hAnsi="Arial" w:cs="Arial"/>
                <w:color w:val="auto"/>
                <w:sz w:val="18"/>
                <w:szCs w:val="18"/>
              </w:rPr>
            </w:pPr>
          </w:p>
        </w:tc>
      </w:tr>
      <w:tr w:rsidR="00B965EC" w:rsidRPr="00B965EC" w14:paraId="7418227A" w14:textId="77777777" w:rsidTr="003545F6">
        <w:trPr>
          <w:trHeight w:val="48"/>
        </w:trPr>
        <w:tc>
          <w:tcPr>
            <w:tcW w:w="1661" w:type="dxa"/>
            <w:tcBorders>
              <w:top w:val="single" w:sz="5" w:space="0" w:color="000000"/>
              <w:left w:val="single" w:sz="5" w:space="0" w:color="000000"/>
              <w:bottom w:val="double" w:sz="2" w:space="0" w:color="FFFFCC"/>
              <w:right w:val="single" w:sz="5" w:space="0" w:color="000000"/>
            </w:tcBorders>
          </w:tcPr>
          <w:p w14:paraId="0B594F3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7C417C8C"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w:t>
            </w:r>
          </w:p>
        </w:tc>
        <w:tc>
          <w:tcPr>
            <w:tcW w:w="11525" w:type="dxa"/>
            <w:tcBorders>
              <w:top w:val="single" w:sz="5" w:space="0" w:color="000000"/>
              <w:left w:val="single" w:sz="5" w:space="0" w:color="000000"/>
              <w:bottom w:val="double" w:sz="5" w:space="0" w:color="000000"/>
              <w:right w:val="single" w:sz="5" w:space="0" w:color="000000"/>
            </w:tcBorders>
          </w:tcPr>
          <w:p w14:paraId="7753F93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6B8BFA8F"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1</w:t>
            </w:r>
          </w:p>
        </w:tc>
      </w:tr>
      <w:tr w:rsidR="00B965EC" w:rsidRPr="00B965EC" w14:paraId="15272DD5" w14:textId="77777777" w:rsidTr="003545F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CEF9D20"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F6BC9BC" w14:textId="77777777" w:rsidR="00EE5493" w:rsidRPr="00B965EC" w:rsidRDefault="00EE5493" w:rsidP="003545F6">
            <w:pPr>
              <w:pStyle w:val="Default"/>
              <w:jc w:val="right"/>
              <w:rPr>
                <w:rFonts w:ascii="Arial" w:hAnsi="Arial" w:cs="Arial"/>
                <w:color w:val="auto"/>
                <w:sz w:val="18"/>
                <w:szCs w:val="18"/>
              </w:rPr>
            </w:pPr>
          </w:p>
        </w:tc>
      </w:tr>
      <w:tr w:rsidR="00B965EC" w:rsidRPr="00B965EC" w14:paraId="11ADA8D5" w14:textId="77777777" w:rsidTr="003545F6">
        <w:trPr>
          <w:trHeight w:val="48"/>
        </w:trPr>
        <w:tc>
          <w:tcPr>
            <w:tcW w:w="1661" w:type="dxa"/>
            <w:tcBorders>
              <w:top w:val="single" w:sz="5" w:space="0" w:color="000000"/>
              <w:left w:val="single" w:sz="5" w:space="0" w:color="000000"/>
              <w:bottom w:val="double" w:sz="2" w:space="0" w:color="FFFFCC"/>
              <w:right w:val="single" w:sz="5" w:space="0" w:color="000000"/>
            </w:tcBorders>
          </w:tcPr>
          <w:p w14:paraId="1B15F3A9"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34316579"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w:t>
            </w:r>
          </w:p>
        </w:tc>
        <w:tc>
          <w:tcPr>
            <w:tcW w:w="11525" w:type="dxa"/>
            <w:tcBorders>
              <w:top w:val="single" w:sz="5" w:space="0" w:color="000000"/>
              <w:left w:val="single" w:sz="5" w:space="0" w:color="000000"/>
              <w:bottom w:val="double" w:sz="5" w:space="0" w:color="000000"/>
              <w:right w:val="single" w:sz="5" w:space="0" w:color="000000"/>
            </w:tcBorders>
          </w:tcPr>
          <w:p w14:paraId="660EACF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See the PRISMA 2020 for Abstracts checklist.</w:t>
            </w:r>
          </w:p>
        </w:tc>
        <w:tc>
          <w:tcPr>
            <w:tcW w:w="1427" w:type="dxa"/>
            <w:tcBorders>
              <w:top w:val="single" w:sz="5" w:space="0" w:color="000000"/>
              <w:left w:val="single" w:sz="5" w:space="0" w:color="000000"/>
              <w:bottom w:val="double" w:sz="5" w:space="0" w:color="000000"/>
              <w:right w:val="single" w:sz="5" w:space="0" w:color="000000"/>
            </w:tcBorders>
          </w:tcPr>
          <w:p w14:paraId="5C0D9F85"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Abstract Checklist</w:t>
            </w:r>
          </w:p>
        </w:tc>
      </w:tr>
      <w:tr w:rsidR="00B965EC" w:rsidRPr="00B965EC" w14:paraId="6F4C43AD" w14:textId="77777777" w:rsidTr="003545F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E329BFD"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069723FD" w14:textId="77777777" w:rsidR="00EE5493" w:rsidRPr="00B965EC" w:rsidRDefault="00EE5493" w:rsidP="003545F6">
            <w:pPr>
              <w:pStyle w:val="Default"/>
              <w:jc w:val="right"/>
              <w:rPr>
                <w:rFonts w:ascii="Arial" w:hAnsi="Arial" w:cs="Arial"/>
                <w:color w:val="auto"/>
                <w:sz w:val="18"/>
                <w:szCs w:val="18"/>
              </w:rPr>
            </w:pPr>
          </w:p>
        </w:tc>
      </w:tr>
      <w:tr w:rsidR="00B965EC" w:rsidRPr="00B965EC" w14:paraId="6580D0CC"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5BCD287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6896A80F"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3</w:t>
            </w:r>
          </w:p>
        </w:tc>
        <w:tc>
          <w:tcPr>
            <w:tcW w:w="11525" w:type="dxa"/>
            <w:tcBorders>
              <w:top w:val="single" w:sz="5" w:space="0" w:color="000000"/>
              <w:left w:val="single" w:sz="5" w:space="0" w:color="000000"/>
              <w:bottom w:val="single" w:sz="5" w:space="0" w:color="000000"/>
              <w:right w:val="single" w:sz="5" w:space="0" w:color="000000"/>
            </w:tcBorders>
          </w:tcPr>
          <w:p w14:paraId="76BA3C2F"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61A3D720"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3</w:t>
            </w:r>
          </w:p>
        </w:tc>
      </w:tr>
      <w:tr w:rsidR="00B965EC" w:rsidRPr="00B965EC" w14:paraId="11DC80DB" w14:textId="77777777" w:rsidTr="003545F6">
        <w:trPr>
          <w:trHeight w:val="48"/>
        </w:trPr>
        <w:tc>
          <w:tcPr>
            <w:tcW w:w="1661" w:type="dxa"/>
            <w:tcBorders>
              <w:top w:val="single" w:sz="5" w:space="0" w:color="000000"/>
              <w:left w:val="single" w:sz="5" w:space="0" w:color="000000"/>
              <w:bottom w:val="double" w:sz="2" w:space="0" w:color="FFFFCC"/>
              <w:right w:val="single" w:sz="5" w:space="0" w:color="000000"/>
            </w:tcBorders>
          </w:tcPr>
          <w:p w14:paraId="19D70AB6"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69C2B178"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4</w:t>
            </w:r>
          </w:p>
        </w:tc>
        <w:tc>
          <w:tcPr>
            <w:tcW w:w="11525" w:type="dxa"/>
            <w:tcBorders>
              <w:top w:val="single" w:sz="5" w:space="0" w:color="000000"/>
              <w:left w:val="single" w:sz="5" w:space="0" w:color="000000"/>
              <w:bottom w:val="double" w:sz="5" w:space="0" w:color="000000"/>
              <w:right w:val="single" w:sz="5" w:space="0" w:color="000000"/>
            </w:tcBorders>
          </w:tcPr>
          <w:p w14:paraId="6D1F4220"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6338B74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3</w:t>
            </w:r>
          </w:p>
        </w:tc>
      </w:tr>
      <w:tr w:rsidR="00B965EC" w:rsidRPr="00B965EC" w14:paraId="7B2F3764" w14:textId="77777777" w:rsidTr="003545F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480568"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0D045B4C" w14:textId="77777777" w:rsidR="00EE5493" w:rsidRPr="00B965EC" w:rsidRDefault="00EE5493" w:rsidP="003545F6">
            <w:pPr>
              <w:pStyle w:val="Default"/>
              <w:jc w:val="right"/>
              <w:rPr>
                <w:rFonts w:ascii="Arial" w:hAnsi="Arial" w:cs="Arial"/>
                <w:color w:val="auto"/>
                <w:sz w:val="18"/>
                <w:szCs w:val="18"/>
              </w:rPr>
            </w:pPr>
          </w:p>
        </w:tc>
      </w:tr>
      <w:tr w:rsidR="00B965EC" w:rsidRPr="00B965EC" w14:paraId="58810F09"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5D6CEDC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6EB3EF7"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5</w:t>
            </w:r>
          </w:p>
        </w:tc>
        <w:tc>
          <w:tcPr>
            <w:tcW w:w="11525" w:type="dxa"/>
            <w:tcBorders>
              <w:top w:val="single" w:sz="5" w:space="0" w:color="000000"/>
              <w:left w:val="single" w:sz="5" w:space="0" w:color="000000"/>
              <w:bottom w:val="single" w:sz="5" w:space="0" w:color="000000"/>
              <w:right w:val="single" w:sz="5" w:space="0" w:color="000000"/>
            </w:tcBorders>
          </w:tcPr>
          <w:p w14:paraId="79DB68B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714E00C9"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3, Pag 4</w:t>
            </w:r>
          </w:p>
        </w:tc>
      </w:tr>
      <w:tr w:rsidR="00B965EC" w:rsidRPr="00B965EC" w14:paraId="41EA1C5A" w14:textId="77777777" w:rsidTr="003545F6">
        <w:trPr>
          <w:trHeight w:val="191"/>
        </w:trPr>
        <w:tc>
          <w:tcPr>
            <w:tcW w:w="1661" w:type="dxa"/>
            <w:tcBorders>
              <w:top w:val="single" w:sz="5" w:space="0" w:color="000000"/>
              <w:left w:val="single" w:sz="5" w:space="0" w:color="000000"/>
              <w:bottom w:val="single" w:sz="5" w:space="0" w:color="000000"/>
              <w:right w:val="single" w:sz="5" w:space="0" w:color="000000"/>
            </w:tcBorders>
          </w:tcPr>
          <w:p w14:paraId="6A2ABB63"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0463AD1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6</w:t>
            </w:r>
          </w:p>
        </w:tc>
        <w:tc>
          <w:tcPr>
            <w:tcW w:w="11525" w:type="dxa"/>
            <w:tcBorders>
              <w:top w:val="single" w:sz="5" w:space="0" w:color="000000"/>
              <w:left w:val="single" w:sz="5" w:space="0" w:color="000000"/>
              <w:bottom w:val="single" w:sz="5" w:space="0" w:color="000000"/>
              <w:right w:val="single" w:sz="5" w:space="0" w:color="000000"/>
            </w:tcBorders>
          </w:tcPr>
          <w:p w14:paraId="7EF51DC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1C8553BC"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3</w:t>
            </w:r>
          </w:p>
        </w:tc>
      </w:tr>
      <w:tr w:rsidR="00B965EC" w:rsidRPr="00B965EC" w14:paraId="139CE75E"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4D4E865B"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58852CD8"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7</w:t>
            </w:r>
          </w:p>
        </w:tc>
        <w:tc>
          <w:tcPr>
            <w:tcW w:w="11525" w:type="dxa"/>
            <w:tcBorders>
              <w:top w:val="single" w:sz="5" w:space="0" w:color="000000"/>
              <w:left w:val="single" w:sz="5" w:space="0" w:color="000000"/>
              <w:bottom w:val="single" w:sz="5" w:space="0" w:color="000000"/>
              <w:right w:val="single" w:sz="5" w:space="0" w:color="000000"/>
            </w:tcBorders>
          </w:tcPr>
          <w:p w14:paraId="081647D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Present the full search strategies for all databases, registers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59CFCA9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3, Pag 4</w:t>
            </w:r>
          </w:p>
        </w:tc>
      </w:tr>
      <w:tr w:rsidR="00B965EC" w:rsidRPr="00B965EC" w14:paraId="336225D1"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0564BE1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04DC5F81"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8</w:t>
            </w:r>
          </w:p>
        </w:tc>
        <w:tc>
          <w:tcPr>
            <w:tcW w:w="11525" w:type="dxa"/>
            <w:tcBorders>
              <w:top w:val="single" w:sz="5" w:space="0" w:color="000000"/>
              <w:left w:val="single" w:sz="5" w:space="0" w:color="000000"/>
              <w:bottom w:val="single" w:sz="5" w:space="0" w:color="000000"/>
              <w:right w:val="single" w:sz="5" w:space="0" w:color="000000"/>
            </w:tcBorders>
          </w:tcPr>
          <w:p w14:paraId="15489CB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1DB13C47"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 Table 1</w:t>
            </w:r>
          </w:p>
        </w:tc>
      </w:tr>
      <w:tr w:rsidR="00B965EC" w:rsidRPr="00B965EC" w14:paraId="1C9DEA72" w14:textId="77777777" w:rsidTr="003545F6">
        <w:trPr>
          <w:trHeight w:val="152"/>
        </w:trPr>
        <w:tc>
          <w:tcPr>
            <w:tcW w:w="1661" w:type="dxa"/>
            <w:tcBorders>
              <w:top w:val="single" w:sz="5" w:space="0" w:color="000000"/>
              <w:left w:val="single" w:sz="5" w:space="0" w:color="000000"/>
              <w:bottom w:val="single" w:sz="5" w:space="0" w:color="000000"/>
              <w:right w:val="single" w:sz="5" w:space="0" w:color="000000"/>
            </w:tcBorders>
          </w:tcPr>
          <w:p w14:paraId="57519B57"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70C13F54"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9</w:t>
            </w:r>
          </w:p>
        </w:tc>
        <w:tc>
          <w:tcPr>
            <w:tcW w:w="11525" w:type="dxa"/>
            <w:tcBorders>
              <w:top w:val="single" w:sz="5" w:space="0" w:color="000000"/>
              <w:left w:val="single" w:sz="5" w:space="0" w:color="000000"/>
              <w:bottom w:val="single" w:sz="5" w:space="0" w:color="000000"/>
              <w:right w:val="single" w:sz="5" w:space="0" w:color="000000"/>
            </w:tcBorders>
          </w:tcPr>
          <w:p w14:paraId="40A77AD8"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742077B9"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7020162C" w14:textId="77777777" w:rsidTr="003545F6">
        <w:trPr>
          <w:trHeight w:val="48"/>
        </w:trPr>
        <w:tc>
          <w:tcPr>
            <w:tcW w:w="1661" w:type="dxa"/>
            <w:vMerge w:val="restart"/>
            <w:tcBorders>
              <w:top w:val="single" w:sz="5" w:space="0" w:color="000000"/>
              <w:left w:val="single" w:sz="5" w:space="0" w:color="000000"/>
              <w:right w:val="single" w:sz="5" w:space="0" w:color="000000"/>
            </w:tcBorders>
          </w:tcPr>
          <w:p w14:paraId="7137E32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0812B49A"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10a</w:t>
            </w:r>
          </w:p>
        </w:tc>
        <w:tc>
          <w:tcPr>
            <w:tcW w:w="11525" w:type="dxa"/>
            <w:tcBorders>
              <w:top w:val="single" w:sz="5" w:space="0" w:color="000000"/>
              <w:left w:val="single" w:sz="5" w:space="0" w:color="000000"/>
              <w:bottom w:val="single" w:sz="5" w:space="0" w:color="000000"/>
              <w:right w:val="single" w:sz="5" w:space="0" w:color="000000"/>
            </w:tcBorders>
          </w:tcPr>
          <w:p w14:paraId="50A7329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sz="5" w:space="0" w:color="000000"/>
              <w:left w:val="single" w:sz="5" w:space="0" w:color="000000"/>
              <w:bottom w:val="single" w:sz="5" w:space="0" w:color="000000"/>
              <w:right w:val="single" w:sz="5" w:space="0" w:color="000000"/>
            </w:tcBorders>
          </w:tcPr>
          <w:p w14:paraId="394D937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35F3A9A0" w14:textId="77777777" w:rsidTr="003545F6">
        <w:trPr>
          <w:trHeight w:val="48"/>
        </w:trPr>
        <w:tc>
          <w:tcPr>
            <w:tcW w:w="1661" w:type="dxa"/>
            <w:vMerge/>
            <w:tcBorders>
              <w:left w:val="single" w:sz="5" w:space="0" w:color="000000"/>
              <w:bottom w:val="single" w:sz="5" w:space="0" w:color="000000"/>
              <w:right w:val="single" w:sz="5" w:space="0" w:color="000000"/>
            </w:tcBorders>
          </w:tcPr>
          <w:p w14:paraId="19FF882E"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B17F94A"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10b</w:t>
            </w:r>
          </w:p>
        </w:tc>
        <w:tc>
          <w:tcPr>
            <w:tcW w:w="11525" w:type="dxa"/>
            <w:tcBorders>
              <w:top w:val="single" w:sz="5" w:space="0" w:color="000000"/>
              <w:left w:val="single" w:sz="5" w:space="0" w:color="000000"/>
              <w:bottom w:val="single" w:sz="5" w:space="0" w:color="000000"/>
              <w:right w:val="single" w:sz="5" w:space="0" w:color="000000"/>
            </w:tcBorders>
          </w:tcPr>
          <w:p w14:paraId="61C38F01"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List and define all other variables for which data were sought (e.g.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265214C6"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2DC24D86"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5FBF33B8"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452FF675"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11</w:t>
            </w:r>
          </w:p>
        </w:tc>
        <w:tc>
          <w:tcPr>
            <w:tcW w:w="11525" w:type="dxa"/>
            <w:tcBorders>
              <w:top w:val="single" w:sz="5" w:space="0" w:color="000000"/>
              <w:left w:val="single" w:sz="5" w:space="0" w:color="000000"/>
              <w:bottom w:val="single" w:sz="5" w:space="0" w:color="000000"/>
              <w:right w:val="single" w:sz="5" w:space="0" w:color="000000"/>
            </w:tcBorders>
          </w:tcPr>
          <w:p w14:paraId="5C0EAD76"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3A21623B"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w:t>
            </w:r>
          </w:p>
        </w:tc>
      </w:tr>
      <w:tr w:rsidR="00B965EC" w:rsidRPr="00B965EC" w14:paraId="5512E400"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1224CA3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86EBD8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12</w:t>
            </w:r>
          </w:p>
        </w:tc>
        <w:tc>
          <w:tcPr>
            <w:tcW w:w="11525" w:type="dxa"/>
            <w:tcBorders>
              <w:top w:val="single" w:sz="5" w:space="0" w:color="000000"/>
              <w:left w:val="single" w:sz="5" w:space="0" w:color="000000"/>
              <w:bottom w:val="single" w:sz="5" w:space="0" w:color="000000"/>
              <w:right w:val="single" w:sz="5" w:space="0" w:color="000000"/>
            </w:tcBorders>
          </w:tcPr>
          <w:p w14:paraId="3B6ACA0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Specify for each outcome the effect measure(s) (e.g.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0AD629EB"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w:t>
            </w:r>
          </w:p>
        </w:tc>
      </w:tr>
      <w:tr w:rsidR="00B965EC" w:rsidRPr="00B965EC" w14:paraId="625C0ABB" w14:textId="77777777" w:rsidTr="003545F6">
        <w:trPr>
          <w:trHeight w:val="48"/>
        </w:trPr>
        <w:tc>
          <w:tcPr>
            <w:tcW w:w="1661" w:type="dxa"/>
            <w:vMerge w:val="restart"/>
            <w:tcBorders>
              <w:top w:val="single" w:sz="5" w:space="0" w:color="000000"/>
              <w:left w:val="single" w:sz="5" w:space="0" w:color="000000"/>
              <w:right w:val="single" w:sz="5" w:space="0" w:color="000000"/>
            </w:tcBorders>
          </w:tcPr>
          <w:p w14:paraId="50C1C6B7"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34F137D8"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13a</w:t>
            </w:r>
          </w:p>
        </w:tc>
        <w:tc>
          <w:tcPr>
            <w:tcW w:w="11525" w:type="dxa"/>
            <w:tcBorders>
              <w:top w:val="single" w:sz="5" w:space="0" w:color="000000"/>
              <w:left w:val="single" w:sz="5" w:space="0" w:color="000000"/>
              <w:bottom w:val="single" w:sz="5" w:space="0" w:color="000000"/>
              <w:right w:val="single" w:sz="5" w:space="0" w:color="000000"/>
            </w:tcBorders>
          </w:tcPr>
          <w:p w14:paraId="24F8196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5CF29C1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577D3507" w14:textId="77777777" w:rsidTr="003545F6">
        <w:trPr>
          <w:trHeight w:val="48"/>
        </w:trPr>
        <w:tc>
          <w:tcPr>
            <w:tcW w:w="1661" w:type="dxa"/>
            <w:vMerge/>
            <w:tcBorders>
              <w:left w:val="single" w:sz="5" w:space="0" w:color="000000"/>
              <w:right w:val="single" w:sz="5" w:space="0" w:color="000000"/>
            </w:tcBorders>
          </w:tcPr>
          <w:p w14:paraId="00148DFD"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F97E586"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13b</w:t>
            </w:r>
          </w:p>
        </w:tc>
        <w:tc>
          <w:tcPr>
            <w:tcW w:w="11525" w:type="dxa"/>
            <w:tcBorders>
              <w:top w:val="single" w:sz="5" w:space="0" w:color="000000"/>
              <w:left w:val="single" w:sz="5" w:space="0" w:color="000000"/>
              <w:bottom w:val="single" w:sz="5" w:space="0" w:color="000000"/>
              <w:right w:val="single" w:sz="5" w:space="0" w:color="000000"/>
            </w:tcBorders>
          </w:tcPr>
          <w:p w14:paraId="714D0B83"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33BF9328"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6F91BCC1" w14:textId="77777777" w:rsidTr="003545F6">
        <w:trPr>
          <w:trHeight w:val="48"/>
        </w:trPr>
        <w:tc>
          <w:tcPr>
            <w:tcW w:w="1661" w:type="dxa"/>
            <w:vMerge/>
            <w:tcBorders>
              <w:left w:val="single" w:sz="5" w:space="0" w:color="000000"/>
              <w:right w:val="single" w:sz="5" w:space="0" w:color="000000"/>
            </w:tcBorders>
          </w:tcPr>
          <w:p w14:paraId="79684307"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FE05C8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13c</w:t>
            </w:r>
          </w:p>
        </w:tc>
        <w:tc>
          <w:tcPr>
            <w:tcW w:w="11525" w:type="dxa"/>
            <w:tcBorders>
              <w:top w:val="single" w:sz="5" w:space="0" w:color="000000"/>
              <w:left w:val="single" w:sz="5" w:space="0" w:color="000000"/>
              <w:bottom w:val="single" w:sz="5" w:space="0" w:color="000000"/>
              <w:right w:val="single" w:sz="5" w:space="0" w:color="000000"/>
            </w:tcBorders>
          </w:tcPr>
          <w:p w14:paraId="4D4B748C"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62C30B34"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N/A</w:t>
            </w:r>
          </w:p>
        </w:tc>
      </w:tr>
      <w:tr w:rsidR="00B965EC" w:rsidRPr="00B965EC" w14:paraId="54F327E0" w14:textId="77777777" w:rsidTr="003545F6">
        <w:trPr>
          <w:trHeight w:val="48"/>
        </w:trPr>
        <w:tc>
          <w:tcPr>
            <w:tcW w:w="1661" w:type="dxa"/>
            <w:vMerge/>
            <w:tcBorders>
              <w:left w:val="single" w:sz="5" w:space="0" w:color="000000"/>
              <w:right w:val="single" w:sz="5" w:space="0" w:color="000000"/>
            </w:tcBorders>
          </w:tcPr>
          <w:p w14:paraId="45032369"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472512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13d</w:t>
            </w:r>
          </w:p>
        </w:tc>
        <w:tc>
          <w:tcPr>
            <w:tcW w:w="11525" w:type="dxa"/>
            <w:tcBorders>
              <w:top w:val="single" w:sz="5" w:space="0" w:color="000000"/>
              <w:left w:val="single" w:sz="5" w:space="0" w:color="000000"/>
              <w:bottom w:val="single" w:sz="5" w:space="0" w:color="000000"/>
              <w:right w:val="single" w:sz="5" w:space="0" w:color="000000"/>
            </w:tcBorders>
          </w:tcPr>
          <w:p w14:paraId="50A129F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51D4349C"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w:t>
            </w:r>
          </w:p>
        </w:tc>
      </w:tr>
      <w:tr w:rsidR="00B965EC" w:rsidRPr="00B965EC" w14:paraId="66D01396" w14:textId="77777777" w:rsidTr="003545F6">
        <w:trPr>
          <w:trHeight w:val="48"/>
        </w:trPr>
        <w:tc>
          <w:tcPr>
            <w:tcW w:w="1661" w:type="dxa"/>
            <w:vMerge/>
            <w:tcBorders>
              <w:left w:val="single" w:sz="5" w:space="0" w:color="000000"/>
              <w:right w:val="single" w:sz="5" w:space="0" w:color="000000"/>
            </w:tcBorders>
          </w:tcPr>
          <w:p w14:paraId="0F4DA919"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15CED10"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13e</w:t>
            </w:r>
          </w:p>
        </w:tc>
        <w:tc>
          <w:tcPr>
            <w:tcW w:w="11525" w:type="dxa"/>
            <w:tcBorders>
              <w:top w:val="single" w:sz="5" w:space="0" w:color="000000"/>
              <w:left w:val="single" w:sz="5" w:space="0" w:color="000000"/>
              <w:bottom w:val="single" w:sz="5" w:space="0" w:color="000000"/>
              <w:right w:val="single" w:sz="5" w:space="0" w:color="000000"/>
            </w:tcBorders>
          </w:tcPr>
          <w:p w14:paraId="54FF5581"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any methods used to explore possible causes of heterogeneity among study results (e.g.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628015C5"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Pag 5 </w:t>
            </w:r>
          </w:p>
        </w:tc>
      </w:tr>
      <w:tr w:rsidR="00B965EC" w:rsidRPr="00B965EC" w14:paraId="612B9D55" w14:textId="77777777" w:rsidTr="003545F6">
        <w:trPr>
          <w:trHeight w:val="50"/>
        </w:trPr>
        <w:tc>
          <w:tcPr>
            <w:tcW w:w="1661" w:type="dxa"/>
            <w:vMerge/>
            <w:tcBorders>
              <w:left w:val="single" w:sz="5" w:space="0" w:color="000000"/>
              <w:bottom w:val="single" w:sz="5" w:space="0" w:color="000000"/>
              <w:right w:val="single" w:sz="5" w:space="0" w:color="000000"/>
            </w:tcBorders>
          </w:tcPr>
          <w:p w14:paraId="578C4658"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B738A8A"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13f</w:t>
            </w:r>
          </w:p>
        </w:tc>
        <w:tc>
          <w:tcPr>
            <w:tcW w:w="11525" w:type="dxa"/>
            <w:tcBorders>
              <w:top w:val="single" w:sz="5" w:space="0" w:color="000000"/>
              <w:left w:val="single" w:sz="5" w:space="0" w:color="000000"/>
              <w:bottom w:val="single" w:sz="5" w:space="0" w:color="000000"/>
              <w:right w:val="single" w:sz="5" w:space="0" w:color="000000"/>
            </w:tcBorders>
          </w:tcPr>
          <w:p w14:paraId="5A96B18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6225DA11"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w:t>
            </w:r>
          </w:p>
        </w:tc>
      </w:tr>
      <w:tr w:rsidR="00B965EC" w:rsidRPr="00B965EC" w14:paraId="416F2F11"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613FB9F1"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64CD3A40"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14</w:t>
            </w:r>
          </w:p>
        </w:tc>
        <w:tc>
          <w:tcPr>
            <w:tcW w:w="11525" w:type="dxa"/>
            <w:tcBorders>
              <w:top w:val="single" w:sz="5" w:space="0" w:color="000000"/>
              <w:left w:val="single" w:sz="5" w:space="0" w:color="000000"/>
              <w:bottom w:val="single" w:sz="5" w:space="0" w:color="000000"/>
              <w:right w:val="single" w:sz="5" w:space="0" w:color="000000"/>
            </w:tcBorders>
          </w:tcPr>
          <w:p w14:paraId="30409213"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3830C12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w:t>
            </w:r>
          </w:p>
        </w:tc>
      </w:tr>
      <w:tr w:rsidR="00B965EC" w:rsidRPr="00B965EC" w14:paraId="166E1FEB"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616D6B9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DC5D746"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15</w:t>
            </w:r>
          </w:p>
        </w:tc>
        <w:tc>
          <w:tcPr>
            <w:tcW w:w="11525" w:type="dxa"/>
            <w:tcBorders>
              <w:top w:val="single" w:sz="5" w:space="0" w:color="000000"/>
              <w:left w:val="single" w:sz="5" w:space="0" w:color="000000"/>
              <w:bottom w:val="single" w:sz="5" w:space="0" w:color="000000"/>
              <w:right w:val="single" w:sz="5" w:space="0" w:color="000000"/>
            </w:tcBorders>
          </w:tcPr>
          <w:p w14:paraId="69E07A95"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63CBA46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w:t>
            </w:r>
          </w:p>
        </w:tc>
      </w:tr>
      <w:tr w:rsidR="00B965EC" w:rsidRPr="00B965EC" w14:paraId="4A4D6D80" w14:textId="77777777" w:rsidTr="003545F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9CB2575"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168BDFE" w14:textId="77777777" w:rsidR="00EE5493" w:rsidRPr="00B965EC" w:rsidRDefault="00EE5493" w:rsidP="003545F6">
            <w:pPr>
              <w:pStyle w:val="Default"/>
              <w:jc w:val="center"/>
              <w:rPr>
                <w:rFonts w:ascii="Arial" w:hAnsi="Arial" w:cs="Arial"/>
                <w:color w:val="auto"/>
                <w:sz w:val="18"/>
                <w:szCs w:val="18"/>
              </w:rPr>
            </w:pPr>
          </w:p>
        </w:tc>
      </w:tr>
      <w:tr w:rsidR="00B965EC" w:rsidRPr="00B965EC" w14:paraId="01653FD3" w14:textId="77777777" w:rsidTr="003545F6">
        <w:trPr>
          <w:trHeight w:val="48"/>
        </w:trPr>
        <w:tc>
          <w:tcPr>
            <w:tcW w:w="1661" w:type="dxa"/>
            <w:vMerge w:val="restart"/>
            <w:tcBorders>
              <w:top w:val="single" w:sz="5" w:space="0" w:color="000000"/>
              <w:left w:val="single" w:sz="5" w:space="0" w:color="000000"/>
              <w:right w:val="single" w:sz="5" w:space="0" w:color="000000"/>
            </w:tcBorders>
          </w:tcPr>
          <w:p w14:paraId="176E922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07E8D289"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16a</w:t>
            </w:r>
          </w:p>
        </w:tc>
        <w:tc>
          <w:tcPr>
            <w:tcW w:w="11525" w:type="dxa"/>
            <w:tcBorders>
              <w:top w:val="single" w:sz="5" w:space="0" w:color="000000"/>
              <w:left w:val="single" w:sz="5" w:space="0" w:color="000000"/>
              <w:bottom w:val="single" w:sz="5" w:space="0" w:color="000000"/>
              <w:right w:val="single" w:sz="5" w:space="0" w:color="000000"/>
            </w:tcBorders>
          </w:tcPr>
          <w:p w14:paraId="09E17D6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the results of the search and selection process, from the number of records identified in the search to the number of studies included in the review, ideally using a flow diagram.</w:t>
            </w:r>
          </w:p>
        </w:tc>
        <w:tc>
          <w:tcPr>
            <w:tcW w:w="1427" w:type="dxa"/>
            <w:tcBorders>
              <w:top w:val="single" w:sz="5" w:space="0" w:color="000000"/>
              <w:left w:val="single" w:sz="5" w:space="0" w:color="000000"/>
              <w:bottom w:val="single" w:sz="5" w:space="0" w:color="000000"/>
              <w:right w:val="single" w:sz="5" w:space="0" w:color="000000"/>
            </w:tcBorders>
          </w:tcPr>
          <w:p w14:paraId="2A93C124"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 Supplementary material</w:t>
            </w:r>
          </w:p>
        </w:tc>
      </w:tr>
      <w:tr w:rsidR="00B965EC" w:rsidRPr="00B965EC" w14:paraId="4DDA8DCD" w14:textId="77777777" w:rsidTr="003545F6">
        <w:trPr>
          <w:trHeight w:val="48"/>
        </w:trPr>
        <w:tc>
          <w:tcPr>
            <w:tcW w:w="1661" w:type="dxa"/>
            <w:vMerge/>
            <w:tcBorders>
              <w:left w:val="single" w:sz="5" w:space="0" w:color="000000"/>
              <w:bottom w:val="single" w:sz="5" w:space="0" w:color="000000"/>
              <w:right w:val="single" w:sz="5" w:space="0" w:color="000000"/>
            </w:tcBorders>
          </w:tcPr>
          <w:p w14:paraId="244E288B"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5761A63"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16b</w:t>
            </w:r>
          </w:p>
        </w:tc>
        <w:tc>
          <w:tcPr>
            <w:tcW w:w="11525" w:type="dxa"/>
            <w:tcBorders>
              <w:top w:val="single" w:sz="5" w:space="0" w:color="000000"/>
              <w:left w:val="single" w:sz="5" w:space="0" w:color="000000"/>
              <w:bottom w:val="single" w:sz="5" w:space="0" w:color="000000"/>
              <w:right w:val="single" w:sz="5" w:space="0" w:color="000000"/>
            </w:tcBorders>
          </w:tcPr>
          <w:p w14:paraId="7EDF2EA7"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Cite studies that might appear to meet the inclusion criteria, but which were excluded, and explain why they were excluded.</w:t>
            </w:r>
          </w:p>
        </w:tc>
        <w:tc>
          <w:tcPr>
            <w:tcW w:w="1427" w:type="dxa"/>
            <w:tcBorders>
              <w:top w:val="single" w:sz="5" w:space="0" w:color="000000"/>
              <w:left w:val="single" w:sz="5" w:space="0" w:color="000000"/>
              <w:bottom w:val="single" w:sz="5" w:space="0" w:color="000000"/>
              <w:right w:val="single" w:sz="5" w:space="0" w:color="000000"/>
            </w:tcBorders>
          </w:tcPr>
          <w:p w14:paraId="530DA75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6, Supplementary material</w:t>
            </w:r>
          </w:p>
        </w:tc>
      </w:tr>
      <w:tr w:rsidR="00B965EC" w:rsidRPr="00B965EC" w14:paraId="67497FA3" w14:textId="77777777" w:rsidTr="003545F6">
        <w:trPr>
          <w:trHeight w:val="103"/>
        </w:trPr>
        <w:tc>
          <w:tcPr>
            <w:tcW w:w="1661" w:type="dxa"/>
            <w:tcBorders>
              <w:top w:val="single" w:sz="5" w:space="0" w:color="000000"/>
              <w:left w:val="single" w:sz="5" w:space="0" w:color="000000"/>
              <w:bottom w:val="single" w:sz="5" w:space="0" w:color="000000"/>
              <w:right w:val="single" w:sz="5" w:space="0" w:color="000000"/>
            </w:tcBorders>
          </w:tcPr>
          <w:p w14:paraId="547EC458"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1E3F39C4"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17</w:t>
            </w:r>
          </w:p>
        </w:tc>
        <w:tc>
          <w:tcPr>
            <w:tcW w:w="11525" w:type="dxa"/>
            <w:tcBorders>
              <w:top w:val="single" w:sz="5" w:space="0" w:color="000000"/>
              <w:left w:val="single" w:sz="5" w:space="0" w:color="000000"/>
              <w:bottom w:val="single" w:sz="5" w:space="0" w:color="000000"/>
              <w:right w:val="single" w:sz="5" w:space="0" w:color="000000"/>
            </w:tcBorders>
          </w:tcPr>
          <w:p w14:paraId="7A97C6D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2BB4914F"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5, Pag 6,</w:t>
            </w:r>
          </w:p>
          <w:p w14:paraId="49373DC5"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Table 2</w:t>
            </w:r>
          </w:p>
        </w:tc>
      </w:tr>
      <w:tr w:rsidR="00B965EC" w:rsidRPr="00B965EC" w14:paraId="048F093C"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09B27E96"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1FAF0953"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18</w:t>
            </w:r>
          </w:p>
        </w:tc>
        <w:tc>
          <w:tcPr>
            <w:tcW w:w="11525" w:type="dxa"/>
            <w:tcBorders>
              <w:top w:val="single" w:sz="5" w:space="0" w:color="000000"/>
              <w:left w:val="single" w:sz="5" w:space="0" w:color="000000"/>
              <w:bottom w:val="single" w:sz="5" w:space="0" w:color="000000"/>
              <w:right w:val="single" w:sz="5" w:space="0" w:color="000000"/>
            </w:tcBorders>
          </w:tcPr>
          <w:p w14:paraId="19057DE9"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02BC1570"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7, Supplementary material</w:t>
            </w:r>
          </w:p>
        </w:tc>
      </w:tr>
      <w:tr w:rsidR="00B965EC" w:rsidRPr="00B965EC" w14:paraId="48DC5812"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7E620854"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11E684E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19</w:t>
            </w:r>
          </w:p>
        </w:tc>
        <w:tc>
          <w:tcPr>
            <w:tcW w:w="11525" w:type="dxa"/>
            <w:tcBorders>
              <w:top w:val="single" w:sz="5" w:space="0" w:color="000000"/>
              <w:left w:val="single" w:sz="5" w:space="0" w:color="000000"/>
              <w:bottom w:val="single" w:sz="5" w:space="0" w:color="000000"/>
              <w:right w:val="single" w:sz="5" w:space="0" w:color="000000"/>
            </w:tcBorders>
          </w:tcPr>
          <w:p w14:paraId="538663EB"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For all outcomes, present, for each study: (a) summary statistics for each group (where appropriate) and (b) an effect estimate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65B416D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Pag 6, Table 2, Fig 1, Fig 2, Fig 3 </w:t>
            </w:r>
          </w:p>
        </w:tc>
      </w:tr>
      <w:tr w:rsidR="00B965EC" w:rsidRPr="00B965EC" w14:paraId="6DF013A3" w14:textId="77777777" w:rsidTr="003545F6">
        <w:trPr>
          <w:trHeight w:val="48"/>
        </w:trPr>
        <w:tc>
          <w:tcPr>
            <w:tcW w:w="1661" w:type="dxa"/>
            <w:vMerge w:val="restart"/>
            <w:tcBorders>
              <w:top w:val="single" w:sz="5" w:space="0" w:color="000000"/>
              <w:left w:val="single" w:sz="5" w:space="0" w:color="000000"/>
              <w:right w:val="single" w:sz="5" w:space="0" w:color="000000"/>
            </w:tcBorders>
          </w:tcPr>
          <w:p w14:paraId="482B85F4"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48BEAC32"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20a</w:t>
            </w:r>
          </w:p>
        </w:tc>
        <w:tc>
          <w:tcPr>
            <w:tcW w:w="11525" w:type="dxa"/>
            <w:tcBorders>
              <w:top w:val="single" w:sz="5" w:space="0" w:color="000000"/>
              <w:left w:val="single" w:sz="5" w:space="0" w:color="000000"/>
              <w:bottom w:val="single" w:sz="5" w:space="0" w:color="000000"/>
              <w:right w:val="single" w:sz="5" w:space="0" w:color="000000"/>
            </w:tcBorders>
          </w:tcPr>
          <w:p w14:paraId="55E0C9B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2BA82DC1"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7, Table 3</w:t>
            </w:r>
          </w:p>
        </w:tc>
      </w:tr>
      <w:tr w:rsidR="00B965EC" w:rsidRPr="00B965EC" w14:paraId="4836A63A" w14:textId="77777777" w:rsidTr="003545F6">
        <w:trPr>
          <w:trHeight w:val="203"/>
        </w:trPr>
        <w:tc>
          <w:tcPr>
            <w:tcW w:w="1661" w:type="dxa"/>
            <w:vMerge/>
            <w:tcBorders>
              <w:left w:val="single" w:sz="5" w:space="0" w:color="000000"/>
              <w:right w:val="single" w:sz="5" w:space="0" w:color="000000"/>
            </w:tcBorders>
          </w:tcPr>
          <w:p w14:paraId="2E2E3BD8"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EBA890A"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20b</w:t>
            </w:r>
          </w:p>
        </w:tc>
        <w:tc>
          <w:tcPr>
            <w:tcW w:w="11525" w:type="dxa"/>
            <w:tcBorders>
              <w:top w:val="single" w:sz="5" w:space="0" w:color="000000"/>
              <w:left w:val="single" w:sz="5" w:space="0" w:color="000000"/>
              <w:bottom w:val="single" w:sz="5" w:space="0" w:color="000000"/>
              <w:right w:val="single" w:sz="5" w:space="0" w:color="000000"/>
            </w:tcBorders>
          </w:tcPr>
          <w:p w14:paraId="1528079F"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3BB92113"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7, Fig 1, Fig 2, Fig 3</w:t>
            </w:r>
          </w:p>
        </w:tc>
      </w:tr>
      <w:tr w:rsidR="00B965EC" w:rsidRPr="00B965EC" w14:paraId="0401D292" w14:textId="77777777" w:rsidTr="003545F6">
        <w:trPr>
          <w:trHeight w:val="48"/>
        </w:trPr>
        <w:tc>
          <w:tcPr>
            <w:tcW w:w="1661" w:type="dxa"/>
            <w:vMerge/>
            <w:tcBorders>
              <w:left w:val="single" w:sz="5" w:space="0" w:color="000000"/>
              <w:right w:val="single" w:sz="5" w:space="0" w:color="000000"/>
            </w:tcBorders>
          </w:tcPr>
          <w:p w14:paraId="7393CE1E"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85746F1"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20c</w:t>
            </w:r>
          </w:p>
        </w:tc>
        <w:tc>
          <w:tcPr>
            <w:tcW w:w="11525" w:type="dxa"/>
            <w:tcBorders>
              <w:top w:val="single" w:sz="5" w:space="0" w:color="000000"/>
              <w:left w:val="single" w:sz="5" w:space="0" w:color="000000"/>
              <w:bottom w:val="single" w:sz="5" w:space="0" w:color="000000"/>
              <w:right w:val="single" w:sz="5" w:space="0" w:color="000000"/>
            </w:tcBorders>
          </w:tcPr>
          <w:p w14:paraId="174950B6"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72AA22B1"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7, Pag 8</w:t>
            </w:r>
          </w:p>
        </w:tc>
      </w:tr>
      <w:tr w:rsidR="00B965EC" w:rsidRPr="00B965EC" w14:paraId="38F9C334" w14:textId="77777777" w:rsidTr="003545F6">
        <w:trPr>
          <w:trHeight w:val="48"/>
        </w:trPr>
        <w:tc>
          <w:tcPr>
            <w:tcW w:w="1661" w:type="dxa"/>
            <w:vMerge/>
            <w:tcBorders>
              <w:left w:val="single" w:sz="5" w:space="0" w:color="000000"/>
              <w:bottom w:val="single" w:sz="5" w:space="0" w:color="000000"/>
              <w:right w:val="single" w:sz="5" w:space="0" w:color="000000"/>
            </w:tcBorders>
          </w:tcPr>
          <w:p w14:paraId="54F7DEAA"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425FF5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20d</w:t>
            </w:r>
          </w:p>
        </w:tc>
        <w:tc>
          <w:tcPr>
            <w:tcW w:w="11525" w:type="dxa"/>
            <w:tcBorders>
              <w:top w:val="single" w:sz="5" w:space="0" w:color="000000"/>
              <w:left w:val="single" w:sz="5" w:space="0" w:color="000000"/>
              <w:bottom w:val="single" w:sz="5" w:space="0" w:color="000000"/>
              <w:right w:val="single" w:sz="5" w:space="0" w:color="000000"/>
            </w:tcBorders>
          </w:tcPr>
          <w:p w14:paraId="00C28A4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42405496"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7, Fig 1, Fig 2, Fig 3</w:t>
            </w:r>
          </w:p>
        </w:tc>
      </w:tr>
      <w:tr w:rsidR="00B965EC" w:rsidRPr="00B965EC" w14:paraId="6BC8AB89"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60C2767C"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F484FA9"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21</w:t>
            </w:r>
          </w:p>
        </w:tc>
        <w:tc>
          <w:tcPr>
            <w:tcW w:w="11525" w:type="dxa"/>
            <w:tcBorders>
              <w:top w:val="single" w:sz="5" w:space="0" w:color="000000"/>
              <w:left w:val="single" w:sz="5" w:space="0" w:color="000000"/>
              <w:bottom w:val="single" w:sz="5" w:space="0" w:color="000000"/>
              <w:right w:val="single" w:sz="5" w:space="0" w:color="000000"/>
            </w:tcBorders>
          </w:tcPr>
          <w:p w14:paraId="3424CD5A"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02E6D010"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Supplement material, Table 3</w:t>
            </w:r>
          </w:p>
        </w:tc>
      </w:tr>
      <w:tr w:rsidR="00B965EC" w:rsidRPr="00B965EC" w14:paraId="508B5C28"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0C6989A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47D399C6"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22</w:t>
            </w:r>
          </w:p>
        </w:tc>
        <w:tc>
          <w:tcPr>
            <w:tcW w:w="11525" w:type="dxa"/>
            <w:tcBorders>
              <w:top w:val="single" w:sz="5" w:space="0" w:color="000000"/>
              <w:left w:val="single" w:sz="5" w:space="0" w:color="000000"/>
              <w:bottom w:val="single" w:sz="5" w:space="0" w:color="000000"/>
              <w:right w:val="single" w:sz="5" w:space="0" w:color="000000"/>
            </w:tcBorders>
          </w:tcPr>
          <w:p w14:paraId="1BBF184C"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0D13ED8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Table 3</w:t>
            </w:r>
          </w:p>
        </w:tc>
      </w:tr>
      <w:tr w:rsidR="00B965EC" w:rsidRPr="00B965EC" w14:paraId="46A7C979" w14:textId="77777777" w:rsidTr="003545F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D5B52C3"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0382A95B" w14:textId="77777777" w:rsidR="00EE5493" w:rsidRPr="00B965EC" w:rsidRDefault="00EE5493" w:rsidP="003545F6">
            <w:pPr>
              <w:pStyle w:val="Default"/>
              <w:jc w:val="center"/>
              <w:rPr>
                <w:rFonts w:ascii="Arial" w:hAnsi="Arial" w:cs="Arial"/>
                <w:color w:val="auto"/>
                <w:sz w:val="18"/>
                <w:szCs w:val="18"/>
              </w:rPr>
            </w:pPr>
          </w:p>
        </w:tc>
      </w:tr>
      <w:tr w:rsidR="00B965EC" w:rsidRPr="00B965EC" w14:paraId="4EC7CB6F" w14:textId="77777777" w:rsidTr="003545F6">
        <w:trPr>
          <w:trHeight w:val="48"/>
        </w:trPr>
        <w:tc>
          <w:tcPr>
            <w:tcW w:w="1661" w:type="dxa"/>
            <w:vMerge w:val="restart"/>
            <w:tcBorders>
              <w:top w:val="single" w:sz="5" w:space="0" w:color="000000"/>
              <w:left w:val="single" w:sz="5" w:space="0" w:color="000000"/>
              <w:right w:val="single" w:sz="5" w:space="0" w:color="000000"/>
            </w:tcBorders>
          </w:tcPr>
          <w:p w14:paraId="2DE8F063"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C5AE01A"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23a</w:t>
            </w:r>
          </w:p>
        </w:tc>
        <w:tc>
          <w:tcPr>
            <w:tcW w:w="11525" w:type="dxa"/>
            <w:tcBorders>
              <w:top w:val="single" w:sz="5" w:space="0" w:color="000000"/>
              <w:left w:val="single" w:sz="5" w:space="0" w:color="000000"/>
              <w:bottom w:val="single" w:sz="5" w:space="0" w:color="000000"/>
              <w:right w:val="single" w:sz="5" w:space="0" w:color="000000"/>
            </w:tcBorders>
          </w:tcPr>
          <w:p w14:paraId="255432F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2A35032E"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8</w:t>
            </w:r>
          </w:p>
        </w:tc>
      </w:tr>
      <w:tr w:rsidR="00B965EC" w:rsidRPr="00B965EC" w14:paraId="5218EC2B" w14:textId="77777777" w:rsidTr="003545F6">
        <w:trPr>
          <w:trHeight w:val="48"/>
        </w:trPr>
        <w:tc>
          <w:tcPr>
            <w:tcW w:w="1661" w:type="dxa"/>
            <w:vMerge/>
            <w:tcBorders>
              <w:left w:val="single" w:sz="5" w:space="0" w:color="000000"/>
              <w:right w:val="single" w:sz="5" w:space="0" w:color="000000"/>
            </w:tcBorders>
          </w:tcPr>
          <w:p w14:paraId="61D4455A"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7757A58"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23b</w:t>
            </w:r>
          </w:p>
        </w:tc>
        <w:tc>
          <w:tcPr>
            <w:tcW w:w="11525" w:type="dxa"/>
            <w:tcBorders>
              <w:top w:val="single" w:sz="5" w:space="0" w:color="000000"/>
              <w:left w:val="single" w:sz="5" w:space="0" w:color="000000"/>
              <w:bottom w:val="single" w:sz="5" w:space="0" w:color="000000"/>
              <w:right w:val="single" w:sz="5" w:space="0" w:color="000000"/>
            </w:tcBorders>
          </w:tcPr>
          <w:p w14:paraId="60E343FB"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09B3CF00"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10</w:t>
            </w:r>
          </w:p>
        </w:tc>
      </w:tr>
      <w:tr w:rsidR="00B965EC" w:rsidRPr="00B965EC" w14:paraId="46F2C8D7" w14:textId="77777777" w:rsidTr="003545F6">
        <w:trPr>
          <w:trHeight w:val="48"/>
        </w:trPr>
        <w:tc>
          <w:tcPr>
            <w:tcW w:w="1661" w:type="dxa"/>
            <w:vMerge/>
            <w:tcBorders>
              <w:left w:val="single" w:sz="5" w:space="0" w:color="000000"/>
              <w:right w:val="single" w:sz="5" w:space="0" w:color="000000"/>
            </w:tcBorders>
          </w:tcPr>
          <w:p w14:paraId="21291E2A"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4177045B"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23c</w:t>
            </w:r>
          </w:p>
        </w:tc>
        <w:tc>
          <w:tcPr>
            <w:tcW w:w="11525" w:type="dxa"/>
            <w:tcBorders>
              <w:top w:val="single" w:sz="5" w:space="0" w:color="000000"/>
              <w:left w:val="single" w:sz="5" w:space="0" w:color="000000"/>
              <w:bottom w:val="single" w:sz="5" w:space="0" w:color="000000"/>
              <w:right w:val="single" w:sz="5" w:space="0" w:color="000000"/>
            </w:tcBorders>
          </w:tcPr>
          <w:p w14:paraId="0DEEDB66"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1F637E58"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10</w:t>
            </w:r>
          </w:p>
        </w:tc>
      </w:tr>
      <w:tr w:rsidR="00B965EC" w:rsidRPr="00B965EC" w14:paraId="5D4E0D57" w14:textId="77777777" w:rsidTr="003545F6">
        <w:trPr>
          <w:trHeight w:val="48"/>
        </w:trPr>
        <w:tc>
          <w:tcPr>
            <w:tcW w:w="1661" w:type="dxa"/>
            <w:vMerge/>
            <w:tcBorders>
              <w:left w:val="single" w:sz="5" w:space="0" w:color="000000"/>
              <w:bottom w:val="single" w:sz="4" w:space="0" w:color="auto"/>
              <w:right w:val="single" w:sz="5" w:space="0" w:color="000000"/>
            </w:tcBorders>
          </w:tcPr>
          <w:p w14:paraId="6B0FB5E5"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54C21192"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23d</w:t>
            </w:r>
          </w:p>
        </w:tc>
        <w:tc>
          <w:tcPr>
            <w:tcW w:w="11525" w:type="dxa"/>
            <w:tcBorders>
              <w:top w:val="single" w:sz="5" w:space="0" w:color="000000"/>
              <w:left w:val="single" w:sz="4" w:space="0" w:color="auto"/>
              <w:bottom w:val="double" w:sz="5" w:space="0" w:color="000000"/>
              <w:right w:val="single" w:sz="5" w:space="0" w:color="000000"/>
            </w:tcBorders>
          </w:tcPr>
          <w:p w14:paraId="3428DFC9"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1F1E0261"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9, Pag 10</w:t>
            </w:r>
          </w:p>
        </w:tc>
      </w:tr>
      <w:tr w:rsidR="00B965EC" w:rsidRPr="00B965EC" w14:paraId="624DA268" w14:textId="77777777" w:rsidTr="003545F6">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62B519" w14:textId="77777777" w:rsidR="00EE5493" w:rsidRPr="00B965EC" w:rsidRDefault="00EE5493" w:rsidP="003545F6">
            <w:pPr>
              <w:pStyle w:val="Default"/>
              <w:rPr>
                <w:rFonts w:ascii="Arial" w:hAnsi="Arial" w:cs="Arial"/>
                <w:color w:val="auto"/>
                <w:sz w:val="18"/>
                <w:szCs w:val="18"/>
              </w:rPr>
            </w:pPr>
            <w:r w:rsidRPr="00B965EC">
              <w:rPr>
                <w:rFonts w:ascii="Arial" w:hAnsi="Arial" w:cs="Arial"/>
                <w:b/>
                <w:bCs/>
                <w:color w:val="auto"/>
                <w:sz w:val="18"/>
                <w:szCs w:val="18"/>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3CA4889" w14:textId="77777777" w:rsidR="00EE5493" w:rsidRPr="00B965EC" w:rsidRDefault="00EE5493" w:rsidP="003545F6">
            <w:pPr>
              <w:pStyle w:val="Default"/>
              <w:jc w:val="center"/>
              <w:rPr>
                <w:rFonts w:ascii="Arial" w:hAnsi="Arial" w:cs="Arial"/>
                <w:color w:val="auto"/>
                <w:sz w:val="18"/>
                <w:szCs w:val="18"/>
              </w:rPr>
            </w:pPr>
          </w:p>
        </w:tc>
      </w:tr>
      <w:tr w:rsidR="00B965EC" w:rsidRPr="00B965EC" w14:paraId="10736C76" w14:textId="77777777" w:rsidTr="003545F6">
        <w:trPr>
          <w:trHeight w:val="48"/>
        </w:trPr>
        <w:tc>
          <w:tcPr>
            <w:tcW w:w="1661" w:type="dxa"/>
            <w:vMerge w:val="restart"/>
            <w:tcBorders>
              <w:top w:val="single" w:sz="5" w:space="0" w:color="000000"/>
              <w:left w:val="single" w:sz="5" w:space="0" w:color="000000"/>
              <w:right w:val="single" w:sz="5" w:space="0" w:color="000000"/>
            </w:tcBorders>
          </w:tcPr>
          <w:p w14:paraId="575C6C89"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0FBCAE2C"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24a</w:t>
            </w:r>
          </w:p>
        </w:tc>
        <w:tc>
          <w:tcPr>
            <w:tcW w:w="11525" w:type="dxa"/>
            <w:tcBorders>
              <w:top w:val="single" w:sz="5" w:space="0" w:color="000000"/>
              <w:left w:val="single" w:sz="5" w:space="0" w:color="000000"/>
              <w:bottom w:val="single" w:sz="5" w:space="0" w:color="000000"/>
              <w:right w:val="single" w:sz="5" w:space="0" w:color="000000"/>
            </w:tcBorders>
          </w:tcPr>
          <w:p w14:paraId="54727EC3"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4775E23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3013E4DB" w14:textId="77777777" w:rsidTr="003545F6">
        <w:trPr>
          <w:trHeight w:val="57"/>
        </w:trPr>
        <w:tc>
          <w:tcPr>
            <w:tcW w:w="1661" w:type="dxa"/>
            <w:vMerge/>
            <w:tcBorders>
              <w:left w:val="single" w:sz="5" w:space="0" w:color="000000"/>
              <w:right w:val="single" w:sz="5" w:space="0" w:color="000000"/>
            </w:tcBorders>
          </w:tcPr>
          <w:p w14:paraId="3714AB9B"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F0830C0"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24b</w:t>
            </w:r>
          </w:p>
        </w:tc>
        <w:tc>
          <w:tcPr>
            <w:tcW w:w="11525" w:type="dxa"/>
            <w:tcBorders>
              <w:top w:val="single" w:sz="5" w:space="0" w:color="000000"/>
              <w:left w:val="single" w:sz="5" w:space="0" w:color="000000"/>
              <w:bottom w:val="single" w:sz="5" w:space="0" w:color="000000"/>
              <w:right w:val="single" w:sz="5" w:space="0" w:color="000000"/>
            </w:tcBorders>
          </w:tcPr>
          <w:p w14:paraId="68430E9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6F948735"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43F445CB" w14:textId="77777777" w:rsidTr="003545F6">
        <w:trPr>
          <w:trHeight w:val="48"/>
        </w:trPr>
        <w:tc>
          <w:tcPr>
            <w:tcW w:w="1661" w:type="dxa"/>
            <w:vMerge/>
            <w:tcBorders>
              <w:left w:val="single" w:sz="5" w:space="0" w:color="000000"/>
              <w:bottom w:val="single" w:sz="5" w:space="0" w:color="000000"/>
              <w:right w:val="single" w:sz="5" w:space="0" w:color="000000"/>
            </w:tcBorders>
          </w:tcPr>
          <w:p w14:paraId="063F6EEB" w14:textId="77777777" w:rsidR="00EE5493" w:rsidRPr="00B965EC" w:rsidRDefault="00EE5493" w:rsidP="003545F6">
            <w:pPr>
              <w:pStyle w:val="Default"/>
              <w:spacing w:before="40" w:after="40"/>
              <w:rPr>
                <w:rFonts w:ascii="Arial" w:hAnsi="Arial" w:cs="Arial"/>
                <w:color w:val="auto"/>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A8EDA2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24c</w:t>
            </w:r>
          </w:p>
        </w:tc>
        <w:tc>
          <w:tcPr>
            <w:tcW w:w="11525" w:type="dxa"/>
            <w:tcBorders>
              <w:top w:val="single" w:sz="5" w:space="0" w:color="000000"/>
              <w:left w:val="single" w:sz="5" w:space="0" w:color="000000"/>
              <w:bottom w:val="single" w:sz="5" w:space="0" w:color="000000"/>
              <w:right w:val="single" w:sz="5" w:space="0" w:color="000000"/>
            </w:tcBorders>
          </w:tcPr>
          <w:p w14:paraId="6554E203"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046F7BF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4</w:t>
            </w:r>
          </w:p>
        </w:tc>
      </w:tr>
      <w:tr w:rsidR="00B965EC" w:rsidRPr="00B965EC" w14:paraId="59C260F7"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0D264F05"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11B2373B"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25</w:t>
            </w:r>
          </w:p>
        </w:tc>
        <w:tc>
          <w:tcPr>
            <w:tcW w:w="11525" w:type="dxa"/>
            <w:tcBorders>
              <w:top w:val="single" w:sz="5" w:space="0" w:color="000000"/>
              <w:left w:val="single" w:sz="5" w:space="0" w:color="000000"/>
              <w:bottom w:val="single" w:sz="5" w:space="0" w:color="000000"/>
              <w:right w:val="single" w:sz="5" w:space="0" w:color="000000"/>
            </w:tcBorders>
          </w:tcPr>
          <w:p w14:paraId="7CFD7FB0"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2418780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Title Page</w:t>
            </w:r>
          </w:p>
        </w:tc>
      </w:tr>
      <w:tr w:rsidR="00B965EC" w:rsidRPr="00B965EC" w14:paraId="0EE042E3" w14:textId="77777777" w:rsidTr="003545F6">
        <w:trPr>
          <w:trHeight w:val="48"/>
        </w:trPr>
        <w:tc>
          <w:tcPr>
            <w:tcW w:w="1661" w:type="dxa"/>
            <w:tcBorders>
              <w:top w:val="single" w:sz="5" w:space="0" w:color="000000"/>
              <w:left w:val="single" w:sz="5" w:space="0" w:color="000000"/>
              <w:bottom w:val="single" w:sz="5" w:space="0" w:color="000000"/>
              <w:right w:val="single" w:sz="5" w:space="0" w:color="000000"/>
            </w:tcBorders>
          </w:tcPr>
          <w:p w14:paraId="110EC032"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DEFF72E"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26</w:t>
            </w:r>
          </w:p>
        </w:tc>
        <w:tc>
          <w:tcPr>
            <w:tcW w:w="11525" w:type="dxa"/>
            <w:tcBorders>
              <w:top w:val="single" w:sz="5" w:space="0" w:color="000000"/>
              <w:left w:val="single" w:sz="5" w:space="0" w:color="000000"/>
              <w:bottom w:val="single" w:sz="5" w:space="0" w:color="000000"/>
              <w:right w:val="single" w:sz="5" w:space="0" w:color="000000"/>
            </w:tcBorders>
          </w:tcPr>
          <w:p w14:paraId="79EAA8A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3A55F68D"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Title Page</w:t>
            </w:r>
          </w:p>
        </w:tc>
      </w:tr>
      <w:tr w:rsidR="00EE5493" w:rsidRPr="00B965EC" w14:paraId="4718CC83" w14:textId="77777777" w:rsidTr="003545F6">
        <w:trPr>
          <w:trHeight w:val="219"/>
        </w:trPr>
        <w:tc>
          <w:tcPr>
            <w:tcW w:w="1661" w:type="dxa"/>
            <w:tcBorders>
              <w:top w:val="single" w:sz="5" w:space="0" w:color="000000"/>
              <w:left w:val="single" w:sz="5" w:space="0" w:color="000000"/>
              <w:bottom w:val="double" w:sz="5" w:space="0" w:color="000000"/>
              <w:right w:val="single" w:sz="5" w:space="0" w:color="000000"/>
            </w:tcBorders>
          </w:tcPr>
          <w:p w14:paraId="4C72B2C4"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6740DACC" w14:textId="77777777" w:rsidR="00EE5493" w:rsidRPr="00B965EC" w:rsidRDefault="00EE5493" w:rsidP="003545F6">
            <w:pPr>
              <w:pStyle w:val="Default"/>
              <w:spacing w:before="40" w:after="40"/>
              <w:jc w:val="right"/>
              <w:rPr>
                <w:rFonts w:ascii="Arial" w:hAnsi="Arial" w:cs="Arial"/>
                <w:color w:val="auto"/>
                <w:sz w:val="18"/>
                <w:szCs w:val="18"/>
              </w:rPr>
            </w:pPr>
            <w:r w:rsidRPr="00B965EC">
              <w:rPr>
                <w:rFonts w:ascii="Arial" w:hAnsi="Arial" w:cs="Arial"/>
                <w:color w:val="auto"/>
                <w:sz w:val="18"/>
                <w:szCs w:val="18"/>
              </w:rPr>
              <w:t>27</w:t>
            </w:r>
          </w:p>
        </w:tc>
        <w:tc>
          <w:tcPr>
            <w:tcW w:w="11525" w:type="dxa"/>
            <w:tcBorders>
              <w:top w:val="single" w:sz="5" w:space="0" w:color="000000"/>
              <w:left w:val="single" w:sz="5" w:space="0" w:color="000000"/>
              <w:bottom w:val="double" w:sz="5" w:space="0" w:color="000000"/>
              <w:right w:val="single" w:sz="5" w:space="0" w:color="000000"/>
            </w:tcBorders>
          </w:tcPr>
          <w:p w14:paraId="3E16BCE5"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09596F8B" w14:textId="77777777" w:rsidR="00EE5493" w:rsidRPr="00B965EC" w:rsidRDefault="00EE5493" w:rsidP="003545F6">
            <w:pPr>
              <w:pStyle w:val="Default"/>
              <w:spacing w:before="40" w:after="40"/>
              <w:rPr>
                <w:rFonts w:ascii="Arial" w:hAnsi="Arial" w:cs="Arial"/>
                <w:color w:val="auto"/>
                <w:sz w:val="18"/>
                <w:szCs w:val="18"/>
              </w:rPr>
            </w:pPr>
            <w:r w:rsidRPr="00B965EC">
              <w:rPr>
                <w:rFonts w:ascii="Arial" w:hAnsi="Arial" w:cs="Arial"/>
                <w:color w:val="auto"/>
                <w:sz w:val="18"/>
                <w:szCs w:val="18"/>
              </w:rPr>
              <w:t>Pag 11, Pag 12, Pag 13, Pag 14, Table 2</w:t>
            </w:r>
          </w:p>
        </w:tc>
      </w:tr>
    </w:tbl>
    <w:p w14:paraId="312E9B99" w14:textId="77777777" w:rsidR="00EE5493" w:rsidRPr="00B965EC" w:rsidRDefault="00EE5493">
      <w:pPr>
        <w:rPr>
          <w:lang w:val="en-US"/>
        </w:rPr>
      </w:pPr>
    </w:p>
    <w:p w14:paraId="35C8F4D4" w14:textId="77777777" w:rsidR="00EE5493" w:rsidRPr="00B965EC" w:rsidRDefault="00EE5493">
      <w:pPr>
        <w:rPr>
          <w:lang w:val="en-US"/>
        </w:rPr>
      </w:pPr>
    </w:p>
    <w:p w14:paraId="3CD0FC96" w14:textId="77777777" w:rsidR="00EE5493" w:rsidRPr="00B965EC" w:rsidRDefault="00EE5493">
      <w:pPr>
        <w:rPr>
          <w:lang w:val="en-US"/>
        </w:rPr>
      </w:pPr>
    </w:p>
    <w:p w14:paraId="406412C3" w14:textId="77777777" w:rsidR="00EE5493" w:rsidRPr="00B965EC" w:rsidRDefault="00EE5493">
      <w:pPr>
        <w:rPr>
          <w:lang w:val="en-US"/>
        </w:rPr>
      </w:pPr>
    </w:p>
    <w:p w14:paraId="19FD1C66" w14:textId="77777777" w:rsidR="00D90AFA" w:rsidRPr="00B965EC" w:rsidRDefault="00D90AFA">
      <w:pPr>
        <w:rPr>
          <w:rFonts w:ascii="Times New Roman" w:hAnsi="Times New Roman" w:cs="Times New Roman"/>
          <w:b/>
          <w:bCs/>
          <w:lang w:val="en-GB"/>
        </w:rPr>
      </w:pPr>
      <w:r w:rsidRPr="00B965EC">
        <w:rPr>
          <w:rFonts w:ascii="Times New Roman" w:hAnsi="Times New Roman" w:cs="Times New Roman"/>
          <w:b/>
          <w:bCs/>
          <w:lang w:val="en-GB"/>
        </w:rPr>
        <w:br w:type="page"/>
      </w:r>
    </w:p>
    <w:p w14:paraId="16594C7D" w14:textId="263D5546" w:rsidR="00EE5493" w:rsidRPr="00B965EC" w:rsidRDefault="00EE5493" w:rsidP="00D90AFA">
      <w:pPr>
        <w:rPr>
          <w:rFonts w:ascii="Times New Roman" w:hAnsi="Times New Roman" w:cs="Times New Roman"/>
          <w:b/>
          <w:bCs/>
          <w:lang w:val="en-GB"/>
        </w:rPr>
      </w:pPr>
      <w:r w:rsidRPr="00B965EC">
        <w:rPr>
          <w:rFonts w:ascii="Times New Roman" w:hAnsi="Times New Roman" w:cs="Times New Roman"/>
          <w:b/>
          <w:bCs/>
          <w:lang w:val="en-GB"/>
        </w:rPr>
        <w:lastRenderedPageBreak/>
        <w:t>3. PRISMA 2020 Abstract checklist</w:t>
      </w:r>
    </w:p>
    <w:tbl>
      <w:tblPr>
        <w:tblW w:w="15200" w:type="dxa"/>
        <w:tblBorders>
          <w:top w:val="nil"/>
          <w:left w:val="nil"/>
          <w:bottom w:val="nil"/>
          <w:right w:val="nil"/>
        </w:tblBorders>
        <w:tblLook w:val="0000" w:firstRow="0" w:lastRow="0" w:firstColumn="0" w:lastColumn="0" w:noHBand="0" w:noVBand="0"/>
      </w:tblPr>
      <w:tblGrid>
        <w:gridCol w:w="2518"/>
        <w:gridCol w:w="709"/>
        <w:gridCol w:w="10773"/>
        <w:gridCol w:w="1200"/>
      </w:tblGrid>
      <w:tr w:rsidR="00B965EC" w:rsidRPr="00B965EC" w14:paraId="6FEB7795" w14:textId="77777777" w:rsidTr="003545F6">
        <w:trPr>
          <w:trHeight w:val="65"/>
          <w:tblHeader/>
        </w:trPr>
        <w:tc>
          <w:tcPr>
            <w:tcW w:w="251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091133E"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Section and Topic </w:t>
            </w:r>
          </w:p>
        </w:tc>
        <w:tc>
          <w:tcPr>
            <w:tcW w:w="70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89BE632" w14:textId="77777777" w:rsidR="00EE5493" w:rsidRPr="00B965EC" w:rsidRDefault="00EE5493" w:rsidP="003545F6">
            <w:pPr>
              <w:pStyle w:val="Default"/>
              <w:rPr>
                <w:rFonts w:ascii="Arial" w:hAnsi="Arial" w:cs="Arial"/>
                <w:b/>
                <w:bCs/>
                <w:color w:val="auto"/>
                <w:sz w:val="22"/>
                <w:szCs w:val="22"/>
              </w:rPr>
            </w:pPr>
            <w:r w:rsidRPr="00B965EC">
              <w:rPr>
                <w:rFonts w:ascii="Arial" w:hAnsi="Arial" w:cs="Arial"/>
                <w:b/>
                <w:bCs/>
                <w:color w:val="auto"/>
                <w:sz w:val="22"/>
                <w:szCs w:val="22"/>
              </w:rPr>
              <w:t>Item #</w:t>
            </w:r>
          </w:p>
        </w:tc>
        <w:tc>
          <w:tcPr>
            <w:tcW w:w="1077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FDB009B"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FB2F846"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Reported (Yes/No) </w:t>
            </w:r>
          </w:p>
        </w:tc>
      </w:tr>
      <w:tr w:rsidR="00B965EC" w:rsidRPr="00B965EC" w14:paraId="54ACF653" w14:textId="77777777" w:rsidTr="003545F6">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578D62"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4D7C4FD" w14:textId="77777777" w:rsidR="00EE5493" w:rsidRPr="00B965EC" w:rsidRDefault="00EE5493" w:rsidP="003545F6">
            <w:pPr>
              <w:pStyle w:val="Default"/>
              <w:jc w:val="right"/>
              <w:rPr>
                <w:rFonts w:ascii="Arial" w:hAnsi="Arial" w:cs="Arial"/>
                <w:color w:val="auto"/>
                <w:sz w:val="22"/>
                <w:szCs w:val="22"/>
              </w:rPr>
            </w:pPr>
          </w:p>
        </w:tc>
      </w:tr>
      <w:tr w:rsidR="00B965EC" w:rsidRPr="00B965EC" w14:paraId="0C5A3A68" w14:textId="77777777" w:rsidTr="003545F6">
        <w:trPr>
          <w:trHeight w:val="48"/>
        </w:trPr>
        <w:tc>
          <w:tcPr>
            <w:tcW w:w="2518" w:type="dxa"/>
            <w:tcBorders>
              <w:top w:val="single" w:sz="5" w:space="0" w:color="000000"/>
              <w:left w:val="single" w:sz="5" w:space="0" w:color="000000"/>
              <w:bottom w:val="double" w:sz="2" w:space="0" w:color="FFFFCC"/>
              <w:right w:val="single" w:sz="5" w:space="0" w:color="000000"/>
            </w:tcBorders>
          </w:tcPr>
          <w:p w14:paraId="0A72B4E2"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Title </w:t>
            </w:r>
          </w:p>
        </w:tc>
        <w:tc>
          <w:tcPr>
            <w:tcW w:w="709" w:type="dxa"/>
            <w:tcBorders>
              <w:top w:val="single" w:sz="5" w:space="0" w:color="000000"/>
              <w:left w:val="single" w:sz="5" w:space="0" w:color="000000"/>
              <w:bottom w:val="double" w:sz="2" w:space="0" w:color="FFFFCC"/>
              <w:right w:val="single" w:sz="5" w:space="0" w:color="000000"/>
            </w:tcBorders>
          </w:tcPr>
          <w:p w14:paraId="6D91F6B3"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1</w:t>
            </w:r>
          </w:p>
        </w:tc>
        <w:tc>
          <w:tcPr>
            <w:tcW w:w="10773" w:type="dxa"/>
            <w:tcBorders>
              <w:top w:val="single" w:sz="5" w:space="0" w:color="000000"/>
              <w:left w:val="single" w:sz="5" w:space="0" w:color="000000"/>
              <w:bottom w:val="double" w:sz="5" w:space="0" w:color="000000"/>
              <w:right w:val="single" w:sz="5" w:space="0" w:color="000000"/>
            </w:tcBorders>
          </w:tcPr>
          <w:p w14:paraId="13B21E80"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3348D683"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Yes </w:t>
            </w:r>
          </w:p>
        </w:tc>
      </w:tr>
      <w:tr w:rsidR="00B965EC" w:rsidRPr="00B965EC" w14:paraId="39585D89" w14:textId="77777777" w:rsidTr="003545F6">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7F60F3"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BACKGROUND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DB73AD2" w14:textId="77777777" w:rsidR="00EE5493" w:rsidRPr="00B965EC" w:rsidRDefault="00EE5493" w:rsidP="003545F6">
            <w:pPr>
              <w:pStyle w:val="Default"/>
              <w:jc w:val="right"/>
              <w:rPr>
                <w:rFonts w:ascii="Arial" w:hAnsi="Arial" w:cs="Arial"/>
                <w:color w:val="auto"/>
                <w:sz w:val="22"/>
                <w:szCs w:val="22"/>
              </w:rPr>
            </w:pPr>
          </w:p>
        </w:tc>
      </w:tr>
      <w:tr w:rsidR="00B965EC" w:rsidRPr="00B965EC" w14:paraId="69FFE3DC" w14:textId="77777777" w:rsidTr="003545F6">
        <w:trPr>
          <w:trHeight w:val="48"/>
        </w:trPr>
        <w:tc>
          <w:tcPr>
            <w:tcW w:w="2518" w:type="dxa"/>
            <w:tcBorders>
              <w:top w:val="single" w:sz="5" w:space="0" w:color="000000"/>
              <w:left w:val="single" w:sz="5" w:space="0" w:color="000000"/>
              <w:bottom w:val="double" w:sz="2" w:space="0" w:color="FFFFCC"/>
              <w:right w:val="single" w:sz="5" w:space="0" w:color="000000"/>
            </w:tcBorders>
          </w:tcPr>
          <w:p w14:paraId="0E09230B"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Objectives </w:t>
            </w:r>
          </w:p>
        </w:tc>
        <w:tc>
          <w:tcPr>
            <w:tcW w:w="709" w:type="dxa"/>
            <w:tcBorders>
              <w:top w:val="single" w:sz="5" w:space="0" w:color="000000"/>
              <w:left w:val="single" w:sz="5" w:space="0" w:color="000000"/>
              <w:bottom w:val="double" w:sz="2" w:space="0" w:color="FFFFCC"/>
              <w:right w:val="single" w:sz="5" w:space="0" w:color="000000"/>
            </w:tcBorders>
          </w:tcPr>
          <w:p w14:paraId="0F922169"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2</w:t>
            </w:r>
          </w:p>
        </w:tc>
        <w:tc>
          <w:tcPr>
            <w:tcW w:w="10773" w:type="dxa"/>
            <w:tcBorders>
              <w:top w:val="single" w:sz="5" w:space="0" w:color="000000"/>
              <w:left w:val="single" w:sz="5" w:space="0" w:color="000000"/>
              <w:bottom w:val="double" w:sz="5" w:space="0" w:color="000000"/>
              <w:right w:val="single" w:sz="5" w:space="0" w:color="000000"/>
            </w:tcBorders>
          </w:tcPr>
          <w:p w14:paraId="74186666"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Provide an explicit statement of the main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71D4C2A"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r w:rsidR="00B965EC" w:rsidRPr="00B965EC" w14:paraId="04F3E72D" w14:textId="77777777" w:rsidTr="003545F6">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8D571C0"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F798BC5" w14:textId="77777777" w:rsidR="00EE5493" w:rsidRPr="00B965EC" w:rsidRDefault="00EE5493" w:rsidP="003545F6">
            <w:pPr>
              <w:pStyle w:val="Default"/>
              <w:jc w:val="right"/>
              <w:rPr>
                <w:rFonts w:ascii="Arial" w:hAnsi="Arial" w:cs="Arial"/>
                <w:color w:val="auto"/>
                <w:sz w:val="22"/>
                <w:szCs w:val="22"/>
              </w:rPr>
            </w:pPr>
          </w:p>
        </w:tc>
      </w:tr>
      <w:tr w:rsidR="00B965EC" w:rsidRPr="00B965EC" w14:paraId="33E1CF57" w14:textId="77777777" w:rsidTr="003545F6">
        <w:trPr>
          <w:trHeight w:val="48"/>
        </w:trPr>
        <w:tc>
          <w:tcPr>
            <w:tcW w:w="2518" w:type="dxa"/>
            <w:tcBorders>
              <w:top w:val="single" w:sz="5" w:space="0" w:color="000000"/>
              <w:left w:val="single" w:sz="5" w:space="0" w:color="000000"/>
              <w:bottom w:val="single" w:sz="5" w:space="0" w:color="000000"/>
              <w:right w:val="single" w:sz="5" w:space="0" w:color="000000"/>
            </w:tcBorders>
          </w:tcPr>
          <w:p w14:paraId="1BF85E53"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Eligibility criteria </w:t>
            </w:r>
          </w:p>
        </w:tc>
        <w:tc>
          <w:tcPr>
            <w:tcW w:w="709" w:type="dxa"/>
            <w:tcBorders>
              <w:top w:val="single" w:sz="5" w:space="0" w:color="000000"/>
              <w:left w:val="single" w:sz="5" w:space="0" w:color="000000"/>
              <w:bottom w:val="single" w:sz="5" w:space="0" w:color="000000"/>
              <w:right w:val="single" w:sz="5" w:space="0" w:color="000000"/>
            </w:tcBorders>
          </w:tcPr>
          <w:p w14:paraId="224759BD"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3</w:t>
            </w:r>
          </w:p>
        </w:tc>
        <w:tc>
          <w:tcPr>
            <w:tcW w:w="10773" w:type="dxa"/>
            <w:tcBorders>
              <w:top w:val="single" w:sz="5" w:space="0" w:color="000000"/>
              <w:left w:val="single" w:sz="5" w:space="0" w:color="000000"/>
              <w:bottom w:val="single" w:sz="5" w:space="0" w:color="000000"/>
              <w:right w:val="single" w:sz="5" w:space="0" w:color="000000"/>
            </w:tcBorders>
          </w:tcPr>
          <w:p w14:paraId="264A7B5B"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Specify the inclusion and exclusion criteria for the review.</w:t>
            </w:r>
          </w:p>
        </w:tc>
        <w:tc>
          <w:tcPr>
            <w:tcW w:w="1200" w:type="dxa"/>
            <w:tcBorders>
              <w:top w:val="single" w:sz="5" w:space="0" w:color="000000"/>
              <w:left w:val="single" w:sz="5" w:space="0" w:color="000000"/>
              <w:bottom w:val="single" w:sz="5" w:space="0" w:color="000000"/>
              <w:right w:val="single" w:sz="5" w:space="0" w:color="000000"/>
            </w:tcBorders>
          </w:tcPr>
          <w:p w14:paraId="126B27C8"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No</w:t>
            </w:r>
          </w:p>
        </w:tc>
      </w:tr>
      <w:tr w:rsidR="00B965EC" w:rsidRPr="00B965EC" w14:paraId="1F44531B" w14:textId="77777777" w:rsidTr="003545F6">
        <w:trPr>
          <w:trHeight w:val="191"/>
        </w:trPr>
        <w:tc>
          <w:tcPr>
            <w:tcW w:w="2518" w:type="dxa"/>
            <w:tcBorders>
              <w:top w:val="single" w:sz="5" w:space="0" w:color="000000"/>
              <w:left w:val="single" w:sz="5" w:space="0" w:color="000000"/>
              <w:bottom w:val="single" w:sz="5" w:space="0" w:color="000000"/>
              <w:right w:val="single" w:sz="5" w:space="0" w:color="000000"/>
            </w:tcBorders>
          </w:tcPr>
          <w:p w14:paraId="78DC1278"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Information sources </w:t>
            </w:r>
          </w:p>
        </w:tc>
        <w:tc>
          <w:tcPr>
            <w:tcW w:w="709" w:type="dxa"/>
            <w:tcBorders>
              <w:top w:val="single" w:sz="5" w:space="0" w:color="000000"/>
              <w:left w:val="single" w:sz="5" w:space="0" w:color="000000"/>
              <w:bottom w:val="single" w:sz="5" w:space="0" w:color="000000"/>
              <w:right w:val="single" w:sz="5" w:space="0" w:color="000000"/>
            </w:tcBorders>
          </w:tcPr>
          <w:p w14:paraId="2DBD8BF1"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4</w:t>
            </w:r>
          </w:p>
        </w:tc>
        <w:tc>
          <w:tcPr>
            <w:tcW w:w="10773" w:type="dxa"/>
            <w:tcBorders>
              <w:top w:val="single" w:sz="5" w:space="0" w:color="000000"/>
              <w:left w:val="single" w:sz="5" w:space="0" w:color="000000"/>
              <w:bottom w:val="single" w:sz="5" w:space="0" w:color="000000"/>
              <w:right w:val="single" w:sz="5" w:space="0" w:color="000000"/>
            </w:tcBorders>
          </w:tcPr>
          <w:p w14:paraId="5BAE6A40"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Specify the information sources (e.g. databases, registers) used to identify studies and the date when each was last searched.</w:t>
            </w:r>
          </w:p>
        </w:tc>
        <w:tc>
          <w:tcPr>
            <w:tcW w:w="1200" w:type="dxa"/>
            <w:tcBorders>
              <w:top w:val="single" w:sz="5" w:space="0" w:color="000000"/>
              <w:left w:val="single" w:sz="5" w:space="0" w:color="000000"/>
              <w:bottom w:val="single" w:sz="5" w:space="0" w:color="000000"/>
              <w:right w:val="single" w:sz="5" w:space="0" w:color="000000"/>
            </w:tcBorders>
          </w:tcPr>
          <w:p w14:paraId="4D2F00F3"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r w:rsidR="00B965EC" w:rsidRPr="00B965EC" w14:paraId="6BDD5210" w14:textId="77777777" w:rsidTr="003545F6">
        <w:trPr>
          <w:trHeight w:val="48"/>
        </w:trPr>
        <w:tc>
          <w:tcPr>
            <w:tcW w:w="2518" w:type="dxa"/>
            <w:tcBorders>
              <w:top w:val="single" w:sz="5" w:space="0" w:color="000000"/>
              <w:left w:val="single" w:sz="5" w:space="0" w:color="000000"/>
              <w:bottom w:val="single" w:sz="5" w:space="0" w:color="000000"/>
              <w:right w:val="single" w:sz="5" w:space="0" w:color="000000"/>
            </w:tcBorders>
          </w:tcPr>
          <w:p w14:paraId="1B34EAB5"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Risk of bias</w:t>
            </w:r>
          </w:p>
        </w:tc>
        <w:tc>
          <w:tcPr>
            <w:tcW w:w="709" w:type="dxa"/>
            <w:tcBorders>
              <w:top w:val="single" w:sz="5" w:space="0" w:color="000000"/>
              <w:left w:val="single" w:sz="5" w:space="0" w:color="000000"/>
              <w:bottom w:val="single" w:sz="5" w:space="0" w:color="000000"/>
              <w:right w:val="single" w:sz="5" w:space="0" w:color="000000"/>
            </w:tcBorders>
          </w:tcPr>
          <w:p w14:paraId="581CE88F"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5</w:t>
            </w:r>
          </w:p>
        </w:tc>
        <w:tc>
          <w:tcPr>
            <w:tcW w:w="10773" w:type="dxa"/>
            <w:tcBorders>
              <w:top w:val="single" w:sz="5" w:space="0" w:color="000000"/>
              <w:left w:val="single" w:sz="5" w:space="0" w:color="000000"/>
              <w:bottom w:val="single" w:sz="5" w:space="0" w:color="000000"/>
              <w:right w:val="single" w:sz="5" w:space="0" w:color="000000"/>
            </w:tcBorders>
          </w:tcPr>
          <w:p w14:paraId="6812A8BD"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Specify the methods used to assess risk of bias in the included studies.</w:t>
            </w:r>
          </w:p>
        </w:tc>
        <w:tc>
          <w:tcPr>
            <w:tcW w:w="1200" w:type="dxa"/>
            <w:tcBorders>
              <w:top w:val="single" w:sz="5" w:space="0" w:color="000000"/>
              <w:left w:val="single" w:sz="5" w:space="0" w:color="000000"/>
              <w:bottom w:val="single" w:sz="5" w:space="0" w:color="000000"/>
              <w:right w:val="single" w:sz="5" w:space="0" w:color="000000"/>
            </w:tcBorders>
          </w:tcPr>
          <w:p w14:paraId="2EE03EFE"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No</w:t>
            </w:r>
          </w:p>
        </w:tc>
      </w:tr>
      <w:tr w:rsidR="00B965EC" w:rsidRPr="00B965EC" w14:paraId="03858E94" w14:textId="77777777" w:rsidTr="003545F6">
        <w:trPr>
          <w:trHeight w:val="48"/>
        </w:trPr>
        <w:tc>
          <w:tcPr>
            <w:tcW w:w="2518" w:type="dxa"/>
            <w:tcBorders>
              <w:top w:val="single" w:sz="5" w:space="0" w:color="000000"/>
              <w:left w:val="single" w:sz="5" w:space="0" w:color="000000"/>
              <w:bottom w:val="single" w:sz="5" w:space="0" w:color="000000"/>
              <w:right w:val="single" w:sz="5" w:space="0" w:color="000000"/>
            </w:tcBorders>
          </w:tcPr>
          <w:p w14:paraId="24A22E12"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7CCE1E8F"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6</w:t>
            </w:r>
          </w:p>
        </w:tc>
        <w:tc>
          <w:tcPr>
            <w:tcW w:w="10773" w:type="dxa"/>
            <w:tcBorders>
              <w:top w:val="single" w:sz="5" w:space="0" w:color="000000"/>
              <w:left w:val="single" w:sz="5" w:space="0" w:color="000000"/>
              <w:bottom w:val="single" w:sz="5" w:space="0" w:color="000000"/>
              <w:right w:val="single" w:sz="5" w:space="0" w:color="000000"/>
            </w:tcBorders>
          </w:tcPr>
          <w:p w14:paraId="0A7752BB"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Specify the methods used to present and synthesise results.</w:t>
            </w:r>
          </w:p>
        </w:tc>
        <w:tc>
          <w:tcPr>
            <w:tcW w:w="1200" w:type="dxa"/>
            <w:tcBorders>
              <w:top w:val="single" w:sz="5" w:space="0" w:color="000000"/>
              <w:left w:val="single" w:sz="5" w:space="0" w:color="000000"/>
              <w:bottom w:val="single" w:sz="5" w:space="0" w:color="000000"/>
              <w:right w:val="single" w:sz="5" w:space="0" w:color="000000"/>
            </w:tcBorders>
          </w:tcPr>
          <w:p w14:paraId="1EAD904D"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r w:rsidR="00B965EC" w:rsidRPr="00B965EC" w14:paraId="698C89E3" w14:textId="77777777" w:rsidTr="003545F6">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5BB6483"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10BB786" w14:textId="77777777" w:rsidR="00EE5493" w:rsidRPr="00B965EC" w:rsidRDefault="00EE5493" w:rsidP="003545F6">
            <w:pPr>
              <w:pStyle w:val="Default"/>
              <w:jc w:val="center"/>
              <w:rPr>
                <w:rFonts w:ascii="Arial" w:hAnsi="Arial" w:cs="Arial"/>
                <w:color w:val="auto"/>
                <w:sz w:val="22"/>
                <w:szCs w:val="22"/>
              </w:rPr>
            </w:pPr>
          </w:p>
        </w:tc>
      </w:tr>
      <w:tr w:rsidR="00B965EC" w:rsidRPr="00B965EC" w14:paraId="626F1015" w14:textId="77777777" w:rsidTr="003545F6">
        <w:trPr>
          <w:trHeight w:val="103"/>
        </w:trPr>
        <w:tc>
          <w:tcPr>
            <w:tcW w:w="2518" w:type="dxa"/>
            <w:tcBorders>
              <w:top w:val="single" w:sz="5" w:space="0" w:color="000000"/>
              <w:left w:val="single" w:sz="5" w:space="0" w:color="000000"/>
              <w:bottom w:val="single" w:sz="5" w:space="0" w:color="000000"/>
              <w:right w:val="single" w:sz="5" w:space="0" w:color="000000"/>
            </w:tcBorders>
          </w:tcPr>
          <w:p w14:paraId="4F92AD32"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Included studies </w:t>
            </w:r>
          </w:p>
        </w:tc>
        <w:tc>
          <w:tcPr>
            <w:tcW w:w="709" w:type="dxa"/>
            <w:tcBorders>
              <w:top w:val="single" w:sz="5" w:space="0" w:color="000000"/>
              <w:left w:val="single" w:sz="5" w:space="0" w:color="000000"/>
              <w:bottom w:val="single" w:sz="5" w:space="0" w:color="000000"/>
              <w:right w:val="single" w:sz="5" w:space="0" w:color="000000"/>
            </w:tcBorders>
          </w:tcPr>
          <w:p w14:paraId="490B27F0"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7</w:t>
            </w:r>
          </w:p>
        </w:tc>
        <w:tc>
          <w:tcPr>
            <w:tcW w:w="10773" w:type="dxa"/>
            <w:tcBorders>
              <w:top w:val="single" w:sz="5" w:space="0" w:color="000000"/>
              <w:left w:val="single" w:sz="5" w:space="0" w:color="000000"/>
              <w:bottom w:val="single" w:sz="5" w:space="0" w:color="000000"/>
              <w:right w:val="single" w:sz="5" w:space="0" w:color="000000"/>
            </w:tcBorders>
          </w:tcPr>
          <w:p w14:paraId="4C07F4AF"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Give the total number of included studies and participants and summarise relevant characteristics of studies.</w:t>
            </w:r>
          </w:p>
        </w:tc>
        <w:tc>
          <w:tcPr>
            <w:tcW w:w="1200" w:type="dxa"/>
            <w:tcBorders>
              <w:top w:val="single" w:sz="5" w:space="0" w:color="000000"/>
              <w:left w:val="single" w:sz="5" w:space="0" w:color="000000"/>
              <w:bottom w:val="single" w:sz="5" w:space="0" w:color="000000"/>
              <w:right w:val="single" w:sz="5" w:space="0" w:color="000000"/>
            </w:tcBorders>
          </w:tcPr>
          <w:p w14:paraId="6842B6E3"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r w:rsidR="00B965EC" w:rsidRPr="00B965EC" w14:paraId="73DDD097" w14:textId="77777777" w:rsidTr="003545F6">
        <w:trPr>
          <w:trHeight w:val="48"/>
        </w:trPr>
        <w:tc>
          <w:tcPr>
            <w:tcW w:w="2518" w:type="dxa"/>
            <w:tcBorders>
              <w:top w:val="single" w:sz="5" w:space="0" w:color="000000"/>
              <w:left w:val="single" w:sz="5" w:space="0" w:color="000000"/>
              <w:bottom w:val="single" w:sz="5" w:space="0" w:color="000000"/>
              <w:right w:val="single" w:sz="5" w:space="0" w:color="000000"/>
            </w:tcBorders>
          </w:tcPr>
          <w:p w14:paraId="59C8EBDD"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0C0D6F41"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8</w:t>
            </w:r>
          </w:p>
        </w:tc>
        <w:tc>
          <w:tcPr>
            <w:tcW w:w="10773" w:type="dxa"/>
            <w:tcBorders>
              <w:top w:val="single" w:sz="5" w:space="0" w:color="000000"/>
              <w:left w:val="single" w:sz="5" w:space="0" w:color="000000"/>
              <w:bottom w:val="single" w:sz="5" w:space="0" w:color="000000"/>
              <w:right w:val="single" w:sz="5" w:space="0" w:color="000000"/>
            </w:tcBorders>
          </w:tcPr>
          <w:p w14:paraId="7A71CEA7"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1200" w:type="dxa"/>
            <w:tcBorders>
              <w:top w:val="single" w:sz="5" w:space="0" w:color="000000"/>
              <w:left w:val="single" w:sz="5" w:space="0" w:color="000000"/>
              <w:bottom w:val="single" w:sz="5" w:space="0" w:color="000000"/>
              <w:right w:val="single" w:sz="5" w:space="0" w:color="000000"/>
            </w:tcBorders>
          </w:tcPr>
          <w:p w14:paraId="7B11C5CA"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r w:rsidR="00B965EC" w:rsidRPr="00B965EC" w14:paraId="3539D612" w14:textId="77777777" w:rsidTr="003545F6">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F981496"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85A8F57" w14:textId="77777777" w:rsidR="00EE5493" w:rsidRPr="00B965EC" w:rsidRDefault="00EE5493" w:rsidP="003545F6">
            <w:pPr>
              <w:pStyle w:val="Default"/>
              <w:jc w:val="center"/>
              <w:rPr>
                <w:rFonts w:ascii="Arial" w:hAnsi="Arial" w:cs="Arial"/>
                <w:color w:val="auto"/>
                <w:sz w:val="22"/>
                <w:szCs w:val="22"/>
              </w:rPr>
            </w:pPr>
          </w:p>
        </w:tc>
      </w:tr>
      <w:tr w:rsidR="00B965EC" w:rsidRPr="00B965EC" w14:paraId="66DFE602" w14:textId="77777777" w:rsidTr="003545F6">
        <w:trPr>
          <w:trHeight w:val="48"/>
        </w:trPr>
        <w:tc>
          <w:tcPr>
            <w:tcW w:w="2518" w:type="dxa"/>
            <w:tcBorders>
              <w:top w:val="single" w:sz="4" w:space="0" w:color="auto"/>
              <w:left w:val="single" w:sz="4" w:space="0" w:color="auto"/>
              <w:bottom w:val="single" w:sz="4" w:space="0" w:color="auto"/>
              <w:right w:val="single" w:sz="4" w:space="0" w:color="auto"/>
            </w:tcBorders>
          </w:tcPr>
          <w:p w14:paraId="06D645BD"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Limitations of evidence</w:t>
            </w:r>
          </w:p>
        </w:tc>
        <w:tc>
          <w:tcPr>
            <w:tcW w:w="709" w:type="dxa"/>
            <w:tcBorders>
              <w:top w:val="single" w:sz="5" w:space="0" w:color="000000"/>
              <w:left w:val="single" w:sz="4" w:space="0" w:color="auto"/>
              <w:bottom w:val="single" w:sz="5" w:space="0" w:color="000000"/>
              <w:right w:val="single" w:sz="5" w:space="0" w:color="000000"/>
            </w:tcBorders>
          </w:tcPr>
          <w:p w14:paraId="653E04ED"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9</w:t>
            </w:r>
          </w:p>
        </w:tc>
        <w:tc>
          <w:tcPr>
            <w:tcW w:w="10773" w:type="dxa"/>
            <w:tcBorders>
              <w:top w:val="single" w:sz="5" w:space="0" w:color="000000"/>
              <w:left w:val="single" w:sz="5" w:space="0" w:color="000000"/>
              <w:bottom w:val="single" w:sz="5" w:space="0" w:color="000000"/>
              <w:right w:val="single" w:sz="5" w:space="0" w:color="000000"/>
            </w:tcBorders>
          </w:tcPr>
          <w:p w14:paraId="174FEAD1"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Provide a brief summary of the limitations of the evidence included in the review (e.g. study risk of bias, inconsistency and imprecision).</w:t>
            </w:r>
          </w:p>
        </w:tc>
        <w:tc>
          <w:tcPr>
            <w:tcW w:w="1200" w:type="dxa"/>
            <w:tcBorders>
              <w:top w:val="single" w:sz="5" w:space="0" w:color="000000"/>
              <w:left w:val="single" w:sz="5" w:space="0" w:color="000000"/>
              <w:bottom w:val="single" w:sz="5" w:space="0" w:color="000000"/>
              <w:right w:val="single" w:sz="5" w:space="0" w:color="000000"/>
            </w:tcBorders>
          </w:tcPr>
          <w:p w14:paraId="6FF00AEC"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No</w:t>
            </w:r>
          </w:p>
        </w:tc>
      </w:tr>
      <w:tr w:rsidR="00B965EC" w:rsidRPr="00B965EC" w14:paraId="2C3A8FEF" w14:textId="77777777" w:rsidTr="003545F6">
        <w:trPr>
          <w:trHeight w:val="48"/>
        </w:trPr>
        <w:tc>
          <w:tcPr>
            <w:tcW w:w="2518" w:type="dxa"/>
            <w:tcBorders>
              <w:top w:val="single" w:sz="4" w:space="0" w:color="auto"/>
              <w:left w:val="single" w:sz="4" w:space="0" w:color="auto"/>
              <w:bottom w:val="single" w:sz="4" w:space="0" w:color="auto"/>
              <w:right w:val="single" w:sz="4" w:space="0" w:color="auto"/>
            </w:tcBorders>
          </w:tcPr>
          <w:p w14:paraId="3687D8AF"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Interpretation</w:t>
            </w:r>
          </w:p>
        </w:tc>
        <w:tc>
          <w:tcPr>
            <w:tcW w:w="709" w:type="dxa"/>
            <w:tcBorders>
              <w:top w:val="single" w:sz="5" w:space="0" w:color="000000"/>
              <w:left w:val="single" w:sz="4" w:space="0" w:color="auto"/>
              <w:bottom w:val="single" w:sz="5" w:space="0" w:color="000000"/>
              <w:right w:val="single" w:sz="5" w:space="0" w:color="000000"/>
            </w:tcBorders>
          </w:tcPr>
          <w:p w14:paraId="14907204"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10</w:t>
            </w:r>
          </w:p>
        </w:tc>
        <w:tc>
          <w:tcPr>
            <w:tcW w:w="10773" w:type="dxa"/>
            <w:tcBorders>
              <w:top w:val="single" w:sz="5" w:space="0" w:color="000000"/>
              <w:left w:val="single" w:sz="5" w:space="0" w:color="000000"/>
              <w:bottom w:val="single" w:sz="5" w:space="0" w:color="000000"/>
              <w:right w:val="single" w:sz="5" w:space="0" w:color="000000"/>
            </w:tcBorders>
          </w:tcPr>
          <w:p w14:paraId="0472BF06"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Provide a general interpretation of the results and important implications.</w:t>
            </w:r>
          </w:p>
        </w:tc>
        <w:tc>
          <w:tcPr>
            <w:tcW w:w="1200" w:type="dxa"/>
            <w:tcBorders>
              <w:top w:val="single" w:sz="5" w:space="0" w:color="000000"/>
              <w:left w:val="single" w:sz="5" w:space="0" w:color="000000"/>
              <w:bottom w:val="single" w:sz="5" w:space="0" w:color="000000"/>
              <w:right w:val="single" w:sz="5" w:space="0" w:color="000000"/>
            </w:tcBorders>
          </w:tcPr>
          <w:p w14:paraId="41170C2A"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r w:rsidR="00B965EC" w:rsidRPr="00B965EC" w14:paraId="08CE513D" w14:textId="77777777" w:rsidTr="003545F6">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B09425" w14:textId="77777777" w:rsidR="00EE5493" w:rsidRPr="00B965EC" w:rsidRDefault="00EE5493" w:rsidP="003545F6">
            <w:pPr>
              <w:pStyle w:val="Default"/>
              <w:rPr>
                <w:rFonts w:ascii="Arial" w:hAnsi="Arial" w:cs="Arial"/>
                <w:color w:val="auto"/>
                <w:sz w:val="22"/>
                <w:szCs w:val="22"/>
              </w:rPr>
            </w:pPr>
            <w:r w:rsidRPr="00B965EC">
              <w:rPr>
                <w:rFonts w:ascii="Arial" w:hAnsi="Arial" w:cs="Arial"/>
                <w:b/>
                <w:bCs/>
                <w:color w:val="auto"/>
                <w:sz w:val="22"/>
                <w:szCs w:val="22"/>
              </w:rPr>
              <w:t xml:space="preserve">OTHER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A3044DA" w14:textId="77777777" w:rsidR="00EE5493" w:rsidRPr="00B965EC" w:rsidRDefault="00EE5493" w:rsidP="003545F6">
            <w:pPr>
              <w:pStyle w:val="Default"/>
              <w:jc w:val="center"/>
              <w:rPr>
                <w:rFonts w:ascii="Arial" w:hAnsi="Arial" w:cs="Arial"/>
                <w:color w:val="auto"/>
                <w:sz w:val="22"/>
                <w:szCs w:val="22"/>
              </w:rPr>
            </w:pPr>
          </w:p>
        </w:tc>
      </w:tr>
      <w:tr w:rsidR="00B965EC" w:rsidRPr="00B965EC" w14:paraId="5C4DC91E" w14:textId="77777777" w:rsidTr="003545F6">
        <w:trPr>
          <w:trHeight w:val="48"/>
        </w:trPr>
        <w:tc>
          <w:tcPr>
            <w:tcW w:w="2518" w:type="dxa"/>
            <w:tcBorders>
              <w:top w:val="single" w:sz="5" w:space="0" w:color="000000"/>
              <w:left w:val="single" w:sz="5" w:space="0" w:color="000000"/>
              <w:bottom w:val="single" w:sz="5" w:space="0" w:color="000000"/>
              <w:right w:val="single" w:sz="5" w:space="0" w:color="000000"/>
            </w:tcBorders>
          </w:tcPr>
          <w:p w14:paraId="6E0F562B"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Funding</w:t>
            </w:r>
          </w:p>
        </w:tc>
        <w:tc>
          <w:tcPr>
            <w:tcW w:w="709" w:type="dxa"/>
            <w:tcBorders>
              <w:top w:val="single" w:sz="5" w:space="0" w:color="000000"/>
              <w:left w:val="single" w:sz="5" w:space="0" w:color="000000"/>
              <w:bottom w:val="single" w:sz="5" w:space="0" w:color="000000"/>
              <w:right w:val="single" w:sz="5" w:space="0" w:color="000000"/>
            </w:tcBorders>
          </w:tcPr>
          <w:p w14:paraId="5D69949F"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11</w:t>
            </w:r>
          </w:p>
        </w:tc>
        <w:tc>
          <w:tcPr>
            <w:tcW w:w="10773" w:type="dxa"/>
            <w:tcBorders>
              <w:top w:val="single" w:sz="5" w:space="0" w:color="000000"/>
              <w:left w:val="single" w:sz="5" w:space="0" w:color="000000"/>
              <w:bottom w:val="single" w:sz="5" w:space="0" w:color="000000"/>
              <w:right w:val="single" w:sz="5" w:space="0" w:color="000000"/>
            </w:tcBorders>
          </w:tcPr>
          <w:p w14:paraId="36779245"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Specify the primary source of funding for the review.</w:t>
            </w:r>
          </w:p>
        </w:tc>
        <w:tc>
          <w:tcPr>
            <w:tcW w:w="1200" w:type="dxa"/>
            <w:tcBorders>
              <w:top w:val="single" w:sz="5" w:space="0" w:color="000000"/>
              <w:left w:val="single" w:sz="5" w:space="0" w:color="000000"/>
              <w:bottom w:val="single" w:sz="5" w:space="0" w:color="000000"/>
              <w:right w:val="single" w:sz="5" w:space="0" w:color="000000"/>
            </w:tcBorders>
          </w:tcPr>
          <w:p w14:paraId="24333A3C"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r w:rsidR="00EE5493" w:rsidRPr="00B965EC" w14:paraId="7B7D8782" w14:textId="77777777" w:rsidTr="003545F6">
        <w:trPr>
          <w:trHeight w:val="219"/>
        </w:trPr>
        <w:tc>
          <w:tcPr>
            <w:tcW w:w="2518" w:type="dxa"/>
            <w:tcBorders>
              <w:top w:val="single" w:sz="5" w:space="0" w:color="000000"/>
              <w:left w:val="single" w:sz="5" w:space="0" w:color="000000"/>
              <w:bottom w:val="double" w:sz="5" w:space="0" w:color="000000"/>
              <w:right w:val="single" w:sz="5" w:space="0" w:color="000000"/>
            </w:tcBorders>
          </w:tcPr>
          <w:p w14:paraId="2F295C04"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Registration</w:t>
            </w:r>
          </w:p>
        </w:tc>
        <w:tc>
          <w:tcPr>
            <w:tcW w:w="709" w:type="dxa"/>
            <w:tcBorders>
              <w:top w:val="single" w:sz="5" w:space="0" w:color="000000"/>
              <w:left w:val="single" w:sz="5" w:space="0" w:color="000000"/>
              <w:bottom w:val="double" w:sz="5" w:space="0" w:color="000000"/>
              <w:right w:val="single" w:sz="5" w:space="0" w:color="000000"/>
            </w:tcBorders>
          </w:tcPr>
          <w:p w14:paraId="60BBD04E" w14:textId="77777777" w:rsidR="00EE5493" w:rsidRPr="00B965EC" w:rsidRDefault="00EE5493" w:rsidP="003545F6">
            <w:pPr>
              <w:pStyle w:val="Default"/>
              <w:spacing w:before="40" w:after="40"/>
              <w:jc w:val="right"/>
              <w:rPr>
                <w:rFonts w:ascii="Arial" w:hAnsi="Arial" w:cs="Arial"/>
                <w:color w:val="auto"/>
                <w:sz w:val="22"/>
                <w:szCs w:val="22"/>
              </w:rPr>
            </w:pPr>
            <w:r w:rsidRPr="00B965EC">
              <w:rPr>
                <w:rFonts w:ascii="Arial" w:hAnsi="Arial" w:cs="Arial"/>
                <w:color w:val="auto"/>
                <w:sz w:val="22"/>
                <w:szCs w:val="22"/>
              </w:rPr>
              <w:t>12</w:t>
            </w:r>
          </w:p>
        </w:tc>
        <w:tc>
          <w:tcPr>
            <w:tcW w:w="10773" w:type="dxa"/>
            <w:tcBorders>
              <w:top w:val="single" w:sz="5" w:space="0" w:color="000000"/>
              <w:left w:val="single" w:sz="5" w:space="0" w:color="000000"/>
              <w:bottom w:val="double" w:sz="5" w:space="0" w:color="000000"/>
              <w:right w:val="single" w:sz="5" w:space="0" w:color="000000"/>
            </w:tcBorders>
          </w:tcPr>
          <w:p w14:paraId="20332BC9"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Provide the register name and registration number.</w:t>
            </w:r>
          </w:p>
        </w:tc>
        <w:tc>
          <w:tcPr>
            <w:tcW w:w="1200" w:type="dxa"/>
            <w:tcBorders>
              <w:top w:val="single" w:sz="5" w:space="0" w:color="000000"/>
              <w:left w:val="single" w:sz="5" w:space="0" w:color="000000"/>
              <w:bottom w:val="double" w:sz="5" w:space="0" w:color="000000"/>
              <w:right w:val="single" w:sz="5" w:space="0" w:color="000000"/>
            </w:tcBorders>
          </w:tcPr>
          <w:p w14:paraId="662383A0" w14:textId="77777777" w:rsidR="00EE5493" w:rsidRPr="00B965EC" w:rsidRDefault="00EE5493" w:rsidP="003545F6">
            <w:pPr>
              <w:pStyle w:val="Default"/>
              <w:spacing w:before="40" w:after="40"/>
              <w:rPr>
                <w:rFonts w:ascii="Arial" w:hAnsi="Arial" w:cs="Arial"/>
                <w:color w:val="auto"/>
                <w:sz w:val="22"/>
                <w:szCs w:val="22"/>
              </w:rPr>
            </w:pPr>
            <w:r w:rsidRPr="00B965EC">
              <w:rPr>
                <w:rFonts w:ascii="Arial" w:hAnsi="Arial" w:cs="Arial"/>
                <w:color w:val="auto"/>
                <w:sz w:val="22"/>
                <w:szCs w:val="22"/>
              </w:rPr>
              <w:t>Yes</w:t>
            </w:r>
          </w:p>
        </w:tc>
      </w:tr>
    </w:tbl>
    <w:p w14:paraId="3B1A0CC4" w14:textId="77777777" w:rsidR="00D90AFA" w:rsidRPr="00B965EC" w:rsidRDefault="00D90AFA" w:rsidP="001112BF">
      <w:pPr>
        <w:pStyle w:val="Didascalia"/>
        <w:keepNext/>
        <w:rPr>
          <w:rFonts w:ascii="Times New Roman" w:hAnsi="Times New Roman" w:cs="Times New Roman"/>
          <w:color w:val="auto"/>
          <w:sz w:val="24"/>
        </w:rPr>
      </w:pPr>
    </w:p>
    <w:p w14:paraId="50FA3D65" w14:textId="77777777" w:rsidR="00D90AFA" w:rsidRPr="00B965EC" w:rsidRDefault="00D90AFA">
      <w:pPr>
        <w:rPr>
          <w:rFonts w:ascii="Times New Roman" w:hAnsi="Times New Roman" w:cs="Times New Roman"/>
          <w:b/>
          <w:bCs/>
          <w:sz w:val="24"/>
          <w:szCs w:val="18"/>
          <w:lang w:val="en-US"/>
        </w:rPr>
      </w:pPr>
      <w:r w:rsidRPr="00B965EC">
        <w:rPr>
          <w:rFonts w:ascii="Times New Roman" w:hAnsi="Times New Roman" w:cs="Times New Roman"/>
          <w:sz w:val="24"/>
        </w:rPr>
        <w:br w:type="page"/>
      </w:r>
    </w:p>
    <w:p w14:paraId="3F29C9AA" w14:textId="71687FC3" w:rsidR="001112BF" w:rsidRPr="00B965EC" w:rsidRDefault="00D90AFA" w:rsidP="001112BF">
      <w:pPr>
        <w:pStyle w:val="Didascalia"/>
        <w:keepNext/>
        <w:rPr>
          <w:rFonts w:ascii="Times New Roman" w:hAnsi="Times New Roman" w:cs="Times New Roman"/>
          <w:color w:val="auto"/>
          <w:sz w:val="24"/>
        </w:rPr>
      </w:pPr>
      <w:r w:rsidRPr="00B965EC">
        <w:rPr>
          <w:rFonts w:ascii="Times New Roman" w:hAnsi="Times New Roman" w:cs="Times New Roman"/>
          <w:color w:val="auto"/>
          <w:sz w:val="24"/>
        </w:rPr>
        <w:lastRenderedPageBreak/>
        <w:t>4</w:t>
      </w:r>
      <w:r w:rsidR="001112BF" w:rsidRPr="00B965EC">
        <w:rPr>
          <w:rFonts w:ascii="Times New Roman" w:hAnsi="Times New Roman" w:cs="Times New Roman"/>
          <w:color w:val="auto"/>
          <w:sz w:val="24"/>
        </w:rPr>
        <w:t>. Newcastle-Ottawa scale for assessment of quality of included cohort studies. Each asterisk represents fulfillment of the acceptable criteria within each subsection.</w:t>
      </w:r>
    </w:p>
    <w:tbl>
      <w:tblPr>
        <w:tblStyle w:val="Grigliatabella"/>
        <w:tblW w:w="15311" w:type="dxa"/>
        <w:tblLayout w:type="fixed"/>
        <w:tblLook w:val="04A0" w:firstRow="1" w:lastRow="0" w:firstColumn="1" w:lastColumn="0" w:noHBand="0" w:noVBand="1"/>
      </w:tblPr>
      <w:tblGrid>
        <w:gridCol w:w="2653"/>
        <w:gridCol w:w="5280"/>
        <w:gridCol w:w="624"/>
        <w:gridCol w:w="675"/>
        <w:gridCol w:w="675"/>
        <w:gridCol w:w="676"/>
        <w:gridCol w:w="675"/>
        <w:gridCol w:w="675"/>
        <w:gridCol w:w="676"/>
        <w:gridCol w:w="676"/>
        <w:gridCol w:w="675"/>
        <w:gridCol w:w="675"/>
        <w:gridCol w:w="676"/>
      </w:tblGrid>
      <w:tr w:rsidR="00B965EC" w:rsidRPr="00B965EC" w14:paraId="67CA4D65" w14:textId="77777777" w:rsidTr="00D90AFA">
        <w:trPr>
          <w:cantSplit/>
          <w:trHeight w:val="1145"/>
        </w:trPr>
        <w:tc>
          <w:tcPr>
            <w:tcW w:w="2653" w:type="dxa"/>
          </w:tcPr>
          <w:p w14:paraId="412A523A" w14:textId="77777777" w:rsidR="001112BF" w:rsidRPr="00B965EC" w:rsidRDefault="001112BF" w:rsidP="007A155B">
            <w:pPr>
              <w:jc w:val="center"/>
              <w:rPr>
                <w:rFonts w:ascii="Times New Roman" w:hAnsi="Times New Roman" w:cs="Times New Roman"/>
                <w:b/>
                <w:sz w:val="20"/>
                <w:szCs w:val="20"/>
              </w:rPr>
            </w:pPr>
            <w:r w:rsidRPr="00B965EC">
              <w:rPr>
                <w:rFonts w:ascii="Times New Roman" w:hAnsi="Times New Roman" w:cs="Times New Roman"/>
                <w:b/>
                <w:sz w:val="20"/>
                <w:szCs w:val="20"/>
              </w:rPr>
              <w:t>QUALITY ASSESSMENT CRITERIA</w:t>
            </w:r>
          </w:p>
        </w:tc>
        <w:tc>
          <w:tcPr>
            <w:tcW w:w="5280" w:type="dxa"/>
          </w:tcPr>
          <w:p w14:paraId="0FA16240" w14:textId="77777777" w:rsidR="001112BF" w:rsidRPr="00B965EC" w:rsidRDefault="001112BF" w:rsidP="007A155B">
            <w:pPr>
              <w:jc w:val="center"/>
              <w:rPr>
                <w:rFonts w:ascii="Times New Roman" w:hAnsi="Times New Roman" w:cs="Times New Roman"/>
                <w:b/>
                <w:sz w:val="20"/>
                <w:szCs w:val="20"/>
              </w:rPr>
            </w:pPr>
            <w:r w:rsidRPr="00B965EC">
              <w:rPr>
                <w:rFonts w:ascii="Times New Roman" w:hAnsi="Times New Roman" w:cs="Times New Roman"/>
                <w:b/>
                <w:sz w:val="20"/>
                <w:szCs w:val="20"/>
              </w:rPr>
              <w:t>ACCEPTABLE (marked with *)</w:t>
            </w:r>
          </w:p>
        </w:tc>
        <w:tc>
          <w:tcPr>
            <w:tcW w:w="624" w:type="dxa"/>
            <w:textDirection w:val="btLr"/>
          </w:tcPr>
          <w:p w14:paraId="3D42E94C"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Shou et al, 2022</w:t>
            </w:r>
          </w:p>
        </w:tc>
        <w:tc>
          <w:tcPr>
            <w:tcW w:w="675" w:type="dxa"/>
            <w:textDirection w:val="btLr"/>
          </w:tcPr>
          <w:p w14:paraId="4AFCDD5A"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Halter et al, 2019</w:t>
            </w:r>
          </w:p>
        </w:tc>
        <w:tc>
          <w:tcPr>
            <w:tcW w:w="675" w:type="dxa"/>
            <w:textDirection w:val="btLr"/>
          </w:tcPr>
          <w:p w14:paraId="61C4B03E"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Kashiura et al, 2022</w:t>
            </w:r>
          </w:p>
        </w:tc>
        <w:tc>
          <w:tcPr>
            <w:tcW w:w="676" w:type="dxa"/>
            <w:textDirection w:val="btLr"/>
          </w:tcPr>
          <w:p w14:paraId="51AA1F9A"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Moussa et al, 2022</w:t>
            </w:r>
          </w:p>
        </w:tc>
        <w:tc>
          <w:tcPr>
            <w:tcW w:w="675" w:type="dxa"/>
            <w:textDirection w:val="btLr"/>
          </w:tcPr>
          <w:p w14:paraId="068B3210"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Li et al, 2022</w:t>
            </w:r>
          </w:p>
        </w:tc>
        <w:tc>
          <w:tcPr>
            <w:tcW w:w="675" w:type="dxa"/>
            <w:textDirection w:val="btLr"/>
          </w:tcPr>
          <w:p w14:paraId="250C3E7F"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Kobayashi et al, 2022</w:t>
            </w:r>
          </w:p>
        </w:tc>
        <w:tc>
          <w:tcPr>
            <w:tcW w:w="676" w:type="dxa"/>
            <w:textDirection w:val="btLr"/>
          </w:tcPr>
          <w:p w14:paraId="61C647D4"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 xml:space="preserve">Ross et al, </w:t>
            </w:r>
          </w:p>
          <w:p w14:paraId="0EBE8AFA"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2020</w:t>
            </w:r>
          </w:p>
        </w:tc>
        <w:tc>
          <w:tcPr>
            <w:tcW w:w="676" w:type="dxa"/>
            <w:textDirection w:val="btLr"/>
          </w:tcPr>
          <w:p w14:paraId="3EE64F12"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Munshi et al, 2017</w:t>
            </w:r>
          </w:p>
        </w:tc>
        <w:tc>
          <w:tcPr>
            <w:tcW w:w="675" w:type="dxa"/>
            <w:textDirection w:val="btLr"/>
          </w:tcPr>
          <w:p w14:paraId="24742C80"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Jentzer et al, 2023</w:t>
            </w:r>
          </w:p>
        </w:tc>
        <w:tc>
          <w:tcPr>
            <w:tcW w:w="675" w:type="dxa"/>
            <w:textDirection w:val="btLr"/>
          </w:tcPr>
          <w:p w14:paraId="17DBDE81"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Nishihara et al, 2022</w:t>
            </w:r>
          </w:p>
        </w:tc>
        <w:tc>
          <w:tcPr>
            <w:tcW w:w="676" w:type="dxa"/>
            <w:textDirection w:val="btLr"/>
          </w:tcPr>
          <w:p w14:paraId="68F3B096" w14:textId="77777777" w:rsidR="001112BF" w:rsidRPr="00B965EC" w:rsidRDefault="001112BF" w:rsidP="007A155B">
            <w:pPr>
              <w:ind w:left="113" w:right="113"/>
              <w:rPr>
                <w:rFonts w:ascii="Times New Roman" w:hAnsi="Times New Roman" w:cs="Times New Roman"/>
                <w:b/>
                <w:sz w:val="20"/>
                <w:szCs w:val="20"/>
              </w:rPr>
            </w:pPr>
            <w:r w:rsidRPr="00B965EC">
              <w:rPr>
                <w:rFonts w:ascii="Times New Roman" w:hAnsi="Times New Roman" w:cs="Times New Roman"/>
                <w:b/>
                <w:sz w:val="20"/>
                <w:szCs w:val="20"/>
              </w:rPr>
              <w:t>Chang et al, 2019</w:t>
            </w:r>
          </w:p>
        </w:tc>
      </w:tr>
      <w:tr w:rsidR="00B965EC" w:rsidRPr="00B965EC" w14:paraId="61837692" w14:textId="77777777" w:rsidTr="00D90AFA">
        <w:trPr>
          <w:trHeight w:val="349"/>
        </w:trPr>
        <w:tc>
          <w:tcPr>
            <w:tcW w:w="7933" w:type="dxa"/>
            <w:gridSpan w:val="2"/>
            <w:shd w:val="clear" w:color="auto" w:fill="AEAAAA" w:themeFill="background2" w:themeFillShade="BF"/>
          </w:tcPr>
          <w:p w14:paraId="570812E7" w14:textId="77777777" w:rsidR="001112BF" w:rsidRPr="00B965EC" w:rsidRDefault="001112BF" w:rsidP="007A155B">
            <w:pPr>
              <w:jc w:val="center"/>
              <w:rPr>
                <w:rFonts w:ascii="Times New Roman" w:hAnsi="Times New Roman" w:cs="Times New Roman"/>
                <w:sz w:val="28"/>
                <w:szCs w:val="28"/>
              </w:rPr>
            </w:pPr>
            <w:r w:rsidRPr="00B965EC">
              <w:rPr>
                <w:rFonts w:ascii="Times New Roman" w:hAnsi="Times New Roman" w:cs="Times New Roman"/>
                <w:b/>
                <w:sz w:val="28"/>
                <w:szCs w:val="28"/>
              </w:rPr>
              <w:t>Selection</w:t>
            </w:r>
          </w:p>
        </w:tc>
        <w:tc>
          <w:tcPr>
            <w:tcW w:w="624" w:type="dxa"/>
            <w:shd w:val="clear" w:color="auto" w:fill="AEAAAA" w:themeFill="background2" w:themeFillShade="BF"/>
          </w:tcPr>
          <w:p w14:paraId="6BCA0161" w14:textId="77777777" w:rsidR="001112BF" w:rsidRPr="00B965EC" w:rsidRDefault="001112BF" w:rsidP="007A155B">
            <w:pPr>
              <w:jc w:val="center"/>
              <w:rPr>
                <w:rFonts w:ascii="Times New Roman" w:hAnsi="Times New Roman" w:cs="Times New Roman"/>
                <w:sz w:val="20"/>
                <w:szCs w:val="20"/>
              </w:rPr>
            </w:pPr>
          </w:p>
        </w:tc>
        <w:tc>
          <w:tcPr>
            <w:tcW w:w="675" w:type="dxa"/>
            <w:shd w:val="clear" w:color="auto" w:fill="AEAAAA" w:themeFill="background2" w:themeFillShade="BF"/>
          </w:tcPr>
          <w:p w14:paraId="3FA3E1CC" w14:textId="77777777" w:rsidR="001112BF" w:rsidRPr="00B965EC" w:rsidRDefault="001112BF" w:rsidP="007A155B">
            <w:pPr>
              <w:jc w:val="center"/>
              <w:rPr>
                <w:rFonts w:ascii="Times New Roman" w:hAnsi="Times New Roman" w:cs="Times New Roman"/>
                <w:b/>
                <w:sz w:val="20"/>
                <w:szCs w:val="20"/>
              </w:rPr>
            </w:pPr>
          </w:p>
        </w:tc>
        <w:tc>
          <w:tcPr>
            <w:tcW w:w="675" w:type="dxa"/>
            <w:shd w:val="clear" w:color="auto" w:fill="AEAAAA" w:themeFill="background2" w:themeFillShade="BF"/>
          </w:tcPr>
          <w:p w14:paraId="0D1A16D2" w14:textId="77777777" w:rsidR="001112BF" w:rsidRPr="00B965EC" w:rsidRDefault="001112BF" w:rsidP="007A155B">
            <w:pPr>
              <w:jc w:val="center"/>
              <w:rPr>
                <w:rFonts w:ascii="Times New Roman" w:hAnsi="Times New Roman" w:cs="Times New Roman"/>
                <w:b/>
                <w:sz w:val="20"/>
                <w:szCs w:val="20"/>
              </w:rPr>
            </w:pPr>
          </w:p>
        </w:tc>
        <w:tc>
          <w:tcPr>
            <w:tcW w:w="676" w:type="dxa"/>
            <w:shd w:val="clear" w:color="auto" w:fill="AEAAAA" w:themeFill="background2" w:themeFillShade="BF"/>
          </w:tcPr>
          <w:p w14:paraId="3CEA233F" w14:textId="77777777" w:rsidR="001112BF" w:rsidRPr="00B965EC" w:rsidRDefault="001112BF" w:rsidP="007A155B">
            <w:pPr>
              <w:jc w:val="center"/>
              <w:rPr>
                <w:rFonts w:ascii="Times New Roman" w:hAnsi="Times New Roman" w:cs="Times New Roman"/>
                <w:b/>
                <w:sz w:val="20"/>
                <w:szCs w:val="20"/>
              </w:rPr>
            </w:pPr>
          </w:p>
        </w:tc>
        <w:tc>
          <w:tcPr>
            <w:tcW w:w="675" w:type="dxa"/>
            <w:shd w:val="clear" w:color="auto" w:fill="AEAAAA" w:themeFill="background2" w:themeFillShade="BF"/>
          </w:tcPr>
          <w:p w14:paraId="7D57011F" w14:textId="77777777" w:rsidR="001112BF" w:rsidRPr="00B965EC" w:rsidRDefault="001112BF" w:rsidP="007A155B">
            <w:pPr>
              <w:jc w:val="center"/>
              <w:rPr>
                <w:rFonts w:ascii="Times New Roman" w:hAnsi="Times New Roman" w:cs="Times New Roman"/>
                <w:b/>
                <w:sz w:val="20"/>
                <w:szCs w:val="20"/>
              </w:rPr>
            </w:pPr>
          </w:p>
        </w:tc>
        <w:tc>
          <w:tcPr>
            <w:tcW w:w="675" w:type="dxa"/>
            <w:shd w:val="clear" w:color="auto" w:fill="AEAAAA" w:themeFill="background2" w:themeFillShade="BF"/>
          </w:tcPr>
          <w:p w14:paraId="0DD30F48" w14:textId="77777777" w:rsidR="001112BF" w:rsidRPr="00B965EC" w:rsidRDefault="001112BF" w:rsidP="007A155B">
            <w:pPr>
              <w:jc w:val="center"/>
              <w:rPr>
                <w:rFonts w:ascii="Times New Roman" w:hAnsi="Times New Roman" w:cs="Times New Roman"/>
                <w:b/>
                <w:sz w:val="20"/>
                <w:szCs w:val="20"/>
              </w:rPr>
            </w:pPr>
          </w:p>
        </w:tc>
        <w:tc>
          <w:tcPr>
            <w:tcW w:w="676" w:type="dxa"/>
            <w:shd w:val="clear" w:color="auto" w:fill="AEAAAA" w:themeFill="background2" w:themeFillShade="BF"/>
          </w:tcPr>
          <w:p w14:paraId="74FDEAEF" w14:textId="77777777" w:rsidR="001112BF" w:rsidRPr="00B965EC" w:rsidRDefault="001112BF" w:rsidP="007A155B">
            <w:pPr>
              <w:jc w:val="center"/>
              <w:rPr>
                <w:rFonts w:ascii="Times New Roman" w:hAnsi="Times New Roman" w:cs="Times New Roman"/>
                <w:sz w:val="20"/>
                <w:szCs w:val="20"/>
              </w:rPr>
            </w:pPr>
          </w:p>
        </w:tc>
        <w:tc>
          <w:tcPr>
            <w:tcW w:w="676" w:type="dxa"/>
            <w:shd w:val="clear" w:color="auto" w:fill="AEAAAA" w:themeFill="background2" w:themeFillShade="BF"/>
          </w:tcPr>
          <w:p w14:paraId="4C2AD25A" w14:textId="77777777" w:rsidR="001112BF" w:rsidRPr="00B965EC" w:rsidRDefault="001112BF" w:rsidP="007A155B">
            <w:pPr>
              <w:jc w:val="center"/>
              <w:rPr>
                <w:rFonts w:ascii="Times New Roman" w:hAnsi="Times New Roman" w:cs="Times New Roman"/>
                <w:sz w:val="20"/>
                <w:szCs w:val="20"/>
              </w:rPr>
            </w:pPr>
          </w:p>
        </w:tc>
        <w:tc>
          <w:tcPr>
            <w:tcW w:w="675" w:type="dxa"/>
            <w:shd w:val="clear" w:color="auto" w:fill="AEAAAA" w:themeFill="background2" w:themeFillShade="BF"/>
          </w:tcPr>
          <w:p w14:paraId="21D4A688" w14:textId="77777777" w:rsidR="001112BF" w:rsidRPr="00B965EC" w:rsidRDefault="001112BF" w:rsidP="007A155B">
            <w:pPr>
              <w:jc w:val="center"/>
              <w:rPr>
                <w:rFonts w:ascii="Times New Roman" w:hAnsi="Times New Roman" w:cs="Times New Roman"/>
                <w:sz w:val="20"/>
                <w:szCs w:val="20"/>
              </w:rPr>
            </w:pPr>
          </w:p>
        </w:tc>
        <w:tc>
          <w:tcPr>
            <w:tcW w:w="675" w:type="dxa"/>
            <w:shd w:val="clear" w:color="auto" w:fill="AEAAAA" w:themeFill="background2" w:themeFillShade="BF"/>
          </w:tcPr>
          <w:p w14:paraId="76056F18" w14:textId="77777777" w:rsidR="001112BF" w:rsidRPr="00B965EC" w:rsidRDefault="001112BF" w:rsidP="007A155B">
            <w:pPr>
              <w:jc w:val="center"/>
              <w:rPr>
                <w:rFonts w:ascii="Times New Roman" w:hAnsi="Times New Roman" w:cs="Times New Roman"/>
                <w:sz w:val="20"/>
                <w:szCs w:val="20"/>
              </w:rPr>
            </w:pPr>
          </w:p>
        </w:tc>
        <w:tc>
          <w:tcPr>
            <w:tcW w:w="676" w:type="dxa"/>
            <w:shd w:val="clear" w:color="auto" w:fill="AEAAAA" w:themeFill="background2" w:themeFillShade="BF"/>
          </w:tcPr>
          <w:p w14:paraId="4983D4B1" w14:textId="77777777" w:rsidR="001112BF" w:rsidRPr="00B965EC" w:rsidRDefault="001112BF" w:rsidP="007A155B">
            <w:pPr>
              <w:jc w:val="center"/>
              <w:rPr>
                <w:rFonts w:ascii="Times New Roman" w:hAnsi="Times New Roman" w:cs="Times New Roman"/>
                <w:sz w:val="20"/>
                <w:szCs w:val="20"/>
              </w:rPr>
            </w:pPr>
          </w:p>
        </w:tc>
      </w:tr>
      <w:tr w:rsidR="00B965EC" w:rsidRPr="00B965EC" w14:paraId="1EE20149" w14:textId="77777777" w:rsidTr="00D90AFA">
        <w:trPr>
          <w:trHeight w:val="466"/>
        </w:trPr>
        <w:tc>
          <w:tcPr>
            <w:tcW w:w="2653" w:type="dxa"/>
          </w:tcPr>
          <w:p w14:paraId="0B68AAF0"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Representative of exposed cohort</w:t>
            </w:r>
          </w:p>
        </w:tc>
        <w:tc>
          <w:tcPr>
            <w:tcW w:w="5280" w:type="dxa"/>
          </w:tcPr>
          <w:p w14:paraId="4972823E"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 xml:space="preserve">Representative of average adult patients supported with VA-ECMO and exposed to hyperoxia </w:t>
            </w:r>
          </w:p>
        </w:tc>
        <w:tc>
          <w:tcPr>
            <w:tcW w:w="624" w:type="dxa"/>
          </w:tcPr>
          <w:p w14:paraId="48FB622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EF280DC"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846655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6FA9B5C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CAEAB7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3F3F17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3083D6F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4CD9E4E5"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E2EFD0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4BAD0B12"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488E871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486B85BE" w14:textId="77777777" w:rsidTr="00D90AFA">
        <w:trPr>
          <w:trHeight w:val="417"/>
        </w:trPr>
        <w:tc>
          <w:tcPr>
            <w:tcW w:w="2653" w:type="dxa"/>
          </w:tcPr>
          <w:p w14:paraId="5F580544"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Selection of the non-exposed cohort</w:t>
            </w:r>
          </w:p>
        </w:tc>
        <w:tc>
          <w:tcPr>
            <w:tcW w:w="5280" w:type="dxa"/>
          </w:tcPr>
          <w:p w14:paraId="4ECEE0F0"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Representative of average adult patients supported with VA-ECMO and not exposed to hyperoxia</w:t>
            </w:r>
          </w:p>
        </w:tc>
        <w:tc>
          <w:tcPr>
            <w:tcW w:w="624" w:type="dxa"/>
          </w:tcPr>
          <w:p w14:paraId="71982BD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75D7542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0C3ABFD"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4DA9EAB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A9D63B8"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3072E0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57DDED8"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8DADA8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EFF94D6"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DFDBD5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A56A10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16377F94" w14:textId="77777777" w:rsidTr="00D90AFA">
        <w:trPr>
          <w:trHeight w:val="423"/>
        </w:trPr>
        <w:tc>
          <w:tcPr>
            <w:tcW w:w="2653" w:type="dxa"/>
          </w:tcPr>
          <w:p w14:paraId="5FF6B6D1"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Ascertainment of exposure</w:t>
            </w:r>
          </w:p>
        </w:tc>
        <w:tc>
          <w:tcPr>
            <w:tcW w:w="5280" w:type="dxa"/>
          </w:tcPr>
          <w:p w14:paraId="16D0663E"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Recorded data on secured records or electronic database</w:t>
            </w:r>
          </w:p>
        </w:tc>
        <w:tc>
          <w:tcPr>
            <w:tcW w:w="624" w:type="dxa"/>
          </w:tcPr>
          <w:p w14:paraId="53EF04B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13955A38"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3B2D97A"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F4E13EE"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15F7FE8"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7BAB714"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310E6544"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104FA3DE"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A4E3E0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6AEB69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779E7D3D"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133E4042" w14:textId="77777777" w:rsidTr="00D90AFA">
        <w:trPr>
          <w:trHeight w:val="415"/>
        </w:trPr>
        <w:tc>
          <w:tcPr>
            <w:tcW w:w="2653" w:type="dxa"/>
          </w:tcPr>
          <w:p w14:paraId="6A261253"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Demonstration that outcome of interest was not present at start of study</w:t>
            </w:r>
          </w:p>
        </w:tc>
        <w:tc>
          <w:tcPr>
            <w:tcW w:w="5280" w:type="dxa"/>
          </w:tcPr>
          <w:p w14:paraId="5199F7E2"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Evidence that patients had no pre-existing poor neurological function before CA or CS leading to ECMO cannulation</w:t>
            </w:r>
          </w:p>
        </w:tc>
        <w:tc>
          <w:tcPr>
            <w:tcW w:w="624" w:type="dxa"/>
          </w:tcPr>
          <w:p w14:paraId="1AC76B00"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F60A6EE"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9F0E0A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8E88CE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C71CF35"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5270FED"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269AD1B0"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1C6B1792"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373EC38"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2139F25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4711DC5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5274F43B" w14:textId="77777777" w:rsidTr="00D90AFA">
        <w:trPr>
          <w:trHeight w:val="360"/>
        </w:trPr>
        <w:tc>
          <w:tcPr>
            <w:tcW w:w="7933" w:type="dxa"/>
            <w:gridSpan w:val="2"/>
            <w:shd w:val="clear" w:color="auto" w:fill="AEAAAA" w:themeFill="background2" w:themeFillShade="BF"/>
          </w:tcPr>
          <w:p w14:paraId="5633F13A" w14:textId="77777777" w:rsidR="001112BF" w:rsidRPr="00B965EC" w:rsidRDefault="001112BF" w:rsidP="007A155B">
            <w:pPr>
              <w:jc w:val="center"/>
              <w:rPr>
                <w:rFonts w:ascii="Times New Roman" w:hAnsi="Times New Roman" w:cs="Times New Roman"/>
                <w:sz w:val="28"/>
                <w:szCs w:val="28"/>
              </w:rPr>
            </w:pPr>
            <w:r w:rsidRPr="00B965EC">
              <w:rPr>
                <w:rFonts w:ascii="Times New Roman" w:hAnsi="Times New Roman" w:cs="Times New Roman"/>
                <w:b/>
                <w:sz w:val="28"/>
                <w:szCs w:val="28"/>
              </w:rPr>
              <w:t>Comparability</w:t>
            </w:r>
          </w:p>
        </w:tc>
        <w:tc>
          <w:tcPr>
            <w:tcW w:w="624" w:type="dxa"/>
            <w:shd w:val="clear" w:color="auto" w:fill="AEAAAA" w:themeFill="background2" w:themeFillShade="BF"/>
          </w:tcPr>
          <w:p w14:paraId="21BA2254"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7CC3A556"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78AAD69D"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4CF84756"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6BD58349"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791A6793"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05046D83"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15E9FEDA"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4CE2B6E1"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308EACBB"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6C855759" w14:textId="77777777" w:rsidR="001112BF" w:rsidRPr="00B965EC" w:rsidRDefault="001112BF" w:rsidP="007A155B">
            <w:pPr>
              <w:jc w:val="center"/>
              <w:rPr>
                <w:rFonts w:ascii="Times New Roman" w:hAnsi="Times New Roman" w:cs="Times New Roman"/>
                <w:b/>
                <w:bCs/>
                <w:sz w:val="20"/>
                <w:szCs w:val="20"/>
              </w:rPr>
            </w:pPr>
          </w:p>
        </w:tc>
      </w:tr>
      <w:tr w:rsidR="00B965EC" w:rsidRPr="00B965EC" w14:paraId="3BBDD733" w14:textId="77777777" w:rsidTr="00D90AFA">
        <w:trPr>
          <w:trHeight w:val="413"/>
        </w:trPr>
        <w:tc>
          <w:tcPr>
            <w:tcW w:w="2653" w:type="dxa"/>
          </w:tcPr>
          <w:p w14:paraId="6BCA61DC"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Study controls for the most important factor</w:t>
            </w:r>
          </w:p>
        </w:tc>
        <w:tc>
          <w:tcPr>
            <w:tcW w:w="5280" w:type="dxa"/>
          </w:tcPr>
          <w:p w14:paraId="4E191A60"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The study controls for age</w:t>
            </w:r>
          </w:p>
        </w:tc>
        <w:tc>
          <w:tcPr>
            <w:tcW w:w="624" w:type="dxa"/>
          </w:tcPr>
          <w:p w14:paraId="3415AC9E"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E8BF7C6"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1AAD409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0394D780"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01C04C6"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4DEFC70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02B3C3CC"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456B1FF5"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9B5D25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F5370BC"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0F188BF4"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2DFAFA0B" w14:textId="77777777" w:rsidTr="00D90AFA">
        <w:trPr>
          <w:trHeight w:val="419"/>
        </w:trPr>
        <w:tc>
          <w:tcPr>
            <w:tcW w:w="2653" w:type="dxa"/>
          </w:tcPr>
          <w:p w14:paraId="7CF584E8"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 xml:space="preserve">Study controls for at least one additional factors </w:t>
            </w:r>
          </w:p>
        </w:tc>
        <w:tc>
          <w:tcPr>
            <w:tcW w:w="5280" w:type="dxa"/>
            <w:shd w:val="clear" w:color="auto" w:fill="auto"/>
          </w:tcPr>
          <w:p w14:paraId="71F8C020" w14:textId="77777777" w:rsidR="001112BF" w:rsidRPr="00B965EC" w:rsidRDefault="001112BF" w:rsidP="007A155B">
            <w:pPr>
              <w:rPr>
                <w:rFonts w:ascii="Times New Roman" w:hAnsi="Times New Roman" w:cs="Times New Roman"/>
                <w:sz w:val="20"/>
                <w:szCs w:val="20"/>
                <w:highlight w:val="yellow"/>
              </w:rPr>
            </w:pPr>
            <w:r w:rsidRPr="00B965EC">
              <w:rPr>
                <w:rFonts w:ascii="Times New Roman" w:hAnsi="Times New Roman" w:cs="Times New Roman"/>
                <w:sz w:val="20"/>
                <w:szCs w:val="20"/>
              </w:rPr>
              <w:t>The study reports data for at least another additional factor among the following: sex; race; initial rhythm of arrest (eCPR) or cardiac function before ECMO (CS); location of the arterial sampling whilst on ECMO; no flow time (eCPR) or low-flow time (CS); pH; MAP.</w:t>
            </w:r>
          </w:p>
        </w:tc>
        <w:tc>
          <w:tcPr>
            <w:tcW w:w="624" w:type="dxa"/>
          </w:tcPr>
          <w:p w14:paraId="6EEF719A"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72E60306"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7D0EF48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41C8399C"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956E9A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64F105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32330E42"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6BB6D157"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5F89EEDD"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499D82A7"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3AAA2FDD"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160149E9" w14:textId="77777777" w:rsidTr="00D90AFA">
        <w:trPr>
          <w:trHeight w:val="381"/>
        </w:trPr>
        <w:tc>
          <w:tcPr>
            <w:tcW w:w="7933" w:type="dxa"/>
            <w:gridSpan w:val="2"/>
            <w:shd w:val="clear" w:color="auto" w:fill="AEAAAA" w:themeFill="background2" w:themeFillShade="BF"/>
          </w:tcPr>
          <w:p w14:paraId="105739C9" w14:textId="77777777" w:rsidR="001112BF" w:rsidRPr="00B965EC" w:rsidRDefault="001112BF" w:rsidP="007A155B">
            <w:pPr>
              <w:jc w:val="center"/>
              <w:rPr>
                <w:rFonts w:ascii="Times New Roman" w:hAnsi="Times New Roman" w:cs="Times New Roman"/>
                <w:sz w:val="20"/>
                <w:szCs w:val="20"/>
              </w:rPr>
            </w:pPr>
            <w:r w:rsidRPr="00B965EC">
              <w:rPr>
                <w:rFonts w:ascii="Times New Roman" w:hAnsi="Times New Roman" w:cs="Times New Roman"/>
                <w:b/>
                <w:sz w:val="28"/>
                <w:szCs w:val="28"/>
              </w:rPr>
              <w:t>Outcome</w:t>
            </w:r>
          </w:p>
        </w:tc>
        <w:tc>
          <w:tcPr>
            <w:tcW w:w="624" w:type="dxa"/>
            <w:shd w:val="clear" w:color="auto" w:fill="AEAAAA" w:themeFill="background2" w:themeFillShade="BF"/>
          </w:tcPr>
          <w:p w14:paraId="7D5099ED"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182E04FF"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388273B1"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7F9D2AF5"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4B85FB27"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6E00F4A3"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35B5F984"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213210CD"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18BB45C4" w14:textId="77777777" w:rsidR="001112BF" w:rsidRPr="00B965EC" w:rsidRDefault="001112BF" w:rsidP="007A155B">
            <w:pPr>
              <w:jc w:val="center"/>
              <w:rPr>
                <w:rFonts w:ascii="Times New Roman" w:hAnsi="Times New Roman" w:cs="Times New Roman"/>
                <w:b/>
                <w:bCs/>
                <w:sz w:val="20"/>
                <w:szCs w:val="20"/>
              </w:rPr>
            </w:pPr>
          </w:p>
        </w:tc>
        <w:tc>
          <w:tcPr>
            <w:tcW w:w="675" w:type="dxa"/>
            <w:shd w:val="clear" w:color="auto" w:fill="AEAAAA" w:themeFill="background2" w:themeFillShade="BF"/>
          </w:tcPr>
          <w:p w14:paraId="63703A01" w14:textId="77777777" w:rsidR="001112BF" w:rsidRPr="00B965EC" w:rsidRDefault="001112BF" w:rsidP="007A155B">
            <w:pPr>
              <w:jc w:val="center"/>
              <w:rPr>
                <w:rFonts w:ascii="Times New Roman" w:hAnsi="Times New Roman" w:cs="Times New Roman"/>
                <w:b/>
                <w:bCs/>
                <w:sz w:val="20"/>
                <w:szCs w:val="20"/>
              </w:rPr>
            </w:pPr>
          </w:p>
        </w:tc>
        <w:tc>
          <w:tcPr>
            <w:tcW w:w="676" w:type="dxa"/>
            <w:shd w:val="clear" w:color="auto" w:fill="AEAAAA" w:themeFill="background2" w:themeFillShade="BF"/>
          </w:tcPr>
          <w:p w14:paraId="636E3558" w14:textId="77777777" w:rsidR="001112BF" w:rsidRPr="00B965EC" w:rsidRDefault="001112BF" w:rsidP="007A155B">
            <w:pPr>
              <w:jc w:val="center"/>
              <w:rPr>
                <w:rFonts w:ascii="Times New Roman" w:hAnsi="Times New Roman" w:cs="Times New Roman"/>
                <w:b/>
                <w:bCs/>
                <w:sz w:val="20"/>
                <w:szCs w:val="20"/>
              </w:rPr>
            </w:pPr>
          </w:p>
        </w:tc>
      </w:tr>
      <w:tr w:rsidR="00B965EC" w:rsidRPr="00B965EC" w14:paraId="467EBFC6" w14:textId="77777777" w:rsidTr="00D90AFA">
        <w:trPr>
          <w:trHeight w:val="404"/>
        </w:trPr>
        <w:tc>
          <w:tcPr>
            <w:tcW w:w="2653" w:type="dxa"/>
          </w:tcPr>
          <w:p w14:paraId="4A7D3A6C"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 xml:space="preserve">Assessment </w:t>
            </w:r>
          </w:p>
        </w:tc>
        <w:tc>
          <w:tcPr>
            <w:tcW w:w="5280" w:type="dxa"/>
          </w:tcPr>
          <w:p w14:paraId="413725B7"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Independent blind assessment/record linkage</w:t>
            </w:r>
          </w:p>
        </w:tc>
        <w:tc>
          <w:tcPr>
            <w:tcW w:w="624" w:type="dxa"/>
          </w:tcPr>
          <w:p w14:paraId="7BAEA735"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7651924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26517D7"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6B50648D"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62E601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C286D47"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75F5155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64138B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1F29E40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251CC93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C5F1392"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32381848" w14:textId="77777777" w:rsidTr="00D90AFA">
        <w:trPr>
          <w:trHeight w:val="409"/>
        </w:trPr>
        <w:tc>
          <w:tcPr>
            <w:tcW w:w="2653" w:type="dxa"/>
          </w:tcPr>
          <w:p w14:paraId="078FF2D0"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Was follow up enough for outcome to occur</w:t>
            </w:r>
          </w:p>
        </w:tc>
        <w:tc>
          <w:tcPr>
            <w:tcW w:w="5280" w:type="dxa"/>
          </w:tcPr>
          <w:p w14:paraId="3862CDE9"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Follow up for mortality and/or poor neurological outcome was at least of 28 days or ICU or hospital discharge</w:t>
            </w:r>
          </w:p>
        </w:tc>
        <w:tc>
          <w:tcPr>
            <w:tcW w:w="624" w:type="dxa"/>
          </w:tcPr>
          <w:p w14:paraId="41822DE6"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A27AA9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1EC955FA"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2CF424D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2D36682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1B479444"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240FA93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07DBFC9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1D755976"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39F5D757"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2752E56C"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B965EC" w:rsidRPr="00B965EC" w14:paraId="669A197E" w14:textId="77777777" w:rsidTr="00D90AFA">
        <w:trPr>
          <w:trHeight w:val="415"/>
        </w:trPr>
        <w:tc>
          <w:tcPr>
            <w:tcW w:w="2653" w:type="dxa"/>
          </w:tcPr>
          <w:p w14:paraId="2D0856E7"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 xml:space="preserve">Adequacy of follow up for cohort </w:t>
            </w:r>
          </w:p>
        </w:tc>
        <w:tc>
          <w:tcPr>
            <w:tcW w:w="5280" w:type="dxa"/>
          </w:tcPr>
          <w:p w14:paraId="33FAA01B" w14:textId="77777777" w:rsidR="001112BF" w:rsidRPr="00B965EC" w:rsidRDefault="001112BF" w:rsidP="007A155B">
            <w:pPr>
              <w:rPr>
                <w:rFonts w:ascii="Times New Roman" w:hAnsi="Times New Roman" w:cs="Times New Roman"/>
                <w:sz w:val="20"/>
                <w:szCs w:val="20"/>
              </w:rPr>
            </w:pPr>
            <w:r w:rsidRPr="00B965EC">
              <w:rPr>
                <w:rFonts w:ascii="Times New Roman" w:hAnsi="Times New Roman" w:cs="Times New Roman"/>
                <w:sz w:val="20"/>
                <w:szCs w:val="20"/>
              </w:rPr>
              <w:t>Complete follow up or number of subjects lost to follow up &lt; 10% of the entire population</w:t>
            </w:r>
          </w:p>
        </w:tc>
        <w:tc>
          <w:tcPr>
            <w:tcW w:w="624" w:type="dxa"/>
          </w:tcPr>
          <w:p w14:paraId="30DCEA86"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261DF1C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65D1CDCA"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3CD09E7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2A5B29A5"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6597B8E"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31E5BD8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55A557DC"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43286F02"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5" w:type="dxa"/>
          </w:tcPr>
          <w:p w14:paraId="013782A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c>
          <w:tcPr>
            <w:tcW w:w="676" w:type="dxa"/>
          </w:tcPr>
          <w:p w14:paraId="499B51B3"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w:t>
            </w:r>
          </w:p>
        </w:tc>
      </w:tr>
      <w:tr w:rsidR="001112BF" w:rsidRPr="00B965EC" w14:paraId="2FB67D61" w14:textId="77777777" w:rsidTr="00D90AFA">
        <w:trPr>
          <w:trHeight w:val="506"/>
        </w:trPr>
        <w:tc>
          <w:tcPr>
            <w:tcW w:w="7933" w:type="dxa"/>
            <w:gridSpan w:val="2"/>
          </w:tcPr>
          <w:p w14:paraId="40D0D76E" w14:textId="77777777" w:rsidR="001112BF" w:rsidRPr="00B965EC" w:rsidRDefault="001112BF" w:rsidP="007A155B">
            <w:pPr>
              <w:jc w:val="center"/>
              <w:rPr>
                <w:rFonts w:ascii="Times New Roman" w:hAnsi="Times New Roman" w:cs="Times New Roman"/>
                <w:sz w:val="20"/>
                <w:szCs w:val="20"/>
              </w:rPr>
            </w:pPr>
            <w:r w:rsidRPr="00B965EC">
              <w:rPr>
                <w:rFonts w:ascii="Times New Roman" w:hAnsi="Times New Roman" w:cs="Times New Roman"/>
                <w:b/>
                <w:sz w:val="20"/>
                <w:szCs w:val="20"/>
              </w:rPr>
              <w:t>OVERALL QUALITY SCORE</w:t>
            </w:r>
          </w:p>
        </w:tc>
        <w:tc>
          <w:tcPr>
            <w:tcW w:w="624" w:type="dxa"/>
          </w:tcPr>
          <w:p w14:paraId="26E57CF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9</w:t>
            </w:r>
          </w:p>
        </w:tc>
        <w:tc>
          <w:tcPr>
            <w:tcW w:w="675" w:type="dxa"/>
          </w:tcPr>
          <w:p w14:paraId="4CF6E531"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7</w:t>
            </w:r>
          </w:p>
        </w:tc>
        <w:tc>
          <w:tcPr>
            <w:tcW w:w="675" w:type="dxa"/>
          </w:tcPr>
          <w:p w14:paraId="36C3791F"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9</w:t>
            </w:r>
          </w:p>
        </w:tc>
        <w:tc>
          <w:tcPr>
            <w:tcW w:w="676" w:type="dxa"/>
          </w:tcPr>
          <w:p w14:paraId="040A5875"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9</w:t>
            </w:r>
          </w:p>
        </w:tc>
        <w:tc>
          <w:tcPr>
            <w:tcW w:w="675" w:type="dxa"/>
          </w:tcPr>
          <w:p w14:paraId="1BF02AD7"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5</w:t>
            </w:r>
          </w:p>
        </w:tc>
        <w:tc>
          <w:tcPr>
            <w:tcW w:w="675" w:type="dxa"/>
          </w:tcPr>
          <w:p w14:paraId="67A845A2"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9</w:t>
            </w:r>
          </w:p>
        </w:tc>
        <w:tc>
          <w:tcPr>
            <w:tcW w:w="676" w:type="dxa"/>
          </w:tcPr>
          <w:p w14:paraId="3D84354A"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7</w:t>
            </w:r>
          </w:p>
        </w:tc>
        <w:tc>
          <w:tcPr>
            <w:tcW w:w="676" w:type="dxa"/>
          </w:tcPr>
          <w:p w14:paraId="13FD1EC5"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9</w:t>
            </w:r>
          </w:p>
        </w:tc>
        <w:tc>
          <w:tcPr>
            <w:tcW w:w="675" w:type="dxa"/>
          </w:tcPr>
          <w:p w14:paraId="70921898"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9</w:t>
            </w:r>
          </w:p>
        </w:tc>
        <w:tc>
          <w:tcPr>
            <w:tcW w:w="675" w:type="dxa"/>
          </w:tcPr>
          <w:p w14:paraId="2FC685CB"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7</w:t>
            </w:r>
          </w:p>
        </w:tc>
        <w:tc>
          <w:tcPr>
            <w:tcW w:w="676" w:type="dxa"/>
          </w:tcPr>
          <w:p w14:paraId="6E0778E9" w14:textId="77777777" w:rsidR="001112BF" w:rsidRPr="00B965EC" w:rsidRDefault="001112BF" w:rsidP="007A155B">
            <w:pPr>
              <w:jc w:val="center"/>
              <w:rPr>
                <w:rFonts w:ascii="Times New Roman" w:hAnsi="Times New Roman" w:cs="Times New Roman"/>
                <w:b/>
                <w:bCs/>
                <w:sz w:val="20"/>
                <w:szCs w:val="20"/>
              </w:rPr>
            </w:pPr>
            <w:r w:rsidRPr="00B965EC">
              <w:rPr>
                <w:rFonts w:ascii="Times New Roman" w:hAnsi="Times New Roman" w:cs="Times New Roman"/>
                <w:b/>
                <w:bCs/>
                <w:sz w:val="20"/>
                <w:szCs w:val="20"/>
              </w:rPr>
              <w:t>7</w:t>
            </w:r>
          </w:p>
        </w:tc>
      </w:tr>
    </w:tbl>
    <w:p w14:paraId="2A4A5C5D" w14:textId="77777777" w:rsidR="00EE5493" w:rsidRPr="00B965EC" w:rsidRDefault="00EE5493">
      <w:pPr>
        <w:rPr>
          <w:lang w:val="en-US"/>
        </w:rPr>
      </w:pPr>
    </w:p>
    <w:p w14:paraId="6D18E923" w14:textId="77777777" w:rsidR="00D90AFA" w:rsidRPr="00B965EC" w:rsidRDefault="00D90AFA">
      <w:pPr>
        <w:rPr>
          <w:rFonts w:ascii="Times New Roman" w:hAnsi="Times New Roman" w:cs="Times New Roman"/>
          <w:b/>
          <w:bCs/>
          <w:sz w:val="24"/>
          <w:szCs w:val="24"/>
          <w:lang w:val="en-US"/>
        </w:rPr>
      </w:pPr>
      <w:r w:rsidRPr="00B965EC">
        <w:rPr>
          <w:rFonts w:ascii="Times New Roman" w:hAnsi="Times New Roman" w:cs="Times New Roman"/>
          <w:b/>
          <w:bCs/>
          <w:sz w:val="24"/>
          <w:szCs w:val="24"/>
          <w:lang w:val="en-US"/>
        </w:rPr>
        <w:br w:type="page"/>
      </w:r>
    </w:p>
    <w:p w14:paraId="213363AE" w14:textId="4B5AF8E5" w:rsidR="00EE5493" w:rsidRPr="00B965EC" w:rsidRDefault="00D90AFA" w:rsidP="00EE5493">
      <w:pPr>
        <w:spacing w:after="0" w:line="240" w:lineRule="auto"/>
        <w:rPr>
          <w:rFonts w:ascii="Times New Roman" w:hAnsi="Times New Roman" w:cs="Times New Roman"/>
          <w:b/>
          <w:bCs/>
          <w:sz w:val="24"/>
          <w:szCs w:val="24"/>
          <w:lang w:val="en-US"/>
        </w:rPr>
      </w:pPr>
      <w:r w:rsidRPr="00B965EC">
        <w:rPr>
          <w:rFonts w:ascii="Times New Roman" w:hAnsi="Times New Roman" w:cs="Times New Roman"/>
          <w:b/>
          <w:bCs/>
          <w:sz w:val="24"/>
          <w:szCs w:val="24"/>
          <w:lang w:val="en-US"/>
        </w:rPr>
        <w:lastRenderedPageBreak/>
        <w:t xml:space="preserve">5. </w:t>
      </w:r>
      <w:r w:rsidR="00EE5493" w:rsidRPr="00B965EC">
        <w:rPr>
          <w:rFonts w:ascii="Times New Roman" w:hAnsi="Times New Roman" w:cs="Times New Roman"/>
          <w:b/>
          <w:bCs/>
          <w:sz w:val="24"/>
          <w:szCs w:val="24"/>
          <w:lang w:val="en-US"/>
        </w:rPr>
        <w:t xml:space="preserve">PRISMA 2020 flow diagram </w:t>
      </w:r>
    </w:p>
    <w:p w14:paraId="7C0B5324" w14:textId="598176C6" w:rsidR="00D90AFA" w:rsidRPr="00B965EC" w:rsidRDefault="00D90AFA" w:rsidP="00EE5493">
      <w:pPr>
        <w:spacing w:after="0" w:line="240" w:lineRule="auto"/>
        <w:rPr>
          <w:rFonts w:ascii="Times New Roman" w:hAnsi="Times New Roman" w:cs="Times New Roman"/>
          <w:b/>
          <w:bCs/>
          <w:sz w:val="24"/>
          <w:szCs w:val="24"/>
          <w:lang w:val="en-US"/>
        </w:rPr>
      </w:pPr>
    </w:p>
    <w:p w14:paraId="56B67CF2" w14:textId="77777777" w:rsidR="00D90AFA" w:rsidRPr="00B965EC" w:rsidRDefault="00D90AFA" w:rsidP="00EE5493">
      <w:pPr>
        <w:spacing w:after="0" w:line="240" w:lineRule="auto"/>
        <w:rPr>
          <w:rFonts w:ascii="Times New Roman" w:hAnsi="Times New Roman" w:cs="Times New Roman"/>
          <w:b/>
          <w:bCs/>
          <w:sz w:val="24"/>
          <w:szCs w:val="24"/>
          <w:lang w:val="en-US"/>
        </w:rPr>
      </w:pPr>
    </w:p>
    <w:p w14:paraId="4B83D211"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0528" behindDoc="0" locked="0" layoutInCell="1" allowOverlap="1" wp14:anchorId="2CB75BFF" wp14:editId="11511164">
                <wp:simplePos x="0" y="0"/>
                <wp:positionH relativeFrom="column">
                  <wp:posOffset>566928</wp:posOffset>
                </wp:positionH>
                <wp:positionV relativeFrom="paragraph">
                  <wp:posOffset>74245</wp:posOffset>
                </wp:positionV>
                <wp:extent cx="4345229" cy="262966"/>
                <wp:effectExtent l="0" t="0" r="17780" b="22860"/>
                <wp:wrapNone/>
                <wp:docPr id="29" name="Flowchart: Alternate Process 29"/>
                <wp:cNvGraphicFramePr/>
                <a:graphic xmlns:a="http://schemas.openxmlformats.org/drawingml/2006/main">
                  <a:graphicData uri="http://schemas.microsoft.com/office/word/2010/wordprocessingShape">
                    <wps:wsp>
                      <wps:cNvSpPr/>
                      <wps:spPr>
                        <a:xfrm>
                          <a:off x="0" y="0"/>
                          <a:ext cx="4345229" cy="262966"/>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1CE8835F" w14:textId="77777777" w:rsidR="00EE5493" w:rsidRPr="00EE5493" w:rsidRDefault="00EE5493" w:rsidP="00EE5493">
                            <w:pPr>
                              <w:spacing w:after="0" w:line="240" w:lineRule="auto"/>
                              <w:jc w:val="center"/>
                              <w:rPr>
                                <w:rFonts w:ascii="Arial" w:hAnsi="Arial" w:cs="Arial"/>
                                <w:b/>
                                <w:color w:val="000000" w:themeColor="text1"/>
                                <w:sz w:val="18"/>
                                <w:szCs w:val="18"/>
                                <w:lang w:val="en-US"/>
                              </w:rPr>
                            </w:pPr>
                            <w:r w:rsidRPr="00EE5493">
                              <w:rPr>
                                <w:rFonts w:ascii="Arial" w:hAnsi="Arial" w:cs="Arial"/>
                                <w:b/>
                                <w:color w:val="000000" w:themeColor="text1"/>
                                <w:sz w:val="18"/>
                                <w:szCs w:val="18"/>
                                <w:lang w:val="en-US"/>
                              </w:rPr>
                              <w:t>Identification of studies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B75BFF"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9" o:spid="_x0000_s1026" type="#_x0000_t176" style="position:absolute;margin-left:44.65pt;margin-top:5.85pt;width:342.15pt;height:20.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" fillcolor="#ffc000 [3207]" strokecolor="#7f5f00 [1607]" strokeweight="1pt">
                <v:textbox>
                  <w:txbxContent>
                    <w:p w14:paraId="1CE8835F" w14:textId="77777777" w:rsidR="00EE5493" w:rsidRPr="00EE5493" w:rsidRDefault="00EE5493" w:rsidP="00EE5493">
                      <w:pPr>
                        <w:spacing w:after="0" w:line="240" w:lineRule="auto"/>
                        <w:jc w:val="center"/>
                        <w:rPr>
                          <w:rFonts w:ascii="Arial" w:hAnsi="Arial" w:cs="Arial"/>
                          <w:b/>
                          <w:color w:val="000000" w:themeColor="text1"/>
                          <w:sz w:val="18"/>
                          <w:szCs w:val="18"/>
                          <w:lang w:val="en-US"/>
                        </w:rPr>
                      </w:pPr>
                      <w:r w:rsidRPr="00EE5493">
                        <w:rPr>
                          <w:rFonts w:ascii="Arial" w:hAnsi="Arial" w:cs="Arial"/>
                          <w:b/>
                          <w:color w:val="000000" w:themeColor="text1"/>
                          <w:sz w:val="18"/>
                          <w:szCs w:val="18"/>
                          <w:lang w:val="en-US"/>
                        </w:rPr>
                        <w:t>Identification of studies via databases and registers</w:t>
                      </w:r>
                    </w:p>
                  </w:txbxContent>
                </v:textbox>
              </v:shape>
            </w:pict>
          </mc:Fallback>
        </mc:AlternateContent>
      </w:r>
    </w:p>
    <w:p w14:paraId="1B1EB76F" w14:textId="77777777" w:rsidR="00EE5493" w:rsidRPr="00B965EC" w:rsidRDefault="00EE5493" w:rsidP="00EE5493">
      <w:pPr>
        <w:spacing w:after="0" w:line="240" w:lineRule="auto"/>
        <w:rPr>
          <w:lang w:val="en-US"/>
        </w:rPr>
      </w:pPr>
    </w:p>
    <w:p w14:paraId="046FEE53"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59264" behindDoc="0" locked="0" layoutInCell="1" allowOverlap="1" wp14:anchorId="6E14F54E" wp14:editId="35139238">
                <wp:simplePos x="0" y="0"/>
                <wp:positionH relativeFrom="column">
                  <wp:posOffset>559613</wp:posOffset>
                </wp:positionH>
                <wp:positionV relativeFrom="paragraph">
                  <wp:posOffset>77064</wp:posOffset>
                </wp:positionV>
                <wp:extent cx="1887220" cy="1243584"/>
                <wp:effectExtent l="0" t="0" r="17780" b="13970"/>
                <wp:wrapNone/>
                <wp:docPr id="1" name="Rectangle 1"/>
                <wp:cNvGraphicFramePr/>
                <a:graphic xmlns:a="http://schemas.openxmlformats.org/drawingml/2006/main">
                  <a:graphicData uri="http://schemas.microsoft.com/office/word/2010/wordprocessingShape">
                    <wps:wsp>
                      <wps:cNvSpPr/>
                      <wps:spPr>
                        <a:xfrm>
                          <a:off x="0" y="0"/>
                          <a:ext cx="1887220" cy="12435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08580E"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Records identified from:</w:t>
                            </w:r>
                          </w:p>
                          <w:p w14:paraId="2B26BEA5" w14:textId="77777777" w:rsidR="00EE5493" w:rsidRPr="00EE5493" w:rsidRDefault="00EE5493" w:rsidP="00EE5493">
                            <w:pPr>
                              <w:spacing w:after="0" w:line="240" w:lineRule="auto"/>
                              <w:ind w:left="284"/>
                              <w:rPr>
                                <w:rFonts w:ascii="Arial" w:hAnsi="Arial" w:cs="Arial"/>
                                <w:color w:val="000000" w:themeColor="text1"/>
                                <w:sz w:val="18"/>
                                <w:szCs w:val="20"/>
                                <w:lang w:val="en-US"/>
                              </w:rPr>
                            </w:pPr>
                            <w:r w:rsidRPr="00EE5493">
                              <w:rPr>
                                <w:rFonts w:ascii="Arial" w:hAnsi="Arial" w:cs="Arial"/>
                                <w:color w:val="000000" w:themeColor="text1"/>
                                <w:sz w:val="18"/>
                                <w:szCs w:val="20"/>
                                <w:lang w:val="en-US"/>
                              </w:rPr>
                              <w:t>Databases (1649 articles)</w:t>
                            </w:r>
                          </w:p>
                          <w:p w14:paraId="086C8434" w14:textId="77777777" w:rsidR="00EE5493" w:rsidRPr="00EE5493" w:rsidRDefault="00EE5493" w:rsidP="00EE5493">
                            <w:pPr>
                              <w:spacing w:after="0" w:line="240" w:lineRule="auto"/>
                              <w:ind w:left="284"/>
                              <w:rPr>
                                <w:rFonts w:ascii="Arial" w:hAnsi="Arial" w:cs="Arial"/>
                                <w:color w:val="000000" w:themeColor="text1"/>
                                <w:sz w:val="18"/>
                                <w:szCs w:val="20"/>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14F54E" id="Rectangle 1" o:spid="_x0000_s1027" style="position:absolute;margin-left:44.05pt;margin-top:6.05pt;width:148.6pt;height:9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" filled="f" strokecolor="black [3213]" strokeweight="1pt">
                <v:textbox>
                  <w:txbxContent>
                    <w:p w14:paraId="1008580E"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Records identified from:</w:t>
                      </w:r>
                    </w:p>
                    <w:p w14:paraId="2B26BEA5" w14:textId="77777777" w:rsidR="00EE5493" w:rsidRPr="00EE5493" w:rsidRDefault="00EE5493" w:rsidP="00EE5493">
                      <w:pPr>
                        <w:spacing w:after="0" w:line="240" w:lineRule="auto"/>
                        <w:ind w:left="284"/>
                        <w:rPr>
                          <w:rFonts w:ascii="Arial" w:hAnsi="Arial" w:cs="Arial"/>
                          <w:color w:val="000000" w:themeColor="text1"/>
                          <w:sz w:val="18"/>
                          <w:szCs w:val="20"/>
                          <w:lang w:val="en-US"/>
                        </w:rPr>
                      </w:pPr>
                      <w:r w:rsidRPr="00EE5493">
                        <w:rPr>
                          <w:rFonts w:ascii="Arial" w:hAnsi="Arial" w:cs="Arial"/>
                          <w:color w:val="000000" w:themeColor="text1"/>
                          <w:sz w:val="18"/>
                          <w:szCs w:val="20"/>
                          <w:lang w:val="en-US"/>
                        </w:rPr>
                        <w:t>Databases (1649 articles)</w:t>
                      </w:r>
                    </w:p>
                    <w:p w14:paraId="086C8434" w14:textId="77777777" w:rsidR="00EE5493" w:rsidRPr="00EE5493" w:rsidRDefault="00EE5493" w:rsidP="00EE5493">
                      <w:pPr>
                        <w:spacing w:after="0" w:line="240" w:lineRule="auto"/>
                        <w:ind w:left="284"/>
                        <w:rPr>
                          <w:rFonts w:ascii="Arial" w:hAnsi="Arial" w:cs="Arial"/>
                          <w:color w:val="000000" w:themeColor="text1"/>
                          <w:sz w:val="18"/>
                          <w:szCs w:val="20"/>
                          <w:lang w:val="en-US"/>
                        </w:rPr>
                      </w:pPr>
                    </w:p>
                  </w:txbxContent>
                </v:textbox>
              </v:rect>
            </w:pict>
          </mc:Fallback>
        </mc:AlternateContent>
      </w:r>
    </w:p>
    <w:p w14:paraId="5516A730" w14:textId="77777777" w:rsidR="00EE5493" w:rsidRPr="00B965EC" w:rsidRDefault="00EE5493" w:rsidP="00EE5493">
      <w:pPr>
        <w:spacing w:after="0" w:line="240" w:lineRule="auto"/>
        <w:rPr>
          <w:lang w:val="en-US"/>
        </w:rPr>
      </w:pPr>
    </w:p>
    <w:p w14:paraId="6118CFC0"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1552" behindDoc="0" locked="0" layoutInCell="1" allowOverlap="1" wp14:anchorId="4ADD42F0" wp14:editId="255DCDCD">
                <wp:simplePos x="0" y="0"/>
                <wp:positionH relativeFrom="column">
                  <wp:posOffset>-403543</wp:posOffset>
                </wp:positionH>
                <wp:positionV relativeFrom="paragraph">
                  <wp:posOffset>222567</wp:posOffset>
                </wp:positionV>
                <wp:extent cx="1276985" cy="262890"/>
                <wp:effectExtent l="0" t="7302" r="11112" b="11113"/>
                <wp:wrapNone/>
                <wp:docPr id="31" name="Flowchart: Alternate Process 31"/>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35A2D265" w14:textId="77777777" w:rsidR="00EE5493" w:rsidRPr="001502CF" w:rsidRDefault="00EE5493" w:rsidP="00EE5493">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DD42F0" id="Flowchart: Alternate Process 31" o:spid="_x0000_s1028" type="#_x0000_t176" style="position:absolute;margin-left:-31.8pt;margin-top:17.5pt;width:100.55pt;height:20.7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" fillcolor="#9cc2e5 [1944]" strokecolor="black [3213]" strokeweight="1pt">
                <v:textbox>
                  <w:txbxContent>
                    <w:p w14:paraId="35A2D265" w14:textId="77777777" w:rsidR="00EE5493" w:rsidRPr="001502CF" w:rsidRDefault="00EE5493" w:rsidP="00EE5493">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0FE6E77F" w14:textId="77777777" w:rsidR="00EE5493" w:rsidRPr="00B965EC" w:rsidRDefault="00EE5493" w:rsidP="00EE5493">
      <w:pPr>
        <w:spacing w:after="0" w:line="240" w:lineRule="auto"/>
        <w:rPr>
          <w:lang w:val="en-US"/>
        </w:rPr>
      </w:pPr>
    </w:p>
    <w:p w14:paraId="284BB872" w14:textId="77777777" w:rsidR="00EE5493" w:rsidRPr="00B965EC" w:rsidRDefault="00EE5493" w:rsidP="00EE5493">
      <w:pPr>
        <w:spacing w:after="0" w:line="240" w:lineRule="auto"/>
        <w:rPr>
          <w:lang w:val="en-US"/>
        </w:rPr>
      </w:pPr>
    </w:p>
    <w:p w14:paraId="7BEFC7ED" w14:textId="77777777" w:rsidR="00EE5493" w:rsidRPr="00B965EC" w:rsidRDefault="00EE5493" w:rsidP="00EE5493">
      <w:pPr>
        <w:spacing w:after="0" w:line="240" w:lineRule="auto"/>
        <w:rPr>
          <w:lang w:val="en-US"/>
        </w:rPr>
      </w:pPr>
    </w:p>
    <w:p w14:paraId="38D5B91F" w14:textId="77777777" w:rsidR="00EE5493" w:rsidRPr="00B965EC" w:rsidRDefault="00EE5493" w:rsidP="00EE5493">
      <w:pPr>
        <w:spacing w:after="0" w:line="240" w:lineRule="auto"/>
        <w:rPr>
          <w:lang w:val="en-US"/>
        </w:rPr>
      </w:pPr>
    </w:p>
    <w:p w14:paraId="7A2BB4FF"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4624" behindDoc="0" locked="0" layoutInCell="1" allowOverlap="1" wp14:anchorId="1AACF86F" wp14:editId="78C36E52">
                <wp:simplePos x="0" y="0"/>
                <wp:positionH relativeFrom="column">
                  <wp:posOffset>1400175</wp:posOffset>
                </wp:positionH>
                <wp:positionV relativeFrom="paragraph">
                  <wp:posOffset>128905</wp:posOffset>
                </wp:positionV>
                <wp:extent cx="0" cy="281305"/>
                <wp:effectExtent l="76200" t="0" r="57150" b="61595"/>
                <wp:wrapNone/>
                <wp:docPr id="27" name="Straight Arrow Connector 27"/>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7515CAE" id="_x0000_t32" coordsize="21600,21600" o:spt="32" o:oned="t" path="m,l21600,21600e" filled="f">
                <v:path arrowok="t" fillok="f" o:connecttype="none"/>
                <o:lock v:ext="edit" shapetype="t"/>
              </v:shapetype>
              <v:shape id="Straight Arrow Connector 27" o:spid="_x0000_s1026" type="#_x0000_t32" style="position:absolute;margin-left:110.25pt;margin-top:10.15pt;width:0;height:22.1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" strokecolor="black [3213]" strokeweight=".5pt">
                <v:stroke endarrow="block" joinstyle="miter"/>
              </v:shape>
            </w:pict>
          </mc:Fallback>
        </mc:AlternateContent>
      </w:r>
    </w:p>
    <w:p w14:paraId="79CB9990" w14:textId="77777777" w:rsidR="00EE5493" w:rsidRPr="00B965EC" w:rsidRDefault="00EE5493" w:rsidP="00EE5493">
      <w:pPr>
        <w:spacing w:after="0" w:line="240" w:lineRule="auto"/>
        <w:rPr>
          <w:lang w:val="en-US"/>
        </w:rPr>
      </w:pPr>
    </w:p>
    <w:p w14:paraId="12CF1E21"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61312" behindDoc="0" locked="0" layoutInCell="1" allowOverlap="1" wp14:anchorId="7C6C423C" wp14:editId="60360124">
                <wp:simplePos x="0" y="0"/>
                <wp:positionH relativeFrom="column">
                  <wp:posOffset>3055620</wp:posOffset>
                </wp:positionH>
                <wp:positionV relativeFrom="paragraph">
                  <wp:posOffset>74930</wp:posOffset>
                </wp:positionV>
                <wp:extent cx="1887220" cy="526415"/>
                <wp:effectExtent l="0" t="0" r="17780" b="6985"/>
                <wp:wrapNone/>
                <wp:docPr id="4" name="Rectangle 4"/>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AEB08B6" w14:textId="77777777" w:rsidR="00EE5493" w:rsidRDefault="00EE5493" w:rsidP="00EE5493">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45B9EE1B" w14:textId="77777777" w:rsidR="00EE5493" w:rsidRPr="00560609" w:rsidRDefault="00EE5493" w:rsidP="00EE5493">
                            <w:pPr>
                              <w:spacing w:after="0" w:line="240" w:lineRule="auto"/>
                              <w:rPr>
                                <w:rFonts w:ascii="Arial" w:hAnsi="Arial" w:cs="Arial"/>
                                <w:color w:val="000000" w:themeColor="text1"/>
                                <w:sz w:val="18"/>
                                <w:szCs w:val="20"/>
                              </w:rPr>
                            </w:pPr>
                            <w:r>
                              <w:rPr>
                                <w:rFonts w:ascii="Arial" w:hAnsi="Arial" w:cs="Arial"/>
                                <w:color w:val="000000" w:themeColor="text1"/>
                                <w:sz w:val="18"/>
                                <w:szCs w:val="20"/>
                              </w:rPr>
                              <w:t>(n 1628)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6C423C" id="Rectangle 4" o:spid="_x0000_s1029" style="position:absolute;margin-left:240.6pt;margin-top:5.9pt;width:148.6pt;height:4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" filled="f" strokecolor="black [3213]" strokeweight="1pt">
                <v:textbox>
                  <w:txbxContent>
                    <w:p w14:paraId="1AEB08B6" w14:textId="77777777" w:rsidR="00EE5493" w:rsidRDefault="00EE5493" w:rsidP="00EE5493">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45B9EE1B" w14:textId="77777777" w:rsidR="00EE5493" w:rsidRPr="00560609" w:rsidRDefault="00EE5493" w:rsidP="00EE5493">
                      <w:pPr>
                        <w:spacing w:after="0" w:line="240" w:lineRule="auto"/>
                        <w:rPr>
                          <w:rFonts w:ascii="Arial" w:hAnsi="Arial" w:cs="Arial"/>
                          <w:color w:val="000000" w:themeColor="text1"/>
                          <w:sz w:val="18"/>
                          <w:szCs w:val="20"/>
                        </w:rPr>
                      </w:pPr>
                      <w:r>
                        <w:rPr>
                          <w:rFonts w:ascii="Arial" w:hAnsi="Arial" w:cs="Arial"/>
                          <w:color w:val="000000" w:themeColor="text1"/>
                          <w:sz w:val="18"/>
                          <w:szCs w:val="20"/>
                        </w:rPr>
                        <w:t>(n 1628)</w:t>
                      </w:r>
                    </w:p>
                  </w:txbxContent>
                </v:textbox>
              </v:rect>
            </w:pict>
          </mc:Fallback>
        </mc:AlternateContent>
      </w:r>
      <w:r w:rsidRPr="00B965EC">
        <w:rPr>
          <w:noProof/>
        </w:rPr>
        <mc:AlternateContent>
          <mc:Choice Requires="wps">
            <w:drawing>
              <wp:anchor distT="0" distB="0" distL="114300" distR="114300" simplePos="0" relativeHeight="251667456" behindDoc="0" locked="0" layoutInCell="1" allowOverlap="1" wp14:anchorId="12D699F9" wp14:editId="4DDD9B68">
                <wp:simplePos x="0" y="0"/>
                <wp:positionH relativeFrom="column">
                  <wp:posOffset>2453640</wp:posOffset>
                </wp:positionH>
                <wp:positionV relativeFrom="paragraph">
                  <wp:posOffset>328295</wp:posOffset>
                </wp:positionV>
                <wp:extent cx="563245" cy="0"/>
                <wp:effectExtent l="0" t="76200" r="27305" b="95250"/>
                <wp:wrapNone/>
                <wp:docPr id="15"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656E823" id="Straight Arrow Connector 15" o:spid="_x0000_s1026" type="#_x0000_t32" style="position:absolute;margin-left:193.2pt;margin-top:25.85pt;width:44.3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" strokecolor="black [3213]" strokeweight=".5pt">
                <v:stroke endarrow="block" joinstyle="miter"/>
              </v:shape>
            </w:pict>
          </mc:Fallback>
        </mc:AlternateContent>
      </w:r>
      <w:r w:rsidRPr="00B965EC">
        <w:rPr>
          <w:noProof/>
        </w:rPr>
        <mc:AlternateContent>
          <mc:Choice Requires="wps">
            <w:drawing>
              <wp:anchor distT="0" distB="0" distL="114300" distR="114300" simplePos="0" relativeHeight="251660288" behindDoc="0" locked="0" layoutInCell="1" allowOverlap="1" wp14:anchorId="499FB63A" wp14:editId="0F1EB9EC">
                <wp:simplePos x="0" y="0"/>
                <wp:positionH relativeFrom="column">
                  <wp:posOffset>559435</wp:posOffset>
                </wp:positionH>
                <wp:positionV relativeFrom="paragraph">
                  <wp:posOffset>74930</wp:posOffset>
                </wp:positionV>
                <wp:extent cx="1887220" cy="526415"/>
                <wp:effectExtent l="0" t="0" r="17780" b="26035"/>
                <wp:wrapNone/>
                <wp:docPr id="3" name="Rectangle 3"/>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AAF8F6" w14:textId="77777777" w:rsidR="00EE5493" w:rsidRDefault="00EE5493" w:rsidP="00EE5493">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221DB56F" w14:textId="77777777" w:rsidR="00EE5493" w:rsidRPr="00560609" w:rsidRDefault="00EE5493" w:rsidP="00EE5493">
                            <w:pPr>
                              <w:spacing w:after="0" w:line="240" w:lineRule="auto"/>
                              <w:rPr>
                                <w:rFonts w:ascii="Arial" w:hAnsi="Arial" w:cs="Arial"/>
                                <w:color w:val="000000" w:themeColor="text1"/>
                                <w:sz w:val="18"/>
                                <w:szCs w:val="20"/>
                              </w:rPr>
                            </w:pPr>
                            <w:r>
                              <w:rPr>
                                <w:rFonts w:ascii="Arial" w:hAnsi="Arial" w:cs="Arial"/>
                                <w:color w:val="000000" w:themeColor="text1"/>
                                <w:sz w:val="18"/>
                                <w:szCs w:val="20"/>
                              </w:rPr>
                              <w:t>(n 1649)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9FB63A" id="Rectangle 3" o:spid="_x0000_s1030" style="position:absolute;margin-left:44.05pt;margin-top:5.9pt;width:148.6pt;height:4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Ps3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" filled="f" strokecolor="black [3213]" strokeweight="1pt">
                <v:textbox>
                  <w:txbxContent>
                    <w:p w14:paraId="08AAF8F6" w14:textId="77777777" w:rsidR="00EE5493" w:rsidRDefault="00EE5493" w:rsidP="00EE5493">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221DB56F" w14:textId="77777777" w:rsidR="00EE5493" w:rsidRPr="00560609" w:rsidRDefault="00EE5493" w:rsidP="00EE5493">
                      <w:pPr>
                        <w:spacing w:after="0" w:line="240" w:lineRule="auto"/>
                        <w:rPr>
                          <w:rFonts w:ascii="Arial" w:hAnsi="Arial" w:cs="Arial"/>
                          <w:color w:val="000000" w:themeColor="text1"/>
                          <w:sz w:val="18"/>
                          <w:szCs w:val="20"/>
                        </w:rPr>
                      </w:pPr>
                      <w:r>
                        <w:rPr>
                          <w:rFonts w:ascii="Arial" w:hAnsi="Arial" w:cs="Arial"/>
                          <w:color w:val="000000" w:themeColor="text1"/>
                          <w:sz w:val="18"/>
                          <w:szCs w:val="20"/>
                        </w:rPr>
                        <w:t>(n 1649)</w:t>
                      </w:r>
                    </w:p>
                  </w:txbxContent>
                </v:textbox>
              </v:rect>
            </w:pict>
          </mc:Fallback>
        </mc:AlternateContent>
      </w:r>
    </w:p>
    <w:p w14:paraId="2EC3925C" w14:textId="77777777" w:rsidR="00EE5493" w:rsidRPr="00B965EC" w:rsidRDefault="00EE5493" w:rsidP="00EE5493">
      <w:pPr>
        <w:spacing w:after="0" w:line="240" w:lineRule="auto"/>
        <w:rPr>
          <w:lang w:val="en-US"/>
        </w:rPr>
      </w:pPr>
    </w:p>
    <w:p w14:paraId="1FD29A02" w14:textId="77777777" w:rsidR="00EE5493" w:rsidRPr="00B965EC" w:rsidRDefault="00EE5493" w:rsidP="00EE5493">
      <w:pPr>
        <w:spacing w:after="0" w:line="240" w:lineRule="auto"/>
        <w:rPr>
          <w:lang w:val="en-US"/>
        </w:rPr>
      </w:pPr>
    </w:p>
    <w:p w14:paraId="6D6AF63F"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5648" behindDoc="0" locked="0" layoutInCell="1" allowOverlap="1" wp14:anchorId="28CF46F6" wp14:editId="32E215FF">
                <wp:simplePos x="0" y="0"/>
                <wp:positionH relativeFrom="column">
                  <wp:posOffset>1400175</wp:posOffset>
                </wp:positionH>
                <wp:positionV relativeFrom="paragraph">
                  <wp:posOffset>99695</wp:posOffset>
                </wp:positionV>
                <wp:extent cx="0" cy="281305"/>
                <wp:effectExtent l="76200" t="0" r="57150" b="61595"/>
                <wp:wrapNone/>
                <wp:docPr id="35" name="Straight Arrow Connector 35"/>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1D0DE61" id="Straight Arrow Connector 35" o:spid="_x0000_s1026" type="#_x0000_t32" style="position:absolute;margin-left:110.25pt;margin-top:7.85pt;width:0;height:22.1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" strokecolor="black [3213]" strokeweight=".5pt">
                <v:stroke endarrow="block" joinstyle="miter"/>
              </v:shape>
            </w:pict>
          </mc:Fallback>
        </mc:AlternateContent>
      </w:r>
    </w:p>
    <w:p w14:paraId="3B75BF94" w14:textId="77777777" w:rsidR="00EE5493" w:rsidRPr="00B965EC" w:rsidRDefault="00EE5493" w:rsidP="00EE5493">
      <w:pPr>
        <w:spacing w:after="0" w:line="240" w:lineRule="auto"/>
        <w:rPr>
          <w:lang w:val="en-US"/>
        </w:rPr>
      </w:pPr>
    </w:p>
    <w:p w14:paraId="2F4371CD"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2576" behindDoc="0" locked="0" layoutInCell="1" allowOverlap="1" wp14:anchorId="2672AE2E" wp14:editId="1890ECAF">
                <wp:simplePos x="0" y="0"/>
                <wp:positionH relativeFrom="column">
                  <wp:posOffset>-856871</wp:posOffset>
                </wp:positionH>
                <wp:positionV relativeFrom="paragraph">
                  <wp:posOffset>177587</wp:posOffset>
                </wp:positionV>
                <wp:extent cx="2176824" cy="262890"/>
                <wp:effectExtent l="4445" t="0" r="12065" b="12065"/>
                <wp:wrapNone/>
                <wp:docPr id="32" name="Flowchart: Alternate Process 32"/>
                <wp:cNvGraphicFramePr/>
                <a:graphic xmlns:a="http://schemas.openxmlformats.org/drawingml/2006/main">
                  <a:graphicData uri="http://schemas.microsoft.com/office/word/2010/wordprocessingShape">
                    <wps:wsp>
                      <wps:cNvSpPr/>
                      <wps:spPr>
                        <a:xfrm rot="16200000">
                          <a:off x="0" y="0"/>
                          <a:ext cx="2176824"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1423141A" w14:textId="77777777" w:rsidR="00EE5493" w:rsidRDefault="00EE5493" w:rsidP="00EE5493">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20C6E9E3" w14:textId="77777777" w:rsidR="00EE5493" w:rsidRPr="001502CF" w:rsidRDefault="00EE5493" w:rsidP="00EE5493">
                            <w:pPr>
                              <w:spacing w:after="0"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2AE2E" id="Flowchart: Alternate Process 32" o:spid="_x0000_s1031" type="#_x0000_t176" style="position:absolute;margin-left:-67.45pt;margin-top:14pt;width:171.4pt;height:20.7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" fillcolor="#9cc2e5 [1944]" strokecolor="black [3213]" strokeweight="1pt">
                <v:textbox>
                  <w:txbxContent>
                    <w:p w14:paraId="1423141A" w14:textId="77777777" w:rsidR="00EE5493" w:rsidRDefault="00EE5493" w:rsidP="00EE5493">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20C6E9E3" w14:textId="77777777" w:rsidR="00EE5493" w:rsidRPr="001502CF" w:rsidRDefault="00EE5493" w:rsidP="00EE5493">
                      <w:pPr>
                        <w:spacing w:after="0" w:line="240" w:lineRule="auto"/>
                        <w:rPr>
                          <w:rFonts w:ascii="Arial" w:hAnsi="Arial" w:cs="Arial"/>
                          <w:b/>
                          <w:color w:val="000000" w:themeColor="text1"/>
                          <w:sz w:val="18"/>
                          <w:szCs w:val="18"/>
                        </w:rPr>
                      </w:pPr>
                    </w:p>
                  </w:txbxContent>
                </v:textbox>
              </v:shape>
            </w:pict>
          </mc:Fallback>
        </mc:AlternateContent>
      </w:r>
      <w:r w:rsidRPr="00B965EC">
        <w:rPr>
          <w:noProof/>
        </w:rPr>
        <mc:AlternateContent>
          <mc:Choice Requires="wps">
            <w:drawing>
              <wp:anchor distT="0" distB="0" distL="114300" distR="114300" simplePos="0" relativeHeight="251662336" behindDoc="0" locked="0" layoutInCell="1" allowOverlap="1" wp14:anchorId="0AD4C47A" wp14:editId="1F823A10">
                <wp:simplePos x="0" y="0"/>
                <wp:positionH relativeFrom="column">
                  <wp:posOffset>560705</wp:posOffset>
                </wp:positionH>
                <wp:positionV relativeFrom="paragraph">
                  <wp:posOffset>47625</wp:posOffset>
                </wp:positionV>
                <wp:extent cx="1887220" cy="526415"/>
                <wp:effectExtent l="0" t="0" r="17780" b="26035"/>
                <wp:wrapNone/>
                <wp:docPr id="5" name="Rectangle 5"/>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BBCD41"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Reports sought for retrieval</w:t>
                            </w:r>
                          </w:p>
                          <w:p w14:paraId="37BE1F4A"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D4C47A" id="Rectangle 5" o:spid="_x0000_s1032" style="position:absolute;margin-left:44.15pt;margin-top:3.75pt;width:148.6pt;height:4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" filled="f" strokecolor="black [3213]" strokeweight="1pt">
                <v:textbox>
                  <w:txbxContent>
                    <w:p w14:paraId="58BBCD41"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Reports sought for retrieval</w:t>
                      </w:r>
                    </w:p>
                    <w:p w14:paraId="37BE1F4A"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21)</w:t>
                      </w:r>
                    </w:p>
                  </w:txbxContent>
                </v:textbox>
              </v:rect>
            </w:pict>
          </mc:Fallback>
        </mc:AlternateContent>
      </w:r>
      <w:r w:rsidRPr="00B965EC">
        <w:rPr>
          <w:noProof/>
        </w:rPr>
        <mc:AlternateContent>
          <mc:Choice Requires="wps">
            <w:drawing>
              <wp:anchor distT="0" distB="0" distL="114300" distR="114300" simplePos="0" relativeHeight="251668480" behindDoc="0" locked="0" layoutInCell="1" allowOverlap="1" wp14:anchorId="61FA4510" wp14:editId="59385B11">
                <wp:simplePos x="0" y="0"/>
                <wp:positionH relativeFrom="column">
                  <wp:posOffset>2463165</wp:posOffset>
                </wp:positionH>
                <wp:positionV relativeFrom="paragraph">
                  <wp:posOffset>320675</wp:posOffset>
                </wp:positionV>
                <wp:extent cx="563245" cy="0"/>
                <wp:effectExtent l="0" t="76200" r="27305" b="95250"/>
                <wp:wrapNone/>
                <wp:docPr id="16" name="Straight Arrow Connector 16"/>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B294C7F" id="Straight Arrow Connector 16" o:spid="_x0000_s1026" type="#_x0000_t32" style="position:absolute;margin-left:193.95pt;margin-top:25.25pt;width:44.3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" strokecolor="black [3213]" strokeweight=".5pt">
                <v:stroke endarrow="block" joinstyle="miter"/>
              </v:shape>
            </w:pict>
          </mc:Fallback>
        </mc:AlternateContent>
      </w:r>
      <w:r w:rsidRPr="00B965EC">
        <w:rPr>
          <w:noProof/>
        </w:rPr>
        <mc:AlternateContent>
          <mc:Choice Requires="wps">
            <w:drawing>
              <wp:anchor distT="0" distB="0" distL="114300" distR="114300" simplePos="0" relativeHeight="251663360" behindDoc="0" locked="0" layoutInCell="1" allowOverlap="1" wp14:anchorId="620A765D" wp14:editId="466BA9CC">
                <wp:simplePos x="0" y="0"/>
                <wp:positionH relativeFrom="column">
                  <wp:posOffset>3049270</wp:posOffset>
                </wp:positionH>
                <wp:positionV relativeFrom="paragraph">
                  <wp:posOffset>66675</wp:posOffset>
                </wp:positionV>
                <wp:extent cx="1887220" cy="526415"/>
                <wp:effectExtent l="0" t="0" r="17780" b="26035"/>
                <wp:wrapNone/>
                <wp:docPr id="6" name="Rectangle 6"/>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37024E" w14:textId="77777777" w:rsidR="00EE5493" w:rsidRDefault="00EE5493" w:rsidP="00EE5493">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76603603" w14:textId="77777777" w:rsidR="00EE5493" w:rsidRPr="00560609" w:rsidRDefault="00EE5493" w:rsidP="00EE5493">
                            <w:pPr>
                              <w:spacing w:after="0" w:line="240" w:lineRule="auto"/>
                              <w:rPr>
                                <w:rFonts w:ascii="Arial" w:hAnsi="Arial" w:cs="Arial"/>
                                <w:color w:val="000000" w:themeColor="text1"/>
                                <w:sz w:val="18"/>
                                <w:szCs w:val="20"/>
                              </w:rPr>
                            </w:pPr>
                            <w:r>
                              <w:rPr>
                                <w:rFonts w:ascii="Arial" w:hAnsi="Arial" w:cs="Arial"/>
                                <w:color w:val="000000" w:themeColor="text1"/>
                                <w:sz w:val="18"/>
                                <w:szCs w:val="20"/>
                              </w:rPr>
                              <w:t>(n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A765D" id="Rectangle 6" o:spid="_x0000_s1033" style="position:absolute;margin-left:240.1pt;margin-top:5.25pt;width:148.6pt;height:41.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J6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" filled="f" strokecolor="black [3213]" strokeweight="1pt">
                <v:textbox>
                  <w:txbxContent>
                    <w:p w14:paraId="4137024E" w14:textId="77777777" w:rsidR="00EE5493" w:rsidRDefault="00EE5493" w:rsidP="00EE5493">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76603603" w14:textId="77777777" w:rsidR="00EE5493" w:rsidRPr="00560609" w:rsidRDefault="00EE5493" w:rsidP="00EE5493">
                      <w:pPr>
                        <w:spacing w:after="0" w:line="240" w:lineRule="auto"/>
                        <w:rPr>
                          <w:rFonts w:ascii="Arial" w:hAnsi="Arial" w:cs="Arial"/>
                          <w:color w:val="000000" w:themeColor="text1"/>
                          <w:sz w:val="18"/>
                          <w:szCs w:val="20"/>
                        </w:rPr>
                      </w:pPr>
                      <w:r>
                        <w:rPr>
                          <w:rFonts w:ascii="Arial" w:hAnsi="Arial" w:cs="Arial"/>
                          <w:color w:val="000000" w:themeColor="text1"/>
                          <w:sz w:val="18"/>
                          <w:szCs w:val="20"/>
                        </w:rPr>
                        <w:t>(n 0)</w:t>
                      </w:r>
                    </w:p>
                  </w:txbxContent>
                </v:textbox>
              </v:rect>
            </w:pict>
          </mc:Fallback>
        </mc:AlternateContent>
      </w:r>
    </w:p>
    <w:p w14:paraId="49718191" w14:textId="77777777" w:rsidR="00EE5493" w:rsidRPr="00B965EC" w:rsidRDefault="00EE5493" w:rsidP="00EE5493">
      <w:pPr>
        <w:spacing w:after="0" w:line="240" w:lineRule="auto"/>
        <w:rPr>
          <w:lang w:val="en-US"/>
        </w:rPr>
      </w:pPr>
    </w:p>
    <w:p w14:paraId="22846514" w14:textId="77777777" w:rsidR="00EE5493" w:rsidRPr="00B965EC" w:rsidRDefault="00EE5493" w:rsidP="00EE5493">
      <w:pPr>
        <w:spacing w:after="0" w:line="240" w:lineRule="auto"/>
        <w:rPr>
          <w:lang w:val="en-US"/>
        </w:rPr>
      </w:pPr>
    </w:p>
    <w:p w14:paraId="4C267C18"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6672" behindDoc="0" locked="0" layoutInCell="1" allowOverlap="1" wp14:anchorId="2B5DD30C" wp14:editId="49764854">
                <wp:simplePos x="0" y="0"/>
                <wp:positionH relativeFrom="column">
                  <wp:posOffset>1409700</wp:posOffset>
                </wp:positionH>
                <wp:positionV relativeFrom="paragraph">
                  <wp:posOffset>56515</wp:posOffset>
                </wp:positionV>
                <wp:extent cx="0" cy="281305"/>
                <wp:effectExtent l="76200" t="0" r="57150" b="61595"/>
                <wp:wrapNone/>
                <wp:docPr id="36" name="Straight Arrow Connector 36"/>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DE538AF" id="Straight Arrow Connector 36" o:spid="_x0000_s1026" type="#_x0000_t32" style="position:absolute;margin-left:111pt;margin-top:4.45pt;width:0;height:22.1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" strokecolor="black [3213]" strokeweight=".5pt">
                <v:stroke endarrow="block" joinstyle="miter"/>
              </v:shape>
            </w:pict>
          </mc:Fallback>
        </mc:AlternateContent>
      </w:r>
    </w:p>
    <w:p w14:paraId="7B7377A9" w14:textId="77777777" w:rsidR="00EE5493" w:rsidRPr="00B965EC" w:rsidRDefault="00EE5493" w:rsidP="00EE5493">
      <w:pPr>
        <w:spacing w:after="0" w:line="240" w:lineRule="auto"/>
        <w:rPr>
          <w:lang w:val="en-US"/>
        </w:rPr>
      </w:pPr>
    </w:p>
    <w:p w14:paraId="17C29186"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65408" behindDoc="0" locked="0" layoutInCell="1" allowOverlap="1" wp14:anchorId="59C1979B" wp14:editId="72E1EE05">
                <wp:simplePos x="0" y="0"/>
                <wp:positionH relativeFrom="column">
                  <wp:posOffset>3057277</wp:posOffset>
                </wp:positionH>
                <wp:positionV relativeFrom="paragraph">
                  <wp:posOffset>11900</wp:posOffset>
                </wp:positionV>
                <wp:extent cx="1887220" cy="532738"/>
                <wp:effectExtent l="0" t="0" r="17780" b="13970"/>
                <wp:wrapNone/>
                <wp:docPr id="9" name="Rectangle 9"/>
                <wp:cNvGraphicFramePr/>
                <a:graphic xmlns:a="http://schemas.openxmlformats.org/drawingml/2006/main">
                  <a:graphicData uri="http://schemas.microsoft.com/office/word/2010/wordprocessingShape">
                    <wps:wsp>
                      <wps:cNvSpPr/>
                      <wps:spPr>
                        <a:xfrm>
                          <a:off x="0" y="0"/>
                          <a:ext cx="1887220" cy="53273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561FF2"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Reports excluded:</w:t>
                            </w:r>
                          </w:p>
                          <w:p w14:paraId="39146207" w14:textId="77777777" w:rsidR="00EE5493" w:rsidRPr="00EE5493" w:rsidRDefault="00EE5493" w:rsidP="00EE5493">
                            <w:pPr>
                              <w:spacing w:after="0" w:line="240" w:lineRule="auto"/>
                              <w:ind w:left="284"/>
                              <w:rPr>
                                <w:rFonts w:ascii="Arial" w:hAnsi="Arial" w:cs="Arial"/>
                                <w:color w:val="000000" w:themeColor="text1"/>
                                <w:sz w:val="18"/>
                                <w:szCs w:val="18"/>
                                <w:lang w:val="en-US"/>
                              </w:rPr>
                            </w:pPr>
                            <w:r w:rsidRPr="00EE5493">
                              <w:rPr>
                                <w:rFonts w:ascii="Arial" w:hAnsi="Arial" w:cs="Arial"/>
                                <w:color w:val="000000" w:themeColor="text1"/>
                                <w:sz w:val="18"/>
                                <w:szCs w:val="18"/>
                                <w:lang w:val="en-US"/>
                              </w:rPr>
                              <w:t>Pediatric population (n 5)</w:t>
                            </w:r>
                          </w:p>
                          <w:p w14:paraId="5E017B96" w14:textId="77777777" w:rsidR="00EE5493" w:rsidRPr="00EE5493" w:rsidRDefault="00EE5493" w:rsidP="00EE5493">
                            <w:pPr>
                              <w:spacing w:after="0" w:line="240" w:lineRule="auto"/>
                              <w:ind w:left="284"/>
                              <w:rPr>
                                <w:rFonts w:ascii="Arial" w:hAnsi="Arial" w:cs="Arial"/>
                                <w:color w:val="000000" w:themeColor="text1"/>
                                <w:sz w:val="18"/>
                                <w:szCs w:val="18"/>
                                <w:lang w:val="en-US"/>
                              </w:rPr>
                            </w:pPr>
                            <w:r w:rsidRPr="00EE5493">
                              <w:rPr>
                                <w:rFonts w:ascii="Arial" w:hAnsi="Arial" w:cs="Arial"/>
                                <w:color w:val="000000" w:themeColor="text1"/>
                                <w:sz w:val="18"/>
                                <w:szCs w:val="18"/>
                                <w:lang w:val="en-US"/>
                              </w:rPr>
                              <w:t>PECOS criteria not met (n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1979B" id="Rectangle 9" o:spid="_x0000_s1034" style="position:absolute;margin-left:240.75pt;margin-top:.95pt;width:148.6pt;height:4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" filled="f" strokecolor="black [3213]" strokeweight="1pt">
                <v:textbox>
                  <w:txbxContent>
                    <w:p w14:paraId="2E561FF2"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Reports excluded:</w:t>
                      </w:r>
                    </w:p>
                    <w:p w14:paraId="39146207" w14:textId="77777777" w:rsidR="00EE5493" w:rsidRPr="00EE5493" w:rsidRDefault="00EE5493" w:rsidP="00EE5493">
                      <w:pPr>
                        <w:spacing w:after="0" w:line="240" w:lineRule="auto"/>
                        <w:ind w:left="284"/>
                        <w:rPr>
                          <w:rFonts w:ascii="Arial" w:hAnsi="Arial" w:cs="Arial"/>
                          <w:color w:val="000000" w:themeColor="text1"/>
                          <w:sz w:val="18"/>
                          <w:szCs w:val="18"/>
                          <w:lang w:val="en-US"/>
                        </w:rPr>
                      </w:pPr>
                      <w:r w:rsidRPr="00EE5493">
                        <w:rPr>
                          <w:rFonts w:ascii="Arial" w:hAnsi="Arial" w:cs="Arial"/>
                          <w:color w:val="000000" w:themeColor="text1"/>
                          <w:sz w:val="18"/>
                          <w:szCs w:val="18"/>
                          <w:lang w:val="en-US"/>
                        </w:rPr>
                        <w:t>Pediatric population (n 5)</w:t>
                      </w:r>
                    </w:p>
                    <w:p w14:paraId="5E017B96" w14:textId="77777777" w:rsidR="00EE5493" w:rsidRPr="00EE5493" w:rsidRDefault="00EE5493" w:rsidP="00EE5493">
                      <w:pPr>
                        <w:spacing w:after="0" w:line="240" w:lineRule="auto"/>
                        <w:ind w:left="284"/>
                        <w:rPr>
                          <w:rFonts w:ascii="Arial" w:hAnsi="Arial" w:cs="Arial"/>
                          <w:color w:val="000000" w:themeColor="text1"/>
                          <w:sz w:val="18"/>
                          <w:szCs w:val="18"/>
                          <w:lang w:val="en-US"/>
                        </w:rPr>
                      </w:pPr>
                      <w:r w:rsidRPr="00EE5493">
                        <w:rPr>
                          <w:rFonts w:ascii="Arial" w:hAnsi="Arial" w:cs="Arial"/>
                          <w:color w:val="000000" w:themeColor="text1"/>
                          <w:sz w:val="18"/>
                          <w:szCs w:val="18"/>
                          <w:lang w:val="en-US"/>
                        </w:rPr>
                        <w:t>PECOS criteria not met (n 5)</w:t>
                      </w:r>
                    </w:p>
                  </w:txbxContent>
                </v:textbox>
              </v:rect>
            </w:pict>
          </mc:Fallback>
        </mc:AlternateContent>
      </w:r>
      <w:r w:rsidRPr="00B965EC">
        <w:rPr>
          <w:noProof/>
        </w:rPr>
        <mc:AlternateContent>
          <mc:Choice Requires="wps">
            <w:drawing>
              <wp:anchor distT="0" distB="0" distL="114300" distR="114300" simplePos="0" relativeHeight="251669504" behindDoc="0" locked="0" layoutInCell="1" allowOverlap="1" wp14:anchorId="6075386A" wp14:editId="0C022B6E">
                <wp:simplePos x="0" y="0"/>
                <wp:positionH relativeFrom="column">
                  <wp:posOffset>2476500</wp:posOffset>
                </wp:positionH>
                <wp:positionV relativeFrom="paragraph">
                  <wp:posOffset>294640</wp:posOffset>
                </wp:positionV>
                <wp:extent cx="563245" cy="0"/>
                <wp:effectExtent l="0" t="76200" r="27305" b="95250"/>
                <wp:wrapNone/>
                <wp:docPr id="17" name="Straight Arrow Connector 17"/>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26BE628" id="Straight Arrow Connector 17" o:spid="_x0000_s1026" type="#_x0000_t32" style="position:absolute;margin-left:195pt;margin-top:23.2pt;width:44.3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" strokecolor="black [3213]" strokeweight=".5pt">
                <v:stroke endarrow="block" joinstyle="miter"/>
              </v:shape>
            </w:pict>
          </mc:Fallback>
        </mc:AlternateContent>
      </w:r>
      <w:r w:rsidRPr="00B965EC">
        <w:rPr>
          <w:noProof/>
        </w:rPr>
        <mc:AlternateContent>
          <mc:Choice Requires="wps">
            <w:drawing>
              <wp:anchor distT="0" distB="0" distL="114300" distR="114300" simplePos="0" relativeHeight="251664384" behindDoc="0" locked="0" layoutInCell="1" allowOverlap="1" wp14:anchorId="4A48C42C" wp14:editId="649AA213">
                <wp:simplePos x="0" y="0"/>
                <wp:positionH relativeFrom="column">
                  <wp:posOffset>561975</wp:posOffset>
                </wp:positionH>
                <wp:positionV relativeFrom="paragraph">
                  <wp:posOffset>13335</wp:posOffset>
                </wp:positionV>
                <wp:extent cx="1887220" cy="526415"/>
                <wp:effectExtent l="0" t="0" r="17780" b="26035"/>
                <wp:wrapNone/>
                <wp:docPr id="8" name="Rectangle 8"/>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4E3AD1"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Reports assessed for eligibility</w:t>
                            </w:r>
                          </w:p>
                          <w:p w14:paraId="6E33409C"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48C42C" id="Rectangle 8" o:spid="_x0000_s1035" style="position:absolute;margin-left:44.25pt;margin-top:1.05pt;width:148.6pt;height:4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" filled="f" strokecolor="black [3213]" strokeweight="1pt">
                <v:textbox>
                  <w:txbxContent>
                    <w:p w14:paraId="624E3AD1"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Reports assessed for eligibility</w:t>
                      </w:r>
                    </w:p>
                    <w:p w14:paraId="6E33409C"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21)</w:t>
                      </w:r>
                    </w:p>
                  </w:txbxContent>
                </v:textbox>
              </v:rect>
            </w:pict>
          </mc:Fallback>
        </mc:AlternateContent>
      </w:r>
    </w:p>
    <w:p w14:paraId="1E55705D" w14:textId="77777777" w:rsidR="00EE5493" w:rsidRPr="00B965EC" w:rsidRDefault="00EE5493" w:rsidP="00EE5493">
      <w:pPr>
        <w:spacing w:after="0" w:line="240" w:lineRule="auto"/>
        <w:rPr>
          <w:lang w:val="en-US"/>
        </w:rPr>
      </w:pPr>
    </w:p>
    <w:p w14:paraId="4EC4597B" w14:textId="77777777" w:rsidR="00EE5493" w:rsidRPr="00B965EC" w:rsidRDefault="00EE5493" w:rsidP="00EE5493">
      <w:pPr>
        <w:spacing w:after="0" w:line="240" w:lineRule="auto"/>
        <w:rPr>
          <w:lang w:val="en-US"/>
        </w:rPr>
      </w:pPr>
    </w:p>
    <w:p w14:paraId="5DA99847"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7696" behindDoc="0" locked="0" layoutInCell="1" allowOverlap="1" wp14:anchorId="1B48A7CB" wp14:editId="4D59D802">
                <wp:simplePos x="0" y="0"/>
                <wp:positionH relativeFrom="column">
                  <wp:posOffset>1400091</wp:posOffset>
                </wp:positionH>
                <wp:positionV relativeFrom="paragraph">
                  <wp:posOffset>32827</wp:posOffset>
                </wp:positionV>
                <wp:extent cx="7951" cy="278295"/>
                <wp:effectExtent l="50800" t="0" r="68580" b="39370"/>
                <wp:wrapNone/>
                <wp:docPr id="19" name="Straight Arrow Connector 19"/>
                <wp:cNvGraphicFramePr/>
                <a:graphic xmlns:a="http://schemas.openxmlformats.org/drawingml/2006/main">
                  <a:graphicData uri="http://schemas.microsoft.com/office/word/2010/wordprocessingShape">
                    <wps:wsp>
                      <wps:cNvCnPr/>
                      <wps:spPr>
                        <a:xfrm>
                          <a:off x="0" y="0"/>
                          <a:ext cx="7951" cy="27829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B0F2C8" id="Straight Arrow Connector 19" o:spid="_x0000_s1026" type="#_x0000_t32" style="position:absolute;margin-left:110.25pt;margin-top:2.6pt;width:.6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" strokecolor="black [3213]" strokeweight=".5pt">
                <v:stroke endarrow="block" joinstyle="miter"/>
              </v:shape>
            </w:pict>
          </mc:Fallback>
        </mc:AlternateContent>
      </w:r>
    </w:p>
    <w:p w14:paraId="4E43B867"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8720" behindDoc="0" locked="0" layoutInCell="1" allowOverlap="1" wp14:anchorId="0AC0A696" wp14:editId="1BC38483">
                <wp:simplePos x="0" y="0"/>
                <wp:positionH relativeFrom="column">
                  <wp:posOffset>3065228</wp:posOffset>
                </wp:positionH>
                <wp:positionV relativeFrom="paragraph">
                  <wp:posOffset>61429</wp:posOffset>
                </wp:positionV>
                <wp:extent cx="1887220" cy="993913"/>
                <wp:effectExtent l="0" t="0" r="17780" b="9525"/>
                <wp:wrapNone/>
                <wp:docPr id="1552974205" name="Rectangle 13"/>
                <wp:cNvGraphicFramePr/>
                <a:graphic xmlns:a="http://schemas.openxmlformats.org/drawingml/2006/main">
                  <a:graphicData uri="http://schemas.microsoft.com/office/word/2010/wordprocessingShape">
                    <wps:wsp>
                      <wps:cNvSpPr/>
                      <wps:spPr>
                        <a:xfrm>
                          <a:off x="0" y="0"/>
                          <a:ext cx="1887220" cy="99391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59779B"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Studies reporting mortality</w:t>
                            </w:r>
                          </w:p>
                          <w:p w14:paraId="1B4E7823"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10)</w:t>
                            </w:r>
                          </w:p>
                          <w:p w14:paraId="2C638FE3"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Studies reporting neurological outcome (n 4)</w:t>
                            </w:r>
                          </w:p>
                          <w:p w14:paraId="0293C1A6" w14:textId="77777777" w:rsidR="00EE5493" w:rsidRPr="00EE5493" w:rsidRDefault="00EE5493" w:rsidP="00EE5493">
                            <w:pPr>
                              <w:spacing w:after="0" w:line="240" w:lineRule="auto"/>
                              <w:rPr>
                                <w:rFonts w:ascii="Arial" w:hAnsi="Arial" w:cs="Arial"/>
                                <w:color w:val="000000" w:themeColor="text1"/>
                                <w:sz w:val="18"/>
                                <w:szCs w:val="20"/>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C0A696" id="Rectangle 13" o:spid="_x0000_s1036" style="position:absolute;margin-left:241.35pt;margin-top:4.85pt;width:148.6pt;height:78.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" filled="f" strokecolor="black [3213]" strokeweight="1pt">
                <v:textbox>
                  <w:txbxContent>
                    <w:p w14:paraId="7859779B"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Studies reporting mortality</w:t>
                      </w:r>
                    </w:p>
                    <w:p w14:paraId="1B4E7823"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10)</w:t>
                      </w:r>
                    </w:p>
                    <w:p w14:paraId="2C638FE3"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Studies reporting neurological outcome (n 4)</w:t>
                      </w:r>
                    </w:p>
                    <w:p w14:paraId="0293C1A6" w14:textId="77777777" w:rsidR="00EE5493" w:rsidRPr="00EE5493" w:rsidRDefault="00EE5493" w:rsidP="00EE5493">
                      <w:pPr>
                        <w:spacing w:after="0" w:line="240" w:lineRule="auto"/>
                        <w:rPr>
                          <w:rFonts w:ascii="Arial" w:hAnsi="Arial" w:cs="Arial"/>
                          <w:color w:val="000000" w:themeColor="text1"/>
                          <w:sz w:val="18"/>
                          <w:szCs w:val="20"/>
                          <w:lang w:val="en-US"/>
                        </w:rPr>
                      </w:pPr>
                    </w:p>
                  </w:txbxContent>
                </v:textbox>
              </v:rect>
            </w:pict>
          </mc:Fallback>
        </mc:AlternateContent>
      </w:r>
    </w:p>
    <w:p w14:paraId="170634BE"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66432" behindDoc="0" locked="0" layoutInCell="1" allowOverlap="1" wp14:anchorId="36BF5C06" wp14:editId="663A2220">
                <wp:simplePos x="0" y="0"/>
                <wp:positionH relativeFrom="column">
                  <wp:posOffset>536575</wp:posOffset>
                </wp:positionH>
                <wp:positionV relativeFrom="paragraph">
                  <wp:posOffset>53174</wp:posOffset>
                </wp:positionV>
                <wp:extent cx="1887220" cy="723900"/>
                <wp:effectExtent l="0" t="0" r="17780" b="19050"/>
                <wp:wrapNone/>
                <wp:docPr id="13" name="Rectangle 13"/>
                <wp:cNvGraphicFramePr/>
                <a:graphic xmlns:a="http://schemas.openxmlformats.org/drawingml/2006/main">
                  <a:graphicData uri="http://schemas.microsoft.com/office/word/2010/wordprocessingShape">
                    <wps:wsp>
                      <wps:cNvSpPr/>
                      <wps:spPr>
                        <a:xfrm>
                          <a:off x="0" y="0"/>
                          <a:ext cx="1887220" cy="7239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2005F9"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Studies included in review</w:t>
                            </w:r>
                          </w:p>
                          <w:p w14:paraId="5891DED2"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11)</w:t>
                            </w:r>
                          </w:p>
                          <w:p w14:paraId="6F1E156C" w14:textId="77777777" w:rsidR="00EE5493" w:rsidRPr="00EE5493" w:rsidRDefault="00EE5493" w:rsidP="00EE5493">
                            <w:pPr>
                              <w:spacing w:after="0" w:line="240" w:lineRule="auto"/>
                              <w:rPr>
                                <w:rFonts w:ascii="Arial" w:hAnsi="Arial" w:cs="Arial"/>
                                <w:color w:val="000000" w:themeColor="text1"/>
                                <w:sz w:val="18"/>
                                <w:szCs w:val="20"/>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F5C06" id="_x0000_s1037" style="position:absolute;margin-left:42.25pt;margin-top:4.2pt;width:148.6pt;height:5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" filled="f" strokecolor="black [3213]" strokeweight="1pt">
                <v:textbox>
                  <w:txbxContent>
                    <w:p w14:paraId="252005F9"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Studies included in review</w:t>
                      </w:r>
                    </w:p>
                    <w:p w14:paraId="5891DED2" w14:textId="77777777" w:rsidR="00EE5493" w:rsidRPr="00EE5493" w:rsidRDefault="00EE5493" w:rsidP="00EE5493">
                      <w:pPr>
                        <w:spacing w:after="0" w:line="240" w:lineRule="auto"/>
                        <w:rPr>
                          <w:rFonts w:ascii="Arial" w:hAnsi="Arial" w:cs="Arial"/>
                          <w:color w:val="000000" w:themeColor="text1"/>
                          <w:sz w:val="18"/>
                          <w:szCs w:val="20"/>
                          <w:lang w:val="en-US"/>
                        </w:rPr>
                      </w:pPr>
                      <w:r w:rsidRPr="00EE5493">
                        <w:rPr>
                          <w:rFonts w:ascii="Arial" w:hAnsi="Arial" w:cs="Arial"/>
                          <w:color w:val="000000" w:themeColor="text1"/>
                          <w:sz w:val="18"/>
                          <w:szCs w:val="20"/>
                          <w:lang w:val="en-US"/>
                        </w:rPr>
                        <w:t>(n 11)</w:t>
                      </w:r>
                    </w:p>
                    <w:p w14:paraId="6F1E156C" w14:textId="77777777" w:rsidR="00EE5493" w:rsidRPr="00EE5493" w:rsidRDefault="00EE5493" w:rsidP="00EE5493">
                      <w:pPr>
                        <w:spacing w:after="0" w:line="240" w:lineRule="auto"/>
                        <w:rPr>
                          <w:rFonts w:ascii="Arial" w:hAnsi="Arial" w:cs="Arial"/>
                          <w:color w:val="000000" w:themeColor="text1"/>
                          <w:sz w:val="18"/>
                          <w:szCs w:val="20"/>
                          <w:lang w:val="en-US"/>
                        </w:rPr>
                      </w:pPr>
                    </w:p>
                  </w:txbxContent>
                </v:textbox>
              </v:rect>
            </w:pict>
          </mc:Fallback>
        </mc:AlternateContent>
      </w:r>
    </w:p>
    <w:p w14:paraId="64221106" w14:textId="77777777" w:rsidR="00EE5493" w:rsidRPr="00B965EC" w:rsidRDefault="00EE5493" w:rsidP="00EE5493">
      <w:pPr>
        <w:spacing w:after="0" w:line="240" w:lineRule="auto"/>
        <w:rPr>
          <w:lang w:val="en-US"/>
        </w:rPr>
      </w:pPr>
      <w:r w:rsidRPr="00B965EC">
        <w:rPr>
          <w:noProof/>
        </w:rPr>
        <mc:AlternateContent>
          <mc:Choice Requires="wps">
            <w:drawing>
              <wp:anchor distT="0" distB="0" distL="114300" distR="114300" simplePos="0" relativeHeight="251673600" behindDoc="0" locked="0" layoutInCell="1" allowOverlap="1" wp14:anchorId="5F3C1E8F" wp14:editId="206D343C">
                <wp:simplePos x="0" y="0"/>
                <wp:positionH relativeFrom="column">
                  <wp:posOffset>-270827</wp:posOffset>
                </wp:positionH>
                <wp:positionV relativeFrom="paragraph">
                  <wp:posOffset>100467</wp:posOffset>
                </wp:positionV>
                <wp:extent cx="1028507" cy="262890"/>
                <wp:effectExtent l="1588" t="0" r="14922" b="14923"/>
                <wp:wrapNone/>
                <wp:docPr id="33" name="Flowchart: Alternate Process 33"/>
                <wp:cNvGraphicFramePr/>
                <a:graphic xmlns:a="http://schemas.openxmlformats.org/drawingml/2006/main">
                  <a:graphicData uri="http://schemas.microsoft.com/office/word/2010/wordprocessingShape">
                    <wps:wsp>
                      <wps:cNvSpPr/>
                      <wps:spPr>
                        <a:xfrm rot="16200000">
                          <a:off x="0" y="0"/>
                          <a:ext cx="1028507"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67B7771B" w14:textId="77777777" w:rsidR="00EE5493" w:rsidRPr="001502CF" w:rsidRDefault="00EE5493" w:rsidP="00EE5493">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3C1E8F" id="Flowchart: Alternate Process 33" o:spid="_x0000_s1038" type="#_x0000_t176" style="position:absolute;margin-left:-21.3pt;margin-top:7.9pt;width:81pt;height:20.7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" fillcolor="#9cc2e5 [1944]" strokecolor="black [3213]" strokeweight="1pt">
                <v:textbox>
                  <w:txbxContent>
                    <w:p w14:paraId="67B7771B" w14:textId="77777777" w:rsidR="00EE5493" w:rsidRPr="001502CF" w:rsidRDefault="00EE5493" w:rsidP="00EE5493">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r w:rsidRPr="00B965EC">
        <w:rPr>
          <w:noProof/>
        </w:rPr>
        <mc:AlternateContent>
          <mc:Choice Requires="wps">
            <w:drawing>
              <wp:anchor distT="0" distB="0" distL="114300" distR="114300" simplePos="0" relativeHeight="251679744" behindDoc="0" locked="0" layoutInCell="1" allowOverlap="1" wp14:anchorId="1879A4EF" wp14:editId="0DB93513">
                <wp:simplePos x="0" y="0"/>
                <wp:positionH relativeFrom="column">
                  <wp:posOffset>2443811</wp:posOffset>
                </wp:positionH>
                <wp:positionV relativeFrom="paragraph">
                  <wp:posOffset>123273</wp:posOffset>
                </wp:positionV>
                <wp:extent cx="563245" cy="0"/>
                <wp:effectExtent l="0" t="76200" r="27305" b="95250"/>
                <wp:wrapNone/>
                <wp:docPr id="1943824428" name="Straight Arrow Connector 17"/>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3658443" id="Straight Arrow Connector 17" o:spid="_x0000_s1026" type="#_x0000_t32" style="position:absolute;margin-left:192.45pt;margin-top:9.7pt;width:44.35pt;height:0;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" strokecolor="black [3213]" strokeweight=".5pt">
                <v:stroke endarrow="block" joinstyle="miter"/>
              </v:shape>
            </w:pict>
          </mc:Fallback>
        </mc:AlternateContent>
      </w:r>
    </w:p>
    <w:p w14:paraId="09F3EF45" w14:textId="77777777" w:rsidR="00EE5493" w:rsidRPr="00B965EC" w:rsidRDefault="00EE5493" w:rsidP="00EE5493">
      <w:pPr>
        <w:spacing w:after="0" w:line="240" w:lineRule="auto"/>
        <w:rPr>
          <w:lang w:val="en-US"/>
        </w:rPr>
      </w:pPr>
    </w:p>
    <w:p w14:paraId="6E2EE69B" w14:textId="77777777" w:rsidR="00EE5493" w:rsidRPr="00B965EC" w:rsidRDefault="00EE5493" w:rsidP="00EE5493">
      <w:pPr>
        <w:spacing w:after="0" w:line="240" w:lineRule="auto"/>
        <w:rPr>
          <w:lang w:val="en-US"/>
        </w:rPr>
      </w:pPr>
    </w:p>
    <w:p w14:paraId="1851BF86" w14:textId="77777777" w:rsidR="00EE5493" w:rsidRPr="00B965EC" w:rsidRDefault="00EE5493" w:rsidP="00EE5493">
      <w:pPr>
        <w:spacing w:after="0" w:line="240" w:lineRule="auto"/>
        <w:rPr>
          <w:lang w:val="en-US"/>
        </w:rPr>
      </w:pPr>
    </w:p>
    <w:p w14:paraId="132D2ADC" w14:textId="77777777" w:rsidR="00EE5493" w:rsidRPr="00B965EC" w:rsidRDefault="00EE5493" w:rsidP="00EE5493">
      <w:pPr>
        <w:spacing w:after="0" w:line="240" w:lineRule="auto"/>
        <w:rPr>
          <w:lang w:val="en-US"/>
        </w:rPr>
      </w:pPr>
    </w:p>
    <w:p w14:paraId="46D1EFB8" w14:textId="77777777" w:rsidR="00EE5493" w:rsidRPr="00B965EC" w:rsidRDefault="00EE5493" w:rsidP="00EE5493">
      <w:pPr>
        <w:spacing w:after="0" w:line="240" w:lineRule="auto"/>
        <w:rPr>
          <w:lang w:val="en-US"/>
        </w:rPr>
      </w:pPr>
    </w:p>
    <w:p w14:paraId="130E44E2" w14:textId="51375A94" w:rsidR="00EE5493" w:rsidRPr="00B965EC" w:rsidRDefault="00D90AFA" w:rsidP="00D90AFA">
      <w:pPr>
        <w:rPr>
          <w:rFonts w:ascii="Times New Roman" w:hAnsi="Times New Roman" w:cs="Times New Roman"/>
          <w:b/>
          <w:bCs/>
          <w:lang w:val="en-GB"/>
        </w:rPr>
      </w:pPr>
      <w:r w:rsidRPr="00B965EC">
        <w:rPr>
          <w:rFonts w:ascii="Times New Roman" w:hAnsi="Times New Roman" w:cs="Times New Roman"/>
          <w:b/>
          <w:bCs/>
          <w:lang w:val="en-GB"/>
        </w:rPr>
        <w:t xml:space="preserve">6. </w:t>
      </w:r>
      <w:r w:rsidR="00566733" w:rsidRPr="00B965EC">
        <w:rPr>
          <w:rFonts w:ascii="Times New Roman" w:hAnsi="Times New Roman" w:cs="Times New Roman"/>
          <w:b/>
          <w:bCs/>
          <w:lang w:val="en-GB"/>
        </w:rPr>
        <w:t xml:space="preserve">Funnel plot of mortality </w:t>
      </w:r>
      <w:r w:rsidRPr="00B965EC">
        <w:rPr>
          <w:rFonts w:ascii="Times New Roman" w:hAnsi="Times New Roman" w:cs="Times New Roman"/>
          <w:b/>
          <w:bCs/>
          <w:lang w:val="en-GB"/>
        </w:rPr>
        <w:t xml:space="preserve">(subgroups </w:t>
      </w:r>
      <w:r w:rsidR="00566733" w:rsidRPr="00B965EC">
        <w:rPr>
          <w:rFonts w:ascii="Times New Roman" w:hAnsi="Times New Roman" w:cs="Times New Roman"/>
          <w:b/>
          <w:bCs/>
          <w:lang w:val="en-GB"/>
        </w:rPr>
        <w:t>according to PaO2 values</w:t>
      </w:r>
      <w:r w:rsidRPr="00B965EC">
        <w:rPr>
          <w:rFonts w:ascii="Times New Roman" w:hAnsi="Times New Roman" w:cs="Times New Roman"/>
          <w:b/>
          <w:bCs/>
          <w:lang w:val="en-GB"/>
        </w:rPr>
        <w:t>)</w:t>
      </w:r>
    </w:p>
    <w:p w14:paraId="3CBAEC67" w14:textId="6A0BED5A" w:rsidR="00566733" w:rsidRPr="00B965EC" w:rsidRDefault="00566733" w:rsidP="00566733">
      <w:pPr>
        <w:jc w:val="center"/>
        <w:rPr>
          <w:rFonts w:ascii="Times New Roman" w:hAnsi="Times New Roman" w:cs="Times New Roman"/>
          <w:b/>
          <w:bCs/>
          <w:lang w:val="en-GB"/>
        </w:rPr>
      </w:pPr>
      <w:r w:rsidRPr="00B965EC">
        <w:rPr>
          <w:rFonts w:ascii="Arial" w:hAnsi="Arial" w:cs="Arial"/>
          <w:noProof/>
          <w:sz w:val="18"/>
          <w:szCs w:val="18"/>
        </w:rPr>
        <w:drawing>
          <wp:inline distT="0" distB="0" distL="0" distR="0" wp14:anchorId="669D8FE7" wp14:editId="45A67493">
            <wp:extent cx="5715000" cy="4076700"/>
            <wp:effectExtent l="0" t="0" r="0" b="0"/>
            <wp:docPr id="1763256180" name="Immagine 1" descr="Immagine che contiene testo, schermat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56180" name="Immagine 1" descr="Immagine che contiene testo, schermata, diagramma, Diagramma&#10;&#10;Descrizione generata automaticamente"/>
                    <pic:cNvPicPr/>
                  </pic:nvPicPr>
                  <pic:blipFill>
                    <a:blip r:embed="rId5"/>
                    <a:stretch>
                      <a:fillRect/>
                    </a:stretch>
                  </pic:blipFill>
                  <pic:spPr>
                    <a:xfrm>
                      <a:off x="0" y="0"/>
                      <a:ext cx="5715000" cy="4076700"/>
                    </a:xfrm>
                    <a:prstGeom prst="rect">
                      <a:avLst/>
                    </a:prstGeom>
                  </pic:spPr>
                </pic:pic>
              </a:graphicData>
            </a:graphic>
          </wp:inline>
        </w:drawing>
      </w:r>
    </w:p>
    <w:p w14:paraId="25753D69" w14:textId="3A05B44F" w:rsidR="00EE5493" w:rsidRPr="00B965EC" w:rsidRDefault="00EE5493" w:rsidP="00EE5493">
      <w:pPr>
        <w:pStyle w:val="Testocommento"/>
        <w:rPr>
          <w:rFonts w:ascii="Arial" w:hAnsi="Arial" w:cs="Arial"/>
          <w:sz w:val="18"/>
          <w:szCs w:val="18"/>
        </w:rPr>
      </w:pPr>
    </w:p>
    <w:p w14:paraId="1DC1BE89" w14:textId="77777777" w:rsidR="00EE5493" w:rsidRPr="00B965EC" w:rsidRDefault="00EE5493" w:rsidP="00EE5493">
      <w:pPr>
        <w:pStyle w:val="Testocommento"/>
        <w:rPr>
          <w:rFonts w:ascii="Arial" w:hAnsi="Arial" w:cs="Arial"/>
          <w:sz w:val="18"/>
          <w:szCs w:val="18"/>
        </w:rPr>
      </w:pPr>
    </w:p>
    <w:p w14:paraId="6A267862" w14:textId="77777777" w:rsidR="00D90AFA" w:rsidRPr="00B965EC" w:rsidRDefault="00D90AFA">
      <w:pPr>
        <w:rPr>
          <w:rFonts w:ascii="Times New Roman" w:hAnsi="Times New Roman" w:cs="Times New Roman"/>
          <w:b/>
          <w:bCs/>
          <w:lang w:val="en-GB"/>
        </w:rPr>
      </w:pPr>
      <w:r w:rsidRPr="00B965EC">
        <w:rPr>
          <w:rFonts w:ascii="Times New Roman" w:hAnsi="Times New Roman" w:cs="Times New Roman"/>
          <w:b/>
          <w:bCs/>
          <w:lang w:val="en-GB"/>
        </w:rPr>
        <w:br w:type="page"/>
      </w:r>
    </w:p>
    <w:p w14:paraId="01F99845" w14:textId="35D93DD9" w:rsidR="00566733" w:rsidRPr="00B965EC" w:rsidRDefault="00D90AFA" w:rsidP="00D90AFA">
      <w:pPr>
        <w:rPr>
          <w:rFonts w:ascii="Times New Roman" w:hAnsi="Times New Roman" w:cs="Times New Roman"/>
          <w:b/>
          <w:bCs/>
          <w:lang w:val="en-GB"/>
        </w:rPr>
      </w:pPr>
      <w:r w:rsidRPr="00B965EC">
        <w:rPr>
          <w:rFonts w:ascii="Times New Roman" w:hAnsi="Times New Roman" w:cs="Times New Roman"/>
          <w:b/>
          <w:bCs/>
          <w:lang w:val="en-GB"/>
        </w:rPr>
        <w:lastRenderedPageBreak/>
        <w:t xml:space="preserve">7. </w:t>
      </w:r>
      <w:r w:rsidR="00566733" w:rsidRPr="00B965EC">
        <w:rPr>
          <w:rFonts w:ascii="Times New Roman" w:hAnsi="Times New Roman" w:cs="Times New Roman"/>
          <w:b/>
          <w:bCs/>
          <w:lang w:val="en-GB"/>
        </w:rPr>
        <w:t>Funnel plot of mortality</w:t>
      </w:r>
      <w:r w:rsidRPr="00B965EC">
        <w:rPr>
          <w:rFonts w:ascii="Times New Roman" w:hAnsi="Times New Roman" w:cs="Times New Roman"/>
          <w:b/>
          <w:bCs/>
          <w:lang w:val="en-GB"/>
        </w:rPr>
        <w:t xml:space="preserve"> (subgroups</w:t>
      </w:r>
      <w:r w:rsidR="00566733" w:rsidRPr="00B965EC">
        <w:rPr>
          <w:rFonts w:ascii="Times New Roman" w:hAnsi="Times New Roman" w:cs="Times New Roman"/>
          <w:b/>
          <w:bCs/>
          <w:lang w:val="en-GB"/>
        </w:rPr>
        <w:t xml:space="preserve"> according to </w:t>
      </w:r>
      <w:r w:rsidRPr="00B965EC">
        <w:rPr>
          <w:rFonts w:ascii="Times New Roman" w:hAnsi="Times New Roman" w:cs="Times New Roman"/>
          <w:b/>
          <w:bCs/>
          <w:lang w:val="en-GB"/>
        </w:rPr>
        <w:t xml:space="preserve">ECMO </w:t>
      </w:r>
      <w:r w:rsidR="00566733" w:rsidRPr="00B965EC">
        <w:rPr>
          <w:rFonts w:ascii="Times New Roman" w:hAnsi="Times New Roman" w:cs="Times New Roman"/>
          <w:b/>
          <w:bCs/>
          <w:lang w:val="en-GB"/>
        </w:rPr>
        <w:t>indication</w:t>
      </w:r>
      <w:r w:rsidRPr="00B965EC">
        <w:rPr>
          <w:rFonts w:ascii="Times New Roman" w:hAnsi="Times New Roman" w:cs="Times New Roman"/>
          <w:b/>
          <w:bCs/>
          <w:lang w:val="en-GB"/>
        </w:rPr>
        <w:t>)</w:t>
      </w:r>
    </w:p>
    <w:p w14:paraId="660ABEE1" w14:textId="50AAF579" w:rsidR="00566733" w:rsidRPr="00B965EC" w:rsidRDefault="00566733" w:rsidP="00566733">
      <w:pPr>
        <w:jc w:val="center"/>
        <w:rPr>
          <w:rFonts w:ascii="Times New Roman" w:hAnsi="Times New Roman" w:cs="Times New Roman"/>
          <w:b/>
          <w:bCs/>
          <w:lang w:val="en-GB"/>
        </w:rPr>
      </w:pPr>
      <w:r w:rsidRPr="00B965EC">
        <w:rPr>
          <w:rFonts w:ascii="Times New Roman" w:hAnsi="Times New Roman" w:cs="Times New Roman"/>
          <w:b/>
          <w:bCs/>
          <w:noProof/>
          <w:lang w:val="en-GB"/>
        </w:rPr>
        <w:drawing>
          <wp:inline distT="0" distB="0" distL="0" distR="0" wp14:anchorId="4997FAEC" wp14:editId="66821303">
            <wp:extent cx="5715000" cy="4076700"/>
            <wp:effectExtent l="0" t="0" r="0" b="0"/>
            <wp:docPr id="53613622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136221" name=""/>
                    <pic:cNvPicPr/>
                  </pic:nvPicPr>
                  <pic:blipFill>
                    <a:blip r:embed="rId6"/>
                    <a:stretch>
                      <a:fillRect/>
                    </a:stretch>
                  </pic:blipFill>
                  <pic:spPr>
                    <a:xfrm>
                      <a:off x="0" y="0"/>
                      <a:ext cx="5715000" cy="4076700"/>
                    </a:xfrm>
                    <a:prstGeom prst="rect">
                      <a:avLst/>
                    </a:prstGeom>
                  </pic:spPr>
                </pic:pic>
              </a:graphicData>
            </a:graphic>
          </wp:inline>
        </w:drawing>
      </w:r>
    </w:p>
    <w:p w14:paraId="4115C8DF" w14:textId="77777777" w:rsidR="00566733" w:rsidRPr="00B965EC" w:rsidRDefault="00566733" w:rsidP="00566733">
      <w:pPr>
        <w:jc w:val="center"/>
        <w:rPr>
          <w:rFonts w:ascii="Times New Roman" w:hAnsi="Times New Roman" w:cs="Times New Roman"/>
          <w:b/>
          <w:bCs/>
          <w:lang w:val="en-GB"/>
        </w:rPr>
      </w:pPr>
    </w:p>
    <w:p w14:paraId="3F619018" w14:textId="77777777" w:rsidR="00566733" w:rsidRPr="00B965EC" w:rsidRDefault="00566733" w:rsidP="00566733">
      <w:pPr>
        <w:jc w:val="center"/>
        <w:rPr>
          <w:rFonts w:ascii="Times New Roman" w:hAnsi="Times New Roman" w:cs="Times New Roman"/>
          <w:b/>
          <w:bCs/>
          <w:lang w:val="en-GB"/>
        </w:rPr>
      </w:pPr>
    </w:p>
    <w:p w14:paraId="20148E54" w14:textId="77777777" w:rsidR="00D90AFA" w:rsidRPr="00B965EC" w:rsidRDefault="00D90AFA">
      <w:pPr>
        <w:rPr>
          <w:rFonts w:ascii="Times New Roman" w:hAnsi="Times New Roman" w:cs="Times New Roman"/>
          <w:b/>
          <w:bCs/>
          <w:lang w:val="en-GB"/>
        </w:rPr>
      </w:pPr>
      <w:r w:rsidRPr="00B965EC">
        <w:rPr>
          <w:rFonts w:ascii="Times New Roman" w:hAnsi="Times New Roman" w:cs="Times New Roman"/>
          <w:b/>
          <w:bCs/>
          <w:lang w:val="en-GB"/>
        </w:rPr>
        <w:br w:type="page"/>
      </w:r>
    </w:p>
    <w:p w14:paraId="3BDD74CF" w14:textId="6DB3A6D8" w:rsidR="00566733" w:rsidRPr="00B965EC" w:rsidRDefault="00D90AFA" w:rsidP="00D90AFA">
      <w:pPr>
        <w:rPr>
          <w:rFonts w:ascii="Times New Roman" w:hAnsi="Times New Roman" w:cs="Times New Roman"/>
          <w:b/>
          <w:bCs/>
          <w:lang w:val="en-GB"/>
        </w:rPr>
      </w:pPr>
      <w:r w:rsidRPr="00B965EC">
        <w:rPr>
          <w:rFonts w:ascii="Times New Roman" w:hAnsi="Times New Roman" w:cs="Times New Roman"/>
          <w:b/>
          <w:bCs/>
          <w:lang w:val="en-GB"/>
        </w:rPr>
        <w:lastRenderedPageBreak/>
        <w:t xml:space="preserve">8. </w:t>
      </w:r>
      <w:r w:rsidR="00566733" w:rsidRPr="00B965EC">
        <w:rPr>
          <w:rFonts w:ascii="Times New Roman" w:hAnsi="Times New Roman" w:cs="Times New Roman"/>
          <w:b/>
          <w:bCs/>
          <w:lang w:val="en-GB"/>
        </w:rPr>
        <w:t xml:space="preserve">Funnel plot of neurological outcome </w:t>
      </w:r>
      <w:r w:rsidRPr="00B965EC">
        <w:rPr>
          <w:rFonts w:ascii="Times New Roman" w:hAnsi="Times New Roman" w:cs="Times New Roman"/>
          <w:b/>
          <w:bCs/>
          <w:lang w:val="en-GB"/>
        </w:rPr>
        <w:t xml:space="preserve">(subgroups </w:t>
      </w:r>
      <w:r w:rsidR="00566733" w:rsidRPr="00B965EC">
        <w:rPr>
          <w:rFonts w:ascii="Times New Roman" w:hAnsi="Times New Roman" w:cs="Times New Roman"/>
          <w:b/>
          <w:bCs/>
          <w:lang w:val="en-GB"/>
        </w:rPr>
        <w:t>according to PaO2 values</w:t>
      </w:r>
      <w:r w:rsidRPr="00B965EC">
        <w:rPr>
          <w:rFonts w:ascii="Times New Roman" w:hAnsi="Times New Roman" w:cs="Times New Roman"/>
          <w:b/>
          <w:bCs/>
          <w:lang w:val="en-GB"/>
        </w:rPr>
        <w:t>)</w:t>
      </w:r>
    </w:p>
    <w:p w14:paraId="7447D601" w14:textId="71539BF6" w:rsidR="00566733" w:rsidRPr="00B965EC" w:rsidRDefault="00566733" w:rsidP="00566733">
      <w:pPr>
        <w:jc w:val="center"/>
        <w:rPr>
          <w:rFonts w:ascii="Times New Roman" w:hAnsi="Times New Roman" w:cs="Times New Roman"/>
          <w:b/>
          <w:bCs/>
          <w:lang w:val="en-GB"/>
        </w:rPr>
      </w:pPr>
      <w:r w:rsidRPr="00B965EC">
        <w:rPr>
          <w:rFonts w:ascii="Times New Roman" w:hAnsi="Times New Roman" w:cs="Times New Roman"/>
          <w:b/>
          <w:bCs/>
          <w:noProof/>
          <w:lang w:val="en-GB"/>
        </w:rPr>
        <w:drawing>
          <wp:inline distT="0" distB="0" distL="0" distR="0" wp14:anchorId="2F931D23" wp14:editId="39D1896D">
            <wp:extent cx="5715000" cy="4076700"/>
            <wp:effectExtent l="0" t="0" r="0" b="0"/>
            <wp:docPr id="649307008" name="Immagine 1" descr="Immagine che contiene testo, schermata, diagramma,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307008" name="Immagine 1" descr="Immagine che contiene testo, schermata, diagramma, linea&#10;&#10;Descrizione generata automaticamente"/>
                    <pic:cNvPicPr/>
                  </pic:nvPicPr>
                  <pic:blipFill>
                    <a:blip r:embed="rId7"/>
                    <a:stretch>
                      <a:fillRect/>
                    </a:stretch>
                  </pic:blipFill>
                  <pic:spPr>
                    <a:xfrm>
                      <a:off x="0" y="0"/>
                      <a:ext cx="5715000" cy="4076700"/>
                    </a:xfrm>
                    <a:prstGeom prst="rect">
                      <a:avLst/>
                    </a:prstGeom>
                  </pic:spPr>
                </pic:pic>
              </a:graphicData>
            </a:graphic>
          </wp:inline>
        </w:drawing>
      </w:r>
    </w:p>
    <w:p w14:paraId="0D7627F2" w14:textId="77777777" w:rsidR="00B965EC" w:rsidRPr="00B965EC" w:rsidRDefault="00B965EC">
      <w:pPr>
        <w:jc w:val="center"/>
        <w:rPr>
          <w:rFonts w:ascii="Times New Roman" w:hAnsi="Times New Roman" w:cs="Times New Roman"/>
          <w:b/>
          <w:bCs/>
          <w:lang w:val="en-GB"/>
        </w:rPr>
      </w:pPr>
    </w:p>
    <w:sectPr w:rsidR="00B965EC" w:rsidRPr="00B965EC" w:rsidSect="00D90AFA">
      <w:pgSz w:w="16838" w:h="11906" w:orient="landscape"/>
      <w:pgMar w:top="1134" w:right="1529"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5E8"/>
    <w:rsid w:val="000A65E8"/>
    <w:rsid w:val="001112BF"/>
    <w:rsid w:val="00403D66"/>
    <w:rsid w:val="00566733"/>
    <w:rsid w:val="00B965EC"/>
    <w:rsid w:val="00D2358B"/>
    <w:rsid w:val="00D90AFA"/>
    <w:rsid w:val="00EE549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EA9E1"/>
  <w15:chartTrackingRefBased/>
  <w15:docId w15:val="{9777DB48-CA5E-48E8-9D7D-286178B48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E5493"/>
    <w:rPr>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Tabellagriglia4-colore1">
    <w:name w:val="Grid Table 4 Accent 1"/>
    <w:basedOn w:val="Tabellanormale"/>
    <w:uiPriority w:val="49"/>
    <w:rsid w:val="00EE5493"/>
    <w:pPr>
      <w:spacing w:after="0" w:line="240" w:lineRule="auto"/>
    </w:pPr>
    <w:rPr>
      <w:kern w:val="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EE5493"/>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 w:type="paragraph" w:styleId="Testocommento">
    <w:name w:val="annotation text"/>
    <w:basedOn w:val="Normale"/>
    <w:link w:val="TestocommentoCarattere"/>
    <w:uiPriority w:val="99"/>
    <w:unhideWhenUsed/>
    <w:rsid w:val="00EE5493"/>
    <w:pPr>
      <w:spacing w:line="240" w:lineRule="auto"/>
    </w:pPr>
    <w:rPr>
      <w:rFonts w:eastAsiaTheme="minorEastAsia"/>
      <w:sz w:val="20"/>
      <w:szCs w:val="20"/>
      <w:lang w:val="en-AU" w:eastAsia="zh-CN"/>
    </w:rPr>
  </w:style>
  <w:style w:type="character" w:customStyle="1" w:styleId="TestocommentoCarattere">
    <w:name w:val="Testo commento Carattere"/>
    <w:basedOn w:val="Carpredefinitoparagrafo"/>
    <w:link w:val="Testocommento"/>
    <w:uiPriority w:val="99"/>
    <w:rsid w:val="00EE5493"/>
    <w:rPr>
      <w:rFonts w:eastAsiaTheme="minorEastAsia"/>
      <w:kern w:val="0"/>
      <w:sz w:val="20"/>
      <w:szCs w:val="20"/>
      <w:lang w:val="en-AU" w:eastAsia="zh-CN"/>
      <w14:ligatures w14:val="none"/>
    </w:rPr>
  </w:style>
  <w:style w:type="table" w:styleId="Grigliatabella">
    <w:name w:val="Table Grid"/>
    <w:basedOn w:val="Tabellanormale"/>
    <w:uiPriority w:val="39"/>
    <w:rsid w:val="001112BF"/>
    <w:pPr>
      <w:spacing w:after="0" w:line="240" w:lineRule="auto"/>
    </w:pPr>
    <w:rPr>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dascalia">
    <w:name w:val="caption"/>
    <w:basedOn w:val="Normale"/>
    <w:next w:val="Normale"/>
    <w:uiPriority w:val="35"/>
    <w:unhideWhenUsed/>
    <w:qFormat/>
    <w:rsid w:val="001112BF"/>
    <w:pPr>
      <w:spacing w:after="200" w:line="240" w:lineRule="auto"/>
    </w:pPr>
    <w:rPr>
      <w:b/>
      <w:bCs/>
      <w:color w:val="4472C4" w:themeColor="accent1"/>
      <w:sz w:val="18"/>
      <w:szCs w:val="18"/>
      <w:lang w:val="en-US"/>
    </w:rPr>
  </w:style>
  <w:style w:type="character" w:styleId="Rimandocommento">
    <w:name w:val="annotation reference"/>
    <w:basedOn w:val="Carpredefinitoparagrafo"/>
    <w:uiPriority w:val="99"/>
    <w:semiHidden/>
    <w:unhideWhenUsed/>
    <w:rsid w:val="00D90AF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439B41-F1FF-4250-AB13-4B5D1B265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11</Pages>
  <Words>1896</Words>
  <Characters>10811</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TIGANO</dc:creator>
  <cp:keywords/>
  <dc:description/>
  <cp:lastModifiedBy>STEFANO TIGANO</cp:lastModifiedBy>
  <cp:revision>5</cp:revision>
  <dcterms:created xsi:type="dcterms:W3CDTF">2023-05-12T16:56:00Z</dcterms:created>
  <dcterms:modified xsi:type="dcterms:W3CDTF">2023-06-21T19:28:00Z</dcterms:modified>
</cp:coreProperties>
</file>