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C5B7A" w14:textId="77777777" w:rsidR="004732AB" w:rsidRDefault="004732AB" w:rsidP="004732AB">
      <w:pPr>
        <w:pStyle w:val="2"/>
        <w:spacing w:after="0"/>
        <w:rPr>
          <w:szCs w:val="24"/>
        </w:rPr>
      </w:pPr>
      <w:r>
        <w:rPr>
          <w:szCs w:val="24"/>
        </w:rPr>
        <w:t>APPENDICES</w:t>
      </w:r>
    </w:p>
    <w:p w14:paraId="173E45EB" w14:textId="77777777" w:rsidR="004732AB" w:rsidRDefault="004732AB" w:rsidP="004732AB">
      <w:pPr>
        <w:pStyle w:val="2"/>
        <w:spacing w:after="0"/>
        <w:rPr>
          <w:szCs w:val="24"/>
        </w:rPr>
      </w:pPr>
    </w:p>
    <w:p w14:paraId="4B0CFFBE" w14:textId="77777777" w:rsidR="004732AB" w:rsidRDefault="004732AB" w:rsidP="004732AB">
      <w:pPr>
        <w:pStyle w:val="2"/>
        <w:spacing w:after="0"/>
        <w:rPr>
          <w:szCs w:val="24"/>
        </w:rPr>
      </w:pPr>
      <w:r>
        <w:rPr>
          <w:szCs w:val="24"/>
        </w:rPr>
        <w:t>Appendix 1:Fixed items and costs of the Aquaponic systems</w:t>
      </w:r>
    </w:p>
    <w:tbl>
      <w:tblPr>
        <w:tblStyle w:val="Style1"/>
        <w:tblW w:w="8836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1280"/>
        <w:gridCol w:w="1679"/>
        <w:gridCol w:w="1532"/>
        <w:gridCol w:w="872"/>
        <w:gridCol w:w="1246"/>
      </w:tblGrid>
      <w:tr w:rsidR="004732AB" w14:paraId="50ABF878" w14:textId="77777777" w:rsidTr="00E82207">
        <w:trPr>
          <w:gridAfter w:val="1"/>
          <w:wAfter w:w="1246" w:type="dxa"/>
          <w:trHeight w:val="605"/>
        </w:trPr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4CBBFEC7" w14:textId="77777777" w:rsidR="004732AB" w:rsidRDefault="004732AB" w:rsidP="00E82207">
            <w:pPr>
              <w:spacing w:after="0" w:line="24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 xml:space="preserve">Items  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2A0191" w14:textId="77777777" w:rsidR="004732AB" w:rsidRDefault="004732AB" w:rsidP="00E82207">
            <w:pPr>
              <w:spacing w:after="0" w:line="24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Quantity Unit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14:paraId="5D8AF961" w14:textId="77777777" w:rsidR="004732AB" w:rsidRDefault="004732AB" w:rsidP="00E82207">
            <w:pPr>
              <w:spacing w:after="0" w:line="24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 xml:space="preserve"> Total Fixed Cost 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378DF90C" w14:textId="77777777" w:rsidR="004732AB" w:rsidRDefault="004732AB" w:rsidP="00E82207">
            <w:pPr>
              <w:spacing w:after="0" w:line="24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 xml:space="preserve">Life Span 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14:paraId="5C981008" w14:textId="77777777" w:rsidR="004732AB" w:rsidRDefault="004732AB" w:rsidP="00E82207">
            <w:pPr>
              <w:spacing w:after="0" w:line="24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DFC</w:t>
            </w:r>
          </w:p>
        </w:tc>
      </w:tr>
      <w:tr w:rsidR="004732AB" w14:paraId="7AF0FEFD" w14:textId="77777777" w:rsidTr="00E82207">
        <w:trPr>
          <w:trHeight w:val="452"/>
        </w:trPr>
        <w:tc>
          <w:tcPr>
            <w:tcW w:w="2227" w:type="dxa"/>
            <w:tcBorders>
              <w:top w:val="single" w:sz="4" w:space="0" w:color="auto"/>
            </w:tcBorders>
          </w:tcPr>
          <w:p w14:paraId="7067ED35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IBC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5E03ED62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14:paraId="57B6AE6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1m3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164E860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300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5D78B31A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7A7BD03F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30.00</w:t>
            </w:r>
          </w:p>
        </w:tc>
      </w:tr>
      <w:tr w:rsidR="004732AB" w14:paraId="1DE816EA" w14:textId="77777777" w:rsidTr="00E82207">
        <w:trPr>
          <w:trHeight w:val="763"/>
        </w:trPr>
        <w:tc>
          <w:tcPr>
            <w:tcW w:w="2227" w:type="dxa"/>
          </w:tcPr>
          <w:p w14:paraId="0A7324BA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 xml:space="preserve">Breeze blocks </w:t>
            </w:r>
          </w:p>
        </w:tc>
        <w:tc>
          <w:tcPr>
            <w:tcW w:w="1280" w:type="dxa"/>
          </w:tcPr>
          <w:p w14:paraId="7E54ADF0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679" w:type="dxa"/>
          </w:tcPr>
          <w:p w14:paraId="11A1BD23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15cm x 15cm x 40cm</w:t>
            </w:r>
          </w:p>
        </w:tc>
        <w:tc>
          <w:tcPr>
            <w:tcW w:w="1532" w:type="dxa"/>
          </w:tcPr>
          <w:p w14:paraId="04E19F6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50</w:t>
            </w:r>
          </w:p>
        </w:tc>
        <w:tc>
          <w:tcPr>
            <w:tcW w:w="872" w:type="dxa"/>
          </w:tcPr>
          <w:p w14:paraId="5EAC713B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</w:t>
            </w:r>
          </w:p>
        </w:tc>
        <w:tc>
          <w:tcPr>
            <w:tcW w:w="1246" w:type="dxa"/>
          </w:tcPr>
          <w:p w14:paraId="1880BD3A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10.00</w:t>
            </w:r>
          </w:p>
        </w:tc>
      </w:tr>
      <w:tr w:rsidR="004732AB" w14:paraId="50109C04" w14:textId="77777777" w:rsidTr="00E82207">
        <w:trPr>
          <w:trHeight w:val="763"/>
        </w:trPr>
        <w:tc>
          <w:tcPr>
            <w:tcW w:w="2227" w:type="dxa"/>
          </w:tcPr>
          <w:p w14:paraId="6BC3D55D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Aluminium coated bubble wrap</w:t>
            </w:r>
          </w:p>
        </w:tc>
        <w:tc>
          <w:tcPr>
            <w:tcW w:w="1280" w:type="dxa"/>
          </w:tcPr>
          <w:p w14:paraId="52DD4021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</w:t>
            </w:r>
          </w:p>
        </w:tc>
        <w:tc>
          <w:tcPr>
            <w:tcW w:w="1679" w:type="dxa"/>
          </w:tcPr>
          <w:p w14:paraId="0CF208D5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3C499AD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60</w:t>
            </w:r>
          </w:p>
        </w:tc>
        <w:tc>
          <w:tcPr>
            <w:tcW w:w="872" w:type="dxa"/>
          </w:tcPr>
          <w:p w14:paraId="6EC6CEB3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</w:t>
            </w:r>
          </w:p>
        </w:tc>
        <w:tc>
          <w:tcPr>
            <w:tcW w:w="1246" w:type="dxa"/>
          </w:tcPr>
          <w:p w14:paraId="5BF48EA1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12.00</w:t>
            </w:r>
          </w:p>
        </w:tc>
      </w:tr>
      <w:tr w:rsidR="004732AB" w14:paraId="6363504C" w14:textId="77777777" w:rsidTr="00E82207">
        <w:trPr>
          <w:trHeight w:val="381"/>
        </w:trPr>
        <w:tc>
          <w:tcPr>
            <w:tcW w:w="2227" w:type="dxa"/>
          </w:tcPr>
          <w:p w14:paraId="283E240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Water pump</w:t>
            </w:r>
          </w:p>
        </w:tc>
        <w:tc>
          <w:tcPr>
            <w:tcW w:w="1280" w:type="dxa"/>
          </w:tcPr>
          <w:p w14:paraId="72F869C5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</w:t>
            </w:r>
          </w:p>
        </w:tc>
        <w:tc>
          <w:tcPr>
            <w:tcW w:w="1679" w:type="dxa"/>
          </w:tcPr>
          <w:p w14:paraId="3EFE8CDF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466F2CD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250</w:t>
            </w:r>
          </w:p>
        </w:tc>
        <w:tc>
          <w:tcPr>
            <w:tcW w:w="872" w:type="dxa"/>
          </w:tcPr>
          <w:p w14:paraId="3218082D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5EFE788B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25.00</w:t>
            </w:r>
          </w:p>
        </w:tc>
      </w:tr>
      <w:tr w:rsidR="004732AB" w14:paraId="213001F9" w14:textId="77777777" w:rsidTr="00E82207">
        <w:trPr>
          <w:trHeight w:val="381"/>
        </w:trPr>
        <w:tc>
          <w:tcPr>
            <w:tcW w:w="2227" w:type="dxa"/>
          </w:tcPr>
          <w:p w14:paraId="740C71B6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 xml:space="preserve">PVC elbow </w:t>
            </w:r>
          </w:p>
        </w:tc>
        <w:tc>
          <w:tcPr>
            <w:tcW w:w="1280" w:type="dxa"/>
          </w:tcPr>
          <w:p w14:paraId="1C7347D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</w:t>
            </w:r>
          </w:p>
        </w:tc>
        <w:tc>
          <w:tcPr>
            <w:tcW w:w="1679" w:type="dxa"/>
          </w:tcPr>
          <w:p w14:paraId="0D98766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32mm</w:t>
            </w:r>
          </w:p>
        </w:tc>
        <w:tc>
          <w:tcPr>
            <w:tcW w:w="1532" w:type="dxa"/>
          </w:tcPr>
          <w:p w14:paraId="2D02F8BA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25</w:t>
            </w:r>
          </w:p>
        </w:tc>
        <w:tc>
          <w:tcPr>
            <w:tcW w:w="872" w:type="dxa"/>
          </w:tcPr>
          <w:p w14:paraId="660CD0F5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14B93B98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2.50</w:t>
            </w:r>
          </w:p>
        </w:tc>
      </w:tr>
      <w:tr w:rsidR="004732AB" w14:paraId="36D3222B" w14:textId="77777777" w:rsidTr="00E82207">
        <w:trPr>
          <w:trHeight w:val="381"/>
        </w:trPr>
        <w:tc>
          <w:tcPr>
            <w:tcW w:w="2227" w:type="dxa"/>
          </w:tcPr>
          <w:p w14:paraId="49C8796F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PVC tee</w:t>
            </w:r>
          </w:p>
        </w:tc>
        <w:tc>
          <w:tcPr>
            <w:tcW w:w="1280" w:type="dxa"/>
          </w:tcPr>
          <w:p w14:paraId="2AE77835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</w:t>
            </w:r>
          </w:p>
        </w:tc>
        <w:tc>
          <w:tcPr>
            <w:tcW w:w="1679" w:type="dxa"/>
          </w:tcPr>
          <w:p w14:paraId="0CFB5DC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32mm</w:t>
            </w:r>
          </w:p>
        </w:tc>
        <w:tc>
          <w:tcPr>
            <w:tcW w:w="1532" w:type="dxa"/>
          </w:tcPr>
          <w:p w14:paraId="22494A93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45</w:t>
            </w:r>
          </w:p>
        </w:tc>
        <w:tc>
          <w:tcPr>
            <w:tcW w:w="872" w:type="dxa"/>
          </w:tcPr>
          <w:p w14:paraId="70BEB47A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5F1EACA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4.50</w:t>
            </w:r>
          </w:p>
        </w:tc>
      </w:tr>
      <w:tr w:rsidR="004732AB" w14:paraId="5245CD37" w14:textId="77777777" w:rsidTr="00E82207">
        <w:trPr>
          <w:trHeight w:val="381"/>
        </w:trPr>
        <w:tc>
          <w:tcPr>
            <w:tcW w:w="2227" w:type="dxa"/>
          </w:tcPr>
          <w:p w14:paraId="5CD2A3B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 xml:space="preserve">PVC tee </w:t>
            </w:r>
          </w:p>
        </w:tc>
        <w:tc>
          <w:tcPr>
            <w:tcW w:w="1280" w:type="dxa"/>
          </w:tcPr>
          <w:p w14:paraId="17E0548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</w:t>
            </w:r>
          </w:p>
        </w:tc>
        <w:tc>
          <w:tcPr>
            <w:tcW w:w="1679" w:type="dxa"/>
          </w:tcPr>
          <w:p w14:paraId="1417110A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50mm</w:t>
            </w:r>
          </w:p>
        </w:tc>
        <w:tc>
          <w:tcPr>
            <w:tcW w:w="1532" w:type="dxa"/>
          </w:tcPr>
          <w:p w14:paraId="53F5723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19</w:t>
            </w:r>
          </w:p>
        </w:tc>
        <w:tc>
          <w:tcPr>
            <w:tcW w:w="872" w:type="dxa"/>
          </w:tcPr>
          <w:p w14:paraId="0A2C848D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68E5C866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1.90</w:t>
            </w:r>
          </w:p>
        </w:tc>
      </w:tr>
      <w:tr w:rsidR="004732AB" w14:paraId="59AF4DAD" w14:textId="77777777" w:rsidTr="00E82207">
        <w:trPr>
          <w:trHeight w:val="582"/>
        </w:trPr>
        <w:tc>
          <w:tcPr>
            <w:tcW w:w="2227" w:type="dxa"/>
          </w:tcPr>
          <w:p w14:paraId="5ADEA0DA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PVC  to  reducer</w:t>
            </w:r>
          </w:p>
        </w:tc>
        <w:tc>
          <w:tcPr>
            <w:tcW w:w="1280" w:type="dxa"/>
          </w:tcPr>
          <w:p w14:paraId="29CDBE4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4</w:t>
            </w:r>
          </w:p>
        </w:tc>
        <w:tc>
          <w:tcPr>
            <w:tcW w:w="1679" w:type="dxa"/>
          </w:tcPr>
          <w:p w14:paraId="5509D05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50mm×32mm</w:t>
            </w:r>
          </w:p>
        </w:tc>
        <w:tc>
          <w:tcPr>
            <w:tcW w:w="1532" w:type="dxa"/>
          </w:tcPr>
          <w:p w14:paraId="748B2B1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60</w:t>
            </w:r>
          </w:p>
        </w:tc>
        <w:tc>
          <w:tcPr>
            <w:tcW w:w="872" w:type="dxa"/>
          </w:tcPr>
          <w:p w14:paraId="1A01111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35FA2D7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6.00</w:t>
            </w:r>
          </w:p>
        </w:tc>
      </w:tr>
      <w:tr w:rsidR="004732AB" w14:paraId="07ABEA73" w14:textId="77777777" w:rsidTr="00E82207">
        <w:trPr>
          <w:trHeight w:val="381"/>
        </w:trPr>
        <w:tc>
          <w:tcPr>
            <w:tcW w:w="2227" w:type="dxa"/>
          </w:tcPr>
          <w:p w14:paraId="3543D411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Construction stones</w:t>
            </w:r>
          </w:p>
        </w:tc>
        <w:tc>
          <w:tcPr>
            <w:tcW w:w="1280" w:type="dxa"/>
          </w:tcPr>
          <w:p w14:paraId="062B7170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6</w:t>
            </w:r>
          </w:p>
        </w:tc>
        <w:tc>
          <w:tcPr>
            <w:tcW w:w="1679" w:type="dxa"/>
          </w:tcPr>
          <w:p w14:paraId="4BAB8052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0D66B132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36</w:t>
            </w:r>
          </w:p>
        </w:tc>
        <w:tc>
          <w:tcPr>
            <w:tcW w:w="872" w:type="dxa"/>
          </w:tcPr>
          <w:p w14:paraId="37A871C1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</w:t>
            </w:r>
          </w:p>
        </w:tc>
        <w:tc>
          <w:tcPr>
            <w:tcW w:w="1246" w:type="dxa"/>
          </w:tcPr>
          <w:p w14:paraId="5420C17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7.20</w:t>
            </w:r>
          </w:p>
        </w:tc>
      </w:tr>
      <w:tr w:rsidR="004732AB" w14:paraId="458CC964" w14:textId="77777777" w:rsidTr="00E82207">
        <w:trPr>
          <w:trHeight w:val="381"/>
        </w:trPr>
        <w:tc>
          <w:tcPr>
            <w:tcW w:w="2227" w:type="dxa"/>
          </w:tcPr>
          <w:p w14:paraId="694DF1ED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 xml:space="preserve">PVC cap </w:t>
            </w:r>
          </w:p>
        </w:tc>
        <w:tc>
          <w:tcPr>
            <w:tcW w:w="1280" w:type="dxa"/>
          </w:tcPr>
          <w:p w14:paraId="6E46FB1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</w:t>
            </w:r>
          </w:p>
        </w:tc>
        <w:tc>
          <w:tcPr>
            <w:tcW w:w="1679" w:type="dxa"/>
          </w:tcPr>
          <w:p w14:paraId="341CAEED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50mm</w:t>
            </w:r>
          </w:p>
        </w:tc>
        <w:tc>
          <w:tcPr>
            <w:tcW w:w="1532" w:type="dxa"/>
          </w:tcPr>
          <w:p w14:paraId="4B6F8BD8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15</w:t>
            </w:r>
          </w:p>
        </w:tc>
        <w:tc>
          <w:tcPr>
            <w:tcW w:w="872" w:type="dxa"/>
          </w:tcPr>
          <w:p w14:paraId="1154BDD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7B03381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1.50</w:t>
            </w:r>
          </w:p>
        </w:tc>
      </w:tr>
      <w:tr w:rsidR="004732AB" w14:paraId="13AA3B9D" w14:textId="77777777" w:rsidTr="00E82207">
        <w:trPr>
          <w:trHeight w:val="381"/>
        </w:trPr>
        <w:tc>
          <w:tcPr>
            <w:tcW w:w="2227" w:type="dxa"/>
          </w:tcPr>
          <w:p w14:paraId="4516C9C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PVC  thread adaptor</w:t>
            </w:r>
          </w:p>
        </w:tc>
        <w:tc>
          <w:tcPr>
            <w:tcW w:w="1280" w:type="dxa"/>
          </w:tcPr>
          <w:p w14:paraId="1647F04D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</w:t>
            </w:r>
          </w:p>
        </w:tc>
        <w:tc>
          <w:tcPr>
            <w:tcW w:w="1679" w:type="dxa"/>
          </w:tcPr>
          <w:p w14:paraId="60DA6A00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32mm ×250mm</w:t>
            </w:r>
          </w:p>
        </w:tc>
        <w:tc>
          <w:tcPr>
            <w:tcW w:w="1532" w:type="dxa"/>
          </w:tcPr>
          <w:p w14:paraId="36216C66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20</w:t>
            </w:r>
          </w:p>
        </w:tc>
        <w:tc>
          <w:tcPr>
            <w:tcW w:w="872" w:type="dxa"/>
          </w:tcPr>
          <w:p w14:paraId="3B485C32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6205CD8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2.00</w:t>
            </w:r>
          </w:p>
        </w:tc>
      </w:tr>
      <w:tr w:rsidR="004732AB" w14:paraId="511381C8" w14:textId="77777777" w:rsidTr="00E82207">
        <w:trPr>
          <w:trHeight w:val="381"/>
        </w:trPr>
        <w:tc>
          <w:tcPr>
            <w:tcW w:w="2227" w:type="dxa"/>
          </w:tcPr>
          <w:p w14:paraId="04BDB6C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PVC  thread adaptor</w:t>
            </w:r>
          </w:p>
        </w:tc>
        <w:tc>
          <w:tcPr>
            <w:tcW w:w="1280" w:type="dxa"/>
          </w:tcPr>
          <w:p w14:paraId="7D19A15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</w:t>
            </w:r>
          </w:p>
        </w:tc>
        <w:tc>
          <w:tcPr>
            <w:tcW w:w="1679" w:type="dxa"/>
          </w:tcPr>
          <w:p w14:paraId="5B509260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32mm ×180mm</w:t>
            </w:r>
          </w:p>
        </w:tc>
        <w:tc>
          <w:tcPr>
            <w:tcW w:w="1532" w:type="dxa"/>
          </w:tcPr>
          <w:p w14:paraId="3D0C5733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24</w:t>
            </w:r>
          </w:p>
        </w:tc>
        <w:tc>
          <w:tcPr>
            <w:tcW w:w="872" w:type="dxa"/>
          </w:tcPr>
          <w:p w14:paraId="1D7A0FB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6EB92D80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2.40</w:t>
            </w:r>
          </w:p>
        </w:tc>
      </w:tr>
      <w:tr w:rsidR="004732AB" w14:paraId="756300C3" w14:textId="77777777" w:rsidTr="00E82207">
        <w:trPr>
          <w:trHeight w:val="381"/>
        </w:trPr>
        <w:tc>
          <w:tcPr>
            <w:tcW w:w="2227" w:type="dxa"/>
          </w:tcPr>
          <w:p w14:paraId="7466C04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Construction</w:t>
            </w:r>
          </w:p>
        </w:tc>
        <w:tc>
          <w:tcPr>
            <w:tcW w:w="1280" w:type="dxa"/>
          </w:tcPr>
          <w:p w14:paraId="24EB4FD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679" w:type="dxa"/>
          </w:tcPr>
          <w:p w14:paraId="7262C23F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51C2CE3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1,000</w:t>
            </w:r>
          </w:p>
        </w:tc>
        <w:tc>
          <w:tcPr>
            <w:tcW w:w="872" w:type="dxa"/>
          </w:tcPr>
          <w:p w14:paraId="396EF4F8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70B89CC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100.00</w:t>
            </w:r>
          </w:p>
        </w:tc>
      </w:tr>
      <w:tr w:rsidR="004732AB" w14:paraId="124B747E" w14:textId="77777777" w:rsidTr="00E82207">
        <w:trPr>
          <w:trHeight w:val="381"/>
        </w:trPr>
        <w:tc>
          <w:tcPr>
            <w:tcW w:w="2227" w:type="dxa"/>
          </w:tcPr>
          <w:p w14:paraId="722138E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PVC  thread adaptor</w:t>
            </w:r>
          </w:p>
        </w:tc>
        <w:tc>
          <w:tcPr>
            <w:tcW w:w="1280" w:type="dxa"/>
          </w:tcPr>
          <w:p w14:paraId="7F906CFF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</w:t>
            </w:r>
          </w:p>
        </w:tc>
        <w:tc>
          <w:tcPr>
            <w:tcW w:w="1679" w:type="dxa"/>
          </w:tcPr>
          <w:p w14:paraId="62B281A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50mm ×500mm</w:t>
            </w:r>
          </w:p>
        </w:tc>
        <w:tc>
          <w:tcPr>
            <w:tcW w:w="1532" w:type="dxa"/>
          </w:tcPr>
          <w:p w14:paraId="75259A3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30</w:t>
            </w:r>
          </w:p>
        </w:tc>
        <w:tc>
          <w:tcPr>
            <w:tcW w:w="872" w:type="dxa"/>
          </w:tcPr>
          <w:p w14:paraId="3E9B38E8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10</w:t>
            </w:r>
          </w:p>
        </w:tc>
        <w:tc>
          <w:tcPr>
            <w:tcW w:w="1246" w:type="dxa"/>
          </w:tcPr>
          <w:p w14:paraId="63E2E3D6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3.00</w:t>
            </w:r>
          </w:p>
        </w:tc>
      </w:tr>
      <w:tr w:rsidR="004732AB" w14:paraId="58ADAF40" w14:textId="77777777" w:rsidTr="00E82207">
        <w:trPr>
          <w:trHeight w:val="381"/>
        </w:trPr>
        <w:tc>
          <w:tcPr>
            <w:tcW w:w="2227" w:type="dxa"/>
          </w:tcPr>
          <w:p w14:paraId="73C0C0E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Barrel</w:t>
            </w:r>
          </w:p>
        </w:tc>
        <w:tc>
          <w:tcPr>
            <w:tcW w:w="1280" w:type="dxa"/>
          </w:tcPr>
          <w:p w14:paraId="44B4D0BB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</w:t>
            </w:r>
          </w:p>
        </w:tc>
        <w:tc>
          <w:tcPr>
            <w:tcW w:w="1679" w:type="dxa"/>
          </w:tcPr>
          <w:p w14:paraId="67B870F8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29D2CE8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200</w:t>
            </w:r>
          </w:p>
        </w:tc>
        <w:tc>
          <w:tcPr>
            <w:tcW w:w="872" w:type="dxa"/>
          </w:tcPr>
          <w:p w14:paraId="174A1B9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5</w:t>
            </w:r>
          </w:p>
        </w:tc>
        <w:tc>
          <w:tcPr>
            <w:tcW w:w="1246" w:type="dxa"/>
          </w:tcPr>
          <w:p w14:paraId="11111DB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40.00</w:t>
            </w:r>
          </w:p>
        </w:tc>
      </w:tr>
      <w:tr w:rsidR="004732AB" w14:paraId="0FF7620C" w14:textId="77777777" w:rsidTr="00E82207">
        <w:trPr>
          <w:trHeight w:val="381"/>
        </w:trPr>
        <w:tc>
          <w:tcPr>
            <w:tcW w:w="2227" w:type="dxa"/>
          </w:tcPr>
          <w:p w14:paraId="1A2905D1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Leaf rake</w:t>
            </w:r>
          </w:p>
        </w:tc>
        <w:tc>
          <w:tcPr>
            <w:tcW w:w="1280" w:type="dxa"/>
          </w:tcPr>
          <w:p w14:paraId="32D0D50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</w:t>
            </w:r>
          </w:p>
        </w:tc>
        <w:tc>
          <w:tcPr>
            <w:tcW w:w="1679" w:type="dxa"/>
          </w:tcPr>
          <w:p w14:paraId="108A416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22FC7CB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80</w:t>
            </w:r>
          </w:p>
        </w:tc>
        <w:tc>
          <w:tcPr>
            <w:tcW w:w="872" w:type="dxa"/>
          </w:tcPr>
          <w:p w14:paraId="4B493FF6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</w:t>
            </w:r>
          </w:p>
        </w:tc>
        <w:tc>
          <w:tcPr>
            <w:tcW w:w="1246" w:type="dxa"/>
          </w:tcPr>
          <w:p w14:paraId="5427A525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26.67</w:t>
            </w:r>
          </w:p>
        </w:tc>
      </w:tr>
      <w:tr w:rsidR="004732AB" w14:paraId="3177863E" w14:textId="77777777" w:rsidTr="00E82207">
        <w:trPr>
          <w:trHeight w:val="381"/>
        </w:trPr>
        <w:tc>
          <w:tcPr>
            <w:tcW w:w="2227" w:type="dxa"/>
          </w:tcPr>
          <w:p w14:paraId="2079258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Test Kits</w:t>
            </w:r>
          </w:p>
        </w:tc>
        <w:tc>
          <w:tcPr>
            <w:tcW w:w="1280" w:type="dxa"/>
          </w:tcPr>
          <w:p w14:paraId="62A1643D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4</w:t>
            </w:r>
          </w:p>
        </w:tc>
        <w:tc>
          <w:tcPr>
            <w:tcW w:w="1679" w:type="dxa"/>
          </w:tcPr>
          <w:p w14:paraId="648F5AD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6A9CCC6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417</w:t>
            </w:r>
          </w:p>
        </w:tc>
        <w:tc>
          <w:tcPr>
            <w:tcW w:w="872" w:type="dxa"/>
          </w:tcPr>
          <w:p w14:paraId="1C5ABDF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</w:t>
            </w:r>
          </w:p>
        </w:tc>
        <w:tc>
          <w:tcPr>
            <w:tcW w:w="1246" w:type="dxa"/>
          </w:tcPr>
          <w:p w14:paraId="6036CD86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139.00</w:t>
            </w:r>
          </w:p>
        </w:tc>
      </w:tr>
      <w:tr w:rsidR="004732AB" w14:paraId="768F12AD" w14:textId="77777777" w:rsidTr="00E82207">
        <w:trPr>
          <w:trHeight w:val="381"/>
        </w:trPr>
        <w:tc>
          <w:tcPr>
            <w:tcW w:w="2227" w:type="dxa"/>
          </w:tcPr>
          <w:p w14:paraId="5165B5F7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Thermometer</w:t>
            </w:r>
          </w:p>
        </w:tc>
        <w:tc>
          <w:tcPr>
            <w:tcW w:w="1280" w:type="dxa"/>
          </w:tcPr>
          <w:p w14:paraId="46029C7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1</w:t>
            </w:r>
          </w:p>
        </w:tc>
        <w:tc>
          <w:tcPr>
            <w:tcW w:w="1679" w:type="dxa"/>
          </w:tcPr>
          <w:p w14:paraId="6D399C54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562F4291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20</w:t>
            </w:r>
          </w:p>
        </w:tc>
        <w:tc>
          <w:tcPr>
            <w:tcW w:w="872" w:type="dxa"/>
          </w:tcPr>
          <w:p w14:paraId="6E199ED9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3</w:t>
            </w:r>
          </w:p>
        </w:tc>
        <w:tc>
          <w:tcPr>
            <w:tcW w:w="1246" w:type="dxa"/>
          </w:tcPr>
          <w:p w14:paraId="67EFD36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kern w:val="2"/>
                <w:szCs w:val="24"/>
                <w:lang w:val="en-GB" w:eastAsia="en-GB"/>
              </w:rPr>
              <w:t>6.67</w:t>
            </w:r>
          </w:p>
        </w:tc>
      </w:tr>
      <w:tr w:rsidR="004732AB" w14:paraId="1DDBF095" w14:textId="77777777" w:rsidTr="00E82207">
        <w:trPr>
          <w:trHeight w:val="391"/>
        </w:trPr>
        <w:tc>
          <w:tcPr>
            <w:tcW w:w="2227" w:type="dxa"/>
          </w:tcPr>
          <w:p w14:paraId="69CC7061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  <w:t>TOTAL</w:t>
            </w:r>
          </w:p>
        </w:tc>
        <w:tc>
          <w:tcPr>
            <w:tcW w:w="1280" w:type="dxa"/>
          </w:tcPr>
          <w:p w14:paraId="63002B0D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679" w:type="dxa"/>
          </w:tcPr>
          <w:p w14:paraId="18808E8E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532" w:type="dxa"/>
          </w:tcPr>
          <w:p w14:paraId="16E9A898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  <w:t>2651</w:t>
            </w:r>
          </w:p>
        </w:tc>
        <w:tc>
          <w:tcPr>
            <w:tcW w:w="872" w:type="dxa"/>
          </w:tcPr>
          <w:p w14:paraId="1CF57BE1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  <w:t> </w:t>
            </w:r>
          </w:p>
        </w:tc>
        <w:tc>
          <w:tcPr>
            <w:tcW w:w="1246" w:type="dxa"/>
          </w:tcPr>
          <w:p w14:paraId="109E241C" w14:textId="77777777" w:rsidR="004732AB" w:rsidRDefault="004732AB" w:rsidP="00E82207">
            <w:pPr>
              <w:spacing w:after="0" w:line="360" w:lineRule="auto"/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</w:pPr>
            <w:r>
              <w:rPr>
                <w:rFonts w:eastAsia="Times New Roman"/>
                <w:b w:val="0"/>
                <w:bCs/>
                <w:kern w:val="2"/>
                <w:szCs w:val="24"/>
                <w:lang w:val="en-GB" w:eastAsia="en-GB"/>
              </w:rPr>
              <w:t>420.33</w:t>
            </w:r>
          </w:p>
        </w:tc>
      </w:tr>
    </w:tbl>
    <w:p w14:paraId="19A956A1" w14:textId="77777777" w:rsidR="004732AB" w:rsidRDefault="004732AB" w:rsidP="004732AB">
      <w:pPr>
        <w:spacing w:line="480" w:lineRule="auto"/>
        <w:rPr>
          <w:rFonts w:cs="Times New Roman"/>
          <w:b w:val="0"/>
          <w:szCs w:val="24"/>
          <w:lang w:val="en-GB" w:eastAsia="en-GB" w:bidi="en-GB"/>
        </w:rPr>
      </w:pPr>
      <w:r>
        <w:rPr>
          <w:rFonts w:cs="Times New Roman"/>
          <w:b w:val="0"/>
          <w:szCs w:val="24"/>
          <w:lang w:val="en-GB" w:eastAsia="en-GB" w:bidi="en-GB"/>
        </w:rPr>
        <w:t>Source: Survey Data, 2018</w:t>
      </w:r>
    </w:p>
    <w:p w14:paraId="106D1171" w14:textId="77777777" w:rsidR="004732AB" w:rsidRDefault="004732AB" w:rsidP="004732AB">
      <w:pPr>
        <w:spacing w:line="480" w:lineRule="auto"/>
        <w:rPr>
          <w:rFonts w:cs="Times New Roman"/>
          <w:b w:val="0"/>
          <w:szCs w:val="24"/>
          <w:lang w:val="en-GB" w:eastAsia="en-GB" w:bidi="en-GB"/>
        </w:rPr>
      </w:pPr>
      <w:r>
        <w:rPr>
          <w:rFonts w:cs="Times New Roman"/>
          <w:b w:val="0"/>
          <w:szCs w:val="24"/>
          <w:lang w:val="en-GB" w:eastAsia="en-GB" w:bidi="en-GB"/>
        </w:rPr>
        <w:br w:type="page"/>
      </w:r>
    </w:p>
    <w:p w14:paraId="4342E34F" w14:textId="77777777" w:rsidR="004732AB" w:rsidRDefault="004732AB" w:rsidP="004732AB">
      <w:pPr>
        <w:pStyle w:val="2"/>
        <w:spacing w:after="0" w:line="276" w:lineRule="auto"/>
        <w:rPr>
          <w:szCs w:val="24"/>
        </w:rPr>
      </w:pPr>
      <w:bookmarkStart w:id="0" w:name="_Toc516761973"/>
      <w:r>
        <w:rPr>
          <w:szCs w:val="24"/>
        </w:rPr>
        <w:lastRenderedPageBreak/>
        <w:t>Appendix 2: Variable items and costs of the Aquaponic system</w:t>
      </w:r>
      <w:r>
        <w:rPr>
          <w:szCs w:val="24"/>
        </w:rPr>
        <w:fldChar w:fldCharType="begin"/>
      </w:r>
      <w:r>
        <w:rPr>
          <w:szCs w:val="24"/>
        </w:rPr>
        <w:instrText xml:space="preserve"> LINK Excel.Sheet.12 "D:\\PROJECT WORKS\\Kofi\\Analysis.xlsx" Sheet1!R29C1:R37C5 \a \f 4 \h  \* MERGEFORMAT </w:instrText>
      </w:r>
      <w:r>
        <w:rPr>
          <w:szCs w:val="24"/>
        </w:rPr>
        <w:fldChar w:fldCharType="separate"/>
      </w:r>
      <w:bookmarkEnd w:id="0"/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3122"/>
        <w:gridCol w:w="1393"/>
        <w:gridCol w:w="1692"/>
        <w:gridCol w:w="1686"/>
        <w:gridCol w:w="927"/>
      </w:tblGrid>
      <w:tr w:rsidR="004732AB" w14:paraId="1F1AA22E" w14:textId="77777777" w:rsidTr="00E82207">
        <w:trPr>
          <w:gridAfter w:val="1"/>
          <w:wAfter w:w="340" w:type="dxa"/>
          <w:trHeight w:val="300"/>
        </w:trPr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171D92" w14:textId="77777777" w:rsidR="004732AB" w:rsidRDefault="004732AB" w:rsidP="00E82207">
            <w:pPr>
              <w:spacing w:after="0" w:line="24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 xml:space="preserve">Items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D65C02" w14:textId="77777777" w:rsidR="004732AB" w:rsidRDefault="004732AB" w:rsidP="00E82207">
            <w:pPr>
              <w:spacing w:after="0" w:line="24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 xml:space="preserve">Quantity  Unit 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9476D8" w14:textId="77777777" w:rsidR="004732AB" w:rsidRDefault="004732AB" w:rsidP="00E82207">
            <w:pPr>
              <w:spacing w:after="0" w:line="24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 xml:space="preserve"> Total  Seasonal  Variable Cost 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A00633" w14:textId="77777777" w:rsidR="004732AB" w:rsidRDefault="004732AB" w:rsidP="00E82207">
            <w:pPr>
              <w:spacing w:after="0" w:line="24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Total Annual Variable Cost</w:t>
            </w:r>
          </w:p>
        </w:tc>
      </w:tr>
      <w:tr w:rsidR="004732AB" w14:paraId="734A33E1" w14:textId="77777777" w:rsidTr="00E82207">
        <w:trPr>
          <w:trHeight w:val="300"/>
        </w:trPr>
        <w:tc>
          <w:tcPr>
            <w:tcW w:w="32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CC7568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Lettuce Seed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C1078C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14B6DDD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TIN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C26F42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55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3304C1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55</w:t>
            </w:r>
          </w:p>
        </w:tc>
      </w:tr>
      <w:tr w:rsidR="004732AB" w14:paraId="46124534" w14:textId="77777777" w:rsidTr="00E82207">
        <w:trPr>
          <w:trHeight w:val="300"/>
        </w:trPr>
        <w:tc>
          <w:tcPr>
            <w:tcW w:w="3280" w:type="dxa"/>
            <w:shd w:val="clear" w:color="auto" w:fill="auto"/>
            <w:vAlign w:val="bottom"/>
          </w:tcPr>
          <w:p w14:paraId="00B541CB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Fingerlings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4A9B062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50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CE07CD0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0.5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0B211B5F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25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1023BCE5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50</w:t>
            </w:r>
          </w:p>
        </w:tc>
      </w:tr>
      <w:tr w:rsidR="004732AB" w14:paraId="70DE6B33" w14:textId="77777777" w:rsidTr="00E82207">
        <w:trPr>
          <w:trHeight w:val="300"/>
        </w:trPr>
        <w:tc>
          <w:tcPr>
            <w:tcW w:w="3280" w:type="dxa"/>
            <w:shd w:val="clear" w:color="auto" w:fill="auto"/>
            <w:vAlign w:val="bottom"/>
          </w:tcPr>
          <w:p w14:paraId="45F5B594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Transport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E43D8DC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 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BE377EC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 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307C3FEC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30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29AD1A80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60</w:t>
            </w:r>
          </w:p>
        </w:tc>
      </w:tr>
      <w:tr w:rsidR="004732AB" w14:paraId="39C70B8B" w14:textId="77777777" w:rsidTr="00E82207">
        <w:trPr>
          <w:trHeight w:val="300"/>
        </w:trPr>
        <w:tc>
          <w:tcPr>
            <w:tcW w:w="3280" w:type="dxa"/>
            <w:shd w:val="clear" w:color="auto" w:fill="auto"/>
            <w:vAlign w:val="bottom"/>
          </w:tcPr>
          <w:p w14:paraId="1FC38767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 xml:space="preserve">Fish  Feed 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B2E4845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1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9974E58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 xml:space="preserve">Sack 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2CA54031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150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A9C5072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300</w:t>
            </w:r>
          </w:p>
        </w:tc>
      </w:tr>
      <w:tr w:rsidR="004732AB" w14:paraId="41B9BECC" w14:textId="77777777" w:rsidTr="00E82207">
        <w:trPr>
          <w:trHeight w:val="300"/>
        </w:trPr>
        <w:tc>
          <w:tcPr>
            <w:tcW w:w="3280" w:type="dxa"/>
            <w:shd w:val="clear" w:color="auto" w:fill="auto"/>
            <w:vAlign w:val="bottom"/>
          </w:tcPr>
          <w:p w14:paraId="24129D14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Electricity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920C9F9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1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9F1611F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 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3C27D248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EBADCE9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200</w:t>
            </w:r>
          </w:p>
        </w:tc>
      </w:tr>
      <w:tr w:rsidR="004732AB" w14:paraId="4B472199" w14:textId="77777777" w:rsidTr="00E82207">
        <w:trPr>
          <w:trHeight w:val="300"/>
        </w:trPr>
        <w:tc>
          <w:tcPr>
            <w:tcW w:w="3280" w:type="dxa"/>
            <w:shd w:val="clear" w:color="auto" w:fill="auto"/>
            <w:vAlign w:val="bottom"/>
          </w:tcPr>
          <w:p w14:paraId="0DD95E05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 xml:space="preserve">Labour 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6F8AB59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 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CD264BF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 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5E6FF769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300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8735316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600</w:t>
            </w:r>
          </w:p>
        </w:tc>
      </w:tr>
      <w:tr w:rsidR="004732AB" w14:paraId="61C19B2B" w14:textId="77777777" w:rsidTr="00E82207">
        <w:trPr>
          <w:trHeight w:val="300"/>
        </w:trPr>
        <w:tc>
          <w:tcPr>
            <w:tcW w:w="3280" w:type="dxa"/>
            <w:shd w:val="clear" w:color="auto" w:fill="auto"/>
            <w:vAlign w:val="bottom"/>
          </w:tcPr>
          <w:p w14:paraId="02E0C3AD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Utilities/stationary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3BF7634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 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3265EC4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 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520E66AD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10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D85D178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kern w:val="2"/>
                <w:szCs w:val="24"/>
              </w:rPr>
              <w:t>20</w:t>
            </w:r>
          </w:p>
        </w:tc>
      </w:tr>
      <w:tr w:rsidR="004732AB" w14:paraId="2EEAE427" w14:textId="77777777" w:rsidTr="00E82207">
        <w:trPr>
          <w:trHeight w:val="300"/>
        </w:trPr>
        <w:tc>
          <w:tcPr>
            <w:tcW w:w="32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6AB1C3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bCs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bCs/>
                <w:kern w:val="2"/>
                <w:szCs w:val="24"/>
              </w:rPr>
              <w:t>TOTAL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326A52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bCs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bCs/>
                <w:kern w:val="2"/>
                <w:szCs w:val="24"/>
              </w:rPr>
              <w:t> 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259585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bCs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bCs/>
                <w:kern w:val="2"/>
                <w:szCs w:val="24"/>
              </w:rPr>
              <w:t> 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E5DEF7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bCs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bCs/>
                <w:kern w:val="2"/>
                <w:szCs w:val="24"/>
              </w:rPr>
              <w:t>670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A786CA" w14:textId="77777777" w:rsidR="004732AB" w:rsidRDefault="004732AB" w:rsidP="00E82207">
            <w:pPr>
              <w:spacing w:after="0" w:line="360" w:lineRule="auto"/>
              <w:rPr>
                <w:rFonts w:eastAsia="Times New Roman" w:cs="Times New Roman"/>
                <w:b w:val="0"/>
                <w:bCs/>
                <w:kern w:val="2"/>
                <w:szCs w:val="24"/>
              </w:rPr>
            </w:pPr>
            <w:r>
              <w:rPr>
                <w:rFonts w:eastAsia="Times New Roman" w:cs="Times New Roman"/>
                <w:b w:val="0"/>
                <w:bCs/>
                <w:kern w:val="2"/>
                <w:szCs w:val="24"/>
              </w:rPr>
              <w:t>1285</w:t>
            </w:r>
          </w:p>
        </w:tc>
      </w:tr>
    </w:tbl>
    <w:p w14:paraId="043F6DCF" w14:textId="77777777" w:rsidR="004732AB" w:rsidRDefault="004732AB" w:rsidP="004732AB">
      <w:pPr>
        <w:spacing w:before="200" w:after="0" w:line="240" w:lineRule="auto"/>
        <w:jc w:val="both"/>
        <w:rPr>
          <w:rFonts w:cs="Times New Roman"/>
          <w:b w:val="0"/>
          <w:szCs w:val="24"/>
          <w:lang w:val="en-GB" w:eastAsia="en-GB" w:bidi="en-GB"/>
        </w:rPr>
      </w:pPr>
      <w:r>
        <w:rPr>
          <w:rFonts w:cs="Times New Roman"/>
          <w:szCs w:val="24"/>
        </w:rPr>
        <w:fldChar w:fldCharType="end"/>
      </w:r>
      <w:r>
        <w:rPr>
          <w:rFonts w:cs="Times New Roman"/>
          <w:b w:val="0"/>
          <w:szCs w:val="24"/>
          <w:lang w:val="en-GB" w:eastAsia="en-GB" w:bidi="en-GB"/>
        </w:rPr>
        <w:t>Source: Survey Data, 2018</w:t>
      </w:r>
    </w:p>
    <w:p w14:paraId="1064562D" w14:textId="77777777" w:rsidR="004732AB" w:rsidRDefault="004732AB" w:rsidP="004732AB">
      <w:pPr>
        <w:rPr>
          <w:rFonts w:eastAsia="Times New Roman" w:cs="Times New Roman"/>
          <w:b w:val="0"/>
          <w:szCs w:val="24"/>
          <w:lang w:eastAsia="en-GB" w:bidi="en-GB"/>
        </w:rPr>
      </w:pPr>
      <w:r>
        <w:rPr>
          <w:rFonts w:eastAsia="Times New Roman" w:cs="Times New Roman"/>
          <w:b w:val="0"/>
          <w:szCs w:val="24"/>
          <w:lang w:eastAsia="en-GB" w:bidi="en-GB"/>
        </w:rPr>
        <w:br w:type="page"/>
      </w:r>
    </w:p>
    <w:p w14:paraId="744AA3C2" w14:textId="77777777" w:rsidR="004732AB" w:rsidRDefault="004732AB" w:rsidP="004732AB">
      <w:pPr>
        <w:rPr>
          <w:rFonts w:cs="Times New Roman"/>
          <w:szCs w:val="24"/>
          <w:lang w:val="en-GB" w:bidi="en-GB"/>
        </w:rPr>
      </w:pPr>
      <w:r>
        <w:rPr>
          <w:rFonts w:cs="Times New Roman"/>
          <w:szCs w:val="24"/>
          <w:lang w:val="en-GB" w:bidi="en-GB"/>
        </w:rPr>
        <w:lastRenderedPageBreak/>
        <w:t>Appendix 3: Revenue generating table</w:t>
      </w:r>
    </w:p>
    <w:tbl>
      <w:tblPr>
        <w:tblStyle w:val="LightShading"/>
        <w:tblW w:w="8835" w:type="dxa"/>
        <w:tblInd w:w="135" w:type="dxa"/>
        <w:tblBorders>
          <w:top w:val="single" w:sz="8" w:space="0" w:color="000000"/>
          <w:left w:val="none" w:sz="6" w:space="0" w:color="auto"/>
          <w:bottom w:val="single" w:sz="8" w:space="0" w:color="000000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705"/>
        <w:gridCol w:w="866"/>
        <w:gridCol w:w="866"/>
        <w:gridCol w:w="866"/>
        <w:gridCol w:w="866"/>
        <w:gridCol w:w="616"/>
        <w:gridCol w:w="616"/>
        <w:gridCol w:w="616"/>
        <w:gridCol w:w="616"/>
        <w:gridCol w:w="616"/>
        <w:gridCol w:w="616"/>
      </w:tblGrid>
      <w:tr w:rsidR="004732AB" w14:paraId="5A69947B" w14:textId="77777777" w:rsidTr="00E82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E793825" w14:textId="77777777" w:rsidR="004732AB" w:rsidRDefault="004732AB" w:rsidP="00E82207">
            <w:pPr>
              <w:spacing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 Element</w:t>
            </w: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B6BC838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1</w:t>
            </w:r>
          </w:p>
        </w:tc>
        <w:tc>
          <w:tcPr>
            <w:tcW w:w="8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0ECF206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D0D9651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3</w:t>
            </w:r>
          </w:p>
        </w:tc>
        <w:tc>
          <w:tcPr>
            <w:tcW w:w="8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D4C5580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4</w:t>
            </w:r>
          </w:p>
        </w:tc>
        <w:tc>
          <w:tcPr>
            <w:tcW w:w="6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478F28E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5</w:t>
            </w:r>
          </w:p>
        </w:tc>
        <w:tc>
          <w:tcPr>
            <w:tcW w:w="6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EFE105F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6</w:t>
            </w:r>
          </w:p>
        </w:tc>
        <w:tc>
          <w:tcPr>
            <w:tcW w:w="6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3C6DDBC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7</w:t>
            </w:r>
          </w:p>
        </w:tc>
        <w:tc>
          <w:tcPr>
            <w:tcW w:w="6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F354B3D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8</w:t>
            </w:r>
          </w:p>
        </w:tc>
        <w:tc>
          <w:tcPr>
            <w:tcW w:w="6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A944A1C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9</w:t>
            </w:r>
          </w:p>
        </w:tc>
        <w:tc>
          <w:tcPr>
            <w:tcW w:w="6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5EC0430" w14:textId="77777777" w:rsidR="004732AB" w:rsidRDefault="004732AB" w:rsidP="00E82207">
            <w:pPr>
              <w:spacing w:after="0" w:line="271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10</w:t>
            </w:r>
          </w:p>
        </w:tc>
      </w:tr>
      <w:tr w:rsidR="004732AB" w14:paraId="15A03BEB" w14:textId="77777777" w:rsidTr="00E82207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213DE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Revenue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0F5A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2040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DD95E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2160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8DE2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FC42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2520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3FBEE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4C06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66C0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A9033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AB79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1E523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</w:tr>
      <w:tr w:rsidR="004732AB" w14:paraId="1EFEC30E" w14:textId="77777777" w:rsidTr="00E8220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775CC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Residual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EDB43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E9678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F6078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4C492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5DADF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A81F1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7C7BA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607DB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83BDD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D8F4A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</w:tr>
      <w:tr w:rsidR="004732AB" w14:paraId="673D264B" w14:textId="77777777" w:rsidTr="00E82207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DBA44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Total Cash Inflow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F95C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2040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29DCE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2160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CDAD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4B011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2520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351F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C701C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5B3EC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41EB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BB60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369C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2784</w:t>
            </w:r>
          </w:p>
        </w:tc>
      </w:tr>
      <w:tr w:rsidR="004732AB" w14:paraId="660C158B" w14:textId="77777777" w:rsidTr="00E8220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2FDE3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Capital cost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2C3DC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092F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29826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3A6CC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2B468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FBA84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357C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A865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0A1C8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B37E6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</w:tr>
      <w:tr w:rsidR="004732AB" w14:paraId="5CC63675" w14:textId="77777777" w:rsidTr="00E8220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36F07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Operating Costs: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75136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34D39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65DEC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DF4E2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86D3F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40059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E36D6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AAE25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7ABB1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26E81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</w:tr>
      <w:tr w:rsidR="004732AB" w14:paraId="68120490" w14:textId="77777777" w:rsidTr="00E82207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4206A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LETTUCE SEED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C4A4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AD32C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4142E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6F05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F2C53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42339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82EF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E1A09" w14:textId="77777777" w:rsidR="004732AB" w:rsidRDefault="004732AB" w:rsidP="00E82207">
            <w:pPr>
              <w:spacing w:beforeAutospacing="1" w:after="0" w:line="271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9AB7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449D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55</w:t>
            </w:r>
          </w:p>
        </w:tc>
      </w:tr>
      <w:tr w:rsidR="004732AB" w14:paraId="027C17F5" w14:textId="77777777" w:rsidTr="00E8220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5F663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Fingerlings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9E0E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57.5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696F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62.5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AB51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72.5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2C72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75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F87D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B77C3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E24D8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8445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3A91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A69D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80</w:t>
            </w:r>
          </w:p>
        </w:tc>
      </w:tr>
      <w:tr w:rsidR="004732AB" w14:paraId="1DCDF6A6" w14:textId="77777777" w:rsidTr="00E8220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FCF38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Transport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D808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9464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B418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DC98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A53E8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1C6C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3451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E4EC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231AB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83821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60</w:t>
            </w:r>
          </w:p>
        </w:tc>
      </w:tr>
      <w:tr w:rsidR="004732AB" w14:paraId="196FF68F" w14:textId="77777777" w:rsidTr="00E8220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BFBAD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FISH FEED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2C643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345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CA47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375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E9AC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435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473D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450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CA90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480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D5054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480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F77B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480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1639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480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6F1E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480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ACE10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480</w:t>
            </w:r>
          </w:p>
        </w:tc>
      </w:tr>
      <w:tr w:rsidR="004732AB" w14:paraId="77CE407A" w14:textId="77777777" w:rsidTr="00E8220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28F02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Electricity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52F5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71BD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4CAA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F0238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4F5F0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BB89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6B40E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6668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778DE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4CF36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360</w:t>
            </w:r>
          </w:p>
        </w:tc>
      </w:tr>
      <w:tr w:rsidR="004732AB" w14:paraId="3EBF4E17" w14:textId="77777777" w:rsidTr="00E82207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C7DE2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Labour (60 days)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620CB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4CF7C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88351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287E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492B8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629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C8BE8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01494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24EA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125A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1200</w:t>
            </w:r>
          </w:p>
        </w:tc>
      </w:tr>
      <w:tr w:rsidR="004732AB" w14:paraId="6993C8F7" w14:textId="77777777" w:rsidTr="00E82207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3A617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Utilities/stationary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7A31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9527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CC11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996B6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76C6E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72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9098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EA35B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DBFE4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73B88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</w:t>
            </w:r>
          </w:p>
        </w:tc>
      </w:tr>
      <w:tr w:rsidR="004732AB" w14:paraId="1030481E" w14:textId="77777777" w:rsidTr="00E82207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18F9C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Total oprating cost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F326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2042.5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CA3DB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2077.5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6E2A0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2147.5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0D45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2220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EDAA3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6483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bCs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CB41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bCs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53E4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bCs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4046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bCs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A147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bCs/>
                <w:color w:val="auto"/>
                <w:sz w:val="20"/>
                <w:lang w:eastAsia="zh-CN"/>
              </w:rPr>
              <w:t>2255</w:t>
            </w:r>
          </w:p>
        </w:tc>
      </w:tr>
      <w:tr w:rsidR="004732AB" w14:paraId="4DCC9AD3" w14:textId="77777777" w:rsidTr="00E82207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B586E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Total Cash Outflow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C29EA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2042.50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0A11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2077.50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0DA35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2147.50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FD7A1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2220.00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0140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E2B64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347A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1F2CB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C3702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6F25C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2255</w:t>
            </w:r>
          </w:p>
        </w:tc>
      </w:tr>
      <w:tr w:rsidR="004732AB" w14:paraId="4DD40F11" w14:textId="77777777" w:rsidTr="00E82207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D5C5D9B" w14:textId="77777777" w:rsidR="004732AB" w:rsidRDefault="004732AB" w:rsidP="00E82207">
            <w:pPr>
              <w:spacing w:beforeAutospacing="1" w:after="0" w:line="271" w:lineRule="auto"/>
              <w:rPr>
                <w:b/>
                <w:color w:val="auto"/>
                <w:kern w:val="2"/>
                <w:sz w:val="20"/>
              </w:rPr>
            </w:pPr>
            <w:r>
              <w:rPr>
                <w:rFonts w:eastAsia="Calibri"/>
                <w:color w:val="auto"/>
                <w:sz w:val="20"/>
                <w:lang w:eastAsia="zh-CN"/>
              </w:rPr>
              <w:t>Net Cash flow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B7FCBB1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-2.50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0B60A9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82.50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2C1DD30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132.50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24F3E19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300.00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50E1FBF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9E4B3FC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5D99CF7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867A870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BB5C26D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6F0C576" w14:textId="77777777" w:rsidR="004732AB" w:rsidRDefault="004732AB" w:rsidP="00E82207">
            <w:pPr>
              <w:spacing w:beforeAutospacing="1" w:after="0" w:line="271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kern w:val="2"/>
                <w:sz w:val="20"/>
              </w:rPr>
            </w:pPr>
            <w:r>
              <w:rPr>
                <w:rFonts w:eastAsia="Calibri"/>
                <w:b w:val="0"/>
                <w:color w:val="auto"/>
                <w:sz w:val="20"/>
                <w:lang w:eastAsia="zh-CN"/>
              </w:rPr>
              <w:t>529</w:t>
            </w:r>
          </w:p>
        </w:tc>
      </w:tr>
    </w:tbl>
    <w:p w14:paraId="5B52D8CA" w14:textId="77777777" w:rsidR="004732AB" w:rsidRDefault="004732AB" w:rsidP="004732AB">
      <w:pPr>
        <w:rPr>
          <w:rFonts w:cs="Times New Roman"/>
          <w:b w:val="0"/>
          <w:bCs/>
          <w:szCs w:val="24"/>
          <w:lang w:bidi="en-GB"/>
        </w:rPr>
      </w:pPr>
      <w:r>
        <w:rPr>
          <w:rFonts w:cs="Times New Roman"/>
          <w:b w:val="0"/>
          <w:bCs/>
          <w:szCs w:val="24"/>
          <w:lang w:bidi="en-GB"/>
        </w:rPr>
        <w:t>Source: Authors’ data</w:t>
      </w:r>
    </w:p>
    <w:p w14:paraId="1453A084" w14:textId="77777777" w:rsidR="004732AB" w:rsidRDefault="004732AB" w:rsidP="004732AB">
      <w:pPr>
        <w:rPr>
          <w:rFonts w:cs="Times New Roman"/>
          <w:sz w:val="20"/>
          <w:szCs w:val="20"/>
          <w:lang w:val="en-GB" w:bidi="en-GB"/>
        </w:rPr>
      </w:pPr>
    </w:p>
    <w:p w14:paraId="6741A757" w14:textId="77777777" w:rsidR="004732AB" w:rsidRDefault="004732AB" w:rsidP="004732AB">
      <w:pPr>
        <w:rPr>
          <w:rFonts w:eastAsia="Times New Roman" w:cs="Times New Roman"/>
          <w:b w:val="0"/>
          <w:szCs w:val="24"/>
          <w:lang w:eastAsia="en-GB" w:bidi="en-GB"/>
        </w:rPr>
      </w:pPr>
    </w:p>
    <w:p w14:paraId="4E48A0CD" w14:textId="77777777" w:rsidR="003F1652" w:rsidRDefault="003F1652"/>
    <w:sectPr w:rsidR="003F1652">
      <w:footerReference w:type="default" r:id="rId4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304FC" w14:textId="77777777" w:rsidR="00BC295F" w:rsidRDefault="004732A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880FE9" wp14:editId="57D7384E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BDA812" w14:textId="77777777" w:rsidR="00BC295F" w:rsidRDefault="004732AB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80F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" filled="f" stroked="f" strokeweight=".5pt">
              <v:textbox style="mso-fit-shape-to-text:t" inset="0,0,0,0">
                <w:txbxContent>
                  <w:p w14:paraId="5CBDA812" w14:textId="77777777" w:rsidR="00BC295F" w:rsidRDefault="004732AB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AB"/>
    <w:rsid w:val="003F1652"/>
    <w:rsid w:val="0047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B6D5A"/>
  <w15:chartTrackingRefBased/>
  <w15:docId w15:val="{58A58DDB-9A43-4D76-B390-303A4E41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732AB"/>
    <w:pPr>
      <w:spacing w:after="200" w:line="276" w:lineRule="auto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4732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4732AB"/>
    <w:rPr>
      <w:rFonts w:ascii="Times New Roman" w:hAnsi="Times New Roman"/>
      <w:b/>
      <w:sz w:val="18"/>
      <w:szCs w:val="18"/>
      <w:lang w:val="en-US"/>
    </w:rPr>
  </w:style>
  <w:style w:type="table" w:styleId="LightShading">
    <w:name w:val="Light Shading"/>
    <w:basedOn w:val="TableNormal"/>
    <w:uiPriority w:val="60"/>
    <w:qFormat/>
    <w:rsid w:val="004732AB"/>
    <w:pPr>
      <w:spacing w:after="0" w:line="240" w:lineRule="auto"/>
    </w:pPr>
    <w:rPr>
      <w:rFonts w:ascii="Times New Roman" w:eastAsia="SimSun" w:hAnsi="Times New Roman" w:cs="Times New Roman"/>
      <w:color w:val="000000" w:themeColor="text1" w:themeShade="BF"/>
      <w:sz w:val="24"/>
      <w:szCs w:val="20"/>
      <w:lang w:eastAsia="en-IN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2">
    <w:name w:val="2"/>
    <w:basedOn w:val="Normal"/>
    <w:uiPriority w:val="99"/>
    <w:qFormat/>
    <w:rsid w:val="004732AB"/>
    <w:pPr>
      <w:spacing w:line="240" w:lineRule="auto"/>
    </w:pPr>
    <w:rPr>
      <w:rFonts w:cs="Times New Roman"/>
      <w:lang w:val="en-GB" w:eastAsia="en-GB" w:bidi="en-GB"/>
    </w:rPr>
  </w:style>
  <w:style w:type="table" w:customStyle="1" w:styleId="Style1">
    <w:name w:val="Style1"/>
    <w:basedOn w:val="TableNormal"/>
    <w:uiPriority w:val="99"/>
    <w:qFormat/>
    <w:rsid w:val="004732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bottom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1851</Characters>
  <Application>Microsoft Office Word</Application>
  <DocSecurity>0</DocSecurity>
  <Lines>15</Lines>
  <Paragraphs>4</Paragraphs>
  <ScaleCrop>false</ScaleCrop>
  <Company>Springer Nature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2023-06-30T18:32:00Z</dcterms:created>
  <dcterms:modified xsi:type="dcterms:W3CDTF">2023-06-30T18:32:00Z</dcterms:modified>
</cp:coreProperties>
</file>