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02A75" w14:textId="77777777" w:rsidR="001B3DD6" w:rsidRPr="00A71373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  <w:r>
        <w:rPr>
          <w:rFonts w:ascii="Times New Roman Uni" w:eastAsia="Times New Roman Uni" w:hAnsi="Times New Roman Uni" w:cs="Times New Roman Uni"/>
        </w:rPr>
        <w:t>Supplementary t</w:t>
      </w:r>
      <w:r w:rsidRPr="00A71373">
        <w:rPr>
          <w:rFonts w:ascii="Times New Roman Uni" w:eastAsia="Times New Roman Uni" w:hAnsi="Times New Roman Uni" w:cs="Times New Roman Uni"/>
        </w:rPr>
        <w:t xml:space="preserve">able </w:t>
      </w:r>
      <w:r>
        <w:rPr>
          <w:rFonts w:ascii="Times New Roman Uni" w:eastAsia="Times New Roman Uni" w:hAnsi="Times New Roman Uni" w:cs="Times New Roman Uni"/>
        </w:rPr>
        <w:t>1.</w:t>
      </w:r>
      <w:r w:rsidRPr="002717EF">
        <w:rPr>
          <w:rFonts w:ascii="Times New Roman Uni" w:eastAsia="Times New Roman Uni" w:hAnsi="Times New Roman Uni" w:cs="Times New Roman Uni"/>
          <w:sz w:val="22"/>
          <w:szCs w:val="24"/>
        </w:rPr>
        <w:t xml:space="preserve"> </w:t>
      </w:r>
      <w:r>
        <w:rPr>
          <w:rFonts w:ascii="Times New Roman Uni" w:eastAsia="Times New Roman Uni" w:hAnsi="Times New Roman Uni" w:cs="Times New Roman Uni"/>
          <w:sz w:val="22"/>
          <w:szCs w:val="24"/>
        </w:rPr>
        <w:t>M</w:t>
      </w:r>
      <w:r w:rsidRPr="00A71373">
        <w:rPr>
          <w:rFonts w:ascii="Times New Roman Uni" w:eastAsia="Times New Roman Uni" w:hAnsi="Times New Roman Uni" w:cs="Times New Roman Uni"/>
          <w:sz w:val="22"/>
          <w:szCs w:val="24"/>
        </w:rPr>
        <w:t>ultivariate logistic analysis of major characteristics for diagnostic prediction in training group.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5"/>
        <w:gridCol w:w="2831"/>
        <w:gridCol w:w="1510"/>
      </w:tblGrid>
      <w:tr w:rsidR="001B3DD6" w:rsidRPr="00742840" w14:paraId="225DCACC" w14:textId="77777777" w:rsidTr="006F6F58">
        <w:tc>
          <w:tcPr>
            <w:tcW w:w="2387" w:type="pct"/>
            <w:tcBorders>
              <w:top w:val="single" w:sz="4" w:space="0" w:color="auto"/>
              <w:bottom w:val="nil"/>
            </w:tcBorders>
          </w:tcPr>
          <w:p w14:paraId="08F9CCCF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C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haracteristics</w:t>
            </w:r>
          </w:p>
        </w:tc>
        <w:tc>
          <w:tcPr>
            <w:tcW w:w="261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32CFE0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M</w:t>
            </w:r>
            <w:r w:rsidRPr="00A71373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ultivariate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 xml:space="preserve"> analysis</w:t>
            </w:r>
          </w:p>
        </w:tc>
      </w:tr>
      <w:tr w:rsidR="001B3DD6" w:rsidRPr="00742840" w14:paraId="5237E28F" w14:textId="77777777" w:rsidTr="006F6F58">
        <w:tc>
          <w:tcPr>
            <w:tcW w:w="2387" w:type="pct"/>
            <w:tcBorders>
              <w:top w:val="nil"/>
              <w:bottom w:val="single" w:sz="4" w:space="0" w:color="auto"/>
            </w:tcBorders>
          </w:tcPr>
          <w:p w14:paraId="0339C8DB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1704" w:type="pct"/>
            <w:tcBorders>
              <w:top w:val="single" w:sz="4" w:space="0" w:color="auto"/>
              <w:bottom w:val="single" w:sz="4" w:space="0" w:color="auto"/>
            </w:tcBorders>
          </w:tcPr>
          <w:p w14:paraId="5ADB3DBE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O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R (95% CI)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</w:tcPr>
          <w:p w14:paraId="27DC871B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i/>
                <w:iCs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i/>
                <w:iCs/>
                <w:sz w:val="22"/>
                <w:szCs w:val="24"/>
              </w:rPr>
              <w:t>P</w:t>
            </w:r>
          </w:p>
        </w:tc>
      </w:tr>
      <w:tr w:rsidR="001B3DD6" w:rsidRPr="00742840" w14:paraId="5B7466D9" w14:textId="77777777" w:rsidTr="006F6F58">
        <w:tc>
          <w:tcPr>
            <w:tcW w:w="2387" w:type="pct"/>
            <w:tcBorders>
              <w:top w:val="single" w:sz="4" w:space="0" w:color="auto"/>
            </w:tcBorders>
          </w:tcPr>
          <w:p w14:paraId="44FB7A4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C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linical model 1</w:t>
            </w:r>
          </w:p>
        </w:tc>
        <w:tc>
          <w:tcPr>
            <w:tcW w:w="1704" w:type="pct"/>
            <w:tcBorders>
              <w:top w:val="single" w:sz="4" w:space="0" w:color="auto"/>
            </w:tcBorders>
          </w:tcPr>
          <w:p w14:paraId="7E8F49C3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9" w:type="pct"/>
            <w:tcBorders>
              <w:top w:val="single" w:sz="4" w:space="0" w:color="auto"/>
            </w:tcBorders>
          </w:tcPr>
          <w:p w14:paraId="5A0DB8B9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35C26AD5" w14:textId="77777777" w:rsidTr="006F6F58">
        <w:tc>
          <w:tcPr>
            <w:tcW w:w="2387" w:type="pct"/>
          </w:tcPr>
          <w:p w14:paraId="1B9A8447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A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ge</w:t>
            </w:r>
          </w:p>
        </w:tc>
        <w:tc>
          <w:tcPr>
            <w:tcW w:w="1704" w:type="pct"/>
          </w:tcPr>
          <w:p w14:paraId="11D14B6C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.95</w:t>
            </w: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（0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.91</w:t>
            </w: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,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0.98</w:t>
            </w: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）</w:t>
            </w:r>
          </w:p>
        </w:tc>
        <w:tc>
          <w:tcPr>
            <w:tcW w:w="909" w:type="pct"/>
          </w:tcPr>
          <w:p w14:paraId="2547277B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0370D23E" w14:textId="77777777" w:rsidTr="006F6F58">
        <w:tc>
          <w:tcPr>
            <w:tcW w:w="2387" w:type="pct"/>
          </w:tcPr>
          <w:p w14:paraId="7E893C5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S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ize group</w:t>
            </w:r>
          </w:p>
        </w:tc>
        <w:tc>
          <w:tcPr>
            <w:tcW w:w="1704" w:type="pct"/>
          </w:tcPr>
          <w:p w14:paraId="71DD33C4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9" w:type="pct"/>
          </w:tcPr>
          <w:p w14:paraId="4E17D5C5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7753756C" w14:textId="77777777" w:rsidTr="006F6F58">
        <w:tc>
          <w:tcPr>
            <w:tcW w:w="2387" w:type="pct"/>
          </w:tcPr>
          <w:p w14:paraId="1A3E48AD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≤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10</w:t>
            </w:r>
            <w:r>
              <w:rPr>
                <w:rFonts w:ascii="Times New Roman Uni" w:eastAsia="Times New Roman Uni" w:hAnsi="Times New Roman Uni" w:cs="Times New Roman Uni"/>
                <w:sz w:val="22"/>
              </w:rPr>
              <w:t>mm</w:t>
            </w:r>
          </w:p>
        </w:tc>
        <w:tc>
          <w:tcPr>
            <w:tcW w:w="1704" w:type="pct"/>
          </w:tcPr>
          <w:p w14:paraId="6276D882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Ref</w:t>
            </w:r>
          </w:p>
        </w:tc>
        <w:tc>
          <w:tcPr>
            <w:tcW w:w="909" w:type="pct"/>
          </w:tcPr>
          <w:p w14:paraId="045CCDE5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5CD129B6" w14:textId="77777777" w:rsidTr="006F6F58">
        <w:tc>
          <w:tcPr>
            <w:tcW w:w="2387" w:type="pct"/>
          </w:tcPr>
          <w:p w14:paraId="57CCA905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&gt;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10</w:t>
            </w:r>
            <w:r>
              <w:rPr>
                <w:rFonts w:ascii="Times New Roman Uni" w:eastAsia="Times New Roman Uni" w:hAnsi="Times New Roman Uni" w:cs="Times New Roman Uni"/>
                <w:sz w:val="22"/>
              </w:rPr>
              <w:t>mm</w:t>
            </w:r>
          </w:p>
        </w:tc>
        <w:tc>
          <w:tcPr>
            <w:tcW w:w="1704" w:type="pct"/>
          </w:tcPr>
          <w:p w14:paraId="617CF729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3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.14 (1.35,7.58)</w:t>
            </w:r>
          </w:p>
        </w:tc>
        <w:tc>
          <w:tcPr>
            <w:tcW w:w="909" w:type="pct"/>
          </w:tcPr>
          <w:p w14:paraId="1222D1A4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591D5734" w14:textId="77777777" w:rsidTr="006F6F58">
        <w:tc>
          <w:tcPr>
            <w:tcW w:w="2387" w:type="pct"/>
          </w:tcPr>
          <w:p w14:paraId="5F3A209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A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CR score</w:t>
            </w:r>
          </w:p>
        </w:tc>
        <w:tc>
          <w:tcPr>
            <w:tcW w:w="1704" w:type="pct"/>
          </w:tcPr>
          <w:p w14:paraId="5401ACF4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1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.28 (1.09,1.54)</w:t>
            </w:r>
          </w:p>
        </w:tc>
        <w:tc>
          <w:tcPr>
            <w:tcW w:w="909" w:type="pct"/>
          </w:tcPr>
          <w:p w14:paraId="5F54F3E4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7A527120" w14:textId="77777777" w:rsidTr="006F6F58">
        <w:tc>
          <w:tcPr>
            <w:tcW w:w="2387" w:type="pct"/>
          </w:tcPr>
          <w:p w14:paraId="55A75CE0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Ps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ammoma body group</w:t>
            </w:r>
          </w:p>
        </w:tc>
        <w:tc>
          <w:tcPr>
            <w:tcW w:w="1704" w:type="pct"/>
          </w:tcPr>
          <w:p w14:paraId="10A2E84D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9" w:type="pct"/>
          </w:tcPr>
          <w:p w14:paraId="54B68D2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5CA4DFD5" w14:textId="77777777" w:rsidTr="006F6F58">
        <w:tc>
          <w:tcPr>
            <w:tcW w:w="2387" w:type="pct"/>
          </w:tcPr>
          <w:p w14:paraId="47CAD5E8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A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bsent</w:t>
            </w:r>
          </w:p>
        </w:tc>
        <w:tc>
          <w:tcPr>
            <w:tcW w:w="1704" w:type="pct"/>
          </w:tcPr>
          <w:p w14:paraId="4B7CF3BB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Ref</w:t>
            </w:r>
          </w:p>
        </w:tc>
        <w:tc>
          <w:tcPr>
            <w:tcW w:w="909" w:type="pct"/>
          </w:tcPr>
          <w:p w14:paraId="139F2D98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451A0AF2" w14:textId="77777777" w:rsidTr="006F6F58">
        <w:tc>
          <w:tcPr>
            <w:tcW w:w="2387" w:type="pct"/>
            <w:tcBorders>
              <w:bottom w:val="nil"/>
            </w:tcBorders>
          </w:tcPr>
          <w:p w14:paraId="3C2BD063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P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resent</w:t>
            </w:r>
          </w:p>
        </w:tc>
        <w:tc>
          <w:tcPr>
            <w:tcW w:w="1704" w:type="pct"/>
            <w:tcBorders>
              <w:bottom w:val="nil"/>
            </w:tcBorders>
          </w:tcPr>
          <w:p w14:paraId="77E62FE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3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.11 (1.37,7.29)</w:t>
            </w:r>
          </w:p>
        </w:tc>
        <w:tc>
          <w:tcPr>
            <w:tcW w:w="909" w:type="pct"/>
            <w:tcBorders>
              <w:bottom w:val="nil"/>
            </w:tcBorders>
          </w:tcPr>
          <w:p w14:paraId="54C92EED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633F315B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1322BF62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A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dler grade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3714C16F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324D86F5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7728169F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0A554D6C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0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0587E827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Ref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49E1D152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722ACA96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57F8B7D0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I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7BB08FAF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.25 (0.09,0.65)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3F8526B5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7040C433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6EAADEB7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I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I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2C2F06FF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1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.04 (0.25,4.52)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232C297F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.96</w:t>
            </w:r>
          </w:p>
        </w:tc>
      </w:tr>
      <w:tr w:rsidR="001B3DD6" w:rsidRPr="00742840" w14:paraId="1A8F7FE9" w14:textId="77777777" w:rsidTr="006F6F58">
        <w:tc>
          <w:tcPr>
            <w:tcW w:w="2387" w:type="pct"/>
            <w:tcBorders>
              <w:top w:val="nil"/>
              <w:bottom w:val="single" w:sz="4" w:space="0" w:color="auto"/>
            </w:tcBorders>
          </w:tcPr>
          <w:p w14:paraId="7FB3DB46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I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II</w:t>
            </w:r>
          </w:p>
        </w:tc>
        <w:tc>
          <w:tcPr>
            <w:tcW w:w="1704" w:type="pct"/>
            <w:tcBorders>
              <w:top w:val="nil"/>
              <w:bottom w:val="single" w:sz="4" w:space="0" w:color="auto"/>
            </w:tcBorders>
          </w:tcPr>
          <w:p w14:paraId="31F00B49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.24 (0.04,1.26)</w:t>
            </w:r>
          </w:p>
        </w:tc>
        <w:tc>
          <w:tcPr>
            <w:tcW w:w="909" w:type="pct"/>
            <w:tcBorders>
              <w:top w:val="nil"/>
              <w:bottom w:val="single" w:sz="4" w:space="0" w:color="auto"/>
            </w:tcBorders>
          </w:tcPr>
          <w:p w14:paraId="60EDB6ED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.09</w:t>
            </w:r>
          </w:p>
        </w:tc>
      </w:tr>
      <w:tr w:rsidR="001B3DD6" w:rsidRPr="00742840" w14:paraId="5FA2A431" w14:textId="77777777" w:rsidTr="006F6F58">
        <w:tc>
          <w:tcPr>
            <w:tcW w:w="2387" w:type="pct"/>
            <w:tcBorders>
              <w:top w:val="single" w:sz="4" w:space="0" w:color="auto"/>
              <w:bottom w:val="nil"/>
            </w:tcBorders>
          </w:tcPr>
          <w:p w14:paraId="0E2AD102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C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linical model 2</w:t>
            </w:r>
          </w:p>
        </w:tc>
        <w:tc>
          <w:tcPr>
            <w:tcW w:w="1704" w:type="pct"/>
            <w:tcBorders>
              <w:top w:val="single" w:sz="4" w:space="0" w:color="auto"/>
              <w:bottom w:val="nil"/>
            </w:tcBorders>
          </w:tcPr>
          <w:p w14:paraId="1BA0F885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9" w:type="pct"/>
            <w:tcBorders>
              <w:top w:val="single" w:sz="4" w:space="0" w:color="auto"/>
              <w:bottom w:val="nil"/>
            </w:tcBorders>
          </w:tcPr>
          <w:p w14:paraId="096AC20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648B8976" w14:textId="77777777" w:rsidTr="006F6F58">
        <w:tc>
          <w:tcPr>
            <w:tcW w:w="2387" w:type="pct"/>
            <w:tcBorders>
              <w:top w:val="nil"/>
            </w:tcBorders>
          </w:tcPr>
          <w:p w14:paraId="7D81CC3B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A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ge</w:t>
            </w:r>
          </w:p>
        </w:tc>
        <w:tc>
          <w:tcPr>
            <w:tcW w:w="1704" w:type="pct"/>
            <w:tcBorders>
              <w:top w:val="nil"/>
            </w:tcBorders>
          </w:tcPr>
          <w:p w14:paraId="7784EADE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.95 (0.91,0.99)</w:t>
            </w:r>
          </w:p>
        </w:tc>
        <w:tc>
          <w:tcPr>
            <w:tcW w:w="909" w:type="pct"/>
            <w:tcBorders>
              <w:top w:val="nil"/>
            </w:tcBorders>
          </w:tcPr>
          <w:p w14:paraId="4133352B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.01</w:t>
            </w:r>
          </w:p>
        </w:tc>
      </w:tr>
      <w:tr w:rsidR="001B3DD6" w:rsidRPr="00742840" w14:paraId="2C63CE47" w14:textId="77777777" w:rsidTr="006F6F58">
        <w:tc>
          <w:tcPr>
            <w:tcW w:w="2387" w:type="pct"/>
          </w:tcPr>
          <w:p w14:paraId="582561B6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S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ize</w:t>
            </w:r>
          </w:p>
        </w:tc>
        <w:tc>
          <w:tcPr>
            <w:tcW w:w="1704" w:type="pct"/>
          </w:tcPr>
          <w:p w14:paraId="2D2267E6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1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.16 (1.06,1.28)</w:t>
            </w:r>
          </w:p>
        </w:tc>
        <w:tc>
          <w:tcPr>
            <w:tcW w:w="909" w:type="pct"/>
          </w:tcPr>
          <w:p w14:paraId="1BF8A1CC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38D3C2B9" w14:textId="77777777" w:rsidTr="006F6F58">
        <w:tc>
          <w:tcPr>
            <w:tcW w:w="2387" w:type="pct"/>
          </w:tcPr>
          <w:p w14:paraId="0BED31FE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A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 xml:space="preserve">CR 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 xml:space="preserve">TIRADS 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score</w:t>
            </w:r>
          </w:p>
        </w:tc>
        <w:tc>
          <w:tcPr>
            <w:tcW w:w="1704" w:type="pct"/>
          </w:tcPr>
          <w:p w14:paraId="25A39998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1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.28 (1.08,1.53)</w:t>
            </w:r>
          </w:p>
        </w:tc>
        <w:tc>
          <w:tcPr>
            <w:tcW w:w="909" w:type="pct"/>
          </w:tcPr>
          <w:p w14:paraId="1048182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2DB8BD39" w14:textId="77777777" w:rsidTr="006F6F58">
        <w:tc>
          <w:tcPr>
            <w:tcW w:w="2387" w:type="pct"/>
            <w:tcBorders>
              <w:bottom w:val="nil"/>
            </w:tcBorders>
          </w:tcPr>
          <w:p w14:paraId="2EE20747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Ps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 xml:space="preserve">ammoma body </w:t>
            </w:r>
          </w:p>
        </w:tc>
        <w:tc>
          <w:tcPr>
            <w:tcW w:w="1704" w:type="pct"/>
            <w:tcBorders>
              <w:bottom w:val="nil"/>
            </w:tcBorders>
          </w:tcPr>
          <w:p w14:paraId="303E00FE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1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.08 (1.01,1.16)</w:t>
            </w:r>
          </w:p>
        </w:tc>
        <w:tc>
          <w:tcPr>
            <w:tcW w:w="909" w:type="pct"/>
            <w:tcBorders>
              <w:bottom w:val="nil"/>
            </w:tcBorders>
          </w:tcPr>
          <w:p w14:paraId="55B8CDB7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.03</w:t>
            </w:r>
          </w:p>
        </w:tc>
      </w:tr>
      <w:tr w:rsidR="001B3DD6" w:rsidRPr="00742840" w14:paraId="52CAF04F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23400216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A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dler grade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699CB951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3C7E4286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580124A7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4E71FA8A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0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05A552EF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Ref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326B4349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:rsidRPr="00742840" w14:paraId="0AD1930C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3EE81267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I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6816DD4C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.28 (0.11,0.70)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50348B51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&lt;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0.01</w:t>
            </w:r>
          </w:p>
        </w:tc>
      </w:tr>
      <w:tr w:rsidR="001B3DD6" w:rsidRPr="00742840" w14:paraId="27D9DE64" w14:textId="77777777" w:rsidTr="006F6F58">
        <w:tc>
          <w:tcPr>
            <w:tcW w:w="2387" w:type="pct"/>
            <w:tcBorders>
              <w:top w:val="nil"/>
              <w:bottom w:val="nil"/>
            </w:tcBorders>
          </w:tcPr>
          <w:p w14:paraId="2502E710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t>I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I</w:t>
            </w:r>
          </w:p>
        </w:tc>
        <w:tc>
          <w:tcPr>
            <w:tcW w:w="1704" w:type="pct"/>
            <w:tcBorders>
              <w:top w:val="nil"/>
              <w:bottom w:val="nil"/>
            </w:tcBorders>
          </w:tcPr>
          <w:p w14:paraId="7B671106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1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.16 (0.29,5.00)</w:t>
            </w:r>
          </w:p>
        </w:tc>
        <w:tc>
          <w:tcPr>
            <w:tcW w:w="909" w:type="pct"/>
            <w:tcBorders>
              <w:top w:val="nil"/>
              <w:bottom w:val="nil"/>
            </w:tcBorders>
          </w:tcPr>
          <w:p w14:paraId="3C050692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.83</w:t>
            </w:r>
          </w:p>
        </w:tc>
      </w:tr>
      <w:tr w:rsidR="001B3DD6" w:rsidRPr="00742840" w14:paraId="5A9B0D99" w14:textId="77777777" w:rsidTr="006F6F58">
        <w:tc>
          <w:tcPr>
            <w:tcW w:w="2387" w:type="pct"/>
            <w:tcBorders>
              <w:top w:val="nil"/>
              <w:bottom w:val="single" w:sz="4" w:space="0" w:color="auto"/>
            </w:tcBorders>
          </w:tcPr>
          <w:p w14:paraId="6C356383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</w:rPr>
              <w:lastRenderedPageBreak/>
              <w:t>I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</w:rPr>
              <w:t>II</w:t>
            </w:r>
          </w:p>
        </w:tc>
        <w:tc>
          <w:tcPr>
            <w:tcW w:w="1704" w:type="pct"/>
            <w:tcBorders>
              <w:top w:val="nil"/>
              <w:bottom w:val="single" w:sz="4" w:space="0" w:color="auto"/>
            </w:tcBorders>
          </w:tcPr>
          <w:p w14:paraId="573799D7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.16 (0.02,0.93)</w:t>
            </w:r>
          </w:p>
        </w:tc>
        <w:tc>
          <w:tcPr>
            <w:tcW w:w="909" w:type="pct"/>
            <w:tcBorders>
              <w:top w:val="nil"/>
              <w:bottom w:val="single" w:sz="4" w:space="0" w:color="auto"/>
            </w:tcBorders>
          </w:tcPr>
          <w:p w14:paraId="0B15B3B0" w14:textId="77777777" w:rsidR="001B3DD6" w:rsidRPr="00742840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 w:rsidRPr="00742840"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 w:rsidRPr="00742840"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.05</w:t>
            </w:r>
          </w:p>
        </w:tc>
      </w:tr>
    </w:tbl>
    <w:p w14:paraId="09659C4C" w14:textId="77777777" w:rsidR="001B3DD6" w:rsidRDefault="001B3DD6" w:rsidP="001B3DD6">
      <w:pPr>
        <w:rPr>
          <w:rFonts w:ascii="Times New Roman Uni" w:eastAsia="Times New Roman Uni" w:hAnsi="Times New Roman Uni" w:cs="Times New Roman Uni"/>
        </w:rPr>
      </w:pPr>
    </w:p>
    <w:p w14:paraId="1A29D0CD" w14:textId="77777777" w:rsidR="001B3DD6" w:rsidRDefault="001B3DD6" w:rsidP="001B3DD6">
      <w:pPr>
        <w:rPr>
          <w:rFonts w:ascii="Times New Roman Uni" w:eastAsia="Times New Roman Uni" w:hAnsi="Times New Roman Uni" w:cs="Times New Roman Uni"/>
        </w:rPr>
      </w:pPr>
    </w:p>
    <w:p w14:paraId="513BFCFF" w14:textId="77777777" w:rsidR="001B3DD6" w:rsidRPr="0051347B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  <w:r>
        <w:rPr>
          <w:rFonts w:ascii="Times New Roman Uni" w:eastAsia="Times New Roman Uni" w:hAnsi="Times New Roman Uni" w:cs="Times New Roman Uni"/>
          <w:sz w:val="22"/>
          <w:szCs w:val="24"/>
        </w:rPr>
        <w:t>Supplementary table 2. Diagnostic performance of two clinical models that contained different variables.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5"/>
        <w:gridCol w:w="1768"/>
        <w:gridCol w:w="1498"/>
        <w:gridCol w:w="1763"/>
        <w:gridCol w:w="1502"/>
      </w:tblGrid>
      <w:tr w:rsidR="001B3DD6" w14:paraId="1BC59524" w14:textId="77777777" w:rsidTr="006F6F58">
        <w:tc>
          <w:tcPr>
            <w:tcW w:w="1069" w:type="pct"/>
            <w:tcBorders>
              <w:top w:val="single" w:sz="4" w:space="0" w:color="auto"/>
              <w:bottom w:val="single" w:sz="4" w:space="0" w:color="auto"/>
            </w:tcBorders>
          </w:tcPr>
          <w:p w14:paraId="0565A924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D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iagnostic performance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</w:tcPr>
          <w:p w14:paraId="28169023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C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linical model1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</w:tcPr>
          <w:p w14:paraId="04A46230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N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omogram1</w:t>
            </w: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</w:tcPr>
          <w:p w14:paraId="31578C40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C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linical model 2</w:t>
            </w:r>
          </w:p>
        </w:tc>
        <w:tc>
          <w:tcPr>
            <w:tcW w:w="904" w:type="pct"/>
            <w:tcBorders>
              <w:top w:val="single" w:sz="4" w:space="0" w:color="auto"/>
              <w:bottom w:val="single" w:sz="4" w:space="0" w:color="auto"/>
            </w:tcBorders>
          </w:tcPr>
          <w:p w14:paraId="06AC51AA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Nomogram 2</w:t>
            </w:r>
          </w:p>
        </w:tc>
      </w:tr>
      <w:tr w:rsidR="001B3DD6" w14:paraId="2F18CD9A" w14:textId="77777777" w:rsidTr="006F6F58">
        <w:tc>
          <w:tcPr>
            <w:tcW w:w="1069" w:type="pct"/>
            <w:tcBorders>
              <w:top w:val="single" w:sz="4" w:space="0" w:color="auto"/>
            </w:tcBorders>
          </w:tcPr>
          <w:p w14:paraId="05F74A44" w14:textId="77777777" w:rsidR="001B3DD6" w:rsidRPr="00174901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b/>
                <w:bCs/>
                <w:sz w:val="22"/>
                <w:szCs w:val="24"/>
              </w:rPr>
            </w:pPr>
            <w:r w:rsidRPr="00174901">
              <w:rPr>
                <w:rFonts w:ascii="Times New Roman Uni" w:eastAsia="Times New Roman Uni" w:hAnsi="Times New Roman Uni" w:cs="Times New Roman Uni" w:hint="eastAsia"/>
                <w:b/>
                <w:bCs/>
                <w:sz w:val="22"/>
                <w:szCs w:val="24"/>
              </w:rPr>
              <w:t>T</w:t>
            </w:r>
            <w:r w:rsidRPr="00174901">
              <w:rPr>
                <w:rFonts w:ascii="Times New Roman Uni" w:eastAsia="Times New Roman Uni" w:hAnsi="Times New Roman Uni" w:cs="Times New Roman Uni"/>
                <w:b/>
                <w:bCs/>
                <w:sz w:val="22"/>
                <w:szCs w:val="24"/>
              </w:rPr>
              <w:t>raining group</w:t>
            </w:r>
          </w:p>
        </w:tc>
        <w:tc>
          <w:tcPr>
            <w:tcW w:w="1064" w:type="pct"/>
            <w:tcBorders>
              <w:top w:val="single" w:sz="4" w:space="0" w:color="auto"/>
            </w:tcBorders>
          </w:tcPr>
          <w:p w14:paraId="7AE8D16A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2" w:type="pct"/>
            <w:tcBorders>
              <w:top w:val="single" w:sz="4" w:space="0" w:color="auto"/>
            </w:tcBorders>
          </w:tcPr>
          <w:p w14:paraId="50B6D0FC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</w:tcBorders>
          </w:tcPr>
          <w:p w14:paraId="107C2898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4" w:type="pct"/>
            <w:tcBorders>
              <w:top w:val="single" w:sz="4" w:space="0" w:color="auto"/>
            </w:tcBorders>
          </w:tcPr>
          <w:p w14:paraId="062E08EB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14:paraId="3FA064A0" w14:textId="77777777" w:rsidTr="006F6F58">
        <w:tc>
          <w:tcPr>
            <w:tcW w:w="1069" w:type="pct"/>
          </w:tcPr>
          <w:p w14:paraId="6594698E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S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ensitivity</w:t>
            </w:r>
          </w:p>
        </w:tc>
        <w:tc>
          <w:tcPr>
            <w:tcW w:w="1064" w:type="pct"/>
          </w:tcPr>
          <w:p w14:paraId="09A259E9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5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6.1%</w:t>
            </w:r>
          </w:p>
        </w:tc>
        <w:tc>
          <w:tcPr>
            <w:tcW w:w="902" w:type="pct"/>
          </w:tcPr>
          <w:p w14:paraId="345FF3A5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6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8.2%</w:t>
            </w:r>
          </w:p>
        </w:tc>
        <w:tc>
          <w:tcPr>
            <w:tcW w:w="1061" w:type="pct"/>
          </w:tcPr>
          <w:p w14:paraId="6012DD07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9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0.9%</w:t>
            </w:r>
          </w:p>
        </w:tc>
        <w:tc>
          <w:tcPr>
            <w:tcW w:w="904" w:type="pct"/>
          </w:tcPr>
          <w:p w14:paraId="4EB63873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8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6.4%</w:t>
            </w:r>
          </w:p>
        </w:tc>
      </w:tr>
      <w:tr w:rsidR="001B3DD6" w14:paraId="64EA0A23" w14:textId="77777777" w:rsidTr="006F6F58">
        <w:tc>
          <w:tcPr>
            <w:tcW w:w="1069" w:type="pct"/>
          </w:tcPr>
          <w:p w14:paraId="07412798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Specificity</w:t>
            </w:r>
          </w:p>
        </w:tc>
        <w:tc>
          <w:tcPr>
            <w:tcW w:w="1064" w:type="pct"/>
          </w:tcPr>
          <w:p w14:paraId="6998A10C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9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2.5%</w:t>
            </w:r>
          </w:p>
        </w:tc>
        <w:tc>
          <w:tcPr>
            <w:tcW w:w="902" w:type="pct"/>
          </w:tcPr>
          <w:p w14:paraId="1F67375B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8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2.5%</w:t>
            </w:r>
          </w:p>
        </w:tc>
        <w:tc>
          <w:tcPr>
            <w:tcW w:w="1061" w:type="pct"/>
          </w:tcPr>
          <w:p w14:paraId="55C36A69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5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7.5%</w:t>
            </w:r>
          </w:p>
        </w:tc>
        <w:tc>
          <w:tcPr>
            <w:tcW w:w="904" w:type="pct"/>
          </w:tcPr>
          <w:p w14:paraId="44D61B81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6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2.5%</w:t>
            </w:r>
          </w:p>
        </w:tc>
      </w:tr>
      <w:tr w:rsidR="001B3DD6" w14:paraId="5201969D" w14:textId="77777777" w:rsidTr="006F6F58">
        <w:tc>
          <w:tcPr>
            <w:tcW w:w="1069" w:type="pct"/>
          </w:tcPr>
          <w:p w14:paraId="0193DE99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A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UC</w:t>
            </w:r>
          </w:p>
        </w:tc>
        <w:tc>
          <w:tcPr>
            <w:tcW w:w="1064" w:type="pct"/>
          </w:tcPr>
          <w:p w14:paraId="20CF4D0E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.804</w:t>
            </w:r>
          </w:p>
        </w:tc>
        <w:tc>
          <w:tcPr>
            <w:tcW w:w="902" w:type="pct"/>
          </w:tcPr>
          <w:p w14:paraId="4BCBD1C7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.822</w:t>
            </w:r>
          </w:p>
        </w:tc>
        <w:tc>
          <w:tcPr>
            <w:tcW w:w="1061" w:type="pct"/>
          </w:tcPr>
          <w:p w14:paraId="653B8D67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.809</w:t>
            </w:r>
          </w:p>
        </w:tc>
        <w:tc>
          <w:tcPr>
            <w:tcW w:w="904" w:type="pct"/>
          </w:tcPr>
          <w:p w14:paraId="38ACA34D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.820</w:t>
            </w:r>
          </w:p>
        </w:tc>
      </w:tr>
      <w:tr w:rsidR="001B3DD6" w14:paraId="3D4A1DE9" w14:textId="77777777" w:rsidTr="006F6F58">
        <w:tc>
          <w:tcPr>
            <w:tcW w:w="1069" w:type="pct"/>
          </w:tcPr>
          <w:p w14:paraId="21FBF67B" w14:textId="77777777" w:rsidR="001B3DD6" w:rsidRPr="00174901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b/>
                <w:bCs/>
                <w:sz w:val="22"/>
                <w:szCs w:val="24"/>
              </w:rPr>
            </w:pPr>
            <w:r w:rsidRPr="00174901">
              <w:rPr>
                <w:rFonts w:ascii="Times New Roman Uni" w:eastAsia="Times New Roman Uni" w:hAnsi="Times New Roman Uni" w:cs="Times New Roman Uni"/>
                <w:b/>
                <w:bCs/>
                <w:sz w:val="22"/>
                <w:szCs w:val="24"/>
              </w:rPr>
              <w:t>Validation group</w:t>
            </w:r>
          </w:p>
        </w:tc>
        <w:tc>
          <w:tcPr>
            <w:tcW w:w="1064" w:type="pct"/>
          </w:tcPr>
          <w:p w14:paraId="5A2B804F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2" w:type="pct"/>
          </w:tcPr>
          <w:p w14:paraId="51E6364F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1061" w:type="pct"/>
          </w:tcPr>
          <w:p w14:paraId="07BE45DA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  <w:tc>
          <w:tcPr>
            <w:tcW w:w="904" w:type="pct"/>
          </w:tcPr>
          <w:p w14:paraId="298A64CF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</w:p>
        </w:tc>
      </w:tr>
      <w:tr w:rsidR="001B3DD6" w14:paraId="58E078AA" w14:textId="77777777" w:rsidTr="006F6F58">
        <w:tc>
          <w:tcPr>
            <w:tcW w:w="1069" w:type="pct"/>
          </w:tcPr>
          <w:p w14:paraId="5F6A3CC6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S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ensitivity</w:t>
            </w:r>
          </w:p>
        </w:tc>
        <w:tc>
          <w:tcPr>
            <w:tcW w:w="1064" w:type="pct"/>
          </w:tcPr>
          <w:p w14:paraId="09AA5C90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7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9.4%</w:t>
            </w:r>
          </w:p>
        </w:tc>
        <w:tc>
          <w:tcPr>
            <w:tcW w:w="902" w:type="pct"/>
          </w:tcPr>
          <w:p w14:paraId="67ADB19D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1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00.0%</w:t>
            </w:r>
          </w:p>
        </w:tc>
        <w:tc>
          <w:tcPr>
            <w:tcW w:w="1061" w:type="pct"/>
          </w:tcPr>
          <w:p w14:paraId="0D83C1CF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9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4.1%</w:t>
            </w:r>
          </w:p>
        </w:tc>
        <w:tc>
          <w:tcPr>
            <w:tcW w:w="904" w:type="pct"/>
          </w:tcPr>
          <w:p w14:paraId="12AED9A6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9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4.1%</w:t>
            </w:r>
          </w:p>
        </w:tc>
      </w:tr>
      <w:tr w:rsidR="001B3DD6" w14:paraId="6BF6E485" w14:textId="77777777" w:rsidTr="006F6F58">
        <w:tc>
          <w:tcPr>
            <w:tcW w:w="1069" w:type="pct"/>
          </w:tcPr>
          <w:p w14:paraId="3681F6E9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Specificity</w:t>
            </w:r>
          </w:p>
        </w:tc>
        <w:tc>
          <w:tcPr>
            <w:tcW w:w="1064" w:type="pct"/>
          </w:tcPr>
          <w:p w14:paraId="32EA2ABA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7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5.0%</w:t>
            </w:r>
          </w:p>
        </w:tc>
        <w:tc>
          <w:tcPr>
            <w:tcW w:w="902" w:type="pct"/>
          </w:tcPr>
          <w:p w14:paraId="5C75F27E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53.6%</w:t>
            </w:r>
          </w:p>
        </w:tc>
        <w:tc>
          <w:tcPr>
            <w:tcW w:w="1061" w:type="pct"/>
          </w:tcPr>
          <w:p w14:paraId="33E4AC35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6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0.7%</w:t>
            </w:r>
          </w:p>
        </w:tc>
        <w:tc>
          <w:tcPr>
            <w:tcW w:w="904" w:type="pct"/>
          </w:tcPr>
          <w:p w14:paraId="66AF3E53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6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0.7%</w:t>
            </w:r>
          </w:p>
        </w:tc>
      </w:tr>
      <w:tr w:rsidR="001B3DD6" w14:paraId="64AA1C9D" w14:textId="77777777" w:rsidTr="006F6F58">
        <w:tc>
          <w:tcPr>
            <w:tcW w:w="1069" w:type="pct"/>
            <w:tcBorders>
              <w:bottom w:val="single" w:sz="4" w:space="0" w:color="auto"/>
            </w:tcBorders>
          </w:tcPr>
          <w:p w14:paraId="79A9B182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A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UC</w:t>
            </w:r>
          </w:p>
        </w:tc>
        <w:tc>
          <w:tcPr>
            <w:tcW w:w="1064" w:type="pct"/>
            <w:tcBorders>
              <w:bottom w:val="single" w:sz="4" w:space="0" w:color="auto"/>
            </w:tcBorders>
          </w:tcPr>
          <w:p w14:paraId="7E0BB757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.794</w:t>
            </w:r>
          </w:p>
        </w:tc>
        <w:tc>
          <w:tcPr>
            <w:tcW w:w="902" w:type="pct"/>
            <w:tcBorders>
              <w:bottom w:val="single" w:sz="4" w:space="0" w:color="auto"/>
            </w:tcBorders>
          </w:tcPr>
          <w:p w14:paraId="22859332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.803</w:t>
            </w:r>
          </w:p>
        </w:tc>
        <w:tc>
          <w:tcPr>
            <w:tcW w:w="1061" w:type="pct"/>
            <w:tcBorders>
              <w:bottom w:val="single" w:sz="4" w:space="0" w:color="auto"/>
            </w:tcBorders>
          </w:tcPr>
          <w:p w14:paraId="796CB21D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.818</w:t>
            </w:r>
          </w:p>
        </w:tc>
        <w:tc>
          <w:tcPr>
            <w:tcW w:w="904" w:type="pct"/>
            <w:tcBorders>
              <w:bottom w:val="single" w:sz="4" w:space="0" w:color="auto"/>
            </w:tcBorders>
          </w:tcPr>
          <w:p w14:paraId="59F9F147" w14:textId="77777777" w:rsidR="001B3DD6" w:rsidRDefault="001B3DD6" w:rsidP="006F6F58">
            <w:pPr>
              <w:adjustRightInd w:val="0"/>
              <w:snapToGrid w:val="0"/>
              <w:rPr>
                <w:rFonts w:ascii="Times New Roman Uni" w:eastAsia="Times New Roman Uni" w:hAnsi="Times New Roman Uni" w:cs="Times New Roman Uni"/>
                <w:sz w:val="22"/>
                <w:szCs w:val="24"/>
              </w:rPr>
            </w:pPr>
            <w:r>
              <w:rPr>
                <w:rFonts w:ascii="Times New Roman Uni" w:eastAsia="Times New Roman Uni" w:hAnsi="Times New Roman Uni" w:cs="Times New Roman Uni" w:hint="eastAsia"/>
                <w:sz w:val="22"/>
                <w:szCs w:val="24"/>
              </w:rPr>
              <w:t>0</w:t>
            </w:r>
            <w:r>
              <w:rPr>
                <w:rFonts w:ascii="Times New Roman Uni" w:eastAsia="Times New Roman Uni" w:hAnsi="Times New Roman Uni" w:cs="Times New Roman Uni"/>
                <w:sz w:val="22"/>
                <w:szCs w:val="24"/>
              </w:rPr>
              <w:t>.798</w:t>
            </w:r>
          </w:p>
        </w:tc>
      </w:tr>
    </w:tbl>
    <w:p w14:paraId="6D189B7C" w14:textId="77777777" w:rsidR="001B3DD6" w:rsidRPr="002717EF" w:rsidRDefault="001B3DD6" w:rsidP="001B3DD6">
      <w:pPr>
        <w:rPr>
          <w:rFonts w:ascii="Times New Roman Uni" w:eastAsia="Times New Roman Uni" w:hAnsi="Times New Roman Uni" w:cs="Times New Roman Uni"/>
        </w:rPr>
      </w:pPr>
    </w:p>
    <w:p w14:paraId="6411C5D4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18DF3181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457AF363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18D7E86C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2DFC2757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3D7DFF9C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25C3D6B2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65102807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37DC8BAE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22E764B6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220F4D12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</w:p>
    <w:p w14:paraId="400C72CC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C3DB03" wp14:editId="74B5B88F">
                <wp:simplePos x="0" y="0"/>
                <wp:positionH relativeFrom="column">
                  <wp:posOffset>-47118</wp:posOffset>
                </wp:positionH>
                <wp:positionV relativeFrom="paragraph">
                  <wp:posOffset>274979</wp:posOffset>
                </wp:positionV>
                <wp:extent cx="294884" cy="386862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884" cy="3868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F222F2" w14:textId="77777777" w:rsidR="001B3DD6" w:rsidRPr="001E3B27" w:rsidRDefault="001B3DD6" w:rsidP="001B3DD6">
                            <w:pPr>
                              <w:rPr>
                                <w:rFonts w:ascii="Times New Roman Uni" w:eastAsia="Times New Roman Uni" w:hAnsi="Times New Roman Uni" w:cs="Times New Roman Uni"/>
                              </w:rPr>
                            </w:pPr>
                            <w:r w:rsidRPr="001E3B27">
                              <w:rPr>
                                <w:rFonts w:ascii="Times New Roman Uni" w:eastAsia="Times New Roman Uni" w:hAnsi="Times New Roman Uni" w:cs="Times New Roman Uni"/>
                              </w:rPr>
                              <w:t>a</w:t>
                            </w:r>
                            <w:r>
                              <w:rPr>
                                <w:rFonts w:ascii="Times New Roman Uni" w:eastAsia="Times New Roman Uni" w:hAnsi="Times New Roman Uni" w:cs="Times New Roman Uni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C3DB03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-3.7pt;margin-top:21.65pt;width:23.2pt;height:30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" fillcolor="white [3201]" stroked="f" strokeweight=".5pt">
                <v:textbox>
                  <w:txbxContent>
                    <w:p w14:paraId="04F222F2" w14:textId="77777777" w:rsidR="001B3DD6" w:rsidRPr="001E3B27" w:rsidRDefault="001B3DD6" w:rsidP="001B3DD6">
                      <w:pPr>
                        <w:rPr>
                          <w:rFonts w:ascii="Times New Roman Uni" w:eastAsia="Times New Roman Uni" w:hAnsi="Times New Roman Uni" w:cs="Times New Roman Uni"/>
                        </w:rPr>
                      </w:pPr>
                      <w:r w:rsidRPr="001E3B27">
                        <w:rPr>
                          <w:rFonts w:ascii="Times New Roman Uni" w:eastAsia="Times New Roman Uni" w:hAnsi="Times New Roman Uni" w:cs="Times New Roman Uni"/>
                        </w:rPr>
                        <w:t>a</w:t>
                      </w:r>
                      <w:r>
                        <w:rPr>
                          <w:rFonts w:ascii="Times New Roman Uni" w:eastAsia="Times New Roman Uni" w:hAnsi="Times New Roman Uni" w:cs="Times New Roman Uni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389CCBFC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  <w:r>
        <w:rPr>
          <w:noProof/>
        </w:rPr>
        <w:drawing>
          <wp:inline distT="0" distB="0" distL="0" distR="0" wp14:anchorId="7A76482C" wp14:editId="26BBBFE4">
            <wp:extent cx="5611935" cy="3729355"/>
            <wp:effectExtent l="0" t="0" r="825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168" cy="373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A4E26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BD43B5" wp14:editId="76DB1ADE">
                <wp:simplePos x="0" y="0"/>
                <wp:positionH relativeFrom="column">
                  <wp:posOffset>-116857</wp:posOffset>
                </wp:positionH>
                <wp:positionV relativeFrom="paragraph">
                  <wp:posOffset>-12756</wp:posOffset>
                </wp:positionV>
                <wp:extent cx="311150" cy="34925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" cy="34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3655F5" w14:textId="77777777" w:rsidR="001B3DD6" w:rsidRPr="001E3B27" w:rsidRDefault="001B3DD6" w:rsidP="001B3DD6">
                            <w:pPr>
                              <w:rPr>
                                <w:rFonts w:ascii="Times New Roman Uni" w:eastAsia="Times New Roman Uni" w:hAnsi="Times New Roman Uni" w:cs="Times New Roman Uni"/>
                              </w:rPr>
                            </w:pPr>
                            <w:r>
                              <w:rPr>
                                <w:rFonts w:ascii="Times New Roman Uni" w:eastAsia="Times New Roman Uni" w:hAnsi="Times New Roman Uni" w:cs="Times New Roman Uni"/>
                              </w:rPr>
                              <w:t>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D43B5" id="文本框 8" o:spid="_x0000_s1027" type="#_x0000_t202" style="position:absolute;left:0;text-align:left;margin-left:-9.2pt;margin-top:-1pt;width:24.5pt;height:2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" fillcolor="white [3201]" stroked="f" strokeweight=".5pt">
                <v:textbox>
                  <w:txbxContent>
                    <w:p w14:paraId="443655F5" w14:textId="77777777" w:rsidR="001B3DD6" w:rsidRPr="001E3B27" w:rsidRDefault="001B3DD6" w:rsidP="001B3DD6">
                      <w:pPr>
                        <w:rPr>
                          <w:rFonts w:ascii="Times New Roman Uni" w:eastAsia="Times New Roman Uni" w:hAnsi="Times New Roman Uni" w:cs="Times New Roman Uni"/>
                        </w:rPr>
                      </w:pPr>
                      <w:r>
                        <w:rPr>
                          <w:rFonts w:ascii="Times New Roman Uni" w:eastAsia="Times New Roman Uni" w:hAnsi="Times New Roman Uni" w:cs="Times New Roman Uni"/>
                        </w:rPr>
                        <w:t>b.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EA2A59E" wp14:editId="50B878B0">
            <wp:extent cx="5274310" cy="37293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4EC36" w14:textId="77777777" w:rsidR="001B3DD6" w:rsidRDefault="001B3DD6" w:rsidP="001B3DD6">
      <w:pPr>
        <w:adjustRightInd w:val="0"/>
        <w:snapToGrid w:val="0"/>
        <w:rPr>
          <w:rFonts w:ascii="Times New Roman Uni" w:eastAsia="Times New Roman Uni" w:hAnsi="Times New Roman Uni" w:cs="Times New Roman Uni"/>
          <w:sz w:val="22"/>
          <w:szCs w:val="24"/>
        </w:rPr>
      </w:pPr>
      <w:r>
        <w:rPr>
          <w:rFonts w:ascii="Times New Roman Uni" w:eastAsia="Times New Roman Uni" w:hAnsi="Times New Roman Uni" w:cs="Times New Roman Uni"/>
          <w:sz w:val="22"/>
          <w:szCs w:val="24"/>
        </w:rPr>
        <w:t>Supplementary figure 1. Violin plots for radiomics model in the training group (a) and validation group (b).</w:t>
      </w:r>
    </w:p>
    <w:p w14:paraId="19A70F9D" w14:textId="77777777" w:rsidR="001B3DD6" w:rsidRPr="001B3DD6" w:rsidRDefault="001B3DD6">
      <w:pPr>
        <w:rPr>
          <w:rFonts w:ascii="Times New Roman Uni" w:eastAsia="Times New Roman Uni" w:hAnsi="Times New Roman Uni" w:cs="Times New Roman Uni"/>
        </w:rPr>
      </w:pPr>
    </w:p>
    <w:sectPr w:rsidR="001B3DD6" w:rsidRPr="001B3D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ABCD0" w14:textId="77777777" w:rsidR="00D41A5A" w:rsidRDefault="00D41A5A" w:rsidP="00CB690B">
      <w:r>
        <w:separator/>
      </w:r>
    </w:p>
  </w:endnote>
  <w:endnote w:type="continuationSeparator" w:id="0">
    <w:p w14:paraId="7666A095" w14:textId="77777777" w:rsidR="00D41A5A" w:rsidRDefault="00D41A5A" w:rsidP="00CB6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Uni">
    <w:altName w:val="宋体"/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E8637" w14:textId="77777777" w:rsidR="00D41A5A" w:rsidRDefault="00D41A5A" w:rsidP="00CB690B">
      <w:r>
        <w:separator/>
      </w:r>
    </w:p>
  </w:footnote>
  <w:footnote w:type="continuationSeparator" w:id="0">
    <w:p w14:paraId="63C889FA" w14:textId="77777777" w:rsidR="00D41A5A" w:rsidRDefault="00D41A5A" w:rsidP="00CB6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60220E"/>
    <w:multiLevelType w:val="hybridMultilevel"/>
    <w:tmpl w:val="3AFA1638"/>
    <w:lvl w:ilvl="0" w:tplc="C8145910">
      <w:start w:val="38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0EE3634"/>
    <w:multiLevelType w:val="hybridMultilevel"/>
    <w:tmpl w:val="E676EE2E"/>
    <w:lvl w:ilvl="0" w:tplc="AD5ACB7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4369795">
    <w:abstractNumId w:val="0"/>
  </w:num>
  <w:num w:numId="2" w16cid:durableId="351494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CB1"/>
    <w:rsid w:val="00056DB7"/>
    <w:rsid w:val="000A315D"/>
    <w:rsid w:val="000C7AB1"/>
    <w:rsid w:val="000F2591"/>
    <w:rsid w:val="000F79FA"/>
    <w:rsid w:val="000F7D36"/>
    <w:rsid w:val="00123A3F"/>
    <w:rsid w:val="00140ACD"/>
    <w:rsid w:val="00141D8F"/>
    <w:rsid w:val="00146593"/>
    <w:rsid w:val="00150220"/>
    <w:rsid w:val="00181E59"/>
    <w:rsid w:val="001A1F0A"/>
    <w:rsid w:val="001B3DD6"/>
    <w:rsid w:val="001C2573"/>
    <w:rsid w:val="002706E6"/>
    <w:rsid w:val="002717EF"/>
    <w:rsid w:val="00297ACD"/>
    <w:rsid w:val="003B3FCC"/>
    <w:rsid w:val="003C4516"/>
    <w:rsid w:val="003D298F"/>
    <w:rsid w:val="003E47D7"/>
    <w:rsid w:val="003E5890"/>
    <w:rsid w:val="003F61F6"/>
    <w:rsid w:val="00402BA4"/>
    <w:rsid w:val="00416C05"/>
    <w:rsid w:val="00444C3C"/>
    <w:rsid w:val="005022D0"/>
    <w:rsid w:val="00505CB1"/>
    <w:rsid w:val="00520A63"/>
    <w:rsid w:val="00576721"/>
    <w:rsid w:val="005B5672"/>
    <w:rsid w:val="005C0299"/>
    <w:rsid w:val="006006BB"/>
    <w:rsid w:val="00643AB7"/>
    <w:rsid w:val="006A1FF1"/>
    <w:rsid w:val="00713D05"/>
    <w:rsid w:val="0071414B"/>
    <w:rsid w:val="00742840"/>
    <w:rsid w:val="007D554D"/>
    <w:rsid w:val="007F7943"/>
    <w:rsid w:val="0081180A"/>
    <w:rsid w:val="00815541"/>
    <w:rsid w:val="00852B49"/>
    <w:rsid w:val="008674EB"/>
    <w:rsid w:val="008B74B3"/>
    <w:rsid w:val="008F1552"/>
    <w:rsid w:val="00913558"/>
    <w:rsid w:val="00952666"/>
    <w:rsid w:val="009A4035"/>
    <w:rsid w:val="009A4861"/>
    <w:rsid w:val="009D014A"/>
    <w:rsid w:val="009D3BBC"/>
    <w:rsid w:val="009F12C7"/>
    <w:rsid w:val="00A2028A"/>
    <w:rsid w:val="00A41182"/>
    <w:rsid w:val="00A71373"/>
    <w:rsid w:val="00BB1AB2"/>
    <w:rsid w:val="00BB7BB6"/>
    <w:rsid w:val="00BD42FF"/>
    <w:rsid w:val="00C00967"/>
    <w:rsid w:val="00C202A3"/>
    <w:rsid w:val="00C20BEB"/>
    <w:rsid w:val="00C30F4E"/>
    <w:rsid w:val="00C31925"/>
    <w:rsid w:val="00C31DA4"/>
    <w:rsid w:val="00C751C2"/>
    <w:rsid w:val="00CB690B"/>
    <w:rsid w:val="00D01878"/>
    <w:rsid w:val="00D41A5A"/>
    <w:rsid w:val="00D42BAF"/>
    <w:rsid w:val="00D464A6"/>
    <w:rsid w:val="00D64BC5"/>
    <w:rsid w:val="00DC4FE9"/>
    <w:rsid w:val="00DE4A3C"/>
    <w:rsid w:val="00E0484E"/>
    <w:rsid w:val="00E10D9C"/>
    <w:rsid w:val="00E21093"/>
    <w:rsid w:val="00E214D2"/>
    <w:rsid w:val="00E72629"/>
    <w:rsid w:val="00E7405F"/>
    <w:rsid w:val="00EF6C86"/>
    <w:rsid w:val="00F77A44"/>
    <w:rsid w:val="00F87962"/>
    <w:rsid w:val="00F918B8"/>
    <w:rsid w:val="00F932B5"/>
    <w:rsid w:val="00FB2113"/>
    <w:rsid w:val="00FD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363F7"/>
  <w15:chartTrackingRefBased/>
  <w15:docId w15:val="{E8B6B621-4148-4A50-B6ED-C8A9BFA61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5C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5CB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B6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B690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B6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B6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1466</TotalTime>
  <Pages>8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Dongman</dc:creator>
  <cp:keywords/>
  <dc:description/>
  <cp:lastModifiedBy>Ye Dongman</cp:lastModifiedBy>
  <cp:revision>29</cp:revision>
  <dcterms:created xsi:type="dcterms:W3CDTF">2022-09-17T14:27:00Z</dcterms:created>
  <dcterms:modified xsi:type="dcterms:W3CDTF">2023-05-05T11:53:00Z</dcterms:modified>
</cp:coreProperties>
</file>