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ADC8C" w14:textId="77777777" w:rsidR="00F05374" w:rsidRPr="006A6634" w:rsidRDefault="00F05374" w:rsidP="00F0537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42B">
        <w:rPr>
          <w:rFonts w:ascii="Times New Roman" w:hAnsi="Times New Roman" w:cs="Times New Roman"/>
          <w:b/>
          <w:sz w:val="24"/>
          <w:szCs w:val="24"/>
        </w:rPr>
        <w:t>Table3</w:t>
      </w:r>
      <w:r>
        <w:rPr>
          <w:rFonts w:ascii="Times New Roman" w:hAnsi="Times New Roman" w:cs="Times New Roman"/>
          <w:sz w:val="24"/>
          <w:szCs w:val="24"/>
        </w:rPr>
        <w:t>: P</w:t>
      </w:r>
      <w:r w:rsidRPr="00695FE2">
        <w:rPr>
          <w:rFonts w:ascii="Times New Roman" w:hAnsi="Times New Roman" w:cs="Times New Roman"/>
          <w:sz w:val="24"/>
          <w:szCs w:val="24"/>
        </w:rPr>
        <w:t xml:space="preserve">opulations of </w:t>
      </w:r>
      <w:r w:rsidRPr="00613BA9">
        <w:rPr>
          <w:rFonts w:ascii="Times New Roman" w:hAnsi="Times New Roman" w:cs="Times New Roman"/>
          <w:i/>
          <w:sz w:val="24"/>
          <w:szCs w:val="24"/>
        </w:rPr>
        <w:t>B. zonata</w:t>
      </w:r>
      <w:r w:rsidRPr="00695FE2">
        <w:rPr>
          <w:rFonts w:ascii="Times New Roman" w:hAnsi="Times New Roman" w:cs="Times New Roman"/>
          <w:sz w:val="24"/>
          <w:szCs w:val="24"/>
        </w:rPr>
        <w:t xml:space="preserve"> AMOVA analysis  Summary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F05374" w:rsidRPr="002F30FE" w14:paraId="2206DB8E" w14:textId="77777777" w:rsidTr="00495FC5">
        <w:trPr>
          <w:trHeight w:val="3682"/>
        </w:trPr>
        <w:tc>
          <w:tcPr>
            <w:tcW w:w="9243" w:type="dxa"/>
          </w:tcPr>
          <w:p w14:paraId="5ECBC617" w14:textId="77777777" w:rsidR="00F05374" w:rsidRPr="002F30FE" w:rsidRDefault="00F05374" w:rsidP="00495F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F30FE">
              <w:rPr>
                <w:rFonts w:ascii="Times New Roman" w:eastAsia="TimesNewRomanPSMT" w:hAnsi="Times New Roman" w:cs="Times New Roman"/>
                <w:sz w:val="24"/>
                <w:szCs w:val="24"/>
              </w:rPr>
              <w:t>Source of                       Sum of             Variance                  Percentage</w:t>
            </w:r>
          </w:p>
          <w:p w14:paraId="4A7B5B63" w14:textId="77777777" w:rsidR="00F05374" w:rsidRPr="002F30FE" w:rsidRDefault="00F05374" w:rsidP="00495F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F30F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variation         d.f.         squares           components             of variation           Fixation Index</w:t>
            </w:r>
          </w:p>
          <w:p w14:paraId="796DC88B" w14:textId="77777777" w:rsidR="00F05374" w:rsidRPr="002F30FE" w:rsidRDefault="00F05374" w:rsidP="00495F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F30FE">
              <w:rPr>
                <w:rFonts w:ascii="Times New Roman" w:eastAsia="TimesNewRomanPSMT" w:hAnsi="Times New Roman" w:cs="Times New Roman"/>
                <w:sz w:val="24"/>
                <w:szCs w:val="24"/>
              </w:rPr>
              <w:t>Among</w:t>
            </w:r>
          </w:p>
          <w:p w14:paraId="03B365B3" w14:textId="77777777" w:rsidR="00F05374" w:rsidRPr="002F30FE" w:rsidRDefault="00F05374" w:rsidP="00495FC5">
            <w:pPr>
              <w:autoSpaceDE w:val="0"/>
              <w:autoSpaceDN w:val="0"/>
              <w:adjustRightInd w:val="0"/>
              <w:spacing w:before="24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2F30FE">
              <w:rPr>
                <w:rFonts w:ascii="Times New Roman" w:eastAsia="TimesNewRomanPSMT" w:hAnsi="Times New Roman" w:cs="Times New Roman"/>
                <w:sz w:val="24"/>
                <w:szCs w:val="24"/>
              </w:rPr>
              <w:t>populations      9         412.419             5.08568 Va                 5.14               Fst  0.05137</w:t>
            </w:r>
          </w:p>
          <w:p w14:paraId="14513868" w14:textId="77777777" w:rsidR="00F05374" w:rsidRPr="002F30FE" w:rsidRDefault="00F05374" w:rsidP="00495FC5">
            <w:pPr>
              <w:autoSpaceDE w:val="0"/>
              <w:autoSpaceDN w:val="0"/>
              <w:adjustRightInd w:val="0"/>
              <w:spacing w:before="24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F30F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Within</w:t>
            </w:r>
          </w:p>
          <w:p w14:paraId="0AED9FFD" w14:textId="77777777" w:rsidR="00F05374" w:rsidRPr="002F30FE" w:rsidRDefault="00F05374" w:rsidP="00495FC5">
            <w:pPr>
              <w:autoSpaceDE w:val="0"/>
              <w:autoSpaceDN w:val="0"/>
              <w:adjustRightInd w:val="0"/>
              <w:spacing w:before="24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F30F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populations     106      11034.107       104.09535 Vb              104.09</w:t>
            </w:r>
          </w:p>
          <w:p w14:paraId="591F54D9" w14:textId="77777777" w:rsidR="00F05374" w:rsidRPr="002F30FE" w:rsidRDefault="00F05374" w:rsidP="00495FC5">
            <w:pPr>
              <w:autoSpaceDE w:val="0"/>
              <w:autoSpaceDN w:val="0"/>
              <w:adjustRightInd w:val="0"/>
              <w:spacing w:before="24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F30F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Total                115      11446.526         </w:t>
            </w:r>
            <w:r w:rsidRPr="002F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109.181</w:t>
            </w:r>
          </w:p>
        </w:tc>
      </w:tr>
    </w:tbl>
    <w:p w14:paraId="7C219E70" w14:textId="77777777" w:rsidR="00F05374" w:rsidRDefault="00F05374" w:rsidP="00F05374">
      <w:pPr>
        <w:autoSpaceDE w:val="0"/>
        <w:autoSpaceDN w:val="0"/>
        <w:adjustRightInd w:val="0"/>
        <w:spacing w:before="240" w:after="0" w:line="360" w:lineRule="auto"/>
        <w:ind w:left="180"/>
        <w:rPr>
          <w:rFonts w:ascii="Times New Roman" w:eastAsia="TimesNewRomanPSMT" w:hAnsi="Times New Roman" w:cs="Times New Roman"/>
          <w:sz w:val="24"/>
          <w:szCs w:val="24"/>
        </w:rPr>
      </w:pPr>
    </w:p>
    <w:p w14:paraId="30C8364F" w14:textId="77777777" w:rsidR="00F05374" w:rsidRPr="002E0A8D" w:rsidRDefault="00F05374" w:rsidP="00F05374">
      <w:pPr>
        <w:autoSpaceDE w:val="0"/>
        <w:autoSpaceDN w:val="0"/>
        <w:adjustRightInd w:val="0"/>
        <w:spacing w:before="240" w:after="0" w:line="360" w:lineRule="auto"/>
        <w:ind w:left="180"/>
        <w:rPr>
          <w:rFonts w:ascii="Times New Roman" w:eastAsia="TimesNewRomanPSMT" w:hAnsi="Times New Roman" w:cs="Times New Roman"/>
          <w:sz w:val="24"/>
          <w:szCs w:val="24"/>
        </w:rPr>
      </w:pPr>
      <w:r w:rsidRPr="0003042B">
        <w:rPr>
          <w:rFonts w:ascii="Times New Roman" w:eastAsia="TimesNewRomanPSMT" w:hAnsi="Times New Roman" w:cs="Times New Roman"/>
          <w:b/>
          <w:sz w:val="24"/>
          <w:szCs w:val="24"/>
        </w:rPr>
        <w:t>Table4</w:t>
      </w:r>
      <w:r w:rsidRPr="00184CA2">
        <w:rPr>
          <w:rFonts w:ascii="Times New Roman" w:eastAsia="TimesNewRomanPSMT" w:hAnsi="Times New Roman" w:cs="Times New Roman"/>
          <w:sz w:val="24"/>
          <w:szCs w:val="24"/>
        </w:rPr>
        <w:t xml:space="preserve">: Population pairwise </w:t>
      </w:r>
      <w:r w:rsidRPr="00184CA2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Fst </w:t>
      </w:r>
      <w:r w:rsidRPr="00184CA2">
        <w:rPr>
          <w:rFonts w:ascii="Times New Roman" w:eastAsia="TimesNewRomanPSMT" w:hAnsi="Times New Roman" w:cs="Times New Roman"/>
          <w:sz w:val="24"/>
          <w:szCs w:val="24"/>
        </w:rPr>
        <w:t xml:space="preserve">values between 10 populations of </w:t>
      </w:r>
      <w:r w:rsidRPr="00184CA2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Bactrocera zonata </w:t>
      </w:r>
      <w:r w:rsidRPr="00184CA2">
        <w:rPr>
          <w:rFonts w:ascii="Times New Roman" w:eastAsia="TimesNewRomanPSMT" w:hAnsi="Times New Roman" w:cs="Times New Roman"/>
          <w:sz w:val="24"/>
          <w:szCs w:val="24"/>
        </w:rPr>
        <w:t xml:space="preserve">in Karnataka. Bold characters indicate statistical significance at </w:t>
      </w:r>
      <w:r w:rsidRPr="00184CA2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P </w:t>
      </w:r>
      <w:r w:rsidRPr="00184CA2">
        <w:rPr>
          <w:rFonts w:ascii="Times New Roman" w:eastAsia="TimesNewRomanPSMT" w:hAnsi="Times New Roman" w:cs="Times New Roman"/>
          <w:sz w:val="24"/>
          <w:szCs w:val="24"/>
        </w:rPr>
        <w:t>&lt; 0.05</w:t>
      </w:r>
      <w:r w:rsidRPr="003451D7">
        <w:rPr>
          <w:rFonts w:ascii="Times New Roman" w:eastAsia="TimesNewRomanPSMT" w:hAnsi="Times New Roman" w:cs="Times New Roman"/>
          <w:sz w:val="20"/>
          <w:szCs w:val="20"/>
        </w:rPr>
        <w:t xml:space="preserve">       </w:t>
      </w:r>
    </w:p>
    <w:p w14:paraId="0BD845DA" w14:textId="77777777" w:rsidR="00F05374" w:rsidRDefault="00F05374" w:rsidP="00F05374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F05374" w:rsidRPr="00E45E88" w14:paraId="460451E3" w14:textId="77777777" w:rsidTr="00495FC5">
        <w:trPr>
          <w:trHeight w:val="4136"/>
        </w:trPr>
        <w:tc>
          <w:tcPr>
            <w:tcW w:w="9243" w:type="dxa"/>
          </w:tcPr>
          <w:p w14:paraId="02FC64CF" w14:textId="77777777" w:rsidR="00F05374" w:rsidRDefault="00F05374" w:rsidP="00495FC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E88">
              <w:rPr>
                <w:rFonts w:ascii="Times New Roman" w:hAnsi="Times New Roman" w:cs="Times New Roman"/>
                <w:sz w:val="18"/>
                <w:szCs w:val="18"/>
              </w:rPr>
              <w:t>Population     GAD              MAH         KPL              TN              YAD            KAL            VIJ             BELL     BID        RAI</w:t>
            </w:r>
          </w:p>
          <w:p w14:paraId="27B41DE9" w14:textId="77777777" w:rsidR="00F05374" w:rsidRPr="00E45E88" w:rsidRDefault="00F05374" w:rsidP="00495FC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45E88">
              <w:rPr>
                <w:rFonts w:ascii="Times New Roman" w:hAnsi="Times New Roman" w:cs="Times New Roman"/>
                <w:sz w:val="18"/>
                <w:szCs w:val="18"/>
              </w:rPr>
              <w:t>0.00000</w:t>
            </w:r>
          </w:p>
          <w:p w14:paraId="43EC3CC7" w14:textId="77777777" w:rsidR="00F05374" w:rsidRPr="00E45E88" w:rsidRDefault="00F05374" w:rsidP="00495FC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MAH     -0.14286     </w:t>
            </w:r>
            <w:r w:rsidRPr="00E45E88">
              <w:rPr>
                <w:rFonts w:ascii="Times New Roman" w:hAnsi="Times New Roman" w:cs="Times New Roman"/>
                <w:sz w:val="18"/>
                <w:szCs w:val="18"/>
              </w:rPr>
              <w:t xml:space="preserve"> 0.00000</w:t>
            </w:r>
          </w:p>
          <w:p w14:paraId="58E4738F" w14:textId="77777777" w:rsidR="00F05374" w:rsidRDefault="00F05374" w:rsidP="00495FC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KPL      </w:t>
            </w:r>
            <w:r w:rsidRPr="00E45E88">
              <w:rPr>
                <w:rFonts w:ascii="Times New Roman" w:hAnsi="Times New Roman" w:cs="Times New Roman"/>
                <w:sz w:val="18"/>
                <w:szCs w:val="18"/>
              </w:rPr>
              <w:t>-0.14487      -0.12685       0.00000</w:t>
            </w:r>
          </w:p>
          <w:p w14:paraId="4F3229E9" w14:textId="77777777" w:rsidR="00F05374" w:rsidRPr="00E45E88" w:rsidRDefault="00F05374" w:rsidP="00495FC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TN        </w:t>
            </w:r>
            <w:r w:rsidRPr="00E45E88">
              <w:rPr>
                <w:rFonts w:ascii="Times New Roman" w:hAnsi="Times New Roman" w:cs="Times New Roman"/>
                <w:sz w:val="18"/>
                <w:szCs w:val="18"/>
              </w:rPr>
              <w:t>-0.16667      -0.14286      -0.14487       0.00000</w:t>
            </w:r>
          </w:p>
          <w:p w14:paraId="527EBE3D" w14:textId="77777777" w:rsidR="00F05374" w:rsidRPr="00E45E88" w:rsidRDefault="00F05374" w:rsidP="00495FC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YAD    </w:t>
            </w:r>
            <w:r w:rsidRPr="00E45E88">
              <w:rPr>
                <w:rFonts w:ascii="Times New Roman" w:hAnsi="Times New Roman" w:cs="Times New Roman"/>
                <w:sz w:val="18"/>
                <w:szCs w:val="18"/>
              </w:rPr>
              <w:t>-0.09521      -0.09589      -0.08083     -0.09521       0.00000</w:t>
            </w:r>
          </w:p>
          <w:p w14:paraId="635507E5" w14:textId="77777777" w:rsidR="00F05374" w:rsidRPr="00E45E88" w:rsidRDefault="00F05374" w:rsidP="00495FC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KAL    </w:t>
            </w:r>
            <w:r w:rsidRPr="00E45E88">
              <w:rPr>
                <w:rFonts w:ascii="Times New Roman" w:hAnsi="Times New Roman" w:cs="Times New Roman"/>
                <w:sz w:val="18"/>
                <w:szCs w:val="18"/>
              </w:rPr>
              <w:t xml:space="preserve">-0.06921      -0.00369       -0.04078     -0.06921      </w:t>
            </w:r>
            <w:r w:rsidRPr="00E45E88">
              <w:rPr>
                <w:rFonts w:ascii="Times New Roman" w:hAnsi="Times New Roman" w:cs="Times New Roman"/>
                <w:b/>
                <w:sz w:val="18"/>
                <w:szCs w:val="18"/>
              </w:rPr>
              <w:t>0.03175</w:t>
            </w:r>
            <w:r w:rsidRPr="00E45E88">
              <w:rPr>
                <w:rFonts w:ascii="Times New Roman" w:hAnsi="Times New Roman" w:cs="Times New Roman"/>
                <w:sz w:val="18"/>
                <w:szCs w:val="18"/>
              </w:rPr>
              <w:t xml:space="preserve">        0.00000</w:t>
            </w:r>
          </w:p>
          <w:p w14:paraId="501CBEF2" w14:textId="77777777" w:rsidR="00F05374" w:rsidRPr="00E45E88" w:rsidRDefault="00F05374" w:rsidP="00495FC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VIJ      </w:t>
            </w:r>
            <w:r w:rsidRPr="00E45E88">
              <w:rPr>
                <w:rFonts w:ascii="Times New Roman" w:hAnsi="Times New Roman" w:cs="Times New Roman"/>
                <w:sz w:val="18"/>
                <w:szCs w:val="18"/>
              </w:rPr>
              <w:t xml:space="preserve">-0.06921       -0.00369      -0.04078      -0.06921      </w:t>
            </w:r>
            <w:r w:rsidRPr="00E45E88">
              <w:rPr>
                <w:rFonts w:ascii="Times New Roman" w:hAnsi="Times New Roman" w:cs="Times New Roman"/>
                <w:b/>
                <w:sz w:val="18"/>
                <w:szCs w:val="18"/>
              </w:rPr>
              <w:t>0.03175</w:t>
            </w:r>
            <w:r w:rsidRPr="00E45E88">
              <w:rPr>
                <w:rFonts w:ascii="Times New Roman" w:hAnsi="Times New Roman" w:cs="Times New Roman"/>
                <w:sz w:val="18"/>
                <w:szCs w:val="18"/>
              </w:rPr>
              <w:t xml:space="preserve">      -0.07692     0.00000</w:t>
            </w:r>
          </w:p>
          <w:p w14:paraId="79D6332F" w14:textId="77777777" w:rsidR="00F05374" w:rsidRPr="00E45E88" w:rsidRDefault="00F05374" w:rsidP="00495FC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E88">
              <w:rPr>
                <w:rFonts w:ascii="Times New Roman" w:hAnsi="Times New Roman" w:cs="Times New Roman"/>
                <w:sz w:val="18"/>
                <w:szCs w:val="18"/>
              </w:rPr>
              <w:t xml:space="preserve">BELL  </w:t>
            </w:r>
            <w:r w:rsidRPr="00E45E8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E45E88">
              <w:rPr>
                <w:rFonts w:ascii="Times New Roman" w:hAnsi="Times New Roman" w:cs="Times New Roman"/>
                <w:sz w:val="18"/>
                <w:szCs w:val="18"/>
              </w:rPr>
              <w:t xml:space="preserve">0.08762      -0.02806      -0.05994      -0.08762      </w:t>
            </w:r>
            <w:r w:rsidRPr="00E45E88">
              <w:rPr>
                <w:rFonts w:ascii="Times New Roman" w:hAnsi="Times New Roman" w:cs="Times New Roman"/>
                <w:b/>
                <w:sz w:val="18"/>
                <w:szCs w:val="18"/>
              </w:rPr>
              <w:t>0.01021</w:t>
            </w:r>
            <w:r w:rsidRPr="00E45E88">
              <w:rPr>
                <w:rFonts w:ascii="Times New Roman" w:hAnsi="Times New Roman" w:cs="Times New Roman"/>
                <w:sz w:val="18"/>
                <w:szCs w:val="18"/>
              </w:rPr>
              <w:t xml:space="preserve">      -0.07887    -0.07887      0.00000</w:t>
            </w:r>
          </w:p>
          <w:p w14:paraId="29769A25" w14:textId="77777777" w:rsidR="00F05374" w:rsidRPr="00E45E88" w:rsidRDefault="00F05374" w:rsidP="00495FC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BID     </w:t>
            </w:r>
            <w:r w:rsidRPr="00E45E88">
              <w:rPr>
                <w:rFonts w:ascii="Times New Roman" w:hAnsi="Times New Roman" w:cs="Times New Roman"/>
                <w:sz w:val="18"/>
                <w:szCs w:val="18"/>
              </w:rPr>
              <w:t xml:space="preserve">-0.08762      -0.02806       -0.05994      -0.08762      </w:t>
            </w:r>
            <w:r w:rsidRPr="00E45E88">
              <w:rPr>
                <w:rFonts w:ascii="Times New Roman" w:hAnsi="Times New Roman" w:cs="Times New Roman"/>
                <w:b/>
                <w:sz w:val="18"/>
                <w:szCs w:val="18"/>
              </w:rPr>
              <w:t>0.01021</w:t>
            </w:r>
            <w:r w:rsidRPr="00E45E88">
              <w:rPr>
                <w:rFonts w:ascii="Times New Roman" w:hAnsi="Times New Roman" w:cs="Times New Roman"/>
                <w:sz w:val="18"/>
                <w:szCs w:val="18"/>
              </w:rPr>
              <w:t xml:space="preserve">      -0.07887    -0.07887     -0.08333      0.00000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RAI     </w:t>
            </w:r>
            <w:r w:rsidRPr="00E45E88">
              <w:rPr>
                <w:rFonts w:ascii="Times New Roman" w:hAnsi="Times New Roman" w:cs="Times New Roman"/>
                <w:sz w:val="18"/>
                <w:szCs w:val="18"/>
              </w:rPr>
              <w:t xml:space="preserve">-0.07183      -0.00297       -0.04248      -0.07183      </w:t>
            </w:r>
            <w:r w:rsidRPr="00E45E88">
              <w:rPr>
                <w:rFonts w:ascii="Times New Roman" w:hAnsi="Times New Roman" w:cs="Times New Roman"/>
                <w:b/>
                <w:sz w:val="18"/>
                <w:szCs w:val="18"/>
              </w:rPr>
              <w:t>0.03272</w:t>
            </w:r>
            <w:r w:rsidRPr="00E45E88">
              <w:rPr>
                <w:rFonts w:ascii="Times New Roman" w:hAnsi="Times New Roman" w:cs="Times New Roman"/>
                <w:sz w:val="18"/>
                <w:szCs w:val="18"/>
              </w:rPr>
              <w:t xml:space="preserve">      -0.08788    -0.08788     -0.08838     -0.08838   0.00000</w:t>
            </w:r>
          </w:p>
        </w:tc>
      </w:tr>
    </w:tbl>
    <w:p w14:paraId="09B629A8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374"/>
    <w:rsid w:val="003F1652"/>
    <w:rsid w:val="00F0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53E49"/>
  <w15:chartTrackingRefBased/>
  <w15:docId w15:val="{D57603EB-51DE-4AAB-9E01-27B50D8F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374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537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1372</Characters>
  <Application>Microsoft Office Word</Application>
  <DocSecurity>0</DocSecurity>
  <Lines>11</Lines>
  <Paragraphs>3</Paragraphs>
  <ScaleCrop>false</ScaleCrop>
  <Company>Springer Nature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2023-09-06T11:07:00Z</dcterms:created>
  <dcterms:modified xsi:type="dcterms:W3CDTF">2023-09-06T11:08:00Z</dcterms:modified>
</cp:coreProperties>
</file>