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53363" w14:textId="4F2C5FEC" w:rsidR="00D636A9" w:rsidRPr="00384AE8" w:rsidRDefault="00E13B2A" w:rsidP="00A31F88">
      <w:pPr>
        <w:widowControl/>
        <w:jc w:val="center"/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drawing>
          <wp:inline distT="0" distB="0" distL="0" distR="0" wp14:anchorId="2511ED17" wp14:editId="605D1DE8">
            <wp:extent cx="5274310" cy="6368259"/>
            <wp:effectExtent l="0" t="0" r="2540" b="0"/>
            <wp:docPr id="142028325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283256" name="图片 142028325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61"/>
                    <a:stretch/>
                  </pic:blipFill>
                  <pic:spPr bwMode="auto">
                    <a:xfrm>
                      <a:off x="0" y="0"/>
                      <a:ext cx="5274310" cy="6368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80E7EC" w14:textId="2EEDA179" w:rsidR="00670005" w:rsidRPr="00384AE8" w:rsidRDefault="002C439E" w:rsidP="00562261">
      <w:pPr>
        <w:rPr>
          <w:rFonts w:ascii="Times New Roman" w:hAnsi="Times New Roman" w:cs="Times New Roman"/>
          <w:color w:val="FF0000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520AF6" w:rsidRPr="00384AE8">
        <w:rPr>
          <w:rFonts w:ascii="Times New Roman" w:hAnsi="Times New Roman" w:cs="Times New Roman"/>
          <w:b/>
          <w:bCs/>
        </w:rPr>
        <w:t>1</w:t>
      </w:r>
      <w:r w:rsidR="007D2768">
        <w:rPr>
          <w:rFonts w:ascii="Times New Roman" w:hAnsi="Times New Roman" w:cs="Times New Roman"/>
          <w:b/>
          <w:bCs/>
        </w:rPr>
        <w:t>.</w:t>
      </w:r>
      <w:r w:rsidR="00601CA3" w:rsidRPr="00384AE8">
        <w:rPr>
          <w:rFonts w:ascii="Times New Roman" w:hAnsi="Times New Roman" w:cs="Times New Roman"/>
          <w:b/>
          <w:bCs/>
        </w:rPr>
        <w:t xml:space="preserve"> Single particle analysis of </w:t>
      </w:r>
      <w:bookmarkStart w:id="0" w:name="_Hlk129454585"/>
      <w:r w:rsidR="00601CA3" w:rsidRPr="00384AE8">
        <w:rPr>
          <w:rFonts w:ascii="Times New Roman" w:hAnsi="Times New Roman" w:cs="Times New Roman"/>
          <w:b/>
          <w:bCs/>
        </w:rPr>
        <w:t>Cm-PSII-FCPII</w:t>
      </w:r>
      <w:r w:rsidRPr="00384AE8">
        <w:rPr>
          <w:rFonts w:ascii="Times New Roman" w:hAnsi="Times New Roman" w:cs="Times New Roman"/>
          <w:b/>
          <w:bCs/>
        </w:rPr>
        <w:t>,</w:t>
      </w:r>
      <w:r w:rsidR="00601CA3" w:rsidRPr="00384AE8">
        <w:rPr>
          <w:rFonts w:ascii="Times New Roman" w:hAnsi="Times New Roman" w:cs="Times New Roman"/>
          <w:b/>
          <w:bCs/>
        </w:rPr>
        <w:t xml:space="preserve"> Cm-PSI-FCPII</w:t>
      </w:r>
      <w:bookmarkEnd w:id="0"/>
      <w:r w:rsidRPr="00384AE8">
        <w:rPr>
          <w:rFonts w:ascii="Times New Roman" w:hAnsi="Times New Roman" w:cs="Times New Roman"/>
          <w:b/>
          <w:bCs/>
        </w:rPr>
        <w:t xml:space="preserve"> and</w:t>
      </w:r>
      <w:r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  <w:b/>
          <w:bCs/>
        </w:rPr>
        <w:t>Cm-FCP trimer</w:t>
      </w:r>
      <w:r w:rsidR="00601CA3" w:rsidRPr="00384AE8">
        <w:rPr>
          <w:rFonts w:ascii="Times New Roman" w:hAnsi="Times New Roman" w:cs="Times New Roman"/>
          <w:b/>
          <w:bCs/>
        </w:rPr>
        <w:t>.</w:t>
      </w:r>
      <w:r w:rsidR="00601CA3" w:rsidRPr="00384AE8">
        <w:rPr>
          <w:rFonts w:ascii="Times New Roman" w:hAnsi="Times New Roman" w:cs="Times New Roman"/>
        </w:rPr>
        <w:t xml:space="preserve"> </w:t>
      </w:r>
      <w:r w:rsidR="0034272D" w:rsidRPr="00384AE8">
        <w:rPr>
          <w:rFonts w:ascii="Times New Roman" w:hAnsi="Times New Roman" w:cs="Times New Roman"/>
          <w:b/>
          <w:bCs/>
        </w:rPr>
        <w:t>a</w:t>
      </w:r>
      <w:r w:rsidRPr="00384AE8">
        <w:rPr>
          <w:rFonts w:ascii="Times New Roman" w:hAnsi="Times New Roman" w:cs="Times New Roman"/>
        </w:rPr>
        <w:t>,</w:t>
      </w:r>
      <w:r w:rsidRPr="00384AE8">
        <w:rPr>
          <w:rFonts w:ascii="Times New Roman" w:hAnsi="Times New Roman" w:cs="Times New Roman"/>
          <w:b/>
          <w:bCs/>
        </w:rPr>
        <w:t>b</w:t>
      </w:r>
      <w:r w:rsidRPr="00384AE8">
        <w:rPr>
          <w:rFonts w:ascii="Times New Roman" w:hAnsi="Times New Roman" w:cs="Times New Roman"/>
        </w:rPr>
        <w:t>,</w:t>
      </w:r>
      <w:r w:rsidR="00EE7321" w:rsidRPr="00384AE8">
        <w:rPr>
          <w:rFonts w:ascii="Times New Roman" w:hAnsi="Times New Roman" w:cs="Times New Roman"/>
        </w:rPr>
        <w:t xml:space="preserve"> Flowchart of single particle analysis</w:t>
      </w:r>
      <w:r w:rsidRPr="00384AE8">
        <w:rPr>
          <w:rFonts w:ascii="Times New Roman" w:hAnsi="Times New Roman" w:cs="Times New Roman"/>
        </w:rPr>
        <w:t xml:space="preserve"> of Cm-PSII-FCPII, Cm-PSI-FCPII and Cm-FCP trimer</w:t>
      </w:r>
      <w:r w:rsidR="00EE7321" w:rsidRPr="00384AE8">
        <w:rPr>
          <w:rFonts w:ascii="Times New Roman" w:hAnsi="Times New Roman" w:cs="Times New Roman"/>
        </w:rPr>
        <w:t xml:space="preserve">. </w:t>
      </w:r>
      <w:r w:rsidR="0034272D" w:rsidRPr="00384AE8">
        <w:rPr>
          <w:rFonts w:ascii="Times New Roman" w:hAnsi="Times New Roman" w:cs="Times New Roman"/>
          <w:b/>
          <w:bCs/>
        </w:rPr>
        <w:t>c</w:t>
      </w:r>
      <w:r w:rsidRPr="00384AE8">
        <w:rPr>
          <w:rFonts w:ascii="Times New Roman" w:hAnsi="Times New Roman" w:cs="Times New Roman"/>
          <w:b/>
          <w:bCs/>
        </w:rPr>
        <w:t>-e</w:t>
      </w:r>
      <w:r w:rsidRPr="00384AE8">
        <w:rPr>
          <w:rFonts w:ascii="Times New Roman" w:hAnsi="Times New Roman" w:cs="Times New Roman"/>
        </w:rPr>
        <w:t>,</w:t>
      </w:r>
      <w:r w:rsidR="00EE7321" w:rsidRPr="00384AE8">
        <w:rPr>
          <w:rFonts w:ascii="Times New Roman" w:hAnsi="Times New Roman" w:cs="Times New Roman"/>
        </w:rPr>
        <w:t xml:space="preserve"> </w:t>
      </w:r>
      <w:r w:rsidR="0034272D" w:rsidRPr="00384AE8">
        <w:rPr>
          <w:rFonts w:ascii="Times New Roman" w:hAnsi="Times New Roman" w:cs="Times New Roman"/>
        </w:rPr>
        <w:t>The gold standard Fourier shell correlation (FSC) curve of the final density maps of Cm-PSII-FCPII</w:t>
      </w:r>
      <w:r w:rsidRPr="00384AE8">
        <w:rPr>
          <w:rFonts w:ascii="Times New Roman" w:hAnsi="Times New Roman" w:cs="Times New Roman"/>
        </w:rPr>
        <w:t>,</w:t>
      </w:r>
      <w:r w:rsidR="0034272D" w:rsidRPr="00384AE8">
        <w:rPr>
          <w:rFonts w:ascii="Times New Roman" w:hAnsi="Times New Roman" w:cs="Times New Roman"/>
        </w:rPr>
        <w:t xml:space="preserve"> Cm-PSI-FCPI</w:t>
      </w:r>
      <w:r w:rsidRPr="00384AE8">
        <w:rPr>
          <w:rFonts w:ascii="Times New Roman" w:hAnsi="Times New Roman" w:cs="Times New Roman"/>
        </w:rPr>
        <w:t xml:space="preserve"> and Cm-FCP trimer</w:t>
      </w:r>
      <w:r w:rsidR="00ED7945" w:rsidRPr="00384AE8">
        <w:rPr>
          <w:rFonts w:ascii="Times New Roman" w:hAnsi="Times New Roman" w:cs="Times New Roman"/>
        </w:rPr>
        <w:t>,</w:t>
      </w:r>
      <w:r w:rsidR="0034272D" w:rsidRPr="00384AE8">
        <w:rPr>
          <w:rFonts w:ascii="Times New Roman" w:hAnsi="Times New Roman" w:cs="Times New Roman"/>
        </w:rPr>
        <w:t xml:space="preserve"> respectively</w:t>
      </w:r>
      <w:r w:rsidR="00EE7321" w:rsidRPr="00384AE8">
        <w:rPr>
          <w:rFonts w:ascii="Times New Roman" w:hAnsi="Times New Roman" w:cs="Times New Roman"/>
        </w:rPr>
        <w:t>.</w:t>
      </w:r>
      <w:r w:rsidR="0034272D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  <w:b/>
          <w:bCs/>
        </w:rPr>
        <w:t>f-</w:t>
      </w:r>
      <w:r w:rsidR="00E13B2A" w:rsidRPr="00384AE8">
        <w:rPr>
          <w:rFonts w:ascii="Times New Roman" w:hAnsi="Times New Roman" w:cs="Times New Roman" w:hint="eastAsia"/>
          <w:b/>
          <w:bCs/>
        </w:rPr>
        <w:t>h</w:t>
      </w:r>
      <w:r w:rsidRPr="00384AE8">
        <w:rPr>
          <w:rFonts w:ascii="Times New Roman" w:hAnsi="Times New Roman" w:cs="Times New Roman"/>
        </w:rPr>
        <w:t>,</w:t>
      </w:r>
      <w:r w:rsidR="0034272D" w:rsidRPr="00384AE8">
        <w:rPr>
          <w:rFonts w:ascii="Times New Roman" w:hAnsi="Times New Roman" w:cs="Times New Roman"/>
        </w:rPr>
        <w:t xml:space="preserve"> Full local resolution maps of Cm-PSII-FCPII</w:t>
      </w:r>
      <w:r w:rsidR="00ED7945" w:rsidRPr="00384AE8">
        <w:rPr>
          <w:rFonts w:ascii="Times New Roman" w:hAnsi="Times New Roman" w:cs="Times New Roman"/>
        </w:rPr>
        <w:t>,</w:t>
      </w:r>
      <w:r w:rsidR="0034272D" w:rsidRPr="00384AE8">
        <w:rPr>
          <w:rFonts w:ascii="Times New Roman" w:hAnsi="Times New Roman" w:cs="Times New Roman"/>
        </w:rPr>
        <w:t xml:space="preserve"> Cm-PSI-FCPI </w:t>
      </w:r>
      <w:r w:rsidRPr="00384AE8">
        <w:rPr>
          <w:rFonts w:ascii="Times New Roman" w:hAnsi="Times New Roman" w:cs="Times New Roman"/>
        </w:rPr>
        <w:t>and Cm-FCP trimer</w:t>
      </w:r>
      <w:r w:rsidR="00ED7945" w:rsidRPr="00384AE8">
        <w:rPr>
          <w:rFonts w:ascii="Times New Roman" w:hAnsi="Times New Roman" w:cs="Times New Roman"/>
        </w:rPr>
        <w:t>,</w:t>
      </w:r>
      <w:r w:rsidRPr="00384AE8">
        <w:rPr>
          <w:rFonts w:ascii="Times New Roman" w:hAnsi="Times New Roman" w:cs="Times New Roman"/>
        </w:rPr>
        <w:t xml:space="preserve"> </w:t>
      </w:r>
      <w:r w:rsidR="0034272D" w:rsidRPr="00384AE8">
        <w:rPr>
          <w:rFonts w:ascii="Times New Roman" w:hAnsi="Times New Roman" w:cs="Times New Roman"/>
        </w:rPr>
        <w:t>respectively.</w:t>
      </w:r>
      <w:r w:rsidR="00562261" w:rsidRPr="00384AE8">
        <w:rPr>
          <w:rFonts w:ascii="Times New Roman" w:hAnsi="Times New Roman" w:cs="Times New Roman"/>
          <w:color w:val="FF0000"/>
        </w:rPr>
        <w:t xml:space="preserve"> </w:t>
      </w:r>
    </w:p>
    <w:p w14:paraId="2BBADE8D" w14:textId="7DCF453B" w:rsidR="00591BF4" w:rsidRPr="00384AE8" w:rsidRDefault="003A51B9" w:rsidP="00A31F88">
      <w:pPr>
        <w:jc w:val="center"/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9FD11D" wp14:editId="0C5EF71D">
            <wp:extent cx="5274310" cy="7428865"/>
            <wp:effectExtent l="0" t="0" r="2540" b="635"/>
            <wp:docPr id="9895166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516666" name="图片 9895166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041B4" w14:textId="08C2347F" w:rsidR="0034272D" w:rsidRPr="00384AE8" w:rsidRDefault="002C439E" w:rsidP="00F651E3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520AF6" w:rsidRPr="00384AE8">
        <w:rPr>
          <w:rFonts w:ascii="Times New Roman" w:hAnsi="Times New Roman" w:cs="Times New Roman"/>
          <w:b/>
          <w:bCs/>
        </w:rPr>
        <w:t>2</w:t>
      </w:r>
      <w:r w:rsidR="007D2768">
        <w:rPr>
          <w:rFonts w:ascii="Times New Roman" w:hAnsi="Times New Roman" w:cs="Times New Roman"/>
          <w:b/>
          <w:bCs/>
        </w:rPr>
        <w:t>.</w:t>
      </w:r>
      <w:r w:rsidR="00601CA3" w:rsidRPr="00384AE8">
        <w:rPr>
          <w:rFonts w:ascii="Times New Roman" w:hAnsi="Times New Roman" w:cs="Times New Roman"/>
          <w:b/>
          <w:bCs/>
        </w:rPr>
        <w:t xml:space="preserve"> Density maps of selected subunits and cofactors.</w:t>
      </w:r>
      <w:r w:rsidR="001A571B" w:rsidRPr="00384AE8">
        <w:rPr>
          <w:rFonts w:ascii="Times New Roman" w:hAnsi="Times New Roman" w:cs="Times New Roman"/>
          <w:b/>
          <w:bCs/>
        </w:rPr>
        <w:t xml:space="preserve"> </w:t>
      </w:r>
    </w:p>
    <w:p w14:paraId="71B9EBFD" w14:textId="049F4BBD" w:rsidR="000C1ACE" w:rsidRPr="00384AE8" w:rsidRDefault="000C1ACE" w:rsidP="00F651E3">
      <w:pPr>
        <w:rPr>
          <w:rFonts w:ascii="Times New Roman" w:hAnsi="Times New Roman" w:cs="Times New Roman"/>
        </w:rPr>
      </w:pPr>
    </w:p>
    <w:p w14:paraId="5474AC3A" w14:textId="6077129D" w:rsidR="00435E55" w:rsidRPr="00384AE8" w:rsidRDefault="00E13B2A" w:rsidP="00435E55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12071F" wp14:editId="2A86E463">
            <wp:extent cx="5134610" cy="6905184"/>
            <wp:effectExtent l="0" t="0" r="8890" b="0"/>
            <wp:docPr id="19605299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2995" name="图片 19605299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9" t="420" r="836" b="564"/>
                    <a:stretch/>
                  </pic:blipFill>
                  <pic:spPr bwMode="auto">
                    <a:xfrm>
                      <a:off x="0" y="0"/>
                      <a:ext cx="5135824" cy="6906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BE70DA" w14:textId="6E512535" w:rsidR="00435E55" w:rsidRPr="00384AE8" w:rsidRDefault="002C439E" w:rsidP="00435E55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3C224B" w:rsidRPr="00384AE8">
        <w:rPr>
          <w:rFonts w:ascii="Times New Roman" w:hAnsi="Times New Roman" w:cs="Times New Roman"/>
          <w:b/>
          <w:bCs/>
        </w:rPr>
        <w:t>3</w:t>
      </w:r>
      <w:r w:rsidR="007D2768">
        <w:rPr>
          <w:rFonts w:ascii="Times New Roman" w:hAnsi="Times New Roman" w:cs="Times New Roman"/>
          <w:b/>
          <w:bCs/>
        </w:rPr>
        <w:t>.</w:t>
      </w:r>
      <w:r w:rsidR="00435E55" w:rsidRPr="00384AE8">
        <w:rPr>
          <w:rFonts w:ascii="Times New Roman" w:hAnsi="Times New Roman" w:cs="Times New Roman"/>
          <w:b/>
          <w:bCs/>
        </w:rPr>
        <w:t xml:space="preserve"> Comparison of </w:t>
      </w:r>
      <w:r w:rsidR="00ED7945" w:rsidRPr="00384AE8">
        <w:rPr>
          <w:rFonts w:ascii="Times New Roman" w:hAnsi="Times New Roman" w:cs="Times New Roman"/>
          <w:b/>
          <w:bCs/>
        </w:rPr>
        <w:t xml:space="preserve">the structure of </w:t>
      </w:r>
      <w:r w:rsidR="00435E55" w:rsidRPr="00384AE8">
        <w:rPr>
          <w:rFonts w:ascii="Times New Roman" w:hAnsi="Times New Roman" w:cs="Times New Roman"/>
          <w:b/>
          <w:bCs/>
        </w:rPr>
        <w:t xml:space="preserve">Cm-PSII-FCPI with </w:t>
      </w:r>
      <w:r w:rsidR="00ED7945" w:rsidRPr="00384AE8">
        <w:rPr>
          <w:rFonts w:ascii="Times New Roman" w:hAnsi="Times New Roman" w:cs="Times New Roman"/>
          <w:b/>
          <w:bCs/>
        </w:rPr>
        <w:t xml:space="preserve">those of </w:t>
      </w:r>
      <w:r w:rsidR="00435E55" w:rsidRPr="00384AE8">
        <w:rPr>
          <w:rFonts w:ascii="Times New Roman" w:hAnsi="Times New Roman" w:cs="Times New Roman"/>
          <w:b/>
          <w:bCs/>
        </w:rPr>
        <w:t>Cg-PSII-FCPII and Pt-Lhcf4.</w:t>
      </w:r>
      <w:r w:rsidR="00435E55" w:rsidRPr="00384AE8">
        <w:rPr>
          <w:rFonts w:ascii="Times New Roman" w:hAnsi="Times New Roman" w:cs="Times New Roman"/>
        </w:rPr>
        <w:t xml:space="preserve"> </w:t>
      </w:r>
      <w:r w:rsidR="00435E55" w:rsidRPr="00384AE8">
        <w:rPr>
          <w:rFonts w:ascii="Times New Roman" w:hAnsi="Times New Roman" w:cs="Times New Roman"/>
          <w:b/>
          <w:bCs/>
        </w:rPr>
        <w:t>a</w:t>
      </w:r>
      <w:r w:rsidRPr="00384AE8">
        <w:rPr>
          <w:rFonts w:ascii="Times New Roman" w:hAnsi="Times New Roman" w:cs="Times New Roman"/>
        </w:rPr>
        <w:t>,</w:t>
      </w:r>
      <w:r w:rsidR="00435E55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>O</w:t>
      </w:r>
      <w:r w:rsidR="00435E55" w:rsidRPr="00384AE8">
        <w:rPr>
          <w:rFonts w:ascii="Times New Roman" w:hAnsi="Times New Roman" w:cs="Times New Roman"/>
        </w:rPr>
        <w:t xml:space="preserve">verall comparison of structural models of Cm-PSII-FCPII (the top half) and Cg-PSII-FCPII (the bottom half). </w:t>
      </w:r>
      <w:r w:rsidR="00435E55" w:rsidRPr="00384AE8">
        <w:rPr>
          <w:rFonts w:ascii="Times New Roman" w:hAnsi="Times New Roman" w:cs="Times New Roman"/>
          <w:b/>
          <w:bCs/>
        </w:rPr>
        <w:t>b</w:t>
      </w:r>
      <w:r w:rsidRPr="00384AE8">
        <w:rPr>
          <w:rFonts w:ascii="Times New Roman" w:hAnsi="Times New Roman" w:cs="Times New Roman"/>
        </w:rPr>
        <w:t>,</w:t>
      </w:r>
      <w:r w:rsidR="00435E55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>O</w:t>
      </w:r>
      <w:r w:rsidR="00435E55" w:rsidRPr="00384AE8">
        <w:rPr>
          <w:rFonts w:ascii="Times New Roman" w:hAnsi="Times New Roman" w:cs="Times New Roman"/>
        </w:rPr>
        <w:t xml:space="preserve">verall comparison of two FCP dimers, Cm-FCPII-H and Pt-Lhcf4. </w:t>
      </w:r>
      <w:r w:rsidR="0094481E" w:rsidRPr="00384AE8">
        <w:rPr>
          <w:rFonts w:ascii="Times New Roman" w:hAnsi="Times New Roman" w:cs="Times New Roman"/>
          <w:b/>
          <w:bCs/>
        </w:rPr>
        <w:t>c</w:t>
      </w:r>
      <w:r w:rsidRPr="00384AE8">
        <w:rPr>
          <w:rFonts w:ascii="Times New Roman" w:hAnsi="Times New Roman" w:cs="Times New Roman"/>
        </w:rPr>
        <w:t>,</w:t>
      </w:r>
      <w:r w:rsidR="0094481E" w:rsidRPr="00384AE8">
        <w:rPr>
          <w:rFonts w:ascii="Times New Roman" w:hAnsi="Times New Roman" w:cs="Times New Roman"/>
          <w:b/>
          <w:bCs/>
        </w:rPr>
        <w:t xml:space="preserve"> </w:t>
      </w:r>
      <w:r w:rsidR="00854950" w:rsidRPr="00384AE8">
        <w:rPr>
          <w:rFonts w:ascii="Times New Roman" w:hAnsi="Times New Roman" w:cs="Times New Roman"/>
        </w:rPr>
        <w:t>C</w:t>
      </w:r>
      <w:r w:rsidR="0094481E" w:rsidRPr="00384AE8">
        <w:rPr>
          <w:rFonts w:ascii="Times New Roman" w:hAnsi="Times New Roman" w:cs="Times New Roman"/>
        </w:rPr>
        <w:t xml:space="preserve">omparison of </w:t>
      </w:r>
      <w:r w:rsidR="0094481E" w:rsidRPr="00384AE8">
        <w:rPr>
          <w:rFonts w:ascii="Times New Roman" w:hAnsi="Times New Roman" w:cs="Times New Roman" w:hint="eastAsia"/>
        </w:rPr>
        <w:t>coupled</w:t>
      </w:r>
      <w:r w:rsidR="0094481E" w:rsidRPr="00384AE8">
        <w:rPr>
          <w:rFonts w:ascii="Times New Roman" w:hAnsi="Times New Roman" w:cs="Times New Roman"/>
        </w:rPr>
        <w:t xml:space="preserve"> helices C in Cm-FCPII-H and Pt-Lhcf4. </w:t>
      </w:r>
      <w:r w:rsidR="00435E55" w:rsidRPr="00384AE8">
        <w:rPr>
          <w:rFonts w:ascii="Times New Roman" w:hAnsi="Times New Roman" w:cs="Times New Roman"/>
          <w:b/>
          <w:bCs/>
        </w:rPr>
        <w:t>d</w:t>
      </w:r>
      <w:r w:rsidRPr="00384AE8">
        <w:rPr>
          <w:rFonts w:ascii="Times New Roman" w:hAnsi="Times New Roman" w:cs="Times New Roman"/>
        </w:rPr>
        <w:t>,</w:t>
      </w:r>
      <w:r w:rsidR="00435E55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 xml:space="preserve">Distribution </w:t>
      </w:r>
      <w:r w:rsidR="00435E55" w:rsidRPr="00384AE8">
        <w:rPr>
          <w:rFonts w:ascii="Times New Roman" w:hAnsi="Times New Roman" w:cs="Times New Roman"/>
        </w:rPr>
        <w:t xml:space="preserve">of stromal Chl clusters in FCPII-H. </w:t>
      </w:r>
      <w:r w:rsidR="00435E55" w:rsidRPr="00384AE8">
        <w:rPr>
          <w:rFonts w:ascii="Times New Roman" w:hAnsi="Times New Roman" w:cs="Times New Roman"/>
          <w:b/>
          <w:bCs/>
        </w:rPr>
        <w:t>e</w:t>
      </w:r>
      <w:r w:rsidRPr="00384AE8">
        <w:rPr>
          <w:rFonts w:ascii="Times New Roman" w:hAnsi="Times New Roman" w:cs="Times New Roman"/>
        </w:rPr>
        <w:t>,</w:t>
      </w:r>
      <w:r w:rsidR="00435E55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 xml:space="preserve">Alignment </w:t>
      </w:r>
      <w:r w:rsidR="00435E55" w:rsidRPr="00384AE8">
        <w:rPr>
          <w:rFonts w:ascii="Times New Roman" w:hAnsi="Times New Roman" w:cs="Times New Roman"/>
        </w:rPr>
        <w:t>of Cg-FCPII-D and Cm-FCPII-I.</w:t>
      </w:r>
      <w:r w:rsidR="00435E55" w:rsidRPr="00384AE8" w:rsidDel="00204AC9">
        <w:rPr>
          <w:rFonts w:ascii="Times New Roman" w:hAnsi="Times New Roman" w:cs="Times New Roman"/>
          <w:color w:val="FF0000"/>
        </w:rPr>
        <w:t xml:space="preserve"> </w:t>
      </w:r>
    </w:p>
    <w:p w14:paraId="35EDEBE9" w14:textId="69B7D18B" w:rsidR="00D636A9" w:rsidRPr="00384AE8" w:rsidRDefault="00E13B2A" w:rsidP="00A31F88">
      <w:pPr>
        <w:jc w:val="center"/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EE9E85" wp14:editId="188A1228">
            <wp:extent cx="4304854" cy="5418907"/>
            <wp:effectExtent l="0" t="0" r="635" b="0"/>
            <wp:docPr id="165393988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939884" name="图片 165393988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7" t="2191" r="1505" b="918"/>
                    <a:stretch/>
                  </pic:blipFill>
                  <pic:spPr bwMode="auto">
                    <a:xfrm>
                      <a:off x="0" y="0"/>
                      <a:ext cx="4312700" cy="5428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DA4EB0" w14:textId="1A632800" w:rsidR="00601CA3" w:rsidRPr="00384AE8" w:rsidRDefault="002C439E" w:rsidP="00F651E3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DA50BC" w:rsidRPr="00384AE8">
        <w:rPr>
          <w:rFonts w:ascii="Times New Roman" w:hAnsi="Times New Roman" w:cs="Times New Roman"/>
          <w:b/>
          <w:bCs/>
        </w:rPr>
        <w:t>4</w:t>
      </w:r>
      <w:r w:rsidR="007D2768">
        <w:rPr>
          <w:rFonts w:ascii="Times New Roman" w:hAnsi="Times New Roman" w:cs="Times New Roman"/>
          <w:b/>
          <w:bCs/>
        </w:rPr>
        <w:t>.</w:t>
      </w:r>
      <w:r w:rsidR="00601CA3" w:rsidRPr="00384AE8">
        <w:rPr>
          <w:rFonts w:ascii="Times New Roman" w:hAnsi="Times New Roman" w:cs="Times New Roman"/>
          <w:b/>
          <w:bCs/>
        </w:rPr>
        <w:t xml:space="preserve"> Overall structure of Cm-PSI-FCPI.</w:t>
      </w:r>
      <w:r w:rsidR="00601CA3" w:rsidRPr="00384AE8">
        <w:rPr>
          <w:rFonts w:ascii="Times New Roman" w:hAnsi="Times New Roman" w:cs="Times New Roman"/>
        </w:rPr>
        <w:t xml:space="preserve"> </w:t>
      </w:r>
      <w:r w:rsidR="00601CA3" w:rsidRPr="00384AE8">
        <w:rPr>
          <w:rFonts w:ascii="Times New Roman" w:hAnsi="Times New Roman" w:cs="Times New Roman"/>
          <w:b/>
          <w:bCs/>
        </w:rPr>
        <w:t>a</w:t>
      </w:r>
      <w:r w:rsidR="00744601" w:rsidRPr="00384AE8">
        <w:rPr>
          <w:rFonts w:ascii="Times New Roman" w:hAnsi="Times New Roman" w:cs="Times New Roman"/>
        </w:rPr>
        <w:t>,</w:t>
      </w:r>
      <w:r w:rsidR="00DA50BC" w:rsidRPr="00384AE8">
        <w:rPr>
          <w:rFonts w:ascii="Times New Roman" w:hAnsi="Times New Roman" w:cs="Times New Roman"/>
        </w:rPr>
        <w:t xml:space="preserve"> </w:t>
      </w:r>
      <w:r w:rsidR="00744601" w:rsidRPr="00384AE8">
        <w:rPr>
          <w:rFonts w:ascii="Times New Roman" w:hAnsi="Times New Roman" w:cs="Times New Roman"/>
          <w:b/>
          <w:bCs/>
        </w:rPr>
        <w:t>b</w:t>
      </w:r>
      <w:r w:rsidRPr="00384AE8">
        <w:rPr>
          <w:rFonts w:ascii="Times New Roman" w:hAnsi="Times New Roman" w:cs="Times New Roman"/>
        </w:rPr>
        <w:t>,</w:t>
      </w:r>
      <w:r w:rsidR="00AC197B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 xml:space="preserve">Fitment </w:t>
      </w:r>
      <w:r w:rsidR="00AC197B" w:rsidRPr="00384AE8">
        <w:rPr>
          <w:rFonts w:ascii="Times New Roman" w:hAnsi="Times New Roman" w:cs="Times New Roman"/>
        </w:rPr>
        <w:t xml:space="preserve">of structural models of Cm-PSI-FCPI in the density map from the top and side </w:t>
      </w:r>
      <w:r w:rsidR="00E317FD" w:rsidRPr="00384AE8">
        <w:rPr>
          <w:rFonts w:ascii="Times New Roman" w:hAnsi="Times New Roman" w:cs="Times New Roman"/>
        </w:rPr>
        <w:t>views,</w:t>
      </w:r>
      <w:r w:rsidR="00AC197B" w:rsidRPr="00384AE8">
        <w:rPr>
          <w:rFonts w:ascii="Times New Roman" w:hAnsi="Times New Roman" w:cs="Times New Roman"/>
        </w:rPr>
        <w:t xml:space="preserve"> respectively. </w:t>
      </w:r>
      <w:r w:rsidR="00AC197B" w:rsidRPr="00384AE8">
        <w:rPr>
          <w:rFonts w:ascii="Times New Roman" w:hAnsi="Times New Roman" w:cs="Times New Roman"/>
          <w:b/>
          <w:bCs/>
        </w:rPr>
        <w:t>c</w:t>
      </w:r>
      <w:r w:rsidR="00854950" w:rsidRPr="00384AE8">
        <w:rPr>
          <w:rFonts w:ascii="Times New Roman" w:hAnsi="Times New Roman" w:cs="Times New Roman"/>
        </w:rPr>
        <w:t>,</w:t>
      </w:r>
      <w:r w:rsidR="00AC197B" w:rsidRPr="00384AE8">
        <w:rPr>
          <w:rFonts w:ascii="Times New Roman" w:hAnsi="Times New Roman" w:cs="Times New Roman"/>
        </w:rPr>
        <w:t xml:space="preserve"> </w:t>
      </w:r>
      <w:r w:rsidR="00854950" w:rsidRPr="00384AE8">
        <w:rPr>
          <w:rFonts w:ascii="Times New Roman" w:hAnsi="Times New Roman" w:cs="Times New Roman"/>
        </w:rPr>
        <w:t xml:space="preserve">Comparison </w:t>
      </w:r>
      <w:r w:rsidR="00AC197B" w:rsidRPr="00384AE8">
        <w:rPr>
          <w:rFonts w:ascii="Times New Roman" w:hAnsi="Times New Roman" w:cs="Times New Roman"/>
        </w:rPr>
        <w:t xml:space="preserve">of structural models of Cm-PSI-FCPI and Cg-PSI-FCPI, where </w:t>
      </w:r>
      <w:r w:rsidR="00DB0D88" w:rsidRPr="00384AE8">
        <w:rPr>
          <w:rFonts w:ascii="Times New Roman" w:hAnsi="Times New Roman" w:cs="Times New Roman"/>
        </w:rPr>
        <w:t xml:space="preserve">a </w:t>
      </w:r>
      <w:r w:rsidR="00AC197B" w:rsidRPr="00384AE8">
        <w:rPr>
          <w:rFonts w:ascii="Times New Roman" w:hAnsi="Times New Roman" w:cs="Times New Roman"/>
        </w:rPr>
        <w:t xml:space="preserve">dashed </w:t>
      </w:r>
      <w:r w:rsidR="00DB0D88" w:rsidRPr="00384AE8">
        <w:rPr>
          <w:rFonts w:ascii="Times New Roman" w:hAnsi="Times New Roman" w:cs="Times New Roman"/>
        </w:rPr>
        <w:t>circle indicates</w:t>
      </w:r>
      <w:r w:rsidR="00AC197B" w:rsidRPr="00384AE8">
        <w:rPr>
          <w:rFonts w:ascii="Times New Roman" w:hAnsi="Times New Roman" w:cs="Times New Roman"/>
        </w:rPr>
        <w:t xml:space="preserve"> subunit</w:t>
      </w:r>
      <w:r w:rsidR="00DB0D88" w:rsidRPr="00384AE8">
        <w:rPr>
          <w:rFonts w:ascii="Times New Roman" w:hAnsi="Times New Roman" w:cs="Times New Roman"/>
        </w:rPr>
        <w:t>s</w:t>
      </w:r>
      <w:r w:rsidR="00AC197B" w:rsidRPr="00384AE8">
        <w:rPr>
          <w:rFonts w:ascii="Times New Roman" w:hAnsi="Times New Roman" w:cs="Times New Roman"/>
        </w:rPr>
        <w:t xml:space="preserve"> </w:t>
      </w:r>
      <w:r w:rsidR="00DB0D88" w:rsidRPr="00384AE8">
        <w:rPr>
          <w:rFonts w:ascii="Times New Roman" w:hAnsi="Times New Roman" w:cs="Times New Roman"/>
        </w:rPr>
        <w:t xml:space="preserve">where </w:t>
      </w:r>
      <w:r w:rsidR="00AC197B" w:rsidRPr="00384AE8">
        <w:rPr>
          <w:rFonts w:ascii="Times New Roman" w:hAnsi="Times New Roman" w:cs="Times New Roman"/>
        </w:rPr>
        <w:t>displacement</w:t>
      </w:r>
      <w:r w:rsidR="00DB0D88" w:rsidRPr="00384AE8">
        <w:rPr>
          <w:rFonts w:ascii="Times New Roman" w:hAnsi="Times New Roman" w:cs="Times New Roman"/>
        </w:rPr>
        <w:t>s occur.</w:t>
      </w:r>
    </w:p>
    <w:p w14:paraId="4F894AC4" w14:textId="61061A71" w:rsidR="00DB1747" w:rsidRPr="00384AE8" w:rsidRDefault="00DB1747" w:rsidP="00F651E3">
      <w:pPr>
        <w:rPr>
          <w:rFonts w:ascii="Times New Roman" w:hAnsi="Times New Roman" w:cs="Times New Roman"/>
        </w:rPr>
      </w:pPr>
    </w:p>
    <w:p w14:paraId="25CD0F6E" w14:textId="002C4318" w:rsidR="00C91D11" w:rsidRPr="00384AE8" w:rsidRDefault="00E13B2A" w:rsidP="00A31F88">
      <w:pPr>
        <w:jc w:val="center"/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16A48B" wp14:editId="73A09DE5">
            <wp:extent cx="4302874" cy="6508185"/>
            <wp:effectExtent l="0" t="0" r="2540" b="6985"/>
            <wp:docPr id="138523809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238091" name="图片 138523809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5" t="1857" r="9857" b="-88"/>
                    <a:stretch/>
                  </pic:blipFill>
                  <pic:spPr bwMode="auto">
                    <a:xfrm>
                      <a:off x="0" y="0"/>
                      <a:ext cx="4327312" cy="6545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8DB04" w14:textId="55DE61F2" w:rsidR="00C91D11" w:rsidRPr="00384AE8" w:rsidRDefault="00854950" w:rsidP="00C91D11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DA50BC" w:rsidRPr="00384AE8">
        <w:rPr>
          <w:rFonts w:ascii="Times New Roman" w:hAnsi="Times New Roman" w:cs="Times New Roman"/>
          <w:b/>
          <w:bCs/>
        </w:rPr>
        <w:t>5</w:t>
      </w:r>
      <w:r w:rsidR="007D2768">
        <w:rPr>
          <w:rFonts w:ascii="Times New Roman" w:hAnsi="Times New Roman" w:cs="Times New Roman"/>
          <w:b/>
          <w:bCs/>
        </w:rPr>
        <w:t>.</w:t>
      </w:r>
      <w:r w:rsidRPr="00384AE8">
        <w:rPr>
          <w:rFonts w:ascii="Times New Roman" w:hAnsi="Times New Roman" w:cs="Times New Roman"/>
          <w:b/>
          <w:bCs/>
        </w:rPr>
        <w:t xml:space="preserve"> </w:t>
      </w:r>
      <w:r w:rsidR="00C91D11" w:rsidRPr="00384AE8">
        <w:rPr>
          <w:rFonts w:ascii="Times New Roman" w:hAnsi="Times New Roman" w:cs="Times New Roman"/>
          <w:b/>
          <w:bCs/>
        </w:rPr>
        <w:t xml:space="preserve">Comparison of sequences and </w:t>
      </w:r>
      <w:r w:rsidR="00DB0D88" w:rsidRPr="00384AE8">
        <w:rPr>
          <w:rFonts w:ascii="Times New Roman" w:hAnsi="Times New Roman" w:cs="Times New Roman"/>
          <w:b/>
          <w:bCs/>
        </w:rPr>
        <w:t xml:space="preserve">the </w:t>
      </w:r>
      <w:r w:rsidR="00C91D11" w:rsidRPr="00384AE8">
        <w:rPr>
          <w:rFonts w:ascii="Times New Roman" w:hAnsi="Times New Roman" w:cs="Times New Roman"/>
          <w:b/>
          <w:bCs/>
        </w:rPr>
        <w:t>phylogenetic tree.</w:t>
      </w:r>
      <w:r w:rsidR="00C91D11" w:rsidRPr="00384AE8">
        <w:rPr>
          <w:rFonts w:ascii="Times New Roman" w:hAnsi="Times New Roman" w:cs="Times New Roman"/>
        </w:rPr>
        <w:t xml:space="preserve"> </w:t>
      </w:r>
      <w:r w:rsidR="00C91D11" w:rsidRPr="00384AE8">
        <w:rPr>
          <w:rFonts w:ascii="Times New Roman" w:hAnsi="Times New Roman" w:cs="Times New Roman"/>
          <w:b/>
          <w:bCs/>
        </w:rPr>
        <w:t>a</w:t>
      </w:r>
      <w:r w:rsidRPr="00384AE8">
        <w:rPr>
          <w:rFonts w:ascii="Times New Roman" w:hAnsi="Times New Roman" w:cs="Times New Roman"/>
        </w:rPr>
        <w:t>,</w:t>
      </w:r>
      <w:r w:rsidR="00C91D11" w:rsidRPr="00384AE8">
        <w:rPr>
          <w:rFonts w:ascii="Times New Roman" w:hAnsi="Times New Roman" w:cs="Times New Roman"/>
        </w:rPr>
        <w:t xml:space="preserve"> </w:t>
      </w:r>
      <w:r w:rsidR="00DB0D88" w:rsidRPr="00384AE8">
        <w:rPr>
          <w:rFonts w:ascii="Times New Roman" w:hAnsi="Times New Roman" w:cs="Times New Roman"/>
        </w:rPr>
        <w:t xml:space="preserve">Allignment of </w:t>
      </w:r>
      <w:r w:rsidR="00C91D11" w:rsidRPr="00384AE8">
        <w:rPr>
          <w:rFonts w:ascii="Times New Roman" w:hAnsi="Times New Roman" w:cs="Times New Roman"/>
        </w:rPr>
        <w:t>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fcp05 (</w:t>
      </w:r>
      <w:r w:rsidR="00C91D11" w:rsidRPr="00384AE8">
        <w:rPr>
          <w:rFonts w:ascii="Times New Roman" w:hAnsi="Times New Roman" w:cs="Times New Roman"/>
          <w:i/>
          <w:iCs/>
        </w:rPr>
        <w:t>C. meneghiniana</w:t>
      </w:r>
      <w:r w:rsidR="00C91D11" w:rsidRPr="00384AE8">
        <w:rPr>
          <w:rFonts w:ascii="Times New Roman" w:hAnsi="Times New Roman" w:cs="Times New Roman"/>
        </w:rPr>
        <w:t>), Pt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lhcf4 (</w:t>
      </w:r>
      <w:r w:rsidR="00C91D11" w:rsidRPr="00384AE8">
        <w:rPr>
          <w:rFonts w:ascii="Times New Roman" w:hAnsi="Times New Roman" w:cs="Times New Roman"/>
          <w:i/>
          <w:iCs/>
          <w:color w:val="333333"/>
          <w:szCs w:val="21"/>
          <w:shd w:val="clear" w:color="auto" w:fill="FFFFFF"/>
        </w:rPr>
        <w:t>P. tricornutum</w:t>
      </w:r>
      <w:r w:rsidR="00C91D11" w:rsidRPr="00384AE8">
        <w:rPr>
          <w:rFonts w:ascii="Times New Roman" w:hAnsi="Times New Roman" w:cs="Times New Roman"/>
        </w:rPr>
        <w:t>), Cg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lhcf1 (</w:t>
      </w:r>
      <w:r w:rsidR="00C91D11" w:rsidRPr="00384AE8">
        <w:rPr>
          <w:rFonts w:ascii="Times New Roman" w:hAnsi="Times New Roman" w:cs="Times New Roman"/>
          <w:i/>
          <w:iCs/>
        </w:rPr>
        <w:t>C. gracilis</w:t>
      </w:r>
      <w:r w:rsidR="00C91D11" w:rsidRPr="00384AE8">
        <w:rPr>
          <w:rFonts w:ascii="Times New Roman" w:hAnsi="Times New Roman" w:cs="Times New Roman"/>
        </w:rPr>
        <w:t>), 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fcph (</w:t>
      </w:r>
      <w:r w:rsidR="00C91D11" w:rsidRPr="00384AE8">
        <w:rPr>
          <w:rFonts w:ascii="Times New Roman" w:hAnsi="Times New Roman" w:cs="Times New Roman"/>
          <w:i/>
          <w:iCs/>
        </w:rPr>
        <w:t>C. meneghiniana</w:t>
      </w:r>
      <w:r w:rsidR="00C91D11" w:rsidRPr="00384AE8">
        <w:rPr>
          <w:rFonts w:ascii="Times New Roman" w:hAnsi="Times New Roman" w:cs="Times New Roman"/>
        </w:rPr>
        <w:t>), 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fcpg (</w:t>
      </w:r>
      <w:r w:rsidR="00C91D11" w:rsidRPr="00384AE8">
        <w:rPr>
          <w:rFonts w:ascii="Times New Roman" w:hAnsi="Times New Roman" w:cs="Times New Roman"/>
          <w:i/>
          <w:iCs/>
        </w:rPr>
        <w:t>C. meneghiniana</w:t>
      </w:r>
      <w:r w:rsidR="00C91D11" w:rsidRPr="00384AE8">
        <w:rPr>
          <w:rFonts w:ascii="Times New Roman" w:hAnsi="Times New Roman" w:cs="Times New Roman"/>
        </w:rPr>
        <w:t>), Ps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lhcb1 (</w:t>
      </w:r>
      <w:r w:rsidR="00C91D11" w:rsidRPr="00384AE8">
        <w:rPr>
          <w:rFonts w:ascii="Times New Roman" w:hAnsi="Times New Roman" w:cs="Times New Roman"/>
          <w:i/>
          <w:iCs/>
        </w:rPr>
        <w:t>P. sativum</w:t>
      </w:r>
      <w:r w:rsidR="00C91D11" w:rsidRPr="00384AE8">
        <w:rPr>
          <w:rFonts w:ascii="Times New Roman" w:hAnsi="Times New Roman" w:cs="Times New Roman"/>
        </w:rPr>
        <w:t>).</w:t>
      </w:r>
      <w:r w:rsidR="00C91D11" w:rsidRPr="00384AE8">
        <w:t xml:space="preserve"> </w:t>
      </w:r>
      <w:r w:rsidR="00204AC9" w:rsidRPr="00384AE8">
        <w:rPr>
          <w:rFonts w:ascii="Times New Roman" w:hAnsi="Times New Roman" w:cs="Times New Roman"/>
        </w:rPr>
        <w:t>The sequences of C</w:t>
      </w:r>
      <w:r w:rsidR="00204AC9" w:rsidRPr="00384AE8">
        <w:rPr>
          <w:rFonts w:ascii="Times New Roman" w:hAnsi="Times New Roman" w:cs="Times New Roman" w:hint="eastAsia"/>
        </w:rPr>
        <w:t>m-</w:t>
      </w:r>
      <w:r w:rsidR="00204AC9" w:rsidRPr="00384AE8">
        <w:rPr>
          <w:rFonts w:ascii="Times New Roman" w:hAnsi="Times New Roman" w:cs="Times New Roman"/>
        </w:rPr>
        <w:t>fcph and C</w:t>
      </w:r>
      <w:r w:rsidR="00204AC9" w:rsidRPr="00384AE8">
        <w:rPr>
          <w:rFonts w:ascii="Times New Roman" w:hAnsi="Times New Roman" w:cs="Times New Roman" w:hint="eastAsia"/>
        </w:rPr>
        <w:t>m-</w:t>
      </w:r>
      <w:r w:rsidR="00204AC9" w:rsidRPr="00384AE8">
        <w:rPr>
          <w:rFonts w:ascii="Times New Roman" w:hAnsi="Times New Roman" w:cs="Times New Roman"/>
        </w:rPr>
        <w:t xml:space="preserve">fcp05 are obtained by transcriptome sequencing in the present study. </w:t>
      </w:r>
      <w:r w:rsidR="00C91D11" w:rsidRPr="00384AE8">
        <w:rPr>
          <w:rFonts w:ascii="Times New Roman" w:hAnsi="Times New Roman" w:cs="Times New Roman"/>
        </w:rPr>
        <w:t>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 xml:space="preserve">fcp05 is </w:t>
      </w:r>
      <w:r w:rsidR="00DB0D88" w:rsidRPr="00384AE8">
        <w:rPr>
          <w:rFonts w:ascii="Times New Roman" w:hAnsi="Times New Roman" w:cs="Times New Roman"/>
        </w:rPr>
        <w:t>large</w:t>
      </w:r>
      <w:r w:rsidR="00C91D11" w:rsidRPr="00384AE8">
        <w:rPr>
          <w:rFonts w:ascii="Times New Roman" w:hAnsi="Times New Roman" w:cs="Times New Roman"/>
        </w:rPr>
        <w:t xml:space="preserve">ly similar </w:t>
      </w:r>
      <w:r w:rsidR="00204AC9" w:rsidRPr="00384AE8">
        <w:rPr>
          <w:rFonts w:ascii="Times New Roman" w:hAnsi="Times New Roman" w:cs="Times New Roman" w:hint="eastAsia"/>
        </w:rPr>
        <w:t>to</w:t>
      </w:r>
      <w:r w:rsidR="00204AC9" w:rsidRPr="00384AE8">
        <w:rPr>
          <w:rFonts w:ascii="Times New Roman" w:hAnsi="Times New Roman" w:cs="Times New Roman"/>
        </w:rPr>
        <w:t xml:space="preserve"> the</w:t>
      </w:r>
      <w:r w:rsidR="00C91D11" w:rsidRPr="00384AE8">
        <w:rPr>
          <w:rFonts w:ascii="Times New Roman" w:hAnsi="Times New Roman" w:cs="Times New Roman"/>
        </w:rPr>
        <w:t xml:space="preserve"> sequence </w:t>
      </w:r>
      <w:r w:rsidR="00204AC9" w:rsidRPr="00384AE8">
        <w:rPr>
          <w:rFonts w:ascii="Times New Roman" w:hAnsi="Times New Roman" w:cs="Times New Roman" w:hint="eastAsia"/>
        </w:rPr>
        <w:t>of</w:t>
      </w:r>
      <w:r w:rsidR="00C91D11" w:rsidRPr="00384AE8">
        <w:rPr>
          <w:rFonts w:ascii="Times New Roman" w:hAnsi="Times New Roman" w:cs="Times New Roman"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C</w:t>
      </w:r>
      <w:r w:rsidR="00204AC9" w:rsidRPr="00384AE8">
        <w:rPr>
          <w:rFonts w:ascii="Times New Roman" w:hAnsi="Times New Roman" w:cs="Times New Roman" w:hint="eastAsia"/>
          <w:i/>
          <w:iCs/>
        </w:rPr>
        <w:t>.</w:t>
      </w:r>
      <w:r w:rsidR="00C91D11" w:rsidRPr="00384AE8">
        <w:rPr>
          <w:rFonts w:ascii="Times New Roman" w:hAnsi="Times New Roman" w:cs="Times New Roman"/>
          <w:i/>
          <w:iCs/>
        </w:rPr>
        <w:t xml:space="preserve"> cryptica</w:t>
      </w:r>
      <w:r w:rsidR="00204AC9" w:rsidRPr="00384AE8">
        <w:rPr>
          <w:rFonts w:ascii="Times New Roman" w:hAnsi="Times New Roman" w:cs="Times New Roman"/>
          <w:i/>
          <w:iCs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fcp05</w:t>
      </w:r>
      <w:r w:rsidR="00C91D11" w:rsidRPr="00384AE8">
        <w:rPr>
          <w:rFonts w:ascii="Times New Roman" w:hAnsi="Times New Roman" w:cs="Times New Roman"/>
        </w:rPr>
        <w:t>.</w:t>
      </w:r>
      <w:r w:rsidR="00C91D11" w:rsidRPr="00384AE8">
        <w:rPr>
          <w:rFonts w:ascii="Times New Roman" w:hAnsi="Times New Roman" w:cs="Times New Roman" w:hint="eastAsia"/>
        </w:rPr>
        <w:t xml:space="preserve"> </w:t>
      </w:r>
      <w:r w:rsidR="00C91D11" w:rsidRPr="00384AE8">
        <w:rPr>
          <w:rFonts w:ascii="Times New Roman" w:hAnsi="Times New Roman" w:cs="Times New Roman"/>
        </w:rPr>
        <w:t>Sequences of 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fcpg and C</w:t>
      </w:r>
      <w:r w:rsidR="00C91D11" w:rsidRPr="00384AE8">
        <w:rPr>
          <w:rFonts w:ascii="Times New Roman" w:hAnsi="Times New Roman" w:cs="Times New Roman" w:hint="eastAsia"/>
        </w:rPr>
        <w:t>m</w:t>
      </w:r>
      <w:r w:rsidR="00204AC9" w:rsidRPr="00384AE8">
        <w:rPr>
          <w:rFonts w:ascii="Times New Roman" w:hAnsi="Times New Roman" w:cs="Times New Roman" w:hint="eastAsia"/>
        </w:rPr>
        <w:t>-</w:t>
      </w:r>
      <w:r w:rsidR="00C91D11" w:rsidRPr="00384AE8">
        <w:rPr>
          <w:rFonts w:ascii="Times New Roman" w:hAnsi="Times New Roman" w:cs="Times New Roman"/>
        </w:rPr>
        <w:t>fcpi are</w:t>
      </w:r>
      <w:r w:rsidR="00204AC9" w:rsidRPr="00384AE8">
        <w:rPr>
          <w:rFonts w:ascii="Times New Roman" w:hAnsi="Times New Roman" w:cs="Times New Roman"/>
        </w:rPr>
        <w:t xml:space="preserve"> not obtained from transcriptome, thus two homogenous sequences</w:t>
      </w:r>
      <w:r w:rsidR="00C91D11" w:rsidRPr="00384AE8">
        <w:rPr>
          <w:rFonts w:ascii="Times New Roman" w:hAnsi="Times New Roman" w:cs="Times New Roman"/>
        </w:rPr>
        <w:t xml:space="preserve"> from </w:t>
      </w:r>
      <w:r w:rsidR="00204AC9" w:rsidRPr="00384AE8">
        <w:rPr>
          <w:rFonts w:ascii="Times New Roman" w:hAnsi="Times New Roman" w:cs="Times New Roman"/>
          <w:i/>
          <w:iCs/>
        </w:rPr>
        <w:t>C</w:t>
      </w:r>
      <w:r w:rsidR="00204AC9" w:rsidRPr="00384AE8">
        <w:rPr>
          <w:rFonts w:ascii="Times New Roman" w:hAnsi="Times New Roman" w:cs="Times New Roman" w:hint="eastAsia"/>
          <w:i/>
          <w:iCs/>
        </w:rPr>
        <w:t>.</w:t>
      </w:r>
      <w:r w:rsidR="00204AC9" w:rsidRPr="00384AE8">
        <w:rPr>
          <w:rFonts w:ascii="Times New Roman" w:hAnsi="Times New Roman" w:cs="Times New Roman"/>
          <w:i/>
          <w:iCs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cryptica</w:t>
      </w:r>
      <w:r w:rsidR="00204AC9" w:rsidRPr="00384AE8">
        <w:rPr>
          <w:rFonts w:ascii="Times New Roman" w:hAnsi="Times New Roman" w:cs="Times New Roman"/>
          <w:i/>
          <w:iCs/>
        </w:rPr>
        <w:t xml:space="preserve"> </w:t>
      </w:r>
      <w:r w:rsidR="00204AC9" w:rsidRPr="00384AE8">
        <w:rPr>
          <w:rFonts w:ascii="Times New Roman" w:hAnsi="Times New Roman" w:cs="Times New Roman"/>
          <w:iCs/>
        </w:rPr>
        <w:t>were used</w:t>
      </w:r>
      <w:r w:rsidR="00C91D11" w:rsidRPr="00384AE8">
        <w:rPr>
          <w:rFonts w:ascii="Times New Roman" w:hAnsi="Times New Roman" w:cs="Times New Roman"/>
        </w:rPr>
        <w:t>. Sequences of Pt_lhcf4, Cg_lhcf1 and Ps_lhcb1 were obtained from PDB 6A2W, 7VD6 and 2BHW</w:t>
      </w:r>
      <w:r w:rsidR="00DB0D88" w:rsidRPr="00384AE8">
        <w:rPr>
          <w:rFonts w:ascii="Times New Roman" w:hAnsi="Times New Roman" w:cs="Times New Roman"/>
        </w:rPr>
        <w:t>,</w:t>
      </w:r>
      <w:r w:rsidR="00C91D11" w:rsidRPr="00384AE8">
        <w:rPr>
          <w:rFonts w:ascii="Times New Roman" w:hAnsi="Times New Roman" w:cs="Times New Roman"/>
        </w:rPr>
        <w:t xml:space="preserve"> respectively. </w:t>
      </w:r>
      <w:r w:rsidR="00C91D11" w:rsidRPr="00384AE8">
        <w:rPr>
          <w:rFonts w:ascii="Times New Roman" w:hAnsi="Times New Roman" w:cs="Times New Roman"/>
          <w:b/>
          <w:bCs/>
        </w:rPr>
        <w:t>b</w:t>
      </w:r>
      <w:r w:rsidRPr="00384AE8">
        <w:rPr>
          <w:rFonts w:ascii="Times New Roman" w:hAnsi="Times New Roman" w:cs="Times New Roman"/>
        </w:rPr>
        <w:t>,</w:t>
      </w:r>
      <w:r w:rsidR="00C91D11" w:rsidRPr="00384AE8">
        <w:rPr>
          <w:rFonts w:ascii="Times New Roman" w:hAnsi="Times New Roman" w:cs="Times New Roman"/>
        </w:rPr>
        <w:t xml:space="preserve"> </w:t>
      </w:r>
      <w:r w:rsidR="00DE3E36" w:rsidRPr="00384AE8">
        <w:rPr>
          <w:rFonts w:ascii="Times New Roman" w:hAnsi="Times New Roman" w:cs="Times New Roman"/>
        </w:rPr>
        <w:t>P</w:t>
      </w:r>
      <w:r w:rsidR="00C91D11" w:rsidRPr="00384AE8">
        <w:rPr>
          <w:rFonts w:ascii="Times New Roman" w:hAnsi="Times New Roman" w:cs="Times New Roman"/>
        </w:rPr>
        <w:t xml:space="preserve">hylogenic analysis of representative antenna subunits selected from different diatom species. The sequences of </w:t>
      </w:r>
      <w:r w:rsidR="00C91D11" w:rsidRPr="00384AE8">
        <w:rPr>
          <w:rFonts w:ascii="Times New Roman" w:hAnsi="Times New Roman" w:cs="Times New Roman"/>
          <w:i/>
          <w:iCs/>
        </w:rPr>
        <w:t>T.</w:t>
      </w:r>
      <w:r w:rsidR="00DB0D88" w:rsidRPr="00384AE8">
        <w:rPr>
          <w:rFonts w:ascii="Times New Roman" w:hAnsi="Times New Roman" w:cs="Times New Roman"/>
          <w:i/>
          <w:iCs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p.</w:t>
      </w:r>
      <w:r w:rsidR="00C91D11" w:rsidRPr="00384AE8">
        <w:rPr>
          <w:rFonts w:ascii="Times New Roman" w:hAnsi="Times New Roman" w:cs="Times New Roman"/>
        </w:rPr>
        <w:t xml:space="preserve"> (</w:t>
      </w:r>
      <w:r w:rsidR="00C91D11" w:rsidRPr="00384AE8">
        <w:rPr>
          <w:rFonts w:ascii="Times New Roman" w:hAnsi="Times New Roman" w:cs="Times New Roman"/>
          <w:i/>
          <w:iCs/>
        </w:rPr>
        <w:t>Thalassiosira pseudonana</w:t>
      </w:r>
      <w:r w:rsidR="00C91D11" w:rsidRPr="00384AE8">
        <w:rPr>
          <w:rFonts w:ascii="Times New Roman" w:hAnsi="Times New Roman" w:cs="Times New Roman"/>
        </w:rPr>
        <w:t xml:space="preserve">) and </w:t>
      </w:r>
      <w:r w:rsidR="00C91D11" w:rsidRPr="00384AE8">
        <w:rPr>
          <w:rFonts w:ascii="Times New Roman" w:hAnsi="Times New Roman" w:cs="Times New Roman"/>
          <w:i/>
          <w:iCs/>
        </w:rPr>
        <w:t>P.</w:t>
      </w:r>
      <w:r w:rsidR="00DB0D88" w:rsidRPr="00384AE8">
        <w:rPr>
          <w:rFonts w:ascii="Times New Roman" w:hAnsi="Times New Roman" w:cs="Times New Roman"/>
          <w:i/>
          <w:iCs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t.</w:t>
      </w:r>
      <w:r w:rsidR="00C91D11" w:rsidRPr="00384AE8">
        <w:rPr>
          <w:rFonts w:ascii="Times New Roman" w:hAnsi="Times New Roman" w:cs="Times New Roman"/>
        </w:rPr>
        <w:t xml:space="preserve"> (</w:t>
      </w:r>
      <w:r w:rsidR="00C91D11" w:rsidRPr="00384AE8">
        <w:rPr>
          <w:rFonts w:ascii="Times New Roman" w:hAnsi="Times New Roman" w:cs="Times New Roman"/>
          <w:i/>
          <w:iCs/>
        </w:rPr>
        <w:t>Phaeodactylum tricornutum</w:t>
      </w:r>
      <w:r w:rsidR="00C91D11" w:rsidRPr="00384AE8">
        <w:rPr>
          <w:rFonts w:ascii="Times New Roman" w:hAnsi="Times New Roman" w:cs="Times New Roman"/>
        </w:rPr>
        <w:t xml:space="preserve">) were obtained from </w:t>
      </w:r>
      <w:r w:rsidR="00BC74B2" w:rsidRPr="00384AE8">
        <w:rPr>
          <w:rFonts w:ascii="Times New Roman" w:hAnsi="Times New Roman" w:cs="Times New Roman"/>
        </w:rPr>
        <w:t xml:space="preserve">the </w:t>
      </w:r>
      <w:r w:rsidR="00C91D11" w:rsidRPr="00384AE8">
        <w:rPr>
          <w:rFonts w:ascii="Times New Roman" w:hAnsi="Times New Roman" w:cs="Times New Roman"/>
        </w:rPr>
        <w:t xml:space="preserve">Uniprot database. </w:t>
      </w:r>
      <w:r w:rsidR="00204AC9" w:rsidRPr="00384AE8">
        <w:rPr>
          <w:rFonts w:ascii="Times New Roman" w:hAnsi="Times New Roman" w:cs="Times New Roman"/>
        </w:rPr>
        <w:t>The sequences</w:t>
      </w:r>
      <w:r w:rsidR="00204AC9" w:rsidRPr="00384AE8">
        <w:rPr>
          <w:rFonts w:ascii="Times New Roman" w:hAnsi="Times New Roman" w:cs="Times New Roman"/>
          <w:i/>
          <w:iCs/>
        </w:rPr>
        <w:t xml:space="preserve"> </w:t>
      </w:r>
      <w:r w:rsidR="00204AC9" w:rsidRPr="00384AE8">
        <w:rPr>
          <w:rFonts w:ascii="Times New Roman" w:hAnsi="Times New Roman" w:cs="Times New Roman"/>
          <w:iCs/>
        </w:rPr>
        <w:t>of</w:t>
      </w:r>
      <w:r w:rsidR="00204AC9" w:rsidRPr="00384AE8">
        <w:rPr>
          <w:rFonts w:ascii="Times New Roman" w:hAnsi="Times New Roman" w:cs="Times New Roman"/>
          <w:i/>
          <w:iCs/>
        </w:rPr>
        <w:t xml:space="preserve"> </w:t>
      </w:r>
      <w:r w:rsidR="00C91D11" w:rsidRPr="00384AE8">
        <w:rPr>
          <w:rFonts w:ascii="Times New Roman" w:hAnsi="Times New Roman" w:cs="Times New Roman"/>
          <w:i/>
          <w:iCs/>
        </w:rPr>
        <w:t>C</w:t>
      </w:r>
      <w:r w:rsidR="00204AC9" w:rsidRPr="00384AE8">
        <w:rPr>
          <w:rFonts w:ascii="Times New Roman" w:hAnsi="Times New Roman" w:cs="Times New Roman"/>
          <w:iCs/>
        </w:rPr>
        <w:t>g</w:t>
      </w:r>
      <w:r w:rsidR="00204AC9" w:rsidRPr="00384AE8">
        <w:rPr>
          <w:rFonts w:ascii="Times New Roman" w:hAnsi="Times New Roman" w:cs="Times New Roman"/>
          <w:i/>
          <w:iCs/>
        </w:rPr>
        <w:t>-</w:t>
      </w:r>
      <w:r w:rsidR="00C91D11" w:rsidRPr="00384AE8">
        <w:rPr>
          <w:rFonts w:ascii="Times New Roman" w:hAnsi="Times New Roman" w:cs="Times New Roman"/>
        </w:rPr>
        <w:t xml:space="preserve">lhcf1 </w:t>
      </w:r>
      <w:r w:rsidR="00204AC9" w:rsidRPr="00384AE8">
        <w:rPr>
          <w:rFonts w:ascii="Times New Roman" w:hAnsi="Times New Roman" w:cs="Times New Roman"/>
        </w:rPr>
        <w:t>and Cg-</w:t>
      </w:r>
      <w:r w:rsidR="00C91D11" w:rsidRPr="00384AE8">
        <w:rPr>
          <w:rFonts w:ascii="Times New Roman" w:hAnsi="Times New Roman" w:cs="Times New Roman"/>
        </w:rPr>
        <w:t xml:space="preserve">fcpd </w:t>
      </w:r>
      <w:r w:rsidR="00204AC9" w:rsidRPr="00384AE8">
        <w:rPr>
          <w:rFonts w:ascii="Times New Roman" w:hAnsi="Times New Roman" w:cs="Times New Roman"/>
        </w:rPr>
        <w:t>are extracted from two published structures, 7VD6 and</w:t>
      </w:r>
      <w:r w:rsidR="00C91D11" w:rsidRPr="00384AE8">
        <w:rPr>
          <w:rFonts w:ascii="Times New Roman" w:hAnsi="Times New Roman" w:cs="Times New Roman"/>
        </w:rPr>
        <w:t xml:space="preserve"> 6JLU.</w:t>
      </w:r>
    </w:p>
    <w:p w14:paraId="2F476C6D" w14:textId="1FEF6800" w:rsidR="00655892" w:rsidRPr="00384AE8" w:rsidRDefault="00D77A4B" w:rsidP="00A31F88">
      <w:pPr>
        <w:jc w:val="center"/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757B40" wp14:editId="56DC4D7A">
            <wp:extent cx="4932027" cy="6726209"/>
            <wp:effectExtent l="0" t="0" r="2540" b="0"/>
            <wp:docPr id="3922197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219727" name="图片 39221972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" t="1207" r="2193" b="1441"/>
                    <a:stretch/>
                  </pic:blipFill>
                  <pic:spPr bwMode="auto">
                    <a:xfrm>
                      <a:off x="0" y="0"/>
                      <a:ext cx="4939921" cy="673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435CF" w14:textId="3C9B7FC5" w:rsidR="005E43F6" w:rsidRPr="00384AE8" w:rsidRDefault="00854950" w:rsidP="00F651E3">
      <w:pPr>
        <w:rPr>
          <w:rFonts w:ascii="Times New Roman" w:hAnsi="Times New Roman" w:cs="Times New Roman"/>
        </w:rPr>
      </w:pPr>
      <w:r w:rsidRPr="00384AE8">
        <w:rPr>
          <w:rFonts w:ascii="Times New Roman" w:hAnsi="Times New Roman" w:cs="Times New Roman"/>
          <w:b/>
          <w:bCs/>
        </w:rPr>
        <w:t xml:space="preserve">Supplementary Figure </w:t>
      </w:r>
      <w:r w:rsidR="005B2D32" w:rsidRPr="00384AE8">
        <w:rPr>
          <w:rFonts w:ascii="Times New Roman" w:hAnsi="Times New Roman" w:cs="Times New Roman"/>
          <w:b/>
          <w:bCs/>
        </w:rPr>
        <w:t>6</w:t>
      </w:r>
      <w:r w:rsidR="007D2768">
        <w:rPr>
          <w:rFonts w:ascii="Times New Roman" w:hAnsi="Times New Roman" w:cs="Times New Roman"/>
          <w:b/>
          <w:bCs/>
        </w:rPr>
        <w:t>.</w:t>
      </w:r>
      <w:r w:rsidRPr="00384AE8">
        <w:rPr>
          <w:rFonts w:ascii="Times New Roman" w:hAnsi="Times New Roman" w:cs="Times New Roman"/>
          <w:b/>
          <w:bCs/>
        </w:rPr>
        <w:t xml:space="preserve"> </w:t>
      </w:r>
      <w:r w:rsidR="005E43F6" w:rsidRPr="00384AE8">
        <w:rPr>
          <w:rFonts w:ascii="Times New Roman" w:hAnsi="Times New Roman" w:cs="Times New Roman"/>
          <w:b/>
          <w:bCs/>
        </w:rPr>
        <w:t>Comparison</w:t>
      </w:r>
      <w:r w:rsidR="00B947C8" w:rsidRPr="00384AE8">
        <w:rPr>
          <w:rFonts w:ascii="Times New Roman" w:hAnsi="Times New Roman" w:cs="Times New Roman"/>
          <w:b/>
          <w:bCs/>
        </w:rPr>
        <w:t>s</w:t>
      </w:r>
      <w:r w:rsidR="005E43F6" w:rsidRPr="00384AE8">
        <w:rPr>
          <w:rFonts w:ascii="Times New Roman" w:hAnsi="Times New Roman" w:cs="Times New Roman"/>
          <w:b/>
          <w:bCs/>
        </w:rPr>
        <w:t xml:space="preserve"> of </w:t>
      </w:r>
      <w:r w:rsidR="00DB0D88" w:rsidRPr="00384AE8">
        <w:rPr>
          <w:rFonts w:ascii="Times New Roman" w:hAnsi="Times New Roman" w:cs="Times New Roman"/>
          <w:b/>
          <w:bCs/>
        </w:rPr>
        <w:t xml:space="preserve">the structure of </w:t>
      </w:r>
      <w:r w:rsidR="005E43F6" w:rsidRPr="00384AE8">
        <w:rPr>
          <w:rFonts w:ascii="Times New Roman" w:hAnsi="Times New Roman" w:cs="Times New Roman"/>
          <w:b/>
          <w:bCs/>
        </w:rPr>
        <w:t xml:space="preserve">Cm-FCPs with </w:t>
      </w:r>
      <w:r w:rsidR="00DB0D88" w:rsidRPr="00384AE8">
        <w:rPr>
          <w:rFonts w:ascii="Times New Roman" w:hAnsi="Times New Roman" w:cs="Times New Roman"/>
          <w:b/>
          <w:bCs/>
        </w:rPr>
        <w:t xml:space="preserve">those of </w:t>
      </w:r>
      <w:r w:rsidR="008C76F6" w:rsidRPr="00384AE8">
        <w:rPr>
          <w:rFonts w:ascii="Times New Roman" w:hAnsi="Times New Roman" w:cs="Times New Roman"/>
          <w:b/>
          <w:bCs/>
        </w:rPr>
        <w:t>Cg-</w:t>
      </w:r>
      <w:r w:rsidR="005E43F6" w:rsidRPr="00384AE8">
        <w:rPr>
          <w:rFonts w:ascii="Times New Roman" w:hAnsi="Times New Roman" w:cs="Times New Roman"/>
          <w:b/>
          <w:bCs/>
        </w:rPr>
        <w:t>FCPII-A and Pt-Lhcf4. a</w:t>
      </w:r>
      <w:r w:rsidR="005E43F6" w:rsidRPr="00384AE8">
        <w:rPr>
          <w:rFonts w:ascii="Times New Roman" w:hAnsi="Times New Roman" w:cs="Times New Roman"/>
        </w:rPr>
        <w:t>,</w:t>
      </w:r>
      <w:r w:rsidR="00DB0D88" w:rsidRPr="00384AE8">
        <w:rPr>
          <w:rFonts w:ascii="Times New Roman" w:hAnsi="Times New Roman" w:cs="Times New Roman"/>
        </w:rPr>
        <w:t xml:space="preserve"> </w:t>
      </w:r>
      <w:r w:rsidR="005E43F6" w:rsidRPr="00384AE8">
        <w:rPr>
          <w:rFonts w:ascii="Times New Roman" w:hAnsi="Times New Roman" w:cs="Times New Roman"/>
          <w:b/>
          <w:bCs/>
        </w:rPr>
        <w:t>b</w:t>
      </w:r>
      <w:r w:rsidRPr="00384AE8">
        <w:rPr>
          <w:rFonts w:ascii="Times New Roman" w:hAnsi="Times New Roman" w:cs="Times New Roman"/>
        </w:rPr>
        <w:t>,</w:t>
      </w:r>
      <w:r w:rsidR="005E43F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5E43F6" w:rsidRPr="00384AE8">
        <w:rPr>
          <w:rFonts w:ascii="Times New Roman" w:hAnsi="Times New Roman" w:cs="Times New Roman"/>
        </w:rPr>
        <w:t xml:space="preserve">of apoproteins between FCPII-G </w:t>
      </w:r>
      <w:r w:rsidR="00DB0D88" w:rsidRPr="00384AE8">
        <w:rPr>
          <w:rFonts w:ascii="Times New Roman" w:hAnsi="Times New Roman" w:cs="Times New Roman"/>
        </w:rPr>
        <w:t xml:space="preserve">and </w:t>
      </w:r>
      <w:r w:rsidR="00062065" w:rsidRPr="00384AE8">
        <w:rPr>
          <w:rFonts w:ascii="Times New Roman" w:hAnsi="Times New Roman" w:cs="Times New Roman"/>
        </w:rPr>
        <w:t>Pt-Lhcf4</w:t>
      </w:r>
      <w:r w:rsidR="005E43F6" w:rsidRPr="00384AE8">
        <w:rPr>
          <w:rFonts w:ascii="Times New Roman" w:hAnsi="Times New Roman" w:cs="Times New Roman"/>
        </w:rPr>
        <w:t xml:space="preserve">. </w:t>
      </w:r>
      <w:r w:rsidR="005E43F6" w:rsidRPr="00384AE8">
        <w:rPr>
          <w:rFonts w:ascii="Times New Roman" w:hAnsi="Times New Roman" w:cs="Times New Roman"/>
          <w:b/>
          <w:bCs/>
        </w:rPr>
        <w:t>c</w:t>
      </w:r>
      <w:r w:rsidR="005E43F6" w:rsidRPr="00384AE8">
        <w:rPr>
          <w:rFonts w:ascii="Times New Roman" w:hAnsi="Times New Roman" w:cs="Times New Roman"/>
        </w:rPr>
        <w:t>,</w:t>
      </w:r>
      <w:r w:rsidR="005E43F6" w:rsidRPr="00384AE8">
        <w:rPr>
          <w:rFonts w:ascii="Times New Roman" w:hAnsi="Times New Roman" w:cs="Times New Roman"/>
          <w:b/>
          <w:bCs/>
        </w:rPr>
        <w:t>d</w:t>
      </w:r>
      <w:r w:rsidRPr="00384AE8">
        <w:rPr>
          <w:rFonts w:ascii="Times New Roman" w:hAnsi="Times New Roman" w:cs="Times New Roman"/>
        </w:rPr>
        <w:t>,</w:t>
      </w:r>
      <w:r w:rsidR="005E43F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5E43F6" w:rsidRPr="00384AE8">
        <w:rPr>
          <w:rFonts w:ascii="Times New Roman" w:hAnsi="Times New Roman" w:cs="Times New Roman"/>
        </w:rPr>
        <w:t xml:space="preserve">of apoproteins between FCPII-G </w:t>
      </w:r>
      <w:r w:rsidR="00DB0D88" w:rsidRPr="00384AE8">
        <w:rPr>
          <w:rFonts w:ascii="Times New Roman" w:hAnsi="Times New Roman" w:cs="Times New Roman"/>
        </w:rPr>
        <w:t xml:space="preserve">and </w:t>
      </w:r>
      <w:r w:rsidR="00062065" w:rsidRPr="00384AE8">
        <w:rPr>
          <w:rFonts w:ascii="Times New Roman" w:hAnsi="Times New Roman" w:cs="Times New Roman"/>
        </w:rPr>
        <w:t>FCPII-E</w:t>
      </w:r>
      <w:r w:rsidR="005E43F6" w:rsidRPr="00384AE8">
        <w:rPr>
          <w:rFonts w:ascii="Times New Roman" w:hAnsi="Times New Roman" w:cs="Times New Roman"/>
        </w:rPr>
        <w:t xml:space="preserve">. </w:t>
      </w:r>
      <w:r w:rsidR="005E43F6" w:rsidRPr="00384AE8">
        <w:rPr>
          <w:rFonts w:ascii="Times New Roman" w:hAnsi="Times New Roman" w:cs="Times New Roman"/>
          <w:b/>
          <w:bCs/>
        </w:rPr>
        <w:t>e</w:t>
      </w:r>
      <w:r w:rsidR="00062065" w:rsidRPr="00384AE8">
        <w:rPr>
          <w:rFonts w:ascii="Times New Roman" w:hAnsi="Times New Roman" w:cs="Times New Roman"/>
        </w:rPr>
        <w:t>,</w:t>
      </w:r>
      <w:r w:rsidR="00DB0D88" w:rsidRPr="00384AE8">
        <w:rPr>
          <w:rFonts w:ascii="Times New Roman" w:hAnsi="Times New Roman" w:cs="Times New Roman"/>
        </w:rPr>
        <w:t xml:space="preserve"> </w:t>
      </w:r>
      <w:r w:rsidR="00062065" w:rsidRPr="00384AE8">
        <w:rPr>
          <w:rFonts w:ascii="Times New Roman" w:hAnsi="Times New Roman" w:cs="Times New Roman"/>
          <w:b/>
          <w:bCs/>
        </w:rPr>
        <w:t>f</w:t>
      </w:r>
      <w:r w:rsidRPr="00384AE8">
        <w:rPr>
          <w:rFonts w:ascii="Times New Roman" w:hAnsi="Times New Roman" w:cs="Times New Roman"/>
        </w:rPr>
        <w:t>,</w:t>
      </w:r>
      <w:r w:rsidR="005E43F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5E43F6" w:rsidRPr="00384AE8">
        <w:rPr>
          <w:rFonts w:ascii="Times New Roman" w:hAnsi="Times New Roman" w:cs="Times New Roman"/>
        </w:rPr>
        <w:t xml:space="preserve">of Chls between </w:t>
      </w:r>
      <w:r w:rsidR="008C76F6" w:rsidRPr="00384AE8">
        <w:rPr>
          <w:rFonts w:ascii="Times New Roman" w:hAnsi="Times New Roman" w:cs="Times New Roman"/>
        </w:rPr>
        <w:t>Cm-</w:t>
      </w:r>
      <w:r w:rsidR="005E43F6" w:rsidRPr="00384AE8">
        <w:rPr>
          <w:rFonts w:ascii="Times New Roman" w:hAnsi="Times New Roman" w:cs="Times New Roman"/>
        </w:rPr>
        <w:t xml:space="preserve">FCPII-G </w:t>
      </w:r>
      <w:r w:rsidR="00DB0D88" w:rsidRPr="00384AE8">
        <w:rPr>
          <w:rFonts w:ascii="Times New Roman" w:hAnsi="Times New Roman" w:cs="Times New Roman"/>
        </w:rPr>
        <w:t xml:space="preserve">and </w:t>
      </w:r>
      <w:r w:rsidR="008C76F6" w:rsidRPr="00384AE8">
        <w:rPr>
          <w:rFonts w:ascii="Times New Roman" w:hAnsi="Times New Roman" w:cs="Times New Roman"/>
        </w:rPr>
        <w:t>Cg-</w:t>
      </w:r>
      <w:r w:rsidR="00062065" w:rsidRPr="00384AE8">
        <w:rPr>
          <w:rFonts w:ascii="Times New Roman" w:hAnsi="Times New Roman" w:cs="Times New Roman"/>
        </w:rPr>
        <w:t>FCPII-E at</w:t>
      </w:r>
      <w:r w:rsidR="00CC1636" w:rsidRPr="00384AE8">
        <w:rPr>
          <w:rFonts w:ascii="Times New Roman" w:hAnsi="Times New Roman" w:cs="Times New Roman"/>
        </w:rPr>
        <w:t xml:space="preserve"> </w:t>
      </w:r>
      <w:r w:rsidR="00DB0D88" w:rsidRPr="00384AE8">
        <w:rPr>
          <w:rFonts w:ascii="Times New Roman" w:hAnsi="Times New Roman" w:cs="Times New Roman"/>
        </w:rPr>
        <w:t xml:space="preserve">the </w:t>
      </w:r>
      <w:r w:rsidR="00CC1636" w:rsidRPr="00384AE8">
        <w:rPr>
          <w:rFonts w:ascii="Times New Roman" w:hAnsi="Times New Roman" w:cs="Times New Roman"/>
        </w:rPr>
        <w:t xml:space="preserve">stromal </w:t>
      </w:r>
      <w:r w:rsidR="00062065" w:rsidRPr="00384AE8">
        <w:rPr>
          <w:rFonts w:ascii="Times New Roman" w:hAnsi="Times New Roman" w:cs="Times New Roman"/>
        </w:rPr>
        <w:t xml:space="preserve">and </w:t>
      </w:r>
      <w:r w:rsidR="00D431F5" w:rsidRPr="00384AE8">
        <w:rPr>
          <w:rFonts w:ascii="Times New Roman" w:hAnsi="Times New Roman" w:cs="Times New Roman"/>
        </w:rPr>
        <w:t>luminal sides</w:t>
      </w:r>
      <w:r w:rsidR="008C76F6" w:rsidRPr="00384AE8">
        <w:rPr>
          <w:rFonts w:ascii="Times New Roman" w:hAnsi="Times New Roman" w:cs="Times New Roman" w:hint="eastAsia"/>
        </w:rPr>
        <w:t>,</w:t>
      </w:r>
      <w:r w:rsidR="008C76F6" w:rsidRPr="00384AE8">
        <w:rPr>
          <w:rFonts w:ascii="Times New Roman" w:hAnsi="Times New Roman" w:cs="Times New Roman"/>
        </w:rPr>
        <w:t xml:space="preserve"> </w:t>
      </w:r>
      <w:r w:rsidR="00DB0D88" w:rsidRPr="00384AE8">
        <w:rPr>
          <w:rFonts w:ascii="Times New Roman" w:hAnsi="Times New Roman" w:cs="Times New Roman"/>
        </w:rPr>
        <w:t xml:space="preserve">respectively. </w:t>
      </w:r>
      <w:r w:rsidR="008C76F6" w:rsidRPr="00384AE8">
        <w:rPr>
          <w:rFonts w:ascii="Times New Roman" w:hAnsi="Times New Roman" w:cs="Times New Roman"/>
        </w:rPr>
        <w:t xml:space="preserve">Tp-PsbG forms intense interaction with Cm-FCPII-G and makes Chl </w:t>
      </w:r>
      <w:r w:rsidR="008C76F6" w:rsidRPr="00384AE8">
        <w:rPr>
          <w:rFonts w:ascii="Times New Roman" w:hAnsi="Times New Roman" w:cs="Times New Roman"/>
          <w:i/>
        </w:rPr>
        <w:t>a405</w:t>
      </w:r>
      <w:r w:rsidR="008C76F6" w:rsidRPr="00384AE8">
        <w:rPr>
          <w:rFonts w:ascii="Times New Roman" w:hAnsi="Times New Roman" w:cs="Times New Roman"/>
        </w:rPr>
        <w:t xml:space="preserve"> shifted to </w:t>
      </w:r>
      <w:r w:rsidR="00DB0D88" w:rsidRPr="00384AE8">
        <w:rPr>
          <w:rFonts w:ascii="Times New Roman" w:hAnsi="Times New Roman" w:cs="Times New Roman"/>
        </w:rPr>
        <w:t xml:space="preserve">the </w:t>
      </w:r>
      <w:r w:rsidR="008C76F6" w:rsidRPr="00384AE8">
        <w:rPr>
          <w:rFonts w:ascii="Times New Roman" w:hAnsi="Times New Roman" w:cs="Times New Roman"/>
        </w:rPr>
        <w:t>stroma</w:t>
      </w:r>
      <w:r w:rsidR="00DB0D88" w:rsidRPr="00384AE8">
        <w:rPr>
          <w:rFonts w:ascii="Times New Roman" w:hAnsi="Times New Roman" w:cs="Times New Roman"/>
        </w:rPr>
        <w:t>l</w:t>
      </w:r>
      <w:r w:rsidR="008C76F6" w:rsidRPr="00384AE8">
        <w:rPr>
          <w:rFonts w:ascii="Times New Roman" w:hAnsi="Times New Roman" w:cs="Times New Roman"/>
        </w:rPr>
        <w:t xml:space="preserve"> side</w:t>
      </w:r>
      <w:r w:rsidR="00CC1636" w:rsidRPr="00384AE8">
        <w:rPr>
          <w:rFonts w:ascii="Times New Roman" w:hAnsi="Times New Roman" w:cs="Times New Roman"/>
        </w:rPr>
        <w:t xml:space="preserve">. </w:t>
      </w:r>
      <w:r w:rsidR="00CC1636" w:rsidRPr="00384AE8">
        <w:rPr>
          <w:rFonts w:ascii="Times New Roman" w:hAnsi="Times New Roman" w:cs="Times New Roman"/>
          <w:b/>
          <w:bCs/>
        </w:rPr>
        <w:t>g</w:t>
      </w:r>
      <w:r w:rsidR="00CC1636" w:rsidRPr="00384AE8">
        <w:rPr>
          <w:rFonts w:ascii="Times New Roman" w:hAnsi="Times New Roman" w:cs="Times New Roman"/>
        </w:rPr>
        <w:t>,</w:t>
      </w:r>
      <w:r w:rsidR="00DB0D88" w:rsidRPr="00384AE8">
        <w:rPr>
          <w:rFonts w:ascii="Times New Roman" w:hAnsi="Times New Roman" w:cs="Times New Roman"/>
        </w:rPr>
        <w:t xml:space="preserve"> </w:t>
      </w:r>
      <w:r w:rsidR="00CC1636" w:rsidRPr="00384AE8">
        <w:rPr>
          <w:rFonts w:ascii="Times New Roman" w:hAnsi="Times New Roman" w:cs="Times New Roman"/>
          <w:b/>
          <w:bCs/>
        </w:rPr>
        <w:t>h</w:t>
      </w:r>
      <w:r w:rsidRPr="00384AE8">
        <w:rPr>
          <w:rFonts w:ascii="Times New Roman" w:hAnsi="Times New Roman" w:cs="Times New Roman"/>
          <w:b/>
          <w:bCs/>
        </w:rPr>
        <w:t>,</w:t>
      </w:r>
      <w:r w:rsidR="00CC163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CC1636" w:rsidRPr="00384AE8">
        <w:rPr>
          <w:rFonts w:ascii="Times New Roman" w:hAnsi="Times New Roman" w:cs="Times New Roman"/>
        </w:rPr>
        <w:t>of apoproteins between FCPII-H2</w:t>
      </w:r>
      <w:r w:rsidR="00DB0D88" w:rsidRPr="00384AE8">
        <w:rPr>
          <w:rFonts w:ascii="Times New Roman" w:hAnsi="Times New Roman" w:cs="Times New Roman"/>
        </w:rPr>
        <w:t xml:space="preserve">, </w:t>
      </w:r>
      <w:r w:rsidR="00CC1636" w:rsidRPr="00384AE8">
        <w:rPr>
          <w:rFonts w:ascii="Times New Roman" w:hAnsi="Times New Roman" w:cs="Times New Roman"/>
        </w:rPr>
        <w:t>Pt-Lhcf4 and FCPII-A</w:t>
      </w:r>
      <w:r w:rsidR="00DB0D88" w:rsidRPr="00384AE8">
        <w:rPr>
          <w:rFonts w:ascii="Times New Roman" w:hAnsi="Times New Roman" w:cs="Times New Roman"/>
        </w:rPr>
        <w:t>,</w:t>
      </w:r>
      <w:r w:rsidR="00CC1636" w:rsidRPr="00384AE8">
        <w:rPr>
          <w:rFonts w:ascii="Times New Roman" w:hAnsi="Times New Roman" w:cs="Times New Roman"/>
        </w:rPr>
        <w:t xml:space="preserve"> respectively. </w:t>
      </w:r>
      <w:r w:rsidR="00CC1636" w:rsidRPr="00384AE8">
        <w:rPr>
          <w:rFonts w:ascii="Times New Roman" w:hAnsi="Times New Roman" w:cs="Times New Roman"/>
          <w:b/>
          <w:bCs/>
        </w:rPr>
        <w:t>i</w:t>
      </w:r>
      <w:r w:rsidRPr="00384AE8">
        <w:rPr>
          <w:rFonts w:ascii="Times New Roman" w:hAnsi="Times New Roman" w:cs="Times New Roman"/>
        </w:rPr>
        <w:t>,</w:t>
      </w:r>
      <w:r w:rsidR="00CC163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CC1636" w:rsidRPr="00384AE8">
        <w:rPr>
          <w:rFonts w:ascii="Times New Roman" w:hAnsi="Times New Roman" w:cs="Times New Roman"/>
        </w:rPr>
        <w:t xml:space="preserve">of Chls between FCPII-H2 </w:t>
      </w:r>
      <w:r w:rsidR="00DB0D88" w:rsidRPr="00384AE8">
        <w:rPr>
          <w:rFonts w:ascii="Times New Roman" w:hAnsi="Times New Roman" w:cs="Times New Roman"/>
        </w:rPr>
        <w:t xml:space="preserve">and </w:t>
      </w:r>
      <w:r w:rsidR="00CC1636" w:rsidRPr="00384AE8">
        <w:rPr>
          <w:rFonts w:ascii="Times New Roman" w:hAnsi="Times New Roman" w:cs="Times New Roman"/>
        </w:rPr>
        <w:t xml:space="preserve">FCPII-H1, showing </w:t>
      </w:r>
      <w:r w:rsidR="00DB0D88" w:rsidRPr="00384AE8">
        <w:rPr>
          <w:rFonts w:ascii="Times New Roman" w:hAnsi="Times New Roman" w:cs="Times New Roman"/>
        </w:rPr>
        <w:t xml:space="preserve">the presence of an </w:t>
      </w:r>
      <w:r w:rsidR="00CC1636" w:rsidRPr="00384AE8">
        <w:rPr>
          <w:rFonts w:ascii="Times New Roman" w:hAnsi="Times New Roman" w:cs="Times New Roman"/>
        </w:rPr>
        <w:t xml:space="preserve">extra Chl </w:t>
      </w:r>
      <w:r w:rsidR="00CC1636" w:rsidRPr="00384AE8">
        <w:rPr>
          <w:rFonts w:ascii="Times New Roman" w:hAnsi="Times New Roman" w:cs="Times New Roman"/>
          <w:i/>
        </w:rPr>
        <w:t>a</w:t>
      </w:r>
      <w:r w:rsidR="00CC1636" w:rsidRPr="00384AE8">
        <w:rPr>
          <w:rFonts w:ascii="Times New Roman" w:hAnsi="Times New Roman" w:cs="Times New Roman"/>
        </w:rPr>
        <w:t xml:space="preserve">413. </w:t>
      </w:r>
      <w:r w:rsidR="00CC1636" w:rsidRPr="00384AE8">
        <w:rPr>
          <w:rFonts w:ascii="Times New Roman" w:hAnsi="Times New Roman" w:cs="Times New Roman"/>
          <w:b/>
          <w:bCs/>
        </w:rPr>
        <w:t>j</w:t>
      </w:r>
      <w:r w:rsidRPr="00384AE8">
        <w:rPr>
          <w:rFonts w:ascii="Times New Roman" w:hAnsi="Times New Roman" w:cs="Times New Roman"/>
        </w:rPr>
        <w:t>,</w:t>
      </w:r>
      <w:r w:rsidR="00CC163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Comparison </w:t>
      </w:r>
      <w:r w:rsidR="00CC1636" w:rsidRPr="00384AE8">
        <w:rPr>
          <w:rFonts w:ascii="Times New Roman" w:hAnsi="Times New Roman" w:cs="Times New Roman"/>
        </w:rPr>
        <w:t xml:space="preserve">of Chls between FCPII-H2 </w:t>
      </w:r>
      <w:r w:rsidR="00DB0D88" w:rsidRPr="00384AE8">
        <w:rPr>
          <w:rFonts w:ascii="Times New Roman" w:hAnsi="Times New Roman" w:cs="Times New Roman"/>
        </w:rPr>
        <w:t xml:space="preserve">and </w:t>
      </w:r>
      <w:r w:rsidR="00CC1636" w:rsidRPr="00384AE8">
        <w:rPr>
          <w:rFonts w:ascii="Times New Roman" w:hAnsi="Times New Roman" w:cs="Times New Roman"/>
        </w:rPr>
        <w:t xml:space="preserve">Pt-Lhcf4. </w:t>
      </w:r>
      <w:r w:rsidR="00CC1636" w:rsidRPr="00384AE8">
        <w:rPr>
          <w:rFonts w:ascii="Times New Roman" w:hAnsi="Times New Roman" w:cs="Times New Roman"/>
          <w:b/>
          <w:bCs/>
        </w:rPr>
        <w:t>k</w:t>
      </w:r>
      <w:r w:rsidRPr="00384AE8">
        <w:rPr>
          <w:rFonts w:ascii="Times New Roman" w:hAnsi="Times New Roman" w:cs="Times New Roman"/>
        </w:rPr>
        <w:t>,</w:t>
      </w:r>
      <w:r w:rsidR="00CC1636" w:rsidRPr="00384AE8">
        <w:rPr>
          <w:rFonts w:ascii="Times New Roman" w:hAnsi="Times New Roman" w:cs="Times New Roman"/>
        </w:rPr>
        <w:t xml:space="preserve"> </w:t>
      </w:r>
      <w:r w:rsidRPr="00384AE8">
        <w:rPr>
          <w:rFonts w:ascii="Times New Roman" w:hAnsi="Times New Roman" w:cs="Times New Roman"/>
        </w:rPr>
        <w:t xml:space="preserve">Demonstration </w:t>
      </w:r>
      <w:r w:rsidR="00CC1636" w:rsidRPr="00384AE8">
        <w:rPr>
          <w:rFonts w:ascii="Times New Roman" w:hAnsi="Times New Roman" w:cs="Times New Roman"/>
        </w:rPr>
        <w:t xml:space="preserve">of the extra Chls in FCPII-I/J/K </w:t>
      </w:r>
      <w:r w:rsidR="00DB0D88" w:rsidRPr="00384AE8">
        <w:rPr>
          <w:rFonts w:ascii="Times New Roman" w:hAnsi="Times New Roman" w:cs="Times New Roman"/>
        </w:rPr>
        <w:t xml:space="preserve">in </w:t>
      </w:r>
      <w:r w:rsidR="00CC1636" w:rsidRPr="00384AE8">
        <w:rPr>
          <w:rFonts w:ascii="Times New Roman" w:hAnsi="Times New Roman" w:cs="Times New Roman"/>
        </w:rPr>
        <w:t>compar</w:t>
      </w:r>
      <w:r w:rsidR="00DB0D88" w:rsidRPr="00384AE8">
        <w:rPr>
          <w:rFonts w:ascii="Times New Roman" w:hAnsi="Times New Roman" w:cs="Times New Roman"/>
        </w:rPr>
        <w:t>ison</w:t>
      </w:r>
      <w:r w:rsidR="00CC1636" w:rsidRPr="00384AE8">
        <w:rPr>
          <w:rFonts w:ascii="Times New Roman" w:hAnsi="Times New Roman" w:cs="Times New Roman"/>
        </w:rPr>
        <w:t xml:space="preserve"> with Pt-Lhcf4, which are important for lumenal energy transfer.</w:t>
      </w:r>
    </w:p>
    <w:p w14:paraId="5F45854E" w14:textId="77777777" w:rsidR="00DB0D88" w:rsidRPr="00384AE8" w:rsidRDefault="00DB0D88" w:rsidP="00F651E3">
      <w:pPr>
        <w:rPr>
          <w:rFonts w:ascii="Times New Roman" w:hAnsi="Times New Roman" w:cs="Times New Roman"/>
        </w:rPr>
      </w:pPr>
    </w:p>
    <w:p w14:paraId="07C408C1" w14:textId="7C15BEAA" w:rsidR="000D2C6E" w:rsidRPr="00384AE8" w:rsidRDefault="00854950" w:rsidP="00A31F88">
      <w:pPr>
        <w:spacing w:afterLines="50" w:after="156"/>
        <w:rPr>
          <w:rFonts w:ascii="Times New Roman" w:hAnsi="Times New Roman" w:cs="Times New Roman"/>
        </w:rPr>
      </w:pPr>
      <w:r w:rsidRPr="00384AE8"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  <w:lastRenderedPageBreak/>
        <w:t>Supplementary Table 1.</w:t>
      </w:r>
      <w:r w:rsidR="000D2C6E" w:rsidRPr="00384AE8">
        <w:rPr>
          <w:rFonts w:ascii="Times New Roman" w:hAnsi="Times New Roman" w:cs="Times New Roman"/>
          <w:b/>
          <w:bCs/>
        </w:rPr>
        <w:t xml:space="preserve"> </w:t>
      </w:r>
      <w:r w:rsidR="00261A30" w:rsidRPr="00384AE8">
        <w:rPr>
          <w:rFonts w:ascii="Times New Roman" w:hAnsi="Times New Roman" w:cs="Times New Roman"/>
          <w:b/>
          <w:bCs/>
        </w:rPr>
        <w:t>Cryo-EM data collection, refinement, and validation statistics</w:t>
      </w:r>
      <w:r w:rsidR="000D2C6E" w:rsidRPr="00384AE8"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6"/>
        <w:gridCol w:w="136"/>
        <w:gridCol w:w="1701"/>
        <w:gridCol w:w="1843"/>
      </w:tblGrid>
      <w:tr w:rsidR="00965898" w:rsidRPr="00384AE8" w14:paraId="73AAC7ED" w14:textId="72ADC73E" w:rsidTr="00965898">
        <w:trPr>
          <w:trHeight w:val="288"/>
          <w:jc w:val="center"/>
        </w:trPr>
        <w:tc>
          <w:tcPr>
            <w:tcW w:w="255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6908066" w14:textId="4AB54B01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Data collection and processing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709A89F1" w14:textId="69407B9D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PSII-FCPII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0FC17F7A" w14:textId="628A853C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FCP</w:t>
            </w:r>
            <w:r w:rsidR="00DB0D88"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trimer</w:t>
            </w:r>
          </w:p>
        </w:tc>
      </w:tr>
      <w:tr w:rsidR="00965898" w:rsidRPr="00384AE8" w14:paraId="5C4E929D" w14:textId="0D4418CE" w:rsidTr="00965898">
        <w:trPr>
          <w:trHeight w:val="288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14:paraId="79C4C628" w14:textId="0014D8C4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Magnification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CF2DE80" w14:textId="19D6FCB5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22,500</w:t>
            </w:r>
            <w:r w:rsidR="00DB0D88"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8785422" w14:textId="67A95842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81,000</w:t>
            </w:r>
            <w:r w:rsidR="00DB0D88"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</w:p>
        </w:tc>
      </w:tr>
      <w:tr w:rsidR="00965898" w:rsidRPr="00384AE8" w14:paraId="1D53B047" w14:textId="0B403FCC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4D5B8121" w14:textId="5147C589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Voltage (kV)</w:t>
            </w:r>
          </w:p>
        </w:tc>
        <w:tc>
          <w:tcPr>
            <w:tcW w:w="1701" w:type="dxa"/>
          </w:tcPr>
          <w:p w14:paraId="4A759EA3" w14:textId="494FEA6A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843" w:type="dxa"/>
          </w:tcPr>
          <w:p w14:paraId="3ADC255D" w14:textId="6FD061AA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300</w:t>
            </w:r>
          </w:p>
        </w:tc>
      </w:tr>
      <w:tr w:rsidR="00965898" w:rsidRPr="00384AE8" w14:paraId="205E0598" w14:textId="2A9239BA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2E9E5E33" w14:textId="3252C968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Electron Exposure (e</w:t>
            </w:r>
            <w:r w:rsidRPr="00384AE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/Å</w:t>
            </w:r>
            <w:r w:rsidRPr="00384AE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0C908C2B" w14:textId="5A9895CE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843" w:type="dxa"/>
          </w:tcPr>
          <w:p w14:paraId="46BD5F59" w14:textId="28F63007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965898" w:rsidRPr="00384AE8" w14:paraId="425C9541" w14:textId="69FFBDCF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520965FE" w14:textId="4469342B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Defocus range (μm)</w:t>
            </w:r>
          </w:p>
        </w:tc>
        <w:tc>
          <w:tcPr>
            <w:tcW w:w="1701" w:type="dxa"/>
          </w:tcPr>
          <w:p w14:paraId="4D9AAFF1" w14:textId="2A63226E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-1.5 ~ -2.5</w:t>
            </w:r>
          </w:p>
        </w:tc>
        <w:tc>
          <w:tcPr>
            <w:tcW w:w="1843" w:type="dxa"/>
          </w:tcPr>
          <w:p w14:paraId="13219E4C" w14:textId="224B4ACD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1.0~-2.0</w:t>
            </w:r>
          </w:p>
        </w:tc>
      </w:tr>
      <w:tr w:rsidR="00965898" w:rsidRPr="00384AE8" w14:paraId="0CBF7D1C" w14:textId="0BC272E6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74D6BD3F" w14:textId="7BB3B9DF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Pixel size (Å)</w:t>
            </w:r>
          </w:p>
        </w:tc>
        <w:tc>
          <w:tcPr>
            <w:tcW w:w="1701" w:type="dxa"/>
          </w:tcPr>
          <w:p w14:paraId="6D270388" w14:textId="6FD817B9" w:rsidR="00965898" w:rsidRPr="00384AE8" w:rsidRDefault="00DB070A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1843" w:type="dxa"/>
          </w:tcPr>
          <w:p w14:paraId="3DBE9841" w14:textId="4A653D08" w:rsidR="00965898" w:rsidRPr="00384AE8" w:rsidRDefault="00DB070A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</w:tr>
      <w:tr w:rsidR="00965898" w:rsidRPr="00384AE8" w14:paraId="18E1ACB5" w14:textId="53E3C004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292F42A9" w14:textId="36F7FEF8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Symmetry imposed</w:t>
            </w:r>
          </w:p>
        </w:tc>
        <w:tc>
          <w:tcPr>
            <w:tcW w:w="1701" w:type="dxa"/>
          </w:tcPr>
          <w:p w14:paraId="151D1CAC" w14:textId="3CC9E803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843" w:type="dxa"/>
          </w:tcPr>
          <w:p w14:paraId="634A4174" w14:textId="3043A291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65898" w:rsidRPr="00384AE8" w14:paraId="16D3DBA8" w14:textId="32BDDD7A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24AB5467" w14:textId="2ACABED5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Number of initial particles</w:t>
            </w:r>
          </w:p>
        </w:tc>
        <w:tc>
          <w:tcPr>
            <w:tcW w:w="1701" w:type="dxa"/>
          </w:tcPr>
          <w:p w14:paraId="5BD1B32E" w14:textId="23062D7E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1,097,767</w:t>
            </w:r>
          </w:p>
        </w:tc>
        <w:tc>
          <w:tcPr>
            <w:tcW w:w="1843" w:type="dxa"/>
          </w:tcPr>
          <w:p w14:paraId="38E65F19" w14:textId="7F093111" w:rsidR="00965898" w:rsidRPr="00384AE8" w:rsidRDefault="00965898" w:rsidP="00ED41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,471,158</w:t>
            </w:r>
          </w:p>
        </w:tc>
      </w:tr>
      <w:tr w:rsidR="00965898" w:rsidRPr="00384AE8" w14:paraId="76CDAB2B" w14:textId="78DB0A62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589E7DBE" w14:textId="27D862DB" w:rsidR="00965898" w:rsidRPr="00384AE8" w:rsidRDefault="00965898" w:rsidP="00F651E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Number of final particles</w:t>
            </w:r>
          </w:p>
        </w:tc>
        <w:tc>
          <w:tcPr>
            <w:tcW w:w="1701" w:type="dxa"/>
          </w:tcPr>
          <w:p w14:paraId="534AC753" w14:textId="18767E22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153,326</w:t>
            </w:r>
          </w:p>
        </w:tc>
        <w:tc>
          <w:tcPr>
            <w:tcW w:w="1843" w:type="dxa"/>
          </w:tcPr>
          <w:p w14:paraId="062A5CAC" w14:textId="1EAC5A21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70,425</w:t>
            </w:r>
          </w:p>
        </w:tc>
      </w:tr>
      <w:tr w:rsidR="00965898" w:rsidRPr="00384AE8" w14:paraId="4A341052" w14:textId="2231EAC2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4B2C7FAA" w14:textId="665A6DFF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Map resolution (Å)</w:t>
            </w:r>
          </w:p>
        </w:tc>
        <w:tc>
          <w:tcPr>
            <w:tcW w:w="1701" w:type="dxa"/>
          </w:tcPr>
          <w:p w14:paraId="052A7E18" w14:textId="5FD8E96E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1843" w:type="dxa"/>
          </w:tcPr>
          <w:p w14:paraId="7007D7C2" w14:textId="0E0002FE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.72</w:t>
            </w:r>
          </w:p>
        </w:tc>
      </w:tr>
      <w:tr w:rsidR="00965898" w:rsidRPr="00384AE8" w14:paraId="14FC7001" w14:textId="77ED3206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0BED0DBB" w14:textId="062240DD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FSC threshold</w:t>
            </w:r>
          </w:p>
        </w:tc>
        <w:tc>
          <w:tcPr>
            <w:tcW w:w="1701" w:type="dxa"/>
          </w:tcPr>
          <w:p w14:paraId="20346466" w14:textId="65B105EE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  <w:tc>
          <w:tcPr>
            <w:tcW w:w="1843" w:type="dxa"/>
          </w:tcPr>
          <w:p w14:paraId="61A4F675" w14:textId="03725DEA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.143</w:t>
            </w:r>
          </w:p>
        </w:tc>
      </w:tr>
      <w:tr w:rsidR="00965898" w:rsidRPr="00384AE8" w14:paraId="0750A36C" w14:textId="108FBE19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33618CC3" w14:textId="3F51FCA6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Refinement</w:t>
            </w:r>
          </w:p>
        </w:tc>
        <w:tc>
          <w:tcPr>
            <w:tcW w:w="1701" w:type="dxa"/>
          </w:tcPr>
          <w:p w14:paraId="4061E9BC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7C8584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5898" w:rsidRPr="00384AE8" w14:paraId="5E98A666" w14:textId="451B213F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3B9A1CB5" w14:textId="338D3BBA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Number of atoms</w:t>
            </w:r>
          </w:p>
        </w:tc>
        <w:tc>
          <w:tcPr>
            <w:tcW w:w="1701" w:type="dxa"/>
          </w:tcPr>
          <w:p w14:paraId="224C279E" w14:textId="22F5A674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732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58</w:t>
            </w:r>
          </w:p>
        </w:tc>
        <w:tc>
          <w:tcPr>
            <w:tcW w:w="1843" w:type="dxa"/>
          </w:tcPr>
          <w:p w14:paraId="3CD75750" w14:textId="60F501A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088</w:t>
            </w:r>
          </w:p>
        </w:tc>
      </w:tr>
      <w:tr w:rsidR="00965898" w:rsidRPr="00384AE8" w14:paraId="3595DEC1" w14:textId="2C3D6158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21347445" w14:textId="5E64FDD9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Protein residues</w:t>
            </w:r>
          </w:p>
        </w:tc>
        <w:tc>
          <w:tcPr>
            <w:tcW w:w="1701" w:type="dxa"/>
          </w:tcPr>
          <w:p w14:paraId="745D2D0A" w14:textId="51F9E260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7688</w:t>
            </w:r>
          </w:p>
        </w:tc>
        <w:tc>
          <w:tcPr>
            <w:tcW w:w="1843" w:type="dxa"/>
          </w:tcPr>
          <w:p w14:paraId="49CC392C" w14:textId="4EB49B3E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965898" w:rsidRPr="00384AE8" w14:paraId="14FD3B95" w14:textId="3ABA1C69" w:rsidTr="00965898">
        <w:trPr>
          <w:trHeight w:val="288"/>
          <w:jc w:val="center"/>
        </w:trPr>
        <w:tc>
          <w:tcPr>
            <w:tcW w:w="2552" w:type="dxa"/>
            <w:gridSpan w:val="2"/>
          </w:tcPr>
          <w:p w14:paraId="518F7159" w14:textId="1597EE38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Ligands</w:t>
            </w:r>
          </w:p>
        </w:tc>
        <w:tc>
          <w:tcPr>
            <w:tcW w:w="1701" w:type="dxa"/>
          </w:tcPr>
          <w:p w14:paraId="06FC3801" w14:textId="194F8CA5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  <w:tc>
          <w:tcPr>
            <w:tcW w:w="1843" w:type="dxa"/>
          </w:tcPr>
          <w:p w14:paraId="10E0B04E" w14:textId="24F947AC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965898" w:rsidRPr="00384AE8" w14:paraId="54B65329" w14:textId="16D850BE" w:rsidTr="00965898">
        <w:trPr>
          <w:trHeight w:val="288"/>
          <w:jc w:val="center"/>
        </w:trPr>
        <w:tc>
          <w:tcPr>
            <w:tcW w:w="2416" w:type="dxa"/>
          </w:tcPr>
          <w:p w14:paraId="3231D01C" w14:textId="68CEBC09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Root mean square deviations</w:t>
            </w:r>
          </w:p>
        </w:tc>
        <w:tc>
          <w:tcPr>
            <w:tcW w:w="1837" w:type="dxa"/>
            <w:gridSpan w:val="2"/>
          </w:tcPr>
          <w:p w14:paraId="3C098815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39E498A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5898" w:rsidRPr="00384AE8" w14:paraId="68590B1F" w14:textId="6A77F5AB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5FC7870F" w14:textId="13A8D6C3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Bond lengths (Å)</w:t>
            </w:r>
          </w:p>
        </w:tc>
        <w:tc>
          <w:tcPr>
            <w:tcW w:w="1701" w:type="dxa"/>
          </w:tcPr>
          <w:p w14:paraId="0495227F" w14:textId="0B991819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843" w:type="dxa"/>
          </w:tcPr>
          <w:p w14:paraId="1718865A" w14:textId="51B87F76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.006</w:t>
            </w:r>
          </w:p>
        </w:tc>
      </w:tr>
      <w:tr w:rsidR="00965898" w:rsidRPr="00384AE8" w14:paraId="339611BB" w14:textId="22E6ED62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71300F50" w14:textId="708B06DF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Bond angles (°)</w:t>
            </w:r>
          </w:p>
        </w:tc>
        <w:tc>
          <w:tcPr>
            <w:tcW w:w="1701" w:type="dxa"/>
          </w:tcPr>
          <w:p w14:paraId="5BC870A3" w14:textId="28A19F12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823</w:t>
            </w:r>
          </w:p>
        </w:tc>
        <w:tc>
          <w:tcPr>
            <w:tcW w:w="1843" w:type="dxa"/>
          </w:tcPr>
          <w:p w14:paraId="102D9568" w14:textId="495E80D4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.097</w:t>
            </w:r>
          </w:p>
        </w:tc>
      </w:tr>
      <w:tr w:rsidR="00965898" w:rsidRPr="00384AE8" w14:paraId="01F6CB71" w14:textId="3FC9713A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132745BA" w14:textId="064464D1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Validation</w:t>
            </w:r>
          </w:p>
        </w:tc>
        <w:tc>
          <w:tcPr>
            <w:tcW w:w="1701" w:type="dxa"/>
          </w:tcPr>
          <w:p w14:paraId="64AAA7DE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E098B9F" w14:textId="77777777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5898" w:rsidRPr="00384AE8" w14:paraId="0C3279C0" w14:textId="3F3E2C87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00CBA960" w14:textId="4A722898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MolProbity score</w:t>
            </w:r>
          </w:p>
        </w:tc>
        <w:tc>
          <w:tcPr>
            <w:tcW w:w="1701" w:type="dxa"/>
          </w:tcPr>
          <w:p w14:paraId="202D7D73" w14:textId="71F153ED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92</w:t>
            </w:r>
          </w:p>
        </w:tc>
        <w:tc>
          <w:tcPr>
            <w:tcW w:w="1843" w:type="dxa"/>
          </w:tcPr>
          <w:p w14:paraId="4F3F01BF" w14:textId="23FEEA08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.85</w:t>
            </w:r>
          </w:p>
        </w:tc>
      </w:tr>
      <w:tr w:rsidR="00965898" w:rsidRPr="00384AE8" w14:paraId="58D979C7" w14:textId="3F32D9E6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77597209" w14:textId="0B2DE99F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Clashscore</w:t>
            </w:r>
          </w:p>
        </w:tc>
        <w:tc>
          <w:tcPr>
            <w:tcW w:w="1701" w:type="dxa"/>
          </w:tcPr>
          <w:p w14:paraId="3D78A833" w14:textId="7AEFF4AB" w:rsidR="00965898" w:rsidRPr="00384AE8" w:rsidRDefault="00D472F1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10.45</w:t>
            </w:r>
          </w:p>
        </w:tc>
        <w:tc>
          <w:tcPr>
            <w:tcW w:w="1843" w:type="dxa"/>
          </w:tcPr>
          <w:p w14:paraId="1CDE1A68" w14:textId="68188D6C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.68</w:t>
            </w:r>
          </w:p>
        </w:tc>
      </w:tr>
      <w:tr w:rsidR="00965898" w:rsidRPr="00384AE8" w14:paraId="7E915C4A" w14:textId="0FA7D70F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41C373AF" w14:textId="3C8A4A53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Ratamer outliers (%)</w:t>
            </w:r>
          </w:p>
        </w:tc>
        <w:tc>
          <w:tcPr>
            <w:tcW w:w="1701" w:type="dxa"/>
          </w:tcPr>
          <w:p w14:paraId="0239CD9B" w14:textId="3B2A249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33</w:t>
            </w:r>
          </w:p>
        </w:tc>
        <w:tc>
          <w:tcPr>
            <w:tcW w:w="1843" w:type="dxa"/>
          </w:tcPr>
          <w:p w14:paraId="34F214AB" w14:textId="65805E21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.46</w:t>
            </w:r>
          </w:p>
        </w:tc>
      </w:tr>
      <w:tr w:rsidR="00965898" w:rsidRPr="00384AE8" w14:paraId="66C0EBEA" w14:textId="460FC321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15E6A39C" w14:textId="5D98E7EB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Ramachandran plot</w:t>
            </w:r>
          </w:p>
        </w:tc>
        <w:tc>
          <w:tcPr>
            <w:tcW w:w="1701" w:type="dxa"/>
          </w:tcPr>
          <w:p w14:paraId="4C1F45AD" w14:textId="77777777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5BDAF1D" w14:textId="77777777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5898" w:rsidRPr="00384AE8" w14:paraId="5F260291" w14:textId="38F3DB7B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3687B063" w14:textId="4AA905F6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Favored (%)</w:t>
            </w:r>
          </w:p>
        </w:tc>
        <w:tc>
          <w:tcPr>
            <w:tcW w:w="1701" w:type="dxa"/>
          </w:tcPr>
          <w:p w14:paraId="0E86A99F" w14:textId="0E8B3204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94.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47</w:t>
            </w:r>
          </w:p>
        </w:tc>
        <w:tc>
          <w:tcPr>
            <w:tcW w:w="1843" w:type="dxa"/>
          </w:tcPr>
          <w:p w14:paraId="7E37BF64" w14:textId="54CC9C2C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5.16</w:t>
            </w:r>
          </w:p>
        </w:tc>
      </w:tr>
      <w:tr w:rsidR="00965898" w:rsidRPr="00384AE8" w14:paraId="5B6F006C" w14:textId="3BB66AFF" w:rsidTr="00A31F88">
        <w:trPr>
          <w:trHeight w:val="288"/>
          <w:jc w:val="center"/>
        </w:trPr>
        <w:tc>
          <w:tcPr>
            <w:tcW w:w="2552" w:type="dxa"/>
            <w:gridSpan w:val="2"/>
          </w:tcPr>
          <w:p w14:paraId="229FCFF1" w14:textId="62AAC2E8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 xml:space="preserve">  Allowed (%)</w:t>
            </w:r>
          </w:p>
        </w:tc>
        <w:tc>
          <w:tcPr>
            <w:tcW w:w="1701" w:type="dxa"/>
          </w:tcPr>
          <w:p w14:paraId="67F920DF" w14:textId="3E8B482A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D472F1"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99</w:t>
            </w:r>
          </w:p>
        </w:tc>
        <w:tc>
          <w:tcPr>
            <w:tcW w:w="1843" w:type="dxa"/>
          </w:tcPr>
          <w:p w14:paraId="6033824A" w14:textId="381196EA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</w:tr>
      <w:tr w:rsidR="00965898" w:rsidRPr="00384AE8" w14:paraId="3DD4E8FC" w14:textId="331A3FED" w:rsidTr="00A31F88">
        <w:trPr>
          <w:trHeight w:val="288"/>
          <w:jc w:val="center"/>
        </w:trPr>
        <w:tc>
          <w:tcPr>
            <w:tcW w:w="2552" w:type="dxa"/>
            <w:gridSpan w:val="2"/>
            <w:tcBorders>
              <w:bottom w:val="single" w:sz="12" w:space="0" w:color="auto"/>
            </w:tcBorders>
          </w:tcPr>
          <w:p w14:paraId="58D0ED8A" w14:textId="1E77048B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Disallowed (%)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2359D00" w14:textId="1146630E" w:rsidR="00965898" w:rsidRPr="00384AE8" w:rsidRDefault="00965898" w:rsidP="00F651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1134848" w14:textId="5D2AE352" w:rsidR="00965898" w:rsidRPr="00384AE8" w:rsidRDefault="00965898" w:rsidP="00A31F88">
            <w:pPr>
              <w:ind w:leftChars="-17" w:hangingChars="20" w:hanging="36"/>
              <w:rPr>
                <w:rFonts w:ascii="Times New Roman" w:hAnsi="Times New Roman" w:cs="Times New Roman"/>
                <w:sz w:val="18"/>
                <w:szCs w:val="18"/>
              </w:rPr>
            </w:pPr>
            <w:r w:rsidRPr="00384AE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84AE8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</w:tr>
    </w:tbl>
    <w:p w14:paraId="5279320F" w14:textId="77777777" w:rsidR="000D2C6E" w:rsidRPr="00384AE8" w:rsidRDefault="000D2C6E" w:rsidP="00F651E3">
      <w:pPr>
        <w:rPr>
          <w:rFonts w:ascii="Times New Roman" w:hAnsi="Times New Roman" w:cs="Times New Roman"/>
        </w:rPr>
      </w:pPr>
    </w:p>
    <w:p w14:paraId="36F498B4" w14:textId="1FA83BDF" w:rsidR="000D2C6E" w:rsidRPr="00384AE8" w:rsidRDefault="000D2C6E" w:rsidP="00F651E3">
      <w:pPr>
        <w:rPr>
          <w:rFonts w:ascii="Times New Roman" w:hAnsi="Times New Roman" w:cs="Times New Roman"/>
        </w:rPr>
      </w:pPr>
    </w:p>
    <w:p w14:paraId="140D8EEA" w14:textId="6730639F" w:rsidR="00B22C9A" w:rsidRPr="00384AE8" w:rsidRDefault="00B22C9A" w:rsidP="00F651E3">
      <w:pPr>
        <w:rPr>
          <w:rFonts w:ascii="Times New Roman" w:hAnsi="Times New Roman" w:cs="Times New Roman"/>
        </w:rPr>
      </w:pPr>
    </w:p>
    <w:p w14:paraId="466AC8F1" w14:textId="09AB9AE6" w:rsidR="00B22C9A" w:rsidRPr="00384AE8" w:rsidRDefault="00B22C9A" w:rsidP="00F651E3">
      <w:pPr>
        <w:rPr>
          <w:rFonts w:ascii="Times New Roman" w:hAnsi="Times New Roman" w:cs="Times New Roman"/>
        </w:rPr>
      </w:pPr>
    </w:p>
    <w:p w14:paraId="176218C3" w14:textId="295CB4F4" w:rsidR="00B22C9A" w:rsidRPr="00384AE8" w:rsidRDefault="00B22C9A" w:rsidP="00F651E3">
      <w:pPr>
        <w:rPr>
          <w:rFonts w:ascii="Times New Roman" w:hAnsi="Times New Roman" w:cs="Times New Roman"/>
        </w:rPr>
      </w:pPr>
    </w:p>
    <w:p w14:paraId="6496AC63" w14:textId="03603134" w:rsidR="00B22C9A" w:rsidRPr="00384AE8" w:rsidRDefault="00B22C9A" w:rsidP="00F651E3">
      <w:pPr>
        <w:rPr>
          <w:rFonts w:ascii="Times New Roman" w:hAnsi="Times New Roman" w:cs="Times New Roman"/>
        </w:rPr>
      </w:pPr>
    </w:p>
    <w:p w14:paraId="1C4C4633" w14:textId="352DCFBF" w:rsidR="00B22C9A" w:rsidRPr="00384AE8" w:rsidRDefault="00B22C9A" w:rsidP="00F651E3">
      <w:pPr>
        <w:rPr>
          <w:rFonts w:ascii="Times New Roman" w:hAnsi="Times New Roman" w:cs="Times New Roman"/>
        </w:rPr>
      </w:pPr>
    </w:p>
    <w:p w14:paraId="39879539" w14:textId="21748673" w:rsidR="00B22C9A" w:rsidRPr="00384AE8" w:rsidRDefault="00B22C9A" w:rsidP="00F651E3">
      <w:pPr>
        <w:rPr>
          <w:rFonts w:ascii="Times New Roman" w:hAnsi="Times New Roman" w:cs="Times New Roman"/>
        </w:rPr>
      </w:pPr>
    </w:p>
    <w:p w14:paraId="0E569BFC" w14:textId="2BAABA7C" w:rsidR="00B22C9A" w:rsidRPr="00384AE8" w:rsidRDefault="00B22C9A" w:rsidP="00F651E3">
      <w:pPr>
        <w:rPr>
          <w:rFonts w:ascii="Times New Roman" w:hAnsi="Times New Roman" w:cs="Times New Roman"/>
        </w:rPr>
      </w:pPr>
    </w:p>
    <w:p w14:paraId="4FC0F9C4" w14:textId="77777777" w:rsidR="00B22C9A" w:rsidRPr="00384AE8" w:rsidRDefault="00B22C9A" w:rsidP="00F651E3">
      <w:pPr>
        <w:rPr>
          <w:rFonts w:ascii="Times New Roman" w:hAnsi="Times New Roman" w:cs="Times New Roman"/>
        </w:rPr>
      </w:pPr>
    </w:p>
    <w:p w14:paraId="1DB611A5" w14:textId="77777777" w:rsidR="00CB53A1" w:rsidRPr="00384AE8" w:rsidRDefault="00CB53A1" w:rsidP="00F651E3">
      <w:pPr>
        <w:rPr>
          <w:rFonts w:ascii="Times New Roman" w:hAnsi="Times New Roman" w:cs="Times New Roman"/>
        </w:rPr>
      </w:pPr>
    </w:p>
    <w:p w14:paraId="6CCFAA73" w14:textId="77777777" w:rsidR="00CB53A1" w:rsidRPr="00384AE8" w:rsidRDefault="00CB53A1" w:rsidP="00F651E3">
      <w:pPr>
        <w:rPr>
          <w:rFonts w:ascii="Times New Roman" w:hAnsi="Times New Roman" w:cs="Times New Roman"/>
        </w:rPr>
      </w:pPr>
    </w:p>
    <w:p w14:paraId="75CAFC5E" w14:textId="77777777" w:rsidR="00CB53A1" w:rsidRPr="00384AE8" w:rsidRDefault="00CB53A1" w:rsidP="00F651E3">
      <w:pPr>
        <w:rPr>
          <w:rFonts w:ascii="Times New Roman" w:hAnsi="Times New Roman" w:cs="Times New Roman"/>
        </w:rPr>
      </w:pPr>
    </w:p>
    <w:p w14:paraId="0014F6CC" w14:textId="77777777" w:rsidR="000D2C6E" w:rsidRPr="00384AE8" w:rsidRDefault="000D2C6E" w:rsidP="00F651E3">
      <w:pPr>
        <w:rPr>
          <w:rFonts w:ascii="Times New Roman" w:hAnsi="Times New Roman" w:cs="Times New Roman"/>
        </w:rPr>
      </w:pPr>
    </w:p>
    <w:p w14:paraId="78D6728D" w14:textId="77777777" w:rsidR="000D2C6E" w:rsidRPr="00384AE8" w:rsidRDefault="000D2C6E" w:rsidP="00F651E3">
      <w:pPr>
        <w:rPr>
          <w:rFonts w:ascii="Times New Roman" w:hAnsi="Times New Roman" w:cs="Times New Roman"/>
        </w:rPr>
      </w:pPr>
    </w:p>
    <w:p w14:paraId="660E5E81" w14:textId="77777777" w:rsidR="000D2C6E" w:rsidRPr="00384AE8" w:rsidRDefault="000D2C6E" w:rsidP="00F651E3">
      <w:pPr>
        <w:rPr>
          <w:rFonts w:ascii="Times New Roman" w:hAnsi="Times New Roman" w:cs="Times New Roman"/>
        </w:rPr>
      </w:pPr>
    </w:p>
    <w:p w14:paraId="1C48E455" w14:textId="2B037712" w:rsidR="000D2C6E" w:rsidRPr="00384AE8" w:rsidRDefault="000D2C6E" w:rsidP="00F651E3">
      <w:pPr>
        <w:rPr>
          <w:rFonts w:ascii="Times New Roman" w:hAnsi="Times New Roman" w:cs="Times New Roman"/>
        </w:rPr>
      </w:pPr>
    </w:p>
    <w:p w14:paraId="3EFBBB8A" w14:textId="5A567A58" w:rsidR="00FB4393" w:rsidRPr="00384AE8" w:rsidRDefault="00FB4393" w:rsidP="00F651E3">
      <w:pPr>
        <w:rPr>
          <w:rFonts w:ascii="Times New Roman" w:hAnsi="Times New Roman" w:cs="Times New Roman"/>
        </w:rPr>
      </w:pPr>
    </w:p>
    <w:p w14:paraId="42A05A4F" w14:textId="77777777" w:rsidR="00FB4393" w:rsidRPr="00384AE8" w:rsidRDefault="00FB4393" w:rsidP="00F651E3">
      <w:pPr>
        <w:rPr>
          <w:rFonts w:ascii="Times New Roman" w:hAnsi="Times New Roman" w:cs="Times New Roman"/>
        </w:rPr>
      </w:pPr>
    </w:p>
    <w:p w14:paraId="61D5E583" w14:textId="017992F4" w:rsidR="00240B95" w:rsidRPr="00384AE8" w:rsidRDefault="00854950" w:rsidP="00A31F88">
      <w:pPr>
        <w:spacing w:afterLines="50" w:after="156"/>
        <w:rPr>
          <w:rFonts w:ascii="Times New Roman" w:hAnsi="Times New Roman" w:cs="Times New Roman"/>
        </w:rPr>
      </w:pPr>
      <w:r w:rsidRPr="00384AE8"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  <w:lastRenderedPageBreak/>
        <w:t>Supplementary Table 2.</w:t>
      </w:r>
      <w:r w:rsidR="004D799B" w:rsidRPr="00384AE8">
        <w:rPr>
          <w:rFonts w:ascii="Times New Roman" w:hAnsi="Times New Roman" w:cs="Times New Roman"/>
          <w:b/>
          <w:bCs/>
        </w:rPr>
        <w:t xml:space="preserve"> Pigments assigned in </w:t>
      </w:r>
      <w:r w:rsidR="00CB6BA1">
        <w:rPr>
          <w:rFonts w:ascii="Times New Roman" w:hAnsi="Times New Roman" w:cs="Times New Roman"/>
          <w:b/>
          <w:bCs/>
        </w:rPr>
        <w:t xml:space="preserve">related subunits of </w:t>
      </w:r>
      <w:r w:rsidR="004D799B" w:rsidRPr="00384AE8">
        <w:rPr>
          <w:rFonts w:ascii="Times New Roman" w:hAnsi="Times New Roman" w:cs="Times New Roman"/>
          <w:b/>
          <w:bCs/>
        </w:rPr>
        <w:t>Cm-PSII-FCPII</w:t>
      </w:r>
      <w:r w:rsidR="00CB6BA1">
        <w:rPr>
          <w:rFonts w:ascii="Times New Roman" w:hAnsi="Times New Roman" w:cs="Times New Roman"/>
          <w:b/>
          <w:bCs/>
        </w:rPr>
        <w:t xml:space="preserve"> and </w:t>
      </w:r>
      <w:r w:rsidR="00CB6BA1" w:rsidRPr="00384AE8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="00CB6BA1" w:rsidRPr="00384AE8">
        <w:rPr>
          <w:rFonts w:ascii="Times New Roman" w:hAnsi="Times New Roman" w:cs="Times New Roman"/>
          <w:b/>
          <w:bCs/>
          <w:sz w:val="20"/>
          <w:szCs w:val="20"/>
        </w:rPr>
        <w:t>m-FCP05</w:t>
      </w:r>
      <w:r w:rsidR="004D799B" w:rsidRPr="00384AE8"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810"/>
        <w:gridCol w:w="810"/>
        <w:gridCol w:w="810"/>
        <w:gridCol w:w="720"/>
        <w:gridCol w:w="720"/>
        <w:gridCol w:w="741"/>
      </w:tblGrid>
      <w:tr w:rsidR="00B8445F" w:rsidRPr="00384AE8" w14:paraId="41C9F15B" w14:textId="77777777" w:rsidTr="00B8445F">
        <w:trPr>
          <w:jc w:val="center"/>
        </w:trPr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</w:tcPr>
          <w:p w14:paraId="11FB7747" w14:textId="5AFBF3BA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Subunits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771BA573" w14:textId="36C225E1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 xml:space="preserve">Chl </w:t>
            </w:r>
            <w:r w:rsidRPr="00384AE8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7AA711A1" w14:textId="354657E4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 xml:space="preserve">Chl </w:t>
            </w:r>
            <w:r w:rsidRPr="00384AE8">
              <w:rPr>
                <w:rFonts w:ascii="Times New Roman" w:hAnsi="Times New Roman" w:cs="Times New Roman"/>
                <w:i/>
                <w:sz w:val="20"/>
                <w:szCs w:val="20"/>
              </w:rPr>
              <w:t>c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765C3A35" w14:textId="6B10CE3E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BCR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</w:tcPr>
          <w:p w14:paraId="4B31F2AC" w14:textId="225AC32F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Fx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</w:tcPr>
          <w:p w14:paraId="56378E38" w14:textId="587CAB3A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Ddx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4" w:space="0" w:color="auto"/>
            </w:tcBorders>
          </w:tcPr>
          <w:p w14:paraId="2C57DD1A" w14:textId="41C1C841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Dtx</w:t>
            </w:r>
          </w:p>
        </w:tc>
      </w:tr>
      <w:tr w:rsidR="00240B95" w:rsidRPr="00384AE8" w14:paraId="2D74FE7A" w14:textId="77777777" w:rsidTr="00B8445F">
        <w:trPr>
          <w:jc w:val="center"/>
        </w:trPr>
        <w:tc>
          <w:tcPr>
            <w:tcW w:w="1710" w:type="dxa"/>
            <w:tcBorders>
              <w:top w:val="single" w:sz="4" w:space="0" w:color="auto"/>
            </w:tcBorders>
          </w:tcPr>
          <w:p w14:paraId="7B3D11C3" w14:textId="5ACB08FF" w:rsidR="00240B95" w:rsidRPr="00384AE8" w:rsidRDefault="002B65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0DF60A5" w14:textId="5B829234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48B8F0E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FBE254" w14:textId="3B2FBF37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2268CFA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BFB3235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</w:tcPr>
          <w:p w14:paraId="3EC1D77F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B95" w:rsidRPr="00384AE8" w14:paraId="22A30497" w14:textId="77777777" w:rsidTr="00B8445F">
        <w:trPr>
          <w:jc w:val="center"/>
        </w:trPr>
        <w:tc>
          <w:tcPr>
            <w:tcW w:w="1710" w:type="dxa"/>
          </w:tcPr>
          <w:p w14:paraId="7C5351E7" w14:textId="1EDC9163" w:rsidR="00240B95" w:rsidRPr="00384AE8" w:rsidRDefault="002B65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CP47</w:t>
            </w:r>
          </w:p>
        </w:tc>
        <w:tc>
          <w:tcPr>
            <w:tcW w:w="810" w:type="dxa"/>
          </w:tcPr>
          <w:p w14:paraId="237A04FA" w14:textId="34BB512D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</w:tcPr>
          <w:p w14:paraId="1B1DC09E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F73200C" w14:textId="43091975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5EA16478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0982FF3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19746DBF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B95" w:rsidRPr="00384AE8" w14:paraId="5818CBB2" w14:textId="77777777" w:rsidTr="00B8445F">
        <w:trPr>
          <w:jc w:val="center"/>
        </w:trPr>
        <w:tc>
          <w:tcPr>
            <w:tcW w:w="1710" w:type="dxa"/>
          </w:tcPr>
          <w:p w14:paraId="62F3E447" w14:textId="7F50AB19" w:rsidR="00240B95" w:rsidRPr="00384AE8" w:rsidRDefault="002B65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CP43</w:t>
            </w:r>
          </w:p>
        </w:tc>
        <w:tc>
          <w:tcPr>
            <w:tcW w:w="810" w:type="dxa"/>
          </w:tcPr>
          <w:p w14:paraId="41896650" w14:textId="76034A91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4F26E1D4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21B268E5" w14:textId="775098E7" w:rsidR="00240B95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14:paraId="546EDBBA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3BF053CD" w14:textId="4261968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0DCBA22A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639" w:rsidRPr="00384AE8" w14:paraId="73264D5E" w14:textId="77777777" w:rsidTr="00B8445F">
        <w:trPr>
          <w:jc w:val="center"/>
        </w:trPr>
        <w:tc>
          <w:tcPr>
            <w:tcW w:w="1710" w:type="dxa"/>
          </w:tcPr>
          <w:p w14:paraId="3E1E1634" w14:textId="6F99EEC2" w:rsidR="00572639" w:rsidRPr="00384AE8" w:rsidRDefault="002B65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810" w:type="dxa"/>
          </w:tcPr>
          <w:p w14:paraId="23469B64" w14:textId="22CD8B8B" w:rsidR="00572639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66C3FE47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7FED76B" w14:textId="426F2A7D" w:rsidR="00572639" w:rsidRPr="00384AE8" w:rsidRDefault="006D2E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14:paraId="569ACD61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BC5F435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4436534B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639" w:rsidRPr="00384AE8" w14:paraId="410C9E6E" w14:textId="77777777" w:rsidTr="00B8445F">
        <w:trPr>
          <w:jc w:val="center"/>
        </w:trPr>
        <w:tc>
          <w:tcPr>
            <w:tcW w:w="1710" w:type="dxa"/>
          </w:tcPr>
          <w:p w14:paraId="62D50AA0" w14:textId="08004BB8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PsbH</w:t>
            </w:r>
          </w:p>
        </w:tc>
        <w:tc>
          <w:tcPr>
            <w:tcW w:w="810" w:type="dxa"/>
          </w:tcPr>
          <w:p w14:paraId="22057C69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7828B48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76261967" w14:textId="0E6588B2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14:paraId="2EA972DD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35A8583C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164DC85F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639" w:rsidRPr="00384AE8" w14:paraId="59F048A9" w14:textId="77777777" w:rsidTr="00B8445F">
        <w:trPr>
          <w:jc w:val="center"/>
        </w:trPr>
        <w:tc>
          <w:tcPr>
            <w:tcW w:w="1710" w:type="dxa"/>
          </w:tcPr>
          <w:p w14:paraId="254F03AA" w14:textId="726E344C" w:rsidR="00572639" w:rsidRPr="00384AE8" w:rsidRDefault="00E72F51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PsbW</w:t>
            </w:r>
          </w:p>
        </w:tc>
        <w:tc>
          <w:tcPr>
            <w:tcW w:w="810" w:type="dxa"/>
          </w:tcPr>
          <w:p w14:paraId="634C4AAD" w14:textId="08D92C9E" w:rsidR="00572639" w:rsidRPr="00384AE8" w:rsidRDefault="00E72F51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00D9B85A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B81FE95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5106237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0948CE1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3DED76B8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639" w:rsidRPr="00384AE8" w14:paraId="5842238F" w14:textId="77777777" w:rsidTr="00B8445F">
        <w:trPr>
          <w:jc w:val="center"/>
        </w:trPr>
        <w:tc>
          <w:tcPr>
            <w:tcW w:w="1710" w:type="dxa"/>
          </w:tcPr>
          <w:p w14:paraId="26C975EF" w14:textId="3017BC50" w:rsidR="00572639" w:rsidRPr="00384AE8" w:rsidRDefault="00E07EA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PsbZ</w:t>
            </w:r>
          </w:p>
        </w:tc>
        <w:tc>
          <w:tcPr>
            <w:tcW w:w="810" w:type="dxa"/>
          </w:tcPr>
          <w:p w14:paraId="19BE0899" w14:textId="19A01711" w:rsidR="00572639" w:rsidRPr="00384AE8" w:rsidRDefault="00E07EA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2A5CA6F5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F7DC285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69C4706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45DA1CC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5714E92C" w14:textId="77777777" w:rsidR="00572639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B95" w:rsidRPr="00384AE8" w14:paraId="5AC198D7" w14:textId="77777777" w:rsidTr="00B8445F">
        <w:trPr>
          <w:jc w:val="center"/>
        </w:trPr>
        <w:tc>
          <w:tcPr>
            <w:tcW w:w="1710" w:type="dxa"/>
          </w:tcPr>
          <w:p w14:paraId="4A4B4C79" w14:textId="1010D35F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FCPII-G</w:t>
            </w:r>
          </w:p>
        </w:tc>
        <w:tc>
          <w:tcPr>
            <w:tcW w:w="810" w:type="dxa"/>
          </w:tcPr>
          <w:p w14:paraId="45C18B82" w14:textId="17CBC6C8" w:rsidR="00240B95" w:rsidRPr="00384AE8" w:rsidRDefault="0005510C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90CF5"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2D11D3FE" w14:textId="36940B81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FFE81FB" w14:textId="15341FFC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1CD3156" w14:textId="2AAE2BDC" w:rsidR="00240B95" w:rsidRPr="00384AE8" w:rsidRDefault="00290CF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37EA57BB" w14:textId="76D55FF9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34347036" w14:textId="74792EE8" w:rsidR="00240B95" w:rsidRPr="00384AE8" w:rsidRDefault="0005510C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0B95" w:rsidRPr="00384AE8" w14:paraId="3CFDE342" w14:textId="77777777" w:rsidTr="00B8445F">
        <w:trPr>
          <w:jc w:val="center"/>
        </w:trPr>
        <w:tc>
          <w:tcPr>
            <w:tcW w:w="1710" w:type="dxa"/>
          </w:tcPr>
          <w:p w14:paraId="5011460C" w14:textId="1BC8A91D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FCPII-H1</w:t>
            </w:r>
          </w:p>
        </w:tc>
        <w:tc>
          <w:tcPr>
            <w:tcW w:w="810" w:type="dxa"/>
          </w:tcPr>
          <w:p w14:paraId="41B92150" w14:textId="7DDC1E83" w:rsidR="00240B95" w:rsidRPr="00384AE8" w:rsidRDefault="00CD71EF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763FC390" w14:textId="3A7D99A1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73E72C9" w14:textId="0BBBB0E3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1C64C16" w14:textId="608C97EE" w:rsidR="00240B95" w:rsidRPr="00384AE8" w:rsidRDefault="00CD71EF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2F618AE9" w14:textId="0CAD67A7" w:rsidR="00240B95" w:rsidRPr="00384AE8" w:rsidRDefault="00CD71EF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41" w:type="dxa"/>
          </w:tcPr>
          <w:p w14:paraId="4C1AD8D9" w14:textId="0C2171B8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B95" w:rsidRPr="00384AE8" w14:paraId="513005D2" w14:textId="77777777" w:rsidTr="00B8445F">
        <w:trPr>
          <w:jc w:val="center"/>
        </w:trPr>
        <w:tc>
          <w:tcPr>
            <w:tcW w:w="1710" w:type="dxa"/>
          </w:tcPr>
          <w:p w14:paraId="7304406D" w14:textId="0EFA5D14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FCPII-H2</w:t>
            </w:r>
          </w:p>
        </w:tc>
        <w:tc>
          <w:tcPr>
            <w:tcW w:w="810" w:type="dxa"/>
          </w:tcPr>
          <w:p w14:paraId="0528938E" w14:textId="4B036D51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00B16F1A" w14:textId="7F7B92EC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1FFFAFC" w14:textId="42C054FB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44C546A" w14:textId="7DC9CEE3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3F4F34B2" w14:textId="4212C610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41" w:type="dxa"/>
          </w:tcPr>
          <w:p w14:paraId="5CA56C13" w14:textId="6788F4BA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B95" w:rsidRPr="00384AE8" w14:paraId="4072B3A6" w14:textId="77777777" w:rsidTr="00B8445F">
        <w:trPr>
          <w:jc w:val="center"/>
        </w:trPr>
        <w:tc>
          <w:tcPr>
            <w:tcW w:w="1710" w:type="dxa"/>
          </w:tcPr>
          <w:p w14:paraId="3A5C18DD" w14:textId="2C101814" w:rsidR="00240B9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FCPII-I</w:t>
            </w:r>
          </w:p>
        </w:tc>
        <w:tc>
          <w:tcPr>
            <w:tcW w:w="810" w:type="dxa"/>
          </w:tcPr>
          <w:p w14:paraId="7A32AC60" w14:textId="500EE5F8" w:rsidR="00240B9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050BD3C4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1C7C778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83C0216" w14:textId="21AB8C55" w:rsidR="00240B9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1128E860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6967714E" w14:textId="77777777" w:rsidR="00240B95" w:rsidRPr="00384AE8" w:rsidRDefault="00240B9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0015" w:rsidRPr="00384AE8" w14:paraId="2C346643" w14:textId="77777777" w:rsidTr="00B8445F">
        <w:trPr>
          <w:jc w:val="center"/>
        </w:trPr>
        <w:tc>
          <w:tcPr>
            <w:tcW w:w="1710" w:type="dxa"/>
          </w:tcPr>
          <w:p w14:paraId="52A1CBAB" w14:textId="56D5FB33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FCPII-J</w:t>
            </w:r>
          </w:p>
        </w:tc>
        <w:tc>
          <w:tcPr>
            <w:tcW w:w="810" w:type="dxa"/>
          </w:tcPr>
          <w:p w14:paraId="240F5223" w14:textId="21032A4E" w:rsidR="0038001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7ACEDB95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CCADF48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3DE4CC9C" w14:textId="4D33599E" w:rsidR="0038001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0D8A5577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</w:tcPr>
          <w:p w14:paraId="0EFD7313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0015" w:rsidRPr="00384AE8" w14:paraId="14B1E357" w14:textId="77777777" w:rsidTr="00B8445F">
        <w:trPr>
          <w:jc w:val="center"/>
        </w:trPr>
        <w:tc>
          <w:tcPr>
            <w:tcW w:w="1710" w:type="dxa"/>
            <w:tcBorders>
              <w:bottom w:val="single" w:sz="4" w:space="0" w:color="auto"/>
            </w:tcBorders>
          </w:tcPr>
          <w:p w14:paraId="46DA1B89" w14:textId="0202A3FC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FCPII-K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85F1F13" w14:textId="2C9873DF" w:rsidR="0038001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438009B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37C18F1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AD5BF34" w14:textId="4601D9D7" w:rsidR="00380015" w:rsidRPr="00384AE8" w:rsidRDefault="00572639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514E5B6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</w:tcPr>
          <w:p w14:paraId="6DBD5D51" w14:textId="77777777" w:rsidR="00380015" w:rsidRPr="00384AE8" w:rsidRDefault="00380015" w:rsidP="00F651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445F" w:rsidRPr="00384AE8" w14:paraId="389A8968" w14:textId="77777777" w:rsidTr="00FB4393">
        <w:trPr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8542720" w14:textId="14FD1F07" w:rsidR="0020370C" w:rsidRPr="00384AE8" w:rsidRDefault="0020370C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Cm-PSII-FCPII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6DA130" w14:textId="2A8A659F" w:rsidR="0020370C" w:rsidRPr="00384AE8" w:rsidRDefault="0020370C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2"/>
              </w:rPr>
              <w:t>20</w:t>
            </w:r>
            <w:r w:rsidR="00290CF5" w:rsidRPr="00384AE8">
              <w:rPr>
                <w:rFonts w:ascii="Times New Roman" w:hAnsi="Times New Roman" w:cs="Times New Roman"/>
                <w:b/>
                <w:bCs/>
                <w:sz w:val="22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CD6882" w14:textId="56A713E5" w:rsidR="0020370C" w:rsidRPr="00384AE8" w:rsidRDefault="00290CF5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2F144D" w14:textId="6C67EFA6" w:rsidR="0020370C" w:rsidRPr="00384AE8" w:rsidRDefault="0020370C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2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2A95FC" w14:textId="09FE57A2" w:rsidR="0020370C" w:rsidRPr="00384AE8" w:rsidRDefault="0020370C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  <w:r w:rsidR="00290CF5" w:rsidRPr="00384AE8"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C88704" w14:textId="7F7CE78F" w:rsidR="0020370C" w:rsidRPr="00384AE8" w:rsidRDefault="00290CF5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2"/>
              </w:rPr>
              <w:t>8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F06D37" w14:textId="68C5EC4A" w:rsidR="0020370C" w:rsidRPr="00384AE8" w:rsidRDefault="0020370C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</w:p>
        </w:tc>
      </w:tr>
      <w:tr w:rsidR="00A101AA" w:rsidRPr="00F651E3" w14:paraId="31C5ABB9" w14:textId="77777777" w:rsidTr="00FB4393">
        <w:trPr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3932579" w14:textId="3F44A796" w:rsidR="00A101AA" w:rsidRPr="00384AE8" w:rsidRDefault="00A101AA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384A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</w:t>
            </w:r>
            <w:r w:rsidR="00B624AD" w:rsidRPr="00384A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FCP</w:t>
            </w:r>
            <w:r w:rsidRPr="00384A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116E85" w14:textId="7C9653D1" w:rsidR="00A101AA" w:rsidRPr="00384AE8" w:rsidRDefault="00A101AA" w:rsidP="00F651E3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84AE8">
              <w:rPr>
                <w:rFonts w:ascii="Times New Roman" w:hAnsi="Times New Roman" w:cs="Times New Roman" w:hint="eastAsia"/>
                <w:b/>
                <w:bCs/>
                <w:sz w:val="22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C9BCCE" w14:textId="7612AE48" w:rsidR="00A101AA" w:rsidRPr="00384AE8" w:rsidRDefault="00A101AA" w:rsidP="00F651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AE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5D1888" w14:textId="77777777" w:rsidR="00A101AA" w:rsidRPr="00384AE8" w:rsidRDefault="00A101AA" w:rsidP="00F651E3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82F041" w14:textId="582757AD" w:rsidR="00A101AA" w:rsidRPr="00F651E3" w:rsidRDefault="00A101AA" w:rsidP="00F651E3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84AE8">
              <w:rPr>
                <w:rFonts w:ascii="Times New Roman" w:hAnsi="Times New Roman" w:cs="Times New Roman" w:hint="eastAsia"/>
                <w:b/>
                <w:bCs/>
                <w:sz w:val="22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478EBB" w14:textId="77777777" w:rsidR="00A101AA" w:rsidRPr="00F651E3" w:rsidRDefault="00A101AA" w:rsidP="00F651E3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3B80B7" w14:textId="77777777" w:rsidR="00A101AA" w:rsidRPr="00F651E3" w:rsidRDefault="00A101AA" w:rsidP="00F651E3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5FDCF63B" w14:textId="63719C9F" w:rsidR="00240B95" w:rsidRPr="00F651E3" w:rsidRDefault="00240B95" w:rsidP="00517E55">
      <w:pPr>
        <w:rPr>
          <w:rFonts w:ascii="Times New Roman" w:hAnsi="Times New Roman" w:cs="Times New Roman"/>
        </w:rPr>
      </w:pPr>
    </w:p>
    <w:sectPr w:rsidR="00240B95" w:rsidRPr="00F651E3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9D726" w14:textId="77777777" w:rsidR="004B4AC0" w:rsidRDefault="004B4AC0" w:rsidP="001931F1">
      <w:r>
        <w:separator/>
      </w:r>
    </w:p>
  </w:endnote>
  <w:endnote w:type="continuationSeparator" w:id="0">
    <w:p w14:paraId="0EAA8AD1" w14:textId="77777777" w:rsidR="004B4AC0" w:rsidRDefault="004B4AC0" w:rsidP="00193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ED741" w14:textId="77777777" w:rsidR="004B4AC0" w:rsidRDefault="004B4AC0" w:rsidP="001931F1">
      <w:r>
        <w:separator/>
      </w:r>
    </w:p>
  </w:footnote>
  <w:footnote w:type="continuationSeparator" w:id="0">
    <w:p w14:paraId="6482CB3F" w14:textId="77777777" w:rsidR="004B4AC0" w:rsidRDefault="004B4AC0" w:rsidP="00193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A97"/>
    <w:rsid w:val="0001137F"/>
    <w:rsid w:val="00020A03"/>
    <w:rsid w:val="0003245C"/>
    <w:rsid w:val="000370F5"/>
    <w:rsid w:val="000408CF"/>
    <w:rsid w:val="00041065"/>
    <w:rsid w:val="00043E4A"/>
    <w:rsid w:val="0005076C"/>
    <w:rsid w:val="0005510C"/>
    <w:rsid w:val="00062065"/>
    <w:rsid w:val="000654B3"/>
    <w:rsid w:val="000656D3"/>
    <w:rsid w:val="000662C4"/>
    <w:rsid w:val="00067077"/>
    <w:rsid w:val="0007147F"/>
    <w:rsid w:val="00075649"/>
    <w:rsid w:val="000837C3"/>
    <w:rsid w:val="00092A02"/>
    <w:rsid w:val="00093E95"/>
    <w:rsid w:val="000A5B9B"/>
    <w:rsid w:val="000A6B5B"/>
    <w:rsid w:val="000A7BBC"/>
    <w:rsid w:val="000B4E25"/>
    <w:rsid w:val="000C0D28"/>
    <w:rsid w:val="000C1ACE"/>
    <w:rsid w:val="000C4897"/>
    <w:rsid w:val="000C78BA"/>
    <w:rsid w:val="000D2C6E"/>
    <w:rsid w:val="000E196E"/>
    <w:rsid w:val="000E1D51"/>
    <w:rsid w:val="000E3013"/>
    <w:rsid w:val="000F6206"/>
    <w:rsid w:val="00103196"/>
    <w:rsid w:val="001141E3"/>
    <w:rsid w:val="00117A97"/>
    <w:rsid w:val="001243EA"/>
    <w:rsid w:val="001253B5"/>
    <w:rsid w:val="00130D93"/>
    <w:rsid w:val="00135082"/>
    <w:rsid w:val="00144678"/>
    <w:rsid w:val="0015133A"/>
    <w:rsid w:val="00156D36"/>
    <w:rsid w:val="00165578"/>
    <w:rsid w:val="00182E29"/>
    <w:rsid w:val="00183FC4"/>
    <w:rsid w:val="001843D7"/>
    <w:rsid w:val="00185D52"/>
    <w:rsid w:val="001931F1"/>
    <w:rsid w:val="00194B74"/>
    <w:rsid w:val="001A097E"/>
    <w:rsid w:val="001A571B"/>
    <w:rsid w:val="001C34FF"/>
    <w:rsid w:val="001D070D"/>
    <w:rsid w:val="001D14FF"/>
    <w:rsid w:val="001D41D5"/>
    <w:rsid w:val="001D6D14"/>
    <w:rsid w:val="001E00A2"/>
    <w:rsid w:val="001E1DB4"/>
    <w:rsid w:val="001F0189"/>
    <w:rsid w:val="001F059D"/>
    <w:rsid w:val="0020370C"/>
    <w:rsid w:val="00204AC9"/>
    <w:rsid w:val="002069F8"/>
    <w:rsid w:val="002251A0"/>
    <w:rsid w:val="0022611C"/>
    <w:rsid w:val="00240B95"/>
    <w:rsid w:val="00243559"/>
    <w:rsid w:val="00244886"/>
    <w:rsid w:val="00246DED"/>
    <w:rsid w:val="00250B53"/>
    <w:rsid w:val="002524BD"/>
    <w:rsid w:val="00252DA0"/>
    <w:rsid w:val="002609A6"/>
    <w:rsid w:val="00261453"/>
    <w:rsid w:val="00261A30"/>
    <w:rsid w:val="00274AD3"/>
    <w:rsid w:val="0029080F"/>
    <w:rsid w:val="00290CF5"/>
    <w:rsid w:val="00291CC6"/>
    <w:rsid w:val="002B3C42"/>
    <w:rsid w:val="002B6539"/>
    <w:rsid w:val="002B7B3C"/>
    <w:rsid w:val="002C0B41"/>
    <w:rsid w:val="002C0BF8"/>
    <w:rsid w:val="002C0C42"/>
    <w:rsid w:val="002C439E"/>
    <w:rsid w:val="002C5FBC"/>
    <w:rsid w:val="002C6166"/>
    <w:rsid w:val="002D2275"/>
    <w:rsid w:val="002E1A50"/>
    <w:rsid w:val="002F416C"/>
    <w:rsid w:val="00302C08"/>
    <w:rsid w:val="00315A4D"/>
    <w:rsid w:val="00322B86"/>
    <w:rsid w:val="00324B22"/>
    <w:rsid w:val="0032545B"/>
    <w:rsid w:val="00326D1D"/>
    <w:rsid w:val="00332FA6"/>
    <w:rsid w:val="00335AE2"/>
    <w:rsid w:val="0034272D"/>
    <w:rsid w:val="003507AE"/>
    <w:rsid w:val="00350F18"/>
    <w:rsid w:val="00352F89"/>
    <w:rsid w:val="003568BF"/>
    <w:rsid w:val="00370D2A"/>
    <w:rsid w:val="003711CD"/>
    <w:rsid w:val="0037150F"/>
    <w:rsid w:val="00371BB8"/>
    <w:rsid w:val="00372C9B"/>
    <w:rsid w:val="00374C92"/>
    <w:rsid w:val="00380015"/>
    <w:rsid w:val="00384AE8"/>
    <w:rsid w:val="00385B51"/>
    <w:rsid w:val="0039753F"/>
    <w:rsid w:val="003A44CD"/>
    <w:rsid w:val="003A51B9"/>
    <w:rsid w:val="003C224B"/>
    <w:rsid w:val="003C4B1A"/>
    <w:rsid w:val="003D3E54"/>
    <w:rsid w:val="003E0C01"/>
    <w:rsid w:val="003E1996"/>
    <w:rsid w:val="003F13E8"/>
    <w:rsid w:val="003F2A89"/>
    <w:rsid w:val="00407C46"/>
    <w:rsid w:val="0041276E"/>
    <w:rsid w:val="00435E55"/>
    <w:rsid w:val="00437FC0"/>
    <w:rsid w:val="00445D7F"/>
    <w:rsid w:val="00446A25"/>
    <w:rsid w:val="00454F58"/>
    <w:rsid w:val="00455493"/>
    <w:rsid w:val="0046411C"/>
    <w:rsid w:val="00483E42"/>
    <w:rsid w:val="0049499F"/>
    <w:rsid w:val="00495F84"/>
    <w:rsid w:val="004A1209"/>
    <w:rsid w:val="004A7841"/>
    <w:rsid w:val="004B1796"/>
    <w:rsid w:val="004B4AC0"/>
    <w:rsid w:val="004C472C"/>
    <w:rsid w:val="004D4FD8"/>
    <w:rsid w:val="004D67DE"/>
    <w:rsid w:val="004D799B"/>
    <w:rsid w:val="004E07BF"/>
    <w:rsid w:val="004E08DF"/>
    <w:rsid w:val="004E0E98"/>
    <w:rsid w:val="004E1622"/>
    <w:rsid w:val="004E35CB"/>
    <w:rsid w:val="004E4E25"/>
    <w:rsid w:val="004F7B60"/>
    <w:rsid w:val="00506B11"/>
    <w:rsid w:val="00511307"/>
    <w:rsid w:val="00517E55"/>
    <w:rsid w:val="00520AF6"/>
    <w:rsid w:val="00543FEA"/>
    <w:rsid w:val="00562261"/>
    <w:rsid w:val="00565B1C"/>
    <w:rsid w:val="00567EAF"/>
    <w:rsid w:val="00572639"/>
    <w:rsid w:val="00590B11"/>
    <w:rsid w:val="005916F5"/>
    <w:rsid w:val="00591BF4"/>
    <w:rsid w:val="00594EA6"/>
    <w:rsid w:val="005A1517"/>
    <w:rsid w:val="005B1CD7"/>
    <w:rsid w:val="005B2D32"/>
    <w:rsid w:val="005C045B"/>
    <w:rsid w:val="005C393D"/>
    <w:rsid w:val="005C57A5"/>
    <w:rsid w:val="005E43F6"/>
    <w:rsid w:val="0060189A"/>
    <w:rsid w:val="00601CA3"/>
    <w:rsid w:val="00611B5B"/>
    <w:rsid w:val="00613B84"/>
    <w:rsid w:val="00613EAD"/>
    <w:rsid w:val="00632179"/>
    <w:rsid w:val="00653178"/>
    <w:rsid w:val="00654258"/>
    <w:rsid w:val="00655892"/>
    <w:rsid w:val="00656377"/>
    <w:rsid w:val="0066173D"/>
    <w:rsid w:val="00667519"/>
    <w:rsid w:val="00670005"/>
    <w:rsid w:val="006749F4"/>
    <w:rsid w:val="00681184"/>
    <w:rsid w:val="00681F38"/>
    <w:rsid w:val="006A54BF"/>
    <w:rsid w:val="006B14DB"/>
    <w:rsid w:val="006B3D6E"/>
    <w:rsid w:val="006B6EFD"/>
    <w:rsid w:val="006C5A05"/>
    <w:rsid w:val="006C66FD"/>
    <w:rsid w:val="006D2E39"/>
    <w:rsid w:val="006D5816"/>
    <w:rsid w:val="00706531"/>
    <w:rsid w:val="00717EA9"/>
    <w:rsid w:val="00722C1B"/>
    <w:rsid w:val="00722E20"/>
    <w:rsid w:val="00727B05"/>
    <w:rsid w:val="007366A8"/>
    <w:rsid w:val="00742BC7"/>
    <w:rsid w:val="00744601"/>
    <w:rsid w:val="0074795A"/>
    <w:rsid w:val="00754FD7"/>
    <w:rsid w:val="00755887"/>
    <w:rsid w:val="00761854"/>
    <w:rsid w:val="007625CC"/>
    <w:rsid w:val="007671A2"/>
    <w:rsid w:val="00770560"/>
    <w:rsid w:val="0078264B"/>
    <w:rsid w:val="00790FF9"/>
    <w:rsid w:val="007936B7"/>
    <w:rsid w:val="007A3116"/>
    <w:rsid w:val="007C20CC"/>
    <w:rsid w:val="007C260B"/>
    <w:rsid w:val="007D09C2"/>
    <w:rsid w:val="007D2768"/>
    <w:rsid w:val="007E21A8"/>
    <w:rsid w:val="007F59AD"/>
    <w:rsid w:val="007F6FD1"/>
    <w:rsid w:val="00812DBF"/>
    <w:rsid w:val="008164C7"/>
    <w:rsid w:val="00827E2E"/>
    <w:rsid w:val="00836741"/>
    <w:rsid w:val="00843723"/>
    <w:rsid w:val="00854950"/>
    <w:rsid w:val="00884572"/>
    <w:rsid w:val="008845B6"/>
    <w:rsid w:val="008867C8"/>
    <w:rsid w:val="00896C5B"/>
    <w:rsid w:val="008A3CAC"/>
    <w:rsid w:val="008B545C"/>
    <w:rsid w:val="008C76F6"/>
    <w:rsid w:val="008D6ADC"/>
    <w:rsid w:val="008E091F"/>
    <w:rsid w:val="008E7E87"/>
    <w:rsid w:val="00904865"/>
    <w:rsid w:val="0091177F"/>
    <w:rsid w:val="00911C07"/>
    <w:rsid w:val="009346FF"/>
    <w:rsid w:val="00936AB4"/>
    <w:rsid w:val="009408D4"/>
    <w:rsid w:val="00944689"/>
    <w:rsid w:val="0094481E"/>
    <w:rsid w:val="0094713E"/>
    <w:rsid w:val="00947E58"/>
    <w:rsid w:val="00953076"/>
    <w:rsid w:val="00954EB9"/>
    <w:rsid w:val="00965898"/>
    <w:rsid w:val="0096676A"/>
    <w:rsid w:val="00987CA8"/>
    <w:rsid w:val="009A2A31"/>
    <w:rsid w:val="009C0A0F"/>
    <w:rsid w:val="009C5733"/>
    <w:rsid w:val="009D02F5"/>
    <w:rsid w:val="009D1FE9"/>
    <w:rsid w:val="00A101AA"/>
    <w:rsid w:val="00A10A53"/>
    <w:rsid w:val="00A11D28"/>
    <w:rsid w:val="00A136CA"/>
    <w:rsid w:val="00A21B01"/>
    <w:rsid w:val="00A24E2A"/>
    <w:rsid w:val="00A25CD6"/>
    <w:rsid w:val="00A31F88"/>
    <w:rsid w:val="00A33F1C"/>
    <w:rsid w:val="00A37116"/>
    <w:rsid w:val="00A40343"/>
    <w:rsid w:val="00A46546"/>
    <w:rsid w:val="00A506E6"/>
    <w:rsid w:val="00A54801"/>
    <w:rsid w:val="00A631BD"/>
    <w:rsid w:val="00A719FB"/>
    <w:rsid w:val="00A81D1C"/>
    <w:rsid w:val="00A8430D"/>
    <w:rsid w:val="00A978F1"/>
    <w:rsid w:val="00AA3425"/>
    <w:rsid w:val="00AA5D41"/>
    <w:rsid w:val="00AA6EF0"/>
    <w:rsid w:val="00AB1B84"/>
    <w:rsid w:val="00AC197B"/>
    <w:rsid w:val="00AD52DA"/>
    <w:rsid w:val="00AE00A6"/>
    <w:rsid w:val="00B22970"/>
    <w:rsid w:val="00B22C9A"/>
    <w:rsid w:val="00B2502A"/>
    <w:rsid w:val="00B30FAF"/>
    <w:rsid w:val="00B420EC"/>
    <w:rsid w:val="00B438C2"/>
    <w:rsid w:val="00B453C3"/>
    <w:rsid w:val="00B624AD"/>
    <w:rsid w:val="00B64759"/>
    <w:rsid w:val="00B64ED7"/>
    <w:rsid w:val="00B80CB7"/>
    <w:rsid w:val="00B810E8"/>
    <w:rsid w:val="00B8445F"/>
    <w:rsid w:val="00B947C8"/>
    <w:rsid w:val="00BA0C55"/>
    <w:rsid w:val="00BA3FEE"/>
    <w:rsid w:val="00BB0803"/>
    <w:rsid w:val="00BC6996"/>
    <w:rsid w:val="00BC74B2"/>
    <w:rsid w:val="00BD0990"/>
    <w:rsid w:val="00BD74F3"/>
    <w:rsid w:val="00BE2F53"/>
    <w:rsid w:val="00BE3945"/>
    <w:rsid w:val="00BF3C68"/>
    <w:rsid w:val="00C00BB9"/>
    <w:rsid w:val="00C07BCB"/>
    <w:rsid w:val="00C10C51"/>
    <w:rsid w:val="00C14F75"/>
    <w:rsid w:val="00C16BF7"/>
    <w:rsid w:val="00C260CB"/>
    <w:rsid w:val="00C27AD0"/>
    <w:rsid w:val="00C323C0"/>
    <w:rsid w:val="00C33CB7"/>
    <w:rsid w:val="00C61FC1"/>
    <w:rsid w:val="00C63FA4"/>
    <w:rsid w:val="00C80D5A"/>
    <w:rsid w:val="00C8575D"/>
    <w:rsid w:val="00C91D11"/>
    <w:rsid w:val="00C949E5"/>
    <w:rsid w:val="00C97CB3"/>
    <w:rsid w:val="00CA240E"/>
    <w:rsid w:val="00CA450C"/>
    <w:rsid w:val="00CB0EE2"/>
    <w:rsid w:val="00CB0F09"/>
    <w:rsid w:val="00CB53A1"/>
    <w:rsid w:val="00CB6BA1"/>
    <w:rsid w:val="00CC1636"/>
    <w:rsid w:val="00CC37CF"/>
    <w:rsid w:val="00CC3856"/>
    <w:rsid w:val="00CC562C"/>
    <w:rsid w:val="00CD4DB7"/>
    <w:rsid w:val="00CD51A7"/>
    <w:rsid w:val="00CD71EF"/>
    <w:rsid w:val="00CE3D67"/>
    <w:rsid w:val="00CE3E54"/>
    <w:rsid w:val="00CE4056"/>
    <w:rsid w:val="00CE4D1E"/>
    <w:rsid w:val="00CE653C"/>
    <w:rsid w:val="00D00630"/>
    <w:rsid w:val="00D12DAD"/>
    <w:rsid w:val="00D16326"/>
    <w:rsid w:val="00D431F5"/>
    <w:rsid w:val="00D439D1"/>
    <w:rsid w:val="00D44EBE"/>
    <w:rsid w:val="00D472F1"/>
    <w:rsid w:val="00D636A9"/>
    <w:rsid w:val="00D647C9"/>
    <w:rsid w:val="00D66099"/>
    <w:rsid w:val="00D77A4B"/>
    <w:rsid w:val="00D97BCA"/>
    <w:rsid w:val="00DA50BC"/>
    <w:rsid w:val="00DB0145"/>
    <w:rsid w:val="00DB070A"/>
    <w:rsid w:val="00DB0D88"/>
    <w:rsid w:val="00DB13F8"/>
    <w:rsid w:val="00DB1747"/>
    <w:rsid w:val="00DC1E78"/>
    <w:rsid w:val="00DC2752"/>
    <w:rsid w:val="00DD1CD1"/>
    <w:rsid w:val="00DD490B"/>
    <w:rsid w:val="00DE3E36"/>
    <w:rsid w:val="00DE5A54"/>
    <w:rsid w:val="00E0011B"/>
    <w:rsid w:val="00E02F83"/>
    <w:rsid w:val="00E04D1D"/>
    <w:rsid w:val="00E07EA5"/>
    <w:rsid w:val="00E11323"/>
    <w:rsid w:val="00E13B2A"/>
    <w:rsid w:val="00E21765"/>
    <w:rsid w:val="00E23311"/>
    <w:rsid w:val="00E317FD"/>
    <w:rsid w:val="00E426B1"/>
    <w:rsid w:val="00E47D0A"/>
    <w:rsid w:val="00E56339"/>
    <w:rsid w:val="00E6217D"/>
    <w:rsid w:val="00E659A1"/>
    <w:rsid w:val="00E713DD"/>
    <w:rsid w:val="00E72F51"/>
    <w:rsid w:val="00E804FA"/>
    <w:rsid w:val="00E83B82"/>
    <w:rsid w:val="00E8696C"/>
    <w:rsid w:val="00E927A9"/>
    <w:rsid w:val="00EA3459"/>
    <w:rsid w:val="00ED103D"/>
    <w:rsid w:val="00ED413D"/>
    <w:rsid w:val="00ED7945"/>
    <w:rsid w:val="00EE7321"/>
    <w:rsid w:val="00EF0192"/>
    <w:rsid w:val="00EF3F73"/>
    <w:rsid w:val="00F1285F"/>
    <w:rsid w:val="00F17247"/>
    <w:rsid w:val="00F21EE6"/>
    <w:rsid w:val="00F22A5C"/>
    <w:rsid w:val="00F23C2B"/>
    <w:rsid w:val="00F40438"/>
    <w:rsid w:val="00F40F76"/>
    <w:rsid w:val="00F42068"/>
    <w:rsid w:val="00F422AD"/>
    <w:rsid w:val="00F43491"/>
    <w:rsid w:val="00F44CC2"/>
    <w:rsid w:val="00F46241"/>
    <w:rsid w:val="00F55E84"/>
    <w:rsid w:val="00F651E3"/>
    <w:rsid w:val="00F90B83"/>
    <w:rsid w:val="00F93B66"/>
    <w:rsid w:val="00F969D5"/>
    <w:rsid w:val="00FB4393"/>
    <w:rsid w:val="00FB74CF"/>
    <w:rsid w:val="00FD184D"/>
    <w:rsid w:val="00FE34E2"/>
    <w:rsid w:val="00FE7AD1"/>
    <w:rsid w:val="00FF3ABB"/>
    <w:rsid w:val="00FF45BD"/>
    <w:rsid w:val="00FF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B5D57A"/>
  <w15:docId w15:val="{7D93D286-E9A3-4B93-8F90-286E30AE0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8D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1F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31F1"/>
  </w:style>
  <w:style w:type="paragraph" w:styleId="Footer">
    <w:name w:val="footer"/>
    <w:basedOn w:val="Normal"/>
    <w:link w:val="FooterChar"/>
    <w:uiPriority w:val="99"/>
    <w:unhideWhenUsed/>
    <w:rsid w:val="001931F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31F1"/>
  </w:style>
  <w:style w:type="table" w:styleId="TableGrid">
    <w:name w:val="Table Grid"/>
    <w:basedOn w:val="TableNormal"/>
    <w:uiPriority w:val="39"/>
    <w:rsid w:val="00240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E7AD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653178"/>
  </w:style>
  <w:style w:type="paragraph" w:styleId="BalloonText">
    <w:name w:val="Balloon Text"/>
    <w:basedOn w:val="Normal"/>
    <w:link w:val="BalloonTextChar"/>
    <w:uiPriority w:val="99"/>
    <w:semiHidden/>
    <w:unhideWhenUsed/>
    <w:rsid w:val="00D431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1F5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81F3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1F3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1F3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F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F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27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C26A4-3718-4913-B0BA-80C506509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645</Words>
  <Characters>3679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Poonam Mutha</cp:lastModifiedBy>
  <cp:revision>4</cp:revision>
  <dcterms:created xsi:type="dcterms:W3CDTF">2023-06-22T03:24:00Z</dcterms:created>
  <dcterms:modified xsi:type="dcterms:W3CDTF">2023-07-04T10:12:00Z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afb259a6c8f60ad8cf8ac888209e8aaaffb046a94fc2e8cb6b0c9c6976e229df</vt:lpwstr>
  </property>
</Properties>
</file>