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ACB" w:rsidRPr="000628AE" w:rsidRDefault="00371ACB" w:rsidP="00F92F7B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color w:val="000000" w:themeColor="text1"/>
        </w:rPr>
      </w:pPr>
      <w:bookmarkStart w:id="0" w:name="_GoBack"/>
      <w:bookmarkEnd w:id="0"/>
      <w:r w:rsidRPr="000628AE">
        <w:rPr>
          <w:rFonts w:ascii="Times New Roman" w:hAnsi="Times New Roman"/>
          <w:b/>
          <w:color w:val="000000" w:themeColor="text1"/>
        </w:rPr>
        <w:t>Table S1.</w:t>
      </w:r>
      <w:r w:rsidRPr="000628AE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0628AE">
        <w:rPr>
          <w:rFonts w:ascii="Times New Roman" w:hAnsi="Times New Roman"/>
          <w:b/>
          <w:color w:val="000000" w:themeColor="text1"/>
        </w:rPr>
        <w:t>Disease diagnosis codes according to the international classification of diseases, ninth revision, clinical modification (ICD-9-CM) and prescribed medications classified based on anatomical therapeutic chemical (ATC) classification.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5324"/>
      </w:tblGrid>
      <w:tr w:rsidR="000628AE" w:rsidRPr="000628AE" w:rsidTr="00E36CB4">
        <w:trPr>
          <w:trHeight w:val="330"/>
        </w:trPr>
        <w:tc>
          <w:tcPr>
            <w:tcW w:w="2088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0628AE">
              <w:rPr>
                <w:rFonts w:ascii="Times New Roman" w:hAnsi="Times New Roman"/>
                <w:b/>
                <w:color w:val="000000" w:themeColor="text1"/>
              </w:rPr>
              <w:t>Comorbidity/Medication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0628AE">
              <w:rPr>
                <w:rFonts w:ascii="Times New Roman" w:hAnsi="Times New Roman"/>
                <w:b/>
                <w:color w:val="000000" w:themeColor="text1"/>
              </w:rPr>
              <w:t>ICD-9-CM/ATC codes</w:t>
            </w:r>
          </w:p>
        </w:tc>
      </w:tr>
      <w:tr w:rsidR="000628AE" w:rsidRPr="000628AE" w:rsidTr="00E36CB4">
        <w:trPr>
          <w:trHeight w:val="14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Cholangitis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5761</w:t>
            </w:r>
          </w:p>
        </w:tc>
      </w:tr>
      <w:tr w:rsidR="000628AE" w:rsidRPr="000628AE" w:rsidTr="00E36CB4"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Cholelithiasis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tabs>
                <w:tab w:val="left" w:pos="81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574</w:t>
            </w:r>
            <w:r w:rsidRPr="000628AE">
              <w:rPr>
                <w:rFonts w:ascii="Times New Roman" w:hAnsi="Times New Roman"/>
                <w:color w:val="000000" w:themeColor="text1"/>
              </w:rPr>
              <w:tab/>
            </w:r>
          </w:p>
        </w:tc>
      </w:tr>
      <w:tr w:rsidR="000628AE" w:rsidRPr="000628AE" w:rsidTr="00E36CB4">
        <w:trPr>
          <w:trHeight w:val="300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Cholecystitis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5750,5751</w:t>
            </w:r>
          </w:p>
        </w:tc>
      </w:tr>
      <w:tr w:rsidR="000628AE" w:rsidRPr="000628AE" w:rsidTr="00E36CB4">
        <w:trPr>
          <w:trHeight w:val="300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Cirrhosis of liver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5715,5716,5722-5724,5728,5730</w:t>
            </w:r>
          </w:p>
        </w:tc>
      </w:tr>
      <w:tr w:rsidR="000628AE" w:rsidRPr="000628AE" w:rsidTr="00E36CB4">
        <w:trPr>
          <w:trHeight w:val="300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Alcoholic liver disease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291,3030,3039,3050,5710-5713</w:t>
            </w:r>
          </w:p>
        </w:tc>
      </w:tr>
      <w:tr w:rsidR="000628AE" w:rsidRPr="000628AE" w:rsidTr="00E36CB4">
        <w:trPr>
          <w:trHeight w:val="300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Chronic nonalcoholic liver disease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tabs>
                <w:tab w:val="left" w:pos="830"/>
              </w:tabs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5718</w:t>
            </w:r>
            <w:r w:rsidRPr="000628AE">
              <w:rPr>
                <w:rFonts w:ascii="Times New Roman" w:hAnsi="Times New Roman"/>
                <w:bCs/>
                <w:color w:val="000000" w:themeColor="text1"/>
              </w:rPr>
              <w:tab/>
            </w:r>
          </w:p>
        </w:tc>
      </w:tr>
      <w:tr w:rsidR="000628AE" w:rsidRPr="000628AE" w:rsidTr="00E36CB4">
        <w:trPr>
          <w:trHeight w:val="300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Hepatitis B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0702,</w:t>
            </w:r>
            <w:proofErr w:type="gramStart"/>
            <w:r w:rsidRPr="000628AE">
              <w:rPr>
                <w:rFonts w:ascii="Times New Roman" w:hAnsi="Times New Roman"/>
                <w:bCs/>
                <w:color w:val="000000" w:themeColor="text1"/>
              </w:rPr>
              <w:t>0703,V</w:t>
            </w:r>
            <w:proofErr w:type="gramEnd"/>
            <w:r w:rsidRPr="000628AE">
              <w:rPr>
                <w:rFonts w:ascii="Times New Roman" w:hAnsi="Times New Roman"/>
                <w:bCs/>
                <w:color w:val="000000" w:themeColor="text1"/>
              </w:rPr>
              <w:t>0261</w:t>
            </w:r>
          </w:p>
        </w:tc>
      </w:tr>
      <w:tr w:rsidR="000628AE" w:rsidRPr="000628AE" w:rsidTr="00E36CB4">
        <w:trPr>
          <w:trHeight w:val="300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Hepatitis C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0707,07041,07044,07051,</w:t>
            </w:r>
            <w:proofErr w:type="gramStart"/>
            <w:r w:rsidRPr="000628AE">
              <w:rPr>
                <w:rFonts w:ascii="Times New Roman" w:hAnsi="Times New Roman"/>
                <w:color w:val="000000" w:themeColor="text1"/>
              </w:rPr>
              <w:t>07054,V</w:t>
            </w:r>
            <w:proofErr w:type="gramEnd"/>
            <w:r w:rsidRPr="000628AE">
              <w:rPr>
                <w:rFonts w:ascii="Times New Roman" w:hAnsi="Times New Roman"/>
                <w:color w:val="000000" w:themeColor="text1"/>
              </w:rPr>
              <w:t>0262</w:t>
            </w:r>
          </w:p>
        </w:tc>
      </w:tr>
      <w:tr w:rsidR="000628AE" w:rsidRPr="000628AE" w:rsidTr="00E36CB4">
        <w:trPr>
          <w:trHeight w:val="12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Inflammatory bowel disease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555,556</w:t>
            </w:r>
          </w:p>
        </w:tc>
      </w:tr>
      <w:tr w:rsidR="000628AE" w:rsidRPr="000628AE" w:rsidTr="00E36CB4">
        <w:trPr>
          <w:trHeight w:val="153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Adenomatous polyposis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2112,2115-2117</w:t>
            </w:r>
          </w:p>
        </w:tc>
      </w:tr>
      <w:tr w:rsidR="000628AE" w:rsidRPr="000628AE" w:rsidTr="00E36CB4">
        <w:trPr>
          <w:trHeight w:val="243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Peptic ulcer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531-533</w:t>
            </w:r>
          </w:p>
        </w:tc>
      </w:tr>
      <w:tr w:rsidR="000628AE" w:rsidRPr="000628AE" w:rsidTr="00E36CB4">
        <w:trPr>
          <w:trHeight w:val="12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GERD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53011,53081</w:t>
            </w:r>
          </w:p>
        </w:tc>
      </w:tr>
      <w:tr w:rsidR="000628AE" w:rsidRPr="000628AE" w:rsidTr="00E36CB4">
        <w:trPr>
          <w:trHeight w:val="12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Cardiovascular disease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4273,410-414,39891,422,425,428,40201,40211, 40291,40401,40411,40491,40403,40413,40493, V421,440-444,447,557</w:t>
            </w:r>
          </w:p>
        </w:tc>
      </w:tr>
      <w:tr w:rsidR="000628AE" w:rsidRPr="000628AE" w:rsidTr="00E36CB4">
        <w:trPr>
          <w:trHeight w:val="12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Hyperlipidemia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272</w:t>
            </w:r>
          </w:p>
        </w:tc>
      </w:tr>
      <w:tr w:rsidR="000628AE" w:rsidRPr="000628AE" w:rsidTr="00E36CB4">
        <w:trPr>
          <w:trHeight w:val="20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Hypertension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401-405</w:t>
            </w:r>
          </w:p>
        </w:tc>
      </w:tr>
      <w:tr w:rsidR="000628AE" w:rsidRPr="000628AE" w:rsidTr="00E36CB4">
        <w:trPr>
          <w:trHeight w:val="209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ACEI/ARB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C09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E30E37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Beta-2 blocker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C07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Diuretic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C03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CCB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C08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Antiplatelet drug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B01AC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Statin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C10AA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NSAID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M01</w:t>
            </w:r>
            <w:proofErr w:type="gramStart"/>
            <w:r w:rsidRPr="000628AE">
              <w:rPr>
                <w:rFonts w:ascii="Times New Roman" w:hAnsi="Times New Roman"/>
                <w:bCs/>
                <w:color w:val="000000" w:themeColor="text1"/>
              </w:rPr>
              <w:t>AA,M</w:t>
            </w:r>
            <w:proofErr w:type="gramEnd"/>
            <w:r w:rsidRPr="000628AE">
              <w:rPr>
                <w:rFonts w:ascii="Times New Roman" w:hAnsi="Times New Roman"/>
                <w:bCs/>
                <w:color w:val="000000" w:themeColor="text1"/>
              </w:rPr>
              <w:t>01AB,M01AC,M01AE,M01AG,M01AH, M01AX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  <w:sz w:val="22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Steroid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H02</w:t>
            </w:r>
            <w:proofErr w:type="gramStart"/>
            <w:r w:rsidRPr="000628AE">
              <w:rPr>
                <w:rFonts w:ascii="Times New Roman" w:hAnsi="Times New Roman"/>
                <w:bCs/>
                <w:color w:val="000000" w:themeColor="text1"/>
              </w:rPr>
              <w:t>A,H</w:t>
            </w:r>
            <w:proofErr w:type="gramEnd"/>
            <w:r w:rsidRPr="000628AE">
              <w:rPr>
                <w:rFonts w:ascii="Times New Roman" w:hAnsi="Times New Roman"/>
                <w:bCs/>
                <w:color w:val="000000" w:themeColor="text1"/>
              </w:rPr>
              <w:t>02B,H02C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DPP4is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A10</w:t>
            </w:r>
            <w:proofErr w:type="gramStart"/>
            <w:r w:rsidRPr="000628AE">
              <w:rPr>
                <w:rFonts w:ascii="Times New Roman" w:hAnsi="Times New Roman"/>
                <w:bCs/>
                <w:color w:val="000000" w:themeColor="text1"/>
              </w:rPr>
              <w:t>BH,A</w:t>
            </w:r>
            <w:proofErr w:type="gramEnd"/>
            <w:r w:rsidRPr="000628AE">
              <w:rPr>
                <w:rFonts w:ascii="Times New Roman" w:hAnsi="Times New Roman"/>
                <w:bCs/>
                <w:color w:val="000000" w:themeColor="text1"/>
              </w:rPr>
              <w:t>10BD07,A10BD08,A10BD10,A10BD11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Metformin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A10BA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Thiazolidinedione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A10BG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Sulfonylureas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A10BB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Alpha-glucosidase inhibitor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A10BF</w:t>
            </w:r>
          </w:p>
        </w:tc>
      </w:tr>
      <w:tr w:rsidR="000628AE" w:rsidRPr="000628AE" w:rsidTr="00E36CB4">
        <w:trPr>
          <w:trHeight w:val="151"/>
        </w:trPr>
        <w:tc>
          <w:tcPr>
            <w:tcW w:w="2088" w:type="pct"/>
          </w:tcPr>
          <w:p w:rsidR="00371ACB" w:rsidRPr="000628AE" w:rsidRDefault="00371ACB" w:rsidP="00F92F7B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/>
                <w:color w:val="000000" w:themeColor="text1"/>
              </w:rPr>
            </w:pPr>
            <w:r w:rsidRPr="000628AE">
              <w:rPr>
                <w:rFonts w:ascii="Times New Roman" w:hAnsi="Times New Roman"/>
                <w:color w:val="000000" w:themeColor="text1"/>
              </w:rPr>
              <w:t>Insulin</w:t>
            </w:r>
          </w:p>
        </w:tc>
        <w:tc>
          <w:tcPr>
            <w:tcW w:w="2912" w:type="pct"/>
          </w:tcPr>
          <w:p w:rsidR="00371ACB" w:rsidRPr="000628AE" w:rsidRDefault="00371ACB" w:rsidP="00F92F7B">
            <w:pPr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0628AE">
              <w:rPr>
                <w:rFonts w:ascii="Times New Roman" w:hAnsi="Times New Roman"/>
                <w:bCs/>
                <w:color w:val="000000" w:themeColor="text1"/>
              </w:rPr>
              <w:t>A10A</w:t>
            </w:r>
          </w:p>
        </w:tc>
      </w:tr>
    </w:tbl>
    <w:p w:rsidR="00371ACB" w:rsidRPr="000628AE" w:rsidRDefault="00371ACB" w:rsidP="00F92F7B">
      <w:pPr>
        <w:jc w:val="both"/>
        <w:rPr>
          <w:rFonts w:ascii="Times New Roman" w:hAnsi="Times New Roman"/>
          <w:color w:val="000000" w:themeColor="text1"/>
        </w:rPr>
      </w:pPr>
      <w:r w:rsidRPr="000628AE">
        <w:rPr>
          <w:rFonts w:ascii="Times New Roman" w:hAnsi="Times New Roman"/>
          <w:color w:val="000000" w:themeColor="text1"/>
        </w:rPr>
        <w:t>ACEI, angiotensin-converting enzyme inhibitor; ARB, angiotensin receptor blocker; CCB, calcium channel blockers; DDP4is, dipeptidyl peptidase-4 inhibitors; GERD, gastroesophageal reflux disease; NSAID, nonsteroidal anti-inflammatory drug.</w:t>
      </w:r>
    </w:p>
    <w:p w:rsidR="00CB6B21" w:rsidRPr="000628AE" w:rsidRDefault="00CB6B21">
      <w:pPr>
        <w:rPr>
          <w:color w:val="000000" w:themeColor="text1"/>
        </w:rPr>
      </w:pPr>
    </w:p>
    <w:sectPr w:rsidR="00CB6B21" w:rsidRPr="000628AE" w:rsidSect="00E72617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75BB" w:rsidRDefault="00EA75BB">
      <w:r>
        <w:separator/>
      </w:r>
    </w:p>
  </w:endnote>
  <w:endnote w:type="continuationSeparator" w:id="0">
    <w:p w:rsidR="00EA75BB" w:rsidRDefault="00EA75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1785" w:rsidRDefault="000628AE" w:rsidP="008E1DAC">
    <w:pPr>
      <w:pStyle w:val="a5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51785" w:rsidRDefault="00EA75B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1785" w:rsidRDefault="000628AE" w:rsidP="008E1DAC">
    <w:pPr>
      <w:pStyle w:val="a5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  <w:noProof/>
      </w:rPr>
      <w:t>35</w:t>
    </w:r>
    <w:r>
      <w:rPr>
        <w:rStyle w:val="af"/>
      </w:rPr>
      <w:fldChar w:fldCharType="end"/>
    </w:r>
  </w:p>
  <w:p w:rsidR="00A51785" w:rsidRDefault="00EA75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75BB" w:rsidRDefault="00EA75BB">
      <w:r>
        <w:separator/>
      </w:r>
    </w:p>
  </w:footnote>
  <w:footnote w:type="continuationSeparator" w:id="0">
    <w:p w:rsidR="00EA75BB" w:rsidRDefault="00EA75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87289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2556D3"/>
    <w:multiLevelType w:val="multilevel"/>
    <w:tmpl w:val="988E17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AD6363F"/>
    <w:multiLevelType w:val="hybridMultilevel"/>
    <w:tmpl w:val="68447F3C"/>
    <w:lvl w:ilvl="0" w:tplc="D842F868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43833C4"/>
    <w:multiLevelType w:val="hybridMultilevel"/>
    <w:tmpl w:val="1D24677E"/>
    <w:lvl w:ilvl="0" w:tplc="A51EFDA4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89F26D4"/>
    <w:multiLevelType w:val="hybridMultilevel"/>
    <w:tmpl w:val="4B5EAAF8"/>
    <w:lvl w:ilvl="0" w:tplc="E5A0BFF2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C8A7064"/>
    <w:multiLevelType w:val="hybridMultilevel"/>
    <w:tmpl w:val="41941B8C"/>
    <w:lvl w:ilvl="0" w:tplc="C4FEBC4C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C971F5F"/>
    <w:multiLevelType w:val="hybridMultilevel"/>
    <w:tmpl w:val="82BA8BE8"/>
    <w:lvl w:ilvl="0" w:tplc="20EEBB14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E672F02"/>
    <w:multiLevelType w:val="hybridMultilevel"/>
    <w:tmpl w:val="91027686"/>
    <w:lvl w:ilvl="0" w:tplc="5D4452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6A516CB"/>
    <w:multiLevelType w:val="hybridMultilevel"/>
    <w:tmpl w:val="3AF64B08"/>
    <w:lvl w:ilvl="0" w:tplc="E5F6AFC8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8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71ACB"/>
    <w:rsid w:val="00002E9C"/>
    <w:rsid w:val="0000731E"/>
    <w:rsid w:val="00010A2B"/>
    <w:rsid w:val="000316A2"/>
    <w:rsid w:val="00056A2A"/>
    <w:rsid w:val="000628AE"/>
    <w:rsid w:val="000A196D"/>
    <w:rsid w:val="000A6E32"/>
    <w:rsid w:val="000E3DBB"/>
    <w:rsid w:val="000F4821"/>
    <w:rsid w:val="00105907"/>
    <w:rsid w:val="00132824"/>
    <w:rsid w:val="00147599"/>
    <w:rsid w:val="00185B72"/>
    <w:rsid w:val="00197EE2"/>
    <w:rsid w:val="001A201B"/>
    <w:rsid w:val="001A3E03"/>
    <w:rsid w:val="001B383A"/>
    <w:rsid w:val="001B3853"/>
    <w:rsid w:val="001B4A07"/>
    <w:rsid w:val="001C0EC6"/>
    <w:rsid w:val="001D00D7"/>
    <w:rsid w:val="001D440D"/>
    <w:rsid w:val="001E764A"/>
    <w:rsid w:val="00213B36"/>
    <w:rsid w:val="00227976"/>
    <w:rsid w:val="0026739F"/>
    <w:rsid w:val="002702A6"/>
    <w:rsid w:val="002A3B7D"/>
    <w:rsid w:val="002A710C"/>
    <w:rsid w:val="002B4B49"/>
    <w:rsid w:val="002C6832"/>
    <w:rsid w:val="002E10DE"/>
    <w:rsid w:val="002E55D5"/>
    <w:rsid w:val="00302656"/>
    <w:rsid w:val="00311B4B"/>
    <w:rsid w:val="00313072"/>
    <w:rsid w:val="00325DE3"/>
    <w:rsid w:val="00371ACB"/>
    <w:rsid w:val="00394005"/>
    <w:rsid w:val="003C7796"/>
    <w:rsid w:val="003F1F17"/>
    <w:rsid w:val="004007CA"/>
    <w:rsid w:val="004259D7"/>
    <w:rsid w:val="004317C3"/>
    <w:rsid w:val="00453A9A"/>
    <w:rsid w:val="004574B7"/>
    <w:rsid w:val="00466FAF"/>
    <w:rsid w:val="00482A03"/>
    <w:rsid w:val="004B612B"/>
    <w:rsid w:val="0051733D"/>
    <w:rsid w:val="00540921"/>
    <w:rsid w:val="00570CC5"/>
    <w:rsid w:val="00575CCD"/>
    <w:rsid w:val="00593B16"/>
    <w:rsid w:val="005A02DF"/>
    <w:rsid w:val="005A392B"/>
    <w:rsid w:val="005A5CCD"/>
    <w:rsid w:val="005A76F7"/>
    <w:rsid w:val="005C3D57"/>
    <w:rsid w:val="005F2D78"/>
    <w:rsid w:val="00611F04"/>
    <w:rsid w:val="0062134D"/>
    <w:rsid w:val="0069121D"/>
    <w:rsid w:val="006B7A48"/>
    <w:rsid w:val="006D214F"/>
    <w:rsid w:val="006D614F"/>
    <w:rsid w:val="006E099D"/>
    <w:rsid w:val="00736E04"/>
    <w:rsid w:val="00756E3C"/>
    <w:rsid w:val="007A53B1"/>
    <w:rsid w:val="0081145D"/>
    <w:rsid w:val="00824D1B"/>
    <w:rsid w:val="00863FAB"/>
    <w:rsid w:val="00865A31"/>
    <w:rsid w:val="00866536"/>
    <w:rsid w:val="00867E93"/>
    <w:rsid w:val="00875AC5"/>
    <w:rsid w:val="00877F16"/>
    <w:rsid w:val="008904D6"/>
    <w:rsid w:val="008B1CC6"/>
    <w:rsid w:val="009074E5"/>
    <w:rsid w:val="009357B4"/>
    <w:rsid w:val="009436DC"/>
    <w:rsid w:val="009678FE"/>
    <w:rsid w:val="009A1CCF"/>
    <w:rsid w:val="009B3AA5"/>
    <w:rsid w:val="009B70D4"/>
    <w:rsid w:val="009B731C"/>
    <w:rsid w:val="009F5509"/>
    <w:rsid w:val="00A067C9"/>
    <w:rsid w:val="00A16400"/>
    <w:rsid w:val="00A431B0"/>
    <w:rsid w:val="00A43506"/>
    <w:rsid w:val="00A47B5E"/>
    <w:rsid w:val="00A6112E"/>
    <w:rsid w:val="00AA1232"/>
    <w:rsid w:val="00AF11B9"/>
    <w:rsid w:val="00B132F8"/>
    <w:rsid w:val="00B1424E"/>
    <w:rsid w:val="00B57D28"/>
    <w:rsid w:val="00BC04AE"/>
    <w:rsid w:val="00BC4137"/>
    <w:rsid w:val="00BE6A6F"/>
    <w:rsid w:val="00C544DC"/>
    <w:rsid w:val="00C65915"/>
    <w:rsid w:val="00C80BCE"/>
    <w:rsid w:val="00C9181F"/>
    <w:rsid w:val="00CB6B21"/>
    <w:rsid w:val="00D137B5"/>
    <w:rsid w:val="00D4015F"/>
    <w:rsid w:val="00D45A60"/>
    <w:rsid w:val="00D46B64"/>
    <w:rsid w:val="00D65E30"/>
    <w:rsid w:val="00D67015"/>
    <w:rsid w:val="00DB1815"/>
    <w:rsid w:val="00DB4EC7"/>
    <w:rsid w:val="00E132ED"/>
    <w:rsid w:val="00E3675D"/>
    <w:rsid w:val="00E372C2"/>
    <w:rsid w:val="00E45592"/>
    <w:rsid w:val="00E45F55"/>
    <w:rsid w:val="00E552CA"/>
    <w:rsid w:val="00E83BF6"/>
    <w:rsid w:val="00E85460"/>
    <w:rsid w:val="00EA75BB"/>
    <w:rsid w:val="00EB3B3E"/>
    <w:rsid w:val="00ED3114"/>
    <w:rsid w:val="00EF66CF"/>
    <w:rsid w:val="00F217C8"/>
    <w:rsid w:val="00F679EB"/>
    <w:rsid w:val="00F92E91"/>
    <w:rsid w:val="00F95BAB"/>
    <w:rsid w:val="00FB1C9B"/>
    <w:rsid w:val="00FD3799"/>
    <w:rsid w:val="00FF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D06939"/>
  <w15:chartTrackingRefBased/>
  <w15:docId w15:val="{D13A1B3D-655F-CA48-98DE-66DA8DEDF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ACB"/>
    <w:rPr>
      <w:rFonts w:ascii="新細明體" w:eastAsia="新細明體" w:hAnsi="新細明體" w:cs="新細明體"/>
      <w:kern w:val="0"/>
    </w:rPr>
  </w:style>
  <w:style w:type="paragraph" w:styleId="1">
    <w:name w:val="heading 1"/>
    <w:basedOn w:val="a"/>
    <w:link w:val="10"/>
    <w:uiPriority w:val="9"/>
    <w:qFormat/>
    <w:rsid w:val="00371ACB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371ACB"/>
    <w:rPr>
      <w:rFonts w:ascii="Times" w:eastAsia="新細明體" w:hAnsi="Times" w:cs="新細明體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371A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371ACB"/>
    <w:rPr>
      <w:rFonts w:ascii="新細明體" w:eastAsia="新細明體" w:hAnsi="新細明體" w:cs="新細明體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71A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371ACB"/>
    <w:rPr>
      <w:rFonts w:ascii="新細明體" w:eastAsia="新細明體" w:hAnsi="新細明體" w:cs="新細明體"/>
      <w:kern w:val="0"/>
      <w:sz w:val="20"/>
      <w:szCs w:val="20"/>
    </w:rPr>
  </w:style>
  <w:style w:type="character" w:styleId="a7">
    <w:name w:val="annotation reference"/>
    <w:uiPriority w:val="99"/>
    <w:semiHidden/>
    <w:unhideWhenUsed/>
    <w:rsid w:val="00371ACB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371ACB"/>
  </w:style>
  <w:style w:type="character" w:customStyle="1" w:styleId="a9">
    <w:name w:val="註解文字 字元"/>
    <w:link w:val="a8"/>
    <w:uiPriority w:val="99"/>
    <w:rsid w:val="00371ACB"/>
    <w:rPr>
      <w:rFonts w:ascii="新細明體" w:eastAsia="新細明體" w:hAnsi="新細明體" w:cs="新細明體"/>
      <w:kern w:val="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71ACB"/>
    <w:rPr>
      <w:b/>
      <w:bCs/>
    </w:rPr>
  </w:style>
  <w:style w:type="character" w:customStyle="1" w:styleId="ab">
    <w:name w:val="註解主旨 字元"/>
    <w:link w:val="aa"/>
    <w:uiPriority w:val="99"/>
    <w:semiHidden/>
    <w:rsid w:val="00371ACB"/>
    <w:rPr>
      <w:rFonts w:ascii="新細明體" w:eastAsia="新細明體" w:hAnsi="新細明體" w:cs="新細明體"/>
      <w:b/>
      <w:bCs/>
      <w:kern w:val="0"/>
    </w:rPr>
  </w:style>
  <w:style w:type="paragraph" w:styleId="ac">
    <w:name w:val="Balloon Text"/>
    <w:basedOn w:val="a"/>
    <w:link w:val="ad"/>
    <w:uiPriority w:val="99"/>
    <w:semiHidden/>
    <w:unhideWhenUsed/>
    <w:rsid w:val="00371ACB"/>
    <w:rPr>
      <w:rFonts w:ascii="Calibri Light" w:hAnsi="Calibri Light"/>
      <w:sz w:val="18"/>
      <w:szCs w:val="18"/>
    </w:rPr>
  </w:style>
  <w:style w:type="character" w:customStyle="1" w:styleId="ad">
    <w:name w:val="註解方塊文字 字元"/>
    <w:link w:val="ac"/>
    <w:uiPriority w:val="99"/>
    <w:semiHidden/>
    <w:rsid w:val="00371ACB"/>
    <w:rPr>
      <w:rFonts w:ascii="Calibri Light" w:eastAsia="新細明體" w:hAnsi="Calibri Light" w:cs="新細明體"/>
      <w:kern w:val="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71ACB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字元"/>
    <w:link w:val="EndNoteBibliographyTitle"/>
    <w:rsid w:val="00371ACB"/>
    <w:rPr>
      <w:rFonts w:ascii="Times New Roman" w:eastAsia="新細明體" w:hAnsi="Times New Roman" w:cs="Times New Roman"/>
      <w:noProof/>
      <w:kern w:val="0"/>
    </w:rPr>
  </w:style>
  <w:style w:type="paragraph" w:customStyle="1" w:styleId="EndNoteBibliography">
    <w:name w:val="EndNote Bibliography"/>
    <w:basedOn w:val="a"/>
    <w:link w:val="EndNoteBibliography0"/>
    <w:rsid w:val="00371ACB"/>
    <w:rPr>
      <w:rFonts w:ascii="Times New Roman" w:hAnsi="Times New Roman" w:cs="Times New Roman"/>
      <w:noProof/>
    </w:rPr>
  </w:style>
  <w:style w:type="character" w:customStyle="1" w:styleId="EndNoteBibliography0">
    <w:name w:val="EndNote Bibliography 字元"/>
    <w:link w:val="EndNoteBibliography"/>
    <w:rsid w:val="00371ACB"/>
    <w:rPr>
      <w:rFonts w:ascii="Times New Roman" w:eastAsia="新細明體" w:hAnsi="Times New Roman" w:cs="Times New Roman"/>
      <w:noProof/>
      <w:kern w:val="0"/>
    </w:rPr>
  </w:style>
  <w:style w:type="table" w:customStyle="1" w:styleId="11">
    <w:name w:val="純表格 11"/>
    <w:basedOn w:val="a1"/>
    <w:uiPriority w:val="41"/>
    <w:rsid w:val="00371ACB"/>
    <w:rPr>
      <w:rFonts w:ascii="Calibri" w:eastAsia="Times New Roman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e">
    <w:name w:val="Hyperlink"/>
    <w:uiPriority w:val="99"/>
    <w:unhideWhenUsed/>
    <w:rsid w:val="00371ACB"/>
    <w:rPr>
      <w:color w:val="0000FF"/>
      <w:u w:val="single"/>
    </w:rPr>
  </w:style>
  <w:style w:type="character" w:customStyle="1" w:styleId="apple-converted-space">
    <w:name w:val="apple-converted-space"/>
    <w:rsid w:val="00371ACB"/>
  </w:style>
  <w:style w:type="character" w:customStyle="1" w:styleId="jrnl">
    <w:name w:val="jrnl"/>
    <w:rsid w:val="00371ACB"/>
  </w:style>
  <w:style w:type="character" w:customStyle="1" w:styleId="highlight">
    <w:name w:val="highlight"/>
    <w:rsid w:val="00371ACB"/>
  </w:style>
  <w:style w:type="character" w:styleId="af">
    <w:name w:val="page number"/>
    <w:uiPriority w:val="99"/>
    <w:semiHidden/>
    <w:unhideWhenUsed/>
    <w:rsid w:val="00371ACB"/>
  </w:style>
  <w:style w:type="paragraph" w:styleId="af0">
    <w:name w:val="Revision"/>
    <w:hidden/>
    <w:uiPriority w:val="99"/>
    <w:semiHidden/>
    <w:rsid w:val="00371ACB"/>
    <w:rPr>
      <w:rFonts w:ascii="Calibri" w:eastAsia="新細明體" w:hAnsi="Calibri" w:cs="Times New Roman"/>
      <w:szCs w:val="22"/>
    </w:rPr>
  </w:style>
  <w:style w:type="paragraph" w:styleId="af1">
    <w:name w:val="List Paragraph"/>
    <w:basedOn w:val="a"/>
    <w:uiPriority w:val="34"/>
    <w:qFormat/>
    <w:rsid w:val="00371ACB"/>
    <w:pPr>
      <w:ind w:leftChars="200" w:left="480"/>
    </w:pPr>
  </w:style>
  <w:style w:type="table" w:customStyle="1" w:styleId="111">
    <w:name w:val="純表格 111"/>
    <w:basedOn w:val="a1"/>
    <w:uiPriority w:val="41"/>
    <w:rsid w:val="00371ACB"/>
    <w:rPr>
      <w:rFonts w:ascii="Cambria" w:eastAsia="新細明體" w:hAnsi="Cambria" w:cs="Times New Roman"/>
      <w:kern w:val="0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f2">
    <w:name w:val="Unresolved Mention"/>
    <w:uiPriority w:val="99"/>
    <w:semiHidden/>
    <w:unhideWhenUsed/>
    <w:rsid w:val="00371ACB"/>
    <w:rPr>
      <w:color w:val="808080"/>
      <w:shd w:val="clear" w:color="auto" w:fill="E6E6E6"/>
    </w:rPr>
  </w:style>
  <w:style w:type="character" w:styleId="af3">
    <w:name w:val="Emphasis"/>
    <w:uiPriority w:val="20"/>
    <w:qFormat/>
    <w:rsid w:val="00371ACB"/>
    <w:rPr>
      <w:i/>
      <w:iCs/>
    </w:rPr>
  </w:style>
  <w:style w:type="paragraph" w:styleId="Web">
    <w:name w:val="Normal (Web)"/>
    <w:basedOn w:val="a"/>
    <w:uiPriority w:val="99"/>
    <w:semiHidden/>
    <w:unhideWhenUsed/>
    <w:rsid w:val="00371AC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2019-08-04T10:06:00Z</dcterms:created>
  <dcterms:modified xsi:type="dcterms:W3CDTF">2019-08-04T10:16:00Z</dcterms:modified>
</cp:coreProperties>
</file>