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53C57" w14:textId="6C840728" w:rsidR="00010A74" w:rsidRPr="00010A74" w:rsidRDefault="00010A74" w:rsidP="00730C92">
      <w:pPr>
        <w:pStyle w:val="Heading1"/>
        <w:shd w:val="clear" w:color="auto" w:fill="FFFFFF"/>
        <w:spacing w:line="276" w:lineRule="auto"/>
        <w:jc w:val="center"/>
        <w:textAlignment w:val="baseline"/>
        <w:rPr>
          <w:bCs w:val="0"/>
          <w:color w:val="131313"/>
          <w:spacing w:val="-7"/>
          <w:sz w:val="52"/>
          <w:szCs w:val="52"/>
        </w:rPr>
      </w:pPr>
      <w:r w:rsidRPr="00010A74">
        <w:rPr>
          <w:bCs w:val="0"/>
          <w:color w:val="131313"/>
          <w:spacing w:val="-7"/>
          <w:sz w:val="52"/>
          <w:szCs w:val="52"/>
        </w:rPr>
        <w:t>Supplementary Data</w:t>
      </w:r>
    </w:p>
    <w:p w14:paraId="3C07B840" w14:textId="3B676D9F" w:rsidR="0038068D" w:rsidRPr="00F95B0F" w:rsidRDefault="0038068D" w:rsidP="00730C92">
      <w:pPr>
        <w:pStyle w:val="Heading1"/>
        <w:shd w:val="clear" w:color="auto" w:fill="FFFFFF"/>
        <w:spacing w:line="276" w:lineRule="auto"/>
        <w:jc w:val="center"/>
        <w:textAlignment w:val="baseline"/>
        <w:rPr>
          <w:bCs w:val="0"/>
          <w:color w:val="131313"/>
          <w:spacing w:val="-7"/>
          <w:sz w:val="32"/>
          <w:szCs w:val="32"/>
        </w:rPr>
      </w:pPr>
      <w:proofErr w:type="spellStart"/>
      <w:r w:rsidRPr="00F95B0F">
        <w:rPr>
          <w:bCs w:val="0"/>
          <w:color w:val="131313"/>
          <w:spacing w:val="-7"/>
          <w:sz w:val="32"/>
          <w:szCs w:val="32"/>
        </w:rPr>
        <w:t>Myristoylated</w:t>
      </w:r>
      <w:proofErr w:type="spellEnd"/>
      <w:r w:rsidRPr="00F95B0F">
        <w:rPr>
          <w:bCs w:val="0"/>
          <w:color w:val="131313"/>
          <w:spacing w:val="-7"/>
          <w:sz w:val="32"/>
          <w:szCs w:val="32"/>
        </w:rPr>
        <w:t>, Alanine</w:t>
      </w:r>
      <w:r w:rsidRPr="00F95B0F">
        <w:rPr>
          <w:bCs w:val="0"/>
          <w:color w:val="131313"/>
          <w:spacing w:val="-7"/>
          <w:sz w:val="32"/>
          <w:szCs w:val="32"/>
          <w:cs/>
          <w:lang w:bidi="th-TH"/>
        </w:rPr>
        <w:t>-</w:t>
      </w:r>
      <w:r w:rsidRPr="00F95B0F">
        <w:rPr>
          <w:bCs w:val="0"/>
          <w:color w:val="131313"/>
          <w:spacing w:val="-7"/>
          <w:sz w:val="32"/>
          <w:szCs w:val="32"/>
        </w:rPr>
        <w:t>rich C</w:t>
      </w:r>
      <w:r w:rsidRPr="00F95B0F">
        <w:rPr>
          <w:bCs w:val="0"/>
          <w:color w:val="131313"/>
          <w:spacing w:val="-7"/>
          <w:sz w:val="32"/>
          <w:szCs w:val="32"/>
          <w:cs/>
          <w:lang w:bidi="th-TH"/>
        </w:rPr>
        <w:t>-</w:t>
      </w:r>
      <w:r w:rsidRPr="00F95B0F">
        <w:rPr>
          <w:bCs w:val="0"/>
          <w:color w:val="131313"/>
          <w:spacing w:val="-7"/>
          <w:sz w:val="32"/>
          <w:szCs w:val="32"/>
        </w:rPr>
        <w:t>kinase Substrate (MARCKS) regulates Toll-like receptor 4</w:t>
      </w:r>
    </w:p>
    <w:p w14:paraId="0E5BFDD6" w14:textId="14EF511E" w:rsidR="0038068D" w:rsidRPr="00F95B0F" w:rsidRDefault="0038068D" w:rsidP="00730C92">
      <w:pPr>
        <w:pStyle w:val="Heading1"/>
        <w:shd w:val="clear" w:color="auto" w:fill="FFFFFF"/>
        <w:spacing w:line="276" w:lineRule="auto"/>
        <w:jc w:val="center"/>
        <w:textAlignment w:val="baseline"/>
        <w:rPr>
          <w:bCs w:val="0"/>
          <w:color w:val="131313"/>
          <w:spacing w:val="-7"/>
          <w:sz w:val="32"/>
          <w:szCs w:val="32"/>
        </w:rPr>
      </w:pPr>
      <w:r w:rsidRPr="00F95B0F">
        <w:rPr>
          <w:bCs w:val="0"/>
          <w:color w:val="131313"/>
          <w:spacing w:val="-7"/>
          <w:sz w:val="32"/>
          <w:szCs w:val="32"/>
        </w:rPr>
        <w:t>signaling in macrophages.</w:t>
      </w:r>
    </w:p>
    <w:p w14:paraId="7A25BDCD" w14:textId="3932788B" w:rsidR="0038068D" w:rsidRDefault="0038068D" w:rsidP="00F95B0F">
      <w:pPr>
        <w:pStyle w:val="Heading1"/>
        <w:shd w:val="clear" w:color="auto" w:fill="FFFFFF"/>
        <w:spacing w:line="480" w:lineRule="auto"/>
        <w:jc w:val="center"/>
        <w:textAlignment w:val="baseline"/>
        <w:rPr>
          <w:rFonts w:eastAsia="Calibri"/>
          <w:b w:val="0"/>
          <w:bCs w:val="0"/>
          <w:sz w:val="22"/>
          <w:szCs w:val="22"/>
          <w:vertAlign w:val="superscript"/>
          <w:lang w:bidi="th-TH"/>
        </w:rPr>
      </w:pPr>
      <w:r w:rsidRPr="00F95B0F">
        <w:rPr>
          <w:rFonts w:eastAsia="Calibri"/>
          <w:b w:val="0"/>
          <w:bCs w:val="0"/>
          <w:sz w:val="22"/>
          <w:szCs w:val="22"/>
          <w:lang w:bidi="th-TH"/>
        </w:rPr>
        <w:t>Jiraphorn Issara-Amphorn</w:t>
      </w:r>
      <w:r w:rsidRPr="00F95B0F">
        <w:rPr>
          <w:rFonts w:eastAsia="Calibri"/>
          <w:b w:val="0"/>
          <w:bCs w:val="0"/>
          <w:sz w:val="22"/>
          <w:szCs w:val="22"/>
          <w:vertAlign w:val="superscript"/>
          <w:lang w:bidi="th-TH"/>
        </w:rPr>
        <w:t>1</w:t>
      </w:r>
      <w:r w:rsidRPr="00F95B0F">
        <w:rPr>
          <w:rFonts w:eastAsia="Calibri"/>
          <w:b w:val="0"/>
          <w:bCs w:val="0"/>
          <w:sz w:val="22"/>
          <w:szCs w:val="22"/>
          <w:lang w:bidi="th-TH"/>
        </w:rPr>
        <w:t xml:space="preserve">, </w:t>
      </w:r>
      <w:r w:rsidRPr="00F95B0F">
        <w:rPr>
          <w:b w:val="0"/>
          <w:bCs w:val="0"/>
          <w:spacing w:val="-7"/>
          <w:sz w:val="22"/>
          <w:szCs w:val="22"/>
        </w:rPr>
        <w:t>Virginie Sjoelund</w:t>
      </w:r>
      <w:r w:rsidRPr="00F95B0F">
        <w:rPr>
          <w:b w:val="0"/>
          <w:bCs w:val="0"/>
          <w:spacing w:val="-7"/>
          <w:sz w:val="22"/>
          <w:szCs w:val="22"/>
          <w:vertAlign w:val="superscript"/>
        </w:rPr>
        <w:t>1</w:t>
      </w:r>
      <w:r w:rsidRPr="00F95B0F">
        <w:rPr>
          <w:b w:val="0"/>
          <w:bCs w:val="0"/>
          <w:spacing w:val="-7"/>
          <w:sz w:val="22"/>
          <w:szCs w:val="22"/>
        </w:rPr>
        <w:t>,</w:t>
      </w:r>
      <w:r w:rsidRPr="00F95B0F">
        <w:rPr>
          <w:rFonts w:eastAsia="Calibri"/>
          <w:b w:val="0"/>
          <w:bCs w:val="0"/>
          <w:sz w:val="22"/>
          <w:szCs w:val="22"/>
          <w:lang w:bidi="th-TH"/>
        </w:rPr>
        <w:t xml:space="preserve"> </w:t>
      </w:r>
      <w:r w:rsidRPr="00F95B0F">
        <w:rPr>
          <w:b w:val="0"/>
          <w:bCs w:val="0"/>
          <w:sz w:val="22"/>
          <w:szCs w:val="22"/>
        </w:rPr>
        <w:t>Margery Smelkinson</w:t>
      </w:r>
      <w:r w:rsidRPr="00F95B0F">
        <w:rPr>
          <w:b w:val="0"/>
          <w:bCs w:val="0"/>
          <w:sz w:val="22"/>
          <w:szCs w:val="22"/>
          <w:vertAlign w:val="superscript"/>
        </w:rPr>
        <w:t>2</w:t>
      </w:r>
      <w:r w:rsidRPr="00F95B0F">
        <w:rPr>
          <w:b w:val="0"/>
          <w:bCs w:val="0"/>
          <w:sz w:val="22"/>
          <w:szCs w:val="22"/>
        </w:rPr>
        <w:t xml:space="preserve">, </w:t>
      </w:r>
      <w:r w:rsidRPr="00F95B0F">
        <w:rPr>
          <w:rFonts w:eastAsia="Calibri"/>
          <w:b w:val="0"/>
          <w:bCs w:val="0"/>
          <w:sz w:val="22"/>
          <w:szCs w:val="22"/>
          <w:lang w:bidi="th-TH"/>
        </w:rPr>
        <w:t>Sung Hwan Yoon</w:t>
      </w:r>
      <w:r w:rsidRPr="00F95B0F">
        <w:rPr>
          <w:rFonts w:eastAsia="Calibri"/>
          <w:b w:val="0"/>
          <w:bCs w:val="0"/>
          <w:sz w:val="22"/>
          <w:szCs w:val="22"/>
          <w:vertAlign w:val="superscript"/>
          <w:lang w:bidi="th-TH"/>
        </w:rPr>
        <w:t>1</w:t>
      </w:r>
      <w:r w:rsidRPr="00F95B0F">
        <w:rPr>
          <w:b w:val="0"/>
          <w:bCs w:val="0"/>
          <w:sz w:val="22"/>
          <w:szCs w:val="22"/>
        </w:rPr>
        <w:t>, Nathan Paul Manes</w:t>
      </w:r>
      <w:r w:rsidR="00BD3B7F">
        <w:rPr>
          <w:b w:val="0"/>
          <w:bCs w:val="0"/>
          <w:sz w:val="22"/>
          <w:szCs w:val="22"/>
          <w:vertAlign w:val="superscript"/>
        </w:rPr>
        <w:t>1</w:t>
      </w:r>
      <w:r w:rsidRPr="00F95B0F">
        <w:rPr>
          <w:b w:val="0"/>
          <w:bCs w:val="0"/>
          <w:sz w:val="22"/>
          <w:szCs w:val="22"/>
        </w:rPr>
        <w:t xml:space="preserve">, </w:t>
      </w:r>
      <w:r w:rsidRPr="00F95B0F">
        <w:rPr>
          <w:rFonts w:eastAsia="Calibri"/>
          <w:b w:val="0"/>
          <w:bCs w:val="0"/>
          <w:sz w:val="22"/>
          <w:szCs w:val="22"/>
          <w:lang w:bidi="th-TH"/>
        </w:rPr>
        <w:t xml:space="preserve">Aleksandra Nita-Lazar </w:t>
      </w:r>
      <w:r w:rsidRPr="00F95B0F">
        <w:rPr>
          <w:rFonts w:eastAsia="Calibri"/>
          <w:b w:val="0"/>
          <w:bCs w:val="0"/>
          <w:sz w:val="22"/>
          <w:szCs w:val="22"/>
          <w:vertAlign w:val="superscript"/>
          <w:lang w:bidi="th-TH"/>
        </w:rPr>
        <w:t>1, #</w:t>
      </w:r>
    </w:p>
    <w:p w14:paraId="599D5391" w14:textId="77777777" w:rsidR="00F95B0F" w:rsidRPr="009F6649" w:rsidRDefault="00F95B0F" w:rsidP="00F95B0F">
      <w:pPr>
        <w:pStyle w:val="Heading1"/>
        <w:shd w:val="clear" w:color="auto" w:fill="FFFFFF"/>
        <w:spacing w:line="480" w:lineRule="auto"/>
        <w:jc w:val="center"/>
        <w:textAlignment w:val="baseline"/>
        <w:rPr>
          <w:b w:val="0"/>
          <w:bCs w:val="0"/>
          <w:color w:val="131313"/>
          <w:spacing w:val="-7"/>
          <w:sz w:val="24"/>
          <w:szCs w:val="24"/>
        </w:rPr>
      </w:pPr>
      <w:r w:rsidRPr="009F6649">
        <w:rPr>
          <w:b w:val="0"/>
          <w:bCs w:val="0"/>
          <w:color w:val="131313"/>
          <w:spacing w:val="-7"/>
          <w:sz w:val="24"/>
          <w:szCs w:val="24"/>
          <w:vertAlign w:val="superscript"/>
        </w:rPr>
        <w:t xml:space="preserve">1 </w:t>
      </w:r>
      <w:r w:rsidRPr="009F6649">
        <w:rPr>
          <w:b w:val="0"/>
          <w:bCs w:val="0"/>
          <w:color w:val="131313"/>
          <w:spacing w:val="-7"/>
          <w:sz w:val="24"/>
          <w:szCs w:val="24"/>
        </w:rPr>
        <w:t>Functional Cellular Networks Section, Laboratory of Immune System Biology, National Institute of Allergy and Infectious Diseases, National Institutes of Health, Bethesda, MD 20892</w:t>
      </w:r>
      <w:r w:rsidRPr="009F6649">
        <w:rPr>
          <w:b w:val="0"/>
          <w:bCs w:val="0"/>
          <w:color w:val="131313"/>
          <w:spacing w:val="-7"/>
          <w:sz w:val="24"/>
          <w:szCs w:val="24"/>
          <w:cs/>
          <w:lang w:bidi="th-TH"/>
        </w:rPr>
        <w:t>-</w:t>
      </w:r>
      <w:r w:rsidRPr="009F6649">
        <w:rPr>
          <w:b w:val="0"/>
          <w:bCs w:val="0"/>
          <w:color w:val="131313"/>
          <w:spacing w:val="-7"/>
          <w:sz w:val="24"/>
          <w:szCs w:val="24"/>
        </w:rPr>
        <w:t>1892, USA</w:t>
      </w:r>
    </w:p>
    <w:p w14:paraId="039BBE84" w14:textId="77777777" w:rsidR="00F95B0F" w:rsidRDefault="00F95B0F" w:rsidP="00F95B0F">
      <w:pPr>
        <w:pStyle w:val="Heading1"/>
        <w:shd w:val="clear" w:color="auto" w:fill="FFFFFF"/>
        <w:spacing w:line="480" w:lineRule="auto"/>
        <w:jc w:val="center"/>
        <w:textAlignment w:val="baseline"/>
        <w:rPr>
          <w:b w:val="0"/>
          <w:bCs w:val="0"/>
          <w:sz w:val="24"/>
          <w:szCs w:val="24"/>
        </w:rPr>
      </w:pPr>
      <w:r w:rsidRPr="009F6649">
        <w:rPr>
          <w:b w:val="0"/>
          <w:bCs w:val="0"/>
          <w:color w:val="131313"/>
          <w:spacing w:val="-7"/>
          <w:sz w:val="24"/>
          <w:szCs w:val="24"/>
          <w:vertAlign w:val="superscript"/>
        </w:rPr>
        <w:t>2</w:t>
      </w:r>
      <w:r w:rsidRPr="009F6649">
        <w:rPr>
          <w:b w:val="0"/>
          <w:bCs w:val="0"/>
          <w:sz w:val="24"/>
          <w:szCs w:val="24"/>
        </w:rPr>
        <w:t xml:space="preserve"> </w:t>
      </w:r>
      <w:r w:rsidRPr="000B7EEE">
        <w:rPr>
          <w:b w:val="0"/>
          <w:bCs w:val="0"/>
          <w:sz w:val="24"/>
          <w:szCs w:val="24"/>
        </w:rPr>
        <w:t>Research Technology Branch, National Institute of Allergy and Infectious Diseases, National Institutes of Health, Bethesda, Maryland 20892, United States.</w:t>
      </w:r>
    </w:p>
    <w:p w14:paraId="08E88375" w14:textId="77777777" w:rsidR="00F95B0F" w:rsidRPr="009F178B" w:rsidRDefault="00F95B0F" w:rsidP="00F95B0F">
      <w:pPr>
        <w:pStyle w:val="Heading1"/>
        <w:shd w:val="clear" w:color="auto" w:fill="FFFFFF"/>
        <w:spacing w:line="480" w:lineRule="auto"/>
        <w:jc w:val="center"/>
        <w:textAlignment w:val="baseline"/>
        <w:rPr>
          <w:rStyle w:val="Hyperlink"/>
          <w:b w:val="0"/>
          <w:bCs w:val="0"/>
          <w:spacing w:val="-7"/>
          <w:sz w:val="24"/>
          <w:szCs w:val="24"/>
        </w:rPr>
      </w:pPr>
      <w:r w:rsidRPr="009F6649">
        <w:rPr>
          <w:b w:val="0"/>
          <w:bCs w:val="0"/>
          <w:color w:val="131313"/>
          <w:spacing w:val="-7"/>
          <w:sz w:val="24"/>
          <w:szCs w:val="24"/>
          <w:vertAlign w:val="superscript"/>
        </w:rPr>
        <w:t>#</w:t>
      </w:r>
      <w:r w:rsidRPr="009F6649">
        <w:rPr>
          <w:b w:val="0"/>
          <w:bCs w:val="0"/>
          <w:color w:val="131313"/>
          <w:spacing w:val="-7"/>
          <w:sz w:val="24"/>
          <w:szCs w:val="24"/>
        </w:rPr>
        <w:t xml:space="preserve"> Corresponding author: </w:t>
      </w:r>
      <w:r w:rsidRPr="009F178B">
        <w:rPr>
          <w:b w:val="0"/>
          <w:bCs w:val="0"/>
          <w:spacing w:val="-7"/>
          <w:sz w:val="24"/>
          <w:szCs w:val="24"/>
        </w:rPr>
        <w:t>nitalazarau@niaid.nih.gov</w:t>
      </w:r>
    </w:p>
    <w:p w14:paraId="57905696" w14:textId="77777777" w:rsidR="0038068D" w:rsidRPr="0038068D" w:rsidRDefault="0038068D" w:rsidP="0038068D">
      <w:pPr>
        <w:pStyle w:val="Heading1"/>
        <w:shd w:val="clear" w:color="auto" w:fill="FFFFFF"/>
        <w:spacing w:line="480" w:lineRule="auto"/>
        <w:jc w:val="center"/>
        <w:textAlignment w:val="baseline"/>
        <w:rPr>
          <w:rFonts w:eastAsia="Calibri"/>
          <w:b w:val="0"/>
          <w:bCs w:val="0"/>
          <w:sz w:val="22"/>
          <w:szCs w:val="22"/>
          <w:lang w:bidi="th-TH"/>
        </w:rPr>
      </w:pPr>
    </w:p>
    <w:p w14:paraId="035A785E" w14:textId="77777777" w:rsidR="00E247FD" w:rsidRDefault="00E247F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CD1B51D" w14:textId="23BF0626" w:rsidR="00D17AEA" w:rsidRDefault="00D17AEA" w:rsidP="00D17AEA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70FBC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041DC2">
        <w:rPr>
          <w:rFonts w:ascii="Times New Roman" w:hAnsi="Times New Roman" w:cs="Times New Roman"/>
          <w:b/>
          <w:bCs/>
        </w:rPr>
        <w:t>T</w:t>
      </w:r>
      <w:r w:rsidRPr="00D70FBC">
        <w:rPr>
          <w:rFonts w:ascii="Times New Roman" w:hAnsi="Times New Roman" w:cs="Times New Roman"/>
          <w:b/>
          <w:bCs/>
        </w:rPr>
        <w:t>able 1</w:t>
      </w:r>
      <w:r w:rsidR="00041DC2">
        <w:rPr>
          <w:rFonts w:ascii="Times New Roman" w:hAnsi="Times New Roman" w:cs="Times New Roman"/>
          <w:b/>
          <w:bCs/>
        </w:rPr>
        <w:t>.</w:t>
      </w:r>
      <w:r w:rsidRPr="00D70FBC">
        <w:rPr>
          <w:rFonts w:ascii="Times New Roman" w:hAnsi="Times New Roman" w:cs="Times New Roman"/>
          <w:b/>
          <w:bCs/>
        </w:rPr>
        <w:t xml:space="preserve"> MARCKS peptide</w:t>
      </w:r>
      <w:r w:rsidR="001F7C8C">
        <w:rPr>
          <w:rFonts w:ascii="Times New Roman" w:hAnsi="Times New Roman" w:cs="Times New Roman"/>
          <w:b/>
          <w:bCs/>
        </w:rPr>
        <w:t>s</w:t>
      </w:r>
      <w:r w:rsidRPr="00D70FBC">
        <w:rPr>
          <w:rFonts w:ascii="Times New Roman" w:hAnsi="Times New Roman" w:cs="Times New Roman"/>
          <w:b/>
          <w:bCs/>
        </w:rPr>
        <w:t xml:space="preserve"> identified by </w:t>
      </w:r>
      <w:r w:rsidR="00041DC2">
        <w:rPr>
          <w:rFonts w:ascii="Times New Roman" w:hAnsi="Times New Roman" w:cs="Times New Roman"/>
          <w:b/>
          <w:bCs/>
        </w:rPr>
        <w:t>m</w:t>
      </w:r>
      <w:r w:rsidRPr="00D70FBC">
        <w:rPr>
          <w:rFonts w:ascii="Times New Roman" w:hAnsi="Times New Roman" w:cs="Times New Roman"/>
          <w:b/>
          <w:bCs/>
        </w:rPr>
        <w:t xml:space="preserve">ass </w:t>
      </w:r>
      <w:proofErr w:type="gramStart"/>
      <w:r w:rsidRPr="00D70FBC">
        <w:rPr>
          <w:rFonts w:ascii="Times New Roman" w:hAnsi="Times New Roman" w:cs="Times New Roman"/>
          <w:b/>
          <w:bCs/>
        </w:rPr>
        <w:t>spectrometry</w:t>
      </w:r>
      <w:proofErr w:type="gramEnd"/>
    </w:p>
    <w:tbl>
      <w:tblPr>
        <w:tblStyle w:val="TableGrid"/>
        <w:tblW w:w="13225" w:type="dxa"/>
        <w:tblLayout w:type="fixed"/>
        <w:tblLook w:val="04A0" w:firstRow="1" w:lastRow="0" w:firstColumn="1" w:lastColumn="0" w:noHBand="0" w:noVBand="1"/>
      </w:tblPr>
      <w:tblGrid>
        <w:gridCol w:w="2155"/>
        <w:gridCol w:w="1170"/>
        <w:gridCol w:w="1440"/>
        <w:gridCol w:w="1440"/>
        <w:gridCol w:w="1620"/>
        <w:gridCol w:w="1800"/>
        <w:gridCol w:w="1800"/>
        <w:gridCol w:w="1800"/>
      </w:tblGrid>
      <w:tr w:rsidR="00CF24BB" w:rsidRPr="00CF24BB" w14:paraId="0B3896BA" w14:textId="77777777" w:rsidTr="00CF24BB">
        <w:tc>
          <w:tcPr>
            <w:tcW w:w="2155" w:type="dxa"/>
          </w:tcPr>
          <w:p w14:paraId="23788CEB" w14:textId="01FE792E" w:rsidR="00E228D5" w:rsidRPr="00CF24BB" w:rsidRDefault="00094A78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170" w:type="dxa"/>
          </w:tcPr>
          <w:p w14:paraId="0FE99698" w14:textId="77777777" w:rsidR="000B2364" w:rsidRPr="00CF24BB" w:rsidRDefault="000B2364" w:rsidP="00223F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Gene names</w:t>
            </w:r>
          </w:p>
          <w:p w14:paraId="62C2E950" w14:textId="77777777" w:rsidR="00E228D5" w:rsidRPr="00CF24BB" w:rsidRDefault="00E228D5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6A7D8903" w14:textId="027F5735" w:rsidR="00E228D5" w:rsidRPr="00CF24BB" w:rsidRDefault="008249B2" w:rsidP="00223F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Identification WT</w:t>
            </w:r>
            <w:r w:rsidR="00EF30C6"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</w:t>
            </w: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IMMs_1</w:t>
            </w:r>
          </w:p>
        </w:tc>
        <w:tc>
          <w:tcPr>
            <w:tcW w:w="1440" w:type="dxa"/>
          </w:tcPr>
          <w:p w14:paraId="6CFE27F5" w14:textId="624570FB" w:rsidR="00E228D5" w:rsidRPr="00CF24BB" w:rsidRDefault="008249B2" w:rsidP="00223F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Identification WT</w:t>
            </w:r>
            <w:r w:rsidR="00EF30C6"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</w:t>
            </w: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IMMs_2</w:t>
            </w:r>
          </w:p>
        </w:tc>
        <w:tc>
          <w:tcPr>
            <w:tcW w:w="1620" w:type="dxa"/>
          </w:tcPr>
          <w:p w14:paraId="6D4FC31C" w14:textId="773ED778" w:rsidR="00E228D5" w:rsidRPr="00CF24BB" w:rsidRDefault="008249B2" w:rsidP="00223F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Identification WT</w:t>
            </w:r>
            <w:r w:rsidR="00EF30C6"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</w:t>
            </w: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IMMs_2</w:t>
            </w:r>
          </w:p>
        </w:tc>
        <w:tc>
          <w:tcPr>
            <w:tcW w:w="1800" w:type="dxa"/>
          </w:tcPr>
          <w:p w14:paraId="586D1757" w14:textId="77777777" w:rsidR="009A3988" w:rsidRPr="00CF24BB" w:rsidRDefault="009A3988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Identification</w:t>
            </w:r>
          </w:p>
          <w:p w14:paraId="27FCF299" w14:textId="0B2D0031" w:rsidR="00E228D5" w:rsidRPr="00CF24BB" w:rsidRDefault="009A3988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ΔMARCKS_IMMs_1</w:t>
            </w:r>
          </w:p>
        </w:tc>
        <w:tc>
          <w:tcPr>
            <w:tcW w:w="1800" w:type="dxa"/>
          </w:tcPr>
          <w:p w14:paraId="1B5C76F1" w14:textId="77777777" w:rsidR="00223FD4" w:rsidRPr="00CF24BB" w:rsidRDefault="00223FD4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Identification</w:t>
            </w:r>
          </w:p>
          <w:p w14:paraId="2DF3A0F0" w14:textId="2F24B588" w:rsidR="00E228D5" w:rsidRPr="00CF24BB" w:rsidRDefault="00223FD4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ΔMARCKS_IMMs_</w:t>
            </w:r>
            <w:r w:rsid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00" w:type="dxa"/>
          </w:tcPr>
          <w:p w14:paraId="52DC69F5" w14:textId="77777777" w:rsidR="00223FD4" w:rsidRPr="00CF24BB" w:rsidRDefault="00223FD4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Identification</w:t>
            </w:r>
          </w:p>
          <w:p w14:paraId="7671EA5B" w14:textId="1798DF57" w:rsidR="00E228D5" w:rsidRPr="00CF24BB" w:rsidRDefault="00223FD4" w:rsidP="00223FD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ΔMARCKS_IMMs_3</w:t>
            </w:r>
          </w:p>
        </w:tc>
      </w:tr>
      <w:tr w:rsidR="00CF24BB" w:rsidRPr="00CF24BB" w14:paraId="42CA3308" w14:textId="77777777" w:rsidTr="00CF24BB">
        <w:tc>
          <w:tcPr>
            <w:tcW w:w="2155" w:type="dxa"/>
          </w:tcPr>
          <w:p w14:paraId="20B60651" w14:textId="7B164138" w:rsidR="00E228D5" w:rsidRPr="00CF24BB" w:rsidRDefault="003F407C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DEAAAAAGGEGAAAPGEQAGGAGAEGAAGGEPR</w:t>
            </w:r>
          </w:p>
        </w:tc>
        <w:tc>
          <w:tcPr>
            <w:tcW w:w="1170" w:type="dxa"/>
          </w:tcPr>
          <w:p w14:paraId="021D21C1" w14:textId="684D3E11" w:rsidR="00E228D5" w:rsidRPr="00CF24BB" w:rsidRDefault="000B2364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MARCKS</w:t>
            </w:r>
          </w:p>
        </w:tc>
        <w:tc>
          <w:tcPr>
            <w:tcW w:w="1440" w:type="dxa"/>
          </w:tcPr>
          <w:p w14:paraId="32A491CD" w14:textId="77777777" w:rsidR="00E228D5" w:rsidRPr="00CF24BB" w:rsidRDefault="00E228D5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E7A3126" w14:textId="77777777" w:rsidR="00E228D5" w:rsidRPr="00CF24BB" w:rsidRDefault="00E228D5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0BC812E" w14:textId="77777777" w:rsidR="00E228D5" w:rsidRPr="00CF24BB" w:rsidRDefault="00E228D5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AB49DA6" w14:textId="7C89C93D" w:rsidR="00E228D5" w:rsidRPr="00CF24BB" w:rsidRDefault="001E5094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  <w:tc>
          <w:tcPr>
            <w:tcW w:w="1800" w:type="dxa"/>
          </w:tcPr>
          <w:p w14:paraId="3E10BE46" w14:textId="3EFD512E" w:rsidR="00E228D5" w:rsidRPr="00CF24BB" w:rsidRDefault="00E228D5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3605C86" w14:textId="41CCC0B6" w:rsidR="00E228D5" w:rsidRPr="00CF24BB" w:rsidRDefault="001E5094" w:rsidP="00D17A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</w:tr>
      <w:tr w:rsidR="00CF24BB" w:rsidRPr="00CF24BB" w14:paraId="4BD0AF5B" w14:textId="77777777" w:rsidTr="00CF24BB">
        <w:tc>
          <w:tcPr>
            <w:tcW w:w="2155" w:type="dxa"/>
          </w:tcPr>
          <w:p w14:paraId="06F4E148" w14:textId="305C4BD3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EAAEAEPAEPSSPAAEAEGASASSTSSPK</w:t>
            </w:r>
          </w:p>
        </w:tc>
        <w:tc>
          <w:tcPr>
            <w:tcW w:w="1170" w:type="dxa"/>
          </w:tcPr>
          <w:p w14:paraId="7B734784" w14:textId="1FC1A3A0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MARCKS</w:t>
            </w:r>
          </w:p>
        </w:tc>
        <w:tc>
          <w:tcPr>
            <w:tcW w:w="1440" w:type="dxa"/>
          </w:tcPr>
          <w:p w14:paraId="108B9448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5C45569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80D9361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BDBE234" w14:textId="0557A829" w:rsidR="000B2364" w:rsidRPr="00CF24BB" w:rsidRDefault="001E509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  <w:tc>
          <w:tcPr>
            <w:tcW w:w="1800" w:type="dxa"/>
          </w:tcPr>
          <w:p w14:paraId="6D81C94B" w14:textId="196790A7" w:rsidR="000B2364" w:rsidRPr="00CF24BB" w:rsidRDefault="001E509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  <w:tc>
          <w:tcPr>
            <w:tcW w:w="1800" w:type="dxa"/>
          </w:tcPr>
          <w:p w14:paraId="27142B5F" w14:textId="6B22C0E5" w:rsidR="000B2364" w:rsidRPr="00CF24BB" w:rsidRDefault="005911EC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matching</w:t>
            </w:r>
          </w:p>
        </w:tc>
      </w:tr>
      <w:tr w:rsidR="00CF24BB" w:rsidRPr="00CF24BB" w14:paraId="583EFA4C" w14:textId="77777777" w:rsidTr="00CF24BB">
        <w:tc>
          <w:tcPr>
            <w:tcW w:w="2155" w:type="dxa"/>
          </w:tcPr>
          <w:p w14:paraId="6CE94F83" w14:textId="3B1CDFF3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EAEAAEPEQPEQPEQPAAEEPQAEEQSEAAGEK</w:t>
            </w:r>
          </w:p>
        </w:tc>
        <w:tc>
          <w:tcPr>
            <w:tcW w:w="1170" w:type="dxa"/>
          </w:tcPr>
          <w:p w14:paraId="4D9C3A31" w14:textId="15CDEEEC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MARCKS</w:t>
            </w:r>
          </w:p>
        </w:tc>
        <w:tc>
          <w:tcPr>
            <w:tcW w:w="1440" w:type="dxa"/>
          </w:tcPr>
          <w:p w14:paraId="7D714F53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EFD2812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0F743BB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8EE4D40" w14:textId="2EBF22A6" w:rsidR="000B2364" w:rsidRPr="00CF24BB" w:rsidRDefault="001E509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  <w:tc>
          <w:tcPr>
            <w:tcW w:w="1800" w:type="dxa"/>
          </w:tcPr>
          <w:p w14:paraId="291674CE" w14:textId="6B7542C4" w:rsidR="000B2364" w:rsidRPr="00CF24BB" w:rsidRDefault="001E509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  <w:tc>
          <w:tcPr>
            <w:tcW w:w="1800" w:type="dxa"/>
          </w:tcPr>
          <w:p w14:paraId="5D8BD388" w14:textId="4683BCDF" w:rsidR="000B2364" w:rsidRPr="00CF24BB" w:rsidRDefault="001E509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</w:tr>
      <w:tr w:rsidR="00CF24BB" w:rsidRPr="00CF24BB" w14:paraId="11597FDA" w14:textId="77777777" w:rsidTr="00CF24BB">
        <w:tc>
          <w:tcPr>
            <w:tcW w:w="2155" w:type="dxa"/>
          </w:tcPr>
          <w:p w14:paraId="535AD652" w14:textId="5C582682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EELQANGSAPAADKEEPASGSAATPAAAEK</w:t>
            </w:r>
          </w:p>
        </w:tc>
        <w:tc>
          <w:tcPr>
            <w:tcW w:w="1170" w:type="dxa"/>
          </w:tcPr>
          <w:p w14:paraId="5EDCEE11" w14:textId="28312905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MARCKS</w:t>
            </w:r>
          </w:p>
        </w:tc>
        <w:tc>
          <w:tcPr>
            <w:tcW w:w="1440" w:type="dxa"/>
          </w:tcPr>
          <w:p w14:paraId="5CA5D9B1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19D3B22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7F26D67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A5BF164" w14:textId="1A289342" w:rsidR="000B2364" w:rsidRPr="00CF24BB" w:rsidRDefault="005911EC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  <w:tc>
          <w:tcPr>
            <w:tcW w:w="1800" w:type="dxa"/>
          </w:tcPr>
          <w:p w14:paraId="14487587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AD17A9C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24BB" w:rsidRPr="00CF24BB" w14:paraId="082F93EB" w14:textId="77777777" w:rsidTr="00CF24BB">
        <w:tc>
          <w:tcPr>
            <w:tcW w:w="2155" w:type="dxa"/>
          </w:tcPr>
          <w:p w14:paraId="3D0CBC4C" w14:textId="0D03BC0F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GEATAERPGEAAVASSPSK</w:t>
            </w:r>
          </w:p>
        </w:tc>
        <w:tc>
          <w:tcPr>
            <w:tcW w:w="1170" w:type="dxa"/>
          </w:tcPr>
          <w:p w14:paraId="2CA08388" w14:textId="507DAFC3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MARCKS</w:t>
            </w:r>
          </w:p>
        </w:tc>
        <w:tc>
          <w:tcPr>
            <w:tcW w:w="1440" w:type="dxa"/>
          </w:tcPr>
          <w:p w14:paraId="24E2BCAB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96CB1CE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9EE02D4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AEF546F" w14:textId="2CD0981B" w:rsidR="000B2364" w:rsidRPr="00CF24BB" w:rsidRDefault="005911EC" w:rsidP="00591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matching</w:t>
            </w:r>
          </w:p>
        </w:tc>
        <w:tc>
          <w:tcPr>
            <w:tcW w:w="1800" w:type="dxa"/>
          </w:tcPr>
          <w:p w14:paraId="5A8702DC" w14:textId="139C9FCB" w:rsidR="000B2364" w:rsidRPr="00CF24BB" w:rsidRDefault="008932CC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matching</w:t>
            </w:r>
          </w:p>
        </w:tc>
        <w:tc>
          <w:tcPr>
            <w:tcW w:w="1800" w:type="dxa"/>
          </w:tcPr>
          <w:p w14:paraId="08859847" w14:textId="57E8BDDD" w:rsidR="000B2364" w:rsidRPr="00CF24BB" w:rsidRDefault="008932CC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</w:tr>
      <w:tr w:rsidR="009A3988" w:rsidRPr="00CF24BB" w14:paraId="22B02D6F" w14:textId="77777777" w:rsidTr="00CF24BB">
        <w:tc>
          <w:tcPr>
            <w:tcW w:w="2155" w:type="dxa"/>
          </w:tcPr>
          <w:p w14:paraId="2D52AEB4" w14:textId="44E4B7E2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LSGFSFK</w:t>
            </w:r>
          </w:p>
        </w:tc>
        <w:tc>
          <w:tcPr>
            <w:tcW w:w="1170" w:type="dxa"/>
          </w:tcPr>
          <w:p w14:paraId="5804FB11" w14:textId="54057C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MARCKS</w:t>
            </w:r>
          </w:p>
        </w:tc>
        <w:tc>
          <w:tcPr>
            <w:tcW w:w="1440" w:type="dxa"/>
          </w:tcPr>
          <w:p w14:paraId="5220A68C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49A22DDD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DC64B6D" w14:textId="77777777" w:rsidR="000B2364" w:rsidRPr="00CF24BB" w:rsidRDefault="000B2364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B489420" w14:textId="33DC077C" w:rsidR="000B2364" w:rsidRPr="00CF24BB" w:rsidRDefault="005911EC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matching</w:t>
            </w:r>
          </w:p>
        </w:tc>
        <w:tc>
          <w:tcPr>
            <w:tcW w:w="1800" w:type="dxa"/>
          </w:tcPr>
          <w:p w14:paraId="5A676F75" w14:textId="7172B077" w:rsidR="000B2364" w:rsidRPr="00CF24BB" w:rsidRDefault="008932CC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  <w:tc>
          <w:tcPr>
            <w:tcW w:w="1800" w:type="dxa"/>
          </w:tcPr>
          <w:p w14:paraId="4D2BC1A1" w14:textId="16C8B236" w:rsidR="000B2364" w:rsidRPr="00CF24BB" w:rsidRDefault="008932CC" w:rsidP="000B236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4BB">
              <w:rPr>
                <w:rFonts w:ascii="Times New Roman" w:hAnsi="Times New Roman" w:cs="Times New Roman"/>
                <w:sz w:val="20"/>
                <w:szCs w:val="20"/>
              </w:rPr>
              <w:t>By MS/MS</w:t>
            </w:r>
          </w:p>
        </w:tc>
      </w:tr>
    </w:tbl>
    <w:p w14:paraId="125F64A5" w14:textId="77777777" w:rsidR="008A43FE" w:rsidRDefault="008A43FE" w:rsidP="00D17AEA">
      <w:pPr>
        <w:spacing w:line="480" w:lineRule="auto"/>
        <w:jc w:val="both"/>
        <w:rPr>
          <w:rFonts w:ascii="Times New Roman" w:hAnsi="Times New Roman" w:cs="Times New Roman"/>
          <w:b/>
          <w:bCs/>
        </w:rPr>
        <w:sectPr w:rsidR="008A43FE" w:rsidSect="00CF24BB">
          <w:pgSz w:w="15840" w:h="12240" w:orient="landscape"/>
          <w:pgMar w:top="1440" w:right="1440" w:bottom="1440" w:left="1440" w:header="720" w:footer="278" w:gutter="0"/>
          <w:cols w:space="720"/>
          <w:docGrid w:linePitch="360"/>
        </w:sectPr>
      </w:pPr>
    </w:p>
    <w:p w14:paraId="10A19F74" w14:textId="6A40364C" w:rsidR="005636FF" w:rsidRDefault="005636FF">
      <w:pPr>
        <w:rPr>
          <w:rFonts w:ascii="Times New Roman" w:hAnsi="Times New Roman" w:cs="Times New Roman"/>
          <w:b/>
          <w:bCs/>
        </w:rPr>
      </w:pPr>
    </w:p>
    <w:p w14:paraId="59F08A32" w14:textId="333891DC" w:rsidR="00D17AEA" w:rsidRPr="00C24438" w:rsidRDefault="00D17AEA" w:rsidP="00D17AEA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C24438">
        <w:rPr>
          <w:rFonts w:ascii="Times New Roman" w:hAnsi="Times New Roman" w:cs="Times New Roman"/>
          <w:b/>
          <w:bCs/>
        </w:rPr>
        <w:t xml:space="preserve">Supplementary </w:t>
      </w:r>
      <w:r w:rsidR="00041DC2">
        <w:rPr>
          <w:rFonts w:ascii="Times New Roman" w:hAnsi="Times New Roman" w:cs="Times New Roman"/>
          <w:b/>
          <w:bCs/>
        </w:rPr>
        <w:t>T</w:t>
      </w:r>
      <w:r w:rsidRPr="00C24438">
        <w:rPr>
          <w:rFonts w:ascii="Times New Roman" w:hAnsi="Times New Roman" w:cs="Times New Roman"/>
          <w:b/>
          <w:bCs/>
        </w:rPr>
        <w:t xml:space="preserve">able </w:t>
      </w:r>
      <w:r w:rsidR="00041DC2">
        <w:rPr>
          <w:rFonts w:ascii="Times New Roman" w:hAnsi="Times New Roman" w:cs="Times New Roman"/>
          <w:b/>
          <w:bCs/>
        </w:rPr>
        <w:t>2.</w:t>
      </w:r>
      <w:r w:rsidRPr="00C24438">
        <w:rPr>
          <w:rFonts w:ascii="Times New Roman" w:hAnsi="Times New Roman" w:cs="Times New Roman"/>
          <w:b/>
          <w:bCs/>
        </w:rPr>
        <w:t xml:space="preserve"> List of primer</w:t>
      </w:r>
      <w:r w:rsidR="00D900DB">
        <w:rPr>
          <w:rFonts w:ascii="Times New Roman" w:hAnsi="Times New Roman" w:cs="Times New Roman"/>
          <w:b/>
          <w:bCs/>
        </w:rPr>
        <w:t>s</w:t>
      </w:r>
      <w:r w:rsidRPr="00C24438">
        <w:rPr>
          <w:rFonts w:ascii="Times New Roman" w:hAnsi="Times New Roman" w:cs="Times New Roman"/>
          <w:b/>
          <w:bCs/>
        </w:rPr>
        <w:t xml:space="preserve"> used in </w:t>
      </w:r>
      <w:r w:rsidR="00BD2C78" w:rsidRPr="00C24438">
        <w:rPr>
          <w:rFonts w:ascii="Times New Roman" w:hAnsi="Times New Roman" w:cs="Times New Roman"/>
          <w:b/>
          <w:bCs/>
        </w:rPr>
        <w:t xml:space="preserve">Real-Time PCR </w:t>
      </w:r>
      <w:proofErr w:type="gramStart"/>
      <w:r w:rsidRPr="00C24438">
        <w:rPr>
          <w:rFonts w:ascii="Times New Roman" w:hAnsi="Times New Roman" w:cs="Times New Roman"/>
          <w:b/>
          <w:bCs/>
        </w:rPr>
        <w:t>experiment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7015"/>
      </w:tblGrid>
      <w:tr w:rsidR="00D17AEA" w:rsidRPr="00822E6A" w14:paraId="252F6172" w14:textId="77777777" w:rsidTr="00B22223">
        <w:tc>
          <w:tcPr>
            <w:tcW w:w="2335" w:type="dxa"/>
          </w:tcPr>
          <w:p w14:paraId="7BF27EF2" w14:textId="77777777" w:rsidR="00D17AEA" w:rsidRPr="00822E6A" w:rsidRDefault="00D17AEA" w:rsidP="00B222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2E6A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7015" w:type="dxa"/>
          </w:tcPr>
          <w:p w14:paraId="20FD0180" w14:textId="0D50B25A" w:rsidR="00D17AEA" w:rsidRPr="00822E6A" w:rsidRDefault="00D17AEA" w:rsidP="00B222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2E6A">
              <w:rPr>
                <w:rFonts w:ascii="Times New Roman" w:hAnsi="Times New Roman" w:cs="Times New Roman"/>
                <w:b/>
                <w:bCs/>
              </w:rPr>
              <w:t>Sequence</w:t>
            </w:r>
          </w:p>
        </w:tc>
      </w:tr>
      <w:tr w:rsidR="00D17AEA" w14:paraId="067AE3C2" w14:textId="77777777" w:rsidTr="00B22223">
        <w:tc>
          <w:tcPr>
            <w:tcW w:w="2335" w:type="dxa"/>
          </w:tcPr>
          <w:p w14:paraId="25BA1301" w14:textId="239B7F60" w:rsidR="00D17AEA" w:rsidRDefault="00BD2C78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TNF_F</w:t>
            </w:r>
          </w:p>
        </w:tc>
        <w:tc>
          <w:tcPr>
            <w:tcW w:w="7015" w:type="dxa"/>
          </w:tcPr>
          <w:p w14:paraId="5441B3FF" w14:textId="04506C81" w:rsidR="00BD2C78" w:rsidRPr="00BD2C78" w:rsidRDefault="00BD2C78" w:rsidP="00BD2C7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>
              <w:rPr>
                <w:rFonts w:ascii="Calibri" w:hAnsi="Calibri" w:cs="Calibri"/>
                <w:color w:val="000000"/>
              </w:rPr>
              <w:t>CGTCAGCCGATTTGCTATCT-3’</w:t>
            </w:r>
          </w:p>
          <w:p w14:paraId="6E77D6DE" w14:textId="455CAAC7" w:rsidR="00D17AEA" w:rsidRDefault="00D17AEA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17AEA" w14:paraId="49C695B6" w14:textId="77777777" w:rsidTr="00B22223">
        <w:tc>
          <w:tcPr>
            <w:tcW w:w="2335" w:type="dxa"/>
          </w:tcPr>
          <w:p w14:paraId="33804C8A" w14:textId="4126BA1F" w:rsidR="00D17AEA" w:rsidRDefault="00BD2C78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TNF_R</w:t>
            </w:r>
          </w:p>
        </w:tc>
        <w:tc>
          <w:tcPr>
            <w:tcW w:w="7015" w:type="dxa"/>
          </w:tcPr>
          <w:p w14:paraId="3C1853E2" w14:textId="5CB56FA6" w:rsidR="00BD2C78" w:rsidRPr="00BD2C78" w:rsidRDefault="00BD2C78" w:rsidP="00BD2C7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>
              <w:rPr>
                <w:rFonts w:ascii="Calibri" w:hAnsi="Calibri" w:cs="Calibri"/>
                <w:color w:val="000000"/>
              </w:rPr>
              <w:t>CGGACTCCGCAAAGTCTAAG-3’</w:t>
            </w:r>
          </w:p>
          <w:p w14:paraId="5C051369" w14:textId="31F247F8" w:rsidR="00D17AEA" w:rsidRDefault="00D17AEA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17AEA" w14:paraId="6CC5EF6F" w14:textId="77777777" w:rsidTr="00B22223">
        <w:tc>
          <w:tcPr>
            <w:tcW w:w="2335" w:type="dxa"/>
          </w:tcPr>
          <w:p w14:paraId="626A368A" w14:textId="18A292FE" w:rsidR="00D17AEA" w:rsidRDefault="00BD2C78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MARCKS_F</w:t>
            </w:r>
          </w:p>
        </w:tc>
        <w:tc>
          <w:tcPr>
            <w:tcW w:w="7015" w:type="dxa"/>
          </w:tcPr>
          <w:p w14:paraId="1FBB3AA8" w14:textId="39661840" w:rsidR="00D17AEA" w:rsidRDefault="00C24438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5’-AAGCAAATCGGCACGAGAAT-3’</w:t>
            </w:r>
          </w:p>
        </w:tc>
      </w:tr>
      <w:tr w:rsidR="00D17AEA" w14:paraId="0D708FB3" w14:textId="77777777" w:rsidTr="00B22223">
        <w:tc>
          <w:tcPr>
            <w:tcW w:w="2335" w:type="dxa"/>
          </w:tcPr>
          <w:p w14:paraId="007F5C34" w14:textId="3001CF3C" w:rsidR="00D17AEA" w:rsidRDefault="00BD2C78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MARCKS_R</w:t>
            </w:r>
          </w:p>
        </w:tc>
        <w:tc>
          <w:tcPr>
            <w:tcW w:w="7015" w:type="dxa"/>
          </w:tcPr>
          <w:p w14:paraId="3100F981" w14:textId="373CE142" w:rsidR="00D17AEA" w:rsidRDefault="00C24438" w:rsidP="00B2222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5’-CCAGCCTCATCCTTTTCG-3’</w:t>
            </w:r>
          </w:p>
        </w:tc>
      </w:tr>
    </w:tbl>
    <w:p w14:paraId="09E06AB9" w14:textId="31695CB2" w:rsidR="0091365A" w:rsidRDefault="0091365A"/>
    <w:p w14:paraId="4D4473BB" w14:textId="77777777" w:rsidR="00657C9C" w:rsidRDefault="00657C9C">
      <w:pPr>
        <w:rPr>
          <w:rFonts w:ascii="Times New Roman" w:hAnsi="Times New Roman" w:cs="Times New Roman"/>
          <w:b/>
          <w:bCs/>
        </w:rPr>
      </w:pPr>
    </w:p>
    <w:p w14:paraId="2DD92EDE" w14:textId="6F7FE534" w:rsidR="0049499B" w:rsidRDefault="0049499B" w:rsidP="0049499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C24438">
        <w:rPr>
          <w:rFonts w:ascii="Times New Roman" w:hAnsi="Times New Roman" w:cs="Times New Roman"/>
          <w:b/>
          <w:bCs/>
        </w:rPr>
        <w:t xml:space="preserve">Supplementary </w:t>
      </w:r>
      <w:r w:rsidR="00041DC2">
        <w:rPr>
          <w:rFonts w:ascii="Times New Roman" w:hAnsi="Times New Roman" w:cs="Times New Roman"/>
          <w:b/>
          <w:bCs/>
        </w:rPr>
        <w:t>T</w:t>
      </w:r>
      <w:r w:rsidRPr="00C24438">
        <w:rPr>
          <w:rFonts w:ascii="Times New Roman" w:hAnsi="Times New Roman" w:cs="Times New Roman"/>
          <w:b/>
          <w:bCs/>
        </w:rPr>
        <w:t xml:space="preserve">able </w:t>
      </w:r>
      <w:r w:rsidR="00041DC2">
        <w:rPr>
          <w:rFonts w:ascii="Times New Roman" w:hAnsi="Times New Roman" w:cs="Times New Roman"/>
          <w:b/>
          <w:bCs/>
        </w:rPr>
        <w:t>3.</w:t>
      </w:r>
      <w:r w:rsidRPr="00C24438">
        <w:rPr>
          <w:rFonts w:ascii="Times New Roman" w:hAnsi="Times New Roman" w:cs="Times New Roman"/>
          <w:b/>
          <w:bCs/>
        </w:rPr>
        <w:t xml:space="preserve"> List of primer</w:t>
      </w:r>
      <w:r>
        <w:rPr>
          <w:rFonts w:ascii="Times New Roman" w:hAnsi="Times New Roman" w:cs="Times New Roman"/>
          <w:b/>
          <w:bCs/>
        </w:rPr>
        <w:t>s</w:t>
      </w:r>
      <w:r w:rsidRPr="00C24438">
        <w:rPr>
          <w:rFonts w:ascii="Times New Roman" w:hAnsi="Times New Roman" w:cs="Times New Roman"/>
          <w:b/>
          <w:bCs/>
        </w:rPr>
        <w:t xml:space="preserve"> used in </w:t>
      </w:r>
      <w:r>
        <w:rPr>
          <w:rFonts w:ascii="Times New Roman" w:hAnsi="Times New Roman" w:cs="Times New Roman"/>
          <w:b/>
          <w:bCs/>
        </w:rPr>
        <w:t>western blot</w:t>
      </w:r>
      <w:r w:rsidRPr="00C24438">
        <w:rPr>
          <w:rFonts w:ascii="Times New Roman" w:hAnsi="Times New Roman" w:cs="Times New Roman"/>
          <w:b/>
          <w:bCs/>
        </w:rPr>
        <w:t xml:space="preserve"> experiment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1170"/>
        <w:gridCol w:w="1800"/>
        <w:gridCol w:w="2065"/>
      </w:tblGrid>
      <w:tr w:rsidR="00AB0F4A" w14:paraId="506AFB04" w14:textId="77777777" w:rsidTr="00D67237">
        <w:tc>
          <w:tcPr>
            <w:tcW w:w="4315" w:type="dxa"/>
          </w:tcPr>
          <w:p w14:paraId="5C7EDA5F" w14:textId="4772EC57" w:rsidR="00AB0F4A" w:rsidRDefault="005649B9" w:rsidP="00905DA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Antigen </w:t>
            </w:r>
            <w:r w:rsidR="00612610">
              <w:rPr>
                <w:rFonts w:ascii="Times New Roman" w:hAnsi="Times New Roman" w:cs="Times New Roman"/>
                <w:b/>
                <w:bCs/>
              </w:rPr>
              <w:t>(</w:t>
            </w:r>
            <w:r>
              <w:rPr>
                <w:rFonts w:ascii="Times New Roman" w:hAnsi="Times New Roman" w:cs="Times New Roman"/>
                <w:b/>
                <w:bCs/>
              </w:rPr>
              <w:t>origin</w:t>
            </w:r>
            <w:r w:rsidR="0061261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170" w:type="dxa"/>
          </w:tcPr>
          <w:p w14:paraId="098C4488" w14:textId="3D859980" w:rsidR="00AB0F4A" w:rsidRDefault="005649B9" w:rsidP="00905DA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</w:t>
            </w:r>
            <w:r w:rsidR="00905DAA">
              <w:rPr>
                <w:rFonts w:ascii="Times New Roman" w:hAnsi="Times New Roman" w:cs="Times New Roman"/>
                <w:b/>
                <w:bCs/>
              </w:rPr>
              <w:t>ilutions</w:t>
            </w:r>
          </w:p>
        </w:tc>
        <w:tc>
          <w:tcPr>
            <w:tcW w:w="1800" w:type="dxa"/>
          </w:tcPr>
          <w:p w14:paraId="652DDCF6" w14:textId="495E8909" w:rsidR="00AB0F4A" w:rsidRDefault="000D29BB" w:rsidP="00905DA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Company</w:t>
            </w:r>
          </w:p>
        </w:tc>
        <w:tc>
          <w:tcPr>
            <w:tcW w:w="2065" w:type="dxa"/>
          </w:tcPr>
          <w:p w14:paraId="2B82B51E" w14:textId="224767B1" w:rsidR="00AB0F4A" w:rsidRDefault="00905DAA" w:rsidP="00905DA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Catalogue Number</w:t>
            </w:r>
          </w:p>
        </w:tc>
      </w:tr>
      <w:tr w:rsidR="00905DAA" w14:paraId="4E34C0CF" w14:textId="77777777" w:rsidTr="00D67237">
        <w:tc>
          <w:tcPr>
            <w:tcW w:w="4315" w:type="dxa"/>
          </w:tcPr>
          <w:p w14:paraId="03E63857" w14:textId="257BFDB9" w:rsidR="00905DAA" w:rsidRPr="000A6B64" w:rsidRDefault="00EC12F0" w:rsidP="00672C1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 xml:space="preserve">MARCKS (Mouse) </w:t>
            </w:r>
          </w:p>
        </w:tc>
        <w:tc>
          <w:tcPr>
            <w:tcW w:w="1170" w:type="dxa"/>
          </w:tcPr>
          <w:p w14:paraId="320C04BF" w14:textId="7FC38ACA" w:rsidR="00905DAA" w:rsidRPr="000A6B64" w:rsidRDefault="00EC12F0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800" w:type="dxa"/>
          </w:tcPr>
          <w:p w14:paraId="121EF47F" w14:textId="775D05E6" w:rsidR="00905DAA" w:rsidRPr="000A6B64" w:rsidRDefault="00EC12F0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Santa</w:t>
            </w:r>
            <w:r w:rsidR="007E79B1" w:rsidRPr="000A6B64">
              <w:rPr>
                <w:rFonts w:ascii="Times New Roman" w:hAnsi="Times New Roman" w:cs="Times New Roman"/>
              </w:rPr>
              <w:t xml:space="preserve"> Cruz</w:t>
            </w:r>
          </w:p>
        </w:tc>
        <w:tc>
          <w:tcPr>
            <w:tcW w:w="2065" w:type="dxa"/>
          </w:tcPr>
          <w:p w14:paraId="48966F33" w14:textId="37F97553" w:rsidR="00905DAA" w:rsidRPr="000A6B64" w:rsidRDefault="00AE0DB4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SC</w:t>
            </w:r>
            <w:r w:rsidR="00D25CF8" w:rsidRPr="000A6B64">
              <w:rPr>
                <w:rFonts w:ascii="Times New Roman" w:hAnsi="Times New Roman" w:cs="Times New Roman"/>
              </w:rPr>
              <w:t>-100777</w:t>
            </w:r>
          </w:p>
        </w:tc>
      </w:tr>
      <w:tr w:rsidR="00905DAA" w14:paraId="3902DA83" w14:textId="77777777" w:rsidTr="00D67237">
        <w:tc>
          <w:tcPr>
            <w:tcW w:w="4315" w:type="dxa"/>
          </w:tcPr>
          <w:p w14:paraId="399F0EB5" w14:textId="1BDE948B" w:rsidR="00905DAA" w:rsidRPr="000A6B64" w:rsidRDefault="000E77CB" w:rsidP="00672C1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Beta-actin</w:t>
            </w:r>
            <w:r w:rsidR="006D6B87" w:rsidRPr="000A6B64">
              <w:rPr>
                <w:rFonts w:ascii="Times New Roman" w:hAnsi="Times New Roman" w:cs="Times New Roman"/>
              </w:rPr>
              <w:t xml:space="preserve"> (Rabbit)</w:t>
            </w:r>
          </w:p>
        </w:tc>
        <w:tc>
          <w:tcPr>
            <w:tcW w:w="1170" w:type="dxa"/>
          </w:tcPr>
          <w:p w14:paraId="2603F84B" w14:textId="2876969E" w:rsidR="00905DAA" w:rsidRPr="000A6B64" w:rsidRDefault="000E77CB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800" w:type="dxa"/>
          </w:tcPr>
          <w:p w14:paraId="0159141D" w14:textId="6CA54CB2" w:rsidR="00905DAA" w:rsidRPr="000A6B64" w:rsidRDefault="00116F20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Cell Signaling Technology</w:t>
            </w:r>
          </w:p>
        </w:tc>
        <w:tc>
          <w:tcPr>
            <w:tcW w:w="2065" w:type="dxa"/>
          </w:tcPr>
          <w:p w14:paraId="51655F38" w14:textId="0C7ACA6F" w:rsidR="00905DAA" w:rsidRPr="000A6B64" w:rsidRDefault="00D67237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4970S</w:t>
            </w:r>
          </w:p>
        </w:tc>
      </w:tr>
      <w:tr w:rsidR="00986351" w14:paraId="48792E26" w14:textId="77777777" w:rsidTr="00986351">
        <w:tc>
          <w:tcPr>
            <w:tcW w:w="4315" w:type="dxa"/>
          </w:tcPr>
          <w:p w14:paraId="7567BB2E" w14:textId="02B5B569" w:rsidR="00986351" w:rsidRPr="000A6B64" w:rsidRDefault="00986351" w:rsidP="000A6B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6B64">
              <w:rPr>
                <w:rFonts w:ascii="Times New Roman" w:hAnsi="Times New Roman" w:cs="Times New Roman"/>
                <w:b/>
                <w:bCs/>
              </w:rPr>
              <w:t>Secondary antibodies (origin)</w:t>
            </w:r>
          </w:p>
        </w:tc>
        <w:tc>
          <w:tcPr>
            <w:tcW w:w="1170" w:type="dxa"/>
          </w:tcPr>
          <w:p w14:paraId="6762A34F" w14:textId="77777777" w:rsidR="00986351" w:rsidRPr="000A6B64" w:rsidRDefault="00986351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</w:tcPr>
          <w:p w14:paraId="4E20007D" w14:textId="77777777" w:rsidR="00986351" w:rsidRPr="000A6B64" w:rsidRDefault="00986351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</w:tcPr>
          <w:p w14:paraId="67C69619" w14:textId="4DE86474" w:rsidR="00986351" w:rsidRPr="000A6B64" w:rsidRDefault="00986351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2B9C" w14:paraId="2163D43F" w14:textId="77777777" w:rsidTr="00D67237">
        <w:tc>
          <w:tcPr>
            <w:tcW w:w="4315" w:type="dxa"/>
          </w:tcPr>
          <w:p w14:paraId="10BF54AA" w14:textId="3DED9DA6" w:rsidR="00082B9C" w:rsidRPr="000A6B64" w:rsidRDefault="005710DA" w:rsidP="00A8548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 xml:space="preserve">m-IgG Fc BP-HRP </w:t>
            </w:r>
            <w:r w:rsidR="001569D8" w:rsidRPr="000A6B64">
              <w:rPr>
                <w:rFonts w:ascii="Times New Roman" w:hAnsi="Times New Roman" w:cs="Times New Roman"/>
              </w:rPr>
              <w:t>(Anti-mouse)</w:t>
            </w:r>
          </w:p>
        </w:tc>
        <w:tc>
          <w:tcPr>
            <w:tcW w:w="1170" w:type="dxa"/>
          </w:tcPr>
          <w:p w14:paraId="171FBDF9" w14:textId="76CDBF80" w:rsidR="00082B9C" w:rsidRPr="000A6B64" w:rsidRDefault="00082B9C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1:10000</w:t>
            </w:r>
          </w:p>
        </w:tc>
        <w:tc>
          <w:tcPr>
            <w:tcW w:w="1800" w:type="dxa"/>
          </w:tcPr>
          <w:p w14:paraId="37C7C67C" w14:textId="4E3898BF" w:rsidR="00082B9C" w:rsidRPr="000A6B64" w:rsidRDefault="00082B9C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Santa Cruz</w:t>
            </w:r>
          </w:p>
        </w:tc>
        <w:tc>
          <w:tcPr>
            <w:tcW w:w="2065" w:type="dxa"/>
          </w:tcPr>
          <w:p w14:paraId="06165266" w14:textId="4E715F70" w:rsidR="00082B9C" w:rsidRPr="000A6B64" w:rsidRDefault="00082B9C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SC-525409</w:t>
            </w:r>
          </w:p>
        </w:tc>
      </w:tr>
      <w:tr w:rsidR="00082B9C" w14:paraId="22B8F1C4" w14:textId="77777777" w:rsidTr="00D67237">
        <w:tc>
          <w:tcPr>
            <w:tcW w:w="4315" w:type="dxa"/>
          </w:tcPr>
          <w:p w14:paraId="60B6C0CA" w14:textId="35F04E66" w:rsidR="00082B9C" w:rsidRPr="000A6B64" w:rsidRDefault="00014199" w:rsidP="00082B9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 xml:space="preserve">Mouse anti-rabbit IgG-HRP </w:t>
            </w:r>
          </w:p>
        </w:tc>
        <w:tc>
          <w:tcPr>
            <w:tcW w:w="1170" w:type="dxa"/>
          </w:tcPr>
          <w:p w14:paraId="5E0EF792" w14:textId="6E755CE1" w:rsidR="00082B9C" w:rsidRPr="000A6B64" w:rsidRDefault="00082B9C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1:1000</w:t>
            </w:r>
            <w:r w:rsidR="0098635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0" w:type="dxa"/>
          </w:tcPr>
          <w:p w14:paraId="7F3C9558" w14:textId="3A5BCFF9" w:rsidR="00082B9C" w:rsidRPr="000A6B64" w:rsidRDefault="00082B9C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Santa Cruz</w:t>
            </w:r>
          </w:p>
        </w:tc>
        <w:tc>
          <w:tcPr>
            <w:tcW w:w="2065" w:type="dxa"/>
          </w:tcPr>
          <w:p w14:paraId="523A5418" w14:textId="6E672A52" w:rsidR="00082B9C" w:rsidRPr="000A6B64" w:rsidRDefault="00082B9C" w:rsidP="00311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A6B64">
              <w:rPr>
                <w:rFonts w:ascii="Times New Roman" w:hAnsi="Times New Roman" w:cs="Times New Roman"/>
              </w:rPr>
              <w:t>SC-2357</w:t>
            </w:r>
          </w:p>
        </w:tc>
      </w:tr>
    </w:tbl>
    <w:p w14:paraId="2C484902" w14:textId="77777777" w:rsidR="0049499B" w:rsidRPr="00C24438" w:rsidRDefault="0049499B" w:rsidP="0049499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AA32D07" w14:textId="77777777" w:rsidR="00657C9C" w:rsidRDefault="00657C9C">
      <w:pPr>
        <w:rPr>
          <w:rFonts w:ascii="Times New Roman" w:hAnsi="Times New Roman" w:cs="Times New Roman"/>
          <w:b/>
          <w:bCs/>
        </w:rPr>
      </w:pPr>
    </w:p>
    <w:p w14:paraId="5FDDBB3C" w14:textId="77777777" w:rsidR="00657C9C" w:rsidRDefault="00657C9C">
      <w:pPr>
        <w:rPr>
          <w:rFonts w:ascii="Times New Roman" w:hAnsi="Times New Roman" w:cs="Times New Roman"/>
          <w:b/>
          <w:bCs/>
        </w:rPr>
      </w:pPr>
    </w:p>
    <w:p w14:paraId="30D6E257" w14:textId="77777777" w:rsidR="00657C9C" w:rsidRDefault="00657C9C">
      <w:pPr>
        <w:rPr>
          <w:rFonts w:ascii="Times New Roman" w:hAnsi="Times New Roman" w:cs="Times New Roman"/>
          <w:b/>
          <w:bCs/>
        </w:rPr>
      </w:pPr>
    </w:p>
    <w:p w14:paraId="64C0877E" w14:textId="77777777" w:rsidR="00657C9C" w:rsidRDefault="00657C9C">
      <w:pPr>
        <w:rPr>
          <w:rFonts w:ascii="Times New Roman" w:hAnsi="Times New Roman" w:cs="Times New Roman"/>
          <w:b/>
          <w:bCs/>
        </w:rPr>
      </w:pPr>
    </w:p>
    <w:p w14:paraId="48622D61" w14:textId="77777777" w:rsidR="00F236B6" w:rsidRDefault="00F236B6">
      <w:pPr>
        <w:rPr>
          <w:rFonts w:ascii="Times New Roman" w:hAnsi="Times New Roman" w:cs="Times New Roman"/>
          <w:b/>
          <w:bCs/>
        </w:rPr>
      </w:pPr>
    </w:p>
    <w:p w14:paraId="31CF5724" w14:textId="7A42AC35" w:rsidR="00657C9C" w:rsidRDefault="00F236B6">
      <w:pPr>
        <w:rPr>
          <w:rFonts w:ascii="Times New Roman" w:hAnsi="Times New Roman" w:cs="Times New Roman"/>
          <w:b/>
          <w:bCs/>
        </w:rPr>
      </w:pPr>
      <w:r w:rsidRPr="00E446FD">
        <w:rPr>
          <w:rFonts w:ascii="Times New Roman" w:hAnsi="Times New Roman" w:cs="Times New Roman"/>
          <w:b/>
          <w:bCs/>
        </w:rPr>
        <w:lastRenderedPageBreak/>
        <w:t xml:space="preserve">Supplementary Figure </w:t>
      </w:r>
      <w:r w:rsidR="00D74272">
        <w:rPr>
          <w:rFonts w:ascii="Times New Roman" w:hAnsi="Times New Roman" w:cs="Times New Roman"/>
          <w:b/>
          <w:bCs/>
        </w:rPr>
        <w:t>1</w:t>
      </w:r>
      <w:r w:rsidR="00001F82">
        <w:rPr>
          <w:rFonts w:ascii="Times New Roman" w:hAnsi="Times New Roman" w:cs="Times New Roman"/>
          <w:b/>
          <w:bCs/>
        </w:rPr>
        <w:t>.</w:t>
      </w:r>
      <w:r w:rsidRPr="00E446FD">
        <w:rPr>
          <w:rFonts w:ascii="Times New Roman" w:hAnsi="Times New Roman" w:cs="Times New Roman"/>
          <w:b/>
          <w:bCs/>
        </w:rPr>
        <w:t xml:space="preserve"> </w:t>
      </w:r>
    </w:p>
    <w:p w14:paraId="33D91ADA" w14:textId="6EB2B21E" w:rsidR="00D74272" w:rsidRDefault="00AA7B8C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603803B" wp14:editId="2732EA73">
            <wp:extent cx="5943600" cy="3600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1837E" w14:textId="7ED335F7" w:rsidR="00AA7B8C" w:rsidRPr="00230055" w:rsidRDefault="00A61665">
      <w:pPr>
        <w:rPr>
          <w:rFonts w:ascii="Times New Roman" w:hAnsi="Times New Roman" w:cs="Times New Roman"/>
        </w:rPr>
      </w:pPr>
      <w:r w:rsidRPr="00230055">
        <w:rPr>
          <w:rFonts w:ascii="Times New Roman" w:hAnsi="Times New Roman" w:cs="Times New Roman"/>
        </w:rPr>
        <w:t>The Pea</w:t>
      </w:r>
      <w:r w:rsidR="00AE7BE1" w:rsidRPr="00230055">
        <w:rPr>
          <w:rFonts w:ascii="Times New Roman" w:hAnsi="Times New Roman" w:cs="Times New Roman"/>
        </w:rPr>
        <w:t>rson coefficient</w:t>
      </w:r>
      <w:r w:rsidR="00757F7D">
        <w:rPr>
          <w:rFonts w:ascii="Times New Roman" w:hAnsi="Times New Roman" w:cs="Times New Roman"/>
        </w:rPr>
        <w:t xml:space="preserve"> was calculated from the immunofluorescent staining</w:t>
      </w:r>
      <w:r w:rsidR="00AE7BE1" w:rsidRPr="00230055">
        <w:rPr>
          <w:rFonts w:ascii="Times New Roman" w:hAnsi="Times New Roman" w:cs="Times New Roman"/>
        </w:rPr>
        <w:t xml:space="preserve"> </w:t>
      </w:r>
      <w:r w:rsidR="003A0E0A" w:rsidRPr="00230055">
        <w:rPr>
          <w:rFonts w:ascii="Times New Roman" w:hAnsi="Times New Roman" w:cs="Times New Roman"/>
        </w:rPr>
        <w:t>of</w:t>
      </w:r>
      <w:r w:rsidR="00391FDB" w:rsidRPr="00230055">
        <w:rPr>
          <w:rFonts w:ascii="Times New Roman" w:hAnsi="Times New Roman" w:cs="Times New Roman"/>
        </w:rPr>
        <w:t xml:space="preserve"> </w:t>
      </w:r>
      <w:r w:rsidR="003A0E0A" w:rsidRPr="00230055">
        <w:rPr>
          <w:rFonts w:ascii="Times New Roman" w:hAnsi="Times New Roman" w:cs="Times New Roman"/>
        </w:rPr>
        <w:t xml:space="preserve">TLR4 </w:t>
      </w:r>
      <w:r w:rsidR="00410AE0" w:rsidRPr="00230055">
        <w:rPr>
          <w:rFonts w:ascii="Times New Roman" w:hAnsi="Times New Roman" w:cs="Times New Roman"/>
        </w:rPr>
        <w:t xml:space="preserve">and MARCKS </w:t>
      </w:r>
      <w:r w:rsidR="00F21157" w:rsidRPr="00230055">
        <w:rPr>
          <w:rFonts w:ascii="Times New Roman" w:hAnsi="Times New Roman" w:cs="Times New Roman"/>
        </w:rPr>
        <w:t>after LPS stimulation</w:t>
      </w:r>
      <w:r w:rsidR="00554FEF" w:rsidRPr="00230055">
        <w:rPr>
          <w:rFonts w:ascii="Times New Roman" w:hAnsi="Times New Roman" w:cs="Times New Roman"/>
        </w:rPr>
        <w:t xml:space="preserve"> (A). The %</w:t>
      </w:r>
      <w:r w:rsidR="00834BB7" w:rsidRPr="00230055">
        <w:rPr>
          <w:rFonts w:ascii="Times New Roman" w:hAnsi="Times New Roman" w:cs="Times New Roman"/>
        </w:rPr>
        <w:t xml:space="preserve"> TLR4</w:t>
      </w:r>
      <w:r w:rsidR="00554FEF" w:rsidRPr="00230055">
        <w:rPr>
          <w:rFonts w:ascii="Times New Roman" w:hAnsi="Times New Roman" w:cs="Times New Roman"/>
        </w:rPr>
        <w:t xml:space="preserve"> colo</w:t>
      </w:r>
      <w:r w:rsidR="00D33E9A" w:rsidRPr="00230055">
        <w:rPr>
          <w:rFonts w:ascii="Times New Roman" w:hAnsi="Times New Roman" w:cs="Times New Roman"/>
        </w:rPr>
        <w:t xml:space="preserve">calizing with MARCKS </w:t>
      </w:r>
      <w:r w:rsidR="00D52363" w:rsidRPr="00230055">
        <w:rPr>
          <w:rFonts w:ascii="Times New Roman" w:hAnsi="Times New Roman" w:cs="Times New Roman"/>
        </w:rPr>
        <w:t>and %</w:t>
      </w:r>
      <w:r w:rsidR="00230055" w:rsidRPr="00230055">
        <w:rPr>
          <w:rFonts w:ascii="Times New Roman" w:hAnsi="Times New Roman" w:cs="Times New Roman"/>
        </w:rPr>
        <w:t xml:space="preserve"> MARCKS colocalizing with TLR4</w:t>
      </w:r>
      <w:r w:rsidR="001C545A">
        <w:rPr>
          <w:rFonts w:ascii="Times New Roman" w:hAnsi="Times New Roman" w:cs="Times New Roman"/>
        </w:rPr>
        <w:t xml:space="preserve"> (B).</w:t>
      </w:r>
    </w:p>
    <w:p w14:paraId="1D9B88D4" w14:textId="77777777" w:rsidR="00CE1FC4" w:rsidRDefault="00CE1FC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28CEFE7" w14:textId="40945141" w:rsidR="000527EA" w:rsidRDefault="000527EA" w:rsidP="000527EA">
      <w:pPr>
        <w:rPr>
          <w:rFonts w:ascii="Times New Roman" w:hAnsi="Times New Roman" w:cs="Times New Roman"/>
          <w:b/>
          <w:bCs/>
        </w:rPr>
      </w:pPr>
      <w:r w:rsidRPr="00E446FD">
        <w:rPr>
          <w:rFonts w:ascii="Times New Roman" w:hAnsi="Times New Roman" w:cs="Times New Roman"/>
          <w:b/>
          <w:bCs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</w:rPr>
        <w:t>2</w:t>
      </w:r>
      <w:r w:rsidR="00041DC2">
        <w:rPr>
          <w:rFonts w:ascii="Times New Roman" w:hAnsi="Times New Roman" w:cs="Times New Roman"/>
          <w:b/>
          <w:bCs/>
        </w:rPr>
        <w:t>.</w:t>
      </w:r>
      <w:r w:rsidR="00CE1FC4">
        <w:rPr>
          <w:rFonts w:ascii="Times New Roman" w:hAnsi="Times New Roman" w:cs="Times New Roman"/>
          <w:b/>
          <w:bCs/>
        </w:rPr>
        <w:t xml:space="preserve"> </w:t>
      </w:r>
      <w:r w:rsidR="00041DC2">
        <w:rPr>
          <w:rFonts w:ascii="Times New Roman" w:hAnsi="Times New Roman" w:cs="Times New Roman"/>
          <w:b/>
          <w:bCs/>
        </w:rPr>
        <w:t>I</w:t>
      </w:r>
      <w:r w:rsidR="00CE1FC4">
        <w:rPr>
          <w:rFonts w:ascii="Times New Roman" w:hAnsi="Times New Roman" w:cs="Times New Roman"/>
          <w:b/>
          <w:bCs/>
        </w:rPr>
        <w:t>mmunofluore</w:t>
      </w:r>
      <w:r w:rsidR="00D33DAC">
        <w:rPr>
          <w:rFonts w:ascii="Times New Roman" w:hAnsi="Times New Roman" w:cs="Times New Roman"/>
          <w:b/>
          <w:bCs/>
        </w:rPr>
        <w:t xml:space="preserve">scent staining of MARCKS and TLR4 </w:t>
      </w:r>
    </w:p>
    <w:p w14:paraId="0AB8CBB5" w14:textId="11DA5645" w:rsidR="00AA7B8C" w:rsidRDefault="000527EA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2D380C17" wp14:editId="29C6BF36">
            <wp:extent cx="5943600" cy="4487545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A9ABC" w14:textId="1C3A0E48" w:rsidR="00081B3F" w:rsidRPr="00B218A4" w:rsidRDefault="00081B3F" w:rsidP="00081B3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218A4">
        <w:rPr>
          <w:rFonts w:ascii="Times New Roman" w:hAnsi="Times New Roman" w:cs="Times New Roman"/>
          <w:color w:val="000000" w:themeColor="text1"/>
        </w:rPr>
        <w:t>Time course stimulations (0-60 min) of TLR4</w:t>
      </w:r>
      <w:r w:rsidR="000446B9" w:rsidRPr="00B218A4">
        <w:rPr>
          <w:rFonts w:ascii="Times New Roman" w:hAnsi="Times New Roman" w:cs="Times New Roman"/>
          <w:color w:val="000000" w:themeColor="text1"/>
        </w:rPr>
        <w:t xml:space="preserve"> (</w:t>
      </w:r>
      <w:r w:rsidR="00001F82">
        <w:rPr>
          <w:rFonts w:ascii="Times New Roman" w:hAnsi="Times New Roman" w:cs="Times New Roman"/>
          <w:color w:val="000000" w:themeColor="text1"/>
        </w:rPr>
        <w:t>g</w:t>
      </w:r>
      <w:r w:rsidR="000446B9" w:rsidRPr="00B218A4">
        <w:rPr>
          <w:rFonts w:ascii="Times New Roman" w:hAnsi="Times New Roman" w:cs="Times New Roman"/>
          <w:color w:val="000000" w:themeColor="text1"/>
        </w:rPr>
        <w:t xml:space="preserve">reen) and MARCKS </w:t>
      </w:r>
      <w:r w:rsidRPr="00B218A4">
        <w:rPr>
          <w:rFonts w:ascii="Times New Roman" w:hAnsi="Times New Roman" w:cs="Times New Roman"/>
          <w:color w:val="000000" w:themeColor="text1"/>
        </w:rPr>
        <w:t>(</w:t>
      </w:r>
      <w:r w:rsidR="00001F82">
        <w:rPr>
          <w:rFonts w:ascii="Times New Roman" w:hAnsi="Times New Roman" w:cs="Times New Roman"/>
          <w:color w:val="000000" w:themeColor="text1"/>
        </w:rPr>
        <w:t>r</w:t>
      </w:r>
      <w:r w:rsidRPr="00B218A4">
        <w:rPr>
          <w:rFonts w:ascii="Times New Roman" w:hAnsi="Times New Roman" w:cs="Times New Roman"/>
          <w:color w:val="000000" w:themeColor="text1"/>
        </w:rPr>
        <w:t>ed) in macrophages after LPS stimulation. The nuclei were stained with Hoechst (blue). The images of the same samples were merged to show the co-localization of MARCKS and TLR4</w:t>
      </w:r>
      <w:r w:rsidR="002E325C" w:rsidRPr="00B218A4">
        <w:rPr>
          <w:rFonts w:ascii="Times New Roman" w:hAnsi="Times New Roman" w:cs="Times New Roman"/>
          <w:color w:val="000000" w:themeColor="text1"/>
        </w:rPr>
        <w:t xml:space="preserve"> (</w:t>
      </w:r>
      <w:r w:rsidR="00001F82">
        <w:rPr>
          <w:rFonts w:ascii="Times New Roman" w:hAnsi="Times New Roman" w:cs="Times New Roman"/>
          <w:color w:val="000000" w:themeColor="text1"/>
        </w:rPr>
        <w:t>y</w:t>
      </w:r>
      <w:r w:rsidR="002E325C" w:rsidRPr="00B218A4">
        <w:rPr>
          <w:rFonts w:ascii="Times New Roman" w:hAnsi="Times New Roman" w:cs="Times New Roman"/>
          <w:color w:val="000000" w:themeColor="text1"/>
        </w:rPr>
        <w:t>ellow).</w:t>
      </w:r>
    </w:p>
    <w:p w14:paraId="6EFA1898" w14:textId="77777777" w:rsidR="00AA7B8C" w:rsidRDefault="00AA7B8C">
      <w:pPr>
        <w:rPr>
          <w:rFonts w:ascii="Times New Roman" w:hAnsi="Times New Roman" w:cs="Times New Roman"/>
          <w:b/>
          <w:bCs/>
        </w:rPr>
      </w:pPr>
    </w:p>
    <w:p w14:paraId="12F9E76F" w14:textId="77777777" w:rsidR="000527EA" w:rsidRDefault="000527E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5019D5E" w14:textId="4A7FE4BC" w:rsidR="00D17AEA" w:rsidRDefault="005627F0">
      <w:pPr>
        <w:rPr>
          <w:rFonts w:ascii="Times New Roman" w:hAnsi="Times New Roman" w:cs="Times New Roman"/>
          <w:b/>
          <w:bCs/>
        </w:rPr>
      </w:pPr>
      <w:r w:rsidRPr="00E446FD">
        <w:rPr>
          <w:rFonts w:ascii="Times New Roman" w:hAnsi="Times New Roman" w:cs="Times New Roman"/>
          <w:b/>
          <w:bCs/>
        </w:rPr>
        <w:lastRenderedPageBreak/>
        <w:t xml:space="preserve">Supplementary Figure </w:t>
      </w:r>
      <w:r w:rsidR="003D140F">
        <w:rPr>
          <w:rFonts w:ascii="Times New Roman" w:hAnsi="Times New Roman" w:cs="Times New Roman"/>
          <w:b/>
          <w:bCs/>
        </w:rPr>
        <w:t>3</w:t>
      </w:r>
      <w:r w:rsidRPr="00E446FD">
        <w:rPr>
          <w:rFonts w:ascii="Times New Roman" w:hAnsi="Times New Roman" w:cs="Times New Roman"/>
          <w:b/>
          <w:bCs/>
        </w:rPr>
        <w:t xml:space="preserve"> </w:t>
      </w:r>
      <w:r w:rsidR="008C6C0D">
        <w:rPr>
          <w:rFonts w:ascii="Times New Roman" w:hAnsi="Times New Roman" w:cs="Times New Roman"/>
          <w:b/>
          <w:bCs/>
        </w:rPr>
        <w:t xml:space="preserve">The </w:t>
      </w:r>
      <w:r w:rsidR="00B12F0E" w:rsidRPr="00E446FD">
        <w:rPr>
          <w:rFonts w:ascii="Times New Roman" w:hAnsi="Times New Roman" w:cs="Times New Roman"/>
          <w:b/>
          <w:bCs/>
        </w:rPr>
        <w:t>full</w:t>
      </w:r>
      <w:r w:rsidR="00B12F0E">
        <w:rPr>
          <w:rFonts w:ascii="Times New Roman" w:hAnsi="Times New Roman" w:cs="Times New Roman"/>
          <w:b/>
          <w:bCs/>
        </w:rPr>
        <w:t>-length</w:t>
      </w:r>
      <w:r w:rsidRPr="00E446FD">
        <w:rPr>
          <w:rFonts w:ascii="Times New Roman" w:hAnsi="Times New Roman" w:cs="Times New Roman"/>
          <w:b/>
          <w:bCs/>
        </w:rPr>
        <w:t xml:space="preserve"> blot</w:t>
      </w:r>
      <w:r w:rsidR="00B12F0E">
        <w:rPr>
          <w:rFonts w:ascii="Times New Roman" w:hAnsi="Times New Roman" w:cs="Times New Roman"/>
          <w:b/>
          <w:bCs/>
        </w:rPr>
        <w:t>s</w:t>
      </w:r>
      <w:r w:rsidR="009921F2">
        <w:rPr>
          <w:rFonts w:ascii="Times New Roman" w:hAnsi="Times New Roman" w:cs="Times New Roman"/>
          <w:b/>
          <w:bCs/>
        </w:rPr>
        <w:t xml:space="preserve"> of </w:t>
      </w:r>
      <w:r w:rsidR="008D185C">
        <w:rPr>
          <w:rFonts w:ascii="Times New Roman" w:hAnsi="Times New Roman" w:cs="Times New Roman"/>
          <w:b/>
          <w:bCs/>
        </w:rPr>
        <w:t>two</w:t>
      </w:r>
      <w:r w:rsidR="009921F2">
        <w:rPr>
          <w:rFonts w:ascii="Times New Roman" w:hAnsi="Times New Roman" w:cs="Times New Roman"/>
          <w:b/>
          <w:bCs/>
        </w:rPr>
        <w:t xml:space="preserve"> independent replicate in this study</w:t>
      </w:r>
    </w:p>
    <w:p w14:paraId="717FFACF" w14:textId="3FC02444" w:rsidR="00E446FD" w:rsidRPr="00E446FD" w:rsidRDefault="000A6338" w:rsidP="00B12F0E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7B23ED9" wp14:editId="2AD93A50">
            <wp:extent cx="4937760" cy="7097756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501" cy="710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A33D7" w14:textId="1242D1A5" w:rsidR="00C24438" w:rsidRDefault="005C3B97" w:rsidP="00A654D2">
      <w:r>
        <w:t xml:space="preserve">Uncropped full-length </w:t>
      </w:r>
      <w:r w:rsidR="00A654D2">
        <w:t>image</w:t>
      </w:r>
      <w:r w:rsidR="0072194D">
        <w:t xml:space="preserve">s of western blot presented in the main </w:t>
      </w:r>
      <w:r w:rsidR="0037449A">
        <w:t>Fig</w:t>
      </w:r>
      <w:r w:rsidR="00652B54">
        <w:t xml:space="preserve">ure </w:t>
      </w:r>
      <w:r w:rsidR="007C47A7">
        <w:t>1B, Fig</w:t>
      </w:r>
      <w:r w:rsidR="00652B54">
        <w:t>ure</w:t>
      </w:r>
      <w:r w:rsidR="007C47A7">
        <w:t xml:space="preserve"> 4C</w:t>
      </w:r>
      <w:r w:rsidR="00652B54">
        <w:t xml:space="preserve">, Figure </w:t>
      </w:r>
      <w:r w:rsidR="00CC491C">
        <w:t>5D</w:t>
      </w:r>
      <w:r w:rsidR="004A7B3B">
        <w:t>.</w:t>
      </w:r>
      <w:r w:rsidR="00A15520">
        <w:t xml:space="preserve"> Data </w:t>
      </w:r>
      <w:r w:rsidR="0079153E">
        <w:t xml:space="preserve">are </w:t>
      </w:r>
      <w:r w:rsidR="00D86174">
        <w:t>represe</w:t>
      </w:r>
      <w:r w:rsidR="0079153E">
        <w:t xml:space="preserve">ntative of </w:t>
      </w:r>
      <w:r w:rsidR="00E87640">
        <w:t>two</w:t>
      </w:r>
      <w:r w:rsidR="00A15520">
        <w:t xml:space="preserve"> independent </w:t>
      </w:r>
      <w:r w:rsidR="00D86174">
        <w:t>experiments</w:t>
      </w:r>
      <w:r w:rsidR="00A15520">
        <w:t>.</w:t>
      </w:r>
    </w:p>
    <w:sectPr w:rsidR="00C244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C925B" w14:textId="77777777" w:rsidR="006A4294" w:rsidRDefault="006A4294" w:rsidP="00C24438">
      <w:pPr>
        <w:spacing w:after="0" w:line="240" w:lineRule="auto"/>
      </w:pPr>
      <w:r>
        <w:separator/>
      </w:r>
    </w:p>
  </w:endnote>
  <w:endnote w:type="continuationSeparator" w:id="0">
    <w:p w14:paraId="18201FC0" w14:textId="77777777" w:rsidR="006A4294" w:rsidRDefault="006A4294" w:rsidP="00C24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833A7" w14:textId="77777777" w:rsidR="006A4294" w:rsidRDefault="006A4294" w:rsidP="00C24438">
      <w:pPr>
        <w:spacing w:after="0" w:line="240" w:lineRule="auto"/>
      </w:pPr>
      <w:r>
        <w:separator/>
      </w:r>
    </w:p>
  </w:footnote>
  <w:footnote w:type="continuationSeparator" w:id="0">
    <w:p w14:paraId="0E90B0DE" w14:textId="77777777" w:rsidR="006A4294" w:rsidRDefault="006A4294" w:rsidP="00C244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AEA"/>
    <w:rsid w:val="00001F82"/>
    <w:rsid w:val="00010A74"/>
    <w:rsid w:val="00014199"/>
    <w:rsid w:val="00041DC2"/>
    <w:rsid w:val="000446B9"/>
    <w:rsid w:val="000527EA"/>
    <w:rsid w:val="00081B3F"/>
    <w:rsid w:val="00082B9C"/>
    <w:rsid w:val="00094A78"/>
    <w:rsid w:val="000A6338"/>
    <w:rsid w:val="000A6B64"/>
    <w:rsid w:val="000B2364"/>
    <w:rsid w:val="000D29BB"/>
    <w:rsid w:val="000E2578"/>
    <w:rsid w:val="000E77CB"/>
    <w:rsid w:val="00116F20"/>
    <w:rsid w:val="0014253F"/>
    <w:rsid w:val="001569D8"/>
    <w:rsid w:val="001C545A"/>
    <w:rsid w:val="001D60B7"/>
    <w:rsid w:val="001E5094"/>
    <w:rsid w:val="001F7C8C"/>
    <w:rsid w:val="00201295"/>
    <w:rsid w:val="00223FD4"/>
    <w:rsid w:val="00230055"/>
    <w:rsid w:val="002E325C"/>
    <w:rsid w:val="00311FB1"/>
    <w:rsid w:val="0037449A"/>
    <w:rsid w:val="0038068D"/>
    <w:rsid w:val="00391FDB"/>
    <w:rsid w:val="00395648"/>
    <w:rsid w:val="003A0E0A"/>
    <w:rsid w:val="003B62E7"/>
    <w:rsid w:val="003C74BA"/>
    <w:rsid w:val="003D140F"/>
    <w:rsid w:val="003F407C"/>
    <w:rsid w:val="00410AE0"/>
    <w:rsid w:val="00421AEB"/>
    <w:rsid w:val="0049499B"/>
    <w:rsid w:val="004A7B3B"/>
    <w:rsid w:val="00500E33"/>
    <w:rsid w:val="0050285C"/>
    <w:rsid w:val="00507052"/>
    <w:rsid w:val="00554FEF"/>
    <w:rsid w:val="005627F0"/>
    <w:rsid w:val="005636FF"/>
    <w:rsid w:val="005649B9"/>
    <w:rsid w:val="005710DA"/>
    <w:rsid w:val="005911EC"/>
    <w:rsid w:val="005B20AD"/>
    <w:rsid w:val="005C3B97"/>
    <w:rsid w:val="00612610"/>
    <w:rsid w:val="00652B54"/>
    <w:rsid w:val="00657C9C"/>
    <w:rsid w:val="00672C1F"/>
    <w:rsid w:val="006A4294"/>
    <w:rsid w:val="006D6B87"/>
    <w:rsid w:val="0072194D"/>
    <w:rsid w:val="00730C92"/>
    <w:rsid w:val="00757F7D"/>
    <w:rsid w:val="0079153E"/>
    <w:rsid w:val="007C47A7"/>
    <w:rsid w:val="007E79B1"/>
    <w:rsid w:val="008249B2"/>
    <w:rsid w:val="00830FD6"/>
    <w:rsid w:val="00834BB7"/>
    <w:rsid w:val="00864997"/>
    <w:rsid w:val="008817C2"/>
    <w:rsid w:val="008932CC"/>
    <w:rsid w:val="008A43FE"/>
    <w:rsid w:val="008C6C0D"/>
    <w:rsid w:val="008D185C"/>
    <w:rsid w:val="008D220F"/>
    <w:rsid w:val="008D5FE5"/>
    <w:rsid w:val="00905DAA"/>
    <w:rsid w:val="0091365A"/>
    <w:rsid w:val="00986351"/>
    <w:rsid w:val="009921F2"/>
    <w:rsid w:val="009A3988"/>
    <w:rsid w:val="009B7EBE"/>
    <w:rsid w:val="00A15520"/>
    <w:rsid w:val="00A61665"/>
    <w:rsid w:val="00A654D2"/>
    <w:rsid w:val="00A85487"/>
    <w:rsid w:val="00A9379D"/>
    <w:rsid w:val="00AA7B8C"/>
    <w:rsid w:val="00AB0F4A"/>
    <w:rsid w:val="00AE0DB4"/>
    <w:rsid w:val="00AE7BE1"/>
    <w:rsid w:val="00B12F0E"/>
    <w:rsid w:val="00B218A4"/>
    <w:rsid w:val="00B539A5"/>
    <w:rsid w:val="00BB049C"/>
    <w:rsid w:val="00BB48CC"/>
    <w:rsid w:val="00BC0DC1"/>
    <w:rsid w:val="00BD2C78"/>
    <w:rsid w:val="00BD3B7F"/>
    <w:rsid w:val="00C24438"/>
    <w:rsid w:val="00C35240"/>
    <w:rsid w:val="00CC491C"/>
    <w:rsid w:val="00CE1FC4"/>
    <w:rsid w:val="00CF24BB"/>
    <w:rsid w:val="00D17AEA"/>
    <w:rsid w:val="00D25CF8"/>
    <w:rsid w:val="00D33DAC"/>
    <w:rsid w:val="00D33E9A"/>
    <w:rsid w:val="00D52363"/>
    <w:rsid w:val="00D67237"/>
    <w:rsid w:val="00D70FBC"/>
    <w:rsid w:val="00D74272"/>
    <w:rsid w:val="00D75ACD"/>
    <w:rsid w:val="00D75BCB"/>
    <w:rsid w:val="00D86174"/>
    <w:rsid w:val="00D900DB"/>
    <w:rsid w:val="00D91E25"/>
    <w:rsid w:val="00E228D5"/>
    <w:rsid w:val="00E247FD"/>
    <w:rsid w:val="00E37A70"/>
    <w:rsid w:val="00E446FD"/>
    <w:rsid w:val="00E539FC"/>
    <w:rsid w:val="00E87640"/>
    <w:rsid w:val="00EC12F0"/>
    <w:rsid w:val="00EE1B8F"/>
    <w:rsid w:val="00EF30C6"/>
    <w:rsid w:val="00EF45F0"/>
    <w:rsid w:val="00F21157"/>
    <w:rsid w:val="00F236B6"/>
    <w:rsid w:val="00F95B0F"/>
    <w:rsid w:val="00FA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3C191"/>
  <w15:chartTrackingRefBased/>
  <w15:docId w15:val="{89C969C7-F33E-4899-A756-7060E491E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AEA"/>
  </w:style>
  <w:style w:type="paragraph" w:styleId="Heading1">
    <w:name w:val="heading 1"/>
    <w:basedOn w:val="Normal"/>
    <w:link w:val="Heading1Char"/>
    <w:uiPriority w:val="9"/>
    <w:qFormat/>
    <w:rsid w:val="003806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54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7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24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438"/>
  </w:style>
  <w:style w:type="paragraph" w:styleId="Footer">
    <w:name w:val="footer"/>
    <w:basedOn w:val="Normal"/>
    <w:link w:val="FooterChar"/>
    <w:uiPriority w:val="99"/>
    <w:unhideWhenUsed/>
    <w:rsid w:val="00C24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438"/>
  </w:style>
  <w:style w:type="character" w:customStyle="1" w:styleId="Heading1Char">
    <w:name w:val="Heading 1 Char"/>
    <w:basedOn w:val="DefaultParagraphFont"/>
    <w:link w:val="Heading1"/>
    <w:uiPriority w:val="9"/>
    <w:rsid w:val="0038068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95B0F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548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4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811</TotalTime>
  <Pages>6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Issara-Amphorn, Jiraphorn (NIH/NIAID) [F]</dc:creator>
  <cp:keywords/>
  <dc:description/>
  <cp:lastModifiedBy>Nita-lazar, Aleksandra (NIH/NIAID) [E]</cp:lastModifiedBy>
  <cp:revision>118</cp:revision>
  <dcterms:created xsi:type="dcterms:W3CDTF">2023-04-05T15:17:00Z</dcterms:created>
  <dcterms:modified xsi:type="dcterms:W3CDTF">2023-06-21T22:10:00Z</dcterms:modified>
</cp:coreProperties>
</file>