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81D" w:rsidRDefault="0000081D">
      <w:pPr>
        <w:rPr>
          <w:i/>
          <w:lang w:val="en-US"/>
        </w:rPr>
      </w:pPr>
    </w:p>
    <w:p w:rsidR="0000081D" w:rsidRDefault="0000081D">
      <w:pPr>
        <w:rPr>
          <w:i/>
          <w:lang w:val="en-US"/>
        </w:rPr>
      </w:pPr>
      <w:r>
        <w:rPr>
          <w:i/>
          <w:lang w:val="en-US"/>
        </w:rPr>
        <w:t>Video:</w:t>
      </w:r>
    </w:p>
    <w:p w:rsidR="000A08DB" w:rsidRPr="0000081D" w:rsidRDefault="0000081D">
      <w:pPr>
        <w:rPr>
          <w:lang w:val="en-US"/>
        </w:rPr>
      </w:pPr>
      <w:r w:rsidRPr="0000081D">
        <w:rPr>
          <w:i/>
          <w:lang w:val="en-US"/>
        </w:rPr>
        <w:t>Sequential measurements of the parameters of the vascular blood flow of the common carotid artery using the LSCI system</w:t>
      </w:r>
      <w:r w:rsidR="0067135B">
        <w:rPr>
          <w:i/>
          <w:lang w:val="en-US"/>
        </w:rPr>
        <w:t>,</w:t>
      </w:r>
      <w:bookmarkStart w:id="0" w:name="_GoBack"/>
      <w:bookmarkEnd w:id="0"/>
      <w:r w:rsidRPr="0000081D">
        <w:rPr>
          <w:i/>
          <w:lang w:val="en-US"/>
        </w:rPr>
        <w:t xml:space="preserve"> in order: normal blood flow, blood flow under co</w:t>
      </w:r>
      <w:r>
        <w:rPr>
          <w:i/>
          <w:lang w:val="en-US"/>
        </w:rPr>
        <w:t xml:space="preserve">nditions of proximal </w:t>
      </w:r>
      <w:proofErr w:type="gramStart"/>
      <w:r>
        <w:rPr>
          <w:i/>
          <w:lang w:val="en-US"/>
        </w:rPr>
        <w:t xml:space="preserve">occlusion </w:t>
      </w:r>
      <w:r w:rsidRPr="0000081D">
        <w:rPr>
          <w:i/>
          <w:lang w:val="en-US"/>
        </w:rPr>
        <w:t>,</w:t>
      </w:r>
      <w:proofErr w:type="gramEnd"/>
      <w:r w:rsidRPr="0000081D">
        <w:rPr>
          <w:i/>
          <w:lang w:val="en-US"/>
        </w:rPr>
        <w:t xml:space="preserve"> restoration of blood flow, blood flow under conditions of bilateral clamping of the artery by vascular clips, restoration of distal blood flow  Complete recovery after vessel trapping</w:t>
      </w:r>
      <w:r>
        <w:rPr>
          <w:i/>
          <w:lang w:val="en-US"/>
        </w:rPr>
        <w:t>.</w:t>
      </w:r>
    </w:p>
    <w:sectPr w:rsidR="000A08DB" w:rsidRPr="0000081D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81D"/>
    <w:rsid w:val="0000081D"/>
    <w:rsid w:val="000A08DB"/>
    <w:rsid w:val="0067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13ED4-41D1-4081-8D40-5D22C9D02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 Коновалов</dc:creator>
  <cp:keywords/>
  <dc:description/>
  <cp:lastModifiedBy>Антон Коновалов</cp:lastModifiedBy>
  <cp:revision>2</cp:revision>
  <dcterms:created xsi:type="dcterms:W3CDTF">2023-07-07T18:55:00Z</dcterms:created>
  <dcterms:modified xsi:type="dcterms:W3CDTF">2023-07-07T18:57:00Z</dcterms:modified>
</cp:coreProperties>
</file>