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AE955" w14:textId="5FEE0DD1" w:rsidR="00D32951" w:rsidRDefault="00923D76" w:rsidP="00AD170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Supplementary Material</w:t>
      </w:r>
    </w:p>
    <w:p w14:paraId="3B624BF7" w14:textId="1FA0DD7A" w:rsidR="001016DF" w:rsidRDefault="001016DF" w:rsidP="00036C4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5D65E9" w14:textId="77777777" w:rsidR="00036C47" w:rsidRDefault="00036C47" w:rsidP="000E540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F5F00D0" w14:textId="11140E9C" w:rsidR="001016DF" w:rsidRPr="00B616F6" w:rsidRDefault="00B616F6" w:rsidP="000E5408">
      <w:pPr>
        <w:spacing w:after="0" w:line="360" w:lineRule="auto"/>
        <w:rPr>
          <w:rFonts w:cstheme="minorHAnsi"/>
          <w:b/>
        </w:rPr>
      </w:pPr>
      <w:r>
        <w:rPr>
          <w:rFonts w:cstheme="minorHAnsi"/>
          <w:b/>
          <w:noProof/>
          <w:lang w:val="fr-BE" w:eastAsia="fr-BE"/>
        </w:rPr>
        <w:drawing>
          <wp:inline distT="0" distB="0" distL="0" distR="0" wp14:anchorId="0D164D1A" wp14:editId="0B35816F">
            <wp:extent cx="5972810" cy="3308350"/>
            <wp:effectExtent l="0" t="0" r="8890" b="635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t med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30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99977" w14:textId="01C38C9F" w:rsidR="00D32951" w:rsidRDefault="00D32951" w:rsidP="00EF2C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1. Schematic representation</w:t>
      </w:r>
      <w:r w:rsidR="002139A5">
        <w:rPr>
          <w:rFonts w:ascii="Times New Roman" w:hAnsi="Times New Roman" w:cs="Times New Roman"/>
          <w:sz w:val="24"/>
          <w:szCs w:val="24"/>
        </w:rPr>
        <w:t xml:space="preserve"> of: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7A32">
        <w:rPr>
          <w:rFonts w:ascii="Times New Roman" w:hAnsi="Times New Roman" w:cs="Times New Roman"/>
          <w:sz w:val="24"/>
          <w:szCs w:val="24"/>
        </w:rPr>
        <w:t xml:space="preserve">A) </w:t>
      </w:r>
      <w:r w:rsidRPr="000E5408">
        <w:rPr>
          <w:rFonts w:ascii="Times New Roman" w:hAnsi="Times New Roman" w:cs="Times New Roman"/>
          <w:i/>
          <w:sz w:val="24"/>
          <w:szCs w:val="24"/>
        </w:rPr>
        <w:t xml:space="preserve">Posidonia </w:t>
      </w:r>
      <w:proofErr w:type="spellStart"/>
      <w:r w:rsidRPr="000E5408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shoots and </w:t>
      </w:r>
      <w:r w:rsidR="00DE170D">
        <w:rPr>
          <w:rFonts w:ascii="Times New Roman" w:hAnsi="Times New Roman" w:cs="Times New Roman"/>
          <w:sz w:val="24"/>
          <w:szCs w:val="24"/>
        </w:rPr>
        <w:t>cut-off</w:t>
      </w:r>
      <w:r>
        <w:rPr>
          <w:rFonts w:ascii="Times New Roman" w:hAnsi="Times New Roman" w:cs="Times New Roman"/>
          <w:sz w:val="24"/>
          <w:szCs w:val="24"/>
        </w:rPr>
        <w:t xml:space="preserve"> sampling</w:t>
      </w:r>
      <w:r w:rsidR="00DE170D">
        <w:rPr>
          <w:rFonts w:ascii="Times New Roman" w:hAnsi="Times New Roman" w:cs="Times New Roman"/>
          <w:sz w:val="24"/>
          <w:szCs w:val="24"/>
        </w:rPr>
        <w:t xml:space="preserve"> of rank 3-4 leaf or</w:t>
      </w:r>
      <w:r w:rsidR="002139A5">
        <w:rPr>
          <w:rFonts w:ascii="Times New Roman" w:hAnsi="Times New Roman" w:cs="Times New Roman"/>
          <w:sz w:val="24"/>
          <w:szCs w:val="24"/>
        </w:rPr>
        <w:t xml:space="preserve"> leaf bundles;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39A5">
        <w:rPr>
          <w:rFonts w:ascii="Times New Roman" w:hAnsi="Times New Roman" w:cs="Times New Roman"/>
          <w:sz w:val="24"/>
          <w:szCs w:val="24"/>
        </w:rPr>
        <w:t>B</w:t>
      </w:r>
      <w:r w:rsidR="00FC2B7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leaf sorting into three classes: internal, intermediary and external and leaf class dissection into 10 cm long sections (0-10, 10-20, 20-30 and 30-40 cm)</w:t>
      </w:r>
      <w:r w:rsidR="00AE7A32">
        <w:rPr>
          <w:rFonts w:ascii="Times New Roman" w:hAnsi="Times New Roman" w:cs="Times New Roman"/>
          <w:sz w:val="24"/>
          <w:szCs w:val="24"/>
        </w:rPr>
        <w:t xml:space="preserve"> </w:t>
      </w:r>
      <w:r w:rsidR="00507522">
        <w:rPr>
          <w:rFonts w:ascii="Times New Roman" w:hAnsi="Times New Roman" w:cs="Times New Roman"/>
          <w:sz w:val="24"/>
          <w:szCs w:val="24"/>
        </w:rPr>
        <w:t>during the third 2017-2018 sampling design of the study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E5408">
        <w:rPr>
          <w:rFonts w:ascii="Times New Roman" w:hAnsi="Times New Roman" w:cs="Times New Roman"/>
          <w:i/>
          <w:sz w:val="24"/>
          <w:szCs w:val="24"/>
        </w:rPr>
        <w:t xml:space="preserve">P. </w:t>
      </w:r>
      <w:proofErr w:type="spellStart"/>
      <w:r w:rsidRPr="000E5408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bundle</w:t>
      </w:r>
      <w:r w:rsidR="0050752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7522">
        <w:rPr>
          <w:rFonts w:ascii="Times New Roman" w:hAnsi="Times New Roman" w:cs="Times New Roman"/>
          <w:sz w:val="24"/>
          <w:szCs w:val="24"/>
        </w:rPr>
        <w:t>bear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7522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average </w:t>
      </w:r>
      <w:r w:rsidR="005A2D04">
        <w:rPr>
          <w:rFonts w:ascii="Times New Roman" w:hAnsi="Times New Roman" w:cs="Times New Roman"/>
          <w:sz w:val="24"/>
          <w:szCs w:val="24"/>
        </w:rPr>
        <w:t>six</w:t>
      </w:r>
      <w:r>
        <w:rPr>
          <w:rFonts w:ascii="Times New Roman" w:hAnsi="Times New Roman" w:cs="Times New Roman"/>
          <w:sz w:val="24"/>
          <w:szCs w:val="24"/>
        </w:rPr>
        <w:t xml:space="preserve"> leaves in the meadow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Revelatta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Bay</w:t>
      </w:r>
      <w:r w:rsidR="00C37BC0">
        <w:rPr>
          <w:rFonts w:ascii="Times New Roman" w:hAnsi="Times New Roman" w:cs="Times New Roman"/>
          <w:sz w:val="24"/>
          <w:szCs w:val="24"/>
        </w:rPr>
        <w:t xml:space="preserve"> 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>(</w:t>
      </w:r>
      <w:proofErr w:type="spellStart"/>
      <w:r w:rsidR="00975E98">
        <w:rPr>
          <w:rFonts w:ascii="Times New Roman" w:hAnsi="Times New Roman" w:cs="Times New Roman"/>
          <w:color w:val="0070C0"/>
          <w:sz w:val="24"/>
          <w:szCs w:val="24"/>
        </w:rPr>
        <w:t>Calvi</w:t>
      </w:r>
      <w:proofErr w:type="spellEnd"/>
      <w:r w:rsidR="00975E98">
        <w:rPr>
          <w:rFonts w:ascii="Times New Roman" w:hAnsi="Times New Roman" w:cs="Times New Roman"/>
          <w:color w:val="0070C0"/>
          <w:sz w:val="24"/>
          <w:szCs w:val="24"/>
        </w:rPr>
        <w:t xml:space="preserve">, 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>Corsica</w:t>
      </w:r>
      <w:r w:rsidR="00975E98">
        <w:rPr>
          <w:rFonts w:ascii="Times New Roman" w:hAnsi="Times New Roman" w:cs="Times New Roman"/>
          <w:color w:val="0070C0"/>
          <w:sz w:val="24"/>
          <w:szCs w:val="24"/>
        </w:rPr>
        <w:t>, France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nternal leaves correspond, on average, to rank 1-2, intermediary leaves to rank 3-4 and external leaves to rank 5-6. </w:t>
      </w:r>
      <w:r w:rsidR="001016DF">
        <w:rPr>
          <w:rFonts w:ascii="Times New Roman" w:hAnsi="Times New Roman" w:cs="Times New Roman"/>
          <w:sz w:val="24"/>
          <w:szCs w:val="24"/>
        </w:rPr>
        <w:t>The ‘leaf class’ to ‘rank’ equivalence was exact only when sampled seagrass bundles bore exactly six leaves; if not, rank and leaf number in each leaf class differed a little (</w:t>
      </w:r>
      <w:r w:rsidR="00BB4C68">
        <w:rPr>
          <w:rFonts w:ascii="Times New Roman" w:hAnsi="Times New Roman" w:cs="Times New Roman"/>
          <w:sz w:val="24"/>
          <w:szCs w:val="24"/>
        </w:rPr>
        <w:t xml:space="preserve">e.g. </w:t>
      </w:r>
      <w:r w:rsidR="001016DF">
        <w:rPr>
          <w:rFonts w:ascii="Times New Roman" w:hAnsi="Times New Roman" w:cs="Times New Roman"/>
          <w:sz w:val="24"/>
          <w:szCs w:val="24"/>
        </w:rPr>
        <w:t xml:space="preserve">leaves </w:t>
      </w:r>
      <w:r w:rsidR="00507522">
        <w:rPr>
          <w:rFonts w:ascii="Times New Roman" w:hAnsi="Times New Roman" w:cs="Times New Roman"/>
          <w:sz w:val="24"/>
          <w:szCs w:val="24"/>
        </w:rPr>
        <w:t>missing three times for the internal class</w:t>
      </w:r>
      <w:r w:rsidR="001016DF">
        <w:rPr>
          <w:rFonts w:ascii="Times New Roman" w:hAnsi="Times New Roman" w:cs="Times New Roman"/>
          <w:sz w:val="24"/>
          <w:szCs w:val="24"/>
        </w:rPr>
        <w:t xml:space="preserve">, see 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>Suppl</w:t>
      </w:r>
      <w:r w:rsidR="00D32D10" w:rsidRPr="00D32D10">
        <w:rPr>
          <w:rFonts w:ascii="Times New Roman" w:hAnsi="Times New Roman" w:cs="Times New Roman"/>
          <w:color w:val="0070C0"/>
          <w:sz w:val="24"/>
          <w:szCs w:val="24"/>
        </w:rPr>
        <w:t>. Material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1016DF">
        <w:rPr>
          <w:rFonts w:ascii="Times New Roman" w:hAnsi="Times New Roman" w:cs="Times New Roman"/>
          <w:sz w:val="24"/>
          <w:szCs w:val="24"/>
        </w:rPr>
        <w:t>Fig</w:t>
      </w:r>
      <w:r w:rsidR="00D32D10">
        <w:rPr>
          <w:rFonts w:ascii="Times New Roman" w:hAnsi="Times New Roman" w:cs="Times New Roman"/>
          <w:sz w:val="24"/>
          <w:szCs w:val="24"/>
        </w:rPr>
        <w:t xml:space="preserve">. </w:t>
      </w:r>
      <w:r w:rsidR="00C37BC0" w:rsidRPr="00D32D10">
        <w:rPr>
          <w:rFonts w:ascii="Times New Roman" w:hAnsi="Times New Roman" w:cs="Times New Roman"/>
          <w:color w:val="0070C0"/>
          <w:sz w:val="24"/>
          <w:szCs w:val="24"/>
        </w:rPr>
        <w:t>2</w:t>
      </w:r>
      <w:r w:rsidR="001016DF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5CD4DB" w14:textId="77777777" w:rsidR="00EB500B" w:rsidRDefault="00EB500B" w:rsidP="00EB500B">
      <w:pPr>
        <w:rPr>
          <w:rFonts w:ascii="Times New Roman" w:hAnsi="Times New Roman" w:cs="Times New Roman"/>
          <w:sz w:val="24"/>
          <w:szCs w:val="24"/>
        </w:rPr>
        <w:sectPr w:rsidR="00EB500B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14:paraId="5BBC78F3" w14:textId="53FDD7F9" w:rsidR="00923D76" w:rsidRDefault="00923D76" w:rsidP="00B20A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A) DMSP</w:t>
      </w:r>
    </w:p>
    <w:p w14:paraId="12430C5C" w14:textId="26F887E1" w:rsidR="00B20AFF" w:rsidRDefault="00BE2C70" w:rsidP="00923D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818FB1" wp14:editId="7B39A61C">
            <wp:extent cx="5544000" cy="3697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. Mat. Fig.2A_DMSP_heatmap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000" cy="36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AE00B" w14:textId="77777777" w:rsidR="00B20AFF" w:rsidRDefault="00B20AFF" w:rsidP="00B20AF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B4D924" w14:textId="1C0C31B0" w:rsidR="00923D76" w:rsidRDefault="00923D76" w:rsidP="00B20A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DMSO</w:t>
      </w:r>
    </w:p>
    <w:p w14:paraId="1F0A7B00" w14:textId="265B82D9" w:rsidR="00B616F6" w:rsidRDefault="00BE2C70" w:rsidP="00923D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B79839" wp14:editId="4CFACA8B">
            <wp:extent cx="5544000" cy="3697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. Mat. Fig.2B_DMSO_heatmap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000" cy="36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53FF3" w14:textId="77777777" w:rsidR="00B616F6" w:rsidRDefault="00B616F6" w:rsidP="00923D7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97A82A" w14:textId="701D6E16" w:rsidR="00923D76" w:rsidRDefault="00923D76" w:rsidP="00923D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C) </w:t>
      </w:r>
      <w:proofErr w:type="gramStart"/>
      <w:r>
        <w:rPr>
          <w:rFonts w:ascii="Times New Roman" w:hAnsi="Times New Roman" w:cs="Times New Roman"/>
          <w:sz w:val="24"/>
          <w:szCs w:val="24"/>
        </w:rPr>
        <w:t>DMSP:DMSO</w:t>
      </w:r>
      <w:proofErr w:type="gramEnd"/>
    </w:p>
    <w:p w14:paraId="7768BA72" w14:textId="42575A62" w:rsidR="00DC701C" w:rsidRDefault="00BE2C70" w:rsidP="00AD170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33348C" wp14:editId="7B7EED39">
            <wp:extent cx="5544000" cy="3697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. Mat. Fig.2C_ratio_heatmap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000" cy="36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D3748" w14:textId="77777777" w:rsidR="00B20AFF" w:rsidRDefault="00B20AFF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6CD51B" w14:textId="549EEF4E" w:rsidR="00713CF4" w:rsidRPr="006A501D" w:rsidRDefault="00923D76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="00AD1706">
        <w:rPr>
          <w:rFonts w:ascii="Times New Roman" w:hAnsi="Times New Roman" w:cs="Times New Roman"/>
          <w:sz w:val="24"/>
          <w:szCs w:val="24"/>
        </w:rPr>
        <w:t xml:space="preserve"> </w:t>
      </w:r>
      <w:r w:rsidR="009A55C9">
        <w:rPr>
          <w:rFonts w:ascii="Times New Roman" w:hAnsi="Times New Roman" w:cs="Times New Roman"/>
          <w:sz w:val="24"/>
          <w:szCs w:val="24"/>
        </w:rPr>
        <w:t>2</w:t>
      </w:r>
      <w:r w:rsidR="00AD1706">
        <w:rPr>
          <w:rFonts w:ascii="Times New Roman" w:hAnsi="Times New Roman" w:cs="Times New Roman"/>
          <w:sz w:val="24"/>
          <w:szCs w:val="24"/>
        </w:rPr>
        <w:t xml:space="preserve">. 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Heatmaps of A) DMSP </w:t>
      </w:r>
      <w:r w:rsidR="00713CF4">
        <w:rPr>
          <w:rFonts w:ascii="Times New Roman" w:hAnsi="Times New Roman" w:cs="Times New Roman"/>
          <w:sz w:val="24"/>
          <w:szCs w:val="24"/>
        </w:rPr>
        <w:t>content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 (</w:t>
      </w:r>
      <w:r w:rsidR="00713CF4" w:rsidRPr="006A501D">
        <w:rPr>
          <w:rFonts w:ascii="Times New Roman" w:hAnsi="Times New Roman" w:cs="Times New Roman"/>
          <w:sz w:val="24"/>
          <w:szCs w:val="24"/>
          <w:lang w:val="fr-BE"/>
        </w:rPr>
        <w:t>μ</w:t>
      </w:r>
      <w:r w:rsidR="00713CF4" w:rsidRPr="006A501D">
        <w:rPr>
          <w:rFonts w:ascii="Times New Roman" w:hAnsi="Times New Roman" w:cs="Times New Roman"/>
          <w:sz w:val="24"/>
          <w:szCs w:val="24"/>
        </w:rPr>
        <w:t>mol.g</w:t>
      </w:r>
      <w:r w:rsidR="007C5A9A" w:rsidRPr="006A501D">
        <w:rPr>
          <w:rFonts w:ascii="Times New Roman" w:hAnsi="Times New Roman" w:cs="Times New Roman"/>
          <w:sz w:val="24"/>
          <w:szCs w:val="24"/>
          <w:vertAlign w:val="subscript"/>
        </w:rPr>
        <w:t>fw</w:t>
      </w:r>
      <w:r w:rsidR="009803D3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713CF4" w:rsidRPr="006A501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), B) DMSO </w:t>
      </w:r>
      <w:r w:rsidR="00713CF4">
        <w:rPr>
          <w:rFonts w:ascii="Times New Roman" w:hAnsi="Times New Roman" w:cs="Times New Roman"/>
          <w:sz w:val="24"/>
          <w:szCs w:val="24"/>
        </w:rPr>
        <w:t>content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 (</w:t>
      </w:r>
      <w:r w:rsidR="00713CF4" w:rsidRPr="006A501D">
        <w:rPr>
          <w:rFonts w:ascii="Times New Roman" w:hAnsi="Times New Roman" w:cs="Times New Roman"/>
          <w:sz w:val="24"/>
          <w:szCs w:val="24"/>
          <w:lang w:val="fr-BE"/>
        </w:rPr>
        <w:t>μ</w:t>
      </w:r>
      <w:r w:rsidR="00713CF4" w:rsidRPr="006A501D">
        <w:rPr>
          <w:rFonts w:ascii="Times New Roman" w:hAnsi="Times New Roman" w:cs="Times New Roman"/>
          <w:sz w:val="24"/>
          <w:szCs w:val="24"/>
        </w:rPr>
        <w:t>mol.g</w:t>
      </w:r>
      <w:r w:rsidR="007C5A9A" w:rsidRPr="006A501D">
        <w:rPr>
          <w:rFonts w:ascii="Times New Roman" w:hAnsi="Times New Roman" w:cs="Times New Roman"/>
          <w:sz w:val="24"/>
          <w:szCs w:val="24"/>
          <w:vertAlign w:val="subscript"/>
        </w:rPr>
        <w:t>fw</w:t>
      </w:r>
      <w:r w:rsidR="009803D3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713CF4" w:rsidRPr="006A501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13CF4" w:rsidRPr="006A501D">
        <w:rPr>
          <w:rFonts w:ascii="Times New Roman" w:hAnsi="Times New Roman" w:cs="Times New Roman"/>
          <w:sz w:val="24"/>
          <w:szCs w:val="24"/>
        </w:rPr>
        <w:t>) and C) DMSP:DMSO ratio value (</w:t>
      </w:r>
      <w:r w:rsidR="00713CF4" w:rsidRPr="006A501D">
        <w:rPr>
          <w:rFonts w:ascii="Times New Roman" w:hAnsi="Times New Roman" w:cs="Times New Roman"/>
          <w:sz w:val="24"/>
          <w:szCs w:val="24"/>
          <w:lang w:val="fr-BE"/>
        </w:rPr>
        <w:t>μ</w:t>
      </w:r>
      <w:proofErr w:type="gramStart"/>
      <w:r w:rsidR="00713CF4" w:rsidRPr="006A501D">
        <w:rPr>
          <w:rFonts w:ascii="Times New Roman" w:hAnsi="Times New Roman" w:cs="Times New Roman"/>
          <w:sz w:val="24"/>
          <w:szCs w:val="24"/>
        </w:rPr>
        <w:t>mol:µmol</w:t>
      </w:r>
      <w:proofErr w:type="gramEnd"/>
      <w:r w:rsidR="00713CF4" w:rsidRPr="006A501D">
        <w:rPr>
          <w:rFonts w:ascii="Times New Roman" w:hAnsi="Times New Roman" w:cs="Times New Roman"/>
          <w:sz w:val="24"/>
          <w:szCs w:val="24"/>
        </w:rPr>
        <w:t xml:space="preserve">) in </w:t>
      </w:r>
      <w:r w:rsidR="00713CF4" w:rsidRPr="006A501D">
        <w:rPr>
          <w:rFonts w:ascii="Times New Roman" w:hAnsi="Times New Roman" w:cs="Times New Roman"/>
          <w:i/>
          <w:sz w:val="24"/>
          <w:szCs w:val="24"/>
        </w:rPr>
        <w:t xml:space="preserve">Posidonia </w:t>
      </w:r>
      <w:proofErr w:type="spellStart"/>
      <w:r w:rsidR="00713CF4" w:rsidRPr="006A501D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 w:rsidR="00713CF4" w:rsidRPr="006A501D">
        <w:rPr>
          <w:rFonts w:ascii="Times New Roman" w:hAnsi="Times New Roman" w:cs="Times New Roman"/>
          <w:sz w:val="24"/>
          <w:szCs w:val="24"/>
        </w:rPr>
        <w:t xml:space="preserve"> leaf class</w:t>
      </w:r>
      <w:r w:rsidR="00713CF4">
        <w:rPr>
          <w:rFonts w:ascii="Times New Roman" w:hAnsi="Times New Roman" w:cs="Times New Roman"/>
          <w:sz w:val="24"/>
          <w:szCs w:val="24"/>
        </w:rPr>
        <w:t>es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 and section</w:t>
      </w:r>
      <w:r w:rsidR="00713CF4">
        <w:rPr>
          <w:rFonts w:ascii="Times New Roman" w:hAnsi="Times New Roman" w:cs="Times New Roman"/>
          <w:sz w:val="24"/>
          <w:szCs w:val="24"/>
        </w:rPr>
        <w:t>s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 (cm) as a function of </w:t>
      </w:r>
      <w:r w:rsidR="00BE2C70" w:rsidRPr="00BE2C70">
        <w:rPr>
          <w:rFonts w:ascii="Times New Roman" w:hAnsi="Times New Roman" w:cs="Times New Roman"/>
          <w:color w:val="0070C0"/>
          <w:sz w:val="24"/>
          <w:szCs w:val="24"/>
        </w:rPr>
        <w:t>period</w:t>
      </w:r>
      <w:r w:rsidR="00713CF4" w:rsidRPr="00BE2C70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713CF4" w:rsidRPr="006A501D">
        <w:rPr>
          <w:rFonts w:ascii="Times New Roman" w:hAnsi="Times New Roman" w:cs="Times New Roman"/>
          <w:sz w:val="24"/>
          <w:szCs w:val="24"/>
        </w:rPr>
        <w:t>and depth (n = 230). Leaf class abbreviations: int = internal</w:t>
      </w:r>
      <w:r w:rsidR="00713CF4">
        <w:rPr>
          <w:rFonts w:ascii="Times New Roman" w:hAnsi="Times New Roman" w:cs="Times New Roman"/>
          <w:sz w:val="24"/>
          <w:szCs w:val="24"/>
        </w:rPr>
        <w:t xml:space="preserve"> (rank 1-2 on average)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, inter = </w:t>
      </w:r>
      <w:r w:rsidR="00713CF4">
        <w:rPr>
          <w:rFonts w:ascii="Times New Roman" w:hAnsi="Times New Roman" w:cs="Times New Roman"/>
          <w:sz w:val="24"/>
          <w:szCs w:val="24"/>
        </w:rPr>
        <w:t>i</w:t>
      </w:r>
      <w:r w:rsidR="00713CF4" w:rsidRPr="006A501D">
        <w:rPr>
          <w:rFonts w:ascii="Times New Roman" w:hAnsi="Times New Roman" w:cs="Times New Roman"/>
          <w:sz w:val="24"/>
          <w:szCs w:val="24"/>
        </w:rPr>
        <w:t>ntermediary</w:t>
      </w:r>
      <w:r w:rsidR="00713CF4">
        <w:rPr>
          <w:rFonts w:ascii="Times New Roman" w:hAnsi="Times New Roman" w:cs="Times New Roman"/>
          <w:sz w:val="24"/>
          <w:szCs w:val="24"/>
        </w:rPr>
        <w:t xml:space="preserve"> (rank 3-4 on average)</w:t>
      </w:r>
      <w:r w:rsidR="00713CF4" w:rsidRPr="006A50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13CF4" w:rsidRPr="006A501D">
        <w:rPr>
          <w:rFonts w:ascii="Times New Roman" w:hAnsi="Times New Roman" w:cs="Times New Roman"/>
          <w:sz w:val="24"/>
          <w:szCs w:val="24"/>
        </w:rPr>
        <w:t>ext</w:t>
      </w:r>
      <w:proofErr w:type="spellEnd"/>
      <w:r w:rsidR="00713CF4" w:rsidRPr="006A501D">
        <w:rPr>
          <w:rFonts w:ascii="Times New Roman" w:hAnsi="Times New Roman" w:cs="Times New Roman"/>
          <w:sz w:val="24"/>
          <w:szCs w:val="24"/>
        </w:rPr>
        <w:t xml:space="preserve"> = </w:t>
      </w:r>
      <w:r w:rsidR="00713CF4">
        <w:rPr>
          <w:rFonts w:ascii="Times New Roman" w:hAnsi="Times New Roman" w:cs="Times New Roman"/>
          <w:sz w:val="24"/>
          <w:szCs w:val="24"/>
        </w:rPr>
        <w:t>e</w:t>
      </w:r>
      <w:r w:rsidR="00713CF4" w:rsidRPr="006A501D">
        <w:rPr>
          <w:rFonts w:ascii="Times New Roman" w:hAnsi="Times New Roman" w:cs="Times New Roman"/>
          <w:sz w:val="24"/>
          <w:szCs w:val="24"/>
        </w:rPr>
        <w:t>xternal</w:t>
      </w:r>
      <w:r w:rsidR="00713CF4">
        <w:rPr>
          <w:rFonts w:ascii="Times New Roman" w:hAnsi="Times New Roman" w:cs="Times New Roman"/>
          <w:sz w:val="24"/>
          <w:szCs w:val="24"/>
        </w:rPr>
        <w:t xml:space="preserve"> (rank 5-6 on average)</w:t>
      </w:r>
      <w:r w:rsidR="00713CF4" w:rsidRPr="006A501D">
        <w:rPr>
          <w:rFonts w:ascii="Times New Roman" w:hAnsi="Times New Roman" w:cs="Times New Roman"/>
          <w:sz w:val="24"/>
          <w:szCs w:val="24"/>
        </w:rPr>
        <w:t>.</w:t>
      </w:r>
    </w:p>
    <w:p w14:paraId="461855CE" w14:textId="1D37AF26" w:rsidR="00AD1706" w:rsidRDefault="00AD1706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4711FA" w14:textId="34EA85FA" w:rsidR="005A3D6A" w:rsidRDefault="005A3D6A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30B4C51" w14:textId="78BBA1A0" w:rsidR="00D32D10" w:rsidRDefault="009B4C6D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9B4C6D">
        <w:rPr>
          <w:rFonts w:ascii="Times New Roman" w:hAnsi="Times New Roman" w:cs="Times New Roman"/>
          <w:sz w:val="24"/>
          <w:szCs w:val="24"/>
        </w:rPr>
        <w:lastRenderedPageBreak/>
        <w:t xml:space="preserve">Table 1. </w:t>
      </w:r>
      <w:r w:rsidRPr="00FC582A">
        <w:rPr>
          <w:rFonts w:ascii="Times New Roman" w:hAnsi="Times New Roman" w:cs="Times New Roman"/>
          <w:sz w:val="24"/>
          <w:szCs w:val="24"/>
        </w:rPr>
        <w:t>Ratio</w:t>
      </w:r>
      <w:r w:rsidRPr="009B4C6D">
        <w:rPr>
          <w:rFonts w:ascii="Times New Roman" w:hAnsi="Times New Roman" w:cs="Times New Roman"/>
          <w:sz w:val="24"/>
          <w:szCs w:val="24"/>
        </w:rPr>
        <w:t xml:space="preserve"> (mean ± SD) of </w:t>
      </w:r>
      <w:r w:rsidRPr="009B4C6D">
        <w:rPr>
          <w:rFonts w:ascii="Times New Roman" w:hAnsi="Times New Roman" w:cs="Times New Roman"/>
          <w:i/>
          <w:sz w:val="24"/>
          <w:szCs w:val="24"/>
        </w:rPr>
        <w:t xml:space="preserve">Posidonia </w:t>
      </w:r>
      <w:proofErr w:type="spellStart"/>
      <w:r w:rsidRPr="009B4C6D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 w:rsidRPr="009B4C6D">
        <w:rPr>
          <w:rFonts w:ascii="Times New Roman" w:hAnsi="Times New Roman" w:cs="Times New Roman"/>
          <w:sz w:val="24"/>
          <w:szCs w:val="24"/>
        </w:rPr>
        <w:t xml:space="preserve"> leaf class-section DMSP and DMSO contents to 0-40 cm leaf bundle average contents. The number (n) of analysed leaf class-section combinations is given, with a maximum of 25 when present at all periods (5) and depths (5).</w:t>
      </w:r>
    </w:p>
    <w:p w14:paraId="5134687E" w14:textId="77777777" w:rsidR="009B4C6D" w:rsidRDefault="009B4C6D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782" w:type="dxa"/>
        <w:jc w:val="center"/>
        <w:tblLook w:val="04A0" w:firstRow="1" w:lastRow="0" w:firstColumn="1" w:lastColumn="0" w:noHBand="0" w:noVBand="1"/>
      </w:tblPr>
      <w:tblGrid>
        <w:gridCol w:w="1843"/>
        <w:gridCol w:w="636"/>
        <w:gridCol w:w="348"/>
        <w:gridCol w:w="920"/>
        <w:gridCol w:w="920"/>
        <w:gridCol w:w="348"/>
        <w:gridCol w:w="920"/>
        <w:gridCol w:w="920"/>
      </w:tblGrid>
      <w:tr w:rsidR="009B4C6D" w:rsidRPr="00FC582A" w14:paraId="7ADB5BBF" w14:textId="77777777" w:rsidTr="009B4C6D">
        <w:trPr>
          <w:trHeight w:val="238"/>
          <w:jc w:val="center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9D21D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  <w:t>Class-section</w:t>
            </w:r>
          </w:p>
        </w:tc>
        <w:tc>
          <w:tcPr>
            <w:tcW w:w="185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7850F" w14:textId="5DC3B486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  <w:t>DMSP</w:t>
            </w:r>
          </w:p>
        </w:tc>
        <w:tc>
          <w:tcPr>
            <w:tcW w:w="216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361E6" w14:textId="7E643C2D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  <w:t>DMSO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F96DD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BE" w:eastAsia="en-BE"/>
              </w:rPr>
              <w:t>n</w:t>
            </w:r>
          </w:p>
        </w:tc>
      </w:tr>
      <w:tr w:rsidR="009B4C6D" w:rsidRPr="00FC582A" w14:paraId="1D7CBA9E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BA8D2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inter 0-10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52A2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0299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50DE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31B6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DD86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1F51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44C2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25</w:t>
            </w:r>
          </w:p>
        </w:tc>
      </w:tr>
      <w:tr w:rsidR="009B4C6D" w:rsidRPr="00FC582A" w14:paraId="66C10F18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07B4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proofErr w:type="spellStart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ext</w:t>
            </w:r>
            <w:proofErr w:type="spellEnd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 xml:space="preserve"> 0-10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46918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0.78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9C5B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1258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9826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0.79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F65E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06B0F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0268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25</w:t>
            </w:r>
          </w:p>
        </w:tc>
      </w:tr>
      <w:tr w:rsidR="009B4C6D" w:rsidRPr="00FC582A" w14:paraId="67377696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F838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proofErr w:type="spellStart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ext</w:t>
            </w:r>
            <w:proofErr w:type="spellEnd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 xml:space="preserve"> 0-20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306B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0.79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5BEC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C71E1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9BC66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0.78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720A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D36E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80F16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25</w:t>
            </w:r>
          </w:p>
        </w:tc>
      </w:tr>
      <w:tr w:rsidR="009B4C6D" w:rsidRPr="00FC582A" w14:paraId="239C30B4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5027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proofErr w:type="spellStart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ext</w:t>
            </w:r>
            <w:proofErr w:type="spellEnd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 xml:space="preserve"> 10-20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DC15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0.80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EB64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4C66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D9C33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0.77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44BE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FC5F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B010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25</w:t>
            </w:r>
          </w:p>
        </w:tc>
      </w:tr>
      <w:tr w:rsidR="009B4C6D" w:rsidRPr="00FC582A" w14:paraId="4CEB75B0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2988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inter 0-20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0C76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1.09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04B3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2E5A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21F0B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1.04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DB57F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B470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E45C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23</w:t>
            </w:r>
          </w:p>
        </w:tc>
      </w:tr>
      <w:tr w:rsidR="009B4C6D" w:rsidRPr="00FC582A" w14:paraId="14007396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EB9BB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inter 10-20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F7C6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1.06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53A6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0448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3D76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A2B9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584A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FADB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23</w:t>
            </w:r>
          </w:p>
        </w:tc>
      </w:tr>
      <w:tr w:rsidR="009B4C6D" w:rsidRPr="00FC582A" w14:paraId="7F64DD61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F4AA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 0-10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2049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1.28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542F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4360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0.31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38B79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1.51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7360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2295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09FF1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22</w:t>
            </w:r>
          </w:p>
        </w:tc>
      </w:tr>
      <w:tr w:rsidR="009B4C6D" w:rsidRPr="00FC582A" w14:paraId="164A9BEF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C3C1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inter 20-30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A425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01E6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6A1F5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FFD4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6154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089FD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8AC5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20</w:t>
            </w:r>
          </w:p>
        </w:tc>
      </w:tr>
      <w:tr w:rsidR="009B4C6D" w:rsidRPr="00FC582A" w14:paraId="443F8C79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D6BF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proofErr w:type="spellStart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ext</w:t>
            </w:r>
            <w:proofErr w:type="spellEnd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 xml:space="preserve"> 20-30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3CB1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0.85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0544E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ED6F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7E89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0.80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307C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6FDFB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669D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19</w:t>
            </w:r>
          </w:p>
        </w:tc>
      </w:tr>
      <w:tr w:rsidR="009B4C6D" w:rsidRPr="00FC582A" w14:paraId="533CE83B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C61D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inter 20-40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1D4E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F9DA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E2BB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1388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0E29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33F38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18CB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17</w:t>
            </w:r>
          </w:p>
        </w:tc>
      </w:tr>
      <w:tr w:rsidR="009B4C6D" w:rsidRPr="00FC582A" w14:paraId="26F8422A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FA05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inter 30-40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82D0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0.98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15BD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EBFF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64B0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0.91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7F9E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9569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9BC8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17</w:t>
            </w:r>
          </w:p>
        </w:tc>
      </w:tr>
      <w:tr w:rsidR="009B4C6D" w:rsidRPr="00FC582A" w14:paraId="11530544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1E80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 0-20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D4C9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1D61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DD77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0629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1.22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03FA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4054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8AF8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16</w:t>
            </w:r>
          </w:p>
        </w:tc>
      </w:tr>
      <w:tr w:rsidR="009B4C6D" w:rsidRPr="00FC582A" w14:paraId="420E3A56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CBE2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 10-20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37032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1.16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18DC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A2F1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A423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891C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F26E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33829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16</w:t>
            </w:r>
          </w:p>
        </w:tc>
      </w:tr>
      <w:tr w:rsidR="009B4C6D" w:rsidRPr="00FC582A" w14:paraId="7F4D7629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CCFC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proofErr w:type="spellStart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ext</w:t>
            </w:r>
            <w:proofErr w:type="spellEnd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 xml:space="preserve"> 30-40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ADEB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0.83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1106D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FE955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4384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0.83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C610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4CFA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BB5B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15</w:t>
            </w:r>
          </w:p>
        </w:tc>
      </w:tr>
      <w:tr w:rsidR="009B4C6D" w:rsidRPr="00FC582A" w14:paraId="20DB33ED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F682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proofErr w:type="spellStart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ext</w:t>
            </w:r>
            <w:proofErr w:type="spellEnd"/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 xml:space="preserve"> 20-40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BD8D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0.82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7D2BE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9B11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9F10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0.79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F205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6F0C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1945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15</w:t>
            </w:r>
          </w:p>
        </w:tc>
      </w:tr>
      <w:tr w:rsidR="009B4C6D" w:rsidRPr="00FC582A" w14:paraId="639984EE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C5FF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 20-30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7245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1.14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A878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D08B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533D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1.25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36D5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63E4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E0BDA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13</w:t>
            </w:r>
          </w:p>
        </w:tc>
      </w:tr>
      <w:tr w:rsidR="009B4C6D" w:rsidRPr="00FC582A" w14:paraId="58E9BAC6" w14:textId="77777777" w:rsidTr="009B4C6D">
        <w:trPr>
          <w:trHeight w:val="30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9D64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 20-40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D3A1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1.13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9A36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D179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F037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1.22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3EFB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2E438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2BA9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10</w:t>
            </w:r>
          </w:p>
        </w:tc>
      </w:tr>
      <w:tr w:rsidR="009B4C6D" w:rsidRPr="00FC582A" w14:paraId="5E77D61B" w14:textId="77777777" w:rsidTr="009B4C6D">
        <w:trPr>
          <w:trHeight w:val="315"/>
          <w:jc w:val="center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F299B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int 30-40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BD375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1.09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C1987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C2AC9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2133A" w14:textId="77777777" w:rsidR="009B4C6D" w:rsidRPr="00FC582A" w:rsidRDefault="009B4C6D" w:rsidP="009B4C6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1.13</w:t>
            </w:r>
          </w:p>
        </w:tc>
        <w:tc>
          <w:tcPr>
            <w:tcW w:w="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84002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±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C5F73" w14:textId="77777777" w:rsidR="009B4C6D" w:rsidRPr="00FC582A" w:rsidRDefault="009B4C6D" w:rsidP="009B4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0.21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686A2" w14:textId="77777777" w:rsidR="009B4C6D" w:rsidRPr="00FC582A" w:rsidRDefault="009B4C6D" w:rsidP="009B4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</w:pPr>
            <w:r w:rsidRPr="00FC582A">
              <w:rPr>
                <w:rFonts w:ascii="Times New Roman" w:eastAsia="Times New Roman" w:hAnsi="Times New Roman" w:cs="Times New Roman"/>
                <w:sz w:val="24"/>
                <w:szCs w:val="24"/>
                <w:lang w:val="en-BE" w:eastAsia="en-BE"/>
              </w:rPr>
              <w:t>10</w:t>
            </w:r>
          </w:p>
        </w:tc>
      </w:tr>
    </w:tbl>
    <w:p w14:paraId="3A945701" w14:textId="77777777" w:rsidR="009B4C6D" w:rsidRDefault="009B4C6D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26F068" w14:textId="6F340AEF" w:rsidR="005A3D6A" w:rsidRPr="005A3D6A" w:rsidRDefault="005A3D6A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A3D6A">
        <w:rPr>
          <w:rFonts w:ascii="Times New Roman" w:hAnsi="Times New Roman" w:cs="Times New Roman"/>
          <w:sz w:val="24"/>
          <w:szCs w:val="24"/>
        </w:rPr>
        <w:t>Data are ordered first according to the number (n) of leaf class</w:t>
      </w:r>
      <w:r w:rsidR="00423DC9">
        <w:rPr>
          <w:rFonts w:ascii="Times New Roman" w:hAnsi="Times New Roman" w:cs="Times New Roman"/>
          <w:sz w:val="24"/>
          <w:szCs w:val="24"/>
        </w:rPr>
        <w:t xml:space="preserve"> </w:t>
      </w:r>
      <w:r w:rsidRPr="005A3D6A">
        <w:rPr>
          <w:rFonts w:ascii="Times New Roman" w:hAnsi="Times New Roman" w:cs="Times New Roman"/>
          <w:sz w:val="24"/>
          <w:szCs w:val="24"/>
        </w:rPr>
        <w:t>section observations, second to the DMSO average ratio.</w:t>
      </w:r>
    </w:p>
    <w:p w14:paraId="48758690" w14:textId="1D5E6939" w:rsidR="005A3D6A" w:rsidRDefault="005A3D6A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A3D6A">
        <w:rPr>
          <w:rFonts w:ascii="Times New Roman" w:hAnsi="Times New Roman" w:cs="Times New Roman"/>
          <w:sz w:val="24"/>
          <w:szCs w:val="24"/>
        </w:rPr>
        <w:t xml:space="preserve">Leaf class abbreviations: int = internal (rank 1-2 on average), inter = intermediary (rank 3-4 on average), </w:t>
      </w:r>
      <w:proofErr w:type="spellStart"/>
      <w:r w:rsidRPr="005A3D6A">
        <w:rPr>
          <w:rFonts w:ascii="Times New Roman" w:hAnsi="Times New Roman" w:cs="Times New Roman"/>
          <w:sz w:val="24"/>
          <w:szCs w:val="24"/>
        </w:rPr>
        <w:t>ext</w:t>
      </w:r>
      <w:proofErr w:type="spellEnd"/>
      <w:r w:rsidRPr="005A3D6A">
        <w:rPr>
          <w:rFonts w:ascii="Times New Roman" w:hAnsi="Times New Roman" w:cs="Times New Roman"/>
          <w:sz w:val="24"/>
          <w:szCs w:val="24"/>
        </w:rPr>
        <w:t xml:space="preserve"> = external (rank 5-6 on average).</w:t>
      </w:r>
    </w:p>
    <w:p w14:paraId="49F76282" w14:textId="62EEA617" w:rsidR="005A3D6A" w:rsidRDefault="005A3D6A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5A3D6A">
        <w:rPr>
          <w:rFonts w:ascii="Times New Roman" w:hAnsi="Times New Roman" w:cs="Times New Roman"/>
          <w:sz w:val="24"/>
          <w:szCs w:val="24"/>
        </w:rPr>
        <w:t>Leaf sections in cm.</w:t>
      </w:r>
    </w:p>
    <w:p w14:paraId="41B105A6" w14:textId="77777777" w:rsidR="00405ACE" w:rsidRDefault="00405ACE" w:rsidP="00503F80">
      <w:pPr>
        <w:spacing w:after="0"/>
        <w:rPr>
          <w:rFonts w:ascii="Times New Roman" w:hAnsi="Times New Roman" w:cs="Times New Roman"/>
          <w:sz w:val="24"/>
          <w:szCs w:val="24"/>
        </w:rPr>
        <w:sectPr w:rsidR="00405ACE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14:paraId="618759D9" w14:textId="2FA03C36" w:rsidR="00503F80" w:rsidRPr="00145160" w:rsidRDefault="00503F80" w:rsidP="0014516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45160">
        <w:rPr>
          <w:rFonts w:ascii="Times New Roman" w:hAnsi="Times New Roman" w:cs="Times New Roman"/>
          <w:sz w:val="24"/>
          <w:szCs w:val="24"/>
        </w:rPr>
        <w:lastRenderedPageBreak/>
        <w:t>DMSP</w:t>
      </w:r>
    </w:p>
    <w:p w14:paraId="621CF24C" w14:textId="77777777" w:rsidR="00145160" w:rsidRPr="00145160" w:rsidRDefault="00145160" w:rsidP="00145160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28E16C81" w14:textId="715A9FD2" w:rsidR="002F0C64" w:rsidRDefault="00145160" w:rsidP="00503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BE" w:eastAsia="fr-BE"/>
        </w:rPr>
        <w:drawing>
          <wp:inline distT="0" distB="0" distL="0" distR="0" wp14:anchorId="3CB23100" wp14:editId="588AC919">
            <wp:extent cx="8067600" cy="3960000"/>
            <wp:effectExtent l="0" t="0" r="0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. Mat. Fig.3A_ DMSP_ts.tif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80" b="1"/>
                    <a:stretch/>
                  </pic:blipFill>
                  <pic:spPr bwMode="auto">
                    <a:xfrm>
                      <a:off x="0" y="0"/>
                      <a:ext cx="8067600" cy="39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B3BA69" w14:textId="6E61B2AA" w:rsidR="00503F80" w:rsidRDefault="00503F80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5101B32" w14:textId="77777777" w:rsidR="00503F80" w:rsidRDefault="00503F80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C56D56" w14:textId="77777777" w:rsidR="00503F80" w:rsidRDefault="00503F80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CBEFD2F" w14:textId="77777777" w:rsidR="00405ACE" w:rsidRDefault="00405ACE" w:rsidP="00503F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FEADA3" w14:textId="77777777" w:rsidR="00405ACE" w:rsidRDefault="00405ACE" w:rsidP="00503F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1C996E" w14:textId="77777777" w:rsidR="00405ACE" w:rsidRDefault="00405ACE" w:rsidP="00503F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FA3A19" w14:textId="77777777" w:rsidR="001C3B87" w:rsidRDefault="001C3B87" w:rsidP="00503F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8F14B3" w14:textId="77777777" w:rsidR="001C3B87" w:rsidRDefault="001C3B87" w:rsidP="00503F8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94F9C8" w14:textId="6B6727AD" w:rsidR="00503F80" w:rsidRPr="00145160" w:rsidRDefault="00503F80" w:rsidP="0014516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45160">
        <w:rPr>
          <w:rFonts w:ascii="Times New Roman" w:hAnsi="Times New Roman" w:cs="Times New Roman"/>
          <w:sz w:val="24"/>
          <w:szCs w:val="24"/>
        </w:rPr>
        <w:t>DMSO</w:t>
      </w:r>
    </w:p>
    <w:p w14:paraId="34E79933" w14:textId="77777777" w:rsidR="00145160" w:rsidRPr="00145160" w:rsidRDefault="00145160" w:rsidP="00145160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5D856477" w14:textId="6CAF8B54" w:rsidR="00503F80" w:rsidRDefault="00145160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BE" w:eastAsia="fr-BE"/>
        </w:rPr>
        <w:drawing>
          <wp:inline distT="0" distB="0" distL="0" distR="0" wp14:anchorId="25810FCD" wp14:editId="65647FE4">
            <wp:extent cx="8067600" cy="396000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. Mat. Fig.3B_ DMSO_ts.tif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81"/>
                    <a:stretch/>
                  </pic:blipFill>
                  <pic:spPr bwMode="auto">
                    <a:xfrm>
                      <a:off x="0" y="0"/>
                      <a:ext cx="8067600" cy="39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7BF8F5" w14:textId="3E14035F" w:rsidR="002F0C64" w:rsidRDefault="002F0C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A3E4B5C" w14:textId="5EEFDDA9" w:rsidR="00503F80" w:rsidRPr="00145160" w:rsidRDefault="00503F80" w:rsidP="00145160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45160">
        <w:rPr>
          <w:rFonts w:ascii="Times New Roman" w:hAnsi="Times New Roman" w:cs="Times New Roman"/>
          <w:sz w:val="24"/>
          <w:szCs w:val="24"/>
        </w:rPr>
        <w:lastRenderedPageBreak/>
        <w:t>DMSP:DMSO</w:t>
      </w:r>
      <w:proofErr w:type="gramEnd"/>
    </w:p>
    <w:p w14:paraId="36E46FC9" w14:textId="77777777" w:rsidR="00145160" w:rsidRPr="00145160" w:rsidRDefault="00145160" w:rsidP="00145160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0D429164" w14:textId="1C631AED" w:rsidR="00503F80" w:rsidRDefault="001451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BE" w:eastAsia="fr-BE"/>
        </w:rPr>
        <w:drawing>
          <wp:inline distT="0" distB="0" distL="0" distR="0" wp14:anchorId="210CC7EC" wp14:editId="675AFE71">
            <wp:extent cx="8071200" cy="3960000"/>
            <wp:effectExtent l="0" t="0" r="635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. Mat. Fig.3C_ ratio_ts.tif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680"/>
                    <a:stretch/>
                  </pic:blipFill>
                  <pic:spPr bwMode="auto">
                    <a:xfrm>
                      <a:off x="0" y="0"/>
                      <a:ext cx="8071200" cy="39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D01D38" w14:textId="044FE0EE" w:rsidR="00503F80" w:rsidRPr="00503F80" w:rsidRDefault="00503F80" w:rsidP="00503F80">
      <w:pPr>
        <w:spacing w:after="0"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503F80">
        <w:rPr>
          <w:rFonts w:ascii="Times New Roman" w:hAnsi="Times New Roman" w:cs="Times New Roman"/>
          <w:color w:val="0070C0"/>
          <w:sz w:val="24"/>
          <w:szCs w:val="24"/>
        </w:rPr>
        <w:t>Figure 3. Seasonal and interannual variability of A) DMSP content (</w:t>
      </w:r>
      <w:r w:rsidRPr="00503F80">
        <w:rPr>
          <w:rFonts w:ascii="Times New Roman" w:hAnsi="Times New Roman" w:cs="Times New Roman"/>
          <w:color w:val="0070C0"/>
          <w:sz w:val="24"/>
          <w:szCs w:val="24"/>
          <w:lang w:val="fr-BE"/>
        </w:rPr>
        <w:t>μ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>mol.g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>fw</w:t>
      </w:r>
      <w:r w:rsidR="009803D3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-</w:t>
      </w:r>
      <w:r w:rsidRPr="00503F80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1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>), B) DMSO content (</w:t>
      </w:r>
      <w:r w:rsidRPr="00503F80">
        <w:rPr>
          <w:rFonts w:ascii="Times New Roman" w:hAnsi="Times New Roman" w:cs="Times New Roman"/>
          <w:color w:val="0070C0"/>
          <w:sz w:val="24"/>
          <w:szCs w:val="24"/>
          <w:lang w:val="fr-BE"/>
        </w:rPr>
        <w:t>μ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>mol.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</w:rPr>
        <w:t>g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>fw</w:t>
      </w:r>
      <w:r w:rsidR="009803D3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-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1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>) and C) DMSP:DMSO ratio value (</w:t>
      </w:r>
      <w:r w:rsidRPr="00503F80">
        <w:rPr>
          <w:rFonts w:ascii="Times New Roman" w:hAnsi="Times New Roman" w:cs="Times New Roman"/>
          <w:color w:val="0070C0"/>
          <w:sz w:val="24"/>
          <w:szCs w:val="24"/>
          <w:lang w:val="fr-BE"/>
        </w:rPr>
        <w:t>μ</w:t>
      </w:r>
      <w:proofErr w:type="gramStart"/>
      <w:r w:rsidRPr="00503F80">
        <w:rPr>
          <w:rFonts w:ascii="Times New Roman" w:hAnsi="Times New Roman" w:cs="Times New Roman"/>
          <w:color w:val="0070C0"/>
          <w:sz w:val="24"/>
          <w:szCs w:val="24"/>
        </w:rPr>
        <w:t>mol:µmol</w:t>
      </w:r>
      <w:proofErr w:type="gramEnd"/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) in the basal section (0-20 cm for years 2015-2016, 0-10 cm for years 2016-2017 and years 2017-2018) of </w:t>
      </w:r>
      <w:r w:rsidRPr="00503F80">
        <w:rPr>
          <w:rFonts w:ascii="Times New Roman" w:hAnsi="Times New Roman" w:cs="Times New Roman"/>
          <w:i/>
          <w:color w:val="0070C0"/>
          <w:sz w:val="24"/>
          <w:szCs w:val="24"/>
        </w:rPr>
        <w:t xml:space="preserve">Posidonia </w:t>
      </w:r>
      <w:proofErr w:type="spellStart"/>
      <w:r w:rsidRPr="00503F80">
        <w:rPr>
          <w:rFonts w:ascii="Times New Roman" w:hAnsi="Times New Roman" w:cs="Times New Roman"/>
          <w:i/>
          <w:color w:val="0070C0"/>
          <w:sz w:val="24"/>
          <w:szCs w:val="24"/>
        </w:rPr>
        <w:t>oceanica</w:t>
      </w:r>
      <w:proofErr w:type="spellEnd"/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 rank 3-4 leaves, sampled at depths of 15, 20, 25 and 30 m. </w:t>
      </w:r>
      <w:r w:rsidRPr="00503F80">
        <w:rPr>
          <w:rFonts w:ascii="Times New Roman" w:hAnsi="Times New Roman" w:cs="Times New Roman"/>
          <w:i/>
          <w:color w:val="0070C0"/>
          <w:sz w:val="24"/>
          <w:szCs w:val="24"/>
        </w:rPr>
        <w:t xml:space="preserve">Posidonia </w:t>
      </w:r>
      <w:proofErr w:type="spellStart"/>
      <w:r w:rsidRPr="00503F80">
        <w:rPr>
          <w:rFonts w:ascii="Times New Roman" w:hAnsi="Times New Roman" w:cs="Times New Roman"/>
          <w:i/>
          <w:color w:val="0070C0"/>
          <w:sz w:val="24"/>
          <w:szCs w:val="24"/>
        </w:rPr>
        <w:t>oceanica</w:t>
      </w:r>
      <w:proofErr w:type="spellEnd"/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 data (dots) are mean ± </w:t>
      </w:r>
      <w:proofErr w:type="spellStart"/>
      <w:r w:rsidRPr="00503F80">
        <w:rPr>
          <w:rFonts w:ascii="Times New Roman" w:hAnsi="Times New Roman" w:cs="Times New Roman"/>
          <w:color w:val="0070C0"/>
          <w:sz w:val="24"/>
          <w:szCs w:val="24"/>
        </w:rPr>
        <w:t>sd</w:t>
      </w:r>
      <w:proofErr w:type="spellEnd"/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 (n = 1-3). 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</w:rPr>
        <w:t>Grey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 lines for depths 20 and 30 m are daily mean temperature (one record every 10 or 60 min). Breaks in 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</w:rPr>
        <w:t>grey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 lines are missing data. Bright </w:t>
      </w:r>
      <w:r w:rsidR="009803D3" w:rsidRPr="00503F80">
        <w:rPr>
          <w:rFonts w:ascii="Times New Roman" w:hAnsi="Times New Roman" w:cs="Times New Roman"/>
          <w:color w:val="0070C0"/>
          <w:sz w:val="24"/>
          <w:szCs w:val="24"/>
        </w:rPr>
        <w:t>coloured</w:t>
      </w:r>
      <w:r w:rsidRPr="00503F80">
        <w:rPr>
          <w:rFonts w:ascii="Times New Roman" w:hAnsi="Times New Roman" w:cs="Times New Roman"/>
          <w:color w:val="0070C0"/>
          <w:sz w:val="24"/>
          <w:szCs w:val="24"/>
        </w:rPr>
        <w:t xml:space="preserve"> rectangles highlight the data for July and August.  </w:t>
      </w:r>
    </w:p>
    <w:p w14:paraId="09497F3A" w14:textId="77777777" w:rsidR="001C3B87" w:rsidRDefault="001C3B87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1C3B87" w:rsidSect="00405ACE">
          <w:pgSz w:w="15840" w:h="12240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DA26E1C" w14:textId="5019CFE6" w:rsidR="002F0C64" w:rsidRDefault="002F0C64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A3519B7" w14:textId="77777777" w:rsidR="002F0C64" w:rsidRDefault="002F0C64" w:rsidP="00713CF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EA09D33" w14:textId="1AF8818F" w:rsidR="00AD1706" w:rsidRPr="00965D71" w:rsidRDefault="00014E7B" w:rsidP="00AD170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8EFF19" wp14:editId="46BD8279">
            <wp:extent cx="5715000" cy="5715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. Mat. Fig.4_scatterplot_Posidonia.tif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6D70" w14:textId="4AF8A28C" w:rsidR="00D005DC" w:rsidRDefault="00E6001A" w:rsidP="00EF2C1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</w:t>
      </w:r>
      <w:r w:rsidRPr="006A501D">
        <w:rPr>
          <w:rFonts w:ascii="Times New Roman" w:hAnsi="Times New Roman" w:cs="Times New Roman"/>
          <w:sz w:val="24"/>
          <w:szCs w:val="24"/>
        </w:rPr>
        <w:t xml:space="preserve"> </w:t>
      </w:r>
      <w:r w:rsidR="001C3B87" w:rsidRPr="001C3B87">
        <w:rPr>
          <w:rFonts w:ascii="Times New Roman" w:hAnsi="Times New Roman" w:cs="Times New Roman"/>
          <w:color w:val="0070C0"/>
          <w:sz w:val="24"/>
          <w:szCs w:val="24"/>
        </w:rPr>
        <w:t>4</w:t>
      </w:r>
      <w:r w:rsidRPr="006A501D">
        <w:rPr>
          <w:rFonts w:ascii="Times New Roman" w:hAnsi="Times New Roman" w:cs="Times New Roman"/>
          <w:sz w:val="24"/>
          <w:szCs w:val="24"/>
        </w:rPr>
        <w:t xml:space="preserve">. Scatterplot of DMSP and DMSO </w:t>
      </w:r>
      <w:r w:rsidR="002C2DCD">
        <w:rPr>
          <w:rFonts w:ascii="Times New Roman" w:hAnsi="Times New Roman" w:cs="Times New Roman"/>
          <w:sz w:val="24"/>
          <w:szCs w:val="24"/>
        </w:rPr>
        <w:t>contents</w:t>
      </w:r>
      <w:r w:rsidRPr="006A501D">
        <w:rPr>
          <w:rFonts w:ascii="Times New Roman" w:hAnsi="Times New Roman" w:cs="Times New Roman"/>
          <w:sz w:val="24"/>
          <w:szCs w:val="24"/>
        </w:rPr>
        <w:t xml:space="preserve"> (</w:t>
      </w:r>
      <w:r w:rsidRPr="006A501D">
        <w:rPr>
          <w:rFonts w:ascii="Times New Roman" w:hAnsi="Times New Roman" w:cs="Times New Roman"/>
          <w:sz w:val="24"/>
          <w:szCs w:val="24"/>
          <w:lang w:val="fr-BE"/>
        </w:rPr>
        <w:t>μ</w:t>
      </w:r>
      <w:r w:rsidRPr="006A501D">
        <w:rPr>
          <w:rFonts w:ascii="Times New Roman" w:hAnsi="Times New Roman" w:cs="Times New Roman"/>
          <w:sz w:val="24"/>
          <w:szCs w:val="24"/>
        </w:rPr>
        <w:t>mol.g</w:t>
      </w:r>
      <w:r w:rsidRPr="006A501D">
        <w:rPr>
          <w:rFonts w:ascii="Times New Roman" w:hAnsi="Times New Roman" w:cs="Times New Roman"/>
          <w:sz w:val="24"/>
          <w:szCs w:val="24"/>
          <w:vertAlign w:val="subscript"/>
        </w:rPr>
        <w:t>fw</w:t>
      </w:r>
      <w:r w:rsidR="00515DD2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515DD2" w:rsidRPr="006A501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A501D">
        <w:rPr>
          <w:rFonts w:ascii="Times New Roman" w:hAnsi="Times New Roman" w:cs="Times New Roman"/>
          <w:sz w:val="24"/>
          <w:szCs w:val="24"/>
        </w:rPr>
        <w:t xml:space="preserve">) in </w:t>
      </w:r>
      <w:r w:rsidRPr="006A501D">
        <w:rPr>
          <w:rFonts w:ascii="Times New Roman" w:hAnsi="Times New Roman" w:cs="Times New Roman"/>
          <w:i/>
          <w:sz w:val="24"/>
          <w:szCs w:val="24"/>
        </w:rPr>
        <w:t>P</w:t>
      </w:r>
      <w:r w:rsidR="00EF2C1B">
        <w:rPr>
          <w:rFonts w:ascii="Times New Roman" w:hAnsi="Times New Roman" w:cs="Times New Roman"/>
          <w:i/>
          <w:sz w:val="24"/>
          <w:szCs w:val="24"/>
        </w:rPr>
        <w:t>osidonia</w:t>
      </w:r>
      <w:r w:rsidRPr="006A501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A501D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 w:rsidRPr="006A501D">
        <w:rPr>
          <w:rFonts w:ascii="Times New Roman" w:hAnsi="Times New Roman" w:cs="Times New Roman"/>
          <w:sz w:val="24"/>
          <w:szCs w:val="24"/>
        </w:rPr>
        <w:t xml:space="preserve"> leaf samples (n = 414</w:t>
      </w:r>
      <w:r w:rsidR="009A55C9">
        <w:rPr>
          <w:rFonts w:ascii="Times New Roman" w:hAnsi="Times New Roman" w:cs="Times New Roman"/>
          <w:sz w:val="24"/>
          <w:szCs w:val="24"/>
        </w:rPr>
        <w:t xml:space="preserve"> pair data</w:t>
      </w:r>
      <w:r w:rsidR="008765D5">
        <w:rPr>
          <w:rFonts w:ascii="Times New Roman" w:hAnsi="Times New Roman" w:cs="Times New Roman"/>
          <w:sz w:val="24"/>
          <w:szCs w:val="24"/>
        </w:rPr>
        <w:t>). Light grey dots are data</w:t>
      </w:r>
      <w:r w:rsidR="00EF2C1B">
        <w:rPr>
          <w:rFonts w:ascii="Times New Roman" w:hAnsi="Times New Roman" w:cs="Times New Roman"/>
          <w:sz w:val="24"/>
          <w:szCs w:val="24"/>
        </w:rPr>
        <w:t xml:space="preserve"> from</w:t>
      </w:r>
      <w:r w:rsidR="008765D5">
        <w:rPr>
          <w:rFonts w:ascii="Times New Roman" w:hAnsi="Times New Roman" w:cs="Times New Roman"/>
          <w:sz w:val="24"/>
          <w:szCs w:val="24"/>
        </w:rPr>
        <w:t xml:space="preserve"> </w:t>
      </w:r>
      <w:r w:rsidRPr="006A501D">
        <w:rPr>
          <w:rFonts w:ascii="Times New Roman" w:hAnsi="Times New Roman" w:cs="Times New Roman"/>
          <w:sz w:val="24"/>
          <w:szCs w:val="24"/>
        </w:rPr>
        <w:t>Richir et al.</w:t>
      </w:r>
      <w:r w:rsidR="008765D5">
        <w:rPr>
          <w:rFonts w:ascii="Times New Roman" w:hAnsi="Times New Roman" w:cs="Times New Roman"/>
          <w:sz w:val="24"/>
          <w:szCs w:val="24"/>
        </w:rPr>
        <w:t xml:space="preserve"> (</w:t>
      </w:r>
      <w:r w:rsidRPr="006A501D">
        <w:rPr>
          <w:rFonts w:ascii="Times New Roman" w:hAnsi="Times New Roman" w:cs="Times New Roman"/>
          <w:sz w:val="24"/>
          <w:szCs w:val="24"/>
        </w:rPr>
        <w:t>2020</w:t>
      </w:r>
      <w:r w:rsidR="00515DD2">
        <w:rPr>
          <w:rFonts w:ascii="Times New Roman" w:hAnsi="Times New Roman" w:cs="Times New Roman"/>
          <w:sz w:val="24"/>
          <w:szCs w:val="24"/>
        </w:rPr>
        <w:t xml:space="preserve">; </w:t>
      </w:r>
      <w:r w:rsidR="008765D5">
        <w:rPr>
          <w:rFonts w:ascii="Times New Roman" w:hAnsi="Times New Roman" w:cs="Times New Roman"/>
          <w:sz w:val="24"/>
          <w:szCs w:val="24"/>
        </w:rPr>
        <w:t>n = 129</w:t>
      </w:r>
      <w:r w:rsidR="009A55C9">
        <w:rPr>
          <w:rFonts w:ascii="Times New Roman" w:hAnsi="Times New Roman" w:cs="Times New Roman"/>
          <w:sz w:val="24"/>
          <w:szCs w:val="24"/>
        </w:rPr>
        <w:t xml:space="preserve"> pair data</w:t>
      </w:r>
      <w:r w:rsidR="008765D5">
        <w:rPr>
          <w:rFonts w:ascii="Times New Roman" w:hAnsi="Times New Roman" w:cs="Times New Roman"/>
          <w:sz w:val="24"/>
          <w:szCs w:val="24"/>
        </w:rPr>
        <w:t xml:space="preserve">); </w:t>
      </w:r>
      <w:r w:rsidR="00DA21F5">
        <w:rPr>
          <w:rFonts w:ascii="Times New Roman" w:hAnsi="Times New Roman" w:cs="Times New Roman"/>
          <w:sz w:val="24"/>
          <w:szCs w:val="24"/>
        </w:rPr>
        <w:t>black</w:t>
      </w:r>
      <w:r w:rsidR="008765D5">
        <w:rPr>
          <w:rFonts w:ascii="Times New Roman" w:hAnsi="Times New Roman" w:cs="Times New Roman"/>
          <w:sz w:val="24"/>
          <w:szCs w:val="24"/>
        </w:rPr>
        <w:t xml:space="preserve"> dots are novel unpublished data (n = 285</w:t>
      </w:r>
      <w:r w:rsidR="009A55C9">
        <w:rPr>
          <w:rFonts w:ascii="Times New Roman" w:hAnsi="Times New Roman" w:cs="Times New Roman"/>
          <w:sz w:val="24"/>
          <w:szCs w:val="24"/>
        </w:rPr>
        <w:t xml:space="preserve"> pair data</w:t>
      </w:r>
      <w:r w:rsidR="008765D5">
        <w:rPr>
          <w:rFonts w:ascii="Times New Roman" w:hAnsi="Times New Roman" w:cs="Times New Roman"/>
          <w:sz w:val="24"/>
          <w:szCs w:val="24"/>
        </w:rPr>
        <w:t>)</w:t>
      </w:r>
      <w:r w:rsidRPr="006A501D">
        <w:rPr>
          <w:rFonts w:ascii="Times New Roman" w:hAnsi="Times New Roman" w:cs="Times New Roman"/>
          <w:sz w:val="24"/>
          <w:szCs w:val="24"/>
        </w:rPr>
        <w:t xml:space="preserve">. The solid line is </w:t>
      </w:r>
      <w:r>
        <w:rPr>
          <w:rFonts w:ascii="Times New Roman" w:hAnsi="Times New Roman" w:cs="Times New Roman"/>
          <w:sz w:val="24"/>
          <w:szCs w:val="24"/>
        </w:rPr>
        <w:t>prediction from</w:t>
      </w:r>
      <w:r w:rsidRPr="006A501D">
        <w:rPr>
          <w:rFonts w:ascii="Times New Roman" w:hAnsi="Times New Roman" w:cs="Times New Roman"/>
          <w:sz w:val="24"/>
          <w:szCs w:val="24"/>
        </w:rPr>
        <w:t xml:space="preserve"> median regression</w:t>
      </w:r>
      <w:r w:rsidR="00E07DA5">
        <w:rPr>
          <w:rFonts w:ascii="Times New Roman" w:hAnsi="Times New Roman" w:cs="Times New Roman"/>
          <w:sz w:val="24"/>
          <w:szCs w:val="24"/>
        </w:rPr>
        <w:t xml:space="preserve"> with bootstrapped standard errors</w:t>
      </w:r>
      <w:r w:rsidRPr="006A501D">
        <w:rPr>
          <w:rFonts w:ascii="Times New Roman" w:hAnsi="Times New Roman" w:cs="Times New Roman"/>
          <w:sz w:val="24"/>
          <w:szCs w:val="24"/>
        </w:rPr>
        <w:t xml:space="preserve"> </w:t>
      </w:r>
      <w:r w:rsidR="00515DD2" w:rsidRPr="006A501D">
        <w:rPr>
          <w:rFonts w:ascii="Times New Roman" w:hAnsi="Times New Roman" w:cs="Times New Roman"/>
          <w:sz w:val="24"/>
          <w:szCs w:val="24"/>
        </w:rPr>
        <w:t>modelling</w:t>
      </w:r>
      <w:r w:rsidRPr="006A501D">
        <w:rPr>
          <w:rFonts w:ascii="Times New Roman" w:hAnsi="Times New Roman" w:cs="Times New Roman"/>
          <w:sz w:val="24"/>
          <w:szCs w:val="24"/>
        </w:rPr>
        <w:t xml:space="preserve"> the relationship between </w:t>
      </w:r>
      <w:r w:rsidRPr="006A501D">
        <w:rPr>
          <w:rFonts w:ascii="Times New Roman" w:hAnsi="Times New Roman" w:cs="Times New Roman"/>
          <w:i/>
          <w:sz w:val="24"/>
          <w:szCs w:val="24"/>
        </w:rPr>
        <w:t xml:space="preserve">P. </w:t>
      </w:r>
      <w:proofErr w:type="spellStart"/>
      <w:r w:rsidRPr="006A501D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 w:rsidRPr="006A501D">
        <w:rPr>
          <w:rFonts w:ascii="Times New Roman" w:hAnsi="Times New Roman" w:cs="Times New Roman"/>
          <w:sz w:val="24"/>
          <w:szCs w:val="24"/>
        </w:rPr>
        <w:t xml:space="preserve"> DMSP and DMSO </w:t>
      </w:r>
      <w:r w:rsidR="002C2DCD">
        <w:rPr>
          <w:rFonts w:ascii="Times New Roman" w:hAnsi="Times New Roman" w:cs="Times New Roman"/>
          <w:sz w:val="24"/>
          <w:szCs w:val="24"/>
        </w:rPr>
        <w:t>contents</w:t>
      </w:r>
      <w:r w:rsidRPr="006A501D">
        <w:rPr>
          <w:rFonts w:ascii="Times New Roman" w:hAnsi="Times New Roman" w:cs="Times New Roman"/>
          <w:sz w:val="24"/>
          <w:szCs w:val="24"/>
        </w:rPr>
        <w:t xml:space="preserve">. Model </w:t>
      </w:r>
      <w:r w:rsidR="009803D3">
        <w:rPr>
          <w:rFonts w:ascii="Times New Roman" w:hAnsi="Times New Roman" w:cs="Times New Roman"/>
          <w:color w:val="0070C0"/>
          <w:sz w:val="24"/>
          <w:szCs w:val="24"/>
        </w:rPr>
        <w:t>statistics</w:t>
      </w:r>
      <w:r w:rsidRPr="006A501D">
        <w:rPr>
          <w:rFonts w:ascii="Times New Roman" w:hAnsi="Times New Roman" w:cs="Times New Roman"/>
          <w:sz w:val="24"/>
          <w:szCs w:val="24"/>
        </w:rPr>
        <w:t xml:space="preserve"> are shown on the graph. 95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501D">
        <w:rPr>
          <w:rFonts w:ascii="Times New Roman" w:hAnsi="Times New Roman" w:cs="Times New Roman"/>
          <w:sz w:val="24"/>
          <w:szCs w:val="24"/>
        </w:rPr>
        <w:t>% confidence (dashed lines) and prediction (dotted lines) intervals are plotted.</w:t>
      </w:r>
    </w:p>
    <w:p w14:paraId="2968441E" w14:textId="200A0493" w:rsidR="001B342B" w:rsidRDefault="001B342B" w:rsidP="00F47D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B5E2E6E" w14:textId="220C04A7" w:rsidR="001B342B" w:rsidRDefault="001B342B" w:rsidP="00F47D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21B400D" w14:textId="2A751435" w:rsidR="00144F18" w:rsidRDefault="00144F18" w:rsidP="00F47D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E3B8A56" w14:textId="77777777" w:rsidR="00144F18" w:rsidRDefault="00144F18" w:rsidP="00144F1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19"/>
          <w:szCs w:val="19"/>
        </w:rPr>
      </w:pPr>
    </w:p>
    <w:p w14:paraId="309EBBC9" w14:textId="38F8AD41" w:rsidR="00144F18" w:rsidRDefault="00144F18" w:rsidP="00144F18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color w:val="000000"/>
          <w:sz w:val="19"/>
          <w:szCs w:val="19"/>
        </w:rPr>
      </w:pPr>
    </w:p>
    <w:p w14:paraId="68B20C20" w14:textId="066F346D" w:rsidR="008A6586" w:rsidRDefault="008A6586" w:rsidP="00CC006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3AE354" w14:textId="77777777" w:rsidR="00BB4C68" w:rsidRDefault="00BB4C68" w:rsidP="00CC006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EA4B02E" w14:textId="72A3EA9E" w:rsidR="00A8782F" w:rsidRDefault="00BB4C68" w:rsidP="00BB4C68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fr-BE" w:eastAsia="fr-BE"/>
        </w:rPr>
        <w:drawing>
          <wp:inline distT="0" distB="0" distL="0" distR="0" wp14:anchorId="1A394C3F" wp14:editId="156C9262">
            <wp:extent cx="4766400" cy="38124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plot.tif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6400" cy="381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4F4CA" w14:textId="5FF13E7E" w:rsidR="00144F18" w:rsidRPr="00BB6668" w:rsidRDefault="00EF2C1B" w:rsidP="00515DD2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Figure </w:t>
      </w:r>
      <w:r w:rsidR="001C3B87">
        <w:rPr>
          <w:rFonts w:ascii="Times New Roman" w:hAnsi="Times New Roman" w:cs="Times New Roman"/>
          <w:color w:val="0070C0"/>
          <w:sz w:val="24"/>
          <w:szCs w:val="24"/>
        </w:rPr>
        <w:t>5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>. Scatterplot of DMSP and DMSO contents (</w:t>
      </w:r>
      <w:r w:rsidRPr="00BB6668">
        <w:rPr>
          <w:rFonts w:ascii="Times New Roman" w:hAnsi="Times New Roman" w:cs="Times New Roman"/>
          <w:color w:val="0070C0"/>
          <w:sz w:val="24"/>
          <w:szCs w:val="24"/>
          <w:lang w:val="fr-BE"/>
        </w:rPr>
        <w:t>μ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>mol.g</w:t>
      </w:r>
      <w:r w:rsidRPr="00BB6668">
        <w:rPr>
          <w:rFonts w:ascii="Times New Roman" w:hAnsi="Times New Roman" w:cs="Times New Roman"/>
          <w:color w:val="0070C0"/>
          <w:sz w:val="24"/>
          <w:szCs w:val="24"/>
          <w:vertAlign w:val="subscript"/>
        </w:rPr>
        <w:t>fw</w:t>
      </w:r>
      <w:r w:rsidR="00515DD2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-</w:t>
      </w:r>
      <w:r w:rsidR="00515DD2" w:rsidRPr="00BB6668">
        <w:rPr>
          <w:rFonts w:ascii="Times New Roman" w:hAnsi="Times New Roman" w:cs="Times New Roman"/>
          <w:color w:val="0070C0"/>
          <w:sz w:val="24"/>
          <w:szCs w:val="24"/>
          <w:vertAlign w:val="superscript"/>
        </w:rPr>
        <w:t>1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) in </w:t>
      </w:r>
      <w:proofErr w:type="spellStart"/>
      <w:r w:rsidRPr="00BB6668">
        <w:rPr>
          <w:rFonts w:ascii="Times New Roman" w:hAnsi="Times New Roman" w:cs="Times New Roman"/>
          <w:i/>
          <w:color w:val="0070C0"/>
          <w:sz w:val="24"/>
          <w:szCs w:val="24"/>
        </w:rPr>
        <w:t>Cymodocea</w:t>
      </w:r>
      <w:proofErr w:type="spellEnd"/>
      <w:r w:rsidRPr="00BB6668">
        <w:rPr>
          <w:rFonts w:ascii="Times New Roman" w:hAnsi="Times New Roman" w:cs="Times New Roman"/>
          <w:i/>
          <w:color w:val="0070C0"/>
          <w:sz w:val="24"/>
          <w:szCs w:val="24"/>
        </w:rPr>
        <w:t xml:space="preserve"> nodosa 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(grey dots) 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>and</w:t>
      </w:r>
      <w:r w:rsidRPr="00BB6668">
        <w:rPr>
          <w:rFonts w:ascii="Times New Roman" w:hAnsi="Times New Roman" w:cs="Times New Roman"/>
          <w:i/>
          <w:color w:val="0070C0"/>
          <w:sz w:val="24"/>
          <w:szCs w:val="24"/>
        </w:rPr>
        <w:t xml:space="preserve"> </w:t>
      </w:r>
      <w:proofErr w:type="spellStart"/>
      <w:r w:rsidRPr="00BB6668">
        <w:rPr>
          <w:rFonts w:ascii="Times New Roman" w:hAnsi="Times New Roman" w:cs="Times New Roman"/>
          <w:i/>
          <w:color w:val="0070C0"/>
          <w:sz w:val="24"/>
          <w:szCs w:val="24"/>
        </w:rPr>
        <w:t>Zostera</w:t>
      </w:r>
      <w:proofErr w:type="spellEnd"/>
      <w:r w:rsidRPr="00BB6668">
        <w:rPr>
          <w:rFonts w:ascii="Times New Roman" w:hAnsi="Times New Roman" w:cs="Times New Roman"/>
          <w:i/>
          <w:color w:val="0070C0"/>
          <w:sz w:val="24"/>
          <w:szCs w:val="24"/>
        </w:rPr>
        <w:t xml:space="preserve"> marina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(black dots) 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>whole leaf bundle replicates (n = 1</w:t>
      </w:r>
      <w:r w:rsidR="00BB6668" w:rsidRPr="00BB6668">
        <w:rPr>
          <w:rFonts w:ascii="Times New Roman" w:hAnsi="Times New Roman" w:cs="Times New Roman"/>
          <w:color w:val="0070C0"/>
          <w:sz w:val="24"/>
          <w:szCs w:val="24"/>
        </w:rPr>
        <w:t>0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 pair data, see </w:t>
      </w:r>
      <w:proofErr w:type="spellStart"/>
      <w:r w:rsidR="00515DD2">
        <w:rPr>
          <w:rFonts w:ascii="Times New Roman" w:hAnsi="Times New Roman" w:cs="Times New Roman"/>
          <w:color w:val="0070C0"/>
          <w:sz w:val="24"/>
          <w:szCs w:val="24"/>
        </w:rPr>
        <w:t>ms</w:t>
      </w:r>
      <w:proofErr w:type="spellEnd"/>
      <w:r w:rsidR="00515DD2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>Table 1).</w:t>
      </w:r>
      <w:r w:rsidR="00515DD2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The solid line is 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>the</w:t>
      </w:r>
      <w:r w:rsidR="005407E3">
        <w:rPr>
          <w:rFonts w:ascii="Times New Roman" w:hAnsi="Times New Roman" w:cs="Times New Roman"/>
          <w:color w:val="0070C0"/>
          <w:sz w:val="24"/>
          <w:szCs w:val="24"/>
        </w:rPr>
        <w:t xml:space="preserve"> best linear-fit </w:t>
      </w:r>
      <w:r w:rsidR="00101052">
        <w:rPr>
          <w:rFonts w:ascii="Times New Roman" w:hAnsi="Times New Roman" w:cs="Times New Roman"/>
          <w:color w:val="0070C0"/>
          <w:sz w:val="24"/>
          <w:szCs w:val="24"/>
        </w:rPr>
        <w:t xml:space="preserve">through </w:t>
      </w:r>
      <w:r w:rsidR="008A189A">
        <w:rPr>
          <w:rFonts w:ascii="Times New Roman" w:hAnsi="Times New Roman" w:cs="Times New Roman"/>
          <w:color w:val="0070C0"/>
          <w:sz w:val="24"/>
          <w:szCs w:val="24"/>
        </w:rPr>
        <w:t xml:space="preserve">the </w:t>
      </w:r>
      <w:r w:rsidR="00101052">
        <w:rPr>
          <w:rFonts w:ascii="Times New Roman" w:hAnsi="Times New Roman" w:cs="Times New Roman"/>
          <w:color w:val="0070C0"/>
          <w:sz w:val="24"/>
          <w:szCs w:val="24"/>
        </w:rPr>
        <w:t>data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, </w:t>
      </w:r>
      <w:r w:rsidR="00144F18" w:rsidRPr="00BB6668">
        <w:rPr>
          <w:rFonts w:ascii="Times New Roman" w:hAnsi="Times New Roman" w:cs="Times New Roman"/>
          <w:color w:val="0070C0"/>
          <w:sz w:val="24"/>
          <w:szCs w:val="24"/>
        </w:rPr>
        <w:t>a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>fter removing one</w:t>
      </w:r>
      <w:r w:rsidR="00FF3C0D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 influential observation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144F18" w:rsidRPr="00BB6668">
        <w:rPr>
          <w:rFonts w:ascii="Times New Roman" w:hAnsi="Times New Roman" w:cs="Times New Roman"/>
          <w:color w:val="0070C0"/>
          <w:sz w:val="24"/>
          <w:szCs w:val="24"/>
        </w:rPr>
        <w:t>measured by</w:t>
      </w:r>
      <w:r w:rsidR="00BB6668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144F18" w:rsidRPr="00BB6668">
        <w:rPr>
          <w:rFonts w:ascii="Times New Roman" w:hAnsi="Times New Roman" w:cs="Times New Roman"/>
          <w:color w:val="0070C0"/>
          <w:sz w:val="24"/>
          <w:szCs w:val="24"/>
        </w:rPr>
        <w:t>Cook’s distance</w:t>
      </w:r>
      <w:r w:rsidR="002C641A" w:rsidRPr="00BB6668">
        <w:rPr>
          <w:rFonts w:ascii="Times New Roman" w:hAnsi="Times New Roman" w:cs="Times New Roman"/>
          <w:color w:val="0070C0"/>
          <w:sz w:val="24"/>
          <w:szCs w:val="24"/>
        </w:rPr>
        <w:t xml:space="preserve"> (Cook, 1977)</w:t>
      </w:r>
      <w:r w:rsidR="00CC006B" w:rsidRPr="00BB6668">
        <w:rPr>
          <w:rFonts w:ascii="Times New Roman" w:hAnsi="Times New Roman" w:cs="Times New Roman"/>
          <w:color w:val="0070C0"/>
          <w:sz w:val="24"/>
          <w:szCs w:val="24"/>
        </w:rPr>
        <w:t>.</w:t>
      </w:r>
    </w:p>
    <w:p w14:paraId="0A0D19A7" w14:textId="339DC4F4" w:rsidR="002C641A" w:rsidRDefault="002C641A" w:rsidP="00CC00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746975F" w14:textId="56906719" w:rsidR="00F14977" w:rsidRDefault="00F14977" w:rsidP="002C64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CD01C58" w14:textId="77777777" w:rsidR="00456361" w:rsidRDefault="00456361" w:rsidP="002C64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775493D" w14:textId="2C25D302" w:rsidR="002C641A" w:rsidRPr="006445C0" w:rsidRDefault="002C641A" w:rsidP="002C64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45C0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21E1B566" w14:textId="6CE30AF4" w:rsidR="002C641A" w:rsidRPr="00F70E68" w:rsidRDefault="002C641A" w:rsidP="002C64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14:paraId="078A09CD" w14:textId="77777777" w:rsidR="00150E33" w:rsidRPr="00F70E68" w:rsidRDefault="00150E33" w:rsidP="00150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F70E68">
        <w:rPr>
          <w:rFonts w:ascii="Times New Roman" w:hAnsi="Times New Roman" w:cs="Times New Roman"/>
          <w:color w:val="0070C0"/>
          <w:sz w:val="24"/>
          <w:szCs w:val="24"/>
        </w:rPr>
        <w:t>Cook, R. D. (1977). Detection of influential observation in linear regression.</w:t>
      </w:r>
    </w:p>
    <w:p w14:paraId="4364EE52" w14:textId="360F3D18" w:rsidR="00150E33" w:rsidRPr="00F70E68" w:rsidRDefault="00150E33" w:rsidP="00150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  <w:proofErr w:type="spellStart"/>
      <w:r w:rsidRPr="00F70E68">
        <w:rPr>
          <w:rFonts w:ascii="Times New Roman" w:hAnsi="Times New Roman" w:cs="Times New Roman"/>
          <w:color w:val="0070C0"/>
          <w:sz w:val="24"/>
          <w:szCs w:val="24"/>
        </w:rPr>
        <w:t>Technometrics</w:t>
      </w:r>
      <w:proofErr w:type="spellEnd"/>
      <w:r w:rsidRPr="00F70E68">
        <w:rPr>
          <w:rFonts w:ascii="Times New Roman" w:hAnsi="Times New Roman" w:cs="Times New Roman"/>
          <w:color w:val="0070C0"/>
          <w:sz w:val="24"/>
          <w:szCs w:val="24"/>
        </w:rPr>
        <w:t xml:space="preserve"> 19, 15–18.</w:t>
      </w:r>
    </w:p>
    <w:p w14:paraId="2E848620" w14:textId="77777777" w:rsidR="00150E33" w:rsidRPr="00F70E68" w:rsidRDefault="00150E33" w:rsidP="00150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14:paraId="595BA315" w14:textId="70FBA6B1" w:rsidR="00F14977" w:rsidRPr="006445C0" w:rsidRDefault="00F14977" w:rsidP="00150E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5C0">
        <w:rPr>
          <w:rFonts w:ascii="Times New Roman" w:hAnsi="Times New Roman" w:cs="Times New Roman"/>
          <w:sz w:val="24"/>
          <w:szCs w:val="24"/>
        </w:rPr>
        <w:t>Richir J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Champenois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 W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>, Engels G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>, Abadie A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Gobert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 S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Lepoint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 G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>, Silva J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>, Santos R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Sirjacobs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 D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>, Borges A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r w:rsidRPr="006445C0">
        <w:rPr>
          <w:rFonts w:ascii="Times New Roman" w:hAnsi="Times New Roman" w:cs="Times New Roman"/>
          <w:sz w:val="24"/>
          <w:szCs w:val="24"/>
        </w:rPr>
        <w:t xml:space="preserve"> V</w:t>
      </w:r>
      <w:r w:rsidR="00515DD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6445C0">
        <w:rPr>
          <w:rFonts w:ascii="Times New Roman" w:hAnsi="Times New Roman" w:cs="Times New Roman"/>
          <w:sz w:val="24"/>
          <w:szCs w:val="24"/>
        </w:rPr>
        <w:t xml:space="preserve"> (2020) A 15-Month Survey of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Dimethylsulfoniopropionate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Dimethylsulfoxide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 Content in </w:t>
      </w:r>
      <w:r w:rsidRPr="00515DD2">
        <w:rPr>
          <w:rFonts w:ascii="Times New Roman" w:hAnsi="Times New Roman" w:cs="Times New Roman"/>
          <w:i/>
          <w:sz w:val="24"/>
          <w:szCs w:val="24"/>
        </w:rPr>
        <w:t xml:space="preserve">Posidonia </w:t>
      </w:r>
      <w:proofErr w:type="spellStart"/>
      <w:r w:rsidRPr="00515DD2">
        <w:rPr>
          <w:rFonts w:ascii="Times New Roman" w:hAnsi="Times New Roman" w:cs="Times New Roman"/>
          <w:i/>
          <w:sz w:val="24"/>
          <w:szCs w:val="24"/>
        </w:rPr>
        <w:t>oceanica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 xml:space="preserve">. Front. Ecol. </w:t>
      </w:r>
      <w:proofErr w:type="spellStart"/>
      <w:r w:rsidRPr="006445C0">
        <w:rPr>
          <w:rFonts w:ascii="Times New Roman" w:hAnsi="Times New Roman" w:cs="Times New Roman"/>
          <w:sz w:val="24"/>
          <w:szCs w:val="24"/>
        </w:rPr>
        <w:t>Evol</w:t>
      </w:r>
      <w:proofErr w:type="spellEnd"/>
      <w:r w:rsidRPr="006445C0">
        <w:rPr>
          <w:rFonts w:ascii="Times New Roman" w:hAnsi="Times New Roman" w:cs="Times New Roman"/>
          <w:sz w:val="24"/>
          <w:szCs w:val="24"/>
        </w:rPr>
        <w:t>. 7:510.</w:t>
      </w:r>
    </w:p>
    <w:sectPr w:rsidR="00F14977" w:rsidRPr="006445C0" w:rsidSect="001C3B8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03195"/>
    <w:multiLevelType w:val="hybridMultilevel"/>
    <w:tmpl w:val="F96063E6"/>
    <w:lvl w:ilvl="0" w:tplc="0120696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320298"/>
    <w:multiLevelType w:val="hybridMultilevel"/>
    <w:tmpl w:val="41B65908"/>
    <w:lvl w:ilvl="0" w:tplc="1EF4C4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1706"/>
    <w:rsid w:val="00014E7B"/>
    <w:rsid w:val="00036C47"/>
    <w:rsid w:val="00094F31"/>
    <w:rsid w:val="000B276A"/>
    <w:rsid w:val="000E5408"/>
    <w:rsid w:val="00101052"/>
    <w:rsid w:val="001016DF"/>
    <w:rsid w:val="001064D6"/>
    <w:rsid w:val="00144F18"/>
    <w:rsid w:val="00145160"/>
    <w:rsid w:val="00150E33"/>
    <w:rsid w:val="00172E3A"/>
    <w:rsid w:val="001951BD"/>
    <w:rsid w:val="001B342B"/>
    <w:rsid w:val="001C3B87"/>
    <w:rsid w:val="002139A5"/>
    <w:rsid w:val="002B50B6"/>
    <w:rsid w:val="002C2DCD"/>
    <w:rsid w:val="002C641A"/>
    <w:rsid w:val="002F0C64"/>
    <w:rsid w:val="00306799"/>
    <w:rsid w:val="00343E16"/>
    <w:rsid w:val="003D75A2"/>
    <w:rsid w:val="00405ACE"/>
    <w:rsid w:val="00423DC9"/>
    <w:rsid w:val="004261B3"/>
    <w:rsid w:val="004342E5"/>
    <w:rsid w:val="00456361"/>
    <w:rsid w:val="004E11CA"/>
    <w:rsid w:val="00502973"/>
    <w:rsid w:val="00503F80"/>
    <w:rsid w:val="00507522"/>
    <w:rsid w:val="00515DD2"/>
    <w:rsid w:val="005407E3"/>
    <w:rsid w:val="0054787C"/>
    <w:rsid w:val="00580A88"/>
    <w:rsid w:val="005A2D04"/>
    <w:rsid w:val="005A3D6A"/>
    <w:rsid w:val="006026AF"/>
    <w:rsid w:val="00634441"/>
    <w:rsid w:val="006445C0"/>
    <w:rsid w:val="006F05D7"/>
    <w:rsid w:val="00713CF4"/>
    <w:rsid w:val="00785273"/>
    <w:rsid w:val="007C5A9A"/>
    <w:rsid w:val="00834131"/>
    <w:rsid w:val="008765D5"/>
    <w:rsid w:val="008A189A"/>
    <w:rsid w:val="008A6586"/>
    <w:rsid w:val="008C1456"/>
    <w:rsid w:val="008F4A1C"/>
    <w:rsid w:val="008F5AE9"/>
    <w:rsid w:val="00923D76"/>
    <w:rsid w:val="00965D71"/>
    <w:rsid w:val="00974E99"/>
    <w:rsid w:val="00975E98"/>
    <w:rsid w:val="009803D3"/>
    <w:rsid w:val="009A55C9"/>
    <w:rsid w:val="009B4C6D"/>
    <w:rsid w:val="00A47980"/>
    <w:rsid w:val="00A81087"/>
    <w:rsid w:val="00A8782F"/>
    <w:rsid w:val="00AD1706"/>
    <w:rsid w:val="00AE7A32"/>
    <w:rsid w:val="00B20AFF"/>
    <w:rsid w:val="00B616F6"/>
    <w:rsid w:val="00B63219"/>
    <w:rsid w:val="00B65D99"/>
    <w:rsid w:val="00BB4C68"/>
    <w:rsid w:val="00BB6668"/>
    <w:rsid w:val="00BD520E"/>
    <w:rsid w:val="00BE2C70"/>
    <w:rsid w:val="00C242EE"/>
    <w:rsid w:val="00C37BC0"/>
    <w:rsid w:val="00C8634D"/>
    <w:rsid w:val="00CC006B"/>
    <w:rsid w:val="00D32951"/>
    <w:rsid w:val="00D32D10"/>
    <w:rsid w:val="00D42184"/>
    <w:rsid w:val="00DA21F5"/>
    <w:rsid w:val="00DC6294"/>
    <w:rsid w:val="00DC701C"/>
    <w:rsid w:val="00DE170D"/>
    <w:rsid w:val="00DF277B"/>
    <w:rsid w:val="00E070D7"/>
    <w:rsid w:val="00E07DA5"/>
    <w:rsid w:val="00E1359E"/>
    <w:rsid w:val="00E50D00"/>
    <w:rsid w:val="00E6001A"/>
    <w:rsid w:val="00E634CE"/>
    <w:rsid w:val="00E737E1"/>
    <w:rsid w:val="00EB500B"/>
    <w:rsid w:val="00EC3921"/>
    <w:rsid w:val="00EE1C47"/>
    <w:rsid w:val="00EF2C1B"/>
    <w:rsid w:val="00F14977"/>
    <w:rsid w:val="00F47D9D"/>
    <w:rsid w:val="00F70E68"/>
    <w:rsid w:val="00F96074"/>
    <w:rsid w:val="00FC2B7C"/>
    <w:rsid w:val="00FC582A"/>
    <w:rsid w:val="00FF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ED1191"/>
  <w15:docId w15:val="{5C5C8279-486E-4649-A20F-DFB9D9606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170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D17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17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170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17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706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00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001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03F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8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1DB91-893F-4678-ADA5-05BE9583C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9</Pages>
  <Words>658</Words>
  <Characters>3756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ULg - Faculté des Sciences</Company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Richir</dc:creator>
  <cp:lastModifiedBy>Jonathan Richir</cp:lastModifiedBy>
  <cp:revision>9</cp:revision>
  <dcterms:created xsi:type="dcterms:W3CDTF">2021-06-28T14:00:00Z</dcterms:created>
  <dcterms:modified xsi:type="dcterms:W3CDTF">2021-07-22T11:11:00Z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http://www.zotero.org/styles/aquatic-botany</vt:lpwstr>
  </property>
  <property fmtid="{D5CDD505-2E9C-101B-9397-08002B2CF9AE}" pid="3" name="Mendeley Recent Style Name 0_1">
    <vt:lpwstr>Aquatic Botany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http://www.zotero.org/styles/ecological-indicators</vt:lpwstr>
  </property>
  <property fmtid="{D5CDD505-2E9C-101B-9397-08002B2CF9AE}" pid="7" name="Mendeley Recent Style Name 2_1">
    <vt:lpwstr>Ecological Indicators</vt:lpwstr>
  </property>
  <property fmtid="{D5CDD505-2E9C-101B-9397-08002B2CF9AE}" pid="8" name="Mendeley Recent Style Id 3_1">
    <vt:lpwstr>http://www.zotero.org/styles/frontiers-in-ecology-and-the-environment</vt:lpwstr>
  </property>
  <property fmtid="{D5CDD505-2E9C-101B-9397-08002B2CF9AE}" pid="9" name="Mendeley Recent Style Name 3_1">
    <vt:lpwstr>Frontiers in Ecology and the Environment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http://www.zotero.org/styles/marine-biology</vt:lpwstr>
  </property>
  <property fmtid="{D5CDD505-2E9C-101B-9397-08002B2CF9AE}" pid="15" name="Mendeley Recent Style Name 6_1">
    <vt:lpwstr>Marine Biology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afbd14a4-c807-3620-a1ea-64864e836d0d</vt:lpwstr>
  </property>
  <property fmtid="{D5CDD505-2E9C-101B-9397-08002B2CF9AE}" pid="24" name="Mendeley Citation Style_1">
    <vt:lpwstr>http://www.zotero.org/styles/marine-biology</vt:lpwstr>
  </property>
</Properties>
</file>