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ptx" ContentType="application/vnd.openxmlformats-officedocument.presentationml.presentation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drawings/drawing2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954B3E" w14:textId="77777777" w:rsidR="0056336B" w:rsidRPr="00725D12" w:rsidRDefault="0056336B" w:rsidP="00725D12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25D12">
        <w:rPr>
          <w:rFonts w:ascii="Times New Roman" w:hAnsi="Times New Roman" w:cs="Times New Roman"/>
          <w:b/>
          <w:sz w:val="24"/>
          <w:szCs w:val="24"/>
          <w:u w:val="single"/>
        </w:rPr>
        <w:t xml:space="preserve">Supplementary </w:t>
      </w:r>
      <w:r w:rsidR="0065224F" w:rsidRPr="00725D12">
        <w:rPr>
          <w:rFonts w:ascii="Times New Roman" w:hAnsi="Times New Roman" w:cs="Times New Roman"/>
          <w:b/>
          <w:sz w:val="24"/>
          <w:szCs w:val="24"/>
          <w:u w:val="single"/>
        </w:rPr>
        <w:t>D</w:t>
      </w:r>
      <w:r w:rsidR="00C3600B" w:rsidRPr="00725D12">
        <w:rPr>
          <w:rFonts w:ascii="Times New Roman" w:hAnsi="Times New Roman" w:cs="Times New Roman"/>
          <w:b/>
          <w:sz w:val="24"/>
          <w:szCs w:val="24"/>
          <w:u w:val="single"/>
        </w:rPr>
        <w:t>ata</w:t>
      </w:r>
    </w:p>
    <w:p w14:paraId="727464DC" w14:textId="77777777" w:rsidR="00CA2D2D" w:rsidRPr="00725D12" w:rsidRDefault="00CA2D2D" w:rsidP="00725D12">
      <w:pPr>
        <w:pStyle w:val="Default"/>
        <w:spacing w:line="480" w:lineRule="auto"/>
        <w:jc w:val="both"/>
        <w:rPr>
          <w:color w:val="auto"/>
          <w:u w:val="single"/>
        </w:rPr>
      </w:pPr>
      <w:r w:rsidRPr="00725D12">
        <w:rPr>
          <w:color w:val="auto"/>
          <w:u w:val="single"/>
        </w:rPr>
        <w:t>Aligned sequence of isolated fungus</w:t>
      </w:r>
      <w:r w:rsidR="002518C7" w:rsidRPr="00725D12">
        <w:rPr>
          <w:color w:val="auto"/>
          <w:u w:val="single"/>
        </w:rPr>
        <w:t xml:space="preserve"> </w:t>
      </w:r>
      <w:r w:rsidR="002518C7" w:rsidRPr="00725D12">
        <w:rPr>
          <w:i/>
          <w:color w:val="auto"/>
          <w:u w:val="single"/>
        </w:rPr>
        <w:t xml:space="preserve">Alternaria </w:t>
      </w:r>
      <w:proofErr w:type="spellStart"/>
      <w:r w:rsidR="002518C7" w:rsidRPr="00725D12">
        <w:rPr>
          <w:i/>
          <w:color w:val="auto"/>
          <w:u w:val="single"/>
        </w:rPr>
        <w:t>sesami</w:t>
      </w:r>
      <w:proofErr w:type="spellEnd"/>
    </w:p>
    <w:p w14:paraId="764E35DE" w14:textId="77777777" w:rsidR="00CA2D2D" w:rsidRPr="00725D12" w:rsidRDefault="00CA2D2D" w:rsidP="00725D12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5D12">
        <w:rPr>
          <w:rFonts w:ascii="Times New Roman" w:hAnsi="Times New Roman" w:cs="Times New Roman"/>
          <w:sz w:val="24"/>
          <w:szCs w:val="24"/>
        </w:rPr>
        <w:t>TCTCTCGGGGTTACAGCCTTGCCTGGAAATTATTCACCCTTGTCTTTTGCGTACTTCTTGTTTCCTTGGTGGGTTCGCCCACCACTAGGACAAACATAAACCTTTTGTAATTGCAATCAGCGTCAGTAACAAATTAATAATTACAACTTTCAACAACGGATCTCTTTGGTTCTGGCATCGATGAAGAACGCAGCGAAATGCGATAAGTAGTGTGAATTGCAGAATTCAGTGAATCATCGAATCTTTGAACGCACATTGCGCCCTTTGGTATTCCAAAGGGCATGCCTGTTCGAGCGTCATTTGTACCCTCAAGCTTTGCTTGGTGTTGGGCGTCTTGTCTCTAGCTTTGCTGGAGACTCGCCTTAAAGTAATTGGCAGCCGGCCTACTGGTTTCGGAGCGCAGCACAAGTCGCACTCTCTATCAGCAAAGGTCTAGCATCCATTAAGCCTTTTTTCAACTTTTGACCTCGGATCAGGTAGGGATACCCGCTGAACTTAAGCATA</w:t>
      </w:r>
    </w:p>
    <w:p w14:paraId="31757FDC" w14:textId="77777777" w:rsidR="00CA2D2D" w:rsidRPr="00725D12" w:rsidRDefault="00CA2D2D" w:rsidP="00725D12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E28C1F" w14:textId="77777777" w:rsidR="00524D8D" w:rsidRPr="00725D12" w:rsidRDefault="00524D8D" w:rsidP="00725D12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25D12">
        <w:rPr>
          <w:rFonts w:ascii="Times New Roman" w:hAnsi="Times New Roman" w:cs="Times New Roman"/>
          <w:sz w:val="24"/>
          <w:szCs w:val="24"/>
          <w:u w:val="single"/>
        </w:rPr>
        <w:br w:type="page"/>
      </w:r>
    </w:p>
    <w:p w14:paraId="03B6D84B" w14:textId="3CCF6856" w:rsidR="00A55543" w:rsidRPr="00725D12" w:rsidRDefault="00A55543" w:rsidP="00725D1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25D12">
        <w:rPr>
          <w:rFonts w:ascii="Times New Roman" w:hAnsi="Times New Roman" w:cs="Times New Roman"/>
          <w:sz w:val="24"/>
          <w:szCs w:val="24"/>
          <w:u w:val="single"/>
        </w:rPr>
        <w:lastRenderedPageBreak/>
        <w:t>Effect of plant growth hormone combinations for good callus initiation</w:t>
      </w:r>
    </w:p>
    <w:p w14:paraId="18945FA9" w14:textId="77777777" w:rsidR="0056336B" w:rsidRPr="00725D12" w:rsidRDefault="005838D6" w:rsidP="00725D1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5D12">
        <w:rPr>
          <w:rFonts w:ascii="Times New Roman" w:hAnsi="Times New Roman" w:cs="Times New Roman"/>
          <w:sz w:val="24"/>
          <w:szCs w:val="24"/>
        </w:rPr>
        <w:t xml:space="preserve">Supp. </w:t>
      </w:r>
      <w:r w:rsidR="00D50432" w:rsidRPr="00725D12">
        <w:rPr>
          <w:rFonts w:ascii="Times New Roman" w:hAnsi="Times New Roman" w:cs="Times New Roman"/>
          <w:sz w:val="24"/>
          <w:szCs w:val="24"/>
        </w:rPr>
        <w:t xml:space="preserve">Table </w:t>
      </w:r>
      <w:r w:rsidR="00B12183" w:rsidRPr="00725D12">
        <w:rPr>
          <w:rFonts w:ascii="Times New Roman" w:hAnsi="Times New Roman" w:cs="Times New Roman"/>
          <w:sz w:val="24"/>
          <w:szCs w:val="24"/>
        </w:rPr>
        <w:t>S</w:t>
      </w:r>
      <w:r w:rsidR="00D50432" w:rsidRPr="00725D12">
        <w:rPr>
          <w:rFonts w:ascii="Times New Roman" w:hAnsi="Times New Roman" w:cs="Times New Roman"/>
          <w:sz w:val="24"/>
          <w:szCs w:val="24"/>
        </w:rPr>
        <w:t>1: Comparison of plant growth hormone</w:t>
      </w:r>
      <w:r w:rsidR="0056336B" w:rsidRPr="00725D12">
        <w:rPr>
          <w:rFonts w:ascii="Times New Roman" w:hAnsi="Times New Roman" w:cs="Times New Roman"/>
          <w:sz w:val="24"/>
          <w:szCs w:val="24"/>
        </w:rPr>
        <w:t xml:space="preserve"> combinations </w:t>
      </w:r>
      <w:r w:rsidR="00D50432" w:rsidRPr="00725D12">
        <w:rPr>
          <w:rFonts w:ascii="Times New Roman" w:hAnsi="Times New Roman" w:cs="Times New Roman"/>
          <w:sz w:val="24"/>
          <w:szCs w:val="24"/>
        </w:rPr>
        <w:t>for good callus initiation</w:t>
      </w:r>
    </w:p>
    <w:tbl>
      <w:tblPr>
        <w:tblStyle w:val="TableGrid"/>
        <w:tblW w:w="9409" w:type="dxa"/>
        <w:tblLook w:val="04A0" w:firstRow="1" w:lastRow="0" w:firstColumn="1" w:lastColumn="0" w:noHBand="0" w:noVBand="1"/>
      </w:tblPr>
      <w:tblGrid>
        <w:gridCol w:w="939"/>
        <w:gridCol w:w="2769"/>
        <w:gridCol w:w="1601"/>
        <w:gridCol w:w="1331"/>
        <w:gridCol w:w="2769"/>
      </w:tblGrid>
      <w:tr w:rsidR="00E24EF7" w:rsidRPr="00725D12" w14:paraId="1592A97C" w14:textId="77777777" w:rsidTr="00E24EF7">
        <w:trPr>
          <w:trHeight w:val="146"/>
        </w:trPr>
        <w:tc>
          <w:tcPr>
            <w:tcW w:w="939" w:type="dxa"/>
          </w:tcPr>
          <w:p w14:paraId="0F268288" w14:textId="77777777" w:rsidR="00E24EF7" w:rsidRPr="00725D12" w:rsidRDefault="00E24EF7" w:rsidP="00725D1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5D12">
              <w:rPr>
                <w:rFonts w:ascii="Times New Roman" w:hAnsi="Times New Roman" w:cs="Times New Roman"/>
                <w:sz w:val="24"/>
                <w:szCs w:val="24"/>
              </w:rPr>
              <w:t xml:space="preserve">Sl. No. </w:t>
            </w:r>
          </w:p>
        </w:tc>
        <w:tc>
          <w:tcPr>
            <w:tcW w:w="2769" w:type="dxa"/>
          </w:tcPr>
          <w:p w14:paraId="536A4E5B" w14:textId="77777777" w:rsidR="00E24EF7" w:rsidRPr="00725D12" w:rsidRDefault="00E24EF7" w:rsidP="00725D12">
            <w:pPr>
              <w:pStyle w:val="Default"/>
              <w:spacing w:line="480" w:lineRule="auto"/>
              <w:jc w:val="both"/>
            </w:pPr>
            <w:r w:rsidRPr="00725D12">
              <w:rPr>
                <w:bCs/>
              </w:rPr>
              <w:t xml:space="preserve">Hormonal Combination </w:t>
            </w:r>
          </w:p>
          <w:p w14:paraId="304CE6AE" w14:textId="77777777" w:rsidR="00E24EF7" w:rsidRPr="00725D12" w:rsidRDefault="00E24EF7" w:rsidP="00725D1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5D1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(1ppm each) </w:t>
            </w:r>
          </w:p>
        </w:tc>
        <w:tc>
          <w:tcPr>
            <w:tcW w:w="1601" w:type="dxa"/>
          </w:tcPr>
          <w:p w14:paraId="113A7116" w14:textId="77777777" w:rsidR="00E24EF7" w:rsidRPr="00725D12" w:rsidRDefault="00E24EF7" w:rsidP="00725D12">
            <w:pPr>
              <w:pStyle w:val="Default"/>
              <w:spacing w:line="480" w:lineRule="auto"/>
              <w:jc w:val="both"/>
            </w:pPr>
            <w:r w:rsidRPr="00725D12">
              <w:rPr>
                <w:bCs/>
              </w:rPr>
              <w:t xml:space="preserve">Callus initiation </w:t>
            </w:r>
          </w:p>
          <w:p w14:paraId="0A112499" w14:textId="77777777" w:rsidR="00E24EF7" w:rsidRPr="00725D12" w:rsidRDefault="00E24EF7" w:rsidP="00725D1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</w:tcPr>
          <w:p w14:paraId="4EB5BF9F" w14:textId="77777777" w:rsidR="00E24EF7" w:rsidRPr="00725D12" w:rsidRDefault="00E24EF7" w:rsidP="00725D1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5D12">
              <w:rPr>
                <w:rFonts w:ascii="Times New Roman" w:hAnsi="Times New Roman" w:cs="Times New Roman"/>
                <w:sz w:val="24"/>
                <w:szCs w:val="24"/>
              </w:rPr>
              <w:t>Time (days)</w:t>
            </w:r>
          </w:p>
        </w:tc>
        <w:tc>
          <w:tcPr>
            <w:tcW w:w="2769" w:type="dxa"/>
          </w:tcPr>
          <w:p w14:paraId="2D851FE3" w14:textId="77777777" w:rsidR="00E24EF7" w:rsidRPr="00725D12" w:rsidRDefault="00E24EF7" w:rsidP="00725D12">
            <w:pPr>
              <w:pStyle w:val="Default"/>
              <w:spacing w:line="480" w:lineRule="auto"/>
              <w:jc w:val="both"/>
            </w:pPr>
            <w:r w:rsidRPr="00725D12">
              <w:rPr>
                <w:bCs/>
              </w:rPr>
              <w:t xml:space="preserve">Observation </w:t>
            </w:r>
          </w:p>
          <w:p w14:paraId="67251B3C" w14:textId="77777777" w:rsidR="00E24EF7" w:rsidRPr="00725D12" w:rsidRDefault="00E24EF7" w:rsidP="00725D1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EF7" w:rsidRPr="00725D12" w14:paraId="06DA17D1" w14:textId="77777777" w:rsidTr="00E24EF7">
        <w:trPr>
          <w:trHeight w:val="146"/>
        </w:trPr>
        <w:tc>
          <w:tcPr>
            <w:tcW w:w="939" w:type="dxa"/>
          </w:tcPr>
          <w:p w14:paraId="367CC7F9" w14:textId="77777777" w:rsidR="00E24EF7" w:rsidRPr="00725D12" w:rsidRDefault="00E24EF7" w:rsidP="00725D1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5D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69" w:type="dxa"/>
          </w:tcPr>
          <w:p w14:paraId="6C1071B2" w14:textId="77777777" w:rsidR="00E24EF7" w:rsidRPr="00725D12" w:rsidRDefault="00E24EF7" w:rsidP="00725D1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5D12">
              <w:rPr>
                <w:rFonts w:ascii="Times New Roman" w:hAnsi="Times New Roman" w:cs="Times New Roman"/>
                <w:sz w:val="24"/>
                <w:szCs w:val="24"/>
              </w:rPr>
              <w:t>2,4-D</w:t>
            </w:r>
          </w:p>
        </w:tc>
        <w:tc>
          <w:tcPr>
            <w:tcW w:w="1601" w:type="dxa"/>
          </w:tcPr>
          <w:p w14:paraId="4DE6BC7D" w14:textId="77777777" w:rsidR="00E24EF7" w:rsidRPr="00725D12" w:rsidRDefault="00E24EF7" w:rsidP="00725D1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5D12">
              <w:rPr>
                <w:rFonts w:ascii="Times New Roman" w:hAnsi="Times New Roman" w:cs="Times New Roman"/>
                <w:sz w:val="24"/>
                <w:szCs w:val="24"/>
              </w:rPr>
              <w:t>- -</w:t>
            </w:r>
          </w:p>
        </w:tc>
        <w:tc>
          <w:tcPr>
            <w:tcW w:w="1331" w:type="dxa"/>
          </w:tcPr>
          <w:p w14:paraId="27D9E6F2" w14:textId="77777777" w:rsidR="00E24EF7" w:rsidRPr="00725D12" w:rsidRDefault="00E24EF7" w:rsidP="00725D1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5D12">
              <w:rPr>
                <w:rFonts w:ascii="Times New Roman" w:hAnsi="Times New Roman" w:cs="Times New Roman"/>
                <w:sz w:val="24"/>
                <w:szCs w:val="24"/>
              </w:rPr>
              <w:t>- -</w:t>
            </w:r>
          </w:p>
        </w:tc>
        <w:tc>
          <w:tcPr>
            <w:tcW w:w="2769" w:type="dxa"/>
          </w:tcPr>
          <w:p w14:paraId="6D7D9C17" w14:textId="77777777" w:rsidR="00E24EF7" w:rsidRPr="00725D12" w:rsidRDefault="00E24EF7" w:rsidP="00725D1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5D12">
              <w:rPr>
                <w:rFonts w:ascii="Times New Roman" w:hAnsi="Times New Roman" w:cs="Times New Roman"/>
                <w:sz w:val="24"/>
                <w:szCs w:val="24"/>
              </w:rPr>
              <w:t>No callus initiation</w:t>
            </w:r>
          </w:p>
        </w:tc>
      </w:tr>
      <w:tr w:rsidR="00E24EF7" w:rsidRPr="00725D12" w14:paraId="6759E937" w14:textId="77777777" w:rsidTr="00E24EF7">
        <w:trPr>
          <w:trHeight w:val="404"/>
        </w:trPr>
        <w:tc>
          <w:tcPr>
            <w:tcW w:w="939" w:type="dxa"/>
          </w:tcPr>
          <w:p w14:paraId="77D07155" w14:textId="77777777" w:rsidR="00E24EF7" w:rsidRPr="00725D12" w:rsidRDefault="00E24EF7" w:rsidP="00725D1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5D1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69" w:type="dxa"/>
          </w:tcPr>
          <w:p w14:paraId="1298C3DE" w14:textId="77777777" w:rsidR="00E24EF7" w:rsidRPr="00725D12" w:rsidRDefault="00E24EF7" w:rsidP="00725D12">
            <w:pPr>
              <w:pStyle w:val="Default"/>
              <w:spacing w:line="480" w:lineRule="auto"/>
            </w:pPr>
            <w:r w:rsidRPr="00725D12">
              <w:t xml:space="preserve">2,4-D + IAA </w:t>
            </w:r>
          </w:p>
        </w:tc>
        <w:tc>
          <w:tcPr>
            <w:tcW w:w="1601" w:type="dxa"/>
          </w:tcPr>
          <w:p w14:paraId="099EC40A" w14:textId="77777777" w:rsidR="00E24EF7" w:rsidRPr="00725D12" w:rsidRDefault="00E24EF7" w:rsidP="00725D12">
            <w:pPr>
              <w:pStyle w:val="Default"/>
              <w:spacing w:line="480" w:lineRule="auto"/>
            </w:pPr>
            <w:r w:rsidRPr="00725D12">
              <w:rPr>
                <w:bCs/>
              </w:rPr>
              <w:t xml:space="preserve">- - </w:t>
            </w:r>
          </w:p>
        </w:tc>
        <w:tc>
          <w:tcPr>
            <w:tcW w:w="1331" w:type="dxa"/>
          </w:tcPr>
          <w:p w14:paraId="2AD36370" w14:textId="77777777" w:rsidR="00E24EF7" w:rsidRPr="00725D12" w:rsidRDefault="00E24EF7" w:rsidP="00725D12">
            <w:pPr>
              <w:pStyle w:val="Default"/>
              <w:spacing w:line="480" w:lineRule="auto"/>
            </w:pPr>
            <w:r w:rsidRPr="00725D12">
              <w:rPr>
                <w:bCs/>
              </w:rPr>
              <w:t xml:space="preserve">- - </w:t>
            </w:r>
          </w:p>
        </w:tc>
        <w:tc>
          <w:tcPr>
            <w:tcW w:w="2769" w:type="dxa"/>
          </w:tcPr>
          <w:p w14:paraId="0A9A952F" w14:textId="77777777" w:rsidR="00E24EF7" w:rsidRPr="00725D12" w:rsidRDefault="00E24EF7" w:rsidP="00725D12">
            <w:pPr>
              <w:pStyle w:val="Default"/>
              <w:spacing w:line="480" w:lineRule="auto"/>
            </w:pPr>
            <w:r w:rsidRPr="00725D12">
              <w:t xml:space="preserve">No callus initiation </w:t>
            </w:r>
          </w:p>
        </w:tc>
      </w:tr>
      <w:tr w:rsidR="00E24EF7" w:rsidRPr="00725D12" w14:paraId="43D14B63" w14:textId="77777777" w:rsidTr="00E24EF7">
        <w:trPr>
          <w:trHeight w:val="421"/>
        </w:trPr>
        <w:tc>
          <w:tcPr>
            <w:tcW w:w="939" w:type="dxa"/>
          </w:tcPr>
          <w:p w14:paraId="7F54C535" w14:textId="77777777" w:rsidR="00E24EF7" w:rsidRPr="00725D12" w:rsidRDefault="00E24EF7" w:rsidP="00725D1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5D1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69" w:type="dxa"/>
          </w:tcPr>
          <w:p w14:paraId="721E8779" w14:textId="77777777" w:rsidR="00E24EF7" w:rsidRPr="00725D12" w:rsidRDefault="00E24EF7" w:rsidP="00725D12">
            <w:pPr>
              <w:pStyle w:val="Default"/>
              <w:spacing w:line="480" w:lineRule="auto"/>
            </w:pPr>
            <w:r w:rsidRPr="00725D12">
              <w:t xml:space="preserve">2,4-D + NAA </w:t>
            </w:r>
          </w:p>
        </w:tc>
        <w:tc>
          <w:tcPr>
            <w:tcW w:w="1601" w:type="dxa"/>
          </w:tcPr>
          <w:p w14:paraId="18402BAA" w14:textId="77777777" w:rsidR="00E24EF7" w:rsidRPr="00725D12" w:rsidRDefault="00E24EF7" w:rsidP="00725D12">
            <w:pPr>
              <w:pStyle w:val="Default"/>
              <w:spacing w:line="480" w:lineRule="auto"/>
            </w:pPr>
            <w:r w:rsidRPr="00725D12">
              <w:rPr>
                <w:bCs/>
              </w:rPr>
              <w:t xml:space="preserve">- - </w:t>
            </w:r>
          </w:p>
        </w:tc>
        <w:tc>
          <w:tcPr>
            <w:tcW w:w="1331" w:type="dxa"/>
          </w:tcPr>
          <w:p w14:paraId="70D7D23A" w14:textId="77777777" w:rsidR="00E24EF7" w:rsidRPr="00725D12" w:rsidRDefault="00E24EF7" w:rsidP="00725D12">
            <w:pPr>
              <w:pStyle w:val="Default"/>
              <w:spacing w:line="480" w:lineRule="auto"/>
            </w:pPr>
            <w:r w:rsidRPr="00725D12">
              <w:rPr>
                <w:bCs/>
              </w:rPr>
              <w:t xml:space="preserve">- - </w:t>
            </w:r>
          </w:p>
        </w:tc>
        <w:tc>
          <w:tcPr>
            <w:tcW w:w="2769" w:type="dxa"/>
          </w:tcPr>
          <w:p w14:paraId="22A8E120" w14:textId="77777777" w:rsidR="00E24EF7" w:rsidRPr="00725D12" w:rsidRDefault="00E24EF7" w:rsidP="00725D12">
            <w:pPr>
              <w:pStyle w:val="Default"/>
              <w:spacing w:line="480" w:lineRule="auto"/>
            </w:pPr>
            <w:r w:rsidRPr="00725D12">
              <w:t xml:space="preserve">No callus initiation </w:t>
            </w:r>
          </w:p>
        </w:tc>
      </w:tr>
      <w:tr w:rsidR="00E24EF7" w:rsidRPr="00725D12" w14:paraId="52223D5F" w14:textId="77777777" w:rsidTr="00E24EF7">
        <w:trPr>
          <w:trHeight w:val="843"/>
        </w:trPr>
        <w:tc>
          <w:tcPr>
            <w:tcW w:w="939" w:type="dxa"/>
          </w:tcPr>
          <w:p w14:paraId="4F45E8BC" w14:textId="77777777" w:rsidR="00E24EF7" w:rsidRPr="00725D12" w:rsidRDefault="00E24EF7" w:rsidP="00725D1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5D1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69" w:type="dxa"/>
          </w:tcPr>
          <w:p w14:paraId="47FE50FC" w14:textId="77777777" w:rsidR="00E24EF7" w:rsidRPr="00725D12" w:rsidRDefault="00E24EF7" w:rsidP="00725D12">
            <w:pPr>
              <w:pStyle w:val="Default"/>
              <w:spacing w:line="480" w:lineRule="auto"/>
            </w:pPr>
            <w:r w:rsidRPr="00725D12">
              <w:t xml:space="preserve">2,4-D + KINETIN </w:t>
            </w:r>
          </w:p>
        </w:tc>
        <w:tc>
          <w:tcPr>
            <w:tcW w:w="1601" w:type="dxa"/>
          </w:tcPr>
          <w:p w14:paraId="0275A17A" w14:textId="77777777" w:rsidR="00E24EF7" w:rsidRPr="00725D12" w:rsidRDefault="00E24EF7" w:rsidP="00725D12">
            <w:pPr>
              <w:pStyle w:val="Default"/>
              <w:spacing w:line="480" w:lineRule="auto"/>
            </w:pPr>
            <w:r w:rsidRPr="00725D12">
              <w:rPr>
                <w:bCs/>
              </w:rPr>
              <w:t xml:space="preserve">++ </w:t>
            </w:r>
          </w:p>
        </w:tc>
        <w:tc>
          <w:tcPr>
            <w:tcW w:w="1331" w:type="dxa"/>
          </w:tcPr>
          <w:p w14:paraId="75C07532" w14:textId="77777777" w:rsidR="00E24EF7" w:rsidRPr="00725D12" w:rsidRDefault="00E24EF7" w:rsidP="00725D12">
            <w:pPr>
              <w:pStyle w:val="Default"/>
              <w:spacing w:line="480" w:lineRule="auto"/>
            </w:pPr>
            <w:r w:rsidRPr="00725D12">
              <w:t xml:space="preserve">20 </w:t>
            </w:r>
          </w:p>
        </w:tc>
        <w:tc>
          <w:tcPr>
            <w:tcW w:w="2769" w:type="dxa"/>
          </w:tcPr>
          <w:p w14:paraId="735D01FD" w14:textId="77777777" w:rsidR="00E24EF7" w:rsidRPr="00725D12" w:rsidRDefault="00E24EF7" w:rsidP="00725D12">
            <w:pPr>
              <w:pStyle w:val="Default"/>
              <w:spacing w:line="480" w:lineRule="auto"/>
            </w:pPr>
            <w:r w:rsidRPr="00725D12">
              <w:t xml:space="preserve">Browning of callus after few days of initiation </w:t>
            </w:r>
          </w:p>
        </w:tc>
      </w:tr>
      <w:tr w:rsidR="00E24EF7" w:rsidRPr="00725D12" w14:paraId="60E6F8A5" w14:textId="77777777" w:rsidTr="00E24EF7">
        <w:trPr>
          <w:trHeight w:val="562"/>
        </w:trPr>
        <w:tc>
          <w:tcPr>
            <w:tcW w:w="939" w:type="dxa"/>
          </w:tcPr>
          <w:p w14:paraId="06994619" w14:textId="77777777" w:rsidR="00E24EF7" w:rsidRPr="00725D12" w:rsidRDefault="00E24EF7" w:rsidP="00725D1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5D1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69" w:type="dxa"/>
          </w:tcPr>
          <w:p w14:paraId="4122E5BA" w14:textId="77777777" w:rsidR="00E24EF7" w:rsidRPr="00725D12" w:rsidRDefault="00E24EF7" w:rsidP="00725D12">
            <w:pPr>
              <w:pStyle w:val="Default"/>
              <w:spacing w:line="480" w:lineRule="auto"/>
            </w:pPr>
            <w:r w:rsidRPr="00725D12">
              <w:t xml:space="preserve">2,4-D + IAA + KINETIN </w:t>
            </w:r>
          </w:p>
        </w:tc>
        <w:tc>
          <w:tcPr>
            <w:tcW w:w="1601" w:type="dxa"/>
          </w:tcPr>
          <w:p w14:paraId="72D3F6B2" w14:textId="77777777" w:rsidR="00E24EF7" w:rsidRPr="00725D12" w:rsidRDefault="00E24EF7" w:rsidP="00725D12">
            <w:pPr>
              <w:pStyle w:val="Default"/>
              <w:spacing w:line="480" w:lineRule="auto"/>
            </w:pPr>
            <w:r w:rsidRPr="00725D12">
              <w:rPr>
                <w:bCs/>
              </w:rPr>
              <w:t xml:space="preserve">++ </w:t>
            </w:r>
          </w:p>
        </w:tc>
        <w:tc>
          <w:tcPr>
            <w:tcW w:w="1331" w:type="dxa"/>
          </w:tcPr>
          <w:p w14:paraId="48ABFA9B" w14:textId="77777777" w:rsidR="00E24EF7" w:rsidRPr="00725D12" w:rsidRDefault="00E24EF7" w:rsidP="00725D12">
            <w:pPr>
              <w:pStyle w:val="Default"/>
              <w:spacing w:line="480" w:lineRule="auto"/>
            </w:pPr>
            <w:r w:rsidRPr="00725D12">
              <w:t xml:space="preserve">20 </w:t>
            </w:r>
          </w:p>
        </w:tc>
        <w:tc>
          <w:tcPr>
            <w:tcW w:w="2769" w:type="dxa"/>
          </w:tcPr>
          <w:p w14:paraId="08B9F48A" w14:textId="77777777" w:rsidR="00E24EF7" w:rsidRPr="00725D12" w:rsidRDefault="00E24EF7" w:rsidP="00725D12">
            <w:pPr>
              <w:pStyle w:val="Default"/>
              <w:spacing w:line="480" w:lineRule="auto"/>
            </w:pPr>
            <w:r w:rsidRPr="00725D12">
              <w:t xml:space="preserve">Yellowish white compact callus seen </w:t>
            </w:r>
            <w:r w:rsidRPr="00725D12">
              <w:rPr>
                <w:bCs/>
              </w:rPr>
              <w:t xml:space="preserve"> </w:t>
            </w:r>
          </w:p>
        </w:tc>
      </w:tr>
      <w:tr w:rsidR="00E24EF7" w:rsidRPr="00725D12" w14:paraId="63FD3980" w14:textId="77777777" w:rsidTr="00E24EF7">
        <w:trPr>
          <w:trHeight w:val="562"/>
        </w:trPr>
        <w:tc>
          <w:tcPr>
            <w:tcW w:w="939" w:type="dxa"/>
          </w:tcPr>
          <w:p w14:paraId="17DDB9B8" w14:textId="77777777" w:rsidR="00E24EF7" w:rsidRPr="00725D12" w:rsidRDefault="00E24EF7" w:rsidP="00725D1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5D1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69" w:type="dxa"/>
          </w:tcPr>
          <w:p w14:paraId="302A9146" w14:textId="77777777" w:rsidR="00E24EF7" w:rsidRPr="00725D12" w:rsidRDefault="00E24EF7" w:rsidP="00725D12">
            <w:pPr>
              <w:pStyle w:val="Default"/>
              <w:spacing w:line="480" w:lineRule="auto"/>
            </w:pPr>
            <w:r w:rsidRPr="00725D12">
              <w:t xml:space="preserve">IAA + KINETIN </w:t>
            </w:r>
          </w:p>
        </w:tc>
        <w:tc>
          <w:tcPr>
            <w:tcW w:w="1601" w:type="dxa"/>
          </w:tcPr>
          <w:p w14:paraId="6C140491" w14:textId="77777777" w:rsidR="00E24EF7" w:rsidRPr="00725D12" w:rsidRDefault="00E24EF7" w:rsidP="00725D12">
            <w:pPr>
              <w:pStyle w:val="Default"/>
              <w:spacing w:line="480" w:lineRule="auto"/>
            </w:pPr>
            <w:r w:rsidRPr="00725D12">
              <w:rPr>
                <w:bCs/>
              </w:rPr>
              <w:t xml:space="preserve">++ </w:t>
            </w:r>
          </w:p>
        </w:tc>
        <w:tc>
          <w:tcPr>
            <w:tcW w:w="1331" w:type="dxa"/>
          </w:tcPr>
          <w:p w14:paraId="57001C38" w14:textId="77777777" w:rsidR="00E24EF7" w:rsidRPr="00725D12" w:rsidRDefault="00E24EF7" w:rsidP="00725D12">
            <w:pPr>
              <w:pStyle w:val="Default"/>
              <w:spacing w:line="480" w:lineRule="auto"/>
            </w:pPr>
            <w:r w:rsidRPr="00725D12">
              <w:t xml:space="preserve">24 </w:t>
            </w:r>
          </w:p>
        </w:tc>
        <w:tc>
          <w:tcPr>
            <w:tcW w:w="2769" w:type="dxa"/>
          </w:tcPr>
          <w:p w14:paraId="3A477FC3" w14:textId="77777777" w:rsidR="00E24EF7" w:rsidRPr="00725D12" w:rsidRDefault="00E24EF7" w:rsidP="00725D12">
            <w:pPr>
              <w:pStyle w:val="Default"/>
              <w:spacing w:line="480" w:lineRule="auto"/>
            </w:pPr>
            <w:r w:rsidRPr="00725D12">
              <w:t xml:space="preserve">Yellowish white callus seen on margins </w:t>
            </w:r>
          </w:p>
        </w:tc>
      </w:tr>
      <w:tr w:rsidR="00E24EF7" w:rsidRPr="00725D12" w14:paraId="3BB2EE1E" w14:textId="77777777" w:rsidTr="00E24EF7">
        <w:trPr>
          <w:trHeight w:val="562"/>
        </w:trPr>
        <w:tc>
          <w:tcPr>
            <w:tcW w:w="939" w:type="dxa"/>
          </w:tcPr>
          <w:p w14:paraId="0493BF4B" w14:textId="77777777" w:rsidR="00E24EF7" w:rsidRPr="00725D12" w:rsidRDefault="00E24EF7" w:rsidP="00725D1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5D1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769" w:type="dxa"/>
          </w:tcPr>
          <w:p w14:paraId="331E40EA" w14:textId="77777777" w:rsidR="00E24EF7" w:rsidRPr="00725D12" w:rsidRDefault="00E24EF7" w:rsidP="00725D12">
            <w:pPr>
              <w:pStyle w:val="Default"/>
              <w:spacing w:line="480" w:lineRule="auto"/>
              <w:rPr>
                <w:b/>
              </w:rPr>
            </w:pPr>
            <w:r w:rsidRPr="00725D12">
              <w:rPr>
                <w:b/>
                <w:bCs/>
              </w:rPr>
              <w:t xml:space="preserve">2,4-D + IAA + 6-BA </w:t>
            </w:r>
          </w:p>
        </w:tc>
        <w:tc>
          <w:tcPr>
            <w:tcW w:w="1601" w:type="dxa"/>
          </w:tcPr>
          <w:p w14:paraId="2AAD3257" w14:textId="77777777" w:rsidR="00E24EF7" w:rsidRPr="00725D12" w:rsidRDefault="00E24EF7" w:rsidP="00725D12">
            <w:pPr>
              <w:pStyle w:val="Default"/>
              <w:spacing w:line="480" w:lineRule="auto"/>
              <w:rPr>
                <w:b/>
              </w:rPr>
            </w:pPr>
            <w:r w:rsidRPr="00725D12">
              <w:rPr>
                <w:b/>
                <w:bCs/>
              </w:rPr>
              <w:t xml:space="preserve">+++ </w:t>
            </w:r>
          </w:p>
        </w:tc>
        <w:tc>
          <w:tcPr>
            <w:tcW w:w="1331" w:type="dxa"/>
          </w:tcPr>
          <w:p w14:paraId="51710B92" w14:textId="77777777" w:rsidR="00E24EF7" w:rsidRPr="00725D12" w:rsidRDefault="00E24EF7" w:rsidP="00725D12">
            <w:pPr>
              <w:pStyle w:val="Default"/>
              <w:spacing w:line="480" w:lineRule="auto"/>
              <w:rPr>
                <w:b/>
              </w:rPr>
            </w:pPr>
            <w:r w:rsidRPr="00725D12">
              <w:rPr>
                <w:b/>
                <w:bCs/>
              </w:rPr>
              <w:t xml:space="preserve">15 </w:t>
            </w:r>
          </w:p>
        </w:tc>
        <w:tc>
          <w:tcPr>
            <w:tcW w:w="2769" w:type="dxa"/>
          </w:tcPr>
          <w:p w14:paraId="78D5C351" w14:textId="77777777" w:rsidR="00E24EF7" w:rsidRPr="00725D12" w:rsidRDefault="00E24EF7" w:rsidP="00725D12">
            <w:pPr>
              <w:pStyle w:val="Default"/>
              <w:spacing w:line="480" w:lineRule="auto"/>
              <w:rPr>
                <w:b/>
              </w:rPr>
            </w:pPr>
            <w:r w:rsidRPr="00725D12">
              <w:rPr>
                <w:b/>
                <w:bCs/>
              </w:rPr>
              <w:t xml:space="preserve">Yellowish white callus seen  </w:t>
            </w:r>
          </w:p>
        </w:tc>
      </w:tr>
      <w:tr w:rsidR="00E24EF7" w:rsidRPr="00725D12" w14:paraId="230BF82D" w14:textId="77777777" w:rsidTr="00E24EF7">
        <w:trPr>
          <w:trHeight w:val="562"/>
        </w:trPr>
        <w:tc>
          <w:tcPr>
            <w:tcW w:w="939" w:type="dxa"/>
          </w:tcPr>
          <w:p w14:paraId="5A65B9C2" w14:textId="77777777" w:rsidR="00E24EF7" w:rsidRPr="00725D12" w:rsidRDefault="00E24EF7" w:rsidP="00725D1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5D1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69" w:type="dxa"/>
          </w:tcPr>
          <w:p w14:paraId="0B941E8C" w14:textId="77777777" w:rsidR="00E24EF7" w:rsidRPr="00725D12" w:rsidRDefault="00E24EF7" w:rsidP="00725D12">
            <w:pPr>
              <w:pStyle w:val="Default"/>
              <w:spacing w:line="480" w:lineRule="auto"/>
            </w:pPr>
            <w:r w:rsidRPr="00725D12">
              <w:t xml:space="preserve">2,4-D + 6-BA </w:t>
            </w:r>
          </w:p>
        </w:tc>
        <w:tc>
          <w:tcPr>
            <w:tcW w:w="1601" w:type="dxa"/>
          </w:tcPr>
          <w:p w14:paraId="4C6496E2" w14:textId="77777777" w:rsidR="00E24EF7" w:rsidRPr="00725D12" w:rsidRDefault="00E24EF7" w:rsidP="00725D12">
            <w:pPr>
              <w:pStyle w:val="Default"/>
              <w:spacing w:line="480" w:lineRule="auto"/>
            </w:pPr>
            <w:r w:rsidRPr="00725D12">
              <w:rPr>
                <w:bCs/>
              </w:rPr>
              <w:t xml:space="preserve">++ </w:t>
            </w:r>
          </w:p>
        </w:tc>
        <w:tc>
          <w:tcPr>
            <w:tcW w:w="1331" w:type="dxa"/>
          </w:tcPr>
          <w:p w14:paraId="49FD3484" w14:textId="77777777" w:rsidR="00E24EF7" w:rsidRPr="00725D12" w:rsidRDefault="00E24EF7" w:rsidP="00725D12">
            <w:pPr>
              <w:pStyle w:val="Default"/>
              <w:spacing w:line="480" w:lineRule="auto"/>
            </w:pPr>
            <w:r w:rsidRPr="00725D12">
              <w:t xml:space="preserve">24 </w:t>
            </w:r>
          </w:p>
        </w:tc>
        <w:tc>
          <w:tcPr>
            <w:tcW w:w="2769" w:type="dxa"/>
          </w:tcPr>
          <w:p w14:paraId="11D492AF" w14:textId="77777777" w:rsidR="00E24EF7" w:rsidRPr="00725D12" w:rsidRDefault="00E24EF7" w:rsidP="00725D12">
            <w:pPr>
              <w:pStyle w:val="Default"/>
              <w:spacing w:line="480" w:lineRule="auto"/>
            </w:pPr>
            <w:r w:rsidRPr="00725D12">
              <w:t xml:space="preserve">Yellowish white callus seen </w:t>
            </w:r>
          </w:p>
        </w:tc>
      </w:tr>
      <w:tr w:rsidR="00E24EF7" w:rsidRPr="00725D12" w14:paraId="3CB0FAD5" w14:textId="77777777" w:rsidTr="00E24EF7">
        <w:trPr>
          <w:trHeight w:val="562"/>
        </w:trPr>
        <w:tc>
          <w:tcPr>
            <w:tcW w:w="939" w:type="dxa"/>
          </w:tcPr>
          <w:p w14:paraId="1D3C9D75" w14:textId="77777777" w:rsidR="00E24EF7" w:rsidRPr="00725D12" w:rsidRDefault="00E24EF7" w:rsidP="00725D1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5D1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769" w:type="dxa"/>
          </w:tcPr>
          <w:p w14:paraId="39715371" w14:textId="77777777" w:rsidR="00E24EF7" w:rsidRPr="00725D12" w:rsidRDefault="00E24EF7" w:rsidP="00725D12">
            <w:pPr>
              <w:pStyle w:val="Default"/>
              <w:spacing w:line="480" w:lineRule="auto"/>
            </w:pPr>
            <w:r w:rsidRPr="00725D12">
              <w:t xml:space="preserve">KINETIN + NAA </w:t>
            </w:r>
          </w:p>
        </w:tc>
        <w:tc>
          <w:tcPr>
            <w:tcW w:w="1601" w:type="dxa"/>
          </w:tcPr>
          <w:p w14:paraId="4B9AE9E5" w14:textId="77777777" w:rsidR="00E24EF7" w:rsidRPr="00725D12" w:rsidRDefault="00E24EF7" w:rsidP="00725D12">
            <w:pPr>
              <w:pStyle w:val="Default"/>
              <w:spacing w:line="480" w:lineRule="auto"/>
            </w:pPr>
            <w:r w:rsidRPr="00725D12">
              <w:rPr>
                <w:bCs/>
              </w:rPr>
              <w:t xml:space="preserve">++ </w:t>
            </w:r>
          </w:p>
        </w:tc>
        <w:tc>
          <w:tcPr>
            <w:tcW w:w="1331" w:type="dxa"/>
          </w:tcPr>
          <w:p w14:paraId="110BD9D9" w14:textId="77777777" w:rsidR="00E24EF7" w:rsidRPr="00725D12" w:rsidRDefault="00E24EF7" w:rsidP="00725D12">
            <w:pPr>
              <w:pStyle w:val="Default"/>
              <w:spacing w:line="480" w:lineRule="auto"/>
            </w:pPr>
            <w:r w:rsidRPr="00725D12">
              <w:t xml:space="preserve">15 </w:t>
            </w:r>
          </w:p>
        </w:tc>
        <w:tc>
          <w:tcPr>
            <w:tcW w:w="2769" w:type="dxa"/>
          </w:tcPr>
          <w:p w14:paraId="0EB123A4" w14:textId="77777777" w:rsidR="00E24EF7" w:rsidRPr="00725D12" w:rsidRDefault="00E24EF7" w:rsidP="00725D12">
            <w:pPr>
              <w:pStyle w:val="Default"/>
              <w:spacing w:line="480" w:lineRule="auto"/>
            </w:pPr>
            <w:r w:rsidRPr="00725D12">
              <w:t xml:space="preserve">Appearance of hairy roots </w:t>
            </w:r>
            <w:r w:rsidRPr="00725D12">
              <w:rPr>
                <w:bCs/>
              </w:rPr>
              <w:t xml:space="preserve"> </w:t>
            </w:r>
          </w:p>
        </w:tc>
      </w:tr>
      <w:tr w:rsidR="00E24EF7" w:rsidRPr="00725D12" w14:paraId="552FFB44" w14:textId="77777777" w:rsidTr="00E24EF7">
        <w:trPr>
          <w:trHeight w:val="562"/>
        </w:trPr>
        <w:tc>
          <w:tcPr>
            <w:tcW w:w="939" w:type="dxa"/>
          </w:tcPr>
          <w:p w14:paraId="6C939651" w14:textId="77777777" w:rsidR="00E24EF7" w:rsidRPr="00725D12" w:rsidRDefault="00E24EF7" w:rsidP="00725D1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5D1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769" w:type="dxa"/>
          </w:tcPr>
          <w:p w14:paraId="74FA9291" w14:textId="77777777" w:rsidR="00E24EF7" w:rsidRPr="00725D12" w:rsidRDefault="00E24EF7" w:rsidP="00725D12">
            <w:pPr>
              <w:pStyle w:val="Default"/>
              <w:spacing w:line="480" w:lineRule="auto"/>
              <w:rPr>
                <w:b/>
              </w:rPr>
            </w:pPr>
            <w:r w:rsidRPr="00725D12">
              <w:rPr>
                <w:b/>
                <w:bCs/>
              </w:rPr>
              <w:t xml:space="preserve">2,4-D + IAA + KINETIN + 6-BA </w:t>
            </w:r>
          </w:p>
        </w:tc>
        <w:tc>
          <w:tcPr>
            <w:tcW w:w="1601" w:type="dxa"/>
          </w:tcPr>
          <w:p w14:paraId="4BD5A94E" w14:textId="77777777" w:rsidR="00E24EF7" w:rsidRPr="00725D12" w:rsidRDefault="00E24EF7" w:rsidP="00725D12">
            <w:pPr>
              <w:pStyle w:val="Default"/>
              <w:spacing w:line="480" w:lineRule="auto"/>
              <w:rPr>
                <w:b/>
              </w:rPr>
            </w:pPr>
            <w:r w:rsidRPr="00725D12">
              <w:rPr>
                <w:b/>
                <w:bCs/>
              </w:rPr>
              <w:t xml:space="preserve">+++ </w:t>
            </w:r>
          </w:p>
        </w:tc>
        <w:tc>
          <w:tcPr>
            <w:tcW w:w="1331" w:type="dxa"/>
          </w:tcPr>
          <w:p w14:paraId="5ECCED13" w14:textId="77777777" w:rsidR="00E24EF7" w:rsidRPr="00725D12" w:rsidRDefault="00E24EF7" w:rsidP="00725D12">
            <w:pPr>
              <w:pStyle w:val="Default"/>
              <w:spacing w:line="480" w:lineRule="auto"/>
              <w:rPr>
                <w:b/>
              </w:rPr>
            </w:pPr>
            <w:r w:rsidRPr="00725D12">
              <w:rPr>
                <w:b/>
                <w:bCs/>
              </w:rPr>
              <w:t xml:space="preserve">15 </w:t>
            </w:r>
          </w:p>
        </w:tc>
        <w:tc>
          <w:tcPr>
            <w:tcW w:w="2769" w:type="dxa"/>
          </w:tcPr>
          <w:p w14:paraId="76AFE6A3" w14:textId="77777777" w:rsidR="00E24EF7" w:rsidRPr="00725D12" w:rsidRDefault="00E24EF7" w:rsidP="00725D12">
            <w:pPr>
              <w:pStyle w:val="Default"/>
              <w:spacing w:line="480" w:lineRule="auto"/>
              <w:rPr>
                <w:b/>
              </w:rPr>
            </w:pPr>
            <w:r w:rsidRPr="00725D12">
              <w:rPr>
                <w:b/>
                <w:bCs/>
              </w:rPr>
              <w:t xml:space="preserve">Yellowish white callus </w:t>
            </w:r>
          </w:p>
        </w:tc>
      </w:tr>
      <w:tr w:rsidR="00E24EF7" w:rsidRPr="00725D12" w14:paraId="1CE3B22F" w14:textId="77777777" w:rsidTr="00E24EF7">
        <w:trPr>
          <w:trHeight w:val="545"/>
        </w:trPr>
        <w:tc>
          <w:tcPr>
            <w:tcW w:w="939" w:type="dxa"/>
          </w:tcPr>
          <w:p w14:paraId="2CC749E1" w14:textId="77777777" w:rsidR="00E24EF7" w:rsidRPr="00725D12" w:rsidRDefault="00E24EF7" w:rsidP="00725D1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5D1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769" w:type="dxa"/>
          </w:tcPr>
          <w:p w14:paraId="7469FEF9" w14:textId="77777777" w:rsidR="00E24EF7" w:rsidRPr="00725D12" w:rsidRDefault="00E24EF7" w:rsidP="00725D12">
            <w:pPr>
              <w:pStyle w:val="Default"/>
              <w:spacing w:line="480" w:lineRule="auto"/>
              <w:rPr>
                <w:bCs/>
              </w:rPr>
            </w:pPr>
            <w:r w:rsidRPr="00725D12">
              <w:t>NAA + IAA + KINETIN</w:t>
            </w:r>
          </w:p>
        </w:tc>
        <w:tc>
          <w:tcPr>
            <w:tcW w:w="1601" w:type="dxa"/>
          </w:tcPr>
          <w:p w14:paraId="2167862D" w14:textId="77777777" w:rsidR="00E24EF7" w:rsidRPr="00725D12" w:rsidRDefault="00E24EF7" w:rsidP="00725D12">
            <w:pPr>
              <w:pStyle w:val="Default"/>
              <w:spacing w:line="480" w:lineRule="auto"/>
              <w:rPr>
                <w:bCs/>
              </w:rPr>
            </w:pPr>
            <w:r w:rsidRPr="00725D12">
              <w:rPr>
                <w:bCs/>
              </w:rPr>
              <w:t>++</w:t>
            </w:r>
          </w:p>
        </w:tc>
        <w:tc>
          <w:tcPr>
            <w:tcW w:w="1331" w:type="dxa"/>
          </w:tcPr>
          <w:p w14:paraId="1B933F98" w14:textId="77777777" w:rsidR="00E24EF7" w:rsidRPr="00725D12" w:rsidRDefault="00E24EF7" w:rsidP="00725D12">
            <w:pPr>
              <w:pStyle w:val="Default"/>
              <w:spacing w:line="480" w:lineRule="auto"/>
              <w:rPr>
                <w:bCs/>
              </w:rPr>
            </w:pPr>
            <w:r w:rsidRPr="00725D12">
              <w:rPr>
                <w:bCs/>
              </w:rPr>
              <w:t>15</w:t>
            </w:r>
          </w:p>
        </w:tc>
        <w:tc>
          <w:tcPr>
            <w:tcW w:w="2769" w:type="dxa"/>
          </w:tcPr>
          <w:p w14:paraId="7AFB7C7D" w14:textId="77777777" w:rsidR="00E24EF7" w:rsidRPr="00725D12" w:rsidRDefault="00E24EF7" w:rsidP="00725D12">
            <w:pPr>
              <w:pStyle w:val="Default"/>
              <w:spacing w:line="480" w:lineRule="auto"/>
            </w:pPr>
            <w:r w:rsidRPr="00725D12">
              <w:t xml:space="preserve">Appearance of hairy roots </w:t>
            </w:r>
          </w:p>
        </w:tc>
      </w:tr>
    </w:tbl>
    <w:p w14:paraId="663788C4" w14:textId="77777777" w:rsidR="00851003" w:rsidRPr="00725D12" w:rsidRDefault="00851003" w:rsidP="00725D1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5D12">
        <w:rPr>
          <w:rFonts w:ascii="Times New Roman" w:hAnsi="Times New Roman" w:cs="Times New Roman"/>
          <w:sz w:val="24"/>
          <w:szCs w:val="24"/>
        </w:rPr>
        <w:t xml:space="preserve">*- - no initiation, ++ callus initiation, +++ good initiation of callus </w:t>
      </w:r>
    </w:p>
    <w:p w14:paraId="7B86C348" w14:textId="77777777" w:rsidR="0056336B" w:rsidRPr="00725D12" w:rsidRDefault="00851003" w:rsidP="00725D1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5D12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30ACD6E" wp14:editId="2077A538">
            <wp:extent cx="4499508" cy="7381301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9361" cy="7397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156259E" w14:textId="28BAE1A6" w:rsidR="00E24EF7" w:rsidRPr="00725D12" w:rsidRDefault="005838D6" w:rsidP="00725D12">
      <w:pPr>
        <w:pStyle w:val="Default"/>
        <w:spacing w:line="480" w:lineRule="auto"/>
        <w:jc w:val="both"/>
      </w:pPr>
      <w:r w:rsidRPr="00725D12">
        <w:rPr>
          <w:bCs/>
        </w:rPr>
        <w:t xml:space="preserve">Supp. </w:t>
      </w:r>
      <w:r w:rsidR="00D50432" w:rsidRPr="00725D12">
        <w:rPr>
          <w:bCs/>
        </w:rPr>
        <w:t xml:space="preserve">Fig </w:t>
      </w:r>
      <w:r w:rsidR="00B12183" w:rsidRPr="00725D12">
        <w:rPr>
          <w:bCs/>
        </w:rPr>
        <w:t>S</w:t>
      </w:r>
      <w:r w:rsidR="00D50432" w:rsidRPr="00725D12">
        <w:rPr>
          <w:bCs/>
        </w:rPr>
        <w:t>1: Callus initiation in different hormone combinations: (A) 4</w:t>
      </w:r>
      <w:r w:rsidR="00D50432" w:rsidRPr="00725D12">
        <w:rPr>
          <w:bCs/>
          <w:vertAlign w:val="superscript"/>
        </w:rPr>
        <w:t>th</w:t>
      </w:r>
      <w:r w:rsidR="00D50432" w:rsidRPr="00725D12">
        <w:rPr>
          <w:bCs/>
        </w:rPr>
        <w:t xml:space="preserve"> hormone [</w:t>
      </w:r>
      <w:r w:rsidR="00D50432" w:rsidRPr="00725D12">
        <w:t>2,4-D + Kinetin] shows Browning of callus after few days of initiation; (B) 5</w:t>
      </w:r>
      <w:r w:rsidR="00D50432" w:rsidRPr="00725D12">
        <w:rPr>
          <w:vertAlign w:val="superscript"/>
        </w:rPr>
        <w:t>th</w:t>
      </w:r>
      <w:r w:rsidR="00D50432" w:rsidRPr="00725D12">
        <w:t xml:space="preserve"> hormone [2,4-D + IAA + K</w:t>
      </w:r>
      <w:r w:rsidR="00BE13FA" w:rsidRPr="00725D12">
        <w:t>inetin</w:t>
      </w:r>
      <w:r w:rsidR="00D50432" w:rsidRPr="00725D12">
        <w:t>] shows yel</w:t>
      </w:r>
      <w:r w:rsidR="00E24EF7" w:rsidRPr="00725D12">
        <w:t>lowish white compact callus</w:t>
      </w:r>
      <w:r w:rsidR="00D50432" w:rsidRPr="00725D12">
        <w:t xml:space="preserve"> </w:t>
      </w:r>
      <w:r w:rsidR="00D50432" w:rsidRPr="00725D12">
        <w:rPr>
          <w:bCs/>
        </w:rPr>
        <w:t xml:space="preserve">; (C) </w:t>
      </w:r>
      <w:r w:rsidR="00E24EF7" w:rsidRPr="00725D12">
        <w:rPr>
          <w:bCs/>
        </w:rPr>
        <w:t>7</w:t>
      </w:r>
      <w:r w:rsidR="00E24EF7" w:rsidRPr="00725D12">
        <w:rPr>
          <w:bCs/>
          <w:vertAlign w:val="superscript"/>
        </w:rPr>
        <w:t>th</w:t>
      </w:r>
      <w:r w:rsidR="00E24EF7" w:rsidRPr="00725D12">
        <w:rPr>
          <w:bCs/>
        </w:rPr>
        <w:t xml:space="preserve"> hormone [2,4-D + IAA + 6-BA] </w:t>
      </w:r>
      <w:r w:rsidR="00E24EF7" w:rsidRPr="00725D12">
        <w:rPr>
          <w:bCs/>
        </w:rPr>
        <w:lastRenderedPageBreak/>
        <w:t>shows good callus initiation, yellowish white callus is observed; (D) 9</w:t>
      </w:r>
      <w:r w:rsidR="00E24EF7" w:rsidRPr="00725D12">
        <w:rPr>
          <w:bCs/>
          <w:vertAlign w:val="superscript"/>
        </w:rPr>
        <w:t>th</w:t>
      </w:r>
      <w:r w:rsidR="00E24EF7" w:rsidRPr="00725D12">
        <w:rPr>
          <w:bCs/>
        </w:rPr>
        <w:t xml:space="preserve"> hormone [</w:t>
      </w:r>
      <w:r w:rsidR="00E24EF7" w:rsidRPr="00725D12">
        <w:t>K</w:t>
      </w:r>
      <w:r w:rsidR="00BE13FA" w:rsidRPr="00725D12">
        <w:t>inetin</w:t>
      </w:r>
      <w:r w:rsidR="00E24EF7" w:rsidRPr="00725D12">
        <w:t xml:space="preserve"> + NAA] shows appearance of hairy roots; (E) 10</w:t>
      </w:r>
      <w:r w:rsidR="00E24EF7" w:rsidRPr="00725D12">
        <w:rPr>
          <w:vertAlign w:val="superscript"/>
        </w:rPr>
        <w:t>th</w:t>
      </w:r>
      <w:r w:rsidR="00E24EF7" w:rsidRPr="00725D12">
        <w:t xml:space="preserve"> hormone [</w:t>
      </w:r>
      <w:r w:rsidR="00E24EF7" w:rsidRPr="00725D12">
        <w:rPr>
          <w:bCs/>
        </w:rPr>
        <w:t>2,4-D + IAA + K</w:t>
      </w:r>
      <w:r w:rsidR="00BE13FA" w:rsidRPr="00725D12">
        <w:rPr>
          <w:bCs/>
        </w:rPr>
        <w:t>inetin</w:t>
      </w:r>
      <w:r w:rsidR="00E24EF7" w:rsidRPr="00725D12">
        <w:rPr>
          <w:bCs/>
        </w:rPr>
        <w:t xml:space="preserve"> + 6-BA] shows good callus initiation, yellowish white callus is observed; (F) 11</w:t>
      </w:r>
      <w:r w:rsidR="00E24EF7" w:rsidRPr="00725D12">
        <w:rPr>
          <w:bCs/>
          <w:vertAlign w:val="superscript"/>
        </w:rPr>
        <w:t>th</w:t>
      </w:r>
      <w:r w:rsidR="00E24EF7" w:rsidRPr="00725D12">
        <w:rPr>
          <w:bCs/>
        </w:rPr>
        <w:t xml:space="preserve"> hormone [</w:t>
      </w:r>
      <w:r w:rsidR="00E24EF7" w:rsidRPr="00725D12">
        <w:t>NAA + IAA + K</w:t>
      </w:r>
      <w:r w:rsidR="00BE13FA" w:rsidRPr="00725D12">
        <w:t>inetin</w:t>
      </w:r>
      <w:r w:rsidR="00E24EF7" w:rsidRPr="00725D12">
        <w:t>] shows appearance of hairy roots</w:t>
      </w:r>
    </w:p>
    <w:p w14:paraId="10EE056E" w14:textId="2240FD16" w:rsidR="005D05B8" w:rsidRPr="00725D12" w:rsidRDefault="00851003" w:rsidP="00725D12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25D12">
        <w:rPr>
          <w:rFonts w:ascii="Times New Roman" w:hAnsi="Times New Roman" w:cs="Times New Roman"/>
          <w:bCs/>
          <w:sz w:val="24"/>
          <w:szCs w:val="24"/>
        </w:rPr>
        <w:t xml:space="preserve">With hormone combination of </w:t>
      </w:r>
      <w:r w:rsidR="00E24EF7" w:rsidRPr="00725D12">
        <w:rPr>
          <w:rFonts w:ascii="Times New Roman" w:hAnsi="Times New Roman" w:cs="Times New Roman"/>
          <w:bCs/>
          <w:sz w:val="24"/>
          <w:szCs w:val="24"/>
        </w:rPr>
        <w:t>7</w:t>
      </w:r>
      <w:r w:rsidR="00E24EF7" w:rsidRPr="00725D12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 w:rsidR="00E24EF7" w:rsidRPr="00725D12">
        <w:rPr>
          <w:rFonts w:ascii="Times New Roman" w:hAnsi="Times New Roman" w:cs="Times New Roman"/>
          <w:bCs/>
          <w:sz w:val="24"/>
          <w:szCs w:val="24"/>
        </w:rPr>
        <w:t xml:space="preserve"> [</w:t>
      </w:r>
      <w:r w:rsidRPr="00725D12">
        <w:rPr>
          <w:rFonts w:ascii="Times New Roman" w:hAnsi="Times New Roman" w:cs="Times New Roman"/>
          <w:bCs/>
          <w:sz w:val="24"/>
          <w:szCs w:val="24"/>
        </w:rPr>
        <w:t>2,</w:t>
      </w:r>
      <w:r w:rsidR="005D05B8" w:rsidRPr="00725D1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25D12">
        <w:rPr>
          <w:rFonts w:ascii="Times New Roman" w:hAnsi="Times New Roman" w:cs="Times New Roman"/>
          <w:bCs/>
          <w:sz w:val="24"/>
          <w:szCs w:val="24"/>
        </w:rPr>
        <w:t>4-D + IAA + 6-BA</w:t>
      </w:r>
      <w:r w:rsidR="00E24EF7" w:rsidRPr="00725D12">
        <w:rPr>
          <w:rFonts w:ascii="Times New Roman" w:hAnsi="Times New Roman" w:cs="Times New Roman"/>
          <w:bCs/>
          <w:sz w:val="24"/>
          <w:szCs w:val="24"/>
        </w:rPr>
        <w:t>]</w:t>
      </w:r>
      <w:r w:rsidRPr="00725D1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24EF7" w:rsidRPr="00725D12">
        <w:rPr>
          <w:rFonts w:ascii="Times New Roman" w:hAnsi="Times New Roman" w:cs="Times New Roman"/>
          <w:bCs/>
          <w:sz w:val="24"/>
          <w:szCs w:val="24"/>
        </w:rPr>
        <w:t>(Fig 1C)</w:t>
      </w:r>
      <w:r w:rsidRPr="00725D12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r w:rsidR="00E24EF7" w:rsidRPr="00725D12">
        <w:rPr>
          <w:rFonts w:ascii="Times New Roman" w:hAnsi="Times New Roman" w:cs="Times New Roman"/>
          <w:bCs/>
          <w:sz w:val="24"/>
          <w:szCs w:val="24"/>
        </w:rPr>
        <w:t>10</w:t>
      </w:r>
      <w:r w:rsidR="00E24EF7" w:rsidRPr="00725D12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 w:rsidR="00E24EF7" w:rsidRPr="00725D12">
        <w:rPr>
          <w:rFonts w:ascii="Times New Roman" w:hAnsi="Times New Roman" w:cs="Times New Roman"/>
          <w:bCs/>
          <w:sz w:val="24"/>
          <w:szCs w:val="24"/>
        </w:rPr>
        <w:t xml:space="preserve"> hormone [</w:t>
      </w:r>
      <w:r w:rsidRPr="00725D12">
        <w:rPr>
          <w:rFonts w:ascii="Times New Roman" w:hAnsi="Times New Roman" w:cs="Times New Roman"/>
          <w:bCs/>
          <w:sz w:val="24"/>
          <w:szCs w:val="24"/>
        </w:rPr>
        <w:t>2,4-D + IAA + KINETIN + 6-BA</w:t>
      </w:r>
      <w:r w:rsidR="00E24EF7" w:rsidRPr="00725D12">
        <w:rPr>
          <w:rFonts w:ascii="Times New Roman" w:hAnsi="Times New Roman" w:cs="Times New Roman"/>
          <w:bCs/>
          <w:sz w:val="24"/>
          <w:szCs w:val="24"/>
        </w:rPr>
        <w:t>]</w:t>
      </w:r>
      <w:r w:rsidRPr="00725D12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E24EF7" w:rsidRPr="00725D12">
        <w:rPr>
          <w:rFonts w:ascii="Times New Roman" w:hAnsi="Times New Roman" w:cs="Times New Roman"/>
          <w:bCs/>
          <w:sz w:val="24"/>
          <w:szCs w:val="24"/>
        </w:rPr>
        <w:t>Fig 1</w:t>
      </w:r>
      <w:r w:rsidRPr="00725D12">
        <w:rPr>
          <w:rFonts w:ascii="Times New Roman" w:hAnsi="Times New Roman" w:cs="Times New Roman"/>
          <w:bCs/>
          <w:sz w:val="24"/>
          <w:szCs w:val="24"/>
        </w:rPr>
        <w:t>E) good callus gr</w:t>
      </w:r>
      <w:r w:rsidR="00E24EF7" w:rsidRPr="00725D12">
        <w:rPr>
          <w:rFonts w:ascii="Times New Roman" w:hAnsi="Times New Roman" w:cs="Times New Roman"/>
          <w:bCs/>
          <w:sz w:val="24"/>
          <w:szCs w:val="24"/>
        </w:rPr>
        <w:t xml:space="preserve">owth was observed after 15 </w:t>
      </w:r>
      <w:r w:rsidR="00725D12" w:rsidRPr="00725D12">
        <w:rPr>
          <w:rFonts w:ascii="Times New Roman" w:hAnsi="Times New Roman" w:cs="Times New Roman"/>
          <w:bCs/>
          <w:sz w:val="24"/>
          <w:szCs w:val="24"/>
        </w:rPr>
        <w:t>days</w:t>
      </w:r>
      <w:r w:rsidR="00E24EF7" w:rsidRPr="00725D12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725D12" w:rsidRPr="00725D12">
        <w:rPr>
          <w:rFonts w:ascii="Times New Roman" w:hAnsi="Times New Roman" w:cs="Times New Roman"/>
          <w:bCs/>
          <w:sz w:val="24"/>
          <w:szCs w:val="24"/>
        </w:rPr>
        <w:t>Therefore,</w:t>
      </w:r>
      <w:r w:rsidR="00E24EF7" w:rsidRPr="00725D12">
        <w:rPr>
          <w:rFonts w:ascii="Times New Roman" w:hAnsi="Times New Roman" w:cs="Times New Roman"/>
          <w:bCs/>
          <w:sz w:val="24"/>
          <w:szCs w:val="24"/>
        </w:rPr>
        <w:t xml:space="preserve"> these hormone combinations were used for further experimental work.</w:t>
      </w:r>
    </w:p>
    <w:p w14:paraId="1652F726" w14:textId="77777777" w:rsidR="00061769" w:rsidRPr="00725D12" w:rsidRDefault="00061769" w:rsidP="00725D12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25D12">
        <w:rPr>
          <w:rFonts w:ascii="Times New Roman" w:hAnsi="Times New Roman" w:cs="Times New Roman"/>
          <w:bCs/>
          <w:sz w:val="24"/>
          <w:szCs w:val="24"/>
          <w:u w:val="single"/>
        </w:rPr>
        <w:t>Effect of hormone concentration on callus growth</w:t>
      </w:r>
    </w:p>
    <w:p w14:paraId="07E02A66" w14:textId="77777777" w:rsidR="00AB3DD7" w:rsidRPr="00725D12" w:rsidRDefault="00AB3DD7" w:rsidP="00725D12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25D12">
        <w:rPr>
          <w:rFonts w:ascii="Times New Roman" w:hAnsi="Times New Roman" w:cs="Times New Roman"/>
          <w:bCs/>
          <w:sz w:val="24"/>
          <w:szCs w:val="24"/>
        </w:rPr>
        <w:t>Concentration of s</w:t>
      </w:r>
      <w:r w:rsidR="00061769" w:rsidRPr="00725D12">
        <w:rPr>
          <w:rFonts w:ascii="Times New Roman" w:hAnsi="Times New Roman" w:cs="Times New Roman"/>
          <w:bCs/>
          <w:sz w:val="24"/>
          <w:szCs w:val="24"/>
        </w:rPr>
        <w:t xml:space="preserve">elected hormone </w:t>
      </w:r>
      <w:r w:rsidRPr="00725D12">
        <w:rPr>
          <w:rFonts w:ascii="Times New Roman" w:hAnsi="Times New Roman" w:cs="Times New Roman"/>
          <w:bCs/>
          <w:sz w:val="24"/>
          <w:szCs w:val="24"/>
        </w:rPr>
        <w:t>combinations was</w:t>
      </w:r>
      <w:r w:rsidR="00061769" w:rsidRPr="00725D1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25D12">
        <w:rPr>
          <w:rFonts w:ascii="Times New Roman" w:hAnsi="Times New Roman" w:cs="Times New Roman"/>
          <w:bCs/>
          <w:sz w:val="24"/>
          <w:szCs w:val="24"/>
        </w:rPr>
        <w:t>increased to 2ppm each and their effect on callus growth was observed.</w:t>
      </w:r>
    </w:p>
    <w:p w14:paraId="3DC74A5F" w14:textId="77777777" w:rsidR="00BE13FA" w:rsidRPr="00725D12" w:rsidRDefault="005838D6" w:rsidP="00725D12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25D12">
        <w:rPr>
          <w:rFonts w:ascii="Times New Roman" w:hAnsi="Times New Roman" w:cs="Times New Roman"/>
          <w:bCs/>
          <w:sz w:val="24"/>
          <w:szCs w:val="24"/>
        </w:rPr>
        <w:t xml:space="preserve">Supp. </w:t>
      </w:r>
      <w:r w:rsidR="00BE13FA" w:rsidRPr="00725D12">
        <w:rPr>
          <w:rFonts w:ascii="Times New Roman" w:hAnsi="Times New Roman" w:cs="Times New Roman"/>
          <w:bCs/>
          <w:sz w:val="24"/>
          <w:szCs w:val="24"/>
        </w:rPr>
        <w:t xml:space="preserve">Table </w:t>
      </w:r>
      <w:r w:rsidR="00B12183" w:rsidRPr="00725D12">
        <w:rPr>
          <w:rFonts w:ascii="Times New Roman" w:hAnsi="Times New Roman" w:cs="Times New Roman"/>
          <w:bCs/>
          <w:sz w:val="24"/>
          <w:szCs w:val="24"/>
        </w:rPr>
        <w:t>S</w:t>
      </w:r>
      <w:r w:rsidR="00BE13FA" w:rsidRPr="00725D12">
        <w:rPr>
          <w:rFonts w:ascii="Times New Roman" w:hAnsi="Times New Roman" w:cs="Times New Roman"/>
          <w:bCs/>
          <w:sz w:val="24"/>
          <w:szCs w:val="24"/>
        </w:rPr>
        <w:t>2: Effect of different hormone concentration of 7</w:t>
      </w:r>
      <w:r w:rsidR="00BE13FA" w:rsidRPr="00725D12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 w:rsidR="00BE13FA" w:rsidRPr="00725D12">
        <w:rPr>
          <w:rFonts w:ascii="Times New Roman" w:hAnsi="Times New Roman" w:cs="Times New Roman"/>
          <w:bCs/>
          <w:sz w:val="24"/>
          <w:szCs w:val="24"/>
        </w:rPr>
        <w:t xml:space="preserve"> and 10</w:t>
      </w:r>
      <w:r w:rsidR="00BE13FA" w:rsidRPr="00725D12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 w:rsidR="00BE13FA" w:rsidRPr="00725D12">
        <w:rPr>
          <w:rFonts w:ascii="Times New Roman" w:hAnsi="Times New Roman" w:cs="Times New Roman"/>
          <w:bCs/>
          <w:sz w:val="24"/>
          <w:szCs w:val="24"/>
        </w:rPr>
        <w:t xml:space="preserve"> hormone on callus growth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62"/>
        <w:gridCol w:w="1751"/>
        <w:gridCol w:w="2633"/>
      </w:tblGrid>
      <w:tr w:rsidR="006142EA" w:rsidRPr="00725D12" w14:paraId="266C0008" w14:textId="77777777" w:rsidTr="006142EA">
        <w:trPr>
          <w:trHeight w:val="110"/>
          <w:jc w:val="center"/>
        </w:trPr>
        <w:tc>
          <w:tcPr>
            <w:tcW w:w="4562" w:type="dxa"/>
          </w:tcPr>
          <w:p w14:paraId="217CE4A6" w14:textId="77777777" w:rsidR="006142EA" w:rsidRPr="00725D12" w:rsidRDefault="006142EA" w:rsidP="00725D12">
            <w:pPr>
              <w:pStyle w:val="Default"/>
              <w:spacing w:line="480" w:lineRule="auto"/>
              <w:rPr>
                <w:b/>
              </w:rPr>
            </w:pPr>
            <w:r w:rsidRPr="00725D12">
              <w:rPr>
                <w:b/>
                <w:bCs/>
              </w:rPr>
              <w:t xml:space="preserve">Hormone Combination </w:t>
            </w:r>
          </w:p>
        </w:tc>
        <w:tc>
          <w:tcPr>
            <w:tcW w:w="1751" w:type="dxa"/>
          </w:tcPr>
          <w:p w14:paraId="4F5C6861" w14:textId="77777777" w:rsidR="006142EA" w:rsidRPr="00725D12" w:rsidRDefault="006142EA" w:rsidP="00725D12">
            <w:pPr>
              <w:pStyle w:val="Default"/>
              <w:spacing w:line="480" w:lineRule="auto"/>
              <w:rPr>
                <w:b/>
                <w:bCs/>
              </w:rPr>
            </w:pPr>
            <w:r w:rsidRPr="00725D12">
              <w:rPr>
                <w:b/>
                <w:bCs/>
              </w:rPr>
              <w:t xml:space="preserve">Time (days) </w:t>
            </w:r>
          </w:p>
        </w:tc>
        <w:tc>
          <w:tcPr>
            <w:tcW w:w="2633" w:type="dxa"/>
          </w:tcPr>
          <w:p w14:paraId="271D344C" w14:textId="77777777" w:rsidR="006142EA" w:rsidRPr="00725D12" w:rsidRDefault="006142EA" w:rsidP="00725D12">
            <w:pPr>
              <w:pStyle w:val="Default"/>
              <w:spacing w:line="480" w:lineRule="auto"/>
              <w:rPr>
                <w:b/>
              </w:rPr>
            </w:pPr>
            <w:r w:rsidRPr="00725D12">
              <w:rPr>
                <w:b/>
                <w:bCs/>
              </w:rPr>
              <w:t xml:space="preserve">Observation </w:t>
            </w:r>
          </w:p>
        </w:tc>
      </w:tr>
      <w:tr w:rsidR="006142EA" w:rsidRPr="00725D12" w14:paraId="2508D033" w14:textId="77777777" w:rsidTr="006142EA">
        <w:trPr>
          <w:trHeight w:val="353"/>
          <w:jc w:val="center"/>
        </w:trPr>
        <w:tc>
          <w:tcPr>
            <w:tcW w:w="4562" w:type="dxa"/>
          </w:tcPr>
          <w:p w14:paraId="184A0422" w14:textId="77777777" w:rsidR="006142EA" w:rsidRPr="00725D12" w:rsidRDefault="006142EA" w:rsidP="00725D12">
            <w:pPr>
              <w:pStyle w:val="Default"/>
              <w:spacing w:line="480" w:lineRule="auto"/>
            </w:pPr>
            <w:r w:rsidRPr="00725D12">
              <w:rPr>
                <w:bCs/>
              </w:rPr>
              <w:t>7</w:t>
            </w:r>
            <w:r w:rsidRPr="00725D12">
              <w:rPr>
                <w:bCs/>
                <w:vertAlign w:val="superscript"/>
              </w:rPr>
              <w:t>th</w:t>
            </w:r>
            <w:r w:rsidRPr="00725D12">
              <w:rPr>
                <w:bCs/>
              </w:rPr>
              <w:t xml:space="preserve"> hormone [2,4-D + IAA + 6-BA]</w:t>
            </w:r>
          </w:p>
          <w:p w14:paraId="6A8D3BEE" w14:textId="77777777" w:rsidR="006142EA" w:rsidRPr="00725D12" w:rsidRDefault="006142EA" w:rsidP="00725D12">
            <w:pPr>
              <w:pStyle w:val="Default"/>
              <w:spacing w:line="480" w:lineRule="auto"/>
            </w:pPr>
            <w:r w:rsidRPr="00725D12">
              <w:rPr>
                <w:bCs/>
              </w:rPr>
              <w:t xml:space="preserve">(1ppm each) </w:t>
            </w:r>
          </w:p>
        </w:tc>
        <w:tc>
          <w:tcPr>
            <w:tcW w:w="1751" w:type="dxa"/>
          </w:tcPr>
          <w:p w14:paraId="4741006A" w14:textId="77777777" w:rsidR="006142EA" w:rsidRPr="00725D12" w:rsidRDefault="006142EA" w:rsidP="00725D12">
            <w:pPr>
              <w:pStyle w:val="Default"/>
              <w:spacing w:line="480" w:lineRule="auto"/>
            </w:pPr>
            <w:r w:rsidRPr="00725D12">
              <w:t xml:space="preserve">30 </w:t>
            </w:r>
          </w:p>
        </w:tc>
        <w:tc>
          <w:tcPr>
            <w:tcW w:w="2633" w:type="dxa"/>
          </w:tcPr>
          <w:p w14:paraId="23B9AC04" w14:textId="77777777" w:rsidR="006142EA" w:rsidRPr="00725D12" w:rsidRDefault="006142EA" w:rsidP="00725D12">
            <w:pPr>
              <w:pStyle w:val="Default"/>
              <w:spacing w:line="480" w:lineRule="auto"/>
            </w:pPr>
            <w:r w:rsidRPr="00725D12">
              <w:t xml:space="preserve">Yellowish white callus </w:t>
            </w:r>
          </w:p>
        </w:tc>
      </w:tr>
      <w:tr w:rsidR="006142EA" w:rsidRPr="00725D12" w14:paraId="08901B45" w14:textId="77777777" w:rsidTr="006142EA">
        <w:trPr>
          <w:trHeight w:val="353"/>
          <w:jc w:val="center"/>
        </w:trPr>
        <w:tc>
          <w:tcPr>
            <w:tcW w:w="4562" w:type="dxa"/>
          </w:tcPr>
          <w:p w14:paraId="3E522523" w14:textId="72EE5162" w:rsidR="006142EA" w:rsidRPr="00725D12" w:rsidRDefault="006142EA" w:rsidP="00725D12">
            <w:pPr>
              <w:pStyle w:val="Default"/>
              <w:spacing w:line="480" w:lineRule="auto"/>
            </w:pPr>
            <w:r w:rsidRPr="00725D12">
              <w:rPr>
                <w:bCs/>
              </w:rPr>
              <w:t>10</w:t>
            </w:r>
            <w:r w:rsidRPr="00725D12">
              <w:rPr>
                <w:bCs/>
                <w:vertAlign w:val="superscript"/>
              </w:rPr>
              <w:t>th</w:t>
            </w:r>
            <w:r w:rsidRPr="00725D12">
              <w:rPr>
                <w:bCs/>
              </w:rPr>
              <w:t xml:space="preserve"> hormone [2,4-D + IAA + KINETIN + 6-BA]</w:t>
            </w:r>
            <w:r w:rsidR="00725D12">
              <w:t xml:space="preserve"> </w:t>
            </w:r>
            <w:r w:rsidRPr="00725D12">
              <w:rPr>
                <w:bCs/>
              </w:rPr>
              <w:t xml:space="preserve">(1ppm each) </w:t>
            </w:r>
          </w:p>
        </w:tc>
        <w:tc>
          <w:tcPr>
            <w:tcW w:w="1751" w:type="dxa"/>
          </w:tcPr>
          <w:p w14:paraId="70677BEA" w14:textId="77777777" w:rsidR="006142EA" w:rsidRPr="00725D12" w:rsidRDefault="006142EA" w:rsidP="00725D12">
            <w:pPr>
              <w:pStyle w:val="Default"/>
              <w:spacing w:line="480" w:lineRule="auto"/>
            </w:pPr>
            <w:r w:rsidRPr="00725D12">
              <w:t xml:space="preserve">30 </w:t>
            </w:r>
          </w:p>
        </w:tc>
        <w:tc>
          <w:tcPr>
            <w:tcW w:w="2633" w:type="dxa"/>
          </w:tcPr>
          <w:p w14:paraId="4D09B5CB" w14:textId="77777777" w:rsidR="006142EA" w:rsidRPr="00725D12" w:rsidRDefault="006142EA" w:rsidP="00725D12">
            <w:pPr>
              <w:pStyle w:val="Default"/>
              <w:spacing w:line="480" w:lineRule="auto"/>
            </w:pPr>
            <w:r w:rsidRPr="00725D12">
              <w:t xml:space="preserve">Yellowish white callus </w:t>
            </w:r>
          </w:p>
        </w:tc>
      </w:tr>
      <w:tr w:rsidR="006142EA" w:rsidRPr="00725D12" w14:paraId="2DBC580D" w14:textId="77777777" w:rsidTr="006142EA">
        <w:trPr>
          <w:trHeight w:val="353"/>
          <w:jc w:val="center"/>
        </w:trPr>
        <w:tc>
          <w:tcPr>
            <w:tcW w:w="4562" w:type="dxa"/>
          </w:tcPr>
          <w:p w14:paraId="1B72D679" w14:textId="77777777" w:rsidR="006142EA" w:rsidRPr="00725D12" w:rsidRDefault="006142EA" w:rsidP="00725D12">
            <w:pPr>
              <w:pStyle w:val="Default"/>
              <w:spacing w:line="480" w:lineRule="auto"/>
            </w:pPr>
            <w:r w:rsidRPr="00725D12">
              <w:rPr>
                <w:bCs/>
              </w:rPr>
              <w:t xml:space="preserve"> 7</w:t>
            </w:r>
            <w:r w:rsidRPr="00725D12">
              <w:rPr>
                <w:bCs/>
                <w:vertAlign w:val="superscript"/>
              </w:rPr>
              <w:t>th</w:t>
            </w:r>
            <w:r w:rsidRPr="00725D12">
              <w:rPr>
                <w:bCs/>
              </w:rPr>
              <w:t xml:space="preserve"> hormone [</w:t>
            </w:r>
            <w:r w:rsidRPr="00725D12">
              <w:t>2,4-D + IAA + 6-BA]</w:t>
            </w:r>
          </w:p>
          <w:p w14:paraId="1F9AA079" w14:textId="77777777" w:rsidR="006142EA" w:rsidRPr="00725D12" w:rsidRDefault="006142EA" w:rsidP="00725D12">
            <w:pPr>
              <w:pStyle w:val="Default"/>
              <w:spacing w:line="480" w:lineRule="auto"/>
            </w:pPr>
            <w:r w:rsidRPr="00725D12">
              <w:rPr>
                <w:bCs/>
              </w:rPr>
              <w:t xml:space="preserve">(2ppm each) </w:t>
            </w:r>
          </w:p>
        </w:tc>
        <w:tc>
          <w:tcPr>
            <w:tcW w:w="1751" w:type="dxa"/>
          </w:tcPr>
          <w:p w14:paraId="0A0B047F" w14:textId="77777777" w:rsidR="006142EA" w:rsidRPr="00725D12" w:rsidRDefault="006142EA" w:rsidP="00725D12">
            <w:pPr>
              <w:pStyle w:val="Default"/>
              <w:spacing w:line="480" w:lineRule="auto"/>
            </w:pPr>
            <w:r w:rsidRPr="00725D12">
              <w:t xml:space="preserve">15 </w:t>
            </w:r>
          </w:p>
        </w:tc>
        <w:tc>
          <w:tcPr>
            <w:tcW w:w="2633" w:type="dxa"/>
          </w:tcPr>
          <w:p w14:paraId="63B83B00" w14:textId="77777777" w:rsidR="006142EA" w:rsidRPr="00725D12" w:rsidRDefault="006142EA" w:rsidP="00725D12">
            <w:pPr>
              <w:pStyle w:val="Default"/>
              <w:spacing w:line="480" w:lineRule="auto"/>
            </w:pPr>
            <w:r w:rsidRPr="00725D12">
              <w:t xml:space="preserve">No initiation </w:t>
            </w:r>
          </w:p>
        </w:tc>
      </w:tr>
      <w:tr w:rsidR="006142EA" w:rsidRPr="00725D12" w14:paraId="7C62560D" w14:textId="77777777" w:rsidTr="006142EA">
        <w:trPr>
          <w:trHeight w:val="352"/>
          <w:jc w:val="center"/>
        </w:trPr>
        <w:tc>
          <w:tcPr>
            <w:tcW w:w="4562" w:type="dxa"/>
          </w:tcPr>
          <w:p w14:paraId="3DAF707D" w14:textId="2CC5EC1A" w:rsidR="006142EA" w:rsidRPr="00725D12" w:rsidRDefault="006142EA" w:rsidP="00725D12">
            <w:pPr>
              <w:pStyle w:val="Default"/>
              <w:spacing w:line="480" w:lineRule="auto"/>
            </w:pPr>
            <w:r w:rsidRPr="00725D12">
              <w:rPr>
                <w:bCs/>
              </w:rPr>
              <w:t>10</w:t>
            </w:r>
            <w:r w:rsidRPr="00725D12">
              <w:rPr>
                <w:bCs/>
                <w:vertAlign w:val="superscript"/>
              </w:rPr>
              <w:t>th</w:t>
            </w:r>
            <w:r w:rsidRPr="00725D12">
              <w:rPr>
                <w:bCs/>
              </w:rPr>
              <w:t xml:space="preserve"> hormone [2,4-D + IAA + KINETIN + 6-BA]</w:t>
            </w:r>
            <w:r w:rsidR="00725D12">
              <w:t xml:space="preserve"> </w:t>
            </w:r>
            <w:r w:rsidRPr="00725D12">
              <w:rPr>
                <w:bCs/>
              </w:rPr>
              <w:t xml:space="preserve">(2ppm each) </w:t>
            </w:r>
          </w:p>
        </w:tc>
        <w:tc>
          <w:tcPr>
            <w:tcW w:w="1751" w:type="dxa"/>
          </w:tcPr>
          <w:p w14:paraId="0E7B38F7" w14:textId="77777777" w:rsidR="006142EA" w:rsidRPr="00725D12" w:rsidRDefault="006142EA" w:rsidP="00725D12">
            <w:pPr>
              <w:pStyle w:val="Default"/>
              <w:spacing w:line="480" w:lineRule="auto"/>
            </w:pPr>
            <w:r w:rsidRPr="00725D12">
              <w:t xml:space="preserve">15 </w:t>
            </w:r>
          </w:p>
        </w:tc>
        <w:tc>
          <w:tcPr>
            <w:tcW w:w="2633" w:type="dxa"/>
          </w:tcPr>
          <w:p w14:paraId="28450F22" w14:textId="77777777" w:rsidR="006142EA" w:rsidRPr="00725D12" w:rsidRDefault="006142EA" w:rsidP="00725D12">
            <w:pPr>
              <w:pStyle w:val="Default"/>
              <w:spacing w:line="480" w:lineRule="auto"/>
            </w:pPr>
            <w:r w:rsidRPr="00725D12">
              <w:t xml:space="preserve">No initiation </w:t>
            </w:r>
          </w:p>
        </w:tc>
      </w:tr>
    </w:tbl>
    <w:p w14:paraId="638C3498" w14:textId="77777777" w:rsidR="00BE13FA" w:rsidRPr="00725D12" w:rsidRDefault="00BE13FA" w:rsidP="00725D12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C533499" w14:textId="5AE1EFD7" w:rsidR="00AB3DD7" w:rsidRPr="00725D12" w:rsidRDefault="00BE13FA" w:rsidP="00725D12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25D12">
        <w:rPr>
          <w:rFonts w:ascii="Times New Roman" w:hAnsi="Times New Roman" w:cs="Times New Roman"/>
          <w:bCs/>
          <w:sz w:val="24"/>
          <w:szCs w:val="24"/>
        </w:rPr>
        <w:lastRenderedPageBreak/>
        <w:t>With hormone combination of 7</w:t>
      </w:r>
      <w:r w:rsidRPr="00725D12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 w:rsidRPr="00725D12">
        <w:rPr>
          <w:rFonts w:ascii="Times New Roman" w:hAnsi="Times New Roman" w:cs="Times New Roman"/>
          <w:bCs/>
          <w:sz w:val="24"/>
          <w:szCs w:val="24"/>
        </w:rPr>
        <w:t xml:space="preserve"> [2, 4-D + IAA + 6-BA] (1ppm each) (Fig 2A) and 10</w:t>
      </w:r>
      <w:r w:rsidRPr="00725D12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 w:rsidRPr="00725D12">
        <w:rPr>
          <w:rFonts w:ascii="Times New Roman" w:hAnsi="Times New Roman" w:cs="Times New Roman"/>
          <w:bCs/>
          <w:sz w:val="24"/>
          <w:szCs w:val="24"/>
        </w:rPr>
        <w:t xml:space="preserve"> [2, 4-D + IAA + KINETIN + 6-BA] (1ppm each) (Fig 2B) good callus growth was observed after 30 </w:t>
      </w:r>
      <w:proofErr w:type="gramStart"/>
      <w:r w:rsidRPr="00725D12">
        <w:rPr>
          <w:rFonts w:ascii="Times New Roman" w:hAnsi="Times New Roman" w:cs="Times New Roman"/>
          <w:bCs/>
          <w:sz w:val="24"/>
          <w:szCs w:val="24"/>
        </w:rPr>
        <w:t>day</w:t>
      </w:r>
      <w:proofErr w:type="gramEnd"/>
      <w:r w:rsidRPr="00725D12">
        <w:rPr>
          <w:rFonts w:ascii="Times New Roman" w:hAnsi="Times New Roman" w:cs="Times New Roman"/>
          <w:bCs/>
          <w:sz w:val="24"/>
          <w:szCs w:val="24"/>
        </w:rPr>
        <w:t>.</w:t>
      </w:r>
    </w:p>
    <w:p w14:paraId="5F15B22A" w14:textId="77777777" w:rsidR="00851003" w:rsidRPr="00725D12" w:rsidRDefault="005D05B8" w:rsidP="00725D1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5D1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90A07EC" wp14:editId="00DEB384">
            <wp:extent cx="3201962" cy="4616067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7381" cy="46238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E60D444" w14:textId="2295FA88" w:rsidR="00BE13FA" w:rsidRPr="00725D12" w:rsidRDefault="005838D6" w:rsidP="00725D1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5D12">
        <w:rPr>
          <w:rFonts w:ascii="Times New Roman" w:hAnsi="Times New Roman" w:cs="Times New Roman"/>
          <w:sz w:val="24"/>
          <w:szCs w:val="24"/>
        </w:rPr>
        <w:t xml:space="preserve">Supp. </w:t>
      </w:r>
      <w:r w:rsidR="00BE13FA" w:rsidRPr="00725D12">
        <w:rPr>
          <w:rFonts w:ascii="Times New Roman" w:hAnsi="Times New Roman" w:cs="Times New Roman"/>
          <w:sz w:val="24"/>
          <w:szCs w:val="24"/>
        </w:rPr>
        <w:t xml:space="preserve">Fig </w:t>
      </w:r>
      <w:r w:rsidR="00B12183" w:rsidRPr="00725D12">
        <w:rPr>
          <w:rFonts w:ascii="Times New Roman" w:hAnsi="Times New Roman" w:cs="Times New Roman"/>
          <w:sz w:val="24"/>
          <w:szCs w:val="24"/>
        </w:rPr>
        <w:t>S</w:t>
      </w:r>
      <w:r w:rsidR="00BE13FA" w:rsidRPr="00725D12">
        <w:rPr>
          <w:rFonts w:ascii="Times New Roman" w:hAnsi="Times New Roman" w:cs="Times New Roman"/>
          <w:sz w:val="24"/>
          <w:szCs w:val="24"/>
        </w:rPr>
        <w:t>2: (A) 7</w:t>
      </w:r>
      <w:r w:rsidR="00BE13FA" w:rsidRPr="00725D12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BE13FA" w:rsidRPr="00725D12">
        <w:rPr>
          <w:rFonts w:ascii="Times New Roman" w:hAnsi="Times New Roman" w:cs="Times New Roman"/>
          <w:sz w:val="24"/>
          <w:szCs w:val="24"/>
        </w:rPr>
        <w:t xml:space="preserve"> hormone [</w:t>
      </w:r>
      <w:r w:rsidR="00BE13FA" w:rsidRPr="00725D12">
        <w:rPr>
          <w:rFonts w:ascii="Times New Roman" w:hAnsi="Times New Roman" w:cs="Times New Roman"/>
          <w:bCs/>
          <w:sz w:val="24"/>
          <w:szCs w:val="24"/>
        </w:rPr>
        <w:t>2, 4-D + IAA + 6-BA] (1ppm each) shows good callus growth; (B) 10</w:t>
      </w:r>
      <w:r w:rsidR="00BE13FA" w:rsidRPr="00725D12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 w:rsidR="00BE13FA" w:rsidRPr="00725D12">
        <w:rPr>
          <w:rFonts w:ascii="Times New Roman" w:hAnsi="Times New Roman" w:cs="Times New Roman"/>
          <w:bCs/>
          <w:sz w:val="24"/>
          <w:szCs w:val="24"/>
        </w:rPr>
        <w:t xml:space="preserve"> hormone [2, 4-D + IAA + KINETIN + 6-BA] (1ppm each) shows good callus growth; (C) 7</w:t>
      </w:r>
      <w:r w:rsidR="00BE13FA" w:rsidRPr="00725D12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 w:rsidR="00BE13FA" w:rsidRPr="00725D1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25D12" w:rsidRPr="00725D12">
        <w:rPr>
          <w:rFonts w:ascii="Times New Roman" w:hAnsi="Times New Roman" w:cs="Times New Roman"/>
          <w:bCs/>
          <w:sz w:val="24"/>
          <w:szCs w:val="24"/>
        </w:rPr>
        <w:t>hormone</w:t>
      </w:r>
      <w:r w:rsidR="00725D12" w:rsidRPr="00725D12">
        <w:rPr>
          <w:rFonts w:ascii="Times New Roman" w:hAnsi="Times New Roman" w:cs="Times New Roman"/>
          <w:sz w:val="24"/>
          <w:szCs w:val="24"/>
        </w:rPr>
        <w:t xml:space="preserve"> [</w:t>
      </w:r>
      <w:r w:rsidR="00BE13FA" w:rsidRPr="00725D12">
        <w:rPr>
          <w:rFonts w:ascii="Times New Roman" w:hAnsi="Times New Roman" w:cs="Times New Roman"/>
          <w:bCs/>
          <w:sz w:val="24"/>
          <w:szCs w:val="24"/>
        </w:rPr>
        <w:t>2, 4-D + IAA + 6-BA] (2ppm each) shows no initiation of callus; (B) 10</w:t>
      </w:r>
      <w:r w:rsidR="00BE13FA" w:rsidRPr="00725D12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 w:rsidR="00BE13FA" w:rsidRPr="00725D12">
        <w:rPr>
          <w:rFonts w:ascii="Times New Roman" w:hAnsi="Times New Roman" w:cs="Times New Roman"/>
          <w:bCs/>
          <w:sz w:val="24"/>
          <w:szCs w:val="24"/>
        </w:rPr>
        <w:t xml:space="preserve"> hormone [2, 4-D + IAA + KINETIN + 6-BA] (2ppm each) shows no initiation of callus </w:t>
      </w:r>
    </w:p>
    <w:p w14:paraId="47828D2F" w14:textId="77777777" w:rsidR="00725D12" w:rsidRDefault="00725D12" w:rsidP="00725D12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1DE46250" w14:textId="77777777" w:rsidR="00725D12" w:rsidRDefault="00725D12" w:rsidP="00725D12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546DAD8E" w14:textId="77777777" w:rsidR="00725D12" w:rsidRDefault="00725D12" w:rsidP="00725D12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43BC1AD5" w14:textId="60A31236" w:rsidR="001266BA" w:rsidRPr="00725D12" w:rsidRDefault="001266BA" w:rsidP="00725D12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725D12">
        <w:rPr>
          <w:rFonts w:ascii="Times New Roman" w:hAnsi="Times New Roman" w:cs="Times New Roman"/>
          <w:bCs/>
          <w:sz w:val="24"/>
          <w:szCs w:val="24"/>
          <w:u w:val="single"/>
        </w:rPr>
        <w:lastRenderedPageBreak/>
        <w:t xml:space="preserve">Callus growth </w:t>
      </w:r>
      <w:r w:rsidR="006142EA" w:rsidRPr="00725D12">
        <w:rPr>
          <w:rFonts w:ascii="Times New Roman" w:hAnsi="Times New Roman" w:cs="Times New Roman"/>
          <w:bCs/>
          <w:sz w:val="24"/>
          <w:szCs w:val="24"/>
          <w:u w:val="single"/>
        </w:rPr>
        <w:t>in</w:t>
      </w:r>
      <w:r w:rsidRPr="00725D12">
        <w:rPr>
          <w:rFonts w:ascii="Times New Roman" w:hAnsi="Times New Roman" w:cs="Times New Roman"/>
          <w:bCs/>
          <w:sz w:val="24"/>
          <w:szCs w:val="24"/>
          <w:u w:val="single"/>
        </w:rPr>
        <w:t xml:space="preserve"> </w:t>
      </w:r>
      <w:r w:rsidR="00725D12" w:rsidRPr="00725D12">
        <w:rPr>
          <w:rFonts w:ascii="Times New Roman" w:hAnsi="Times New Roman" w:cs="Times New Roman"/>
          <w:bCs/>
          <w:sz w:val="24"/>
          <w:szCs w:val="24"/>
          <w:u w:val="single"/>
        </w:rPr>
        <w:t>90-day</w:t>
      </w:r>
      <w:r w:rsidRPr="00725D12">
        <w:rPr>
          <w:rFonts w:ascii="Times New Roman" w:hAnsi="Times New Roman" w:cs="Times New Roman"/>
          <w:bCs/>
          <w:sz w:val="24"/>
          <w:szCs w:val="24"/>
          <w:u w:val="single"/>
        </w:rPr>
        <w:t xml:space="preserve"> culture </w:t>
      </w:r>
    </w:p>
    <w:p w14:paraId="225E26F6" w14:textId="77777777" w:rsidR="006142EA" w:rsidRPr="00725D12" w:rsidRDefault="005838D6" w:rsidP="00725D12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25D12">
        <w:rPr>
          <w:rFonts w:ascii="Times New Roman" w:hAnsi="Times New Roman" w:cs="Times New Roman"/>
          <w:bCs/>
          <w:sz w:val="24"/>
          <w:szCs w:val="24"/>
        </w:rPr>
        <w:t xml:space="preserve">Supp. </w:t>
      </w:r>
      <w:r w:rsidR="006142EA" w:rsidRPr="00725D12">
        <w:rPr>
          <w:rFonts w:ascii="Times New Roman" w:hAnsi="Times New Roman" w:cs="Times New Roman"/>
          <w:bCs/>
          <w:sz w:val="24"/>
          <w:szCs w:val="24"/>
        </w:rPr>
        <w:t xml:space="preserve">Table </w:t>
      </w:r>
      <w:r w:rsidR="00B12183" w:rsidRPr="00725D12">
        <w:rPr>
          <w:rFonts w:ascii="Times New Roman" w:hAnsi="Times New Roman" w:cs="Times New Roman"/>
          <w:bCs/>
          <w:sz w:val="24"/>
          <w:szCs w:val="24"/>
        </w:rPr>
        <w:t>S</w:t>
      </w:r>
      <w:r w:rsidR="006142EA" w:rsidRPr="00725D12">
        <w:rPr>
          <w:rFonts w:ascii="Times New Roman" w:hAnsi="Times New Roman" w:cs="Times New Roman"/>
          <w:bCs/>
          <w:sz w:val="24"/>
          <w:szCs w:val="24"/>
        </w:rPr>
        <w:t xml:space="preserve">3: Observations of callus growth in different hormone concentrations in </w:t>
      </w:r>
      <w:proofErr w:type="gramStart"/>
      <w:r w:rsidR="006142EA" w:rsidRPr="00725D12">
        <w:rPr>
          <w:rFonts w:ascii="Times New Roman" w:hAnsi="Times New Roman" w:cs="Times New Roman"/>
          <w:bCs/>
          <w:sz w:val="24"/>
          <w:szCs w:val="24"/>
        </w:rPr>
        <w:t>90 day</w:t>
      </w:r>
      <w:proofErr w:type="gramEnd"/>
      <w:r w:rsidR="006142EA" w:rsidRPr="00725D12">
        <w:rPr>
          <w:rFonts w:ascii="Times New Roman" w:hAnsi="Times New Roman" w:cs="Times New Roman"/>
          <w:bCs/>
          <w:sz w:val="24"/>
          <w:szCs w:val="24"/>
        </w:rPr>
        <w:t xml:space="preserve"> culture</w:t>
      </w:r>
    </w:p>
    <w:tbl>
      <w:tblPr>
        <w:tblW w:w="95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401"/>
        <w:gridCol w:w="2050"/>
        <w:gridCol w:w="3076"/>
      </w:tblGrid>
      <w:tr w:rsidR="006142EA" w:rsidRPr="00725D12" w14:paraId="3C205C58" w14:textId="77777777" w:rsidTr="006142EA">
        <w:trPr>
          <w:trHeight w:val="88"/>
        </w:trPr>
        <w:tc>
          <w:tcPr>
            <w:tcW w:w="4401" w:type="dxa"/>
          </w:tcPr>
          <w:p w14:paraId="11096D15" w14:textId="77777777" w:rsidR="006142EA" w:rsidRPr="00725D12" w:rsidRDefault="006142EA" w:rsidP="00725D12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IN"/>
              </w:rPr>
            </w:pPr>
            <w:r w:rsidRPr="00725D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N"/>
              </w:rPr>
              <w:t xml:space="preserve"> </w:t>
            </w:r>
            <w:r w:rsidRPr="00725D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Hormone combination</w:t>
            </w:r>
          </w:p>
        </w:tc>
        <w:tc>
          <w:tcPr>
            <w:tcW w:w="2050" w:type="dxa"/>
          </w:tcPr>
          <w:p w14:paraId="31AA7D92" w14:textId="77777777" w:rsidR="006142EA" w:rsidRPr="00725D12" w:rsidRDefault="006142EA" w:rsidP="00725D12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 w:rsidRPr="00725D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N"/>
              </w:rPr>
              <w:t xml:space="preserve">Time (days) </w:t>
            </w:r>
          </w:p>
        </w:tc>
        <w:tc>
          <w:tcPr>
            <w:tcW w:w="3076" w:type="dxa"/>
          </w:tcPr>
          <w:p w14:paraId="74A013B1" w14:textId="77777777" w:rsidR="006142EA" w:rsidRPr="00725D12" w:rsidRDefault="006142EA" w:rsidP="00725D12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 w:rsidRPr="00725D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N"/>
              </w:rPr>
              <w:t xml:space="preserve">Observation </w:t>
            </w:r>
          </w:p>
        </w:tc>
      </w:tr>
      <w:tr w:rsidR="006142EA" w:rsidRPr="00725D12" w14:paraId="5041E698" w14:textId="77777777" w:rsidTr="006142EA">
        <w:trPr>
          <w:trHeight w:val="948"/>
        </w:trPr>
        <w:tc>
          <w:tcPr>
            <w:tcW w:w="4401" w:type="dxa"/>
          </w:tcPr>
          <w:p w14:paraId="40837D4D" w14:textId="77777777" w:rsidR="006142EA" w:rsidRPr="00725D12" w:rsidRDefault="006142EA" w:rsidP="00725D12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 w:rsidRPr="00725D12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 xml:space="preserve">2,4-D + IAA + 6-BA </w:t>
            </w:r>
          </w:p>
          <w:p w14:paraId="0F6ACAF1" w14:textId="77777777" w:rsidR="006142EA" w:rsidRPr="00725D12" w:rsidRDefault="006142EA" w:rsidP="00725D12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 w:rsidRPr="00725D1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IN"/>
              </w:rPr>
              <w:t xml:space="preserve">(1ppm each) </w:t>
            </w:r>
          </w:p>
        </w:tc>
        <w:tc>
          <w:tcPr>
            <w:tcW w:w="2050" w:type="dxa"/>
          </w:tcPr>
          <w:p w14:paraId="0EF83C79" w14:textId="77777777" w:rsidR="006142EA" w:rsidRPr="00725D12" w:rsidRDefault="006142EA" w:rsidP="00725D12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 w:rsidRPr="00725D12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 xml:space="preserve">90 </w:t>
            </w:r>
          </w:p>
        </w:tc>
        <w:tc>
          <w:tcPr>
            <w:tcW w:w="3076" w:type="dxa"/>
          </w:tcPr>
          <w:p w14:paraId="643494EB" w14:textId="77777777" w:rsidR="006142EA" w:rsidRPr="00725D12" w:rsidRDefault="006142EA" w:rsidP="00725D12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 w:rsidRPr="00725D12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 xml:space="preserve">Yellowish white friable callus </w:t>
            </w:r>
          </w:p>
        </w:tc>
      </w:tr>
      <w:tr w:rsidR="006142EA" w:rsidRPr="00725D12" w14:paraId="4042A24B" w14:textId="77777777" w:rsidTr="006142EA">
        <w:trPr>
          <w:trHeight w:val="1035"/>
        </w:trPr>
        <w:tc>
          <w:tcPr>
            <w:tcW w:w="4401" w:type="dxa"/>
          </w:tcPr>
          <w:p w14:paraId="0B382C4A" w14:textId="77777777" w:rsidR="006142EA" w:rsidRPr="00725D12" w:rsidRDefault="006142EA" w:rsidP="00725D12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 w:rsidRPr="00725D12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 xml:space="preserve">2,4-D + IAA + KINETIN + 6-BA </w:t>
            </w:r>
          </w:p>
          <w:p w14:paraId="0507C8E9" w14:textId="77777777" w:rsidR="006142EA" w:rsidRPr="00725D12" w:rsidRDefault="006142EA" w:rsidP="00725D12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 w:rsidRPr="00725D1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IN"/>
              </w:rPr>
              <w:t xml:space="preserve">(1ppm each) </w:t>
            </w:r>
          </w:p>
        </w:tc>
        <w:tc>
          <w:tcPr>
            <w:tcW w:w="2050" w:type="dxa"/>
          </w:tcPr>
          <w:p w14:paraId="16B344B3" w14:textId="77777777" w:rsidR="006142EA" w:rsidRPr="00725D12" w:rsidRDefault="006142EA" w:rsidP="00725D12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 w:rsidRPr="00725D12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 xml:space="preserve">90 </w:t>
            </w:r>
          </w:p>
        </w:tc>
        <w:tc>
          <w:tcPr>
            <w:tcW w:w="3076" w:type="dxa"/>
          </w:tcPr>
          <w:p w14:paraId="765F4763" w14:textId="77777777" w:rsidR="006142EA" w:rsidRPr="00725D12" w:rsidRDefault="006142EA" w:rsidP="00725D12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 w:rsidRPr="00725D12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 xml:space="preserve">Yellowish white friable callus </w:t>
            </w:r>
          </w:p>
        </w:tc>
      </w:tr>
    </w:tbl>
    <w:p w14:paraId="075CCABE" w14:textId="77777777" w:rsidR="0028580E" w:rsidRPr="00725D12" w:rsidRDefault="006142EA" w:rsidP="00725D12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25D12">
        <w:rPr>
          <w:rFonts w:ascii="Times New Roman" w:hAnsi="Times New Roman" w:cs="Times New Roman"/>
          <w:bCs/>
          <w:sz w:val="24"/>
          <w:szCs w:val="24"/>
        </w:rPr>
        <w:t>After 90 days of callus growth in hormone combination of 7</w:t>
      </w:r>
      <w:r w:rsidRPr="00725D12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 w:rsidRPr="00725D12">
        <w:rPr>
          <w:rFonts w:ascii="Times New Roman" w:hAnsi="Times New Roman" w:cs="Times New Roman"/>
          <w:bCs/>
          <w:sz w:val="24"/>
          <w:szCs w:val="24"/>
        </w:rPr>
        <w:t xml:space="preserve"> hormone [2, 4-D + IAA + 6-BA] (1ppm each) and 10</w:t>
      </w:r>
      <w:r w:rsidRPr="00725D12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 w:rsidRPr="00725D12">
        <w:rPr>
          <w:rFonts w:ascii="Times New Roman" w:hAnsi="Times New Roman" w:cs="Times New Roman"/>
          <w:bCs/>
          <w:sz w:val="24"/>
          <w:szCs w:val="24"/>
        </w:rPr>
        <w:t xml:space="preserve"> hormone [2, 4-D + IAA + Kinetin + 6-BA] (1ppm each) good growth pattern was observed</w:t>
      </w:r>
    </w:p>
    <w:p w14:paraId="0DDA8044" w14:textId="77777777" w:rsidR="0028580E" w:rsidRPr="00725D12" w:rsidRDefault="0028580E" w:rsidP="00725D12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25D12"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 wp14:anchorId="7A998D11" wp14:editId="6FC5B544">
            <wp:extent cx="2578100" cy="2335530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8100" cy="2335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25D12">
        <w:rPr>
          <w:rFonts w:ascii="Times New Roman" w:hAnsi="Times New Roman" w:cs="Times New Roman"/>
          <w:bCs/>
          <w:sz w:val="24"/>
          <w:szCs w:val="24"/>
        </w:rPr>
        <w:t xml:space="preserve">                </w:t>
      </w:r>
      <w:r w:rsidRPr="00725D12"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 wp14:anchorId="0EC7F342" wp14:editId="27CBE0B4">
            <wp:extent cx="2500728" cy="2269475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0630" cy="22693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2776EBF" w14:textId="77777777" w:rsidR="0028580E" w:rsidRPr="00725D12" w:rsidRDefault="0028580E" w:rsidP="00725D12">
      <w:pPr>
        <w:pStyle w:val="ListParagraph"/>
        <w:numPr>
          <w:ilvl w:val="0"/>
          <w:numId w:val="4"/>
        </w:num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25D12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</w:t>
      </w:r>
      <w:r w:rsidRPr="00725D12">
        <w:rPr>
          <w:rFonts w:ascii="Times New Roman" w:hAnsi="Times New Roman" w:cs="Times New Roman"/>
          <w:b/>
          <w:bCs/>
          <w:sz w:val="24"/>
          <w:szCs w:val="24"/>
        </w:rPr>
        <w:t>(B)</w:t>
      </w:r>
    </w:p>
    <w:p w14:paraId="0AE05827" w14:textId="42F7E4F7" w:rsidR="005D05B8" w:rsidRPr="00725D12" w:rsidRDefault="005838D6" w:rsidP="00725D12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IN"/>
        </w:rPr>
      </w:pPr>
      <w:r w:rsidRPr="00725D12">
        <w:rPr>
          <w:rFonts w:ascii="Times New Roman" w:hAnsi="Times New Roman" w:cs="Times New Roman"/>
          <w:sz w:val="24"/>
          <w:szCs w:val="24"/>
        </w:rPr>
        <w:t xml:space="preserve">Supp. </w:t>
      </w:r>
      <w:r w:rsidR="00BE13FA" w:rsidRPr="00725D12">
        <w:rPr>
          <w:rFonts w:ascii="Times New Roman" w:hAnsi="Times New Roman" w:cs="Times New Roman"/>
          <w:sz w:val="24"/>
          <w:szCs w:val="24"/>
        </w:rPr>
        <w:t xml:space="preserve">Fig </w:t>
      </w:r>
      <w:r w:rsidR="00B12183" w:rsidRPr="00725D12">
        <w:rPr>
          <w:rFonts w:ascii="Times New Roman" w:hAnsi="Times New Roman" w:cs="Times New Roman"/>
          <w:sz w:val="24"/>
          <w:szCs w:val="24"/>
        </w:rPr>
        <w:t>S</w:t>
      </w:r>
      <w:r w:rsidR="00BE13FA" w:rsidRPr="00725D12">
        <w:rPr>
          <w:rFonts w:ascii="Times New Roman" w:hAnsi="Times New Roman" w:cs="Times New Roman"/>
          <w:sz w:val="24"/>
          <w:szCs w:val="24"/>
        </w:rPr>
        <w:t xml:space="preserve">3: (A) </w:t>
      </w:r>
      <w:r w:rsidR="006142EA" w:rsidRPr="00725D12">
        <w:rPr>
          <w:rFonts w:ascii="Times New Roman" w:hAnsi="Times New Roman" w:cs="Times New Roman"/>
          <w:sz w:val="24"/>
          <w:szCs w:val="24"/>
        </w:rPr>
        <w:t xml:space="preserve">Callus growth after </w:t>
      </w:r>
      <w:r w:rsidR="00725D12" w:rsidRPr="00725D12">
        <w:rPr>
          <w:rFonts w:ascii="Times New Roman" w:hAnsi="Times New Roman" w:cs="Times New Roman"/>
          <w:sz w:val="24"/>
          <w:szCs w:val="24"/>
        </w:rPr>
        <w:t>90-day</w:t>
      </w:r>
      <w:r w:rsidR="006142EA" w:rsidRPr="00725D12">
        <w:rPr>
          <w:rFonts w:ascii="Times New Roman" w:hAnsi="Times New Roman" w:cs="Times New Roman"/>
          <w:sz w:val="24"/>
          <w:szCs w:val="24"/>
        </w:rPr>
        <w:t xml:space="preserve"> culture in different hormone concentrations: (A) 7</w:t>
      </w:r>
      <w:r w:rsidR="006142EA" w:rsidRPr="00725D12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6142EA" w:rsidRPr="00725D12">
        <w:rPr>
          <w:rFonts w:ascii="Times New Roman" w:hAnsi="Times New Roman" w:cs="Times New Roman"/>
          <w:sz w:val="24"/>
          <w:szCs w:val="24"/>
        </w:rPr>
        <w:t xml:space="preserve"> hormone [</w:t>
      </w:r>
      <w:r w:rsidR="006142EA" w:rsidRPr="00725D12">
        <w:rPr>
          <w:rFonts w:ascii="Times New Roman" w:hAnsi="Times New Roman" w:cs="Times New Roman"/>
          <w:color w:val="000000"/>
          <w:sz w:val="24"/>
          <w:szCs w:val="24"/>
          <w:lang w:val="en-IN"/>
        </w:rPr>
        <w:t xml:space="preserve">2,4-D + IAA + 6-BA] </w:t>
      </w:r>
      <w:r w:rsidR="006142EA" w:rsidRPr="00725D12">
        <w:rPr>
          <w:rFonts w:ascii="Times New Roman" w:hAnsi="Times New Roman" w:cs="Times New Roman"/>
          <w:bCs/>
          <w:color w:val="000000"/>
          <w:sz w:val="24"/>
          <w:szCs w:val="24"/>
          <w:lang w:val="en-IN"/>
        </w:rPr>
        <w:t xml:space="preserve">(1ppm each) shows </w:t>
      </w:r>
      <w:r w:rsidR="006142EA" w:rsidRPr="00725D12">
        <w:rPr>
          <w:rFonts w:ascii="Times New Roman" w:hAnsi="Times New Roman" w:cs="Times New Roman"/>
          <w:color w:val="000000"/>
          <w:sz w:val="24"/>
          <w:szCs w:val="24"/>
          <w:lang w:val="en-IN"/>
        </w:rPr>
        <w:t>yellowish white friable callus; (B)10</w:t>
      </w:r>
      <w:r w:rsidR="006142EA" w:rsidRPr="00725D12"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en-IN"/>
        </w:rPr>
        <w:t>th</w:t>
      </w:r>
      <w:r w:rsidR="006142EA" w:rsidRPr="00725D12">
        <w:rPr>
          <w:rFonts w:ascii="Times New Roman" w:hAnsi="Times New Roman" w:cs="Times New Roman"/>
          <w:color w:val="000000"/>
          <w:sz w:val="24"/>
          <w:szCs w:val="24"/>
          <w:lang w:val="en-IN"/>
        </w:rPr>
        <w:t xml:space="preserve"> hormone [2,4-D + IAA + Kinetin + 6-BA] (1ppm each)</w:t>
      </w:r>
      <w:r w:rsidR="006142EA" w:rsidRPr="00725D12">
        <w:rPr>
          <w:rFonts w:ascii="Times New Roman" w:hAnsi="Times New Roman" w:cs="Times New Roman"/>
          <w:bCs/>
          <w:color w:val="000000"/>
          <w:sz w:val="24"/>
          <w:szCs w:val="24"/>
          <w:lang w:val="en-IN"/>
        </w:rPr>
        <w:t xml:space="preserve"> shows </w:t>
      </w:r>
      <w:r w:rsidR="006142EA" w:rsidRPr="00725D12">
        <w:rPr>
          <w:rFonts w:ascii="Times New Roman" w:hAnsi="Times New Roman" w:cs="Times New Roman"/>
          <w:color w:val="000000"/>
          <w:sz w:val="24"/>
          <w:szCs w:val="24"/>
          <w:lang w:val="en-IN"/>
        </w:rPr>
        <w:t>yellowish white friable callus</w:t>
      </w:r>
    </w:p>
    <w:p w14:paraId="5BA27D93" w14:textId="77777777" w:rsidR="00CA2D2D" w:rsidRPr="00725D12" w:rsidRDefault="00CA2D2D" w:rsidP="00725D1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  <w:lang w:val="en-IN"/>
        </w:rPr>
      </w:pPr>
    </w:p>
    <w:p w14:paraId="03B84D18" w14:textId="77777777" w:rsidR="00CA2D2D" w:rsidRPr="00725D12" w:rsidRDefault="00CA2D2D" w:rsidP="00725D1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  <w:lang w:val="en-IN"/>
        </w:rPr>
      </w:pPr>
      <w:r w:rsidRPr="00725D12">
        <w:rPr>
          <w:rFonts w:ascii="Times New Roma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 wp14:anchorId="537815EF" wp14:editId="40EE42AC">
            <wp:extent cx="5709721" cy="2657670"/>
            <wp:effectExtent l="19050" t="0" r="5279" b="0"/>
            <wp:docPr id="5" name="Picture 1" descr="F:\phd data\paper1\New folder\vind_st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phd data\paper1\New folder\vind_std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085" cy="26606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0723948" w14:textId="77777777" w:rsidR="00CA2D2D" w:rsidRPr="00725D12" w:rsidRDefault="005838D6" w:rsidP="00725D1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25D12">
        <w:rPr>
          <w:rFonts w:ascii="Times New Roman" w:hAnsi="Times New Roman" w:cs="Times New Roman"/>
          <w:color w:val="000000"/>
          <w:sz w:val="24"/>
          <w:szCs w:val="24"/>
          <w:lang w:val="en-IN"/>
        </w:rPr>
        <w:t xml:space="preserve">Supp. </w:t>
      </w:r>
      <w:r w:rsidR="00CA2D2D" w:rsidRPr="00725D12">
        <w:rPr>
          <w:rFonts w:ascii="Times New Roman" w:hAnsi="Times New Roman" w:cs="Times New Roman"/>
          <w:color w:val="000000"/>
          <w:sz w:val="24"/>
          <w:szCs w:val="24"/>
          <w:lang w:val="en-IN"/>
        </w:rPr>
        <w:t xml:space="preserve">Fig </w:t>
      </w:r>
      <w:r w:rsidR="00B12183" w:rsidRPr="00725D12">
        <w:rPr>
          <w:rFonts w:ascii="Times New Roman" w:hAnsi="Times New Roman" w:cs="Times New Roman"/>
          <w:color w:val="000000"/>
          <w:sz w:val="24"/>
          <w:szCs w:val="24"/>
          <w:lang w:val="en-IN"/>
        </w:rPr>
        <w:t>S</w:t>
      </w:r>
      <w:r w:rsidR="00CA2D2D" w:rsidRPr="00725D12">
        <w:rPr>
          <w:rFonts w:ascii="Times New Roman" w:hAnsi="Times New Roman" w:cs="Times New Roman"/>
          <w:color w:val="000000"/>
          <w:sz w:val="24"/>
          <w:szCs w:val="24"/>
          <w:lang w:val="en-IN"/>
        </w:rPr>
        <w:t xml:space="preserve">4: </w:t>
      </w:r>
      <w:r w:rsidR="00CA2D2D" w:rsidRPr="00725D12">
        <w:rPr>
          <w:rFonts w:ascii="Times New Roman" w:hAnsi="Times New Roman" w:cs="Times New Roman"/>
          <w:sz w:val="24"/>
          <w:szCs w:val="24"/>
        </w:rPr>
        <w:t>HPLC graph for Vindoline standard [RT=18.464]</w:t>
      </w:r>
    </w:p>
    <w:p w14:paraId="490C5566" w14:textId="562E3DE7" w:rsidR="00CA2D2D" w:rsidRDefault="00CA2D2D" w:rsidP="00725D1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  <w:lang w:val="en-IN"/>
        </w:rPr>
      </w:pPr>
    </w:p>
    <w:p w14:paraId="4709BAC2" w14:textId="5B4E7745" w:rsidR="00725D12" w:rsidRDefault="00725D12" w:rsidP="00725D1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  <w:lang w:val="en-IN"/>
        </w:rPr>
      </w:pPr>
    </w:p>
    <w:p w14:paraId="6C428740" w14:textId="4F4BA5C0" w:rsidR="00725D12" w:rsidRDefault="00725D12" w:rsidP="00725D1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  <w:lang w:val="en-IN"/>
        </w:rPr>
      </w:pPr>
    </w:p>
    <w:p w14:paraId="24228833" w14:textId="5BCFD103" w:rsidR="00725D12" w:rsidRDefault="00725D12" w:rsidP="00725D1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  <w:lang w:val="en-IN"/>
        </w:rPr>
      </w:pPr>
    </w:p>
    <w:p w14:paraId="4E923AAD" w14:textId="77777777" w:rsidR="00725D12" w:rsidRPr="00725D12" w:rsidRDefault="00725D12" w:rsidP="00725D1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  <w:lang w:val="en-IN"/>
        </w:rPr>
      </w:pPr>
    </w:p>
    <w:p w14:paraId="79350683" w14:textId="77777777" w:rsidR="00C12286" w:rsidRPr="00725D12" w:rsidRDefault="00B12183" w:rsidP="00725D1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  <w:lang w:val="en-IN"/>
        </w:rPr>
      </w:pPr>
      <w:r w:rsidRPr="00725D1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F8099F4" wp14:editId="539ED478">
            <wp:extent cx="5173901" cy="2992147"/>
            <wp:effectExtent l="11381" t="5688" r="7113" b="0"/>
            <wp:docPr id="9" name="Chart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0247D557" w14:textId="77777777" w:rsidR="00C12286" w:rsidRPr="00725D12" w:rsidRDefault="005838D6" w:rsidP="00725D1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725D12">
        <w:rPr>
          <w:rFonts w:ascii="Times New Roman" w:hAnsi="Times New Roman" w:cs="Times New Roman"/>
          <w:color w:val="000000"/>
          <w:sz w:val="24"/>
          <w:szCs w:val="24"/>
          <w:lang w:val="en-IN"/>
        </w:rPr>
        <w:t xml:space="preserve">Supp. </w:t>
      </w:r>
      <w:r w:rsidR="00C12286" w:rsidRPr="00725D12">
        <w:rPr>
          <w:rFonts w:ascii="Times New Roman" w:hAnsi="Times New Roman" w:cs="Times New Roman"/>
          <w:color w:val="000000"/>
          <w:sz w:val="24"/>
          <w:szCs w:val="24"/>
          <w:lang w:val="en-IN"/>
        </w:rPr>
        <w:t xml:space="preserve">Fig </w:t>
      </w:r>
      <w:r w:rsidR="00B12183" w:rsidRPr="00725D12">
        <w:rPr>
          <w:rFonts w:ascii="Times New Roman" w:hAnsi="Times New Roman" w:cs="Times New Roman"/>
          <w:color w:val="000000"/>
          <w:sz w:val="24"/>
          <w:szCs w:val="24"/>
          <w:lang w:val="en-IN"/>
        </w:rPr>
        <w:t>S</w:t>
      </w:r>
      <w:r w:rsidR="00C12286" w:rsidRPr="00725D12">
        <w:rPr>
          <w:rFonts w:ascii="Times New Roman" w:hAnsi="Times New Roman" w:cs="Times New Roman"/>
          <w:color w:val="000000"/>
          <w:sz w:val="24"/>
          <w:szCs w:val="24"/>
          <w:lang w:val="en-IN"/>
        </w:rPr>
        <w:t xml:space="preserve">5: </w:t>
      </w:r>
      <w:r w:rsidR="00C12286" w:rsidRPr="00725D12">
        <w:rPr>
          <w:rFonts w:ascii="Times New Roman" w:hAnsi="Times New Roman" w:cs="Times New Roman"/>
          <w:bCs/>
          <w:sz w:val="24"/>
          <w:szCs w:val="24"/>
        </w:rPr>
        <w:t>Calibration graph for vindoline determination</w:t>
      </w:r>
    </w:p>
    <w:p w14:paraId="18D026ED" w14:textId="77777777" w:rsidR="00C12286" w:rsidRPr="00725D12" w:rsidRDefault="00C12286" w:rsidP="00725D1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4720E0C" w14:textId="77777777" w:rsidR="00C12286" w:rsidRPr="00725D12" w:rsidRDefault="00C12286" w:rsidP="00725D1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725D12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Table </w:t>
      </w:r>
      <w:r w:rsidR="00B12183" w:rsidRPr="00725D12">
        <w:rPr>
          <w:rFonts w:ascii="Times New Roman" w:hAnsi="Times New Roman" w:cs="Times New Roman"/>
          <w:bCs/>
          <w:sz w:val="24"/>
          <w:szCs w:val="24"/>
        </w:rPr>
        <w:t>S</w:t>
      </w:r>
      <w:r w:rsidRPr="00725D12">
        <w:rPr>
          <w:rFonts w:ascii="Times New Roman" w:hAnsi="Times New Roman" w:cs="Times New Roman"/>
          <w:bCs/>
          <w:sz w:val="24"/>
          <w:szCs w:val="24"/>
        </w:rPr>
        <w:t>4: Table for Standard Plot of Vindoline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84"/>
        <w:gridCol w:w="3028"/>
        <w:gridCol w:w="3004"/>
      </w:tblGrid>
      <w:tr w:rsidR="00C12286" w:rsidRPr="00725D12" w14:paraId="470C3FA8" w14:textId="77777777" w:rsidTr="00C12286">
        <w:tc>
          <w:tcPr>
            <w:tcW w:w="3080" w:type="dxa"/>
          </w:tcPr>
          <w:p w14:paraId="26919277" w14:textId="77777777" w:rsidR="00C12286" w:rsidRPr="00725D12" w:rsidRDefault="00C12286" w:rsidP="00725D1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IN"/>
              </w:rPr>
            </w:pPr>
            <w:r w:rsidRPr="00725D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IN"/>
              </w:rPr>
              <w:t>S. No.</w:t>
            </w:r>
          </w:p>
        </w:tc>
        <w:tc>
          <w:tcPr>
            <w:tcW w:w="3081" w:type="dxa"/>
          </w:tcPr>
          <w:p w14:paraId="39ACAA3C" w14:textId="77777777" w:rsidR="00C12286" w:rsidRPr="00725D12" w:rsidRDefault="00C12286" w:rsidP="00725D12">
            <w:pPr>
              <w:pStyle w:val="Default"/>
              <w:spacing w:line="480" w:lineRule="auto"/>
            </w:pPr>
            <w:r w:rsidRPr="00725D12">
              <w:rPr>
                <w:b/>
                <w:bCs/>
              </w:rPr>
              <w:t>Concentration of Vindoline (</w:t>
            </w:r>
            <w:proofErr w:type="spellStart"/>
            <w:r w:rsidRPr="00725D12">
              <w:rPr>
                <w:b/>
                <w:bCs/>
              </w:rPr>
              <w:t>μg</w:t>
            </w:r>
            <w:proofErr w:type="spellEnd"/>
            <w:r w:rsidRPr="00725D12">
              <w:rPr>
                <w:b/>
                <w:bCs/>
              </w:rPr>
              <w:t xml:space="preserve">/ml) </w:t>
            </w:r>
          </w:p>
        </w:tc>
        <w:tc>
          <w:tcPr>
            <w:tcW w:w="3081" w:type="dxa"/>
          </w:tcPr>
          <w:p w14:paraId="300B92D2" w14:textId="77777777" w:rsidR="00C12286" w:rsidRPr="00725D12" w:rsidRDefault="00C12286" w:rsidP="00725D12">
            <w:pPr>
              <w:pStyle w:val="Default"/>
              <w:spacing w:line="480" w:lineRule="auto"/>
            </w:pPr>
            <w:r w:rsidRPr="00725D12">
              <w:rPr>
                <w:b/>
                <w:bCs/>
              </w:rPr>
              <w:t>Area under curve</w:t>
            </w:r>
          </w:p>
        </w:tc>
      </w:tr>
      <w:tr w:rsidR="00C12286" w:rsidRPr="00725D12" w14:paraId="705D1C6B" w14:textId="77777777" w:rsidTr="00C12286">
        <w:tc>
          <w:tcPr>
            <w:tcW w:w="3080" w:type="dxa"/>
          </w:tcPr>
          <w:p w14:paraId="3BF2E0CE" w14:textId="77777777" w:rsidR="00C12286" w:rsidRPr="00725D12" w:rsidRDefault="00C12286" w:rsidP="00725D1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 w:rsidRPr="00725D12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1</w:t>
            </w:r>
          </w:p>
        </w:tc>
        <w:tc>
          <w:tcPr>
            <w:tcW w:w="3081" w:type="dxa"/>
          </w:tcPr>
          <w:p w14:paraId="6FA71154" w14:textId="77777777" w:rsidR="00C12286" w:rsidRPr="00725D12" w:rsidRDefault="00C12286" w:rsidP="00725D1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 w:rsidRPr="00725D12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500</w:t>
            </w:r>
          </w:p>
        </w:tc>
        <w:tc>
          <w:tcPr>
            <w:tcW w:w="3081" w:type="dxa"/>
          </w:tcPr>
          <w:p w14:paraId="7750C331" w14:textId="77777777" w:rsidR="00C12286" w:rsidRPr="00725D12" w:rsidRDefault="00C12286" w:rsidP="00725D12">
            <w:pPr>
              <w:pStyle w:val="Default"/>
              <w:spacing w:line="480" w:lineRule="auto"/>
            </w:pPr>
            <w:r w:rsidRPr="00725D12">
              <w:t xml:space="preserve">8652214 </w:t>
            </w:r>
          </w:p>
        </w:tc>
      </w:tr>
      <w:tr w:rsidR="00C12286" w:rsidRPr="00725D12" w14:paraId="58B32C18" w14:textId="77777777" w:rsidTr="00C12286">
        <w:tc>
          <w:tcPr>
            <w:tcW w:w="3080" w:type="dxa"/>
          </w:tcPr>
          <w:p w14:paraId="3F182B2F" w14:textId="77777777" w:rsidR="00C12286" w:rsidRPr="00725D12" w:rsidRDefault="00C12286" w:rsidP="00725D1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 w:rsidRPr="00725D12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2</w:t>
            </w:r>
          </w:p>
        </w:tc>
        <w:tc>
          <w:tcPr>
            <w:tcW w:w="3081" w:type="dxa"/>
          </w:tcPr>
          <w:p w14:paraId="1D3D7CB9" w14:textId="77777777" w:rsidR="00C12286" w:rsidRPr="00725D12" w:rsidRDefault="00C12286" w:rsidP="00725D1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 w:rsidRPr="00725D12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200</w:t>
            </w:r>
          </w:p>
        </w:tc>
        <w:tc>
          <w:tcPr>
            <w:tcW w:w="3081" w:type="dxa"/>
          </w:tcPr>
          <w:p w14:paraId="5AE68618" w14:textId="77777777" w:rsidR="00C12286" w:rsidRPr="00725D12" w:rsidRDefault="00C12286" w:rsidP="00725D12">
            <w:pPr>
              <w:pStyle w:val="Default"/>
              <w:spacing w:line="480" w:lineRule="auto"/>
            </w:pPr>
            <w:r w:rsidRPr="00725D12">
              <w:t xml:space="preserve">3969916 </w:t>
            </w:r>
          </w:p>
        </w:tc>
      </w:tr>
      <w:tr w:rsidR="00C12286" w:rsidRPr="00725D12" w14:paraId="5ACFDB23" w14:textId="77777777" w:rsidTr="00C12286">
        <w:tc>
          <w:tcPr>
            <w:tcW w:w="3080" w:type="dxa"/>
          </w:tcPr>
          <w:p w14:paraId="6CAF8BB4" w14:textId="77777777" w:rsidR="00C12286" w:rsidRPr="00725D12" w:rsidRDefault="00C12286" w:rsidP="00725D1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 w:rsidRPr="00725D12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3</w:t>
            </w:r>
          </w:p>
        </w:tc>
        <w:tc>
          <w:tcPr>
            <w:tcW w:w="3081" w:type="dxa"/>
          </w:tcPr>
          <w:p w14:paraId="258F6351" w14:textId="77777777" w:rsidR="00C12286" w:rsidRPr="00725D12" w:rsidRDefault="00C12286" w:rsidP="00725D1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 w:rsidRPr="00725D12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100</w:t>
            </w:r>
          </w:p>
        </w:tc>
        <w:tc>
          <w:tcPr>
            <w:tcW w:w="3081" w:type="dxa"/>
          </w:tcPr>
          <w:p w14:paraId="08E1D5B3" w14:textId="77777777" w:rsidR="00C12286" w:rsidRPr="00725D12" w:rsidRDefault="00C12286" w:rsidP="00725D12">
            <w:pPr>
              <w:pStyle w:val="Default"/>
              <w:spacing w:line="480" w:lineRule="auto"/>
            </w:pPr>
            <w:r w:rsidRPr="00725D12">
              <w:t xml:space="preserve">1917750 </w:t>
            </w:r>
          </w:p>
        </w:tc>
      </w:tr>
      <w:tr w:rsidR="00C12286" w:rsidRPr="00725D12" w14:paraId="6D2A6621" w14:textId="77777777" w:rsidTr="00C12286">
        <w:tc>
          <w:tcPr>
            <w:tcW w:w="3080" w:type="dxa"/>
          </w:tcPr>
          <w:p w14:paraId="7316C6DF" w14:textId="77777777" w:rsidR="00C12286" w:rsidRPr="00725D12" w:rsidRDefault="00C12286" w:rsidP="00725D1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 w:rsidRPr="00725D12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4</w:t>
            </w:r>
          </w:p>
        </w:tc>
        <w:tc>
          <w:tcPr>
            <w:tcW w:w="3081" w:type="dxa"/>
          </w:tcPr>
          <w:p w14:paraId="4BD84E33" w14:textId="77777777" w:rsidR="00C12286" w:rsidRPr="00725D12" w:rsidRDefault="00C12286" w:rsidP="00725D1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 w:rsidRPr="00725D12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50</w:t>
            </w:r>
          </w:p>
        </w:tc>
        <w:tc>
          <w:tcPr>
            <w:tcW w:w="3081" w:type="dxa"/>
          </w:tcPr>
          <w:p w14:paraId="443CD7AA" w14:textId="77777777" w:rsidR="00C12286" w:rsidRPr="00725D12" w:rsidRDefault="00C12286" w:rsidP="00725D12">
            <w:pPr>
              <w:pStyle w:val="Default"/>
              <w:spacing w:line="480" w:lineRule="auto"/>
            </w:pPr>
            <w:r w:rsidRPr="00725D12">
              <w:t xml:space="preserve">1372397 </w:t>
            </w:r>
          </w:p>
        </w:tc>
      </w:tr>
      <w:tr w:rsidR="00C12286" w:rsidRPr="00725D12" w14:paraId="4B5F81CD" w14:textId="77777777" w:rsidTr="00C12286">
        <w:tc>
          <w:tcPr>
            <w:tcW w:w="3080" w:type="dxa"/>
          </w:tcPr>
          <w:p w14:paraId="0E9CE3DF" w14:textId="77777777" w:rsidR="00C12286" w:rsidRPr="00725D12" w:rsidRDefault="00C12286" w:rsidP="00725D1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 w:rsidRPr="00725D12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5</w:t>
            </w:r>
          </w:p>
        </w:tc>
        <w:tc>
          <w:tcPr>
            <w:tcW w:w="3081" w:type="dxa"/>
          </w:tcPr>
          <w:p w14:paraId="33DE9A6F" w14:textId="77777777" w:rsidR="00C12286" w:rsidRPr="00725D12" w:rsidRDefault="00C12286" w:rsidP="00725D1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 w:rsidRPr="00725D12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20</w:t>
            </w:r>
          </w:p>
        </w:tc>
        <w:tc>
          <w:tcPr>
            <w:tcW w:w="3081" w:type="dxa"/>
          </w:tcPr>
          <w:p w14:paraId="7DD7658B" w14:textId="77777777" w:rsidR="00C12286" w:rsidRPr="00725D12" w:rsidRDefault="00C12286" w:rsidP="00725D12">
            <w:pPr>
              <w:pStyle w:val="Default"/>
              <w:spacing w:line="480" w:lineRule="auto"/>
            </w:pPr>
            <w:r w:rsidRPr="00725D12">
              <w:t xml:space="preserve">1032395 </w:t>
            </w:r>
          </w:p>
        </w:tc>
      </w:tr>
    </w:tbl>
    <w:p w14:paraId="2A037C80" w14:textId="432777C0" w:rsidR="00C12286" w:rsidRDefault="00C12286" w:rsidP="00725D1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  <w:lang w:val="en-IN"/>
        </w:rPr>
      </w:pPr>
    </w:p>
    <w:p w14:paraId="5C29D57E" w14:textId="4BF02D52" w:rsidR="00725D12" w:rsidRDefault="00725D12" w:rsidP="00725D1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  <w:lang w:val="en-IN"/>
        </w:rPr>
      </w:pPr>
    </w:p>
    <w:p w14:paraId="580787DE" w14:textId="33F42AC3" w:rsidR="00725D12" w:rsidRDefault="00725D12" w:rsidP="00725D1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  <w:lang w:val="en-IN"/>
        </w:rPr>
      </w:pPr>
    </w:p>
    <w:p w14:paraId="39194FE2" w14:textId="1B1A712A" w:rsidR="00725D12" w:rsidRDefault="00725D12" w:rsidP="00725D1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  <w:lang w:val="en-IN"/>
        </w:rPr>
      </w:pPr>
    </w:p>
    <w:p w14:paraId="6074067D" w14:textId="5E29C605" w:rsidR="00725D12" w:rsidRDefault="00725D12" w:rsidP="00725D1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  <w:lang w:val="en-IN"/>
        </w:rPr>
      </w:pPr>
    </w:p>
    <w:p w14:paraId="755A953A" w14:textId="77777777" w:rsidR="00725D12" w:rsidRPr="00725D12" w:rsidRDefault="00725D12" w:rsidP="00725D1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  <w:lang w:val="en-IN"/>
        </w:rPr>
      </w:pPr>
    </w:p>
    <w:p w14:paraId="62CC0AF9" w14:textId="77777777" w:rsidR="00C12286" w:rsidRPr="00725D12" w:rsidRDefault="00B12183" w:rsidP="00725D1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  <w:lang w:val="en-IN"/>
        </w:rPr>
      </w:pPr>
      <w:r w:rsidRPr="00725D1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F49ED97" wp14:editId="222C8636">
            <wp:extent cx="5178595" cy="3038273"/>
            <wp:effectExtent l="11040" t="5750" r="2760" b="1437"/>
            <wp:docPr id="8" name="Chart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5D080F92" w14:textId="2F1BBCFF" w:rsidR="00725D12" w:rsidRDefault="005838D6" w:rsidP="00725D1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25D12">
        <w:rPr>
          <w:rFonts w:ascii="Times New Roman" w:hAnsi="Times New Roman" w:cs="Times New Roman"/>
          <w:color w:val="000000"/>
          <w:sz w:val="24"/>
          <w:szCs w:val="24"/>
          <w:lang w:val="en-IN"/>
        </w:rPr>
        <w:t xml:space="preserve">Supp. </w:t>
      </w:r>
      <w:r w:rsidR="00C12286" w:rsidRPr="00725D12">
        <w:rPr>
          <w:rFonts w:ascii="Times New Roman" w:hAnsi="Times New Roman" w:cs="Times New Roman"/>
          <w:color w:val="000000"/>
          <w:sz w:val="24"/>
          <w:szCs w:val="24"/>
          <w:lang w:val="en-IN"/>
        </w:rPr>
        <w:t xml:space="preserve">Fig </w:t>
      </w:r>
      <w:r w:rsidR="00B12183" w:rsidRPr="00725D12">
        <w:rPr>
          <w:rFonts w:ascii="Times New Roman" w:hAnsi="Times New Roman" w:cs="Times New Roman"/>
          <w:color w:val="000000"/>
          <w:sz w:val="24"/>
          <w:szCs w:val="24"/>
          <w:lang w:val="en-IN"/>
        </w:rPr>
        <w:t>S</w:t>
      </w:r>
      <w:r w:rsidR="00C12286" w:rsidRPr="00725D12">
        <w:rPr>
          <w:rFonts w:ascii="Times New Roman" w:hAnsi="Times New Roman" w:cs="Times New Roman"/>
          <w:color w:val="000000"/>
          <w:sz w:val="24"/>
          <w:szCs w:val="24"/>
          <w:lang w:val="en-IN"/>
        </w:rPr>
        <w:t xml:space="preserve">6: </w:t>
      </w:r>
      <w:r w:rsidR="00C12286" w:rsidRPr="00725D12">
        <w:rPr>
          <w:rFonts w:ascii="Times New Roman" w:hAnsi="Times New Roman" w:cs="Times New Roman"/>
          <w:bCs/>
          <w:color w:val="000000"/>
          <w:sz w:val="24"/>
          <w:szCs w:val="24"/>
        </w:rPr>
        <w:t>Calibration graph for Vincristine determination</w:t>
      </w:r>
    </w:p>
    <w:p w14:paraId="4FB4AC8E" w14:textId="77777777" w:rsidR="00725D12" w:rsidRDefault="00725D12" w:rsidP="00725D1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6F7F6FF3" w14:textId="194A3A8B" w:rsidR="00C12286" w:rsidRPr="00725D12" w:rsidRDefault="005838D6" w:rsidP="00725D1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25D12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 xml:space="preserve">Supp. </w:t>
      </w:r>
      <w:r w:rsidR="00C12286" w:rsidRPr="00725D12">
        <w:rPr>
          <w:rFonts w:ascii="Times New Roman" w:hAnsi="Times New Roman" w:cs="Times New Roman"/>
          <w:bCs/>
          <w:color w:val="000000"/>
          <w:sz w:val="24"/>
          <w:szCs w:val="24"/>
        </w:rPr>
        <w:t>Table 5: Table for Standard Plot of Vincristine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82"/>
        <w:gridCol w:w="3027"/>
        <w:gridCol w:w="3007"/>
      </w:tblGrid>
      <w:tr w:rsidR="00C12286" w:rsidRPr="00725D12" w14:paraId="3F5A15F0" w14:textId="77777777" w:rsidTr="00C12286">
        <w:tc>
          <w:tcPr>
            <w:tcW w:w="3080" w:type="dxa"/>
          </w:tcPr>
          <w:p w14:paraId="06F6C19B" w14:textId="77777777" w:rsidR="00C12286" w:rsidRPr="00725D12" w:rsidRDefault="00C12286" w:rsidP="00725D1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IN"/>
              </w:rPr>
            </w:pPr>
            <w:r w:rsidRPr="00725D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IN"/>
              </w:rPr>
              <w:t>S. No.</w:t>
            </w:r>
          </w:p>
        </w:tc>
        <w:tc>
          <w:tcPr>
            <w:tcW w:w="3081" w:type="dxa"/>
          </w:tcPr>
          <w:p w14:paraId="436E0264" w14:textId="77777777" w:rsidR="00C12286" w:rsidRPr="00725D12" w:rsidRDefault="00C12286" w:rsidP="00725D12">
            <w:pPr>
              <w:pStyle w:val="Default"/>
              <w:spacing w:line="480" w:lineRule="auto"/>
            </w:pPr>
            <w:r w:rsidRPr="00725D12">
              <w:rPr>
                <w:b/>
                <w:bCs/>
              </w:rPr>
              <w:t>Concentration of Vincristine (</w:t>
            </w:r>
            <w:proofErr w:type="spellStart"/>
            <w:r w:rsidRPr="00725D12">
              <w:rPr>
                <w:b/>
                <w:bCs/>
              </w:rPr>
              <w:t>μg</w:t>
            </w:r>
            <w:proofErr w:type="spellEnd"/>
            <w:r w:rsidRPr="00725D12">
              <w:rPr>
                <w:b/>
                <w:bCs/>
              </w:rPr>
              <w:t xml:space="preserve">/ml) </w:t>
            </w:r>
          </w:p>
        </w:tc>
        <w:tc>
          <w:tcPr>
            <w:tcW w:w="3081" w:type="dxa"/>
          </w:tcPr>
          <w:p w14:paraId="6E5EA12C" w14:textId="77777777" w:rsidR="00C12286" w:rsidRPr="00725D12" w:rsidRDefault="00C12286" w:rsidP="00725D12">
            <w:pPr>
              <w:pStyle w:val="Default"/>
              <w:spacing w:line="480" w:lineRule="auto"/>
            </w:pPr>
            <w:r w:rsidRPr="00725D12">
              <w:rPr>
                <w:b/>
                <w:bCs/>
              </w:rPr>
              <w:t xml:space="preserve">Area under curve </w:t>
            </w:r>
          </w:p>
        </w:tc>
      </w:tr>
      <w:tr w:rsidR="00C12286" w:rsidRPr="00725D12" w14:paraId="1AFAA4C8" w14:textId="77777777" w:rsidTr="00C12286">
        <w:tc>
          <w:tcPr>
            <w:tcW w:w="3080" w:type="dxa"/>
          </w:tcPr>
          <w:p w14:paraId="7E0862E3" w14:textId="77777777" w:rsidR="00C12286" w:rsidRPr="00725D12" w:rsidRDefault="00C12286" w:rsidP="00725D1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 w:rsidRPr="00725D12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1</w:t>
            </w:r>
          </w:p>
        </w:tc>
        <w:tc>
          <w:tcPr>
            <w:tcW w:w="3081" w:type="dxa"/>
          </w:tcPr>
          <w:p w14:paraId="22C6A257" w14:textId="77777777" w:rsidR="00C12286" w:rsidRPr="00725D12" w:rsidRDefault="00C12286" w:rsidP="00725D1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 w:rsidRPr="00725D12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5000</w:t>
            </w:r>
          </w:p>
        </w:tc>
        <w:tc>
          <w:tcPr>
            <w:tcW w:w="3081" w:type="dxa"/>
          </w:tcPr>
          <w:p w14:paraId="394EB175" w14:textId="77777777" w:rsidR="00C12286" w:rsidRPr="00725D12" w:rsidRDefault="00C12286" w:rsidP="00725D12">
            <w:pPr>
              <w:pStyle w:val="Default"/>
              <w:spacing w:line="480" w:lineRule="auto"/>
            </w:pPr>
            <w:r w:rsidRPr="00725D12">
              <w:t xml:space="preserve">19098091 </w:t>
            </w:r>
          </w:p>
        </w:tc>
      </w:tr>
      <w:tr w:rsidR="00C12286" w:rsidRPr="00725D12" w14:paraId="33F33E84" w14:textId="77777777" w:rsidTr="00C12286">
        <w:tc>
          <w:tcPr>
            <w:tcW w:w="3080" w:type="dxa"/>
          </w:tcPr>
          <w:p w14:paraId="1C9046E1" w14:textId="77777777" w:rsidR="00C12286" w:rsidRPr="00725D12" w:rsidRDefault="00C12286" w:rsidP="00725D1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 w:rsidRPr="00725D12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2</w:t>
            </w:r>
          </w:p>
        </w:tc>
        <w:tc>
          <w:tcPr>
            <w:tcW w:w="3081" w:type="dxa"/>
          </w:tcPr>
          <w:p w14:paraId="65FBDE62" w14:textId="77777777" w:rsidR="00C12286" w:rsidRPr="00725D12" w:rsidRDefault="00C12286" w:rsidP="00725D1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 w:rsidRPr="00725D12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2500</w:t>
            </w:r>
          </w:p>
        </w:tc>
        <w:tc>
          <w:tcPr>
            <w:tcW w:w="3081" w:type="dxa"/>
          </w:tcPr>
          <w:p w14:paraId="0A8F3BBB" w14:textId="77777777" w:rsidR="00C12286" w:rsidRPr="00725D12" w:rsidRDefault="00C12286" w:rsidP="00725D12">
            <w:pPr>
              <w:pStyle w:val="Default"/>
              <w:spacing w:line="480" w:lineRule="auto"/>
            </w:pPr>
            <w:r w:rsidRPr="00725D12">
              <w:t xml:space="preserve">10970755 </w:t>
            </w:r>
          </w:p>
        </w:tc>
      </w:tr>
      <w:tr w:rsidR="00C12286" w:rsidRPr="00725D12" w14:paraId="1C12B95A" w14:textId="77777777" w:rsidTr="00C12286">
        <w:tc>
          <w:tcPr>
            <w:tcW w:w="3080" w:type="dxa"/>
          </w:tcPr>
          <w:p w14:paraId="15B20FAB" w14:textId="77777777" w:rsidR="00C12286" w:rsidRPr="00725D12" w:rsidRDefault="00C12286" w:rsidP="00725D1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 w:rsidRPr="00725D12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3</w:t>
            </w:r>
          </w:p>
        </w:tc>
        <w:tc>
          <w:tcPr>
            <w:tcW w:w="3081" w:type="dxa"/>
          </w:tcPr>
          <w:p w14:paraId="6B0FD20F" w14:textId="77777777" w:rsidR="00C12286" w:rsidRPr="00725D12" w:rsidRDefault="00C12286" w:rsidP="00725D1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 w:rsidRPr="00725D12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1250</w:t>
            </w:r>
          </w:p>
        </w:tc>
        <w:tc>
          <w:tcPr>
            <w:tcW w:w="3081" w:type="dxa"/>
          </w:tcPr>
          <w:p w14:paraId="58FA7977" w14:textId="77777777" w:rsidR="00C12286" w:rsidRPr="00725D12" w:rsidRDefault="00C12286" w:rsidP="00725D12">
            <w:pPr>
              <w:pStyle w:val="Default"/>
              <w:spacing w:line="480" w:lineRule="auto"/>
            </w:pPr>
            <w:r w:rsidRPr="00725D12">
              <w:t xml:space="preserve">4073446 </w:t>
            </w:r>
          </w:p>
        </w:tc>
      </w:tr>
      <w:tr w:rsidR="00C12286" w:rsidRPr="00725D12" w14:paraId="213E6C31" w14:textId="77777777" w:rsidTr="00C12286">
        <w:tc>
          <w:tcPr>
            <w:tcW w:w="3080" w:type="dxa"/>
          </w:tcPr>
          <w:p w14:paraId="155D737C" w14:textId="77777777" w:rsidR="00C12286" w:rsidRPr="00725D12" w:rsidRDefault="00C12286" w:rsidP="00725D1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 w:rsidRPr="00725D12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4</w:t>
            </w:r>
          </w:p>
        </w:tc>
        <w:tc>
          <w:tcPr>
            <w:tcW w:w="3081" w:type="dxa"/>
          </w:tcPr>
          <w:p w14:paraId="3D2421F5" w14:textId="77777777" w:rsidR="00C12286" w:rsidRPr="00725D12" w:rsidRDefault="00C12286" w:rsidP="00725D1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 w:rsidRPr="00725D12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625</w:t>
            </w:r>
          </w:p>
        </w:tc>
        <w:tc>
          <w:tcPr>
            <w:tcW w:w="3081" w:type="dxa"/>
          </w:tcPr>
          <w:p w14:paraId="2E37798A" w14:textId="77777777" w:rsidR="00C12286" w:rsidRPr="00725D12" w:rsidRDefault="00C12286" w:rsidP="00725D12">
            <w:pPr>
              <w:pStyle w:val="Default"/>
              <w:spacing w:line="480" w:lineRule="auto"/>
            </w:pPr>
            <w:r w:rsidRPr="00725D12">
              <w:t xml:space="preserve">3355512 </w:t>
            </w:r>
          </w:p>
        </w:tc>
      </w:tr>
    </w:tbl>
    <w:p w14:paraId="72C94B18" w14:textId="77777777" w:rsidR="00C12286" w:rsidRPr="00725D12" w:rsidRDefault="00C12286" w:rsidP="00725D1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  <w:lang w:val="en-IN"/>
        </w:rPr>
      </w:pPr>
    </w:p>
    <w:p w14:paraId="2F52D9DF" w14:textId="614C970E" w:rsidR="00725D12" w:rsidRDefault="00725D12">
      <w:pPr>
        <w:rPr>
          <w:rFonts w:ascii="Times New Roman" w:hAnsi="Times New Roman" w:cs="Times New Roman"/>
          <w:color w:val="000000"/>
          <w:sz w:val="24"/>
          <w:szCs w:val="24"/>
          <w:lang w:val="en-IN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IN"/>
        </w:rPr>
        <w:br w:type="page"/>
      </w:r>
    </w:p>
    <w:p w14:paraId="524BDB43" w14:textId="77777777" w:rsidR="00C12286" w:rsidRPr="00725D12" w:rsidRDefault="00C12286" w:rsidP="00725D1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  <w:lang w:val="en-IN"/>
        </w:rPr>
      </w:pPr>
    </w:p>
    <w:p w14:paraId="187D071F" w14:textId="77777777" w:rsidR="00F1725E" w:rsidRPr="00725D12" w:rsidRDefault="00F1725E" w:rsidP="00725D1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  <w:lang w:val="en-IN"/>
        </w:rPr>
      </w:pPr>
    </w:p>
    <w:p w14:paraId="0F86F234" w14:textId="77777777" w:rsidR="00D85AC1" w:rsidRPr="00725D12" w:rsidRDefault="00D85AC1" w:rsidP="00725D1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  <w:lang w:val="en-IN"/>
        </w:rPr>
      </w:pPr>
      <w:r w:rsidRPr="00725D12">
        <w:rPr>
          <w:rFonts w:ascii="Times New Roman" w:hAnsi="Times New Roman" w:cs="Times New Roman"/>
          <w:color w:val="000000"/>
          <w:sz w:val="24"/>
          <w:szCs w:val="24"/>
          <w:lang w:val="en-IN"/>
        </w:rPr>
        <w:object w:dxaOrig="7177" w:dyaOrig="5393" w14:anchorId="21257C9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5pt;height:335pt" o:ole="">
            <v:imagedata r:id="rId12" o:title=""/>
          </v:shape>
          <o:OLEObject Type="Embed" ProgID="PowerPoint.Show.12" ShapeID="_x0000_i1025" DrawAspect="Content" ObjectID="_1687170054" r:id="rId13"/>
        </w:object>
      </w:r>
    </w:p>
    <w:p w14:paraId="4706625F" w14:textId="77777777" w:rsidR="00D85AC1" w:rsidRPr="00725D12" w:rsidRDefault="005838D6" w:rsidP="00725D1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  <w:lang w:val="en-IN"/>
        </w:rPr>
      </w:pPr>
      <w:r w:rsidRPr="00725D12">
        <w:rPr>
          <w:rFonts w:ascii="Times New Roman" w:hAnsi="Times New Roman" w:cs="Times New Roman"/>
          <w:color w:val="000000"/>
          <w:sz w:val="24"/>
          <w:szCs w:val="24"/>
          <w:lang w:val="en-IN"/>
        </w:rPr>
        <w:t xml:space="preserve">Supp. </w:t>
      </w:r>
      <w:r w:rsidR="00D85AC1" w:rsidRPr="00725D12">
        <w:rPr>
          <w:rFonts w:ascii="Times New Roman" w:hAnsi="Times New Roman" w:cs="Times New Roman"/>
          <w:color w:val="000000"/>
          <w:sz w:val="24"/>
          <w:szCs w:val="24"/>
          <w:lang w:val="en-IN"/>
        </w:rPr>
        <w:t xml:space="preserve">Fig </w:t>
      </w:r>
      <w:r w:rsidR="00B12183" w:rsidRPr="00725D12">
        <w:rPr>
          <w:rFonts w:ascii="Times New Roman" w:hAnsi="Times New Roman" w:cs="Times New Roman"/>
          <w:color w:val="000000"/>
          <w:sz w:val="24"/>
          <w:szCs w:val="24"/>
          <w:lang w:val="en-IN"/>
        </w:rPr>
        <w:t>S</w:t>
      </w:r>
      <w:r w:rsidR="00D85AC1" w:rsidRPr="00725D12">
        <w:rPr>
          <w:rFonts w:ascii="Times New Roman" w:hAnsi="Times New Roman" w:cs="Times New Roman"/>
          <w:color w:val="000000"/>
          <w:sz w:val="24"/>
          <w:szCs w:val="24"/>
          <w:lang w:val="en-IN"/>
        </w:rPr>
        <w:t xml:space="preserve">7: Biosynthetic pathway of vincristine with its precursor molecule </w:t>
      </w:r>
      <w:proofErr w:type="gramStart"/>
      <w:r w:rsidR="00D85AC1" w:rsidRPr="00725D12">
        <w:rPr>
          <w:rFonts w:ascii="Times New Roman" w:hAnsi="Times New Roman" w:cs="Times New Roman"/>
          <w:color w:val="000000"/>
          <w:sz w:val="24"/>
          <w:szCs w:val="24"/>
          <w:lang w:val="en-IN"/>
        </w:rPr>
        <w:t>vindoline .</w:t>
      </w:r>
      <w:proofErr w:type="gramEnd"/>
      <w:r w:rsidR="00D85AC1" w:rsidRPr="00725D12">
        <w:rPr>
          <w:rFonts w:ascii="Times New Roman" w:hAnsi="Times New Roman" w:cs="Times New Roman"/>
          <w:color w:val="000000"/>
          <w:sz w:val="24"/>
          <w:szCs w:val="24"/>
          <w:lang w:val="en-IN"/>
        </w:rPr>
        <w:t xml:space="preserve"> [</w:t>
      </w:r>
      <w:r w:rsidR="00D85AC1" w:rsidRPr="00725D12">
        <w:rPr>
          <w:rFonts w:ascii="Times New Roman" w:hAnsi="Times New Roman" w:cs="Times New Roman"/>
          <w:color w:val="000000"/>
          <w:sz w:val="24"/>
          <w:szCs w:val="24"/>
        </w:rPr>
        <w:t xml:space="preserve">Abbreviations: T16H: </w:t>
      </w:r>
      <w:proofErr w:type="spellStart"/>
      <w:r w:rsidR="00D85AC1" w:rsidRPr="00725D12">
        <w:rPr>
          <w:rFonts w:ascii="Times New Roman" w:hAnsi="Times New Roman" w:cs="Times New Roman"/>
          <w:color w:val="000000"/>
          <w:sz w:val="24"/>
          <w:szCs w:val="24"/>
        </w:rPr>
        <w:t>tabersonine</w:t>
      </w:r>
      <w:proofErr w:type="spellEnd"/>
      <w:r w:rsidR="00D85AC1" w:rsidRPr="00725D12">
        <w:rPr>
          <w:rFonts w:ascii="Times New Roman" w:hAnsi="Times New Roman" w:cs="Times New Roman"/>
          <w:color w:val="000000"/>
          <w:sz w:val="24"/>
          <w:szCs w:val="24"/>
        </w:rPr>
        <w:t xml:space="preserve"> 16-hydroxylase; OMT: O-methyltransferase; NMT: N-methyltransferase; D4H: </w:t>
      </w:r>
      <w:proofErr w:type="spellStart"/>
      <w:r w:rsidR="00D85AC1" w:rsidRPr="00725D12">
        <w:rPr>
          <w:rFonts w:ascii="Times New Roman" w:hAnsi="Times New Roman" w:cs="Times New Roman"/>
          <w:color w:val="000000"/>
          <w:sz w:val="24"/>
          <w:szCs w:val="24"/>
        </w:rPr>
        <w:t>desacetoxyvindoline</w:t>
      </w:r>
      <w:proofErr w:type="spellEnd"/>
      <w:r w:rsidR="00D85AC1" w:rsidRPr="00725D12">
        <w:rPr>
          <w:rFonts w:ascii="Times New Roman" w:hAnsi="Times New Roman" w:cs="Times New Roman"/>
          <w:color w:val="000000"/>
          <w:sz w:val="24"/>
          <w:szCs w:val="24"/>
        </w:rPr>
        <w:t xml:space="preserve"> 4-hydroxylase; DAT: deacetylvindoline-4-O-acetyltransferase; PRX1: peroxidase 1. Dashed arrows indicate uncharacterized </w:t>
      </w:r>
      <w:proofErr w:type="gramStart"/>
      <w:r w:rsidR="00D85AC1" w:rsidRPr="00725D12">
        <w:rPr>
          <w:rFonts w:ascii="Times New Roman" w:hAnsi="Times New Roman" w:cs="Times New Roman"/>
          <w:color w:val="000000"/>
          <w:sz w:val="24"/>
          <w:szCs w:val="24"/>
        </w:rPr>
        <w:t>steps.[</w:t>
      </w:r>
      <w:proofErr w:type="gramEnd"/>
      <w:r w:rsidR="00D85AC1" w:rsidRPr="00725D12">
        <w:rPr>
          <w:rFonts w:ascii="Times New Roman" w:hAnsi="Times New Roman" w:cs="Times New Roman"/>
          <w:color w:val="000000"/>
          <w:sz w:val="24"/>
          <w:szCs w:val="24"/>
        </w:rPr>
        <w:t>Zhu et al]</w:t>
      </w:r>
      <w:r w:rsidR="00D85AC1" w:rsidRPr="00725D12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26</w:t>
      </w:r>
    </w:p>
    <w:p w14:paraId="5AF8BA2A" w14:textId="77777777" w:rsidR="00D85AC1" w:rsidRPr="00725D12" w:rsidRDefault="00D85AC1" w:rsidP="00725D1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  <w:lang w:val="en-IN"/>
        </w:rPr>
      </w:pPr>
    </w:p>
    <w:sectPr w:rsidR="00D85AC1" w:rsidRPr="00725D12" w:rsidSect="002A3B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E7756B"/>
    <w:multiLevelType w:val="hybridMultilevel"/>
    <w:tmpl w:val="9D1E0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320491"/>
    <w:multiLevelType w:val="hybridMultilevel"/>
    <w:tmpl w:val="0C22F37A"/>
    <w:lvl w:ilvl="0" w:tplc="E5883288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D409D5"/>
    <w:multiLevelType w:val="hybridMultilevel"/>
    <w:tmpl w:val="BC9AE2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861B18"/>
    <w:multiLevelType w:val="hybridMultilevel"/>
    <w:tmpl w:val="6C14D30C"/>
    <w:lvl w:ilvl="0" w:tplc="5E4AC620">
      <w:start w:val="3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55E6E95"/>
    <w:multiLevelType w:val="hybridMultilevel"/>
    <w:tmpl w:val="61185466"/>
    <w:lvl w:ilvl="0" w:tplc="573E7FF6">
      <w:start w:val="1"/>
      <w:numFmt w:val="upperLetter"/>
      <w:lvlText w:val="(%1)"/>
      <w:lvlJc w:val="left"/>
      <w:pPr>
        <w:ind w:left="25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3240" w:hanging="360"/>
      </w:pPr>
    </w:lvl>
    <w:lvl w:ilvl="2" w:tplc="4009001B" w:tentative="1">
      <w:start w:val="1"/>
      <w:numFmt w:val="lowerRoman"/>
      <w:lvlText w:val="%3."/>
      <w:lvlJc w:val="right"/>
      <w:pPr>
        <w:ind w:left="3960" w:hanging="180"/>
      </w:pPr>
    </w:lvl>
    <w:lvl w:ilvl="3" w:tplc="4009000F" w:tentative="1">
      <w:start w:val="1"/>
      <w:numFmt w:val="decimal"/>
      <w:lvlText w:val="%4."/>
      <w:lvlJc w:val="left"/>
      <w:pPr>
        <w:ind w:left="4680" w:hanging="360"/>
      </w:pPr>
    </w:lvl>
    <w:lvl w:ilvl="4" w:tplc="40090019" w:tentative="1">
      <w:start w:val="1"/>
      <w:numFmt w:val="lowerLetter"/>
      <w:lvlText w:val="%5."/>
      <w:lvlJc w:val="left"/>
      <w:pPr>
        <w:ind w:left="5400" w:hanging="360"/>
      </w:pPr>
    </w:lvl>
    <w:lvl w:ilvl="5" w:tplc="4009001B" w:tentative="1">
      <w:start w:val="1"/>
      <w:numFmt w:val="lowerRoman"/>
      <w:lvlText w:val="%6."/>
      <w:lvlJc w:val="right"/>
      <w:pPr>
        <w:ind w:left="6120" w:hanging="180"/>
      </w:pPr>
    </w:lvl>
    <w:lvl w:ilvl="6" w:tplc="4009000F" w:tentative="1">
      <w:start w:val="1"/>
      <w:numFmt w:val="decimal"/>
      <w:lvlText w:val="%7."/>
      <w:lvlJc w:val="left"/>
      <w:pPr>
        <w:ind w:left="6840" w:hanging="360"/>
      </w:pPr>
    </w:lvl>
    <w:lvl w:ilvl="7" w:tplc="40090019" w:tentative="1">
      <w:start w:val="1"/>
      <w:numFmt w:val="lowerLetter"/>
      <w:lvlText w:val="%8."/>
      <w:lvlJc w:val="left"/>
      <w:pPr>
        <w:ind w:left="7560" w:hanging="360"/>
      </w:pPr>
    </w:lvl>
    <w:lvl w:ilvl="8" w:tplc="4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 w15:restartNumberingAfterBreak="0">
    <w:nsid w:val="52E72A12"/>
    <w:multiLevelType w:val="hybridMultilevel"/>
    <w:tmpl w:val="4CCA47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E42089"/>
    <w:multiLevelType w:val="hybridMultilevel"/>
    <w:tmpl w:val="794E052A"/>
    <w:lvl w:ilvl="0" w:tplc="FCF60DC4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F54D69"/>
    <w:multiLevelType w:val="hybridMultilevel"/>
    <w:tmpl w:val="1D00D05E"/>
    <w:lvl w:ilvl="0" w:tplc="C58AC318">
      <w:start w:val="1"/>
      <w:numFmt w:val="upperLetter"/>
      <w:lvlText w:val="(%1)"/>
      <w:lvlJc w:val="left"/>
      <w:pPr>
        <w:ind w:left="18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6DEC3389"/>
    <w:multiLevelType w:val="hybridMultilevel"/>
    <w:tmpl w:val="A678CE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B91CF6"/>
    <w:multiLevelType w:val="hybridMultilevel"/>
    <w:tmpl w:val="B6B0FC02"/>
    <w:lvl w:ilvl="0" w:tplc="673A98A6">
      <w:start w:val="3"/>
      <w:numFmt w:val="bullet"/>
      <w:lvlText w:val="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</w:num>
  <w:num w:numId="3">
    <w:abstractNumId w:val="7"/>
  </w:num>
  <w:num w:numId="4">
    <w:abstractNumId w:val="4"/>
  </w:num>
  <w:num w:numId="5">
    <w:abstractNumId w:val="2"/>
  </w:num>
  <w:num w:numId="6">
    <w:abstractNumId w:val="5"/>
  </w:num>
  <w:num w:numId="7">
    <w:abstractNumId w:val="0"/>
  </w:num>
  <w:num w:numId="8">
    <w:abstractNumId w:val="8"/>
  </w:num>
  <w:num w:numId="9">
    <w:abstractNumId w:val="1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36B"/>
    <w:rsid w:val="0000744E"/>
    <w:rsid w:val="000103FD"/>
    <w:rsid w:val="00012AF2"/>
    <w:rsid w:val="000130BC"/>
    <w:rsid w:val="000131E1"/>
    <w:rsid w:val="0001555A"/>
    <w:rsid w:val="00015D1C"/>
    <w:rsid w:val="0002368A"/>
    <w:rsid w:val="00035ED9"/>
    <w:rsid w:val="0003728C"/>
    <w:rsid w:val="00041E47"/>
    <w:rsid w:val="00053C40"/>
    <w:rsid w:val="0005473D"/>
    <w:rsid w:val="00054F4B"/>
    <w:rsid w:val="00057D54"/>
    <w:rsid w:val="000610BC"/>
    <w:rsid w:val="000611CD"/>
    <w:rsid w:val="00061769"/>
    <w:rsid w:val="00061F80"/>
    <w:rsid w:val="000643E7"/>
    <w:rsid w:val="00064841"/>
    <w:rsid w:val="00066B21"/>
    <w:rsid w:val="00070C22"/>
    <w:rsid w:val="000713B7"/>
    <w:rsid w:val="00075DDA"/>
    <w:rsid w:val="000904B2"/>
    <w:rsid w:val="000936E9"/>
    <w:rsid w:val="000A0497"/>
    <w:rsid w:val="000A1485"/>
    <w:rsid w:val="000A2F05"/>
    <w:rsid w:val="000A524B"/>
    <w:rsid w:val="000A6534"/>
    <w:rsid w:val="000B22A7"/>
    <w:rsid w:val="000B3095"/>
    <w:rsid w:val="000B3728"/>
    <w:rsid w:val="000C606C"/>
    <w:rsid w:val="000C671C"/>
    <w:rsid w:val="000D1AFB"/>
    <w:rsid w:val="000D3C9C"/>
    <w:rsid w:val="000D4D3E"/>
    <w:rsid w:val="000D6E25"/>
    <w:rsid w:val="000E1B4E"/>
    <w:rsid w:val="000E455C"/>
    <w:rsid w:val="00100CCA"/>
    <w:rsid w:val="00105F9C"/>
    <w:rsid w:val="0010774E"/>
    <w:rsid w:val="00110355"/>
    <w:rsid w:val="00124A30"/>
    <w:rsid w:val="001266BA"/>
    <w:rsid w:val="001318DF"/>
    <w:rsid w:val="00132F17"/>
    <w:rsid w:val="001345BC"/>
    <w:rsid w:val="00136556"/>
    <w:rsid w:val="00137A1C"/>
    <w:rsid w:val="0016059A"/>
    <w:rsid w:val="00171226"/>
    <w:rsid w:val="001719C1"/>
    <w:rsid w:val="00184437"/>
    <w:rsid w:val="0019478B"/>
    <w:rsid w:val="001949C3"/>
    <w:rsid w:val="00195FE7"/>
    <w:rsid w:val="001B1466"/>
    <w:rsid w:val="001B53DC"/>
    <w:rsid w:val="001B6F80"/>
    <w:rsid w:val="001C087A"/>
    <w:rsid w:val="001C27FA"/>
    <w:rsid w:val="001C2E02"/>
    <w:rsid w:val="001C35C5"/>
    <w:rsid w:val="001C3DFD"/>
    <w:rsid w:val="001D1C33"/>
    <w:rsid w:val="001D2713"/>
    <w:rsid w:val="001E02FE"/>
    <w:rsid w:val="001E12C7"/>
    <w:rsid w:val="001E528E"/>
    <w:rsid w:val="001F33AC"/>
    <w:rsid w:val="001F478E"/>
    <w:rsid w:val="001F5649"/>
    <w:rsid w:val="001F67D5"/>
    <w:rsid w:val="001F7CA6"/>
    <w:rsid w:val="001F7CE2"/>
    <w:rsid w:val="0020232D"/>
    <w:rsid w:val="00214D57"/>
    <w:rsid w:val="00230F44"/>
    <w:rsid w:val="00231888"/>
    <w:rsid w:val="0023378F"/>
    <w:rsid w:val="00240102"/>
    <w:rsid w:val="00242541"/>
    <w:rsid w:val="00245D38"/>
    <w:rsid w:val="00246CA7"/>
    <w:rsid w:val="0025017C"/>
    <w:rsid w:val="00250738"/>
    <w:rsid w:val="002518C7"/>
    <w:rsid w:val="00253E18"/>
    <w:rsid w:val="00262C00"/>
    <w:rsid w:val="00264C61"/>
    <w:rsid w:val="002715FD"/>
    <w:rsid w:val="002849BF"/>
    <w:rsid w:val="0028580E"/>
    <w:rsid w:val="00290089"/>
    <w:rsid w:val="002952DA"/>
    <w:rsid w:val="00297667"/>
    <w:rsid w:val="002A347B"/>
    <w:rsid w:val="002A39F1"/>
    <w:rsid w:val="002A3B12"/>
    <w:rsid w:val="002A4019"/>
    <w:rsid w:val="002A44C1"/>
    <w:rsid w:val="002B1C82"/>
    <w:rsid w:val="002B5320"/>
    <w:rsid w:val="002B7C0B"/>
    <w:rsid w:val="002C2241"/>
    <w:rsid w:val="002C657C"/>
    <w:rsid w:val="002D49BB"/>
    <w:rsid w:val="002D5B87"/>
    <w:rsid w:val="002D5BD5"/>
    <w:rsid w:val="002D761A"/>
    <w:rsid w:val="002E2EB4"/>
    <w:rsid w:val="002E6194"/>
    <w:rsid w:val="002F06B4"/>
    <w:rsid w:val="002F103B"/>
    <w:rsid w:val="002F2BE7"/>
    <w:rsid w:val="002F36C8"/>
    <w:rsid w:val="002F543E"/>
    <w:rsid w:val="003046EB"/>
    <w:rsid w:val="00313744"/>
    <w:rsid w:val="0032010D"/>
    <w:rsid w:val="0032295F"/>
    <w:rsid w:val="00330FF2"/>
    <w:rsid w:val="00336EAF"/>
    <w:rsid w:val="00357D61"/>
    <w:rsid w:val="003648D7"/>
    <w:rsid w:val="00366D37"/>
    <w:rsid w:val="00370779"/>
    <w:rsid w:val="00373419"/>
    <w:rsid w:val="00376E2F"/>
    <w:rsid w:val="0038243F"/>
    <w:rsid w:val="00382DCF"/>
    <w:rsid w:val="00386A86"/>
    <w:rsid w:val="00394ED0"/>
    <w:rsid w:val="003A0016"/>
    <w:rsid w:val="003A0FD4"/>
    <w:rsid w:val="003A4F41"/>
    <w:rsid w:val="003A7F63"/>
    <w:rsid w:val="003C198D"/>
    <w:rsid w:val="003C3041"/>
    <w:rsid w:val="003C4629"/>
    <w:rsid w:val="003D2BC0"/>
    <w:rsid w:val="003D2FD5"/>
    <w:rsid w:val="003D3478"/>
    <w:rsid w:val="003D7FC4"/>
    <w:rsid w:val="003E14D8"/>
    <w:rsid w:val="003E65BA"/>
    <w:rsid w:val="003F1EB8"/>
    <w:rsid w:val="003F4B38"/>
    <w:rsid w:val="003F597A"/>
    <w:rsid w:val="003F6580"/>
    <w:rsid w:val="003F7A2A"/>
    <w:rsid w:val="00401486"/>
    <w:rsid w:val="00401AEC"/>
    <w:rsid w:val="004027C3"/>
    <w:rsid w:val="00403BE1"/>
    <w:rsid w:val="00406203"/>
    <w:rsid w:val="004063D2"/>
    <w:rsid w:val="0040652A"/>
    <w:rsid w:val="00407802"/>
    <w:rsid w:val="00411549"/>
    <w:rsid w:val="0042006C"/>
    <w:rsid w:val="004219DA"/>
    <w:rsid w:val="004254E5"/>
    <w:rsid w:val="00425991"/>
    <w:rsid w:val="00427C4E"/>
    <w:rsid w:val="0043104B"/>
    <w:rsid w:val="00434414"/>
    <w:rsid w:val="0043465E"/>
    <w:rsid w:val="004378E0"/>
    <w:rsid w:val="00443F25"/>
    <w:rsid w:val="00452AD9"/>
    <w:rsid w:val="00454F39"/>
    <w:rsid w:val="00460348"/>
    <w:rsid w:val="004620CE"/>
    <w:rsid w:val="004748E6"/>
    <w:rsid w:val="004753B8"/>
    <w:rsid w:val="00477652"/>
    <w:rsid w:val="00485DE0"/>
    <w:rsid w:val="004922C5"/>
    <w:rsid w:val="00492F41"/>
    <w:rsid w:val="00496687"/>
    <w:rsid w:val="004A1384"/>
    <w:rsid w:val="004A3E1B"/>
    <w:rsid w:val="004A6370"/>
    <w:rsid w:val="004A795F"/>
    <w:rsid w:val="004B1FDD"/>
    <w:rsid w:val="004B7E2F"/>
    <w:rsid w:val="004C04BD"/>
    <w:rsid w:val="004C1E89"/>
    <w:rsid w:val="004C4CE5"/>
    <w:rsid w:val="004D0E8A"/>
    <w:rsid w:val="004D3275"/>
    <w:rsid w:val="004E0738"/>
    <w:rsid w:val="004E13C3"/>
    <w:rsid w:val="004E5A74"/>
    <w:rsid w:val="004F321C"/>
    <w:rsid w:val="004F3B2E"/>
    <w:rsid w:val="004F6240"/>
    <w:rsid w:val="005067E7"/>
    <w:rsid w:val="00524AF5"/>
    <w:rsid w:val="00524D8D"/>
    <w:rsid w:val="0053540F"/>
    <w:rsid w:val="00535DC9"/>
    <w:rsid w:val="00537F82"/>
    <w:rsid w:val="0054196B"/>
    <w:rsid w:val="005428AB"/>
    <w:rsid w:val="00545AED"/>
    <w:rsid w:val="005537B2"/>
    <w:rsid w:val="00555B9C"/>
    <w:rsid w:val="0056030B"/>
    <w:rsid w:val="00560C40"/>
    <w:rsid w:val="00561BAC"/>
    <w:rsid w:val="0056336B"/>
    <w:rsid w:val="005633C3"/>
    <w:rsid w:val="005657FD"/>
    <w:rsid w:val="0056606A"/>
    <w:rsid w:val="00572F75"/>
    <w:rsid w:val="00573E61"/>
    <w:rsid w:val="005769D7"/>
    <w:rsid w:val="005838D6"/>
    <w:rsid w:val="0058401A"/>
    <w:rsid w:val="00585E2B"/>
    <w:rsid w:val="00585FFC"/>
    <w:rsid w:val="005932E3"/>
    <w:rsid w:val="005959DB"/>
    <w:rsid w:val="005A185B"/>
    <w:rsid w:val="005C090D"/>
    <w:rsid w:val="005C659A"/>
    <w:rsid w:val="005D05B8"/>
    <w:rsid w:val="005D25B7"/>
    <w:rsid w:val="005E1989"/>
    <w:rsid w:val="005F184E"/>
    <w:rsid w:val="005F25F7"/>
    <w:rsid w:val="005F56DB"/>
    <w:rsid w:val="005F655B"/>
    <w:rsid w:val="006062B0"/>
    <w:rsid w:val="006142EA"/>
    <w:rsid w:val="00625098"/>
    <w:rsid w:val="00625E30"/>
    <w:rsid w:val="00630641"/>
    <w:rsid w:val="006405F1"/>
    <w:rsid w:val="00642637"/>
    <w:rsid w:val="00642E98"/>
    <w:rsid w:val="0064369A"/>
    <w:rsid w:val="00643880"/>
    <w:rsid w:val="0064515A"/>
    <w:rsid w:val="00645F88"/>
    <w:rsid w:val="006512B8"/>
    <w:rsid w:val="0065224F"/>
    <w:rsid w:val="00660BB2"/>
    <w:rsid w:val="00663CED"/>
    <w:rsid w:val="00664A4C"/>
    <w:rsid w:val="00664D84"/>
    <w:rsid w:val="006651AF"/>
    <w:rsid w:val="0066611D"/>
    <w:rsid w:val="00673EE4"/>
    <w:rsid w:val="006775AB"/>
    <w:rsid w:val="00683A7C"/>
    <w:rsid w:val="00684A85"/>
    <w:rsid w:val="006873FB"/>
    <w:rsid w:val="00690FF0"/>
    <w:rsid w:val="00696A71"/>
    <w:rsid w:val="00697852"/>
    <w:rsid w:val="006A5A0E"/>
    <w:rsid w:val="006A5EE2"/>
    <w:rsid w:val="006A6717"/>
    <w:rsid w:val="006A7474"/>
    <w:rsid w:val="006B39AC"/>
    <w:rsid w:val="006B4D9F"/>
    <w:rsid w:val="006B5642"/>
    <w:rsid w:val="006B6E86"/>
    <w:rsid w:val="006C0082"/>
    <w:rsid w:val="006C220C"/>
    <w:rsid w:val="006C3C23"/>
    <w:rsid w:val="006C45D3"/>
    <w:rsid w:val="006C720C"/>
    <w:rsid w:val="006D0884"/>
    <w:rsid w:val="006D0C66"/>
    <w:rsid w:val="006D585E"/>
    <w:rsid w:val="006D6991"/>
    <w:rsid w:val="006D7BF4"/>
    <w:rsid w:val="006E69C2"/>
    <w:rsid w:val="006F0552"/>
    <w:rsid w:val="006F113F"/>
    <w:rsid w:val="006F3AD9"/>
    <w:rsid w:val="006F475C"/>
    <w:rsid w:val="00700716"/>
    <w:rsid w:val="00703B73"/>
    <w:rsid w:val="00706A7B"/>
    <w:rsid w:val="007121C8"/>
    <w:rsid w:val="00713178"/>
    <w:rsid w:val="007148BC"/>
    <w:rsid w:val="00725D12"/>
    <w:rsid w:val="00726474"/>
    <w:rsid w:val="00744688"/>
    <w:rsid w:val="007447E4"/>
    <w:rsid w:val="007457BC"/>
    <w:rsid w:val="007523F2"/>
    <w:rsid w:val="0076290E"/>
    <w:rsid w:val="0077389C"/>
    <w:rsid w:val="00773A21"/>
    <w:rsid w:val="00777837"/>
    <w:rsid w:val="007908D2"/>
    <w:rsid w:val="00790C77"/>
    <w:rsid w:val="00792F92"/>
    <w:rsid w:val="00794EBA"/>
    <w:rsid w:val="00794F09"/>
    <w:rsid w:val="00795284"/>
    <w:rsid w:val="00796262"/>
    <w:rsid w:val="007A6E5F"/>
    <w:rsid w:val="007A73DA"/>
    <w:rsid w:val="007C43B7"/>
    <w:rsid w:val="007D249C"/>
    <w:rsid w:val="007D4D09"/>
    <w:rsid w:val="007D7086"/>
    <w:rsid w:val="007E2EC8"/>
    <w:rsid w:val="007E623A"/>
    <w:rsid w:val="007F1105"/>
    <w:rsid w:val="007F33F8"/>
    <w:rsid w:val="00801314"/>
    <w:rsid w:val="00801E7A"/>
    <w:rsid w:val="00803782"/>
    <w:rsid w:val="00805D0D"/>
    <w:rsid w:val="00807BC8"/>
    <w:rsid w:val="00810F69"/>
    <w:rsid w:val="008148F4"/>
    <w:rsid w:val="00816B54"/>
    <w:rsid w:val="0081722A"/>
    <w:rsid w:val="00822AC3"/>
    <w:rsid w:val="0083032D"/>
    <w:rsid w:val="0083096E"/>
    <w:rsid w:val="00837580"/>
    <w:rsid w:val="00851003"/>
    <w:rsid w:val="0085107C"/>
    <w:rsid w:val="0085190F"/>
    <w:rsid w:val="008538AA"/>
    <w:rsid w:val="008570E9"/>
    <w:rsid w:val="0086396C"/>
    <w:rsid w:val="00865B40"/>
    <w:rsid w:val="008826C5"/>
    <w:rsid w:val="008827B9"/>
    <w:rsid w:val="00883346"/>
    <w:rsid w:val="0088394B"/>
    <w:rsid w:val="00893276"/>
    <w:rsid w:val="008938FE"/>
    <w:rsid w:val="008941F7"/>
    <w:rsid w:val="008966E6"/>
    <w:rsid w:val="0089702E"/>
    <w:rsid w:val="008A6F65"/>
    <w:rsid w:val="008B043A"/>
    <w:rsid w:val="008B099F"/>
    <w:rsid w:val="008B7266"/>
    <w:rsid w:val="008C1E74"/>
    <w:rsid w:val="008C3259"/>
    <w:rsid w:val="008C56E4"/>
    <w:rsid w:val="008D03E7"/>
    <w:rsid w:val="008D0C26"/>
    <w:rsid w:val="008D1BEF"/>
    <w:rsid w:val="008D2BE4"/>
    <w:rsid w:val="008D3C3A"/>
    <w:rsid w:val="008D4382"/>
    <w:rsid w:val="008D4EF4"/>
    <w:rsid w:val="008E666D"/>
    <w:rsid w:val="008E6C5C"/>
    <w:rsid w:val="008F049A"/>
    <w:rsid w:val="008F0AA7"/>
    <w:rsid w:val="008F250B"/>
    <w:rsid w:val="008F27B1"/>
    <w:rsid w:val="008F3953"/>
    <w:rsid w:val="009006D3"/>
    <w:rsid w:val="00902C0F"/>
    <w:rsid w:val="00912EBD"/>
    <w:rsid w:val="0091427F"/>
    <w:rsid w:val="00917C9D"/>
    <w:rsid w:val="00926D32"/>
    <w:rsid w:val="00927F0C"/>
    <w:rsid w:val="009357A0"/>
    <w:rsid w:val="00935F50"/>
    <w:rsid w:val="0095638A"/>
    <w:rsid w:val="00956A4B"/>
    <w:rsid w:val="009724FF"/>
    <w:rsid w:val="00974BC2"/>
    <w:rsid w:val="00977010"/>
    <w:rsid w:val="0097741A"/>
    <w:rsid w:val="00986831"/>
    <w:rsid w:val="00993207"/>
    <w:rsid w:val="0099493D"/>
    <w:rsid w:val="009963D0"/>
    <w:rsid w:val="009966F4"/>
    <w:rsid w:val="009A06AD"/>
    <w:rsid w:val="009A1324"/>
    <w:rsid w:val="009A27D1"/>
    <w:rsid w:val="009A43AF"/>
    <w:rsid w:val="009A47C2"/>
    <w:rsid w:val="009A634F"/>
    <w:rsid w:val="009B1766"/>
    <w:rsid w:val="009B342D"/>
    <w:rsid w:val="009B4F9F"/>
    <w:rsid w:val="009C3CB3"/>
    <w:rsid w:val="009C4CFB"/>
    <w:rsid w:val="009C7B71"/>
    <w:rsid w:val="009D158F"/>
    <w:rsid w:val="009D6BD5"/>
    <w:rsid w:val="009D7533"/>
    <w:rsid w:val="009D7A50"/>
    <w:rsid w:val="009E109E"/>
    <w:rsid w:val="009E1EF7"/>
    <w:rsid w:val="009F1181"/>
    <w:rsid w:val="009F5EC5"/>
    <w:rsid w:val="00A05A83"/>
    <w:rsid w:val="00A06A1D"/>
    <w:rsid w:val="00A13327"/>
    <w:rsid w:val="00A2002B"/>
    <w:rsid w:val="00A34FFE"/>
    <w:rsid w:val="00A3620D"/>
    <w:rsid w:val="00A37E24"/>
    <w:rsid w:val="00A44AD4"/>
    <w:rsid w:val="00A473B8"/>
    <w:rsid w:val="00A50EF4"/>
    <w:rsid w:val="00A5272F"/>
    <w:rsid w:val="00A54270"/>
    <w:rsid w:val="00A54361"/>
    <w:rsid w:val="00A55543"/>
    <w:rsid w:val="00A556B9"/>
    <w:rsid w:val="00A57CB7"/>
    <w:rsid w:val="00A74CD8"/>
    <w:rsid w:val="00A81CFB"/>
    <w:rsid w:val="00A90519"/>
    <w:rsid w:val="00A946F2"/>
    <w:rsid w:val="00A962EE"/>
    <w:rsid w:val="00A96EC1"/>
    <w:rsid w:val="00A9758D"/>
    <w:rsid w:val="00AA1861"/>
    <w:rsid w:val="00AA1FD2"/>
    <w:rsid w:val="00AA2334"/>
    <w:rsid w:val="00AA35B9"/>
    <w:rsid w:val="00AA471D"/>
    <w:rsid w:val="00AA6D43"/>
    <w:rsid w:val="00AB04A0"/>
    <w:rsid w:val="00AB20CA"/>
    <w:rsid w:val="00AB3DD7"/>
    <w:rsid w:val="00AB6AFD"/>
    <w:rsid w:val="00AC00AA"/>
    <w:rsid w:val="00AC56A2"/>
    <w:rsid w:val="00AC7BC2"/>
    <w:rsid w:val="00AC7E45"/>
    <w:rsid w:val="00AD3459"/>
    <w:rsid w:val="00AD4E9F"/>
    <w:rsid w:val="00AD5C5D"/>
    <w:rsid w:val="00AD67E1"/>
    <w:rsid w:val="00AD7FEB"/>
    <w:rsid w:val="00AE15AB"/>
    <w:rsid w:val="00AF1754"/>
    <w:rsid w:val="00AF7239"/>
    <w:rsid w:val="00B1098F"/>
    <w:rsid w:val="00B10BBC"/>
    <w:rsid w:val="00B12183"/>
    <w:rsid w:val="00B12661"/>
    <w:rsid w:val="00B13109"/>
    <w:rsid w:val="00B22FEF"/>
    <w:rsid w:val="00B261C9"/>
    <w:rsid w:val="00B2745E"/>
    <w:rsid w:val="00B43ABD"/>
    <w:rsid w:val="00B522A5"/>
    <w:rsid w:val="00B57E59"/>
    <w:rsid w:val="00B62A6D"/>
    <w:rsid w:val="00B6450E"/>
    <w:rsid w:val="00B65B7F"/>
    <w:rsid w:val="00B67313"/>
    <w:rsid w:val="00B73D2E"/>
    <w:rsid w:val="00B750CC"/>
    <w:rsid w:val="00B75427"/>
    <w:rsid w:val="00B76F1E"/>
    <w:rsid w:val="00B862C0"/>
    <w:rsid w:val="00B94806"/>
    <w:rsid w:val="00B95571"/>
    <w:rsid w:val="00B95EF2"/>
    <w:rsid w:val="00B9758E"/>
    <w:rsid w:val="00BA06C8"/>
    <w:rsid w:val="00BA61E3"/>
    <w:rsid w:val="00BB17A0"/>
    <w:rsid w:val="00BB207C"/>
    <w:rsid w:val="00BB5396"/>
    <w:rsid w:val="00BB6362"/>
    <w:rsid w:val="00BC034E"/>
    <w:rsid w:val="00BC041D"/>
    <w:rsid w:val="00BC2A31"/>
    <w:rsid w:val="00BC6BF0"/>
    <w:rsid w:val="00BC75B3"/>
    <w:rsid w:val="00BD7876"/>
    <w:rsid w:val="00BE110E"/>
    <w:rsid w:val="00BE13FA"/>
    <w:rsid w:val="00BE1474"/>
    <w:rsid w:val="00BE4C12"/>
    <w:rsid w:val="00BE6A4D"/>
    <w:rsid w:val="00BF0AC8"/>
    <w:rsid w:val="00BF4E34"/>
    <w:rsid w:val="00BF5385"/>
    <w:rsid w:val="00BF6FE0"/>
    <w:rsid w:val="00C10182"/>
    <w:rsid w:val="00C1114C"/>
    <w:rsid w:val="00C12286"/>
    <w:rsid w:val="00C12946"/>
    <w:rsid w:val="00C15637"/>
    <w:rsid w:val="00C23CFA"/>
    <w:rsid w:val="00C252C0"/>
    <w:rsid w:val="00C2681E"/>
    <w:rsid w:val="00C27010"/>
    <w:rsid w:val="00C33246"/>
    <w:rsid w:val="00C34075"/>
    <w:rsid w:val="00C35040"/>
    <w:rsid w:val="00C35D60"/>
    <w:rsid w:val="00C3600B"/>
    <w:rsid w:val="00C41D92"/>
    <w:rsid w:val="00C42CDA"/>
    <w:rsid w:val="00C51DAA"/>
    <w:rsid w:val="00C556B1"/>
    <w:rsid w:val="00C61A48"/>
    <w:rsid w:val="00C621A7"/>
    <w:rsid w:val="00C65CDF"/>
    <w:rsid w:val="00C67C37"/>
    <w:rsid w:val="00C70F33"/>
    <w:rsid w:val="00C73C77"/>
    <w:rsid w:val="00C75CDF"/>
    <w:rsid w:val="00C77982"/>
    <w:rsid w:val="00C83BF7"/>
    <w:rsid w:val="00C858AE"/>
    <w:rsid w:val="00C862AC"/>
    <w:rsid w:val="00C869C3"/>
    <w:rsid w:val="00C87720"/>
    <w:rsid w:val="00C87BDD"/>
    <w:rsid w:val="00C913B4"/>
    <w:rsid w:val="00C9446F"/>
    <w:rsid w:val="00C94595"/>
    <w:rsid w:val="00C96D7C"/>
    <w:rsid w:val="00C97CA5"/>
    <w:rsid w:val="00CA2CA0"/>
    <w:rsid w:val="00CA2D2D"/>
    <w:rsid w:val="00CA67E5"/>
    <w:rsid w:val="00CB3210"/>
    <w:rsid w:val="00CB4002"/>
    <w:rsid w:val="00CB4811"/>
    <w:rsid w:val="00CB59C5"/>
    <w:rsid w:val="00CC4F63"/>
    <w:rsid w:val="00CC5AC4"/>
    <w:rsid w:val="00CD3611"/>
    <w:rsid w:val="00CE1145"/>
    <w:rsid w:val="00CF042B"/>
    <w:rsid w:val="00D00CD3"/>
    <w:rsid w:val="00D04C85"/>
    <w:rsid w:val="00D04CE5"/>
    <w:rsid w:val="00D07B90"/>
    <w:rsid w:val="00D11003"/>
    <w:rsid w:val="00D111F2"/>
    <w:rsid w:val="00D1388F"/>
    <w:rsid w:val="00D1442C"/>
    <w:rsid w:val="00D279F7"/>
    <w:rsid w:val="00D336A2"/>
    <w:rsid w:val="00D4338D"/>
    <w:rsid w:val="00D4347A"/>
    <w:rsid w:val="00D4466C"/>
    <w:rsid w:val="00D45D39"/>
    <w:rsid w:val="00D50432"/>
    <w:rsid w:val="00D52ACC"/>
    <w:rsid w:val="00D52B47"/>
    <w:rsid w:val="00D63C5D"/>
    <w:rsid w:val="00D70616"/>
    <w:rsid w:val="00D72E21"/>
    <w:rsid w:val="00D85AC1"/>
    <w:rsid w:val="00D937BF"/>
    <w:rsid w:val="00DA1CB2"/>
    <w:rsid w:val="00DA62D0"/>
    <w:rsid w:val="00DB20F0"/>
    <w:rsid w:val="00DB3FEA"/>
    <w:rsid w:val="00DB691A"/>
    <w:rsid w:val="00DD04F1"/>
    <w:rsid w:val="00DD1F3A"/>
    <w:rsid w:val="00DD4B2D"/>
    <w:rsid w:val="00DD6B46"/>
    <w:rsid w:val="00DD6F0F"/>
    <w:rsid w:val="00DE4BFD"/>
    <w:rsid w:val="00DE52B4"/>
    <w:rsid w:val="00DE61A7"/>
    <w:rsid w:val="00DF013F"/>
    <w:rsid w:val="00DF2019"/>
    <w:rsid w:val="00DF4433"/>
    <w:rsid w:val="00E00BDE"/>
    <w:rsid w:val="00E07428"/>
    <w:rsid w:val="00E10EC9"/>
    <w:rsid w:val="00E20A98"/>
    <w:rsid w:val="00E20BB3"/>
    <w:rsid w:val="00E22A5C"/>
    <w:rsid w:val="00E23FBF"/>
    <w:rsid w:val="00E24EF7"/>
    <w:rsid w:val="00E34950"/>
    <w:rsid w:val="00E3715A"/>
    <w:rsid w:val="00E40945"/>
    <w:rsid w:val="00E413C3"/>
    <w:rsid w:val="00E42D78"/>
    <w:rsid w:val="00E42FE2"/>
    <w:rsid w:val="00E505E9"/>
    <w:rsid w:val="00E60B3C"/>
    <w:rsid w:val="00E635F2"/>
    <w:rsid w:val="00E64573"/>
    <w:rsid w:val="00E64702"/>
    <w:rsid w:val="00E71A84"/>
    <w:rsid w:val="00E73B42"/>
    <w:rsid w:val="00E74F2B"/>
    <w:rsid w:val="00E772CD"/>
    <w:rsid w:val="00E81A1E"/>
    <w:rsid w:val="00E85CB5"/>
    <w:rsid w:val="00E8631D"/>
    <w:rsid w:val="00E86DA2"/>
    <w:rsid w:val="00E87EC9"/>
    <w:rsid w:val="00E902DE"/>
    <w:rsid w:val="00E91B28"/>
    <w:rsid w:val="00E9280A"/>
    <w:rsid w:val="00E95EB9"/>
    <w:rsid w:val="00EB051A"/>
    <w:rsid w:val="00EB5206"/>
    <w:rsid w:val="00EB5BDB"/>
    <w:rsid w:val="00ED3853"/>
    <w:rsid w:val="00ED40F3"/>
    <w:rsid w:val="00EF0797"/>
    <w:rsid w:val="00EF0E21"/>
    <w:rsid w:val="00EF1D76"/>
    <w:rsid w:val="00EF2942"/>
    <w:rsid w:val="00EF661B"/>
    <w:rsid w:val="00EF6FE7"/>
    <w:rsid w:val="00F14F2C"/>
    <w:rsid w:val="00F1725E"/>
    <w:rsid w:val="00F23627"/>
    <w:rsid w:val="00F24884"/>
    <w:rsid w:val="00F24A35"/>
    <w:rsid w:val="00F272FF"/>
    <w:rsid w:val="00F308B2"/>
    <w:rsid w:val="00F30B51"/>
    <w:rsid w:val="00F32474"/>
    <w:rsid w:val="00F4211E"/>
    <w:rsid w:val="00F44C87"/>
    <w:rsid w:val="00F52EEA"/>
    <w:rsid w:val="00F54680"/>
    <w:rsid w:val="00F65643"/>
    <w:rsid w:val="00F659FA"/>
    <w:rsid w:val="00F6799E"/>
    <w:rsid w:val="00F71563"/>
    <w:rsid w:val="00F724A5"/>
    <w:rsid w:val="00F724E1"/>
    <w:rsid w:val="00F8493A"/>
    <w:rsid w:val="00F85E4D"/>
    <w:rsid w:val="00F87F8F"/>
    <w:rsid w:val="00F90C5F"/>
    <w:rsid w:val="00F933E8"/>
    <w:rsid w:val="00FB0EEE"/>
    <w:rsid w:val="00FB19B6"/>
    <w:rsid w:val="00FB2242"/>
    <w:rsid w:val="00FB3A5D"/>
    <w:rsid w:val="00FC1572"/>
    <w:rsid w:val="00FC1609"/>
    <w:rsid w:val="00FC189C"/>
    <w:rsid w:val="00FC69EC"/>
    <w:rsid w:val="00FD5B7D"/>
    <w:rsid w:val="00FE0A98"/>
    <w:rsid w:val="00FE1922"/>
    <w:rsid w:val="00FE425A"/>
    <w:rsid w:val="00FE78C9"/>
    <w:rsid w:val="00FF336D"/>
    <w:rsid w:val="00FF7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430ED8"/>
  <w15:docId w15:val="{65D63977-F383-4D52-ADB6-D8F5C7920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3DD7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56336B"/>
  </w:style>
  <w:style w:type="paragraph" w:customStyle="1" w:styleId="Default">
    <w:name w:val="Default"/>
    <w:rsid w:val="0056336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5633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5100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510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003"/>
    <w:rPr>
      <w:rFonts w:ascii="Tahoma" w:hAnsi="Tahoma" w:cs="Tahoma"/>
      <w:sz w:val="16"/>
      <w:szCs w:val="16"/>
      <w:lang w:val="en-US"/>
    </w:rPr>
  </w:style>
  <w:style w:type="character" w:customStyle="1" w:styleId="breakword">
    <w:name w:val="breakword"/>
    <w:basedOn w:val="DefaultParagraphFont"/>
    <w:rsid w:val="00DE52B4"/>
  </w:style>
  <w:style w:type="character" w:customStyle="1" w:styleId="highlight">
    <w:name w:val="highlight"/>
    <w:basedOn w:val="DefaultParagraphFont"/>
    <w:rsid w:val="00DE52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248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2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package" Target="embeddings/Microsoft_PowerPoint_Presentation.pptx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6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chart" Target="charts/chart2.xml"/><Relationship Id="rId5" Type="http://schemas.openxmlformats.org/officeDocument/2006/relationships/image" Target="media/image1.emf"/><Relationship Id="rId15" Type="http://schemas.openxmlformats.org/officeDocument/2006/relationships/theme" Target="theme/theme1.xml"/><Relationship Id="rId10" Type="http://schemas.openxmlformats.org/officeDocument/2006/relationships/chart" Target="charts/chart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user\Desktop\PIKA%20WORK\vindoline%20curve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Book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v>Calibration curve for Vindoline</c:v>
          </c:tx>
          <c:spPr>
            <a:ln w="28575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Sheet2!$A$2:$A$6</c:f>
              <c:numCache>
                <c:formatCode>General</c:formatCode>
                <c:ptCount val="5"/>
                <c:pt idx="0">
                  <c:v>20</c:v>
                </c:pt>
                <c:pt idx="1">
                  <c:v>50</c:v>
                </c:pt>
                <c:pt idx="2">
                  <c:v>100</c:v>
                </c:pt>
                <c:pt idx="3">
                  <c:v>200</c:v>
                </c:pt>
                <c:pt idx="4">
                  <c:v>500</c:v>
                </c:pt>
              </c:numCache>
            </c:numRef>
          </c:xVal>
          <c:yVal>
            <c:numRef>
              <c:f>Sheet2!$B$2:$B$6</c:f>
              <c:numCache>
                <c:formatCode>General</c:formatCode>
                <c:ptCount val="5"/>
                <c:pt idx="0">
                  <c:v>1032395</c:v>
                </c:pt>
                <c:pt idx="1">
                  <c:v>1372397</c:v>
                </c:pt>
                <c:pt idx="2">
                  <c:v>1917750</c:v>
                </c:pt>
                <c:pt idx="3">
                  <c:v>3969916</c:v>
                </c:pt>
                <c:pt idx="4">
                  <c:v>8652214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C29A-43F1-A812-CBC4C78618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2927488"/>
        <c:axId val="104563456"/>
      </c:scatterChart>
      <c:valAx>
        <c:axId val="72927488"/>
        <c:scaling>
          <c:orientation val="minMax"/>
        </c:scaling>
        <c:delete val="0"/>
        <c:axPos val="b"/>
        <c:majorGridlines/>
        <c:minorGridlines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Concentration</a:t>
                </a:r>
                <a:r>
                  <a:rPr lang="en-US" baseline="0"/>
                  <a:t> for </a:t>
                </a:r>
                <a:r>
                  <a:rPr lang="en-US" b="1" baseline="0"/>
                  <a:t>vindoline(</a:t>
                </a:r>
                <a:r>
                  <a:rPr lang="el-GR" sz="1000" b="1" i="0" u="none" strike="noStrike" baseline="0"/>
                  <a:t>μ</a:t>
                </a:r>
                <a:r>
                  <a:rPr lang="en-US" sz="1000" b="1" i="0" u="none" strike="noStrike" baseline="0"/>
                  <a:t>g/ml)</a:t>
                </a:r>
                <a:endParaRPr lang="en-US" b="1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04563456"/>
        <c:crosses val="autoZero"/>
        <c:crossBetween val="midCat"/>
      </c:valAx>
      <c:valAx>
        <c:axId val="104563456"/>
        <c:scaling>
          <c:orientation val="minMax"/>
        </c:scaling>
        <c:delete val="0"/>
        <c:axPos val="l"/>
        <c:majorGridlines/>
        <c:minorGridlines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Area under curve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72927488"/>
        <c:crosses val="autoZero"/>
        <c:crossBetween val="midCat"/>
      </c:valAx>
    </c:plotArea>
    <c:legend>
      <c:legendPos val="r"/>
      <c:layout>
        <c:manualLayout>
          <c:xMode val="edge"/>
          <c:yMode val="edge"/>
          <c:x val="0.6382393397524071"/>
          <c:y val="0.44090124126408187"/>
          <c:w val="0.33425034387895525"/>
          <c:h val="0.22112705033011018"/>
        </c:manualLayout>
      </c:layout>
      <c:overlay val="0"/>
      <c:txPr>
        <a:bodyPr/>
        <a:lstStyle/>
        <a:p>
          <a:pPr>
            <a:defRPr>
              <a:latin typeface="Times New Roman" pitchFamily="18" charset="0"/>
              <a:cs typeface="Times New Roman" pitchFamily="18" charset="0"/>
            </a:defRPr>
          </a:pPr>
          <a:endParaRPr lang="en-US"/>
        </a:p>
      </c:txPr>
    </c:legend>
    <c:plotVisOnly val="1"/>
    <c:dispBlanksAs val="gap"/>
    <c:showDLblsOverMax val="0"/>
  </c:chart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v>Calibration curve for vincristine</c:v>
          </c:tx>
          <c:spPr>
            <a:ln w="28575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Sheet1!$A$1:$A$4</c:f>
              <c:numCache>
                <c:formatCode>General</c:formatCode>
                <c:ptCount val="4"/>
                <c:pt idx="0">
                  <c:v>625</c:v>
                </c:pt>
                <c:pt idx="1">
                  <c:v>1250</c:v>
                </c:pt>
                <c:pt idx="2">
                  <c:v>2500</c:v>
                </c:pt>
                <c:pt idx="3">
                  <c:v>5000</c:v>
                </c:pt>
              </c:numCache>
            </c:numRef>
          </c:xVal>
          <c:yVal>
            <c:numRef>
              <c:f>Sheet1!$B$1:$B$4</c:f>
              <c:numCache>
                <c:formatCode>General</c:formatCode>
                <c:ptCount val="4"/>
                <c:pt idx="0">
                  <c:v>3355512</c:v>
                </c:pt>
                <c:pt idx="1">
                  <c:v>5073446</c:v>
                </c:pt>
                <c:pt idx="2">
                  <c:v>10970755</c:v>
                </c:pt>
                <c:pt idx="3">
                  <c:v>19098091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545A-4285-80D3-F9D6760333C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2409088"/>
        <c:axId val="72411008"/>
      </c:scatterChart>
      <c:valAx>
        <c:axId val="72409088"/>
        <c:scaling>
          <c:orientation val="minMax"/>
        </c:scaling>
        <c:delete val="0"/>
        <c:axPos val="b"/>
        <c:majorGridlines/>
        <c:minorGridlines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Concentration of vincristine (µg/ml)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72411008"/>
        <c:crosses val="autoZero"/>
        <c:crossBetween val="midCat"/>
      </c:valAx>
      <c:valAx>
        <c:axId val="72411008"/>
        <c:scaling>
          <c:orientation val="minMax"/>
        </c:scaling>
        <c:delete val="0"/>
        <c:axPos val="l"/>
        <c:majorGridlines/>
        <c:minorGridlines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Area under curve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72409088"/>
        <c:crosses val="autoZero"/>
        <c:crossBetween val="midCat"/>
      </c:valAx>
    </c:plotArea>
    <c:legend>
      <c:legendPos val="r"/>
      <c:layout>
        <c:manualLayout>
          <c:xMode val="edge"/>
          <c:yMode val="edge"/>
          <c:x val="0.65755555555555634"/>
          <c:y val="0.36034325496546982"/>
          <c:w val="0.31888888888889005"/>
          <c:h val="0.23771337093501621"/>
        </c:manualLayout>
      </c:layout>
      <c:overlay val="0"/>
    </c:legend>
    <c:plotVisOnly val="1"/>
    <c:dispBlanksAs val="gap"/>
    <c:showDLblsOverMax val="0"/>
  </c:chart>
  <c:externalData r:id="rId1">
    <c:autoUpdate val="0"/>
  </c:externalData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0.69739</cdr:x>
      <cdr:y>0.08551</cdr:y>
    </cdr:from>
    <cdr:to>
      <cdr:x>0.93535</cdr:x>
      <cdr:y>0.36342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3863340" y="274320"/>
          <a:ext cx="1318260" cy="89154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/>
        <a:p xmlns:a="http://schemas.openxmlformats.org/drawingml/2006/main">
          <a:r>
            <a:rPr lang="en-US" sz="1000">
              <a:latin typeface="Times New Roman" pitchFamily="18" charset="0"/>
              <a:cs typeface="Times New Roman" pitchFamily="18" charset="0"/>
            </a:rPr>
            <a:t>y</a:t>
          </a:r>
          <a:r>
            <a:rPr lang="en-US" sz="1000" baseline="0">
              <a:latin typeface="Times New Roman" pitchFamily="18" charset="0"/>
              <a:cs typeface="Times New Roman" pitchFamily="18" charset="0"/>
            </a:rPr>
            <a:t> </a:t>
          </a:r>
          <a:r>
            <a:rPr lang="en-US" sz="1000">
              <a:latin typeface="Times New Roman" pitchFamily="18" charset="0"/>
              <a:cs typeface="Times New Roman" pitchFamily="18" charset="0"/>
            </a:rPr>
            <a:t>= </a:t>
          </a:r>
          <a:r>
            <a:rPr lang="en-US" sz="1000">
              <a:latin typeface="Times New Roman" pitchFamily="18" charset="0"/>
              <a:ea typeface="+mn-ea"/>
              <a:cs typeface="Times New Roman" pitchFamily="18" charset="0"/>
            </a:rPr>
            <a:t>16188x +57227</a:t>
          </a:r>
          <a:endParaRPr lang="en-US" sz="1000">
            <a:latin typeface="Times New Roman" pitchFamily="18" charset="0"/>
            <a:cs typeface="Times New Roman" pitchFamily="18" charset="0"/>
          </a:endParaRPr>
        </a:p>
        <a:p xmlns:a="http://schemas.openxmlformats.org/drawingml/2006/main">
          <a:r>
            <a:rPr lang="en-US" sz="1000">
              <a:latin typeface="Times New Roman" pitchFamily="18" charset="0"/>
              <a:cs typeface="Times New Roman" pitchFamily="18" charset="0"/>
            </a:rPr>
            <a:t>R</a:t>
          </a:r>
          <a:r>
            <a:rPr lang="en-US" sz="1000" baseline="30000">
              <a:latin typeface="Times New Roman" pitchFamily="18" charset="0"/>
              <a:cs typeface="Times New Roman" pitchFamily="18" charset="0"/>
            </a:rPr>
            <a:t>2 </a:t>
          </a:r>
          <a:r>
            <a:rPr lang="en-US" sz="1000" baseline="0">
              <a:latin typeface="Times New Roman" pitchFamily="18" charset="0"/>
              <a:cs typeface="Times New Roman" pitchFamily="18" charset="0"/>
            </a:rPr>
            <a:t>= 0.997</a:t>
          </a:r>
          <a:endParaRPr lang="en-US" sz="1000" baseline="30000">
            <a:latin typeface="Times New Roman" pitchFamily="18" charset="0"/>
            <a:cs typeface="Times New Roman" pitchFamily="18" charset="0"/>
          </a:endParaRPr>
        </a:p>
        <a:p xmlns:a="http://schemas.openxmlformats.org/drawingml/2006/main">
          <a:endParaRPr lang="en-US" sz="1100"/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0.701</cdr:x>
      <cdr:y>0.07973</cdr:y>
    </cdr:from>
    <cdr:to>
      <cdr:x>0.95733</cdr:x>
      <cdr:y>0.28251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4006215" y="256984"/>
          <a:ext cx="1464945" cy="65360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/>
        <a:p xmlns:a="http://schemas.openxmlformats.org/drawingml/2006/main">
          <a:r>
            <a:rPr lang="en-US" sz="1000"/>
            <a:t>y=3759x + 56314</a:t>
          </a:r>
        </a:p>
        <a:p xmlns:a="http://schemas.openxmlformats.org/drawingml/2006/main">
          <a:r>
            <a:rPr lang="en-US" sz="1000" baseline="0"/>
            <a:t>R</a:t>
          </a:r>
          <a:r>
            <a:rPr lang="en-US" sz="1000" baseline="30000"/>
            <a:t>2</a:t>
          </a:r>
          <a:r>
            <a:rPr lang="en-US" sz="1000" baseline="0"/>
            <a:t>= 0.983</a:t>
          </a: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806</Words>
  <Characters>4598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MPBL</dc:creator>
  <cp:keywords/>
  <dc:description/>
  <cp:lastModifiedBy>BIBHU Panda</cp:lastModifiedBy>
  <cp:revision>4</cp:revision>
  <dcterms:created xsi:type="dcterms:W3CDTF">2021-07-07T07:54:00Z</dcterms:created>
  <dcterms:modified xsi:type="dcterms:W3CDTF">2021-07-07T08:05:00Z</dcterms:modified>
</cp:coreProperties>
</file>