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9E61BD" w14:textId="77777777" w:rsidR="00D938DC" w:rsidRDefault="00B97851">
      <w:pPr>
        <w:rPr>
          <w:rFonts w:ascii="Arial" w:hAnsi="Arial" w:cs="Arial"/>
          <w:b/>
          <w:lang w:val="en-US"/>
        </w:rPr>
      </w:pPr>
      <w:bookmarkStart w:id="0" w:name="_GoBack"/>
      <w:bookmarkEnd w:id="0"/>
      <w:r>
        <w:rPr>
          <w:rFonts w:ascii="Arial" w:hAnsi="Arial" w:cs="Arial"/>
          <w:b/>
          <w:lang w:val="en-US"/>
        </w:rPr>
        <w:t>Supplementary material</w:t>
      </w:r>
    </w:p>
    <w:p w14:paraId="20650359" w14:textId="07C51FCB" w:rsidR="006F0328" w:rsidRPr="009E6194" w:rsidRDefault="00B467F5" w:rsidP="006F0328">
      <w:pPr>
        <w:pStyle w:val="EndNoteBibliography"/>
        <w:numPr>
          <w:ilvl w:val="0"/>
          <w:numId w:val="0"/>
        </w:numPr>
        <w:spacing w:before="240" w:after="0" w:line="276" w:lineRule="auto"/>
        <w:ind w:left="720" w:hanging="360"/>
        <w:rPr>
          <w:rFonts w:asciiTheme="minorHAnsi" w:hAnsiTheme="minorHAnsi" w:cstheme="minorHAnsi"/>
        </w:rPr>
      </w:pPr>
      <w:r>
        <w:rPr>
          <w:rFonts w:asciiTheme="minorHAnsi" w:hAnsiTheme="minorHAnsi" w:cstheme="minorHAnsi"/>
        </w:rPr>
        <w:t>Table S1</w:t>
      </w:r>
      <w:r w:rsidR="006F0328">
        <w:rPr>
          <w:rFonts w:asciiTheme="minorHAnsi" w:hAnsiTheme="minorHAnsi" w:cstheme="minorHAnsi"/>
        </w:rPr>
        <w:t>: Baseline characteristics of enrolled participants lost to follow-up compared to not being lost to follow-up (complete case) in the per-protocol population</w:t>
      </w:r>
    </w:p>
    <w:tbl>
      <w:tblPr>
        <w:tblStyle w:val="TableGrid"/>
        <w:tblW w:w="0" w:type="auto"/>
        <w:tblInd w:w="355" w:type="dxa"/>
        <w:tblLook w:val="04A0" w:firstRow="1" w:lastRow="0" w:firstColumn="1" w:lastColumn="0" w:noHBand="0" w:noVBand="1"/>
      </w:tblPr>
      <w:tblGrid>
        <w:gridCol w:w="3565"/>
        <w:gridCol w:w="2015"/>
        <w:gridCol w:w="2160"/>
      </w:tblGrid>
      <w:tr w:rsidR="00B467F5" w:rsidRPr="00E739A1" w14:paraId="7F36BFE5" w14:textId="77777777" w:rsidTr="00B467F5">
        <w:trPr>
          <w:trHeight w:val="57"/>
        </w:trPr>
        <w:tc>
          <w:tcPr>
            <w:tcW w:w="3565" w:type="dxa"/>
            <w:shd w:val="clear" w:color="auto" w:fill="E7E6E6" w:themeFill="background2"/>
          </w:tcPr>
          <w:p w14:paraId="5E3E4226"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p>
        </w:tc>
        <w:tc>
          <w:tcPr>
            <w:tcW w:w="2015" w:type="dxa"/>
            <w:shd w:val="clear" w:color="auto" w:fill="E7E6E6" w:themeFill="background2"/>
          </w:tcPr>
          <w:p w14:paraId="157C9D53" w14:textId="0EA1E5D4" w:rsidR="00B467F5" w:rsidRPr="00EB5E93" w:rsidRDefault="00B467F5" w:rsidP="00B467F5">
            <w:pPr>
              <w:pStyle w:val="EndNoteBibliography"/>
              <w:numPr>
                <w:ilvl w:val="0"/>
                <w:numId w:val="0"/>
              </w:numPr>
              <w:spacing w:line="276" w:lineRule="auto"/>
              <w:rPr>
                <w:rFonts w:asciiTheme="minorHAnsi" w:hAnsiTheme="minorHAnsi" w:cstheme="minorHAnsi"/>
                <w:b/>
                <w:sz w:val="20"/>
              </w:rPr>
            </w:pPr>
            <w:r w:rsidRPr="00EB5E93">
              <w:rPr>
                <w:rFonts w:asciiTheme="minorHAnsi" w:hAnsiTheme="minorHAnsi" w:cstheme="minorHAnsi"/>
                <w:b/>
                <w:sz w:val="20"/>
              </w:rPr>
              <w:t>Complete case</w:t>
            </w:r>
            <w:r>
              <w:rPr>
                <w:rFonts w:asciiTheme="minorHAnsi" w:hAnsiTheme="minorHAnsi" w:cstheme="minorHAnsi"/>
                <w:b/>
                <w:sz w:val="20"/>
              </w:rPr>
              <w:t xml:space="preserve"> %</w:t>
            </w:r>
          </w:p>
        </w:tc>
        <w:tc>
          <w:tcPr>
            <w:tcW w:w="2160" w:type="dxa"/>
            <w:shd w:val="clear" w:color="auto" w:fill="E7E6E6" w:themeFill="background2"/>
          </w:tcPr>
          <w:p w14:paraId="68AC33BE" w14:textId="73FAAFB5" w:rsidR="00B467F5" w:rsidRPr="00EB5E93" w:rsidRDefault="00B467F5" w:rsidP="00B467F5">
            <w:pPr>
              <w:pStyle w:val="EndNoteBibliography"/>
              <w:numPr>
                <w:ilvl w:val="0"/>
                <w:numId w:val="0"/>
              </w:numPr>
              <w:spacing w:line="276" w:lineRule="auto"/>
              <w:rPr>
                <w:rFonts w:asciiTheme="minorHAnsi" w:hAnsiTheme="minorHAnsi" w:cstheme="minorHAnsi"/>
                <w:b/>
                <w:sz w:val="20"/>
              </w:rPr>
            </w:pPr>
            <w:r w:rsidRPr="00EB5E93">
              <w:rPr>
                <w:rFonts w:asciiTheme="minorHAnsi" w:hAnsiTheme="minorHAnsi" w:cstheme="minorHAnsi"/>
                <w:b/>
                <w:sz w:val="20"/>
              </w:rPr>
              <w:t>Lost to follow-up</w:t>
            </w:r>
            <w:r>
              <w:rPr>
                <w:rFonts w:asciiTheme="minorHAnsi" w:hAnsiTheme="minorHAnsi" w:cstheme="minorHAnsi"/>
                <w:b/>
                <w:sz w:val="20"/>
              </w:rPr>
              <w:t xml:space="preserve"> %</w:t>
            </w:r>
          </w:p>
        </w:tc>
      </w:tr>
      <w:tr w:rsidR="00B467F5" w:rsidRPr="00045352" w14:paraId="77B96B66" w14:textId="77777777" w:rsidTr="00B467F5">
        <w:trPr>
          <w:trHeight w:val="57"/>
        </w:trPr>
        <w:tc>
          <w:tcPr>
            <w:tcW w:w="3565" w:type="dxa"/>
          </w:tcPr>
          <w:p w14:paraId="726CA601" w14:textId="326CBBBB"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Number</w:t>
            </w:r>
            <w:r>
              <w:rPr>
                <w:rFonts w:asciiTheme="minorHAnsi" w:hAnsiTheme="minorHAnsi" w:cstheme="minorHAnsi"/>
                <w:sz w:val="20"/>
              </w:rPr>
              <w:t xml:space="preserve"> of cases</w:t>
            </w:r>
            <w:r w:rsidR="00214C4F">
              <w:rPr>
                <w:rFonts w:asciiTheme="minorHAnsi" w:hAnsiTheme="minorHAnsi" w:cstheme="minorHAnsi"/>
                <w:sz w:val="20"/>
              </w:rPr>
              <w:t>, % (</w:t>
            </w:r>
            <w:r w:rsidR="00214C4F">
              <w:rPr>
                <w:rFonts w:asciiTheme="minorHAnsi" w:hAnsiTheme="minorHAnsi" w:cstheme="minorHAnsi"/>
                <w:i/>
                <w:sz w:val="20"/>
              </w:rPr>
              <w:t>n)</w:t>
            </w:r>
          </w:p>
        </w:tc>
        <w:tc>
          <w:tcPr>
            <w:tcW w:w="2015" w:type="dxa"/>
          </w:tcPr>
          <w:p w14:paraId="4D297145" w14:textId="334EA7BE" w:rsidR="00B467F5" w:rsidRPr="00EB5E93" w:rsidRDefault="00045352"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85.8</w:t>
            </w:r>
            <w:r w:rsidR="00B467F5" w:rsidRPr="00EB5E93">
              <w:rPr>
                <w:rFonts w:asciiTheme="minorHAnsi" w:hAnsiTheme="minorHAnsi" w:cstheme="minorHAnsi"/>
                <w:sz w:val="20"/>
              </w:rPr>
              <w:t>% (3</w:t>
            </w:r>
            <w:r>
              <w:rPr>
                <w:rFonts w:asciiTheme="minorHAnsi" w:hAnsiTheme="minorHAnsi" w:cstheme="minorHAnsi"/>
                <w:sz w:val="20"/>
              </w:rPr>
              <w:t>1</w:t>
            </w:r>
            <w:r w:rsidR="00B467F5">
              <w:rPr>
                <w:rFonts w:asciiTheme="minorHAnsi" w:hAnsiTheme="minorHAnsi" w:cstheme="minorHAnsi"/>
                <w:sz w:val="20"/>
              </w:rPr>
              <w:t>,</w:t>
            </w:r>
            <w:r>
              <w:rPr>
                <w:rFonts w:asciiTheme="minorHAnsi" w:hAnsiTheme="minorHAnsi" w:cstheme="minorHAnsi"/>
                <w:sz w:val="20"/>
              </w:rPr>
              <w:t>668</w:t>
            </w:r>
            <w:r w:rsidR="00B467F5" w:rsidRPr="00EB5E93">
              <w:rPr>
                <w:rFonts w:asciiTheme="minorHAnsi" w:hAnsiTheme="minorHAnsi" w:cstheme="minorHAnsi"/>
                <w:sz w:val="20"/>
              </w:rPr>
              <w:t>)</w:t>
            </w:r>
          </w:p>
        </w:tc>
        <w:tc>
          <w:tcPr>
            <w:tcW w:w="2160" w:type="dxa"/>
          </w:tcPr>
          <w:p w14:paraId="49EB361D" w14:textId="39A88856" w:rsidR="00B467F5" w:rsidRPr="00EB5E93" w:rsidRDefault="00045352"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14.2</w:t>
            </w:r>
            <w:r w:rsidR="00B467F5" w:rsidRPr="00EB5E93">
              <w:rPr>
                <w:rFonts w:asciiTheme="minorHAnsi" w:hAnsiTheme="minorHAnsi" w:cstheme="minorHAnsi"/>
                <w:sz w:val="20"/>
              </w:rPr>
              <w:t>% (</w:t>
            </w:r>
            <w:r>
              <w:rPr>
                <w:rFonts w:asciiTheme="minorHAnsi" w:hAnsiTheme="minorHAnsi" w:cstheme="minorHAnsi"/>
                <w:sz w:val="20"/>
              </w:rPr>
              <w:t>5,254</w:t>
            </w:r>
            <w:r w:rsidR="00B467F5" w:rsidRPr="00EB5E93">
              <w:rPr>
                <w:rFonts w:asciiTheme="minorHAnsi" w:hAnsiTheme="minorHAnsi" w:cstheme="minorHAnsi"/>
                <w:sz w:val="20"/>
              </w:rPr>
              <w:t>)</w:t>
            </w:r>
          </w:p>
        </w:tc>
      </w:tr>
      <w:tr w:rsidR="00B467F5" w:rsidRPr="00045352" w14:paraId="0B6FBDB8" w14:textId="77777777" w:rsidTr="00831149">
        <w:trPr>
          <w:trHeight w:val="57"/>
        </w:trPr>
        <w:tc>
          <w:tcPr>
            <w:tcW w:w="3565" w:type="dxa"/>
            <w:tcBorders>
              <w:bottom w:val="single" w:sz="4" w:space="0" w:color="auto"/>
            </w:tcBorders>
          </w:tcPr>
          <w:p w14:paraId="6C52C7E7" w14:textId="2DDDD623" w:rsidR="00B467F5" w:rsidRPr="00E739A1" w:rsidRDefault="00B467F5" w:rsidP="00B467F5">
            <w:pPr>
              <w:pStyle w:val="EndNoteBibliography"/>
              <w:numPr>
                <w:ilvl w:val="0"/>
                <w:numId w:val="0"/>
              </w:numPr>
              <w:spacing w:line="276" w:lineRule="auto"/>
              <w:rPr>
                <w:rFonts w:asciiTheme="minorHAnsi" w:hAnsiTheme="minorHAnsi" w:cstheme="minorHAnsi"/>
                <w:i/>
                <w:sz w:val="20"/>
              </w:rPr>
            </w:pPr>
            <w:r w:rsidRPr="00EB5E93">
              <w:rPr>
                <w:rFonts w:asciiTheme="minorHAnsi" w:hAnsiTheme="minorHAnsi" w:cstheme="minorHAnsi"/>
                <w:sz w:val="20"/>
              </w:rPr>
              <w:t>Sex (female)</w:t>
            </w:r>
            <w:r w:rsidR="00214C4F">
              <w:rPr>
                <w:rFonts w:asciiTheme="minorHAnsi" w:hAnsiTheme="minorHAnsi" w:cstheme="minorHAnsi"/>
                <w:sz w:val="20"/>
              </w:rPr>
              <w:t>, % (</w:t>
            </w:r>
            <w:r w:rsidR="00214C4F">
              <w:rPr>
                <w:rFonts w:asciiTheme="minorHAnsi" w:hAnsiTheme="minorHAnsi" w:cstheme="minorHAnsi"/>
                <w:i/>
                <w:sz w:val="20"/>
              </w:rPr>
              <w:t>n)</w:t>
            </w:r>
          </w:p>
        </w:tc>
        <w:tc>
          <w:tcPr>
            <w:tcW w:w="2015" w:type="dxa"/>
            <w:tcBorders>
              <w:bottom w:val="single" w:sz="4" w:space="0" w:color="auto"/>
            </w:tcBorders>
            <w:vAlign w:val="bottom"/>
          </w:tcPr>
          <w:p w14:paraId="3ECBE42D" w14:textId="1D520408" w:rsidR="00B467F5" w:rsidRPr="00EB5E93" w:rsidRDefault="00B467F5" w:rsidP="001D7790">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51.</w:t>
            </w:r>
            <w:r>
              <w:rPr>
                <w:rFonts w:asciiTheme="minorHAnsi" w:hAnsiTheme="minorHAnsi" w:cstheme="minorHAnsi"/>
                <w:sz w:val="20"/>
              </w:rPr>
              <w:t>2</w:t>
            </w:r>
            <w:r w:rsidRPr="00EB5E93">
              <w:rPr>
                <w:rFonts w:asciiTheme="minorHAnsi" w:hAnsiTheme="minorHAnsi" w:cstheme="minorHAnsi"/>
                <w:sz w:val="20"/>
              </w:rPr>
              <w:t>% (1</w:t>
            </w:r>
            <w:r w:rsidR="00045352">
              <w:rPr>
                <w:rFonts w:asciiTheme="minorHAnsi" w:hAnsiTheme="minorHAnsi" w:cstheme="minorHAnsi"/>
                <w:sz w:val="20"/>
              </w:rPr>
              <w:t>6,218</w:t>
            </w:r>
            <w:r w:rsidRPr="00EB5E93">
              <w:rPr>
                <w:rFonts w:asciiTheme="minorHAnsi" w:hAnsiTheme="minorHAnsi" w:cstheme="minorHAnsi"/>
                <w:sz w:val="20"/>
              </w:rPr>
              <w:t>)</w:t>
            </w:r>
          </w:p>
        </w:tc>
        <w:tc>
          <w:tcPr>
            <w:tcW w:w="2160" w:type="dxa"/>
            <w:tcBorders>
              <w:bottom w:val="single" w:sz="4" w:space="0" w:color="auto"/>
            </w:tcBorders>
            <w:vAlign w:val="bottom"/>
          </w:tcPr>
          <w:p w14:paraId="2EFD648C" w14:textId="69D8E027" w:rsidR="00B467F5" w:rsidRPr="00EB5E93" w:rsidRDefault="00B467F5" w:rsidP="001D7790">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5</w:t>
            </w:r>
            <w:r w:rsidR="00045352">
              <w:rPr>
                <w:rFonts w:asciiTheme="minorHAnsi" w:hAnsiTheme="minorHAnsi" w:cstheme="minorHAnsi"/>
                <w:sz w:val="20"/>
              </w:rPr>
              <w:t>2.2</w:t>
            </w:r>
            <w:r w:rsidRPr="00EB5E93">
              <w:rPr>
                <w:rFonts w:asciiTheme="minorHAnsi" w:hAnsiTheme="minorHAnsi" w:cstheme="minorHAnsi"/>
                <w:sz w:val="20"/>
              </w:rPr>
              <w:t>% (</w:t>
            </w:r>
            <w:r w:rsidR="00045352">
              <w:rPr>
                <w:rFonts w:asciiTheme="minorHAnsi" w:hAnsiTheme="minorHAnsi" w:cstheme="minorHAnsi"/>
                <w:sz w:val="20"/>
              </w:rPr>
              <w:t>2,742</w:t>
            </w:r>
            <w:r w:rsidRPr="00EB5E93">
              <w:rPr>
                <w:rFonts w:asciiTheme="minorHAnsi" w:hAnsiTheme="minorHAnsi" w:cstheme="minorHAnsi"/>
                <w:sz w:val="20"/>
              </w:rPr>
              <w:t>)</w:t>
            </w:r>
          </w:p>
        </w:tc>
      </w:tr>
      <w:tr w:rsidR="00B467F5" w:rsidRPr="00045352" w14:paraId="48952F9F" w14:textId="77777777" w:rsidTr="00831149">
        <w:trPr>
          <w:trHeight w:val="57"/>
        </w:trPr>
        <w:tc>
          <w:tcPr>
            <w:tcW w:w="3565" w:type="dxa"/>
            <w:tcBorders>
              <w:bottom w:val="nil"/>
            </w:tcBorders>
          </w:tcPr>
          <w:p w14:paraId="58CDE3DB" w14:textId="7333ADB5"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Age group</w:t>
            </w:r>
            <w:r w:rsidR="00214C4F">
              <w:rPr>
                <w:rFonts w:asciiTheme="minorHAnsi" w:hAnsiTheme="minorHAnsi" w:cstheme="minorHAnsi"/>
                <w:sz w:val="20"/>
              </w:rPr>
              <w:t>, % (</w:t>
            </w:r>
            <w:r w:rsidR="00214C4F">
              <w:rPr>
                <w:rFonts w:asciiTheme="minorHAnsi" w:hAnsiTheme="minorHAnsi" w:cstheme="minorHAnsi"/>
                <w:i/>
                <w:sz w:val="20"/>
              </w:rPr>
              <w:t>n)</w:t>
            </w:r>
          </w:p>
          <w:p w14:paraId="6DAB223F"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0 to &lt;2 months</w:t>
            </w:r>
          </w:p>
        </w:tc>
        <w:tc>
          <w:tcPr>
            <w:tcW w:w="2015" w:type="dxa"/>
            <w:tcBorders>
              <w:bottom w:val="nil"/>
            </w:tcBorders>
            <w:vAlign w:val="bottom"/>
          </w:tcPr>
          <w:p w14:paraId="594DB4FC" w14:textId="166704F3" w:rsidR="00B467F5" w:rsidRPr="00EB5E93" w:rsidRDefault="00B467F5" w:rsidP="001D7790">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4.3</w:t>
            </w:r>
            <w:r w:rsidRPr="00EB5E93">
              <w:rPr>
                <w:rFonts w:asciiTheme="minorHAnsi" w:hAnsiTheme="minorHAnsi" w:cstheme="minorHAnsi"/>
                <w:sz w:val="20"/>
              </w:rPr>
              <w:t>% (1,</w:t>
            </w:r>
            <w:r w:rsidR="00045352">
              <w:rPr>
                <w:rFonts w:asciiTheme="minorHAnsi" w:hAnsiTheme="minorHAnsi" w:cstheme="minorHAnsi"/>
                <w:sz w:val="20"/>
              </w:rPr>
              <w:t>360</w:t>
            </w:r>
            <w:r w:rsidRPr="00EB5E93">
              <w:rPr>
                <w:rFonts w:asciiTheme="minorHAnsi" w:hAnsiTheme="minorHAnsi" w:cstheme="minorHAnsi"/>
                <w:sz w:val="20"/>
              </w:rPr>
              <w:t>)</w:t>
            </w:r>
          </w:p>
        </w:tc>
        <w:tc>
          <w:tcPr>
            <w:tcW w:w="2160" w:type="dxa"/>
            <w:tcBorders>
              <w:bottom w:val="nil"/>
            </w:tcBorders>
            <w:vAlign w:val="bottom"/>
          </w:tcPr>
          <w:p w14:paraId="1525092E" w14:textId="5BDD910C"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5</w:t>
            </w:r>
            <w:r w:rsidR="00045352">
              <w:rPr>
                <w:rFonts w:asciiTheme="minorHAnsi" w:hAnsiTheme="minorHAnsi" w:cstheme="minorHAnsi"/>
                <w:sz w:val="20"/>
              </w:rPr>
              <w:t>.0% (265</w:t>
            </w:r>
            <w:r w:rsidRPr="00EB5E93">
              <w:rPr>
                <w:rFonts w:asciiTheme="minorHAnsi" w:hAnsiTheme="minorHAnsi" w:cstheme="minorHAnsi"/>
                <w:sz w:val="20"/>
              </w:rPr>
              <w:t>)</w:t>
            </w:r>
          </w:p>
        </w:tc>
      </w:tr>
      <w:tr w:rsidR="00B467F5" w:rsidRPr="00045352" w14:paraId="51A486A9" w14:textId="77777777" w:rsidTr="00831149">
        <w:trPr>
          <w:trHeight w:val="57"/>
        </w:trPr>
        <w:tc>
          <w:tcPr>
            <w:tcW w:w="3565" w:type="dxa"/>
            <w:tcBorders>
              <w:top w:val="nil"/>
              <w:bottom w:val="nil"/>
            </w:tcBorders>
          </w:tcPr>
          <w:p w14:paraId="1E50C3E6"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2 to &lt;12 months</w:t>
            </w:r>
          </w:p>
        </w:tc>
        <w:tc>
          <w:tcPr>
            <w:tcW w:w="2015" w:type="dxa"/>
            <w:tcBorders>
              <w:top w:val="nil"/>
              <w:bottom w:val="nil"/>
            </w:tcBorders>
          </w:tcPr>
          <w:p w14:paraId="1B781FEE" w14:textId="101D7ED4" w:rsidR="00B467F5" w:rsidRPr="00EB5E93" w:rsidRDefault="00045352"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30.3</w:t>
            </w:r>
            <w:r w:rsidR="00B467F5" w:rsidRPr="00EB5E93">
              <w:rPr>
                <w:rFonts w:asciiTheme="minorHAnsi" w:hAnsiTheme="minorHAnsi" w:cstheme="minorHAnsi"/>
                <w:sz w:val="20"/>
              </w:rPr>
              <w:t>% (</w:t>
            </w:r>
            <w:r w:rsidR="00B467F5">
              <w:rPr>
                <w:rFonts w:asciiTheme="minorHAnsi" w:hAnsiTheme="minorHAnsi" w:cstheme="minorHAnsi"/>
                <w:sz w:val="20"/>
              </w:rPr>
              <w:t>9,</w:t>
            </w:r>
            <w:r>
              <w:rPr>
                <w:rFonts w:asciiTheme="minorHAnsi" w:hAnsiTheme="minorHAnsi" w:cstheme="minorHAnsi"/>
                <w:sz w:val="20"/>
              </w:rPr>
              <w:t>606</w:t>
            </w:r>
            <w:r w:rsidR="00B467F5" w:rsidRPr="00EB5E93">
              <w:rPr>
                <w:rFonts w:asciiTheme="minorHAnsi" w:hAnsiTheme="minorHAnsi" w:cstheme="minorHAnsi"/>
                <w:sz w:val="20"/>
              </w:rPr>
              <w:t>)</w:t>
            </w:r>
          </w:p>
        </w:tc>
        <w:tc>
          <w:tcPr>
            <w:tcW w:w="2160" w:type="dxa"/>
            <w:tcBorders>
              <w:top w:val="nil"/>
              <w:bottom w:val="nil"/>
            </w:tcBorders>
          </w:tcPr>
          <w:p w14:paraId="6A6DAAFA" w14:textId="21AC6051"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w:t>
            </w:r>
            <w:r w:rsidR="00045352">
              <w:rPr>
                <w:rFonts w:asciiTheme="minorHAnsi" w:hAnsiTheme="minorHAnsi" w:cstheme="minorHAnsi"/>
                <w:sz w:val="20"/>
              </w:rPr>
              <w:t>5.7</w:t>
            </w:r>
            <w:r>
              <w:rPr>
                <w:rFonts w:asciiTheme="minorHAnsi" w:hAnsiTheme="minorHAnsi" w:cstheme="minorHAnsi"/>
                <w:sz w:val="20"/>
              </w:rPr>
              <w:t>% (</w:t>
            </w:r>
            <w:r w:rsidR="00045352">
              <w:rPr>
                <w:rFonts w:asciiTheme="minorHAnsi" w:hAnsiTheme="minorHAnsi" w:cstheme="minorHAnsi"/>
                <w:sz w:val="20"/>
              </w:rPr>
              <w:t>1,875</w:t>
            </w:r>
            <w:r w:rsidRPr="00EB5E93">
              <w:rPr>
                <w:rFonts w:asciiTheme="minorHAnsi" w:hAnsiTheme="minorHAnsi" w:cstheme="minorHAnsi"/>
                <w:sz w:val="20"/>
              </w:rPr>
              <w:t>)</w:t>
            </w:r>
          </w:p>
        </w:tc>
      </w:tr>
      <w:tr w:rsidR="00B467F5" w:rsidRPr="00045352" w14:paraId="1BCCF4CB" w14:textId="77777777" w:rsidTr="00831149">
        <w:trPr>
          <w:trHeight w:val="57"/>
        </w:trPr>
        <w:tc>
          <w:tcPr>
            <w:tcW w:w="3565" w:type="dxa"/>
            <w:tcBorders>
              <w:top w:val="nil"/>
              <w:bottom w:val="nil"/>
            </w:tcBorders>
          </w:tcPr>
          <w:p w14:paraId="2FCEDB76"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12 to &lt;60 months</w:t>
            </w:r>
          </w:p>
        </w:tc>
        <w:tc>
          <w:tcPr>
            <w:tcW w:w="2015" w:type="dxa"/>
            <w:tcBorders>
              <w:top w:val="nil"/>
              <w:bottom w:val="nil"/>
            </w:tcBorders>
          </w:tcPr>
          <w:p w14:paraId="2DC5FE15" w14:textId="5B5BCD72" w:rsidR="00B467F5" w:rsidRPr="00EB5E93" w:rsidRDefault="00B467F5" w:rsidP="001D7790">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52.1</w:t>
            </w:r>
            <w:r w:rsidRPr="00EB5E93">
              <w:rPr>
                <w:rFonts w:asciiTheme="minorHAnsi" w:hAnsiTheme="minorHAnsi" w:cstheme="minorHAnsi"/>
                <w:sz w:val="20"/>
              </w:rPr>
              <w:t>% (</w:t>
            </w:r>
            <w:r w:rsidR="00045352">
              <w:rPr>
                <w:rFonts w:asciiTheme="minorHAnsi" w:hAnsiTheme="minorHAnsi" w:cstheme="minorHAnsi"/>
                <w:sz w:val="20"/>
              </w:rPr>
              <w:t>16,485</w:t>
            </w:r>
            <w:r w:rsidRPr="00EB5E93">
              <w:rPr>
                <w:rFonts w:asciiTheme="minorHAnsi" w:hAnsiTheme="minorHAnsi" w:cstheme="minorHAnsi"/>
                <w:sz w:val="20"/>
              </w:rPr>
              <w:t>)</w:t>
            </w:r>
          </w:p>
        </w:tc>
        <w:tc>
          <w:tcPr>
            <w:tcW w:w="2160" w:type="dxa"/>
            <w:tcBorders>
              <w:top w:val="nil"/>
              <w:bottom w:val="nil"/>
            </w:tcBorders>
          </w:tcPr>
          <w:p w14:paraId="1FB138A8" w14:textId="49B83DF2" w:rsidR="00B467F5" w:rsidRPr="00EB5E93" w:rsidRDefault="00B467F5" w:rsidP="001D7790">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5</w:t>
            </w:r>
            <w:r w:rsidR="00045352">
              <w:rPr>
                <w:rFonts w:asciiTheme="minorHAnsi" w:hAnsiTheme="minorHAnsi" w:cstheme="minorHAnsi"/>
                <w:sz w:val="20"/>
              </w:rPr>
              <w:t>0.8</w:t>
            </w:r>
            <w:r w:rsidRPr="00EB5E93">
              <w:rPr>
                <w:rFonts w:asciiTheme="minorHAnsi" w:hAnsiTheme="minorHAnsi" w:cstheme="minorHAnsi"/>
                <w:sz w:val="20"/>
              </w:rPr>
              <w:t>% (2,</w:t>
            </w:r>
            <w:r w:rsidR="00045352">
              <w:rPr>
                <w:rFonts w:asciiTheme="minorHAnsi" w:hAnsiTheme="minorHAnsi" w:cstheme="minorHAnsi"/>
                <w:sz w:val="20"/>
              </w:rPr>
              <w:t>670</w:t>
            </w:r>
            <w:r w:rsidRPr="00EB5E93">
              <w:rPr>
                <w:rFonts w:asciiTheme="minorHAnsi" w:hAnsiTheme="minorHAnsi" w:cstheme="minorHAnsi"/>
                <w:sz w:val="20"/>
              </w:rPr>
              <w:t>)</w:t>
            </w:r>
          </w:p>
        </w:tc>
      </w:tr>
      <w:tr w:rsidR="00B467F5" w:rsidRPr="00045352" w14:paraId="05B41524" w14:textId="77777777" w:rsidTr="00831149">
        <w:trPr>
          <w:trHeight w:val="57"/>
        </w:trPr>
        <w:tc>
          <w:tcPr>
            <w:tcW w:w="3565" w:type="dxa"/>
            <w:tcBorders>
              <w:top w:val="nil"/>
              <w:bottom w:val="single" w:sz="4" w:space="0" w:color="auto"/>
            </w:tcBorders>
          </w:tcPr>
          <w:p w14:paraId="20D7C46C"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5 to &lt;15 years</w:t>
            </w:r>
          </w:p>
        </w:tc>
        <w:tc>
          <w:tcPr>
            <w:tcW w:w="2015" w:type="dxa"/>
            <w:tcBorders>
              <w:top w:val="nil"/>
              <w:bottom w:val="single" w:sz="4" w:space="0" w:color="auto"/>
            </w:tcBorders>
          </w:tcPr>
          <w:p w14:paraId="10973150" w14:textId="5F4E914F" w:rsidR="00B467F5" w:rsidRPr="00EB5E93" w:rsidRDefault="00045352"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13.3</w:t>
            </w:r>
            <w:r w:rsidR="00B467F5" w:rsidRPr="00EB5E93">
              <w:rPr>
                <w:rFonts w:asciiTheme="minorHAnsi" w:hAnsiTheme="minorHAnsi" w:cstheme="minorHAnsi"/>
                <w:sz w:val="20"/>
              </w:rPr>
              <w:t>% (4,</w:t>
            </w:r>
            <w:r w:rsidR="00B467F5">
              <w:rPr>
                <w:rFonts w:asciiTheme="minorHAnsi" w:hAnsiTheme="minorHAnsi" w:cstheme="minorHAnsi"/>
                <w:sz w:val="20"/>
              </w:rPr>
              <w:t>2</w:t>
            </w:r>
            <w:r>
              <w:rPr>
                <w:rFonts w:asciiTheme="minorHAnsi" w:hAnsiTheme="minorHAnsi" w:cstheme="minorHAnsi"/>
                <w:sz w:val="20"/>
              </w:rPr>
              <w:t>1</w:t>
            </w:r>
            <w:r w:rsidR="00B467F5">
              <w:rPr>
                <w:rFonts w:asciiTheme="minorHAnsi" w:hAnsiTheme="minorHAnsi" w:cstheme="minorHAnsi"/>
                <w:sz w:val="20"/>
              </w:rPr>
              <w:t>7</w:t>
            </w:r>
            <w:r w:rsidR="00B467F5" w:rsidRPr="00EB5E93">
              <w:rPr>
                <w:rFonts w:asciiTheme="minorHAnsi" w:hAnsiTheme="minorHAnsi" w:cstheme="minorHAnsi"/>
                <w:sz w:val="20"/>
              </w:rPr>
              <w:t>)</w:t>
            </w:r>
          </w:p>
        </w:tc>
        <w:tc>
          <w:tcPr>
            <w:tcW w:w="2160" w:type="dxa"/>
            <w:tcBorders>
              <w:top w:val="nil"/>
              <w:bottom w:val="single" w:sz="4" w:space="0" w:color="auto"/>
            </w:tcBorders>
          </w:tcPr>
          <w:p w14:paraId="134B87E2" w14:textId="389C6FE1"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8</w:t>
            </w:r>
            <w:r w:rsidR="00045352">
              <w:rPr>
                <w:rFonts w:asciiTheme="minorHAnsi" w:hAnsiTheme="minorHAnsi" w:cstheme="minorHAnsi"/>
                <w:sz w:val="20"/>
              </w:rPr>
              <w:t>.5</w:t>
            </w:r>
            <w:r w:rsidRPr="00EB5E93">
              <w:rPr>
                <w:rFonts w:asciiTheme="minorHAnsi" w:hAnsiTheme="minorHAnsi" w:cstheme="minorHAnsi"/>
                <w:sz w:val="20"/>
              </w:rPr>
              <w:t>% (</w:t>
            </w:r>
            <w:r w:rsidR="00045352">
              <w:rPr>
                <w:rFonts w:asciiTheme="minorHAnsi" w:hAnsiTheme="minorHAnsi" w:cstheme="minorHAnsi"/>
                <w:sz w:val="20"/>
              </w:rPr>
              <w:t>444</w:t>
            </w:r>
            <w:r w:rsidRPr="00EB5E93">
              <w:rPr>
                <w:rFonts w:asciiTheme="minorHAnsi" w:hAnsiTheme="minorHAnsi" w:cstheme="minorHAnsi"/>
                <w:sz w:val="20"/>
              </w:rPr>
              <w:t>)</w:t>
            </w:r>
          </w:p>
        </w:tc>
      </w:tr>
      <w:tr w:rsidR="00B467F5" w:rsidRPr="00045352" w14:paraId="07748A69" w14:textId="77777777" w:rsidTr="00831149">
        <w:trPr>
          <w:trHeight w:val="57"/>
        </w:trPr>
        <w:tc>
          <w:tcPr>
            <w:tcW w:w="3565" w:type="dxa"/>
            <w:tcBorders>
              <w:bottom w:val="nil"/>
            </w:tcBorders>
          </w:tcPr>
          <w:p w14:paraId="689BBB46" w14:textId="209BFBCE"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Type of consultation</w:t>
            </w:r>
            <w:r w:rsidR="00214C4F">
              <w:rPr>
                <w:rFonts w:asciiTheme="minorHAnsi" w:hAnsiTheme="minorHAnsi" w:cstheme="minorHAnsi"/>
                <w:sz w:val="20"/>
              </w:rPr>
              <w:t>, % (</w:t>
            </w:r>
            <w:r w:rsidR="00214C4F">
              <w:rPr>
                <w:rFonts w:asciiTheme="minorHAnsi" w:hAnsiTheme="minorHAnsi" w:cstheme="minorHAnsi"/>
                <w:i/>
                <w:sz w:val="20"/>
              </w:rPr>
              <w:t>n)</w:t>
            </w:r>
          </w:p>
          <w:p w14:paraId="396C6B49"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New consultation</w:t>
            </w:r>
          </w:p>
        </w:tc>
        <w:tc>
          <w:tcPr>
            <w:tcW w:w="2015" w:type="dxa"/>
            <w:tcBorders>
              <w:bottom w:val="nil"/>
            </w:tcBorders>
            <w:vAlign w:val="bottom"/>
          </w:tcPr>
          <w:p w14:paraId="0F5C96DB" w14:textId="163B0A49"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90.8</w:t>
            </w:r>
            <w:r w:rsidRPr="00EB5E93">
              <w:rPr>
                <w:rFonts w:asciiTheme="minorHAnsi" w:hAnsiTheme="minorHAnsi" w:cstheme="minorHAnsi"/>
                <w:sz w:val="20"/>
              </w:rPr>
              <w:t>% (</w:t>
            </w:r>
            <w:r>
              <w:rPr>
                <w:rFonts w:asciiTheme="minorHAnsi" w:hAnsiTheme="minorHAnsi" w:cstheme="minorHAnsi"/>
                <w:sz w:val="20"/>
              </w:rPr>
              <w:t>2</w:t>
            </w:r>
            <w:r w:rsidR="00045352">
              <w:rPr>
                <w:rFonts w:asciiTheme="minorHAnsi" w:hAnsiTheme="minorHAnsi" w:cstheme="minorHAnsi"/>
                <w:sz w:val="20"/>
              </w:rPr>
              <w:t>8,759</w:t>
            </w:r>
            <w:r w:rsidRPr="00EB5E93">
              <w:rPr>
                <w:rFonts w:asciiTheme="minorHAnsi" w:hAnsiTheme="minorHAnsi" w:cstheme="minorHAnsi"/>
                <w:sz w:val="20"/>
              </w:rPr>
              <w:t>)</w:t>
            </w:r>
          </w:p>
        </w:tc>
        <w:tc>
          <w:tcPr>
            <w:tcW w:w="2160" w:type="dxa"/>
            <w:tcBorders>
              <w:bottom w:val="nil"/>
            </w:tcBorders>
            <w:vAlign w:val="bottom"/>
          </w:tcPr>
          <w:p w14:paraId="6E140009" w14:textId="071229B3"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9</w:t>
            </w:r>
            <w:r w:rsidR="00045352">
              <w:rPr>
                <w:rFonts w:asciiTheme="minorHAnsi" w:hAnsiTheme="minorHAnsi" w:cstheme="minorHAnsi"/>
                <w:sz w:val="20"/>
              </w:rPr>
              <w:t>1.9</w:t>
            </w:r>
            <w:r w:rsidRPr="00EB5E93">
              <w:rPr>
                <w:rFonts w:asciiTheme="minorHAnsi" w:hAnsiTheme="minorHAnsi" w:cstheme="minorHAnsi"/>
                <w:sz w:val="20"/>
              </w:rPr>
              <w:t>% (</w:t>
            </w:r>
            <w:r>
              <w:rPr>
                <w:rFonts w:asciiTheme="minorHAnsi" w:hAnsiTheme="minorHAnsi" w:cstheme="minorHAnsi"/>
                <w:sz w:val="20"/>
              </w:rPr>
              <w:t>4,</w:t>
            </w:r>
            <w:r w:rsidR="00045352">
              <w:rPr>
                <w:rFonts w:asciiTheme="minorHAnsi" w:hAnsiTheme="minorHAnsi" w:cstheme="minorHAnsi"/>
                <w:sz w:val="20"/>
              </w:rPr>
              <w:t>827</w:t>
            </w:r>
            <w:r w:rsidRPr="00EB5E93">
              <w:rPr>
                <w:rFonts w:asciiTheme="minorHAnsi" w:hAnsiTheme="minorHAnsi" w:cstheme="minorHAnsi"/>
                <w:sz w:val="20"/>
              </w:rPr>
              <w:t>)</w:t>
            </w:r>
          </w:p>
        </w:tc>
      </w:tr>
      <w:tr w:rsidR="00B467F5" w:rsidRPr="00045352" w14:paraId="57F6DD7B" w14:textId="77777777" w:rsidTr="00831149">
        <w:trPr>
          <w:trHeight w:val="57"/>
        </w:trPr>
        <w:tc>
          <w:tcPr>
            <w:tcW w:w="3565" w:type="dxa"/>
            <w:tcBorders>
              <w:top w:val="nil"/>
              <w:bottom w:val="nil"/>
            </w:tcBorders>
          </w:tcPr>
          <w:p w14:paraId="1CEE9512"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Follow-up</w:t>
            </w:r>
          </w:p>
        </w:tc>
        <w:tc>
          <w:tcPr>
            <w:tcW w:w="2015" w:type="dxa"/>
            <w:tcBorders>
              <w:top w:val="nil"/>
              <w:bottom w:val="nil"/>
            </w:tcBorders>
          </w:tcPr>
          <w:p w14:paraId="07D98C7D" w14:textId="7313E368" w:rsidR="00B467F5" w:rsidRPr="00EB5E93" w:rsidRDefault="00B467F5" w:rsidP="006F0328">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8.9</w:t>
            </w:r>
            <w:r w:rsidRPr="00EB5E93">
              <w:rPr>
                <w:rFonts w:asciiTheme="minorHAnsi" w:hAnsiTheme="minorHAnsi" w:cstheme="minorHAnsi"/>
                <w:sz w:val="20"/>
              </w:rPr>
              <w:t>% (</w:t>
            </w:r>
            <w:r w:rsidR="00045352">
              <w:rPr>
                <w:rFonts w:asciiTheme="minorHAnsi" w:hAnsiTheme="minorHAnsi" w:cstheme="minorHAnsi"/>
                <w:sz w:val="20"/>
              </w:rPr>
              <w:t>2830</w:t>
            </w:r>
            <w:r w:rsidRPr="00EB5E93">
              <w:rPr>
                <w:rFonts w:asciiTheme="minorHAnsi" w:hAnsiTheme="minorHAnsi" w:cstheme="minorHAnsi"/>
                <w:sz w:val="20"/>
              </w:rPr>
              <w:t>)</w:t>
            </w:r>
          </w:p>
        </w:tc>
        <w:tc>
          <w:tcPr>
            <w:tcW w:w="2160" w:type="dxa"/>
            <w:tcBorders>
              <w:top w:val="nil"/>
              <w:bottom w:val="nil"/>
            </w:tcBorders>
          </w:tcPr>
          <w:p w14:paraId="3FEF4CAF" w14:textId="434B48A6" w:rsidR="00B467F5" w:rsidRPr="00EB5E93" w:rsidRDefault="00045352" w:rsidP="006F0328">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8.0</w:t>
            </w:r>
            <w:r w:rsidR="00B467F5" w:rsidRPr="00EB5E93">
              <w:rPr>
                <w:rFonts w:asciiTheme="minorHAnsi" w:hAnsiTheme="minorHAnsi" w:cstheme="minorHAnsi"/>
                <w:sz w:val="20"/>
              </w:rPr>
              <w:t>% (</w:t>
            </w:r>
            <w:r>
              <w:rPr>
                <w:rFonts w:asciiTheme="minorHAnsi" w:hAnsiTheme="minorHAnsi" w:cstheme="minorHAnsi"/>
                <w:sz w:val="20"/>
              </w:rPr>
              <w:t>419</w:t>
            </w:r>
            <w:r w:rsidR="00B467F5" w:rsidRPr="00EB5E93">
              <w:rPr>
                <w:rFonts w:asciiTheme="minorHAnsi" w:hAnsiTheme="minorHAnsi" w:cstheme="minorHAnsi"/>
                <w:sz w:val="20"/>
              </w:rPr>
              <w:t>)</w:t>
            </w:r>
          </w:p>
        </w:tc>
      </w:tr>
      <w:tr w:rsidR="00B467F5" w:rsidRPr="00045352" w14:paraId="46A5952E" w14:textId="77777777" w:rsidTr="00831149">
        <w:trPr>
          <w:trHeight w:val="57"/>
        </w:trPr>
        <w:tc>
          <w:tcPr>
            <w:tcW w:w="3565" w:type="dxa"/>
            <w:tcBorders>
              <w:top w:val="nil"/>
            </w:tcBorders>
          </w:tcPr>
          <w:p w14:paraId="349B8EE7" w14:textId="77777777"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Referral from another health facility</w:t>
            </w:r>
          </w:p>
        </w:tc>
        <w:tc>
          <w:tcPr>
            <w:tcW w:w="2015" w:type="dxa"/>
            <w:tcBorders>
              <w:top w:val="nil"/>
            </w:tcBorders>
          </w:tcPr>
          <w:p w14:paraId="4EC5F7E1" w14:textId="2FD5207E" w:rsidR="00B467F5" w:rsidRPr="00EB5E93" w:rsidRDefault="00045352" w:rsidP="00B467F5">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w:t>
            </w:r>
            <w:r w:rsidR="00B467F5">
              <w:rPr>
                <w:rFonts w:asciiTheme="minorHAnsi" w:hAnsiTheme="minorHAnsi" w:cstheme="minorHAnsi"/>
                <w:sz w:val="20"/>
              </w:rPr>
              <w:t>% (79</w:t>
            </w:r>
            <w:r w:rsidR="00B467F5" w:rsidRPr="00EB5E93">
              <w:rPr>
                <w:rFonts w:asciiTheme="minorHAnsi" w:hAnsiTheme="minorHAnsi" w:cstheme="minorHAnsi"/>
                <w:sz w:val="20"/>
              </w:rPr>
              <w:t>)</w:t>
            </w:r>
          </w:p>
        </w:tc>
        <w:tc>
          <w:tcPr>
            <w:tcW w:w="2160" w:type="dxa"/>
            <w:tcBorders>
              <w:top w:val="nil"/>
            </w:tcBorders>
          </w:tcPr>
          <w:p w14:paraId="1BC342EA" w14:textId="1192D920"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(8</w:t>
            </w:r>
            <w:r w:rsidRPr="00EB5E93">
              <w:rPr>
                <w:rFonts w:asciiTheme="minorHAnsi" w:hAnsiTheme="minorHAnsi" w:cstheme="minorHAnsi"/>
                <w:sz w:val="20"/>
              </w:rPr>
              <w:t>)</w:t>
            </w:r>
          </w:p>
        </w:tc>
      </w:tr>
      <w:tr w:rsidR="00B467F5" w:rsidRPr="00045352" w14:paraId="10B0FE78" w14:textId="77777777" w:rsidTr="00B467F5">
        <w:trPr>
          <w:trHeight w:val="57"/>
        </w:trPr>
        <w:tc>
          <w:tcPr>
            <w:tcW w:w="3565" w:type="dxa"/>
          </w:tcPr>
          <w:p w14:paraId="5958F055" w14:textId="3C3E33C9"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Hospitalized in the last 14 days</w:t>
            </w:r>
            <w:r w:rsidR="00214C4F">
              <w:rPr>
                <w:rFonts w:asciiTheme="minorHAnsi" w:hAnsiTheme="minorHAnsi" w:cstheme="minorHAnsi"/>
                <w:sz w:val="20"/>
              </w:rPr>
              <w:t>, % (</w:t>
            </w:r>
            <w:r w:rsidR="00214C4F">
              <w:rPr>
                <w:rFonts w:asciiTheme="minorHAnsi" w:hAnsiTheme="minorHAnsi" w:cstheme="minorHAnsi"/>
                <w:i/>
                <w:sz w:val="20"/>
              </w:rPr>
              <w:t>n)</w:t>
            </w:r>
          </w:p>
        </w:tc>
        <w:tc>
          <w:tcPr>
            <w:tcW w:w="2015" w:type="dxa"/>
          </w:tcPr>
          <w:p w14:paraId="4408D8ED" w14:textId="29BA39A2"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(10</w:t>
            </w:r>
            <w:r w:rsidR="00045352">
              <w:rPr>
                <w:rFonts w:asciiTheme="minorHAnsi" w:hAnsiTheme="minorHAnsi" w:cstheme="minorHAnsi"/>
                <w:sz w:val="20"/>
              </w:rPr>
              <w:t>1</w:t>
            </w:r>
            <w:r w:rsidRPr="00EB5E93">
              <w:rPr>
                <w:rFonts w:asciiTheme="minorHAnsi" w:hAnsiTheme="minorHAnsi" w:cstheme="minorHAnsi"/>
                <w:sz w:val="20"/>
              </w:rPr>
              <w:t>)</w:t>
            </w:r>
          </w:p>
        </w:tc>
        <w:tc>
          <w:tcPr>
            <w:tcW w:w="2160" w:type="dxa"/>
          </w:tcPr>
          <w:p w14:paraId="2276D317" w14:textId="4068EE1B" w:rsidR="00B467F5" w:rsidRPr="00EB5E93" w:rsidRDefault="00045352" w:rsidP="00B467F5">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 (23</w:t>
            </w:r>
            <w:r w:rsidR="00B467F5" w:rsidRPr="00EB5E93">
              <w:rPr>
                <w:rFonts w:asciiTheme="minorHAnsi" w:hAnsiTheme="minorHAnsi" w:cstheme="minorHAnsi"/>
                <w:sz w:val="20"/>
              </w:rPr>
              <w:t>)</w:t>
            </w:r>
          </w:p>
        </w:tc>
      </w:tr>
      <w:tr w:rsidR="00B467F5" w:rsidRPr="00045352" w14:paraId="0BA788E9" w14:textId="77777777" w:rsidTr="00831149">
        <w:trPr>
          <w:trHeight w:val="57"/>
        </w:trPr>
        <w:tc>
          <w:tcPr>
            <w:tcW w:w="3565" w:type="dxa"/>
            <w:tcBorders>
              <w:bottom w:val="single" w:sz="4" w:space="0" w:color="auto"/>
            </w:tcBorders>
          </w:tcPr>
          <w:p w14:paraId="711F0194" w14:textId="39556CAD" w:rsidR="00B467F5" w:rsidRPr="00EB5E93" w:rsidRDefault="00B467F5" w:rsidP="00B467F5">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Availability of phone</w:t>
            </w:r>
            <w:r w:rsidR="00214C4F">
              <w:rPr>
                <w:rFonts w:asciiTheme="minorHAnsi" w:hAnsiTheme="minorHAnsi" w:cstheme="minorHAnsi"/>
                <w:sz w:val="20"/>
              </w:rPr>
              <w:t>, % (</w:t>
            </w:r>
            <w:r w:rsidR="00214C4F">
              <w:rPr>
                <w:rFonts w:asciiTheme="minorHAnsi" w:hAnsiTheme="minorHAnsi" w:cstheme="minorHAnsi"/>
                <w:i/>
                <w:sz w:val="20"/>
              </w:rPr>
              <w:t>n)</w:t>
            </w:r>
          </w:p>
        </w:tc>
        <w:tc>
          <w:tcPr>
            <w:tcW w:w="2015" w:type="dxa"/>
            <w:tcBorders>
              <w:bottom w:val="single" w:sz="4" w:space="0" w:color="auto"/>
            </w:tcBorders>
          </w:tcPr>
          <w:p w14:paraId="4D8C8F9D" w14:textId="37D11CFB"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w:t>
            </w:r>
            <w:r w:rsidR="00045352">
              <w:rPr>
                <w:rFonts w:asciiTheme="minorHAnsi" w:hAnsiTheme="minorHAnsi" w:cstheme="minorHAnsi"/>
                <w:sz w:val="20"/>
              </w:rPr>
              <w:t>5.0</w:t>
            </w:r>
            <w:r>
              <w:rPr>
                <w:rFonts w:asciiTheme="minorHAnsi" w:hAnsiTheme="minorHAnsi" w:cstheme="minorHAnsi"/>
                <w:sz w:val="20"/>
              </w:rPr>
              <w:t>% (</w:t>
            </w:r>
            <w:r w:rsidR="00045352">
              <w:rPr>
                <w:rFonts w:asciiTheme="minorHAnsi" w:hAnsiTheme="minorHAnsi" w:cstheme="minorHAnsi"/>
                <w:sz w:val="20"/>
              </w:rPr>
              <w:t>26,909</w:t>
            </w:r>
            <w:r>
              <w:rPr>
                <w:rFonts w:asciiTheme="minorHAnsi" w:hAnsiTheme="minorHAnsi" w:cstheme="minorHAnsi"/>
                <w:sz w:val="20"/>
              </w:rPr>
              <w:t>)</w:t>
            </w:r>
          </w:p>
        </w:tc>
        <w:tc>
          <w:tcPr>
            <w:tcW w:w="2160" w:type="dxa"/>
            <w:tcBorders>
              <w:bottom w:val="single" w:sz="4" w:space="0" w:color="auto"/>
            </w:tcBorders>
          </w:tcPr>
          <w:p w14:paraId="246E55D3" w14:textId="0EF63EFB" w:rsidR="00B467F5" w:rsidRPr="00EB5E93" w:rsidRDefault="00B467F5" w:rsidP="000453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w:t>
            </w:r>
            <w:r w:rsidR="00045352">
              <w:rPr>
                <w:rFonts w:asciiTheme="minorHAnsi" w:hAnsiTheme="minorHAnsi" w:cstheme="minorHAnsi"/>
                <w:sz w:val="20"/>
              </w:rPr>
              <w:t>0.9</w:t>
            </w:r>
            <w:r>
              <w:rPr>
                <w:rFonts w:asciiTheme="minorHAnsi" w:hAnsiTheme="minorHAnsi" w:cstheme="minorHAnsi"/>
                <w:sz w:val="20"/>
              </w:rPr>
              <w:t>% (3,</w:t>
            </w:r>
            <w:r w:rsidR="00045352">
              <w:rPr>
                <w:rFonts w:asciiTheme="minorHAnsi" w:hAnsiTheme="minorHAnsi" w:cstheme="minorHAnsi"/>
                <w:sz w:val="20"/>
              </w:rPr>
              <w:t>725</w:t>
            </w:r>
            <w:r>
              <w:rPr>
                <w:rFonts w:asciiTheme="minorHAnsi" w:hAnsiTheme="minorHAnsi" w:cstheme="minorHAnsi"/>
                <w:sz w:val="20"/>
              </w:rPr>
              <w:t>)</w:t>
            </w:r>
          </w:p>
        </w:tc>
      </w:tr>
      <w:tr w:rsidR="00B467F5" w:rsidRPr="00045352" w14:paraId="2BA367D0" w14:textId="77777777" w:rsidTr="00831149">
        <w:trPr>
          <w:trHeight w:val="57"/>
        </w:trPr>
        <w:tc>
          <w:tcPr>
            <w:tcW w:w="3565" w:type="dxa"/>
            <w:tcBorders>
              <w:bottom w:val="nil"/>
            </w:tcBorders>
          </w:tcPr>
          <w:p w14:paraId="3B9891B8" w14:textId="1B17DBD7" w:rsidR="00CA4336" w:rsidRDefault="00B467F5"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Level of health facility</w:t>
            </w:r>
            <w:r w:rsidR="00214C4F">
              <w:rPr>
                <w:rFonts w:asciiTheme="minorHAnsi" w:hAnsiTheme="minorHAnsi" w:cstheme="minorHAnsi"/>
                <w:sz w:val="20"/>
              </w:rPr>
              <w:t>, % (</w:t>
            </w:r>
            <w:r w:rsidR="00214C4F">
              <w:rPr>
                <w:rFonts w:asciiTheme="minorHAnsi" w:hAnsiTheme="minorHAnsi" w:cstheme="minorHAnsi"/>
                <w:i/>
                <w:sz w:val="20"/>
              </w:rPr>
              <w:t>n)</w:t>
            </w:r>
          </w:p>
          <w:p w14:paraId="76C3FA06" w14:textId="0A876EB1" w:rsidR="00B467F5" w:rsidRDefault="00CA4336"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 </w:t>
            </w:r>
            <w:r w:rsidR="00B467F5">
              <w:rPr>
                <w:rFonts w:asciiTheme="minorHAnsi" w:hAnsiTheme="minorHAnsi" w:cstheme="minorHAnsi"/>
                <w:sz w:val="20"/>
              </w:rPr>
              <w:t xml:space="preserve"> </w:t>
            </w:r>
            <w:r>
              <w:rPr>
                <w:rFonts w:asciiTheme="minorHAnsi" w:hAnsiTheme="minorHAnsi" w:cstheme="minorHAnsi"/>
                <w:sz w:val="20"/>
              </w:rPr>
              <w:t>H</w:t>
            </w:r>
            <w:r w:rsidR="00B467F5">
              <w:rPr>
                <w:rFonts w:asciiTheme="minorHAnsi" w:hAnsiTheme="minorHAnsi" w:cstheme="minorHAnsi"/>
                <w:sz w:val="20"/>
              </w:rPr>
              <w:t>ealth centre</w:t>
            </w:r>
          </w:p>
        </w:tc>
        <w:tc>
          <w:tcPr>
            <w:tcW w:w="2015" w:type="dxa"/>
            <w:tcBorders>
              <w:bottom w:val="nil"/>
            </w:tcBorders>
          </w:tcPr>
          <w:p w14:paraId="70A2B73E" w14:textId="77777777" w:rsidR="00CA4336" w:rsidRDefault="00CA4336" w:rsidP="00F44684">
            <w:pPr>
              <w:pStyle w:val="EndNoteBibliography"/>
              <w:numPr>
                <w:ilvl w:val="0"/>
                <w:numId w:val="0"/>
              </w:numPr>
              <w:spacing w:line="276" w:lineRule="auto"/>
              <w:rPr>
                <w:rFonts w:asciiTheme="minorHAnsi" w:hAnsiTheme="minorHAnsi" w:cstheme="minorHAnsi"/>
                <w:sz w:val="20"/>
              </w:rPr>
            </w:pPr>
          </w:p>
          <w:p w14:paraId="575BA9B2" w14:textId="744405E2" w:rsidR="00B467F5" w:rsidRDefault="00B467F5"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18.9% (6,108)</w:t>
            </w:r>
          </w:p>
        </w:tc>
        <w:tc>
          <w:tcPr>
            <w:tcW w:w="2160" w:type="dxa"/>
            <w:tcBorders>
              <w:bottom w:val="nil"/>
            </w:tcBorders>
          </w:tcPr>
          <w:p w14:paraId="5B597F78" w14:textId="77777777" w:rsidR="00CA4336" w:rsidRDefault="00CA4336" w:rsidP="00F44684">
            <w:pPr>
              <w:pStyle w:val="EndNoteBibliography"/>
              <w:numPr>
                <w:ilvl w:val="0"/>
                <w:numId w:val="0"/>
              </w:numPr>
              <w:spacing w:line="276" w:lineRule="auto"/>
              <w:rPr>
                <w:rFonts w:asciiTheme="minorHAnsi" w:hAnsiTheme="minorHAnsi" w:cstheme="minorHAnsi"/>
                <w:sz w:val="20"/>
              </w:rPr>
            </w:pPr>
          </w:p>
          <w:p w14:paraId="7289F2B2" w14:textId="2D5CC760" w:rsidR="00B467F5" w:rsidRDefault="00B467F5"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23.7% (1,097)</w:t>
            </w:r>
          </w:p>
        </w:tc>
      </w:tr>
      <w:tr w:rsidR="00B467F5" w:rsidRPr="00F44684" w14:paraId="59F5C12A" w14:textId="77777777" w:rsidTr="00831149">
        <w:trPr>
          <w:trHeight w:val="57"/>
        </w:trPr>
        <w:tc>
          <w:tcPr>
            <w:tcW w:w="3565" w:type="dxa"/>
            <w:tcBorders>
              <w:top w:val="nil"/>
            </w:tcBorders>
          </w:tcPr>
          <w:p w14:paraId="6F1AAC6B" w14:textId="1FE13AA5" w:rsidR="00B467F5" w:rsidRDefault="00CA4336"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  D</w:t>
            </w:r>
            <w:r w:rsidR="00B467F5">
              <w:rPr>
                <w:rFonts w:asciiTheme="minorHAnsi" w:hAnsiTheme="minorHAnsi" w:cstheme="minorHAnsi"/>
                <w:sz w:val="20"/>
              </w:rPr>
              <w:t>ispensary</w:t>
            </w:r>
          </w:p>
        </w:tc>
        <w:tc>
          <w:tcPr>
            <w:tcW w:w="2015" w:type="dxa"/>
            <w:tcBorders>
              <w:top w:val="nil"/>
            </w:tcBorders>
          </w:tcPr>
          <w:p w14:paraId="6D556574" w14:textId="770182D0" w:rsidR="00B467F5" w:rsidRDefault="00B467F5"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81.1% (26,185)</w:t>
            </w:r>
          </w:p>
        </w:tc>
        <w:tc>
          <w:tcPr>
            <w:tcW w:w="2160" w:type="dxa"/>
            <w:tcBorders>
              <w:top w:val="nil"/>
            </w:tcBorders>
          </w:tcPr>
          <w:p w14:paraId="0021F23B" w14:textId="48B2C7B1" w:rsidR="00B467F5" w:rsidRDefault="00B467F5" w:rsidP="00F4468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76.3% (3,532)</w:t>
            </w:r>
          </w:p>
        </w:tc>
      </w:tr>
    </w:tbl>
    <w:p w14:paraId="1FF041D7" w14:textId="7E33D900" w:rsidR="00B97851" w:rsidRPr="006F0317" w:rsidRDefault="00B97851" w:rsidP="00B97851">
      <w:pPr>
        <w:pStyle w:val="EndNoteBibliography"/>
        <w:numPr>
          <w:ilvl w:val="0"/>
          <w:numId w:val="0"/>
        </w:numPr>
        <w:spacing w:before="240" w:after="0" w:line="276" w:lineRule="auto"/>
        <w:ind w:left="720" w:hanging="360"/>
        <w:rPr>
          <w:rFonts w:asciiTheme="minorHAnsi" w:hAnsiTheme="minorHAnsi" w:cstheme="minorHAnsi"/>
        </w:rPr>
      </w:pPr>
      <w:r w:rsidRPr="006F0317">
        <w:rPr>
          <w:rFonts w:asciiTheme="minorHAnsi" w:hAnsiTheme="minorHAnsi" w:cstheme="minorHAnsi"/>
        </w:rPr>
        <w:t xml:space="preserve">Table </w:t>
      </w:r>
      <w:r w:rsidR="0079269A">
        <w:rPr>
          <w:rFonts w:asciiTheme="minorHAnsi" w:hAnsiTheme="minorHAnsi" w:cstheme="minorHAnsi"/>
        </w:rPr>
        <w:t>S</w:t>
      </w:r>
      <w:r w:rsidRPr="006F0317">
        <w:rPr>
          <w:rFonts w:asciiTheme="minorHAnsi" w:hAnsiTheme="minorHAnsi" w:cstheme="minorHAnsi"/>
        </w:rPr>
        <w:t xml:space="preserve">2: </w:t>
      </w:r>
      <w:r>
        <w:rPr>
          <w:rFonts w:asciiTheme="minorHAnsi" w:hAnsiTheme="minorHAnsi" w:cstheme="minorHAnsi"/>
        </w:rPr>
        <w:t>Presenting complaints</w:t>
      </w:r>
      <w:r w:rsidR="0032741B">
        <w:rPr>
          <w:rFonts w:asciiTheme="minorHAnsi" w:hAnsiTheme="minorHAnsi" w:cstheme="minorHAnsi"/>
        </w:rPr>
        <w:t xml:space="preserve"> of enrolled participants lost to follow-up compare</w:t>
      </w:r>
      <w:r w:rsidR="00B467F5">
        <w:rPr>
          <w:rFonts w:asciiTheme="minorHAnsi" w:hAnsiTheme="minorHAnsi" w:cstheme="minorHAnsi"/>
        </w:rPr>
        <w:t>d</w:t>
      </w:r>
      <w:r w:rsidR="0032741B">
        <w:rPr>
          <w:rFonts w:asciiTheme="minorHAnsi" w:hAnsiTheme="minorHAnsi" w:cstheme="minorHAnsi"/>
        </w:rPr>
        <w:t xml:space="preserve"> to not being lost to follow-up (complete case)</w:t>
      </w:r>
    </w:p>
    <w:tbl>
      <w:tblPr>
        <w:tblStyle w:val="TableGrid"/>
        <w:tblW w:w="8820" w:type="dxa"/>
        <w:tblInd w:w="355" w:type="dxa"/>
        <w:tblLook w:val="04A0" w:firstRow="1" w:lastRow="0" w:firstColumn="1" w:lastColumn="0" w:noHBand="0" w:noVBand="1"/>
      </w:tblPr>
      <w:tblGrid>
        <w:gridCol w:w="4770"/>
        <w:gridCol w:w="2070"/>
        <w:gridCol w:w="1980"/>
      </w:tblGrid>
      <w:tr w:rsidR="00B467F5" w:rsidRPr="00E739A1" w14:paraId="71C55D25" w14:textId="56972BEA" w:rsidTr="00B467F5">
        <w:trPr>
          <w:trHeight w:val="57"/>
        </w:trPr>
        <w:tc>
          <w:tcPr>
            <w:tcW w:w="4770" w:type="dxa"/>
            <w:shd w:val="clear" w:color="auto" w:fill="E7E6E6" w:themeFill="background2"/>
          </w:tcPr>
          <w:p w14:paraId="5F1A99D0" w14:textId="77777777" w:rsidR="00B467F5" w:rsidRPr="00EB5E93" w:rsidRDefault="00B467F5" w:rsidP="00D75AAC">
            <w:pPr>
              <w:pStyle w:val="EndNoteBibliography"/>
              <w:numPr>
                <w:ilvl w:val="0"/>
                <w:numId w:val="0"/>
              </w:numPr>
              <w:spacing w:line="276" w:lineRule="auto"/>
              <w:rPr>
                <w:rFonts w:asciiTheme="minorHAnsi" w:hAnsiTheme="minorHAnsi" w:cstheme="minorHAnsi"/>
                <w:b/>
                <w:sz w:val="20"/>
              </w:rPr>
            </w:pPr>
            <w:r w:rsidRPr="00EB5E93">
              <w:rPr>
                <w:rFonts w:asciiTheme="minorHAnsi" w:hAnsiTheme="minorHAnsi" w:cstheme="minorHAnsi"/>
                <w:b/>
                <w:sz w:val="20"/>
              </w:rPr>
              <w:t>Presenting complaints in &lt;2 months</w:t>
            </w:r>
          </w:p>
        </w:tc>
        <w:tc>
          <w:tcPr>
            <w:tcW w:w="2070" w:type="dxa"/>
            <w:shd w:val="clear" w:color="auto" w:fill="E7E6E6" w:themeFill="background2"/>
          </w:tcPr>
          <w:p w14:paraId="1A8BB00F" w14:textId="7D597DF3" w:rsidR="00B467F5" w:rsidRPr="00EB5E93" w:rsidRDefault="00FF04EE" w:rsidP="00463E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Complete case</w:t>
            </w:r>
            <w:r w:rsidR="00214C4F">
              <w:rPr>
                <w:rFonts w:asciiTheme="minorHAnsi" w:hAnsiTheme="minorHAnsi" w:cstheme="minorHAnsi"/>
                <w:b/>
                <w:sz w:val="20"/>
              </w:rPr>
              <w:t>, %</w:t>
            </w:r>
            <w:r>
              <w:rPr>
                <w:rFonts w:asciiTheme="minorHAnsi" w:hAnsiTheme="minorHAnsi" w:cstheme="minorHAnsi"/>
                <w:b/>
                <w:sz w:val="20"/>
              </w:rPr>
              <w:t xml:space="preserve"> (</w:t>
            </w:r>
            <w:r w:rsidR="00214C4F">
              <w:rPr>
                <w:rFonts w:asciiTheme="minorHAnsi" w:hAnsiTheme="minorHAnsi" w:cstheme="minorHAnsi"/>
                <w:b/>
                <w:i/>
                <w:sz w:val="20"/>
              </w:rPr>
              <w:t>N</w:t>
            </w:r>
            <w:r>
              <w:rPr>
                <w:rFonts w:asciiTheme="minorHAnsi" w:hAnsiTheme="minorHAnsi" w:cstheme="minorHAnsi"/>
                <w:b/>
                <w:sz w:val="20"/>
              </w:rPr>
              <w:t>=1,360</w:t>
            </w:r>
            <w:r w:rsidR="00B467F5" w:rsidRPr="00EB5E93">
              <w:rPr>
                <w:rFonts w:asciiTheme="minorHAnsi" w:hAnsiTheme="minorHAnsi" w:cstheme="minorHAnsi"/>
                <w:b/>
                <w:sz w:val="20"/>
              </w:rPr>
              <w:t>)</w:t>
            </w:r>
          </w:p>
        </w:tc>
        <w:tc>
          <w:tcPr>
            <w:tcW w:w="1980" w:type="dxa"/>
            <w:shd w:val="clear" w:color="auto" w:fill="E7E6E6" w:themeFill="background2"/>
          </w:tcPr>
          <w:p w14:paraId="7BEDEDB6" w14:textId="6D41D1FB" w:rsidR="00B467F5" w:rsidRPr="00EB5E93" w:rsidRDefault="00FF04EE" w:rsidP="00463E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Lost to follow-up</w:t>
            </w:r>
            <w:r w:rsidR="00214C4F">
              <w:rPr>
                <w:rFonts w:asciiTheme="minorHAnsi" w:hAnsiTheme="minorHAnsi" w:cstheme="minorHAnsi"/>
                <w:b/>
                <w:sz w:val="20"/>
              </w:rPr>
              <w:t>, %</w:t>
            </w:r>
            <w:r>
              <w:rPr>
                <w:rFonts w:asciiTheme="minorHAnsi" w:hAnsiTheme="minorHAnsi" w:cstheme="minorHAnsi"/>
                <w:b/>
                <w:sz w:val="20"/>
              </w:rPr>
              <w:t xml:space="preserve"> (</w:t>
            </w:r>
            <w:r w:rsidR="00214C4F">
              <w:rPr>
                <w:rFonts w:asciiTheme="minorHAnsi" w:hAnsiTheme="minorHAnsi" w:cstheme="minorHAnsi"/>
                <w:b/>
                <w:i/>
                <w:sz w:val="20"/>
              </w:rPr>
              <w:t>N</w:t>
            </w:r>
            <w:r>
              <w:rPr>
                <w:rFonts w:asciiTheme="minorHAnsi" w:hAnsiTheme="minorHAnsi" w:cstheme="minorHAnsi"/>
                <w:b/>
                <w:sz w:val="20"/>
              </w:rPr>
              <w:t>=265</w:t>
            </w:r>
            <w:r w:rsidR="00B467F5" w:rsidRPr="00EB5E93">
              <w:rPr>
                <w:rFonts w:asciiTheme="minorHAnsi" w:hAnsiTheme="minorHAnsi" w:cstheme="minorHAnsi"/>
                <w:b/>
                <w:sz w:val="20"/>
              </w:rPr>
              <w:t>)</w:t>
            </w:r>
          </w:p>
        </w:tc>
      </w:tr>
      <w:tr w:rsidR="00B467F5" w14:paraId="63B7C33D" w14:textId="43E6A555" w:rsidTr="00B467F5">
        <w:trPr>
          <w:trHeight w:val="57"/>
        </w:trPr>
        <w:tc>
          <w:tcPr>
            <w:tcW w:w="4770" w:type="dxa"/>
          </w:tcPr>
          <w:p w14:paraId="3B93425D" w14:textId="77777777" w:rsidR="00B467F5" w:rsidRPr="00EB5E93" w:rsidRDefault="00B467F5" w:rsidP="00D75AAC">
            <w:pPr>
              <w:pStyle w:val="NormalWeb"/>
              <w:spacing w:after="0"/>
              <w:rPr>
                <w:sz w:val="20"/>
                <w:szCs w:val="22"/>
              </w:rPr>
            </w:pPr>
            <w:proofErr w:type="spellStart"/>
            <w:r w:rsidRPr="00EB5E93">
              <w:rPr>
                <w:rFonts w:asciiTheme="minorHAnsi" w:eastAsiaTheme="minorEastAsia" w:hAnsi="Franklin Gothic Book" w:cstheme="minorBidi"/>
                <w:color w:val="000000" w:themeColor="text1"/>
                <w:kern w:val="24"/>
                <w:sz w:val="20"/>
                <w:szCs w:val="22"/>
              </w:rPr>
              <w:t>Fever</w:t>
            </w:r>
            <w:proofErr w:type="spellEnd"/>
            <w:r w:rsidRPr="00EB5E93">
              <w:rPr>
                <w:rFonts w:asciiTheme="minorHAnsi" w:eastAsiaTheme="minorEastAsia" w:hAnsi="Franklin Gothic Book" w:cstheme="minorBidi"/>
                <w:color w:val="000000" w:themeColor="text1"/>
                <w:kern w:val="24"/>
                <w:sz w:val="20"/>
                <w:szCs w:val="22"/>
              </w:rPr>
              <w:t xml:space="preserve">, </w:t>
            </w:r>
            <w:proofErr w:type="spellStart"/>
            <w:r w:rsidRPr="00EB5E93">
              <w:rPr>
                <w:rFonts w:asciiTheme="minorHAnsi" w:eastAsiaTheme="minorEastAsia" w:hAnsi="Franklin Gothic Book" w:cstheme="minorBidi"/>
                <w:color w:val="000000" w:themeColor="text1"/>
                <w:kern w:val="24"/>
                <w:sz w:val="20"/>
                <w:szCs w:val="22"/>
              </w:rPr>
              <w:t>convulsions</w:t>
            </w:r>
            <w:proofErr w:type="spellEnd"/>
            <w:r w:rsidRPr="00EB5E93">
              <w:rPr>
                <w:rFonts w:asciiTheme="minorHAnsi" w:eastAsiaTheme="minorEastAsia" w:hAnsi="Franklin Gothic Book" w:cstheme="minorBidi"/>
                <w:color w:val="000000" w:themeColor="text1"/>
                <w:kern w:val="24"/>
                <w:sz w:val="20"/>
                <w:szCs w:val="22"/>
              </w:rPr>
              <w:t xml:space="preserve">, </w:t>
            </w:r>
            <w:proofErr w:type="spellStart"/>
            <w:r w:rsidRPr="00EB5E93">
              <w:rPr>
                <w:rFonts w:asciiTheme="minorHAnsi" w:eastAsiaTheme="minorEastAsia" w:hAnsi="Franklin Gothic Book" w:cstheme="minorBidi"/>
                <w:color w:val="000000" w:themeColor="text1"/>
                <w:kern w:val="24"/>
                <w:sz w:val="20"/>
                <w:szCs w:val="22"/>
              </w:rPr>
              <w:t>lethargy</w:t>
            </w:r>
            <w:proofErr w:type="spellEnd"/>
          </w:p>
        </w:tc>
        <w:tc>
          <w:tcPr>
            <w:tcW w:w="2070" w:type="dxa"/>
          </w:tcPr>
          <w:p w14:paraId="1B65AF3F"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18.2%</w:t>
            </w:r>
          </w:p>
        </w:tc>
        <w:tc>
          <w:tcPr>
            <w:tcW w:w="1980" w:type="dxa"/>
          </w:tcPr>
          <w:p w14:paraId="2700C5FA" w14:textId="49F075E7"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20.0</w:t>
            </w:r>
            <w:r w:rsidR="00B467F5" w:rsidRPr="00EB5E93">
              <w:rPr>
                <w:rFonts w:asciiTheme="minorHAnsi" w:hAnsiTheme="minorHAnsi" w:cstheme="minorHAnsi"/>
                <w:sz w:val="20"/>
              </w:rPr>
              <w:t>%</w:t>
            </w:r>
          </w:p>
        </w:tc>
      </w:tr>
      <w:tr w:rsidR="00B467F5" w:rsidRPr="00FF04EE" w14:paraId="63C8F8DB" w14:textId="7380B0E4" w:rsidTr="00B467F5">
        <w:trPr>
          <w:trHeight w:val="57"/>
        </w:trPr>
        <w:tc>
          <w:tcPr>
            <w:tcW w:w="4770" w:type="dxa"/>
          </w:tcPr>
          <w:p w14:paraId="1BC9D693" w14:textId="77777777" w:rsidR="00B467F5" w:rsidRPr="00EB5E93" w:rsidRDefault="00B467F5" w:rsidP="00D75AAC">
            <w:pPr>
              <w:pStyle w:val="NormalWeb"/>
              <w:spacing w:after="0"/>
              <w:rPr>
                <w:sz w:val="20"/>
                <w:szCs w:val="22"/>
              </w:rPr>
            </w:pPr>
            <w:proofErr w:type="spellStart"/>
            <w:r w:rsidRPr="00EB5E93">
              <w:rPr>
                <w:rFonts w:asciiTheme="minorHAnsi" w:eastAsiaTheme="minorEastAsia" w:hAnsi="Franklin Gothic Book" w:cstheme="minorBidi"/>
                <w:color w:val="000000" w:themeColor="text1"/>
                <w:kern w:val="24"/>
                <w:sz w:val="20"/>
                <w:szCs w:val="22"/>
              </w:rPr>
              <w:t>Respiratory</w:t>
            </w:r>
            <w:proofErr w:type="spellEnd"/>
          </w:p>
        </w:tc>
        <w:tc>
          <w:tcPr>
            <w:tcW w:w="2070" w:type="dxa"/>
          </w:tcPr>
          <w:p w14:paraId="29398FF5" w14:textId="1DDA5864" w:rsidR="00B467F5" w:rsidRPr="00EB5E93" w:rsidRDefault="00FF04EE" w:rsidP="00FF04EE">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46.0</w:t>
            </w:r>
            <w:r w:rsidR="00B467F5" w:rsidRPr="00EB5E93">
              <w:rPr>
                <w:rFonts w:asciiTheme="minorHAnsi" w:hAnsiTheme="minorHAnsi" w:cstheme="minorHAnsi"/>
                <w:sz w:val="20"/>
              </w:rPr>
              <w:t>%</w:t>
            </w:r>
          </w:p>
        </w:tc>
        <w:tc>
          <w:tcPr>
            <w:tcW w:w="1980" w:type="dxa"/>
          </w:tcPr>
          <w:p w14:paraId="20547994" w14:textId="16BB23C1"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44.2</w:t>
            </w:r>
            <w:r w:rsidR="00B467F5" w:rsidRPr="00EB5E93">
              <w:rPr>
                <w:rFonts w:asciiTheme="minorHAnsi" w:hAnsiTheme="minorHAnsi" w:cstheme="minorHAnsi"/>
                <w:sz w:val="20"/>
              </w:rPr>
              <w:t>%</w:t>
            </w:r>
          </w:p>
        </w:tc>
      </w:tr>
      <w:tr w:rsidR="00B467F5" w:rsidRPr="00FF04EE" w14:paraId="1282D5CB" w14:textId="7A1A725B" w:rsidTr="00B467F5">
        <w:trPr>
          <w:trHeight w:val="57"/>
        </w:trPr>
        <w:tc>
          <w:tcPr>
            <w:tcW w:w="4770" w:type="dxa"/>
          </w:tcPr>
          <w:p w14:paraId="2FFFDE73"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Gastrointestinal</w:t>
            </w:r>
          </w:p>
        </w:tc>
        <w:tc>
          <w:tcPr>
            <w:tcW w:w="2070" w:type="dxa"/>
          </w:tcPr>
          <w:p w14:paraId="0605A30B" w14:textId="434061BF"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21.1</w:t>
            </w:r>
            <w:r w:rsidR="00B467F5" w:rsidRPr="00EB5E93">
              <w:rPr>
                <w:rFonts w:asciiTheme="minorHAnsi" w:hAnsiTheme="minorHAnsi" w:cstheme="minorHAnsi"/>
                <w:sz w:val="20"/>
              </w:rPr>
              <w:t>%</w:t>
            </w:r>
          </w:p>
        </w:tc>
        <w:tc>
          <w:tcPr>
            <w:tcW w:w="1980" w:type="dxa"/>
          </w:tcPr>
          <w:p w14:paraId="214C987E" w14:textId="67941622" w:rsidR="00B467F5" w:rsidRPr="00EB5E93" w:rsidRDefault="00FF04EE" w:rsidP="00FF04EE">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20.7</w:t>
            </w:r>
            <w:r w:rsidR="00B467F5" w:rsidRPr="00EB5E93">
              <w:rPr>
                <w:rFonts w:asciiTheme="minorHAnsi" w:hAnsiTheme="minorHAnsi" w:cstheme="minorHAnsi"/>
                <w:sz w:val="20"/>
              </w:rPr>
              <w:t>%</w:t>
            </w:r>
          </w:p>
        </w:tc>
      </w:tr>
      <w:tr w:rsidR="00B467F5" w:rsidRPr="00FF04EE" w14:paraId="1952882A" w14:textId="5A623AFB" w:rsidTr="00B467F5">
        <w:trPr>
          <w:trHeight w:val="57"/>
        </w:trPr>
        <w:tc>
          <w:tcPr>
            <w:tcW w:w="4770" w:type="dxa"/>
          </w:tcPr>
          <w:p w14:paraId="4050932E"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Skin</w:t>
            </w:r>
          </w:p>
        </w:tc>
        <w:tc>
          <w:tcPr>
            <w:tcW w:w="2070" w:type="dxa"/>
          </w:tcPr>
          <w:p w14:paraId="6E2B1BA8"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14.3%</w:t>
            </w:r>
          </w:p>
        </w:tc>
        <w:tc>
          <w:tcPr>
            <w:tcW w:w="1980" w:type="dxa"/>
          </w:tcPr>
          <w:p w14:paraId="06D0F4F8" w14:textId="7DF3D554"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12.8</w:t>
            </w:r>
            <w:r w:rsidR="00B467F5" w:rsidRPr="00EB5E93">
              <w:rPr>
                <w:rFonts w:asciiTheme="minorHAnsi" w:hAnsiTheme="minorHAnsi" w:cstheme="minorHAnsi"/>
                <w:sz w:val="20"/>
              </w:rPr>
              <w:t>%</w:t>
            </w:r>
          </w:p>
        </w:tc>
      </w:tr>
      <w:tr w:rsidR="00B467F5" w:rsidRPr="00FF04EE" w14:paraId="715BDD5D" w14:textId="3D0F9091" w:rsidTr="00B467F5">
        <w:trPr>
          <w:trHeight w:val="57"/>
        </w:trPr>
        <w:tc>
          <w:tcPr>
            <w:tcW w:w="4770" w:type="dxa"/>
          </w:tcPr>
          <w:p w14:paraId="0E3E8455"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Ear/mouth</w:t>
            </w:r>
          </w:p>
        </w:tc>
        <w:tc>
          <w:tcPr>
            <w:tcW w:w="2070" w:type="dxa"/>
          </w:tcPr>
          <w:p w14:paraId="0F6778E3" w14:textId="1BD99225"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w:t>
            </w:r>
            <w:r w:rsidR="00FF04EE">
              <w:rPr>
                <w:rFonts w:asciiTheme="minorHAnsi" w:hAnsiTheme="minorHAnsi" w:cstheme="minorHAnsi"/>
                <w:sz w:val="20"/>
              </w:rPr>
              <w:t>7</w:t>
            </w:r>
            <w:r w:rsidRPr="00EB5E93">
              <w:rPr>
                <w:rFonts w:asciiTheme="minorHAnsi" w:hAnsiTheme="minorHAnsi" w:cstheme="minorHAnsi"/>
                <w:sz w:val="20"/>
              </w:rPr>
              <w:t>%</w:t>
            </w:r>
          </w:p>
        </w:tc>
        <w:tc>
          <w:tcPr>
            <w:tcW w:w="1980" w:type="dxa"/>
          </w:tcPr>
          <w:p w14:paraId="0F95654C" w14:textId="0F33BA7C"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w:t>
            </w:r>
            <w:r w:rsidR="00B467F5" w:rsidRPr="00EB5E93">
              <w:rPr>
                <w:rFonts w:asciiTheme="minorHAnsi" w:hAnsiTheme="minorHAnsi" w:cstheme="minorHAnsi"/>
                <w:sz w:val="20"/>
              </w:rPr>
              <w:t>%</w:t>
            </w:r>
          </w:p>
        </w:tc>
      </w:tr>
      <w:tr w:rsidR="00B467F5" w:rsidRPr="00FF04EE" w14:paraId="6E82231A" w14:textId="75F15BFA" w:rsidTr="00B467F5">
        <w:trPr>
          <w:trHeight w:val="57"/>
        </w:trPr>
        <w:tc>
          <w:tcPr>
            <w:tcW w:w="4770" w:type="dxa"/>
          </w:tcPr>
          <w:p w14:paraId="6C4820EF"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Eye</w:t>
            </w:r>
          </w:p>
        </w:tc>
        <w:tc>
          <w:tcPr>
            <w:tcW w:w="2070" w:type="dxa"/>
          </w:tcPr>
          <w:p w14:paraId="26245D3F"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6.5%</w:t>
            </w:r>
          </w:p>
        </w:tc>
        <w:tc>
          <w:tcPr>
            <w:tcW w:w="1980" w:type="dxa"/>
          </w:tcPr>
          <w:p w14:paraId="5C1A0D6E"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3.8%</w:t>
            </w:r>
          </w:p>
        </w:tc>
      </w:tr>
      <w:tr w:rsidR="00B467F5" w:rsidRPr="00FF04EE" w14:paraId="172145F4" w14:textId="293B0BD3" w:rsidTr="00B467F5">
        <w:trPr>
          <w:trHeight w:val="57"/>
        </w:trPr>
        <w:tc>
          <w:tcPr>
            <w:tcW w:w="4770" w:type="dxa"/>
          </w:tcPr>
          <w:p w14:paraId="11899D1A"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Feeding / weight</w:t>
            </w:r>
          </w:p>
        </w:tc>
        <w:tc>
          <w:tcPr>
            <w:tcW w:w="2070" w:type="dxa"/>
          </w:tcPr>
          <w:p w14:paraId="675C9D46"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0.6%</w:t>
            </w:r>
          </w:p>
        </w:tc>
        <w:tc>
          <w:tcPr>
            <w:tcW w:w="1980" w:type="dxa"/>
          </w:tcPr>
          <w:p w14:paraId="670A746C"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0.8%</w:t>
            </w:r>
          </w:p>
        </w:tc>
      </w:tr>
      <w:tr w:rsidR="00B467F5" w:rsidRPr="00FF04EE" w14:paraId="6806EE96" w14:textId="3AE34460" w:rsidTr="00B467F5">
        <w:trPr>
          <w:trHeight w:val="57"/>
        </w:trPr>
        <w:tc>
          <w:tcPr>
            <w:tcW w:w="4770" w:type="dxa"/>
          </w:tcPr>
          <w:p w14:paraId="728558A3"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Malformation</w:t>
            </w:r>
          </w:p>
        </w:tc>
        <w:tc>
          <w:tcPr>
            <w:tcW w:w="2070" w:type="dxa"/>
          </w:tcPr>
          <w:p w14:paraId="00A64B7F" w14:textId="45C7AAE2"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w:t>
            </w:r>
            <w:r w:rsidR="00B467F5" w:rsidRPr="00EB5E93">
              <w:rPr>
                <w:rFonts w:asciiTheme="minorHAnsi" w:hAnsiTheme="minorHAnsi" w:cstheme="minorHAnsi"/>
                <w:sz w:val="20"/>
              </w:rPr>
              <w:t>%</w:t>
            </w:r>
          </w:p>
        </w:tc>
        <w:tc>
          <w:tcPr>
            <w:tcW w:w="1980" w:type="dxa"/>
          </w:tcPr>
          <w:p w14:paraId="06AAF85E" w14:textId="793C3794"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w:t>
            </w:r>
            <w:r w:rsidR="00B467F5" w:rsidRPr="00EB5E93">
              <w:rPr>
                <w:rFonts w:asciiTheme="minorHAnsi" w:hAnsiTheme="minorHAnsi" w:cstheme="minorHAnsi"/>
                <w:sz w:val="20"/>
              </w:rPr>
              <w:t>%</w:t>
            </w:r>
          </w:p>
        </w:tc>
      </w:tr>
      <w:tr w:rsidR="00B467F5" w:rsidRPr="00FF04EE" w14:paraId="45EEC05D" w14:textId="3F5A5C82" w:rsidTr="00B467F5">
        <w:trPr>
          <w:trHeight w:val="57"/>
        </w:trPr>
        <w:tc>
          <w:tcPr>
            <w:tcW w:w="4770" w:type="dxa"/>
          </w:tcPr>
          <w:p w14:paraId="6CFBDDEB" w14:textId="77777777" w:rsidR="00B467F5" w:rsidRPr="00FF04EE" w:rsidRDefault="00B467F5" w:rsidP="00D75AAC">
            <w:pPr>
              <w:pStyle w:val="NormalWeb"/>
              <w:spacing w:after="0"/>
              <w:rPr>
                <w:sz w:val="20"/>
                <w:szCs w:val="22"/>
                <w:lang w:val="en-US"/>
              </w:rPr>
            </w:pPr>
            <w:r w:rsidRPr="00FF04EE">
              <w:rPr>
                <w:rFonts w:asciiTheme="minorHAnsi" w:eastAsiaTheme="minorEastAsia" w:hAnsi="Franklin Gothic Book" w:cstheme="minorBidi"/>
                <w:color w:val="000000" w:themeColor="text1"/>
                <w:kern w:val="24"/>
                <w:sz w:val="20"/>
                <w:szCs w:val="22"/>
                <w:lang w:val="en-US"/>
              </w:rPr>
              <w:t>Injuries</w:t>
            </w:r>
          </w:p>
        </w:tc>
        <w:tc>
          <w:tcPr>
            <w:tcW w:w="2070" w:type="dxa"/>
          </w:tcPr>
          <w:p w14:paraId="157D70C4"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0.3%</w:t>
            </w:r>
          </w:p>
        </w:tc>
        <w:tc>
          <w:tcPr>
            <w:tcW w:w="1980" w:type="dxa"/>
          </w:tcPr>
          <w:p w14:paraId="085BD45E" w14:textId="77777777" w:rsidR="00B467F5" w:rsidRPr="00EB5E93" w:rsidRDefault="00B467F5"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0%</w:t>
            </w:r>
          </w:p>
        </w:tc>
      </w:tr>
      <w:tr w:rsidR="00B467F5" w:rsidRPr="006F0317" w14:paraId="3BD0A603" w14:textId="59C920AB" w:rsidTr="00B467F5">
        <w:trPr>
          <w:trHeight w:val="57"/>
        </w:trPr>
        <w:tc>
          <w:tcPr>
            <w:tcW w:w="4770" w:type="dxa"/>
          </w:tcPr>
          <w:p w14:paraId="73567BAF" w14:textId="77777777" w:rsidR="00B467F5" w:rsidRPr="00EB5E93" w:rsidRDefault="00B467F5" w:rsidP="00D75AAC">
            <w:pPr>
              <w:pStyle w:val="NormalWeb"/>
              <w:spacing w:after="0"/>
              <w:rPr>
                <w:sz w:val="20"/>
                <w:szCs w:val="22"/>
              </w:rPr>
            </w:pPr>
            <w:r w:rsidRPr="00EB5E93">
              <w:rPr>
                <w:rFonts w:asciiTheme="minorHAnsi" w:eastAsiaTheme="minorEastAsia" w:hAnsi="Franklin Gothic Book" w:cstheme="minorBidi"/>
                <w:color w:val="000000" w:themeColor="text1"/>
                <w:kern w:val="24"/>
                <w:sz w:val="20"/>
                <w:szCs w:val="22"/>
              </w:rPr>
              <w:t>Other</w:t>
            </w:r>
          </w:p>
        </w:tc>
        <w:tc>
          <w:tcPr>
            <w:tcW w:w="2070" w:type="dxa"/>
          </w:tcPr>
          <w:p w14:paraId="57D3E8DA" w14:textId="6D09B761" w:rsidR="00B467F5" w:rsidRPr="00EB5E93" w:rsidRDefault="00FF04EE"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6.8</w:t>
            </w:r>
            <w:r w:rsidR="00B467F5" w:rsidRPr="00EB5E93">
              <w:rPr>
                <w:rFonts w:asciiTheme="minorHAnsi" w:hAnsiTheme="minorHAnsi" w:cstheme="minorHAnsi"/>
                <w:sz w:val="20"/>
              </w:rPr>
              <w:t>%</w:t>
            </w:r>
          </w:p>
        </w:tc>
        <w:tc>
          <w:tcPr>
            <w:tcW w:w="1980" w:type="dxa"/>
          </w:tcPr>
          <w:p w14:paraId="7798CBD5" w14:textId="57E06675" w:rsidR="00B467F5" w:rsidRPr="00EB5E93" w:rsidRDefault="00B467F5" w:rsidP="00FF04EE">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9.</w:t>
            </w:r>
            <w:r w:rsidR="00FF04EE">
              <w:rPr>
                <w:rFonts w:asciiTheme="minorHAnsi" w:hAnsiTheme="minorHAnsi" w:cstheme="minorHAnsi"/>
                <w:sz w:val="20"/>
              </w:rPr>
              <w:t>4</w:t>
            </w:r>
            <w:r w:rsidRPr="00EB5E93">
              <w:rPr>
                <w:rFonts w:asciiTheme="minorHAnsi" w:hAnsiTheme="minorHAnsi" w:cstheme="minorHAnsi"/>
                <w:sz w:val="20"/>
              </w:rPr>
              <w:t>%</w:t>
            </w:r>
          </w:p>
        </w:tc>
      </w:tr>
      <w:tr w:rsidR="00B467F5" w:rsidRPr="00E739A1" w14:paraId="71B6D43D" w14:textId="08A62FD0" w:rsidTr="00B467F5">
        <w:trPr>
          <w:trHeight w:val="57"/>
        </w:trPr>
        <w:tc>
          <w:tcPr>
            <w:tcW w:w="4770" w:type="dxa"/>
            <w:shd w:val="clear" w:color="auto" w:fill="E7E6E6" w:themeFill="background2"/>
          </w:tcPr>
          <w:p w14:paraId="4E7D8FD7" w14:textId="77777777" w:rsidR="00B467F5" w:rsidRPr="00EB5E93" w:rsidRDefault="00B467F5" w:rsidP="00463EAC">
            <w:pPr>
              <w:pStyle w:val="EndNoteBibliography"/>
              <w:numPr>
                <w:ilvl w:val="0"/>
                <w:numId w:val="0"/>
              </w:numPr>
              <w:spacing w:line="276" w:lineRule="auto"/>
              <w:rPr>
                <w:rFonts w:asciiTheme="minorHAnsi" w:hAnsiTheme="minorHAnsi" w:cstheme="minorHAnsi"/>
                <w:b/>
                <w:sz w:val="20"/>
              </w:rPr>
            </w:pPr>
            <w:r w:rsidRPr="00EB5E93">
              <w:rPr>
                <w:rFonts w:asciiTheme="minorHAnsi" w:hAnsiTheme="minorHAnsi" w:cstheme="minorHAnsi"/>
                <w:b/>
                <w:sz w:val="20"/>
              </w:rPr>
              <w:t>Presenting complaints in &gt;=2 months to &lt;15 years</w:t>
            </w:r>
          </w:p>
        </w:tc>
        <w:tc>
          <w:tcPr>
            <w:tcW w:w="2070" w:type="dxa"/>
            <w:shd w:val="clear" w:color="auto" w:fill="E7E6E6" w:themeFill="background2"/>
          </w:tcPr>
          <w:p w14:paraId="42040146" w14:textId="11216A05" w:rsidR="00B467F5" w:rsidRPr="00EB5E93" w:rsidRDefault="004A2B8E" w:rsidP="004A2B8E">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Complete case</w:t>
            </w:r>
            <w:r w:rsidR="00214C4F">
              <w:rPr>
                <w:rFonts w:asciiTheme="minorHAnsi" w:hAnsiTheme="minorHAnsi" w:cstheme="minorHAnsi"/>
                <w:b/>
                <w:sz w:val="20"/>
              </w:rPr>
              <w:t>, %</w:t>
            </w:r>
            <w:r>
              <w:rPr>
                <w:rFonts w:asciiTheme="minorHAnsi" w:hAnsiTheme="minorHAnsi" w:cstheme="minorHAnsi"/>
                <w:b/>
                <w:sz w:val="20"/>
              </w:rPr>
              <w:t xml:space="preserve"> (</w:t>
            </w:r>
            <w:r w:rsidR="00214C4F">
              <w:rPr>
                <w:rFonts w:asciiTheme="minorHAnsi" w:hAnsiTheme="minorHAnsi" w:cstheme="minorHAnsi"/>
                <w:b/>
                <w:i/>
                <w:sz w:val="20"/>
              </w:rPr>
              <w:t>N</w:t>
            </w:r>
            <w:r>
              <w:rPr>
                <w:rFonts w:asciiTheme="minorHAnsi" w:hAnsiTheme="minorHAnsi" w:cstheme="minorHAnsi"/>
                <w:b/>
                <w:sz w:val="20"/>
              </w:rPr>
              <w:t>=31,668</w:t>
            </w:r>
            <w:r w:rsidR="00B467F5" w:rsidRPr="00EB5E93">
              <w:rPr>
                <w:rFonts w:asciiTheme="minorHAnsi" w:hAnsiTheme="minorHAnsi" w:cstheme="minorHAnsi"/>
                <w:b/>
                <w:sz w:val="20"/>
              </w:rPr>
              <w:t>)</w:t>
            </w:r>
          </w:p>
        </w:tc>
        <w:tc>
          <w:tcPr>
            <w:tcW w:w="1980" w:type="dxa"/>
            <w:shd w:val="clear" w:color="auto" w:fill="E7E6E6" w:themeFill="background2"/>
          </w:tcPr>
          <w:p w14:paraId="2EB1AFED" w14:textId="49ED0195" w:rsidR="00B467F5" w:rsidRPr="00EB5E93" w:rsidRDefault="00B467F5" w:rsidP="004A2B8E">
            <w:pPr>
              <w:pStyle w:val="EndNoteBibliography"/>
              <w:numPr>
                <w:ilvl w:val="0"/>
                <w:numId w:val="0"/>
              </w:numPr>
              <w:spacing w:line="276" w:lineRule="auto"/>
              <w:rPr>
                <w:rFonts w:asciiTheme="minorHAnsi" w:hAnsiTheme="minorHAnsi" w:cstheme="minorHAnsi"/>
                <w:b/>
                <w:sz w:val="20"/>
              </w:rPr>
            </w:pPr>
            <w:r w:rsidRPr="00EB5E93">
              <w:rPr>
                <w:rFonts w:asciiTheme="minorHAnsi" w:hAnsiTheme="minorHAnsi" w:cstheme="minorHAnsi"/>
                <w:b/>
                <w:sz w:val="20"/>
              </w:rPr>
              <w:t>Lost to follow-up</w:t>
            </w:r>
            <w:r w:rsidR="00214C4F">
              <w:rPr>
                <w:rFonts w:asciiTheme="minorHAnsi" w:hAnsiTheme="minorHAnsi" w:cstheme="minorHAnsi"/>
                <w:b/>
                <w:sz w:val="20"/>
              </w:rPr>
              <w:t>, %</w:t>
            </w:r>
            <w:r w:rsidRPr="00EB5E93">
              <w:rPr>
                <w:rFonts w:asciiTheme="minorHAnsi" w:hAnsiTheme="minorHAnsi" w:cstheme="minorHAnsi"/>
                <w:b/>
                <w:sz w:val="20"/>
              </w:rPr>
              <w:t xml:space="preserve"> (</w:t>
            </w:r>
            <w:r w:rsidR="00214C4F">
              <w:rPr>
                <w:rFonts w:asciiTheme="minorHAnsi" w:hAnsiTheme="minorHAnsi" w:cstheme="minorHAnsi"/>
                <w:b/>
                <w:i/>
                <w:sz w:val="20"/>
              </w:rPr>
              <w:t>N</w:t>
            </w:r>
            <w:r w:rsidRPr="00EB5E93">
              <w:rPr>
                <w:rFonts w:asciiTheme="minorHAnsi" w:hAnsiTheme="minorHAnsi" w:cstheme="minorHAnsi"/>
                <w:b/>
                <w:sz w:val="20"/>
              </w:rPr>
              <w:t>=</w:t>
            </w:r>
            <w:r w:rsidR="004A2B8E">
              <w:rPr>
                <w:rFonts w:asciiTheme="minorHAnsi" w:hAnsiTheme="minorHAnsi" w:cstheme="minorHAnsi"/>
                <w:b/>
                <w:sz w:val="20"/>
              </w:rPr>
              <w:t>5,254</w:t>
            </w:r>
            <w:r w:rsidRPr="00EB5E93">
              <w:rPr>
                <w:rFonts w:asciiTheme="minorHAnsi" w:hAnsiTheme="minorHAnsi" w:cstheme="minorHAnsi"/>
                <w:b/>
                <w:sz w:val="20"/>
              </w:rPr>
              <w:t>)</w:t>
            </w:r>
          </w:p>
        </w:tc>
      </w:tr>
      <w:tr w:rsidR="00B467F5" w14:paraId="2B43C634" w14:textId="07EA6AF5" w:rsidTr="00B467F5">
        <w:trPr>
          <w:trHeight w:val="57"/>
        </w:trPr>
        <w:tc>
          <w:tcPr>
            <w:tcW w:w="4770" w:type="dxa"/>
          </w:tcPr>
          <w:p w14:paraId="0DF90A65"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Fever</w:t>
            </w:r>
          </w:p>
        </w:tc>
        <w:tc>
          <w:tcPr>
            <w:tcW w:w="2070" w:type="dxa"/>
          </w:tcPr>
          <w:p w14:paraId="26107D44"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56.5%</w:t>
            </w:r>
          </w:p>
        </w:tc>
        <w:tc>
          <w:tcPr>
            <w:tcW w:w="1980" w:type="dxa"/>
          </w:tcPr>
          <w:p w14:paraId="61A2527F" w14:textId="37020048"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56.9</w:t>
            </w:r>
            <w:r w:rsidR="00B467F5" w:rsidRPr="00EB5E93">
              <w:rPr>
                <w:rFonts w:asciiTheme="minorHAnsi" w:hAnsiTheme="minorHAnsi" w:cstheme="minorHAnsi"/>
                <w:sz w:val="20"/>
              </w:rPr>
              <w:t>%</w:t>
            </w:r>
          </w:p>
        </w:tc>
      </w:tr>
      <w:tr w:rsidR="00B467F5" w14:paraId="28EBBEF3" w14:textId="2F09DD43" w:rsidTr="00B467F5">
        <w:trPr>
          <w:trHeight w:val="57"/>
        </w:trPr>
        <w:tc>
          <w:tcPr>
            <w:tcW w:w="4770" w:type="dxa"/>
          </w:tcPr>
          <w:p w14:paraId="62177A3A"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Respiratory (cough / difficulty breathing</w:t>
            </w:r>
          </w:p>
        </w:tc>
        <w:tc>
          <w:tcPr>
            <w:tcW w:w="2070" w:type="dxa"/>
          </w:tcPr>
          <w:p w14:paraId="39B8EBE5" w14:textId="511DB60E" w:rsidR="00B467F5" w:rsidRPr="00EB5E93" w:rsidRDefault="00B467F5" w:rsidP="00FF04EE">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46.</w:t>
            </w:r>
            <w:r w:rsidR="00FF04EE">
              <w:rPr>
                <w:rFonts w:asciiTheme="minorHAnsi" w:hAnsiTheme="minorHAnsi" w:cstheme="minorHAnsi"/>
                <w:sz w:val="20"/>
              </w:rPr>
              <w:t>6</w:t>
            </w:r>
            <w:r w:rsidRPr="00EB5E93">
              <w:rPr>
                <w:rFonts w:asciiTheme="minorHAnsi" w:hAnsiTheme="minorHAnsi" w:cstheme="minorHAnsi"/>
                <w:sz w:val="20"/>
              </w:rPr>
              <w:t>%</w:t>
            </w:r>
          </w:p>
        </w:tc>
        <w:tc>
          <w:tcPr>
            <w:tcW w:w="1980" w:type="dxa"/>
          </w:tcPr>
          <w:p w14:paraId="063E8E74" w14:textId="461991E0"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4</w:t>
            </w:r>
            <w:r w:rsidR="00FF04EE">
              <w:rPr>
                <w:rFonts w:asciiTheme="minorHAnsi" w:hAnsiTheme="minorHAnsi" w:cstheme="minorHAnsi"/>
                <w:sz w:val="20"/>
              </w:rPr>
              <w:t>5.1</w:t>
            </w:r>
            <w:r w:rsidRPr="00EB5E93">
              <w:rPr>
                <w:rFonts w:asciiTheme="minorHAnsi" w:hAnsiTheme="minorHAnsi" w:cstheme="minorHAnsi"/>
                <w:sz w:val="20"/>
              </w:rPr>
              <w:t>%</w:t>
            </w:r>
          </w:p>
        </w:tc>
      </w:tr>
      <w:tr w:rsidR="00B467F5" w14:paraId="1BA3E9C4" w14:textId="70A5C095" w:rsidTr="00B467F5">
        <w:trPr>
          <w:trHeight w:val="57"/>
        </w:trPr>
        <w:tc>
          <w:tcPr>
            <w:tcW w:w="4770" w:type="dxa"/>
          </w:tcPr>
          <w:p w14:paraId="77093CB3"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Gastrointestinal (diarrhea/vomiting)</w:t>
            </w:r>
          </w:p>
        </w:tc>
        <w:tc>
          <w:tcPr>
            <w:tcW w:w="2070" w:type="dxa"/>
          </w:tcPr>
          <w:p w14:paraId="386AA9B8"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21.5%</w:t>
            </w:r>
          </w:p>
        </w:tc>
        <w:tc>
          <w:tcPr>
            <w:tcW w:w="1980" w:type="dxa"/>
          </w:tcPr>
          <w:p w14:paraId="6EFDDA12" w14:textId="2BB58F6C"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23.9</w:t>
            </w:r>
            <w:r w:rsidR="00B467F5" w:rsidRPr="00EB5E93">
              <w:rPr>
                <w:rFonts w:asciiTheme="minorHAnsi" w:hAnsiTheme="minorHAnsi" w:cstheme="minorHAnsi"/>
                <w:sz w:val="20"/>
              </w:rPr>
              <w:t>%</w:t>
            </w:r>
          </w:p>
        </w:tc>
      </w:tr>
      <w:tr w:rsidR="00B467F5" w14:paraId="2BA13DB0" w14:textId="42206288" w:rsidTr="00B467F5">
        <w:trPr>
          <w:trHeight w:val="57"/>
        </w:trPr>
        <w:tc>
          <w:tcPr>
            <w:tcW w:w="4770" w:type="dxa"/>
          </w:tcPr>
          <w:p w14:paraId="7A4BB62D"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Skin</w:t>
            </w:r>
          </w:p>
        </w:tc>
        <w:tc>
          <w:tcPr>
            <w:tcW w:w="2070" w:type="dxa"/>
          </w:tcPr>
          <w:p w14:paraId="4598E278"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11.8%</w:t>
            </w:r>
          </w:p>
        </w:tc>
        <w:tc>
          <w:tcPr>
            <w:tcW w:w="1980" w:type="dxa"/>
          </w:tcPr>
          <w:p w14:paraId="1534F4D5" w14:textId="5D5715A5"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10.9</w:t>
            </w:r>
            <w:r w:rsidR="00B467F5" w:rsidRPr="00EB5E93">
              <w:rPr>
                <w:rFonts w:asciiTheme="minorHAnsi" w:hAnsiTheme="minorHAnsi" w:cstheme="minorHAnsi"/>
                <w:sz w:val="20"/>
              </w:rPr>
              <w:t>%</w:t>
            </w:r>
          </w:p>
        </w:tc>
      </w:tr>
      <w:tr w:rsidR="00B467F5" w14:paraId="2867F408" w14:textId="55C8CE08" w:rsidTr="00B467F5">
        <w:trPr>
          <w:trHeight w:val="57"/>
        </w:trPr>
        <w:tc>
          <w:tcPr>
            <w:tcW w:w="4770" w:type="dxa"/>
          </w:tcPr>
          <w:p w14:paraId="63C84627"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Ear/throat/mouth</w:t>
            </w:r>
          </w:p>
        </w:tc>
        <w:tc>
          <w:tcPr>
            <w:tcW w:w="2070" w:type="dxa"/>
          </w:tcPr>
          <w:p w14:paraId="15382F5F"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2.4%</w:t>
            </w:r>
          </w:p>
        </w:tc>
        <w:tc>
          <w:tcPr>
            <w:tcW w:w="1980" w:type="dxa"/>
          </w:tcPr>
          <w:p w14:paraId="277E03E3" w14:textId="1C8EB2B3"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1.8</w:t>
            </w:r>
            <w:r w:rsidR="00B467F5" w:rsidRPr="00EB5E93">
              <w:rPr>
                <w:rFonts w:asciiTheme="minorHAnsi" w:hAnsiTheme="minorHAnsi" w:cstheme="minorHAnsi"/>
                <w:sz w:val="20"/>
              </w:rPr>
              <w:t>%</w:t>
            </w:r>
          </w:p>
        </w:tc>
      </w:tr>
      <w:tr w:rsidR="00B467F5" w14:paraId="20F7A81B" w14:textId="55C51D47" w:rsidTr="00B467F5">
        <w:trPr>
          <w:trHeight w:val="57"/>
        </w:trPr>
        <w:tc>
          <w:tcPr>
            <w:tcW w:w="4770" w:type="dxa"/>
          </w:tcPr>
          <w:p w14:paraId="3709A535"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Eye</w:t>
            </w:r>
          </w:p>
        </w:tc>
        <w:tc>
          <w:tcPr>
            <w:tcW w:w="2070" w:type="dxa"/>
          </w:tcPr>
          <w:p w14:paraId="0813B4FA"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2%</w:t>
            </w:r>
          </w:p>
        </w:tc>
        <w:tc>
          <w:tcPr>
            <w:tcW w:w="1980" w:type="dxa"/>
          </w:tcPr>
          <w:p w14:paraId="7712A2AC" w14:textId="1EA019B6"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1.9</w:t>
            </w:r>
            <w:r w:rsidR="00B467F5" w:rsidRPr="00EB5E93">
              <w:rPr>
                <w:rFonts w:asciiTheme="minorHAnsi" w:hAnsiTheme="minorHAnsi" w:cstheme="minorHAnsi"/>
                <w:sz w:val="20"/>
              </w:rPr>
              <w:t>%</w:t>
            </w:r>
          </w:p>
        </w:tc>
      </w:tr>
      <w:tr w:rsidR="00B467F5" w:rsidRPr="00463EAC" w14:paraId="30F13853" w14:textId="702EC91B" w:rsidTr="00B467F5">
        <w:trPr>
          <w:trHeight w:val="57"/>
        </w:trPr>
        <w:tc>
          <w:tcPr>
            <w:tcW w:w="4770" w:type="dxa"/>
          </w:tcPr>
          <w:p w14:paraId="57F8E4F4"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Genitourinary (UTI, STI)</w:t>
            </w:r>
          </w:p>
        </w:tc>
        <w:tc>
          <w:tcPr>
            <w:tcW w:w="2070" w:type="dxa"/>
          </w:tcPr>
          <w:p w14:paraId="027459FB"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2.2%</w:t>
            </w:r>
          </w:p>
        </w:tc>
        <w:tc>
          <w:tcPr>
            <w:tcW w:w="1980" w:type="dxa"/>
          </w:tcPr>
          <w:p w14:paraId="44ACB6E5"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1.7%</w:t>
            </w:r>
          </w:p>
        </w:tc>
      </w:tr>
      <w:tr w:rsidR="00B467F5" w:rsidRPr="00463EAC" w14:paraId="3D1BB931" w14:textId="0EF0A8CA" w:rsidTr="00B467F5">
        <w:trPr>
          <w:trHeight w:val="57"/>
        </w:trPr>
        <w:tc>
          <w:tcPr>
            <w:tcW w:w="4770" w:type="dxa"/>
          </w:tcPr>
          <w:p w14:paraId="310A9D6C"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Neurological (Headache, stiff neck)</w:t>
            </w:r>
          </w:p>
        </w:tc>
        <w:tc>
          <w:tcPr>
            <w:tcW w:w="2070" w:type="dxa"/>
          </w:tcPr>
          <w:p w14:paraId="7F4606D5"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2.1%</w:t>
            </w:r>
          </w:p>
        </w:tc>
        <w:tc>
          <w:tcPr>
            <w:tcW w:w="1980" w:type="dxa"/>
          </w:tcPr>
          <w:p w14:paraId="3C8107F9" w14:textId="1C5583B4"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1.7</w:t>
            </w:r>
            <w:r w:rsidR="00B467F5" w:rsidRPr="00EB5E93">
              <w:rPr>
                <w:rFonts w:asciiTheme="minorHAnsi" w:hAnsiTheme="minorHAnsi" w:cstheme="minorHAnsi"/>
                <w:sz w:val="20"/>
              </w:rPr>
              <w:t>%</w:t>
            </w:r>
          </w:p>
        </w:tc>
      </w:tr>
      <w:tr w:rsidR="00B467F5" w:rsidRPr="00463EAC" w14:paraId="721384E0" w14:textId="179340BF" w:rsidTr="00B467F5">
        <w:trPr>
          <w:trHeight w:val="57"/>
        </w:trPr>
        <w:tc>
          <w:tcPr>
            <w:tcW w:w="4770" w:type="dxa"/>
          </w:tcPr>
          <w:p w14:paraId="6B9C6F8E"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Accident / muskuloskeletal (incl. burns, wounds, poison)</w:t>
            </w:r>
          </w:p>
        </w:tc>
        <w:tc>
          <w:tcPr>
            <w:tcW w:w="2070" w:type="dxa"/>
          </w:tcPr>
          <w:p w14:paraId="6B7083DC"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1.7%</w:t>
            </w:r>
          </w:p>
        </w:tc>
        <w:tc>
          <w:tcPr>
            <w:tcW w:w="1980" w:type="dxa"/>
          </w:tcPr>
          <w:p w14:paraId="567F70B4" w14:textId="3C30EC79"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1.6</w:t>
            </w:r>
            <w:r w:rsidR="00B467F5" w:rsidRPr="00EB5E93">
              <w:rPr>
                <w:rFonts w:asciiTheme="minorHAnsi" w:hAnsiTheme="minorHAnsi" w:cstheme="minorHAnsi"/>
                <w:sz w:val="20"/>
              </w:rPr>
              <w:t>%</w:t>
            </w:r>
          </w:p>
        </w:tc>
      </w:tr>
      <w:tr w:rsidR="00B467F5" w14:paraId="3AC490DB" w14:textId="15790B9B" w:rsidTr="00B467F5">
        <w:trPr>
          <w:trHeight w:val="57"/>
        </w:trPr>
        <w:tc>
          <w:tcPr>
            <w:tcW w:w="4770" w:type="dxa"/>
          </w:tcPr>
          <w:p w14:paraId="71DD7D42"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lastRenderedPageBreak/>
              <w:t>Other</w:t>
            </w:r>
          </w:p>
        </w:tc>
        <w:tc>
          <w:tcPr>
            <w:tcW w:w="2070" w:type="dxa"/>
          </w:tcPr>
          <w:p w14:paraId="591B3ECB" w14:textId="77777777" w:rsidR="00B467F5" w:rsidRPr="00EB5E93" w:rsidRDefault="00B467F5" w:rsidP="001F7397">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3.1%</w:t>
            </w:r>
          </w:p>
        </w:tc>
        <w:tc>
          <w:tcPr>
            <w:tcW w:w="1980" w:type="dxa"/>
          </w:tcPr>
          <w:p w14:paraId="0544C84B" w14:textId="799795FE" w:rsidR="00B467F5" w:rsidRPr="00EB5E93" w:rsidRDefault="00FF04EE" w:rsidP="001F7397">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2.8</w:t>
            </w:r>
            <w:r w:rsidR="00B467F5" w:rsidRPr="00EB5E93">
              <w:rPr>
                <w:rFonts w:asciiTheme="minorHAnsi" w:hAnsiTheme="minorHAnsi" w:cstheme="minorHAnsi"/>
                <w:sz w:val="20"/>
              </w:rPr>
              <w:t>%</w:t>
            </w:r>
          </w:p>
        </w:tc>
      </w:tr>
    </w:tbl>
    <w:p w14:paraId="21F5F076" w14:textId="624B2344" w:rsidR="00B97851" w:rsidRDefault="00B97851" w:rsidP="006F6F18">
      <w:pPr>
        <w:rPr>
          <w:rFonts w:ascii="Arial" w:hAnsi="Arial" w:cs="Arial"/>
          <w:b/>
          <w:lang w:val="en-US"/>
        </w:rPr>
      </w:pPr>
    </w:p>
    <w:p w14:paraId="73169C9B" w14:textId="11C9E41E" w:rsidR="003D6952" w:rsidRPr="009E6194" w:rsidRDefault="003D6952" w:rsidP="006F6F18">
      <w:pPr>
        <w:pStyle w:val="EndNoteBibliography"/>
        <w:numPr>
          <w:ilvl w:val="0"/>
          <w:numId w:val="0"/>
        </w:numPr>
        <w:spacing w:before="240" w:after="0" w:line="276" w:lineRule="auto"/>
        <w:ind w:left="360" w:hanging="360"/>
        <w:rPr>
          <w:rFonts w:asciiTheme="minorHAnsi" w:hAnsiTheme="minorHAnsi" w:cstheme="minorHAnsi"/>
        </w:rPr>
      </w:pPr>
      <w:r>
        <w:rPr>
          <w:rFonts w:asciiTheme="minorHAnsi" w:hAnsiTheme="minorHAnsi" w:cstheme="minorHAnsi"/>
        </w:rPr>
        <w:t xml:space="preserve">Table S3: Baseline characteristics of </w:t>
      </w:r>
      <w:r w:rsidR="00A9356F">
        <w:rPr>
          <w:rFonts w:asciiTheme="minorHAnsi" w:hAnsiTheme="minorHAnsi" w:cstheme="minorHAnsi"/>
        </w:rPr>
        <w:t xml:space="preserve">all </w:t>
      </w:r>
      <w:r>
        <w:rPr>
          <w:rFonts w:asciiTheme="minorHAnsi" w:hAnsiTheme="minorHAnsi" w:cstheme="minorHAnsi"/>
        </w:rPr>
        <w:t xml:space="preserve">enrolled participants managed per protocol </w:t>
      </w:r>
      <w:r w:rsidR="006F6F18">
        <w:rPr>
          <w:rFonts w:asciiTheme="minorHAnsi" w:hAnsiTheme="minorHAnsi" w:cstheme="minorHAnsi"/>
        </w:rPr>
        <w:t>compared to those not managed</w:t>
      </w:r>
      <w:r>
        <w:rPr>
          <w:rFonts w:asciiTheme="minorHAnsi" w:hAnsiTheme="minorHAnsi" w:cstheme="minorHAnsi"/>
        </w:rPr>
        <w:t xml:space="preserve"> per protocol</w:t>
      </w:r>
    </w:p>
    <w:tbl>
      <w:tblPr>
        <w:tblStyle w:val="TableGrid"/>
        <w:tblW w:w="0" w:type="auto"/>
        <w:tblInd w:w="355" w:type="dxa"/>
        <w:tblLook w:val="04A0" w:firstRow="1" w:lastRow="0" w:firstColumn="1" w:lastColumn="0" w:noHBand="0" w:noVBand="1"/>
      </w:tblPr>
      <w:tblGrid>
        <w:gridCol w:w="3562"/>
        <w:gridCol w:w="1774"/>
        <w:gridCol w:w="1761"/>
      </w:tblGrid>
      <w:tr w:rsidR="006F6F18" w:rsidRPr="005B3806" w14:paraId="5BFCDBFC" w14:textId="3976041B" w:rsidTr="00610B14">
        <w:trPr>
          <w:trHeight w:val="57"/>
        </w:trPr>
        <w:tc>
          <w:tcPr>
            <w:tcW w:w="3562" w:type="dxa"/>
            <w:shd w:val="clear" w:color="auto" w:fill="E7E6E6" w:themeFill="background2"/>
          </w:tcPr>
          <w:p w14:paraId="4582D9EC"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p>
        </w:tc>
        <w:tc>
          <w:tcPr>
            <w:tcW w:w="1774" w:type="dxa"/>
            <w:shd w:val="clear" w:color="auto" w:fill="E7E6E6" w:themeFill="background2"/>
          </w:tcPr>
          <w:p w14:paraId="47EF1710" w14:textId="77777777" w:rsidR="006F6F18" w:rsidRPr="00EB5E93" w:rsidRDefault="006F6F18"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Per protocol</w:t>
            </w:r>
          </w:p>
        </w:tc>
        <w:tc>
          <w:tcPr>
            <w:tcW w:w="1761" w:type="dxa"/>
            <w:shd w:val="clear" w:color="auto" w:fill="E7E6E6" w:themeFill="background2"/>
          </w:tcPr>
          <w:p w14:paraId="3A54A2F8" w14:textId="77777777" w:rsidR="006F6F18" w:rsidRPr="00EB5E93" w:rsidRDefault="006F6F18" w:rsidP="003D6952">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Not per-protocol</w:t>
            </w:r>
          </w:p>
        </w:tc>
      </w:tr>
      <w:tr w:rsidR="006F6F18" w:rsidRPr="005B3806" w14:paraId="681AC839" w14:textId="29045398" w:rsidTr="00610B14">
        <w:trPr>
          <w:trHeight w:val="57"/>
        </w:trPr>
        <w:tc>
          <w:tcPr>
            <w:tcW w:w="3562" w:type="dxa"/>
          </w:tcPr>
          <w:p w14:paraId="0E902EDD" w14:textId="09DFC73C"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Number</w:t>
            </w:r>
            <w:r w:rsidR="00214C4F">
              <w:rPr>
                <w:rFonts w:asciiTheme="minorHAnsi" w:hAnsiTheme="minorHAnsi" w:cstheme="minorHAnsi"/>
                <w:sz w:val="20"/>
              </w:rPr>
              <w:t>, % (</w:t>
            </w:r>
            <w:r w:rsidR="00214C4F">
              <w:rPr>
                <w:rFonts w:asciiTheme="minorHAnsi" w:hAnsiTheme="minorHAnsi" w:cstheme="minorHAnsi"/>
                <w:i/>
                <w:sz w:val="20"/>
              </w:rPr>
              <w:t>n)</w:t>
            </w:r>
          </w:p>
        </w:tc>
        <w:tc>
          <w:tcPr>
            <w:tcW w:w="1774" w:type="dxa"/>
          </w:tcPr>
          <w:p w14:paraId="4C627F5E"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8</w:t>
            </w:r>
            <w:r>
              <w:rPr>
                <w:rFonts w:asciiTheme="minorHAnsi" w:hAnsiTheme="minorHAnsi" w:cstheme="minorHAnsi"/>
                <w:sz w:val="20"/>
              </w:rPr>
              <w:t>3.3% (36,922</w:t>
            </w:r>
            <w:r w:rsidRPr="00EB5E93">
              <w:rPr>
                <w:rFonts w:asciiTheme="minorHAnsi" w:hAnsiTheme="minorHAnsi" w:cstheme="minorHAnsi"/>
                <w:sz w:val="20"/>
              </w:rPr>
              <w:t>)</w:t>
            </w:r>
          </w:p>
        </w:tc>
        <w:tc>
          <w:tcPr>
            <w:tcW w:w="1761" w:type="dxa"/>
          </w:tcPr>
          <w:p w14:paraId="79BD23FE"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1</w:t>
            </w:r>
            <w:r>
              <w:rPr>
                <w:rFonts w:asciiTheme="minorHAnsi" w:hAnsiTheme="minorHAnsi" w:cstheme="minorHAnsi"/>
                <w:sz w:val="20"/>
              </w:rPr>
              <w:t>6.7</w:t>
            </w:r>
            <w:r w:rsidRPr="00EB5E93">
              <w:rPr>
                <w:rFonts w:asciiTheme="minorHAnsi" w:hAnsiTheme="minorHAnsi" w:cstheme="minorHAnsi"/>
                <w:sz w:val="20"/>
              </w:rPr>
              <w:t>% (</w:t>
            </w:r>
            <w:r>
              <w:rPr>
                <w:rFonts w:asciiTheme="minorHAnsi" w:hAnsiTheme="minorHAnsi" w:cstheme="minorHAnsi"/>
                <w:sz w:val="20"/>
              </w:rPr>
              <w:t>7,384</w:t>
            </w:r>
            <w:r w:rsidRPr="00EB5E93">
              <w:rPr>
                <w:rFonts w:asciiTheme="minorHAnsi" w:hAnsiTheme="minorHAnsi" w:cstheme="minorHAnsi"/>
                <w:sz w:val="20"/>
              </w:rPr>
              <w:t>)</w:t>
            </w:r>
          </w:p>
        </w:tc>
      </w:tr>
      <w:tr w:rsidR="006F6F18" w:rsidRPr="003D6952" w14:paraId="5BE799C8" w14:textId="6D0FFA75" w:rsidTr="00831149">
        <w:trPr>
          <w:trHeight w:val="57"/>
        </w:trPr>
        <w:tc>
          <w:tcPr>
            <w:tcW w:w="3562" w:type="dxa"/>
            <w:tcBorders>
              <w:bottom w:val="single" w:sz="4" w:space="0" w:color="auto"/>
            </w:tcBorders>
          </w:tcPr>
          <w:p w14:paraId="4D94BC89" w14:textId="1969E04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Sex (female)</w:t>
            </w:r>
            <w:r w:rsidR="00214C4F">
              <w:rPr>
                <w:rFonts w:asciiTheme="minorHAnsi" w:hAnsiTheme="minorHAnsi" w:cstheme="minorHAnsi"/>
                <w:sz w:val="20"/>
              </w:rPr>
              <w:t xml:space="preserve"> , % (</w:t>
            </w:r>
            <w:r w:rsidR="00214C4F">
              <w:rPr>
                <w:rFonts w:asciiTheme="minorHAnsi" w:hAnsiTheme="minorHAnsi" w:cstheme="minorHAnsi"/>
                <w:i/>
                <w:sz w:val="20"/>
              </w:rPr>
              <w:t>n)</w:t>
            </w:r>
          </w:p>
        </w:tc>
        <w:tc>
          <w:tcPr>
            <w:tcW w:w="1774" w:type="dxa"/>
            <w:tcBorders>
              <w:bottom w:val="single" w:sz="4" w:space="0" w:color="auto"/>
            </w:tcBorders>
            <w:vAlign w:val="bottom"/>
          </w:tcPr>
          <w:p w14:paraId="5E11B639"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51.4% (18,960</w:t>
            </w:r>
            <w:r w:rsidRPr="00EB5E93">
              <w:rPr>
                <w:rFonts w:asciiTheme="minorHAnsi" w:hAnsiTheme="minorHAnsi" w:cstheme="minorHAnsi"/>
                <w:sz w:val="20"/>
              </w:rPr>
              <w:t>)</w:t>
            </w:r>
          </w:p>
        </w:tc>
        <w:tc>
          <w:tcPr>
            <w:tcW w:w="1761" w:type="dxa"/>
            <w:tcBorders>
              <w:bottom w:val="single" w:sz="4" w:space="0" w:color="auto"/>
            </w:tcBorders>
            <w:vAlign w:val="bottom"/>
          </w:tcPr>
          <w:p w14:paraId="68889C78"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50.8% (3,748</w:t>
            </w:r>
            <w:r w:rsidRPr="00EB5E93">
              <w:rPr>
                <w:rFonts w:asciiTheme="minorHAnsi" w:hAnsiTheme="minorHAnsi" w:cstheme="minorHAnsi"/>
                <w:sz w:val="20"/>
              </w:rPr>
              <w:t>)</w:t>
            </w:r>
          </w:p>
        </w:tc>
      </w:tr>
      <w:tr w:rsidR="006F6F18" w:rsidRPr="003D6952" w14:paraId="08013D5D" w14:textId="6D67C7B6" w:rsidTr="00831149">
        <w:trPr>
          <w:trHeight w:val="57"/>
        </w:trPr>
        <w:tc>
          <w:tcPr>
            <w:tcW w:w="3562" w:type="dxa"/>
            <w:tcBorders>
              <w:bottom w:val="nil"/>
            </w:tcBorders>
          </w:tcPr>
          <w:p w14:paraId="5F0386F7" w14:textId="24627AB6"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Age group</w:t>
            </w:r>
            <w:r w:rsidR="00214C4F">
              <w:rPr>
                <w:rFonts w:asciiTheme="minorHAnsi" w:hAnsiTheme="minorHAnsi" w:cstheme="minorHAnsi"/>
                <w:sz w:val="20"/>
              </w:rPr>
              <w:t>, % (</w:t>
            </w:r>
            <w:r w:rsidR="00214C4F">
              <w:rPr>
                <w:rFonts w:asciiTheme="minorHAnsi" w:hAnsiTheme="minorHAnsi" w:cstheme="minorHAnsi"/>
                <w:i/>
                <w:sz w:val="20"/>
              </w:rPr>
              <w:t>n)</w:t>
            </w:r>
          </w:p>
          <w:p w14:paraId="255D8E7E"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0 to &lt;2 months</w:t>
            </w:r>
          </w:p>
        </w:tc>
        <w:tc>
          <w:tcPr>
            <w:tcW w:w="1774" w:type="dxa"/>
            <w:tcBorders>
              <w:bottom w:val="nil"/>
            </w:tcBorders>
            <w:vAlign w:val="bottom"/>
          </w:tcPr>
          <w:p w14:paraId="11304CAC"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4.4% (</w:t>
            </w:r>
            <w:r>
              <w:rPr>
                <w:rFonts w:asciiTheme="minorHAnsi" w:hAnsiTheme="minorHAnsi" w:cstheme="minorHAnsi"/>
                <w:sz w:val="20"/>
              </w:rPr>
              <w:t>1,625</w:t>
            </w:r>
            <w:r w:rsidRPr="00EB5E93">
              <w:rPr>
                <w:rFonts w:asciiTheme="minorHAnsi" w:hAnsiTheme="minorHAnsi" w:cstheme="minorHAnsi"/>
                <w:sz w:val="20"/>
              </w:rPr>
              <w:t>)</w:t>
            </w:r>
          </w:p>
        </w:tc>
        <w:tc>
          <w:tcPr>
            <w:tcW w:w="1761" w:type="dxa"/>
            <w:tcBorders>
              <w:bottom w:val="nil"/>
            </w:tcBorders>
            <w:vAlign w:val="bottom"/>
          </w:tcPr>
          <w:p w14:paraId="04FA0E3F"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4.7% (343</w:t>
            </w:r>
            <w:r w:rsidRPr="00EB5E93">
              <w:rPr>
                <w:rFonts w:asciiTheme="minorHAnsi" w:hAnsiTheme="minorHAnsi" w:cstheme="minorHAnsi"/>
                <w:sz w:val="20"/>
              </w:rPr>
              <w:t>)</w:t>
            </w:r>
          </w:p>
        </w:tc>
      </w:tr>
      <w:tr w:rsidR="006F6F18" w:rsidRPr="003D6952" w14:paraId="63120662" w14:textId="6C321A66" w:rsidTr="00831149">
        <w:trPr>
          <w:trHeight w:val="57"/>
        </w:trPr>
        <w:tc>
          <w:tcPr>
            <w:tcW w:w="3562" w:type="dxa"/>
            <w:tcBorders>
              <w:top w:val="nil"/>
              <w:bottom w:val="nil"/>
            </w:tcBorders>
          </w:tcPr>
          <w:p w14:paraId="329BCE49"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2 to &lt;12 months</w:t>
            </w:r>
          </w:p>
        </w:tc>
        <w:tc>
          <w:tcPr>
            <w:tcW w:w="1774" w:type="dxa"/>
            <w:tcBorders>
              <w:top w:val="nil"/>
              <w:bottom w:val="nil"/>
            </w:tcBorders>
          </w:tcPr>
          <w:p w14:paraId="1E459486"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31.1% (11,481</w:t>
            </w:r>
            <w:r w:rsidRPr="00EB5E93">
              <w:rPr>
                <w:rFonts w:asciiTheme="minorHAnsi" w:hAnsiTheme="minorHAnsi" w:cstheme="minorHAnsi"/>
                <w:sz w:val="20"/>
              </w:rPr>
              <w:t>)</w:t>
            </w:r>
          </w:p>
        </w:tc>
        <w:tc>
          <w:tcPr>
            <w:tcW w:w="1761" w:type="dxa"/>
            <w:tcBorders>
              <w:top w:val="nil"/>
              <w:bottom w:val="nil"/>
            </w:tcBorders>
          </w:tcPr>
          <w:p w14:paraId="6E5F8F86"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33.1</w:t>
            </w:r>
            <w:r w:rsidRPr="00EB5E93">
              <w:rPr>
                <w:rFonts w:asciiTheme="minorHAnsi" w:hAnsiTheme="minorHAnsi" w:cstheme="minorHAnsi"/>
                <w:sz w:val="20"/>
              </w:rPr>
              <w:t>% (2,</w:t>
            </w:r>
            <w:r>
              <w:rPr>
                <w:rFonts w:asciiTheme="minorHAnsi" w:hAnsiTheme="minorHAnsi" w:cstheme="minorHAnsi"/>
                <w:sz w:val="20"/>
              </w:rPr>
              <w:t>444</w:t>
            </w:r>
            <w:r w:rsidRPr="00EB5E93">
              <w:rPr>
                <w:rFonts w:asciiTheme="minorHAnsi" w:hAnsiTheme="minorHAnsi" w:cstheme="minorHAnsi"/>
                <w:sz w:val="20"/>
              </w:rPr>
              <w:t>)</w:t>
            </w:r>
          </w:p>
        </w:tc>
      </w:tr>
      <w:tr w:rsidR="006F6F18" w:rsidRPr="003D6952" w14:paraId="5F342907" w14:textId="7C0F5811" w:rsidTr="00831149">
        <w:trPr>
          <w:trHeight w:val="57"/>
        </w:trPr>
        <w:tc>
          <w:tcPr>
            <w:tcW w:w="3562" w:type="dxa"/>
            <w:tcBorders>
              <w:top w:val="nil"/>
              <w:bottom w:val="nil"/>
            </w:tcBorders>
          </w:tcPr>
          <w:p w14:paraId="458BBD6F"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12 to &lt;60 months</w:t>
            </w:r>
          </w:p>
        </w:tc>
        <w:tc>
          <w:tcPr>
            <w:tcW w:w="1774" w:type="dxa"/>
            <w:tcBorders>
              <w:top w:val="nil"/>
              <w:bottom w:val="nil"/>
            </w:tcBorders>
          </w:tcPr>
          <w:p w14:paraId="1CEF3161"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51.9% (19,155</w:t>
            </w:r>
            <w:r w:rsidRPr="00EB5E93">
              <w:rPr>
                <w:rFonts w:asciiTheme="minorHAnsi" w:hAnsiTheme="minorHAnsi" w:cstheme="minorHAnsi"/>
                <w:sz w:val="20"/>
              </w:rPr>
              <w:t>)</w:t>
            </w:r>
          </w:p>
        </w:tc>
        <w:tc>
          <w:tcPr>
            <w:tcW w:w="1761" w:type="dxa"/>
            <w:tcBorders>
              <w:top w:val="nil"/>
              <w:bottom w:val="nil"/>
            </w:tcBorders>
          </w:tcPr>
          <w:p w14:paraId="1F4618DA"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51</w:t>
            </w:r>
            <w:r w:rsidRPr="00EB5E93">
              <w:rPr>
                <w:rFonts w:asciiTheme="minorHAnsi" w:hAnsiTheme="minorHAnsi" w:cstheme="minorHAnsi"/>
                <w:sz w:val="20"/>
              </w:rPr>
              <w:t xml:space="preserve">.1% </w:t>
            </w:r>
            <w:r>
              <w:rPr>
                <w:rFonts w:asciiTheme="minorHAnsi" w:hAnsiTheme="minorHAnsi" w:cstheme="minorHAnsi"/>
                <w:sz w:val="20"/>
              </w:rPr>
              <w:t>(3,775</w:t>
            </w:r>
            <w:r w:rsidRPr="00EB5E93">
              <w:rPr>
                <w:rFonts w:asciiTheme="minorHAnsi" w:hAnsiTheme="minorHAnsi" w:cstheme="minorHAnsi"/>
                <w:sz w:val="20"/>
              </w:rPr>
              <w:t>)</w:t>
            </w:r>
          </w:p>
        </w:tc>
      </w:tr>
      <w:tr w:rsidR="006F6F18" w:rsidRPr="003D6952" w14:paraId="726DE243" w14:textId="1EDB999C" w:rsidTr="00831149">
        <w:trPr>
          <w:trHeight w:val="57"/>
        </w:trPr>
        <w:tc>
          <w:tcPr>
            <w:tcW w:w="3562" w:type="dxa"/>
            <w:tcBorders>
              <w:top w:val="nil"/>
              <w:bottom w:val="single" w:sz="4" w:space="0" w:color="auto"/>
            </w:tcBorders>
          </w:tcPr>
          <w:p w14:paraId="6F16D678"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5 to &lt;15 years</w:t>
            </w:r>
          </w:p>
        </w:tc>
        <w:tc>
          <w:tcPr>
            <w:tcW w:w="1774" w:type="dxa"/>
            <w:tcBorders>
              <w:top w:val="nil"/>
              <w:bottom w:val="single" w:sz="4" w:space="0" w:color="auto"/>
            </w:tcBorders>
          </w:tcPr>
          <w:p w14:paraId="5A2EAD22"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12.6</w:t>
            </w:r>
            <w:r w:rsidRPr="00EB5E93">
              <w:rPr>
                <w:rFonts w:asciiTheme="minorHAnsi" w:hAnsiTheme="minorHAnsi" w:cstheme="minorHAnsi"/>
                <w:sz w:val="20"/>
              </w:rPr>
              <w:t>% (4,</w:t>
            </w:r>
            <w:r>
              <w:rPr>
                <w:rFonts w:asciiTheme="minorHAnsi" w:hAnsiTheme="minorHAnsi" w:cstheme="minorHAnsi"/>
                <w:sz w:val="20"/>
              </w:rPr>
              <w:t>661</w:t>
            </w:r>
            <w:r w:rsidRPr="00EB5E93">
              <w:rPr>
                <w:rFonts w:asciiTheme="minorHAnsi" w:hAnsiTheme="minorHAnsi" w:cstheme="minorHAnsi"/>
                <w:sz w:val="20"/>
              </w:rPr>
              <w:t>)</w:t>
            </w:r>
          </w:p>
        </w:tc>
        <w:tc>
          <w:tcPr>
            <w:tcW w:w="1761" w:type="dxa"/>
            <w:tcBorders>
              <w:top w:val="nil"/>
              <w:bottom w:val="single" w:sz="4" w:space="0" w:color="auto"/>
            </w:tcBorders>
          </w:tcPr>
          <w:p w14:paraId="4BB4CEC9"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11.1% (8</w:t>
            </w:r>
            <w:r w:rsidRPr="00EB5E93">
              <w:rPr>
                <w:rFonts w:asciiTheme="minorHAnsi" w:hAnsiTheme="minorHAnsi" w:cstheme="minorHAnsi"/>
                <w:sz w:val="20"/>
              </w:rPr>
              <w:t>22)</w:t>
            </w:r>
          </w:p>
        </w:tc>
      </w:tr>
      <w:tr w:rsidR="006F6F18" w:rsidRPr="003D6952" w14:paraId="1781516A" w14:textId="57853A6F" w:rsidTr="00831149">
        <w:trPr>
          <w:trHeight w:val="57"/>
        </w:trPr>
        <w:tc>
          <w:tcPr>
            <w:tcW w:w="3562" w:type="dxa"/>
            <w:tcBorders>
              <w:bottom w:val="nil"/>
            </w:tcBorders>
          </w:tcPr>
          <w:p w14:paraId="7C8E1E18" w14:textId="710A59D4"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Type of consultation</w:t>
            </w:r>
            <w:r w:rsidR="00214C4F">
              <w:rPr>
                <w:rFonts w:asciiTheme="minorHAnsi" w:hAnsiTheme="minorHAnsi" w:cstheme="minorHAnsi"/>
                <w:sz w:val="20"/>
              </w:rPr>
              <w:t>, % (</w:t>
            </w:r>
            <w:r w:rsidR="00214C4F">
              <w:rPr>
                <w:rFonts w:asciiTheme="minorHAnsi" w:hAnsiTheme="minorHAnsi" w:cstheme="minorHAnsi"/>
                <w:i/>
                <w:sz w:val="20"/>
              </w:rPr>
              <w:t>n)</w:t>
            </w:r>
          </w:p>
          <w:p w14:paraId="7325855D"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New consultation</w:t>
            </w:r>
          </w:p>
        </w:tc>
        <w:tc>
          <w:tcPr>
            <w:tcW w:w="1774" w:type="dxa"/>
            <w:tcBorders>
              <w:bottom w:val="nil"/>
            </w:tcBorders>
            <w:vAlign w:val="bottom"/>
          </w:tcPr>
          <w:p w14:paraId="017A2A5D"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91</w:t>
            </w:r>
            <w:r w:rsidRPr="00EB5E93">
              <w:rPr>
                <w:rFonts w:asciiTheme="minorHAnsi" w:hAnsiTheme="minorHAnsi" w:cstheme="minorHAnsi"/>
                <w:sz w:val="20"/>
              </w:rPr>
              <w:t>% (</w:t>
            </w:r>
            <w:r>
              <w:rPr>
                <w:rFonts w:asciiTheme="minorHAnsi" w:hAnsiTheme="minorHAnsi" w:cstheme="minorHAnsi"/>
                <w:sz w:val="20"/>
              </w:rPr>
              <w:t>33</w:t>
            </w:r>
            <w:r w:rsidRPr="00EB5E93">
              <w:rPr>
                <w:rFonts w:asciiTheme="minorHAnsi" w:hAnsiTheme="minorHAnsi" w:cstheme="minorHAnsi"/>
                <w:sz w:val="20"/>
              </w:rPr>
              <w:t>,</w:t>
            </w:r>
            <w:r>
              <w:rPr>
                <w:rFonts w:asciiTheme="minorHAnsi" w:hAnsiTheme="minorHAnsi" w:cstheme="minorHAnsi"/>
                <w:sz w:val="20"/>
              </w:rPr>
              <w:t>586</w:t>
            </w:r>
            <w:r w:rsidRPr="00EB5E93">
              <w:rPr>
                <w:rFonts w:asciiTheme="minorHAnsi" w:hAnsiTheme="minorHAnsi" w:cstheme="minorHAnsi"/>
                <w:sz w:val="20"/>
              </w:rPr>
              <w:t>)</w:t>
            </w:r>
          </w:p>
        </w:tc>
        <w:tc>
          <w:tcPr>
            <w:tcW w:w="1761" w:type="dxa"/>
            <w:tcBorders>
              <w:bottom w:val="nil"/>
            </w:tcBorders>
            <w:vAlign w:val="bottom"/>
          </w:tcPr>
          <w:p w14:paraId="46B7E2B7" w14:textId="77777777" w:rsidR="006F6F18" w:rsidRPr="00EB5E93" w:rsidRDefault="006F6F18" w:rsidP="003D6952">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9</w:t>
            </w:r>
            <w:r>
              <w:rPr>
                <w:rFonts w:asciiTheme="minorHAnsi" w:hAnsiTheme="minorHAnsi" w:cstheme="minorHAnsi"/>
                <w:sz w:val="20"/>
              </w:rPr>
              <w:t>3,2% (6,883</w:t>
            </w:r>
            <w:r w:rsidRPr="00EB5E93">
              <w:rPr>
                <w:rFonts w:asciiTheme="minorHAnsi" w:hAnsiTheme="minorHAnsi" w:cstheme="minorHAnsi"/>
                <w:sz w:val="20"/>
              </w:rPr>
              <w:t>)</w:t>
            </w:r>
          </w:p>
        </w:tc>
      </w:tr>
      <w:tr w:rsidR="006F6F18" w:rsidRPr="003D6952" w14:paraId="1389743D" w14:textId="32E7C187" w:rsidTr="00831149">
        <w:trPr>
          <w:trHeight w:val="57"/>
        </w:trPr>
        <w:tc>
          <w:tcPr>
            <w:tcW w:w="3562" w:type="dxa"/>
            <w:tcBorders>
              <w:top w:val="nil"/>
              <w:bottom w:val="nil"/>
            </w:tcBorders>
          </w:tcPr>
          <w:p w14:paraId="571D00A9"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Follow-up</w:t>
            </w:r>
          </w:p>
        </w:tc>
        <w:tc>
          <w:tcPr>
            <w:tcW w:w="1774" w:type="dxa"/>
            <w:tcBorders>
              <w:top w:val="nil"/>
              <w:bottom w:val="nil"/>
            </w:tcBorders>
          </w:tcPr>
          <w:p w14:paraId="0EAF333B"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8.8% (32</w:t>
            </w:r>
            <w:r w:rsidRPr="00EB5E93">
              <w:rPr>
                <w:rFonts w:asciiTheme="minorHAnsi" w:hAnsiTheme="minorHAnsi" w:cstheme="minorHAnsi"/>
                <w:sz w:val="20"/>
              </w:rPr>
              <w:t>4</w:t>
            </w:r>
            <w:r>
              <w:rPr>
                <w:rFonts w:asciiTheme="minorHAnsi" w:hAnsiTheme="minorHAnsi" w:cstheme="minorHAnsi"/>
                <w:sz w:val="20"/>
              </w:rPr>
              <w:t>9</w:t>
            </w:r>
            <w:r w:rsidRPr="00EB5E93">
              <w:rPr>
                <w:rFonts w:asciiTheme="minorHAnsi" w:hAnsiTheme="minorHAnsi" w:cstheme="minorHAnsi"/>
                <w:sz w:val="20"/>
              </w:rPr>
              <w:t>)</w:t>
            </w:r>
          </w:p>
        </w:tc>
        <w:tc>
          <w:tcPr>
            <w:tcW w:w="1761" w:type="dxa"/>
            <w:tcBorders>
              <w:top w:val="nil"/>
              <w:bottom w:val="nil"/>
            </w:tcBorders>
          </w:tcPr>
          <w:p w14:paraId="724D1E1F"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6.7</w:t>
            </w:r>
            <w:r w:rsidRPr="00EB5E93">
              <w:rPr>
                <w:rFonts w:asciiTheme="minorHAnsi" w:hAnsiTheme="minorHAnsi" w:cstheme="minorHAnsi"/>
                <w:sz w:val="20"/>
              </w:rPr>
              <w:t>% (</w:t>
            </w:r>
            <w:r>
              <w:rPr>
                <w:rFonts w:asciiTheme="minorHAnsi" w:hAnsiTheme="minorHAnsi" w:cstheme="minorHAnsi"/>
                <w:sz w:val="20"/>
              </w:rPr>
              <w:t>491</w:t>
            </w:r>
            <w:r w:rsidRPr="00EB5E93">
              <w:rPr>
                <w:rFonts w:asciiTheme="minorHAnsi" w:hAnsiTheme="minorHAnsi" w:cstheme="minorHAnsi"/>
                <w:sz w:val="20"/>
              </w:rPr>
              <w:t>)</w:t>
            </w:r>
          </w:p>
        </w:tc>
      </w:tr>
      <w:tr w:rsidR="006F6F18" w:rsidRPr="003D6952" w14:paraId="39A38FAA" w14:textId="6F597FE0" w:rsidTr="00831149">
        <w:trPr>
          <w:trHeight w:val="57"/>
        </w:trPr>
        <w:tc>
          <w:tcPr>
            <w:tcW w:w="3562" w:type="dxa"/>
            <w:tcBorders>
              <w:top w:val="nil"/>
            </w:tcBorders>
          </w:tcPr>
          <w:p w14:paraId="1B3D0E12" w14:textId="5C1A7FD2"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  </w:t>
            </w:r>
            <w:r w:rsidR="00CA4336">
              <w:rPr>
                <w:rFonts w:asciiTheme="minorHAnsi" w:hAnsiTheme="minorHAnsi" w:cstheme="minorHAnsi"/>
                <w:sz w:val="20"/>
              </w:rPr>
              <w:t xml:space="preserve"> </w:t>
            </w:r>
            <w:r w:rsidRPr="00EB5E93">
              <w:rPr>
                <w:rFonts w:asciiTheme="minorHAnsi" w:hAnsiTheme="minorHAnsi" w:cstheme="minorHAnsi"/>
                <w:sz w:val="20"/>
              </w:rPr>
              <w:t xml:space="preserve"> Referral from another health facility</w:t>
            </w:r>
          </w:p>
        </w:tc>
        <w:tc>
          <w:tcPr>
            <w:tcW w:w="1774" w:type="dxa"/>
            <w:tcBorders>
              <w:top w:val="nil"/>
            </w:tcBorders>
          </w:tcPr>
          <w:p w14:paraId="10518E13"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(87</w:t>
            </w:r>
            <w:r w:rsidRPr="00EB5E93">
              <w:rPr>
                <w:rFonts w:asciiTheme="minorHAnsi" w:hAnsiTheme="minorHAnsi" w:cstheme="minorHAnsi"/>
                <w:sz w:val="20"/>
              </w:rPr>
              <w:t>)</w:t>
            </w:r>
          </w:p>
        </w:tc>
        <w:tc>
          <w:tcPr>
            <w:tcW w:w="1761" w:type="dxa"/>
            <w:tcBorders>
              <w:top w:val="nil"/>
            </w:tcBorders>
          </w:tcPr>
          <w:p w14:paraId="23C437F6"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(10</w:t>
            </w:r>
            <w:r w:rsidRPr="00EB5E93">
              <w:rPr>
                <w:rFonts w:asciiTheme="minorHAnsi" w:hAnsiTheme="minorHAnsi" w:cstheme="minorHAnsi"/>
                <w:sz w:val="20"/>
              </w:rPr>
              <w:t>)</w:t>
            </w:r>
          </w:p>
        </w:tc>
      </w:tr>
      <w:tr w:rsidR="006F6F18" w:rsidRPr="003D6952" w14:paraId="752849DC" w14:textId="2322FFF7" w:rsidTr="00610B14">
        <w:trPr>
          <w:trHeight w:val="57"/>
        </w:trPr>
        <w:tc>
          <w:tcPr>
            <w:tcW w:w="3562" w:type="dxa"/>
          </w:tcPr>
          <w:p w14:paraId="52CB488B" w14:textId="064AC71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Hospitalized in the last 14 days</w:t>
            </w:r>
            <w:r w:rsidR="00214C4F">
              <w:rPr>
                <w:rFonts w:asciiTheme="minorHAnsi" w:hAnsiTheme="minorHAnsi" w:cstheme="minorHAnsi"/>
                <w:sz w:val="20"/>
              </w:rPr>
              <w:t>, % (</w:t>
            </w:r>
            <w:r w:rsidR="00214C4F">
              <w:rPr>
                <w:rFonts w:asciiTheme="minorHAnsi" w:hAnsiTheme="minorHAnsi" w:cstheme="minorHAnsi"/>
                <w:i/>
                <w:sz w:val="20"/>
              </w:rPr>
              <w:t>n)</w:t>
            </w:r>
          </w:p>
        </w:tc>
        <w:tc>
          <w:tcPr>
            <w:tcW w:w="1774" w:type="dxa"/>
          </w:tcPr>
          <w:p w14:paraId="5BAAE9E4"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sidRPr="00EB5E93">
              <w:rPr>
                <w:rFonts w:asciiTheme="minorHAnsi" w:hAnsiTheme="minorHAnsi" w:cstheme="minorHAnsi"/>
                <w:sz w:val="20"/>
              </w:rPr>
              <w:t xml:space="preserve">0.3% </w:t>
            </w:r>
            <w:r>
              <w:rPr>
                <w:rFonts w:asciiTheme="minorHAnsi" w:hAnsiTheme="minorHAnsi" w:cstheme="minorHAnsi"/>
                <w:sz w:val="20"/>
              </w:rPr>
              <w:t>(12</w:t>
            </w:r>
            <w:r w:rsidRPr="00EB5E93">
              <w:rPr>
                <w:rFonts w:asciiTheme="minorHAnsi" w:hAnsiTheme="minorHAnsi" w:cstheme="minorHAnsi"/>
                <w:sz w:val="20"/>
              </w:rPr>
              <w:t>4)</w:t>
            </w:r>
          </w:p>
        </w:tc>
        <w:tc>
          <w:tcPr>
            <w:tcW w:w="1761" w:type="dxa"/>
          </w:tcPr>
          <w:p w14:paraId="46DBB129" w14:textId="77777777"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(1</w:t>
            </w:r>
            <w:r w:rsidRPr="00EB5E93">
              <w:rPr>
                <w:rFonts w:asciiTheme="minorHAnsi" w:hAnsiTheme="minorHAnsi" w:cstheme="minorHAnsi"/>
                <w:sz w:val="20"/>
              </w:rPr>
              <w:t>4)</w:t>
            </w:r>
          </w:p>
        </w:tc>
      </w:tr>
      <w:tr w:rsidR="006F6F18" w:rsidRPr="003D6952" w14:paraId="50DB2E1A" w14:textId="77777777" w:rsidTr="00831149">
        <w:trPr>
          <w:trHeight w:val="57"/>
        </w:trPr>
        <w:tc>
          <w:tcPr>
            <w:tcW w:w="3562" w:type="dxa"/>
            <w:tcBorders>
              <w:bottom w:val="single" w:sz="4" w:space="0" w:color="auto"/>
            </w:tcBorders>
          </w:tcPr>
          <w:p w14:paraId="7AAF7744" w14:textId="7DC4758C"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Availability of phone</w:t>
            </w:r>
            <w:r w:rsidR="00214C4F">
              <w:rPr>
                <w:rFonts w:asciiTheme="minorHAnsi" w:hAnsiTheme="minorHAnsi" w:cstheme="minorHAnsi"/>
                <w:sz w:val="20"/>
              </w:rPr>
              <w:t>, % (</w:t>
            </w:r>
            <w:r w:rsidR="00214C4F">
              <w:rPr>
                <w:rFonts w:asciiTheme="minorHAnsi" w:hAnsiTheme="minorHAnsi" w:cstheme="minorHAnsi"/>
                <w:i/>
                <w:sz w:val="20"/>
              </w:rPr>
              <w:t>n)</w:t>
            </w:r>
          </w:p>
        </w:tc>
        <w:tc>
          <w:tcPr>
            <w:tcW w:w="1774" w:type="dxa"/>
            <w:tcBorders>
              <w:bottom w:val="single" w:sz="4" w:space="0" w:color="auto"/>
            </w:tcBorders>
          </w:tcPr>
          <w:p w14:paraId="387F5B59" w14:textId="48E017C1" w:rsidR="006F6F18" w:rsidRPr="00EB5E93"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83.0% (30,634)</w:t>
            </w:r>
          </w:p>
        </w:tc>
        <w:tc>
          <w:tcPr>
            <w:tcW w:w="1761" w:type="dxa"/>
            <w:tcBorders>
              <w:bottom w:val="single" w:sz="4" w:space="0" w:color="auto"/>
            </w:tcBorders>
          </w:tcPr>
          <w:p w14:paraId="08E031B0" w14:textId="1A577FB3"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86.1% (6,360)</w:t>
            </w:r>
          </w:p>
        </w:tc>
      </w:tr>
      <w:tr w:rsidR="006F6F18" w:rsidRPr="00664847" w14:paraId="4536C812" w14:textId="77777777" w:rsidTr="00831149">
        <w:trPr>
          <w:trHeight w:val="57"/>
        </w:trPr>
        <w:tc>
          <w:tcPr>
            <w:tcW w:w="3562" w:type="dxa"/>
            <w:tcBorders>
              <w:bottom w:val="nil"/>
            </w:tcBorders>
          </w:tcPr>
          <w:p w14:paraId="6758530E" w14:textId="3524FF52" w:rsidR="00CA4336"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Level of health facility</w:t>
            </w:r>
            <w:r w:rsidR="00214C4F">
              <w:rPr>
                <w:rFonts w:asciiTheme="minorHAnsi" w:hAnsiTheme="minorHAnsi" w:cstheme="minorHAnsi"/>
                <w:sz w:val="20"/>
              </w:rPr>
              <w:t>, % (</w:t>
            </w:r>
            <w:r w:rsidR="00214C4F">
              <w:rPr>
                <w:rFonts w:asciiTheme="minorHAnsi" w:hAnsiTheme="minorHAnsi" w:cstheme="minorHAnsi"/>
                <w:i/>
                <w:sz w:val="20"/>
              </w:rPr>
              <w:t>n)</w:t>
            </w:r>
          </w:p>
          <w:p w14:paraId="544A8CD1" w14:textId="1E353EE5" w:rsidR="006F6F18" w:rsidRDefault="00CA4336"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  </w:t>
            </w:r>
            <w:r w:rsidR="006F6F18">
              <w:rPr>
                <w:rFonts w:asciiTheme="minorHAnsi" w:hAnsiTheme="minorHAnsi" w:cstheme="minorHAnsi"/>
                <w:sz w:val="20"/>
              </w:rPr>
              <w:t xml:space="preserve"> </w:t>
            </w:r>
            <w:r>
              <w:rPr>
                <w:rFonts w:asciiTheme="minorHAnsi" w:hAnsiTheme="minorHAnsi" w:cstheme="minorHAnsi"/>
                <w:sz w:val="20"/>
              </w:rPr>
              <w:t>H</w:t>
            </w:r>
            <w:r w:rsidR="006F6F18">
              <w:rPr>
                <w:rFonts w:asciiTheme="minorHAnsi" w:hAnsiTheme="minorHAnsi" w:cstheme="minorHAnsi"/>
                <w:sz w:val="20"/>
              </w:rPr>
              <w:t>ealth centre</w:t>
            </w:r>
          </w:p>
        </w:tc>
        <w:tc>
          <w:tcPr>
            <w:tcW w:w="1774" w:type="dxa"/>
            <w:tcBorders>
              <w:bottom w:val="nil"/>
            </w:tcBorders>
          </w:tcPr>
          <w:p w14:paraId="469C7E64" w14:textId="77777777" w:rsidR="00CA4336" w:rsidRDefault="00CA4336" w:rsidP="00D75AAC">
            <w:pPr>
              <w:pStyle w:val="EndNoteBibliography"/>
              <w:numPr>
                <w:ilvl w:val="0"/>
                <w:numId w:val="0"/>
              </w:numPr>
              <w:spacing w:line="276" w:lineRule="auto"/>
              <w:rPr>
                <w:rFonts w:asciiTheme="minorHAnsi" w:hAnsiTheme="minorHAnsi" w:cstheme="minorHAnsi"/>
                <w:sz w:val="20"/>
              </w:rPr>
            </w:pPr>
          </w:p>
          <w:p w14:paraId="4B08FE06" w14:textId="5E24D8C2"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19.5% (7,205)</w:t>
            </w:r>
          </w:p>
        </w:tc>
        <w:tc>
          <w:tcPr>
            <w:tcW w:w="1761" w:type="dxa"/>
            <w:tcBorders>
              <w:bottom w:val="nil"/>
            </w:tcBorders>
          </w:tcPr>
          <w:p w14:paraId="11D60F6D" w14:textId="77777777" w:rsidR="00CA4336" w:rsidRDefault="00CA4336" w:rsidP="00D75AAC">
            <w:pPr>
              <w:pStyle w:val="EndNoteBibliography"/>
              <w:numPr>
                <w:ilvl w:val="0"/>
                <w:numId w:val="0"/>
              </w:numPr>
              <w:spacing w:line="276" w:lineRule="auto"/>
              <w:rPr>
                <w:rFonts w:asciiTheme="minorHAnsi" w:hAnsiTheme="minorHAnsi" w:cstheme="minorHAnsi"/>
                <w:sz w:val="20"/>
              </w:rPr>
            </w:pPr>
          </w:p>
          <w:p w14:paraId="33060CB0" w14:textId="7CA99C17"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31.5% (2,328)</w:t>
            </w:r>
          </w:p>
        </w:tc>
      </w:tr>
      <w:tr w:rsidR="006F6F18" w:rsidRPr="00664847" w14:paraId="2BDE0499" w14:textId="77777777" w:rsidTr="00831149">
        <w:trPr>
          <w:trHeight w:val="57"/>
        </w:trPr>
        <w:tc>
          <w:tcPr>
            <w:tcW w:w="3562" w:type="dxa"/>
            <w:tcBorders>
              <w:top w:val="nil"/>
            </w:tcBorders>
          </w:tcPr>
          <w:p w14:paraId="29C5C5C0" w14:textId="3CCAC495"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 </w:t>
            </w:r>
            <w:r w:rsidR="00CA4336">
              <w:rPr>
                <w:rFonts w:asciiTheme="minorHAnsi" w:hAnsiTheme="minorHAnsi" w:cstheme="minorHAnsi"/>
                <w:sz w:val="20"/>
              </w:rPr>
              <w:t xml:space="preserve">  D</w:t>
            </w:r>
            <w:r>
              <w:rPr>
                <w:rFonts w:asciiTheme="minorHAnsi" w:hAnsiTheme="minorHAnsi" w:cstheme="minorHAnsi"/>
                <w:sz w:val="20"/>
              </w:rPr>
              <w:t>ispensary</w:t>
            </w:r>
          </w:p>
        </w:tc>
        <w:tc>
          <w:tcPr>
            <w:tcW w:w="1774" w:type="dxa"/>
            <w:tcBorders>
              <w:top w:val="nil"/>
            </w:tcBorders>
          </w:tcPr>
          <w:p w14:paraId="23402FD8" w14:textId="42848B44"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80.5% (29,717)</w:t>
            </w:r>
          </w:p>
        </w:tc>
        <w:tc>
          <w:tcPr>
            <w:tcW w:w="1761" w:type="dxa"/>
            <w:tcBorders>
              <w:top w:val="nil"/>
            </w:tcBorders>
          </w:tcPr>
          <w:p w14:paraId="707823D1" w14:textId="251813C9" w:rsidR="006F6F18" w:rsidRDefault="006F6F18" w:rsidP="00D75AA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68.5% (5,056)</w:t>
            </w:r>
          </w:p>
        </w:tc>
      </w:tr>
    </w:tbl>
    <w:p w14:paraId="3BBDDD07" w14:textId="77777777" w:rsidR="00B47CDA" w:rsidRDefault="00B47CDA">
      <w:pPr>
        <w:rPr>
          <w:rFonts w:ascii="Arial" w:hAnsi="Arial" w:cs="Arial"/>
          <w:lang w:val="en-US"/>
        </w:rPr>
      </w:pPr>
    </w:p>
    <w:p w14:paraId="7DD531A0" w14:textId="77777777" w:rsidR="00B47CDA" w:rsidRPr="00B23DC7" w:rsidRDefault="00B47CDA" w:rsidP="00B47CDA">
      <w:pPr>
        <w:rPr>
          <w:rFonts w:cstheme="minorHAnsi"/>
          <w:lang w:val="en-US"/>
        </w:rPr>
      </w:pPr>
      <w:r w:rsidRPr="00B23DC7">
        <w:rPr>
          <w:rFonts w:cstheme="minorHAnsi"/>
          <w:lang w:val="en-US"/>
        </w:rPr>
        <w:t xml:space="preserve">Table S4: </w:t>
      </w:r>
      <w:r>
        <w:rPr>
          <w:rFonts w:cstheme="minorHAnsi"/>
          <w:lang w:val="en-US"/>
        </w:rPr>
        <w:t xml:space="preserve">Primary, secondary and exploratory </w:t>
      </w:r>
      <w:r w:rsidRPr="00B23DC7">
        <w:rPr>
          <w:rFonts w:cstheme="minorHAnsi"/>
          <w:lang w:val="en-US"/>
        </w:rPr>
        <w:t>outcome</w:t>
      </w:r>
      <w:r>
        <w:rPr>
          <w:rFonts w:cstheme="minorHAnsi"/>
          <w:lang w:val="en-US"/>
        </w:rPr>
        <w:t>s</w:t>
      </w:r>
      <w:r w:rsidRPr="00B23DC7">
        <w:rPr>
          <w:rFonts w:cstheme="minorHAnsi"/>
          <w:lang w:val="en-US"/>
        </w:rPr>
        <w:t xml:space="preserve"> in</w:t>
      </w:r>
      <w:r>
        <w:rPr>
          <w:rFonts w:cstheme="minorHAnsi"/>
          <w:lang w:val="en-US"/>
        </w:rPr>
        <w:t xml:space="preserve"> initial cases in the</w:t>
      </w:r>
      <w:r w:rsidRPr="00B23DC7">
        <w:rPr>
          <w:rFonts w:cstheme="minorHAnsi"/>
          <w:lang w:val="en-US"/>
        </w:rPr>
        <w:t xml:space="preserve"> intention to treat population</w:t>
      </w:r>
    </w:p>
    <w:tbl>
      <w:tblPr>
        <w:tblStyle w:val="TableGrid"/>
        <w:tblW w:w="9900" w:type="dxa"/>
        <w:tblInd w:w="85" w:type="dxa"/>
        <w:tblLook w:val="04A0" w:firstRow="1" w:lastRow="0" w:firstColumn="1" w:lastColumn="0" w:noHBand="0" w:noVBand="1"/>
      </w:tblPr>
      <w:tblGrid>
        <w:gridCol w:w="1508"/>
        <w:gridCol w:w="1427"/>
        <w:gridCol w:w="1529"/>
        <w:gridCol w:w="1206"/>
        <w:gridCol w:w="1170"/>
        <w:gridCol w:w="810"/>
        <w:gridCol w:w="1350"/>
        <w:gridCol w:w="900"/>
      </w:tblGrid>
      <w:tr w:rsidR="00B47CDA" w:rsidRPr="000B7F63" w14:paraId="46E55DF2" w14:textId="77777777" w:rsidTr="00B47CDA">
        <w:trPr>
          <w:trHeight w:val="57"/>
        </w:trPr>
        <w:tc>
          <w:tcPr>
            <w:tcW w:w="1508" w:type="dxa"/>
            <w:shd w:val="clear" w:color="auto" w:fill="E7E6E6" w:themeFill="background2"/>
          </w:tcPr>
          <w:p w14:paraId="76DDD064" w14:textId="77777777" w:rsidR="00B47CDA" w:rsidRPr="000B7F63" w:rsidRDefault="00B47CDA" w:rsidP="00B47CDA">
            <w:pPr>
              <w:pStyle w:val="EndNoteBibliography"/>
              <w:numPr>
                <w:ilvl w:val="0"/>
                <w:numId w:val="0"/>
              </w:numPr>
              <w:spacing w:line="276" w:lineRule="auto"/>
              <w:rPr>
                <w:rFonts w:asciiTheme="minorHAnsi" w:hAnsiTheme="minorHAnsi" w:cstheme="minorHAnsi"/>
                <w:sz w:val="20"/>
              </w:rPr>
            </w:pPr>
          </w:p>
        </w:tc>
        <w:tc>
          <w:tcPr>
            <w:tcW w:w="1427" w:type="dxa"/>
            <w:shd w:val="clear" w:color="auto" w:fill="E7E6E6" w:themeFill="background2"/>
          </w:tcPr>
          <w:p w14:paraId="3690838A" w14:textId="305A4C33" w:rsidR="00B47CDA" w:rsidRPr="00E739A1" w:rsidRDefault="00B47CDA" w:rsidP="00B47CDA">
            <w:pPr>
              <w:pStyle w:val="EndNoteBibliography"/>
              <w:numPr>
                <w:ilvl w:val="0"/>
                <w:numId w:val="0"/>
              </w:numPr>
              <w:spacing w:line="276" w:lineRule="auto"/>
              <w:rPr>
                <w:rFonts w:asciiTheme="minorHAnsi" w:hAnsiTheme="minorHAnsi" w:cstheme="minorHAnsi"/>
                <w:b/>
                <w:i/>
                <w:sz w:val="20"/>
              </w:rPr>
            </w:pPr>
            <w:r w:rsidRPr="000B7F63">
              <w:rPr>
                <w:rFonts w:asciiTheme="minorHAnsi" w:hAnsiTheme="minorHAnsi" w:cstheme="minorHAnsi"/>
                <w:b/>
                <w:sz w:val="20"/>
              </w:rPr>
              <w:t>ePOCT+</w:t>
            </w:r>
            <w:r w:rsidR="00214C4F">
              <w:rPr>
                <w:rFonts w:asciiTheme="minorHAnsi" w:hAnsiTheme="minorHAnsi" w:cstheme="minorHAnsi"/>
                <w:b/>
                <w:sz w:val="20"/>
              </w:rPr>
              <w:t>, % (</w:t>
            </w:r>
            <w:r w:rsidR="00214C4F">
              <w:rPr>
                <w:rFonts w:asciiTheme="minorHAnsi" w:hAnsiTheme="minorHAnsi" w:cstheme="minorHAnsi"/>
                <w:b/>
                <w:i/>
                <w:sz w:val="20"/>
              </w:rPr>
              <w:t>n/N)</w:t>
            </w:r>
          </w:p>
        </w:tc>
        <w:tc>
          <w:tcPr>
            <w:tcW w:w="1529" w:type="dxa"/>
            <w:shd w:val="clear" w:color="auto" w:fill="E7E6E6" w:themeFill="background2"/>
          </w:tcPr>
          <w:p w14:paraId="61131EAC" w14:textId="24C99D5E" w:rsidR="00B47CDA" w:rsidRPr="000B7F63" w:rsidRDefault="00B47CDA"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Usual Care</w:t>
            </w:r>
            <w:r w:rsidR="00214C4F">
              <w:rPr>
                <w:rFonts w:asciiTheme="minorHAnsi" w:hAnsiTheme="minorHAnsi" w:cstheme="minorHAnsi"/>
                <w:b/>
                <w:sz w:val="20"/>
              </w:rPr>
              <w:t>, % (</w:t>
            </w:r>
            <w:r w:rsidR="00214C4F">
              <w:rPr>
                <w:rFonts w:asciiTheme="minorHAnsi" w:hAnsiTheme="minorHAnsi" w:cstheme="minorHAnsi"/>
                <w:b/>
                <w:i/>
                <w:sz w:val="20"/>
              </w:rPr>
              <w:t>n/N)</w:t>
            </w:r>
          </w:p>
        </w:tc>
        <w:tc>
          <w:tcPr>
            <w:tcW w:w="1206" w:type="dxa"/>
            <w:shd w:val="clear" w:color="auto" w:fill="E7E6E6" w:themeFill="background2"/>
          </w:tcPr>
          <w:p w14:paraId="358C88A6" w14:textId="2CCAF8FF" w:rsidR="00B47CDA" w:rsidRDefault="00B47CDA"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Adjusted Difference (95% CI)</w:t>
            </w:r>
          </w:p>
        </w:tc>
        <w:tc>
          <w:tcPr>
            <w:tcW w:w="1170" w:type="dxa"/>
            <w:shd w:val="clear" w:color="auto" w:fill="E7E6E6" w:themeFill="background2"/>
          </w:tcPr>
          <w:p w14:paraId="6B630BD0" w14:textId="500B6713" w:rsidR="00B47CDA" w:rsidRPr="000B7F63" w:rsidRDefault="00B47CDA"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Crude Relative Risk</w:t>
            </w:r>
            <w:r w:rsidR="0062202A">
              <w:rPr>
                <w:rFonts w:asciiTheme="minorHAnsi" w:hAnsiTheme="minorHAnsi" w:cstheme="minorHAnsi"/>
                <w:b/>
                <w:sz w:val="20"/>
              </w:rPr>
              <w:t xml:space="preserve"> (95% CI)</w:t>
            </w:r>
          </w:p>
        </w:tc>
        <w:tc>
          <w:tcPr>
            <w:tcW w:w="810" w:type="dxa"/>
            <w:shd w:val="clear" w:color="auto" w:fill="E7E6E6" w:themeFill="background2"/>
          </w:tcPr>
          <w:p w14:paraId="51C91DA7" w14:textId="77777777" w:rsidR="00B47CDA" w:rsidRPr="000B7F63" w:rsidRDefault="00B47CDA"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p-value</w:t>
            </w:r>
          </w:p>
        </w:tc>
        <w:tc>
          <w:tcPr>
            <w:tcW w:w="1350" w:type="dxa"/>
            <w:shd w:val="clear" w:color="auto" w:fill="E7E6E6" w:themeFill="background2"/>
          </w:tcPr>
          <w:p w14:paraId="2B836982" w14:textId="642CB2F1" w:rsidR="00B47CDA" w:rsidRPr="000B7F63" w:rsidRDefault="00B47CDA"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 xml:space="preserve">Adjusted </w:t>
            </w:r>
            <w:r>
              <w:rPr>
                <w:rFonts w:asciiTheme="minorHAnsi" w:hAnsiTheme="minorHAnsi" w:cstheme="minorHAnsi"/>
                <w:b/>
                <w:sz w:val="20"/>
              </w:rPr>
              <w:t>relative risk</w:t>
            </w:r>
            <w:r w:rsidR="0062202A">
              <w:rPr>
                <w:rFonts w:asciiTheme="minorHAnsi" w:hAnsiTheme="minorHAnsi" w:cstheme="minorHAnsi"/>
                <w:b/>
                <w:sz w:val="20"/>
              </w:rPr>
              <w:t xml:space="preserve"> (95% CI)</w:t>
            </w:r>
          </w:p>
        </w:tc>
        <w:tc>
          <w:tcPr>
            <w:tcW w:w="900" w:type="dxa"/>
            <w:shd w:val="clear" w:color="auto" w:fill="E7E6E6" w:themeFill="background2"/>
          </w:tcPr>
          <w:p w14:paraId="6B7371E5" w14:textId="77777777" w:rsidR="00B47CDA" w:rsidRPr="000B7F63" w:rsidRDefault="00B47CDA"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p-value</w:t>
            </w:r>
          </w:p>
        </w:tc>
      </w:tr>
      <w:tr w:rsidR="00B47CDA" w:rsidRPr="00B23DC7" w14:paraId="27539FB4" w14:textId="77777777" w:rsidTr="00B47CDA">
        <w:trPr>
          <w:trHeight w:val="57"/>
        </w:trPr>
        <w:tc>
          <w:tcPr>
            <w:tcW w:w="9900" w:type="dxa"/>
            <w:gridSpan w:val="8"/>
          </w:tcPr>
          <w:p w14:paraId="6851DB36" w14:textId="77777777" w:rsidR="00B47CDA" w:rsidRPr="00B23DC7" w:rsidRDefault="00B47CDA"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b/>
                <w:sz w:val="20"/>
              </w:rPr>
              <w:t>Primary outcomes</w:t>
            </w:r>
          </w:p>
        </w:tc>
      </w:tr>
      <w:tr w:rsidR="00B47CDA" w:rsidRPr="0039470A" w14:paraId="48F8980D" w14:textId="77777777" w:rsidTr="00B47CDA">
        <w:trPr>
          <w:trHeight w:val="57"/>
        </w:trPr>
        <w:tc>
          <w:tcPr>
            <w:tcW w:w="1508" w:type="dxa"/>
          </w:tcPr>
          <w:p w14:paraId="4E22843F" w14:textId="77777777" w:rsidR="00B47CDA" w:rsidRPr="000B7F63"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Antibiotic prescription at day 0* </w:t>
            </w:r>
          </w:p>
        </w:tc>
        <w:tc>
          <w:tcPr>
            <w:tcW w:w="1427" w:type="dxa"/>
          </w:tcPr>
          <w:p w14:paraId="1D384625"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42% (9,105/21,680)</w:t>
            </w:r>
          </w:p>
        </w:tc>
        <w:tc>
          <w:tcPr>
            <w:tcW w:w="1529" w:type="dxa"/>
          </w:tcPr>
          <w:p w14:paraId="12E7CA71" w14:textId="77777777" w:rsidR="00B47CDA" w:rsidRPr="00B23DC7" w:rsidRDefault="00B47CDA" w:rsidP="00B47CDA">
            <w:pPr>
              <w:pStyle w:val="EndNoteBibliography"/>
              <w:numPr>
                <w:ilvl w:val="0"/>
                <w:numId w:val="0"/>
              </w:numPr>
              <w:spacing w:line="276" w:lineRule="auto"/>
              <w:rPr>
                <w:rFonts w:asciiTheme="minorHAnsi" w:hAnsiTheme="minorHAnsi" w:cstheme="minorHAnsi"/>
                <w:sz w:val="20"/>
                <w:lang w:val="fr-FR"/>
              </w:rPr>
            </w:pPr>
            <w:r w:rsidRPr="00B23DC7">
              <w:rPr>
                <w:rFonts w:asciiTheme="minorHAnsi" w:hAnsiTheme="minorHAnsi" w:cstheme="minorHAnsi"/>
                <w:sz w:val="20"/>
                <w:lang w:val="fr-FR"/>
              </w:rPr>
              <w:t>72.</w:t>
            </w:r>
            <w:r>
              <w:rPr>
                <w:rFonts w:asciiTheme="minorHAnsi" w:hAnsiTheme="minorHAnsi" w:cstheme="minorHAnsi"/>
                <w:sz w:val="20"/>
                <w:lang w:val="fr-FR"/>
              </w:rPr>
              <w:t>6% (13</w:t>
            </w:r>
            <w:r w:rsidRPr="00B23DC7">
              <w:rPr>
                <w:rFonts w:asciiTheme="minorHAnsi" w:hAnsiTheme="minorHAnsi" w:cstheme="minorHAnsi"/>
                <w:sz w:val="20"/>
                <w:lang w:val="fr-FR"/>
              </w:rPr>
              <w:t>,</w:t>
            </w:r>
            <w:r>
              <w:rPr>
                <w:rFonts w:asciiTheme="minorHAnsi" w:hAnsiTheme="minorHAnsi" w:cstheme="minorHAnsi"/>
                <w:sz w:val="20"/>
                <w:lang w:val="fr-FR"/>
              </w:rPr>
              <w:t>642</w:t>
            </w:r>
            <w:r w:rsidRPr="00B23DC7">
              <w:rPr>
                <w:rFonts w:asciiTheme="minorHAnsi" w:hAnsiTheme="minorHAnsi" w:cstheme="minorHAnsi"/>
                <w:sz w:val="20"/>
                <w:lang w:val="fr-FR"/>
              </w:rPr>
              <w:t>/</w:t>
            </w:r>
            <w:r>
              <w:rPr>
                <w:rFonts w:asciiTheme="minorHAnsi" w:hAnsiTheme="minorHAnsi" w:cstheme="minorHAnsi"/>
                <w:sz w:val="20"/>
                <w:lang w:val="fr-FR"/>
              </w:rPr>
              <w:t>18,789</w:t>
            </w:r>
            <w:r w:rsidRPr="00B23DC7">
              <w:rPr>
                <w:rFonts w:asciiTheme="minorHAnsi" w:hAnsiTheme="minorHAnsi" w:cstheme="minorHAnsi"/>
                <w:sz w:val="20"/>
                <w:lang w:val="fr-FR"/>
              </w:rPr>
              <w:t>)</w:t>
            </w:r>
          </w:p>
        </w:tc>
        <w:tc>
          <w:tcPr>
            <w:tcW w:w="1206" w:type="dxa"/>
          </w:tcPr>
          <w:p w14:paraId="614E1216" w14:textId="0E83747C" w:rsidR="00B47CDA" w:rsidRPr="00B23DC7" w:rsidRDefault="00B47CDA"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-34.2% (-42.1</w:t>
            </w:r>
            <w:r w:rsidR="00214C4F">
              <w:rPr>
                <w:rFonts w:asciiTheme="minorHAnsi" w:hAnsiTheme="minorHAnsi" w:cstheme="minorHAnsi"/>
                <w:sz w:val="20"/>
                <w:lang w:val="fr-FR"/>
              </w:rPr>
              <w:t>%</w:t>
            </w:r>
            <w:r>
              <w:rPr>
                <w:rFonts w:asciiTheme="minorHAnsi" w:hAnsiTheme="minorHAnsi" w:cstheme="minorHAnsi"/>
                <w:sz w:val="20"/>
                <w:lang w:val="fr-FR"/>
              </w:rPr>
              <w:t> ; -26.4</w:t>
            </w:r>
            <w:r w:rsidR="00214C4F">
              <w:rPr>
                <w:rFonts w:asciiTheme="minorHAnsi" w:hAnsiTheme="minorHAnsi" w:cstheme="minorHAnsi"/>
                <w:sz w:val="20"/>
                <w:lang w:val="fr-FR"/>
              </w:rPr>
              <w:t>%</w:t>
            </w:r>
            <w:r>
              <w:rPr>
                <w:rFonts w:asciiTheme="minorHAnsi" w:hAnsiTheme="minorHAnsi" w:cstheme="minorHAnsi"/>
                <w:sz w:val="20"/>
                <w:lang w:val="fr-FR"/>
              </w:rPr>
              <w:t>)</w:t>
            </w:r>
          </w:p>
        </w:tc>
        <w:tc>
          <w:tcPr>
            <w:tcW w:w="1170" w:type="dxa"/>
          </w:tcPr>
          <w:p w14:paraId="0B18C94F"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0.33 (0.32; 0.34)</w:t>
            </w:r>
          </w:p>
        </w:tc>
        <w:tc>
          <w:tcPr>
            <w:tcW w:w="810" w:type="dxa"/>
          </w:tcPr>
          <w:p w14:paraId="50EFA414"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&lt;0.001</w:t>
            </w:r>
          </w:p>
        </w:tc>
        <w:tc>
          <w:tcPr>
            <w:tcW w:w="1350" w:type="dxa"/>
          </w:tcPr>
          <w:p w14:paraId="14767EF1" w14:textId="1507EA0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sidRPr="00F01CEE">
              <w:rPr>
                <w:rFonts w:asciiTheme="minorHAnsi" w:hAnsiTheme="minorHAnsi" w:cstheme="minorHAnsi"/>
                <w:sz w:val="20"/>
              </w:rPr>
              <w:t>0.</w:t>
            </w:r>
            <w:r>
              <w:rPr>
                <w:rFonts w:asciiTheme="minorHAnsi" w:hAnsiTheme="minorHAnsi" w:cstheme="minorHAnsi"/>
                <w:sz w:val="20"/>
              </w:rPr>
              <w:t>55 ( 0.47, 0.64</w:t>
            </w:r>
            <w:r w:rsidRPr="00F01CEE">
              <w:rPr>
                <w:rFonts w:asciiTheme="minorHAnsi" w:hAnsiTheme="minorHAnsi" w:cstheme="minorHAnsi"/>
                <w:sz w:val="20"/>
              </w:rPr>
              <w:t>)</w:t>
            </w:r>
          </w:p>
        </w:tc>
        <w:tc>
          <w:tcPr>
            <w:tcW w:w="900" w:type="dxa"/>
          </w:tcPr>
          <w:p w14:paraId="20F097B4"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sidRPr="00F01CEE">
              <w:rPr>
                <w:rFonts w:asciiTheme="minorHAnsi" w:hAnsiTheme="minorHAnsi" w:cstheme="minorHAnsi"/>
                <w:sz w:val="20"/>
              </w:rPr>
              <w:t>&lt;0.001</w:t>
            </w:r>
          </w:p>
        </w:tc>
      </w:tr>
      <w:tr w:rsidR="00B47CDA" w:rsidRPr="004B14FF" w14:paraId="4CA302C3" w14:textId="77777777" w:rsidTr="00B47CDA">
        <w:trPr>
          <w:trHeight w:val="57"/>
        </w:trPr>
        <w:tc>
          <w:tcPr>
            <w:tcW w:w="1508" w:type="dxa"/>
          </w:tcPr>
          <w:p w14:paraId="03EE0564"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sidRPr="00F01CEE">
              <w:rPr>
                <w:rFonts w:asciiTheme="minorHAnsi" w:hAnsiTheme="minorHAnsi" w:cstheme="minorHAnsi"/>
                <w:sz w:val="20"/>
              </w:rPr>
              <w:t>Clinical failure</w:t>
            </w:r>
            <w:r>
              <w:rPr>
                <w:rFonts w:asciiTheme="minorHAnsi" w:hAnsiTheme="minorHAnsi" w:cstheme="minorHAnsi"/>
                <w:sz w:val="20"/>
              </w:rPr>
              <w:t xml:space="preserve"> by day 7</w:t>
            </w:r>
          </w:p>
        </w:tc>
        <w:tc>
          <w:tcPr>
            <w:tcW w:w="1427" w:type="dxa"/>
          </w:tcPr>
          <w:p w14:paraId="5D51788F"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sidRPr="00161460">
              <w:rPr>
                <w:rFonts w:asciiTheme="minorHAnsi" w:hAnsiTheme="minorHAnsi" w:cstheme="minorHAnsi"/>
                <w:sz w:val="20"/>
              </w:rPr>
              <w:t>3.</w:t>
            </w:r>
            <w:r>
              <w:rPr>
                <w:rFonts w:asciiTheme="minorHAnsi" w:hAnsiTheme="minorHAnsi" w:cstheme="minorHAnsi"/>
                <w:sz w:val="20"/>
              </w:rPr>
              <w:t>8% (708</w:t>
            </w:r>
            <w:r w:rsidRPr="00161460">
              <w:rPr>
                <w:rFonts w:asciiTheme="minorHAnsi" w:hAnsiTheme="minorHAnsi" w:cstheme="minorHAnsi"/>
                <w:sz w:val="20"/>
              </w:rPr>
              <w:t>/</w:t>
            </w:r>
            <w:r>
              <w:rPr>
                <w:rFonts w:asciiTheme="minorHAnsi" w:hAnsiTheme="minorHAnsi" w:cstheme="minorHAnsi"/>
                <w:sz w:val="20"/>
              </w:rPr>
              <w:t>18,670</w:t>
            </w:r>
            <w:r w:rsidRPr="00161460">
              <w:rPr>
                <w:rFonts w:asciiTheme="minorHAnsi" w:hAnsiTheme="minorHAnsi" w:cstheme="minorHAnsi"/>
                <w:sz w:val="20"/>
              </w:rPr>
              <w:t>)</w:t>
            </w:r>
          </w:p>
        </w:tc>
        <w:tc>
          <w:tcPr>
            <w:tcW w:w="1529" w:type="dxa"/>
          </w:tcPr>
          <w:p w14:paraId="198AFEBC"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3.8% (599</w:t>
            </w:r>
            <w:r w:rsidRPr="00161460">
              <w:rPr>
                <w:rFonts w:asciiTheme="minorHAnsi" w:hAnsiTheme="minorHAnsi" w:cstheme="minorHAnsi"/>
                <w:sz w:val="20"/>
              </w:rPr>
              <w:t>/</w:t>
            </w:r>
            <w:r>
              <w:rPr>
                <w:rFonts w:asciiTheme="minorHAnsi" w:hAnsiTheme="minorHAnsi" w:cstheme="minorHAnsi"/>
                <w:sz w:val="20"/>
              </w:rPr>
              <w:t>15,661</w:t>
            </w:r>
            <w:r w:rsidRPr="00161460">
              <w:rPr>
                <w:rFonts w:asciiTheme="minorHAnsi" w:hAnsiTheme="minorHAnsi" w:cstheme="minorHAnsi"/>
                <w:sz w:val="20"/>
              </w:rPr>
              <w:t>)</w:t>
            </w:r>
          </w:p>
        </w:tc>
        <w:tc>
          <w:tcPr>
            <w:tcW w:w="1206" w:type="dxa"/>
          </w:tcPr>
          <w:p w14:paraId="045B44A6" w14:textId="17980766"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(-0.6</w:t>
            </w:r>
            <w:r w:rsidR="00214C4F">
              <w:rPr>
                <w:rFonts w:asciiTheme="minorHAnsi" w:hAnsiTheme="minorHAnsi" w:cstheme="minorHAnsi"/>
                <w:sz w:val="20"/>
              </w:rPr>
              <w:t>%</w:t>
            </w:r>
            <w:r>
              <w:rPr>
                <w:rFonts w:asciiTheme="minorHAnsi" w:hAnsiTheme="minorHAnsi" w:cstheme="minorHAnsi"/>
                <w:sz w:val="20"/>
              </w:rPr>
              <w:t>; 0.3</w:t>
            </w:r>
            <w:r w:rsidR="00214C4F">
              <w:rPr>
                <w:rFonts w:asciiTheme="minorHAnsi" w:hAnsiTheme="minorHAnsi" w:cstheme="minorHAnsi"/>
                <w:sz w:val="20"/>
              </w:rPr>
              <w:t>%</w:t>
            </w:r>
            <w:r>
              <w:rPr>
                <w:rFonts w:asciiTheme="minorHAnsi" w:hAnsiTheme="minorHAnsi" w:cstheme="minorHAnsi"/>
                <w:sz w:val="20"/>
              </w:rPr>
              <w:t>)</w:t>
            </w:r>
          </w:p>
        </w:tc>
        <w:tc>
          <w:tcPr>
            <w:tcW w:w="1170" w:type="dxa"/>
          </w:tcPr>
          <w:p w14:paraId="3C653952"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0.99 (0.89; 1.10)</w:t>
            </w:r>
          </w:p>
        </w:tc>
        <w:tc>
          <w:tcPr>
            <w:tcW w:w="810" w:type="dxa"/>
          </w:tcPr>
          <w:p w14:paraId="1254CE4B"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0.88</w:t>
            </w:r>
          </w:p>
        </w:tc>
        <w:tc>
          <w:tcPr>
            <w:tcW w:w="1350" w:type="dxa"/>
          </w:tcPr>
          <w:p w14:paraId="5A7ABC01" w14:textId="6BA9D6B2" w:rsidR="00B47CDA" w:rsidRPr="00C61E2B" w:rsidRDefault="00B47CDA" w:rsidP="0062202A">
            <w:pPr>
              <w:pStyle w:val="EndNoteBibliography"/>
              <w:numPr>
                <w:ilvl w:val="0"/>
                <w:numId w:val="0"/>
              </w:numPr>
              <w:spacing w:line="276" w:lineRule="auto"/>
              <w:rPr>
                <w:rFonts w:asciiTheme="minorHAnsi" w:hAnsiTheme="minorHAnsi" w:cstheme="minorHAnsi"/>
                <w:sz w:val="20"/>
              </w:rPr>
            </w:pPr>
            <w:r w:rsidRPr="00C61E2B">
              <w:rPr>
                <w:rFonts w:asciiTheme="minorHAnsi" w:hAnsiTheme="minorHAnsi" w:cstheme="minorHAnsi"/>
                <w:sz w:val="20"/>
              </w:rPr>
              <w:t>0.97 (0.86, 1.09)</w:t>
            </w:r>
          </w:p>
        </w:tc>
        <w:tc>
          <w:tcPr>
            <w:tcW w:w="900" w:type="dxa"/>
          </w:tcPr>
          <w:p w14:paraId="318B6B60" w14:textId="77777777" w:rsidR="00B47CDA" w:rsidRPr="00C61E2B" w:rsidRDefault="00B47CDA" w:rsidP="00B47CDA">
            <w:pPr>
              <w:pStyle w:val="EndNoteBibliography"/>
              <w:numPr>
                <w:ilvl w:val="0"/>
                <w:numId w:val="0"/>
              </w:numPr>
              <w:spacing w:line="276" w:lineRule="auto"/>
              <w:rPr>
                <w:rFonts w:asciiTheme="minorHAnsi" w:hAnsiTheme="minorHAnsi" w:cstheme="minorHAnsi"/>
                <w:sz w:val="20"/>
              </w:rPr>
            </w:pPr>
            <w:r w:rsidRPr="00C61E2B">
              <w:rPr>
                <w:rFonts w:asciiTheme="minorHAnsi" w:hAnsiTheme="minorHAnsi" w:cstheme="minorHAnsi"/>
                <w:sz w:val="20"/>
              </w:rPr>
              <w:t>0.60</w:t>
            </w:r>
          </w:p>
        </w:tc>
      </w:tr>
      <w:tr w:rsidR="00B47CDA" w:rsidRPr="004B14FF" w14:paraId="3C4CACF8" w14:textId="77777777" w:rsidTr="00B47CDA">
        <w:trPr>
          <w:trHeight w:val="57"/>
        </w:trPr>
        <w:tc>
          <w:tcPr>
            <w:tcW w:w="9900" w:type="dxa"/>
            <w:gridSpan w:val="8"/>
          </w:tcPr>
          <w:p w14:paraId="24ADD838"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sidRPr="00F86864">
              <w:rPr>
                <w:rFonts w:asciiTheme="minorHAnsi" w:hAnsiTheme="minorHAnsi" w:cstheme="minorHAnsi"/>
                <w:b/>
                <w:sz w:val="20"/>
              </w:rPr>
              <w:t>Secondary outcomes</w:t>
            </w:r>
          </w:p>
        </w:tc>
      </w:tr>
      <w:tr w:rsidR="00B47CDA" w:rsidRPr="00D87E77" w14:paraId="3BF5C6EE" w14:textId="77777777" w:rsidTr="00B47CDA">
        <w:trPr>
          <w:trHeight w:val="57"/>
        </w:trPr>
        <w:tc>
          <w:tcPr>
            <w:tcW w:w="1508" w:type="dxa"/>
          </w:tcPr>
          <w:p w14:paraId="64946AA7"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Death by day 7</w:t>
            </w:r>
          </w:p>
        </w:tc>
        <w:tc>
          <w:tcPr>
            <w:tcW w:w="1427" w:type="dxa"/>
          </w:tcPr>
          <w:p w14:paraId="2CCC6A3A" w14:textId="77777777" w:rsidR="00B47CDA" w:rsidRPr="00B7454B" w:rsidRDefault="00B47CDA" w:rsidP="00B47CDA">
            <w:pPr>
              <w:pStyle w:val="EndNoteBibliography"/>
              <w:numPr>
                <w:ilvl w:val="0"/>
                <w:numId w:val="0"/>
              </w:numPr>
              <w:spacing w:line="276" w:lineRule="auto"/>
              <w:rPr>
                <w:rFonts w:asciiTheme="minorHAnsi" w:hAnsiTheme="minorHAnsi" w:cstheme="minorHAnsi"/>
                <w:sz w:val="20"/>
                <w:lang w:val="en-GB"/>
              </w:rPr>
            </w:pPr>
            <w:r w:rsidRPr="00595EFC">
              <w:rPr>
                <w:rFonts w:asciiTheme="minorHAnsi" w:hAnsiTheme="minorHAnsi" w:cstheme="minorHAnsi"/>
                <w:sz w:val="20"/>
                <w:lang w:val="en-GB"/>
              </w:rPr>
              <w:t>0.1% (9/18,670</w:t>
            </w:r>
            <w:r>
              <w:rPr>
                <w:rFonts w:asciiTheme="minorHAnsi" w:hAnsiTheme="minorHAnsi" w:cstheme="minorHAnsi"/>
                <w:sz w:val="20"/>
                <w:lang w:val="en-GB"/>
              </w:rPr>
              <w:t>)</w:t>
            </w:r>
          </w:p>
        </w:tc>
        <w:tc>
          <w:tcPr>
            <w:tcW w:w="1529" w:type="dxa"/>
          </w:tcPr>
          <w:p w14:paraId="3913F994" w14:textId="77777777" w:rsidR="00B47CDA" w:rsidRPr="00B7454B" w:rsidRDefault="00B47CDA" w:rsidP="00B47CDA">
            <w:pPr>
              <w:pStyle w:val="EndNoteBibliography"/>
              <w:numPr>
                <w:ilvl w:val="0"/>
                <w:numId w:val="0"/>
              </w:numPr>
              <w:spacing w:line="276" w:lineRule="auto"/>
              <w:rPr>
                <w:rFonts w:asciiTheme="minorHAnsi" w:hAnsiTheme="minorHAnsi" w:cstheme="minorHAnsi"/>
                <w:sz w:val="20"/>
                <w:lang w:val="en-GB"/>
              </w:rPr>
            </w:pPr>
            <w:r w:rsidRPr="00595EFC">
              <w:rPr>
                <w:rFonts w:asciiTheme="minorHAnsi" w:hAnsiTheme="minorHAnsi" w:cstheme="minorHAnsi"/>
                <w:sz w:val="20"/>
                <w:lang w:val="en-GB"/>
              </w:rPr>
              <w:t>0.1% (11/15,661</w:t>
            </w:r>
            <w:r>
              <w:rPr>
                <w:rFonts w:asciiTheme="minorHAnsi" w:hAnsiTheme="minorHAnsi" w:cstheme="minorHAnsi"/>
                <w:sz w:val="20"/>
                <w:lang w:val="en-GB"/>
              </w:rPr>
              <w:t>)</w:t>
            </w:r>
          </w:p>
        </w:tc>
        <w:tc>
          <w:tcPr>
            <w:tcW w:w="1206" w:type="dxa"/>
          </w:tcPr>
          <w:p w14:paraId="4E5A79AF" w14:textId="1941D250"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(-0.1</w:t>
            </w:r>
            <w:r w:rsidR="00214C4F">
              <w:rPr>
                <w:rFonts w:asciiTheme="minorHAnsi" w:hAnsiTheme="minorHAnsi" w:cstheme="minorHAnsi"/>
                <w:sz w:val="20"/>
              </w:rPr>
              <w:t>%</w:t>
            </w:r>
            <w:r>
              <w:rPr>
                <w:rFonts w:asciiTheme="minorHAnsi" w:hAnsiTheme="minorHAnsi" w:cstheme="minorHAnsi"/>
                <w:sz w:val="20"/>
              </w:rPr>
              <w:t>; 0.0</w:t>
            </w:r>
            <w:r w:rsidR="00214C4F">
              <w:rPr>
                <w:rFonts w:asciiTheme="minorHAnsi" w:hAnsiTheme="minorHAnsi" w:cstheme="minorHAnsi"/>
                <w:sz w:val="20"/>
              </w:rPr>
              <w:t>%</w:t>
            </w:r>
            <w:r>
              <w:rPr>
                <w:rFonts w:asciiTheme="minorHAnsi" w:hAnsiTheme="minorHAnsi" w:cstheme="minorHAnsi"/>
                <w:sz w:val="20"/>
              </w:rPr>
              <w:t>)</w:t>
            </w:r>
          </w:p>
        </w:tc>
        <w:tc>
          <w:tcPr>
            <w:tcW w:w="1170" w:type="dxa"/>
          </w:tcPr>
          <w:p w14:paraId="7FFAFD05"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0.69 (0.28; 1.66)</w:t>
            </w:r>
          </w:p>
        </w:tc>
        <w:tc>
          <w:tcPr>
            <w:tcW w:w="810" w:type="dxa"/>
          </w:tcPr>
          <w:p w14:paraId="5AC9AFD6"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0.40</w:t>
            </w:r>
          </w:p>
        </w:tc>
        <w:tc>
          <w:tcPr>
            <w:tcW w:w="1350" w:type="dxa"/>
          </w:tcPr>
          <w:p w14:paraId="066B8AE0"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0.59 (0.21; 1.65)</w:t>
            </w:r>
          </w:p>
        </w:tc>
        <w:tc>
          <w:tcPr>
            <w:tcW w:w="900" w:type="dxa"/>
          </w:tcPr>
          <w:p w14:paraId="66BB5697"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0.31</w:t>
            </w:r>
          </w:p>
        </w:tc>
      </w:tr>
      <w:tr w:rsidR="00B47CDA" w:rsidRPr="00D87E77" w14:paraId="722E91DB" w14:textId="77777777" w:rsidTr="00B47CDA">
        <w:trPr>
          <w:trHeight w:val="57"/>
        </w:trPr>
        <w:tc>
          <w:tcPr>
            <w:tcW w:w="9900" w:type="dxa"/>
            <w:gridSpan w:val="8"/>
          </w:tcPr>
          <w:p w14:paraId="5EDD7DC3"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b/>
                <w:sz w:val="20"/>
              </w:rPr>
              <w:t>Exploratory outcomes</w:t>
            </w:r>
          </w:p>
        </w:tc>
      </w:tr>
      <w:tr w:rsidR="00B47CDA" w:rsidRPr="004B14FF" w14:paraId="28F8D244" w14:textId="77777777" w:rsidTr="00B47CDA">
        <w:trPr>
          <w:trHeight w:val="57"/>
        </w:trPr>
        <w:tc>
          <w:tcPr>
            <w:tcW w:w="1508" w:type="dxa"/>
          </w:tcPr>
          <w:p w14:paraId="7F9E6D99"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Subjectively worse by day 7**</w:t>
            </w:r>
          </w:p>
        </w:tc>
        <w:tc>
          <w:tcPr>
            <w:tcW w:w="1427" w:type="dxa"/>
          </w:tcPr>
          <w:p w14:paraId="7BDF8E46"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(60/18,670)</w:t>
            </w:r>
          </w:p>
        </w:tc>
        <w:tc>
          <w:tcPr>
            <w:tcW w:w="1529" w:type="dxa"/>
          </w:tcPr>
          <w:p w14:paraId="4A6211D5"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(44/15,661)</w:t>
            </w:r>
          </w:p>
        </w:tc>
        <w:tc>
          <w:tcPr>
            <w:tcW w:w="1206" w:type="dxa"/>
          </w:tcPr>
          <w:p w14:paraId="2F5302B4" w14:textId="392AA3B5" w:rsidR="00B47CDA" w:rsidRDefault="007705F2"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(-0.1</w:t>
            </w:r>
            <w:r w:rsidR="00214C4F">
              <w:rPr>
                <w:rFonts w:asciiTheme="minorHAnsi" w:hAnsiTheme="minorHAnsi" w:cstheme="minorHAnsi"/>
                <w:sz w:val="20"/>
              </w:rPr>
              <w:t>%</w:t>
            </w:r>
            <w:r>
              <w:rPr>
                <w:rFonts w:asciiTheme="minorHAnsi" w:hAnsiTheme="minorHAnsi" w:cstheme="minorHAnsi"/>
                <w:sz w:val="20"/>
              </w:rPr>
              <w:t>; 0.6</w:t>
            </w:r>
            <w:r w:rsidR="00214C4F">
              <w:rPr>
                <w:rFonts w:asciiTheme="minorHAnsi" w:hAnsiTheme="minorHAnsi" w:cstheme="minorHAnsi"/>
                <w:sz w:val="20"/>
              </w:rPr>
              <w:t>%</w:t>
            </w:r>
            <w:r w:rsidR="00B47CDA">
              <w:rPr>
                <w:rFonts w:asciiTheme="minorHAnsi" w:hAnsiTheme="minorHAnsi" w:cstheme="minorHAnsi"/>
                <w:sz w:val="20"/>
              </w:rPr>
              <w:t>)</w:t>
            </w:r>
          </w:p>
        </w:tc>
        <w:tc>
          <w:tcPr>
            <w:tcW w:w="1170" w:type="dxa"/>
          </w:tcPr>
          <w:p w14:paraId="1E9B8391"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1.14 (0.78; 1.69)</w:t>
            </w:r>
          </w:p>
        </w:tc>
        <w:tc>
          <w:tcPr>
            <w:tcW w:w="810" w:type="dxa"/>
          </w:tcPr>
          <w:p w14:paraId="4F1312CA"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0.50</w:t>
            </w:r>
          </w:p>
        </w:tc>
        <w:tc>
          <w:tcPr>
            <w:tcW w:w="1350" w:type="dxa"/>
          </w:tcPr>
          <w:p w14:paraId="29C4A34E"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1.08 (0.73; 1.62</w:t>
            </w:r>
          </w:p>
        </w:tc>
        <w:tc>
          <w:tcPr>
            <w:tcW w:w="900" w:type="dxa"/>
          </w:tcPr>
          <w:p w14:paraId="77B9AB98"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0.69</w:t>
            </w:r>
          </w:p>
        </w:tc>
      </w:tr>
      <w:tr w:rsidR="00B47CDA" w:rsidRPr="007705F2" w14:paraId="33DFB022" w14:textId="77777777" w:rsidTr="00B47CDA">
        <w:trPr>
          <w:trHeight w:val="57"/>
        </w:trPr>
        <w:tc>
          <w:tcPr>
            <w:tcW w:w="1508" w:type="dxa"/>
          </w:tcPr>
          <w:p w14:paraId="6CA751D8"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Hospitalizations by day 7**</w:t>
            </w:r>
          </w:p>
        </w:tc>
        <w:tc>
          <w:tcPr>
            <w:tcW w:w="1427" w:type="dxa"/>
          </w:tcPr>
          <w:p w14:paraId="69FBAED2"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 (189/18,670)</w:t>
            </w:r>
          </w:p>
        </w:tc>
        <w:tc>
          <w:tcPr>
            <w:tcW w:w="1529" w:type="dxa"/>
          </w:tcPr>
          <w:p w14:paraId="776EA918" w14:textId="26B1E631" w:rsidR="00B47CDA" w:rsidRDefault="007705F2"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w:t>
            </w:r>
            <w:r w:rsidR="00B47CDA">
              <w:rPr>
                <w:rFonts w:asciiTheme="minorHAnsi" w:hAnsiTheme="minorHAnsi" w:cstheme="minorHAnsi"/>
                <w:sz w:val="20"/>
              </w:rPr>
              <w:t>% (145/15,661)</w:t>
            </w:r>
          </w:p>
        </w:tc>
        <w:tc>
          <w:tcPr>
            <w:tcW w:w="1206" w:type="dxa"/>
          </w:tcPr>
          <w:p w14:paraId="6B59F2C1" w14:textId="3B671295" w:rsidR="00B47CDA" w:rsidRDefault="007705F2" w:rsidP="007705F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(-0.1</w:t>
            </w:r>
            <w:r w:rsidR="00214C4F">
              <w:rPr>
                <w:rFonts w:asciiTheme="minorHAnsi" w:hAnsiTheme="minorHAnsi" w:cstheme="minorHAnsi"/>
                <w:sz w:val="20"/>
              </w:rPr>
              <w:t>%</w:t>
            </w:r>
            <w:r w:rsidR="00B47CDA">
              <w:rPr>
                <w:rFonts w:asciiTheme="minorHAnsi" w:hAnsiTheme="minorHAnsi" w:cstheme="minorHAnsi"/>
                <w:sz w:val="20"/>
              </w:rPr>
              <w:t>;</w:t>
            </w:r>
            <w:r w:rsidR="00214C4F">
              <w:rPr>
                <w:rFonts w:asciiTheme="minorHAnsi" w:hAnsiTheme="minorHAnsi" w:cstheme="minorHAnsi"/>
                <w:sz w:val="20"/>
              </w:rPr>
              <w:t xml:space="preserve"> </w:t>
            </w:r>
            <w:r w:rsidR="00B47CDA">
              <w:rPr>
                <w:rFonts w:asciiTheme="minorHAnsi" w:hAnsiTheme="minorHAnsi" w:cstheme="minorHAnsi"/>
                <w:sz w:val="20"/>
              </w:rPr>
              <w:t>0.3</w:t>
            </w:r>
            <w:r w:rsidR="00214C4F">
              <w:rPr>
                <w:rFonts w:asciiTheme="minorHAnsi" w:hAnsiTheme="minorHAnsi" w:cstheme="minorHAnsi"/>
                <w:sz w:val="20"/>
              </w:rPr>
              <w:t>%</w:t>
            </w:r>
            <w:r w:rsidR="00B47CDA">
              <w:rPr>
                <w:rFonts w:asciiTheme="minorHAnsi" w:hAnsiTheme="minorHAnsi" w:cstheme="minorHAnsi"/>
                <w:sz w:val="20"/>
              </w:rPr>
              <w:t xml:space="preserve">) </w:t>
            </w:r>
          </w:p>
        </w:tc>
        <w:tc>
          <w:tcPr>
            <w:tcW w:w="1170" w:type="dxa"/>
          </w:tcPr>
          <w:p w14:paraId="74C2CBD3" w14:textId="77777777" w:rsidR="00B47CDA" w:rsidRPr="00C442C3" w:rsidRDefault="00B47CDA" w:rsidP="00B47CDA">
            <w:pPr>
              <w:pStyle w:val="EndNoteBibliography"/>
              <w:numPr>
                <w:ilvl w:val="0"/>
                <w:numId w:val="0"/>
              </w:numPr>
              <w:spacing w:line="276" w:lineRule="auto"/>
              <w:rPr>
                <w:rFonts w:asciiTheme="minorHAnsi" w:hAnsiTheme="minorHAnsi" w:cstheme="minorHAnsi"/>
                <w:color w:val="000000" w:themeColor="text1"/>
                <w:sz w:val="20"/>
              </w:rPr>
            </w:pPr>
            <w:r w:rsidRPr="00C442C3">
              <w:rPr>
                <w:rFonts w:asciiTheme="minorHAnsi" w:hAnsiTheme="minorHAnsi" w:cstheme="minorHAnsi"/>
                <w:color w:val="000000" w:themeColor="text1"/>
                <w:sz w:val="20"/>
              </w:rPr>
              <w:t>1.09 (0.88; 1.36)</w:t>
            </w:r>
          </w:p>
        </w:tc>
        <w:tc>
          <w:tcPr>
            <w:tcW w:w="810" w:type="dxa"/>
          </w:tcPr>
          <w:p w14:paraId="70124547" w14:textId="77777777" w:rsidR="00B47CDA" w:rsidRPr="00C442C3" w:rsidRDefault="00B47CDA" w:rsidP="00B47CDA">
            <w:pPr>
              <w:pStyle w:val="EndNoteBibliography"/>
              <w:numPr>
                <w:ilvl w:val="0"/>
                <w:numId w:val="0"/>
              </w:numPr>
              <w:spacing w:line="276" w:lineRule="auto"/>
              <w:rPr>
                <w:rFonts w:asciiTheme="minorHAnsi" w:hAnsiTheme="minorHAnsi" w:cstheme="minorHAnsi"/>
                <w:color w:val="000000" w:themeColor="text1"/>
                <w:sz w:val="20"/>
              </w:rPr>
            </w:pPr>
            <w:r w:rsidRPr="00C442C3">
              <w:rPr>
                <w:rFonts w:asciiTheme="minorHAnsi" w:hAnsiTheme="minorHAnsi" w:cstheme="minorHAnsi"/>
                <w:color w:val="000000" w:themeColor="text1"/>
                <w:sz w:val="20"/>
              </w:rPr>
              <w:t>0.42</w:t>
            </w:r>
          </w:p>
        </w:tc>
        <w:tc>
          <w:tcPr>
            <w:tcW w:w="1350" w:type="dxa"/>
            <w:shd w:val="clear" w:color="auto" w:fill="auto"/>
          </w:tcPr>
          <w:p w14:paraId="07F896BA" w14:textId="77777777" w:rsidR="00B47CDA" w:rsidRPr="00D87E77" w:rsidRDefault="00B47CDA" w:rsidP="00B47CDA">
            <w:pPr>
              <w:pStyle w:val="EndNoteBibliography"/>
              <w:numPr>
                <w:ilvl w:val="0"/>
                <w:numId w:val="0"/>
              </w:numPr>
              <w:spacing w:line="276" w:lineRule="auto"/>
              <w:rPr>
                <w:rFonts w:asciiTheme="minorHAnsi" w:hAnsiTheme="minorHAnsi" w:cstheme="minorHAnsi"/>
                <w:sz w:val="20"/>
              </w:rPr>
            </w:pPr>
            <w:r w:rsidRPr="00D87E77">
              <w:rPr>
                <w:rFonts w:asciiTheme="minorHAnsi" w:hAnsiTheme="minorHAnsi" w:cstheme="minorHAnsi"/>
                <w:sz w:val="20"/>
              </w:rPr>
              <w:t>1.26 (0.86; 1.85)</w:t>
            </w:r>
          </w:p>
        </w:tc>
        <w:tc>
          <w:tcPr>
            <w:tcW w:w="900" w:type="dxa"/>
            <w:shd w:val="clear" w:color="auto" w:fill="auto"/>
          </w:tcPr>
          <w:p w14:paraId="66BB20A1" w14:textId="77777777" w:rsidR="00B47CDA" w:rsidRPr="00D87E77" w:rsidRDefault="00B47CDA" w:rsidP="00B47CDA">
            <w:pPr>
              <w:pStyle w:val="EndNoteBibliography"/>
              <w:numPr>
                <w:ilvl w:val="0"/>
                <w:numId w:val="0"/>
              </w:numPr>
              <w:spacing w:line="276" w:lineRule="auto"/>
              <w:rPr>
                <w:rFonts w:asciiTheme="minorHAnsi" w:hAnsiTheme="minorHAnsi" w:cstheme="minorHAnsi"/>
                <w:sz w:val="20"/>
              </w:rPr>
            </w:pPr>
            <w:r w:rsidRPr="00D87E77">
              <w:rPr>
                <w:rFonts w:asciiTheme="minorHAnsi" w:hAnsiTheme="minorHAnsi" w:cstheme="minorHAnsi"/>
                <w:sz w:val="20"/>
              </w:rPr>
              <w:t>0.25</w:t>
            </w:r>
          </w:p>
        </w:tc>
      </w:tr>
      <w:tr w:rsidR="00B47CDA" w:rsidRPr="007705F2" w14:paraId="2AA88CA5" w14:textId="77777777" w:rsidTr="00B47CDA">
        <w:trPr>
          <w:trHeight w:val="57"/>
        </w:trPr>
        <w:tc>
          <w:tcPr>
            <w:tcW w:w="1508" w:type="dxa"/>
          </w:tcPr>
          <w:p w14:paraId="2774D48E" w14:textId="77777777" w:rsidR="00B47CDA" w:rsidRPr="00F01CEE" w:rsidRDefault="00B47CDA" w:rsidP="00B47CDA">
            <w:pPr>
              <w:pStyle w:val="EndNoteBibliography"/>
              <w:numPr>
                <w:ilvl w:val="0"/>
                <w:numId w:val="0"/>
              </w:numPr>
              <w:spacing w:line="276" w:lineRule="auto"/>
              <w:rPr>
                <w:rFonts w:asciiTheme="minorHAnsi" w:hAnsiTheme="minorHAnsi" w:cstheme="minorHAnsi"/>
                <w:sz w:val="20"/>
              </w:rPr>
            </w:pPr>
            <w:r w:rsidRPr="000B7F63">
              <w:rPr>
                <w:rFonts w:asciiTheme="minorHAnsi" w:hAnsiTheme="minorHAnsi" w:cstheme="minorHAnsi"/>
                <w:sz w:val="20"/>
              </w:rPr>
              <w:t xml:space="preserve">Additional medication </w:t>
            </w:r>
            <w:r>
              <w:rPr>
                <w:rFonts w:asciiTheme="minorHAnsi" w:hAnsiTheme="minorHAnsi" w:cstheme="minorHAnsi"/>
                <w:sz w:val="20"/>
              </w:rPr>
              <w:t xml:space="preserve">taken </w:t>
            </w:r>
            <w:r w:rsidRPr="000B7F63">
              <w:rPr>
                <w:rFonts w:asciiTheme="minorHAnsi" w:hAnsiTheme="minorHAnsi" w:cstheme="minorHAnsi"/>
                <w:sz w:val="20"/>
              </w:rPr>
              <w:t xml:space="preserve">after </w:t>
            </w:r>
            <w:r w:rsidRPr="000B7F63">
              <w:rPr>
                <w:rFonts w:asciiTheme="minorHAnsi" w:hAnsiTheme="minorHAnsi" w:cstheme="minorHAnsi"/>
                <w:sz w:val="20"/>
              </w:rPr>
              <w:lastRenderedPageBreak/>
              <w:t>initial consultation</w:t>
            </w:r>
            <w:r>
              <w:rPr>
                <w:rFonts w:asciiTheme="minorHAnsi" w:hAnsiTheme="minorHAnsi" w:cstheme="minorHAnsi"/>
                <w:sz w:val="20"/>
              </w:rPr>
              <w:t xml:space="preserve"> up to day 7</w:t>
            </w:r>
          </w:p>
        </w:tc>
        <w:tc>
          <w:tcPr>
            <w:tcW w:w="1427" w:type="dxa"/>
          </w:tcPr>
          <w:p w14:paraId="480B1B02" w14:textId="77777777" w:rsidR="00B47CDA" w:rsidRPr="00161460"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lastRenderedPageBreak/>
              <w:t>7.0% (1,301/18,473)</w:t>
            </w:r>
          </w:p>
        </w:tc>
        <w:tc>
          <w:tcPr>
            <w:tcW w:w="1529" w:type="dxa"/>
          </w:tcPr>
          <w:p w14:paraId="6D180A3E" w14:textId="77777777" w:rsidR="00B47CD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7.2% (1,109/15,512)</w:t>
            </w:r>
          </w:p>
        </w:tc>
        <w:tc>
          <w:tcPr>
            <w:tcW w:w="1206" w:type="dxa"/>
          </w:tcPr>
          <w:p w14:paraId="4E4DE9A7" w14:textId="5A68708F" w:rsidR="00B47CDA" w:rsidRDefault="007705F2" w:rsidP="007705F2">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w:t>
            </w:r>
            <w:r w:rsidR="00B47CDA">
              <w:rPr>
                <w:rFonts w:asciiTheme="minorHAnsi" w:hAnsiTheme="minorHAnsi" w:cstheme="minorHAnsi"/>
                <w:sz w:val="20"/>
              </w:rPr>
              <w:t>% (-</w:t>
            </w:r>
            <w:r>
              <w:rPr>
                <w:rFonts w:asciiTheme="minorHAnsi" w:hAnsiTheme="minorHAnsi" w:cstheme="minorHAnsi"/>
                <w:sz w:val="20"/>
              </w:rPr>
              <w:t>1.9</w:t>
            </w:r>
            <w:r w:rsidR="00214C4F">
              <w:rPr>
                <w:rFonts w:asciiTheme="minorHAnsi" w:hAnsiTheme="minorHAnsi" w:cstheme="minorHAnsi"/>
                <w:sz w:val="20"/>
              </w:rPr>
              <w:t>%</w:t>
            </w:r>
            <w:r>
              <w:rPr>
                <w:rFonts w:asciiTheme="minorHAnsi" w:hAnsiTheme="minorHAnsi" w:cstheme="minorHAnsi"/>
                <w:sz w:val="20"/>
              </w:rPr>
              <w:t>; 0.4</w:t>
            </w:r>
            <w:r w:rsidR="00214C4F">
              <w:rPr>
                <w:rFonts w:asciiTheme="minorHAnsi" w:hAnsiTheme="minorHAnsi" w:cstheme="minorHAnsi"/>
                <w:sz w:val="20"/>
              </w:rPr>
              <w:t>%</w:t>
            </w:r>
            <w:r w:rsidR="00B47CDA">
              <w:rPr>
                <w:rFonts w:asciiTheme="minorHAnsi" w:hAnsiTheme="minorHAnsi" w:cstheme="minorHAnsi"/>
                <w:sz w:val="20"/>
              </w:rPr>
              <w:t>)</w:t>
            </w:r>
          </w:p>
        </w:tc>
        <w:tc>
          <w:tcPr>
            <w:tcW w:w="1170" w:type="dxa"/>
          </w:tcPr>
          <w:p w14:paraId="1E0992B2"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0.99 (0.91; 1.06)</w:t>
            </w:r>
          </w:p>
        </w:tc>
        <w:tc>
          <w:tcPr>
            <w:tcW w:w="810" w:type="dxa"/>
          </w:tcPr>
          <w:p w14:paraId="704D8722"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sidRPr="0039470A">
              <w:rPr>
                <w:rFonts w:asciiTheme="minorHAnsi" w:hAnsiTheme="minorHAnsi" w:cstheme="minorHAnsi"/>
                <w:sz w:val="20"/>
              </w:rPr>
              <w:t>0.70</w:t>
            </w:r>
          </w:p>
        </w:tc>
        <w:tc>
          <w:tcPr>
            <w:tcW w:w="1350" w:type="dxa"/>
          </w:tcPr>
          <w:p w14:paraId="694626B3"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0.90 (0.77</w:t>
            </w:r>
            <w:r w:rsidRPr="0039470A">
              <w:rPr>
                <w:rFonts w:asciiTheme="minorHAnsi" w:hAnsiTheme="minorHAnsi" w:cstheme="minorHAnsi"/>
                <w:sz w:val="20"/>
              </w:rPr>
              <w:t>; 1.06)</w:t>
            </w:r>
          </w:p>
        </w:tc>
        <w:tc>
          <w:tcPr>
            <w:tcW w:w="900" w:type="dxa"/>
          </w:tcPr>
          <w:p w14:paraId="43478AE7" w14:textId="77777777" w:rsidR="00B47CDA" w:rsidRPr="0039470A" w:rsidRDefault="00B47CD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0.21</w:t>
            </w:r>
          </w:p>
        </w:tc>
      </w:tr>
    </w:tbl>
    <w:p w14:paraId="1F286FC8" w14:textId="788967FF" w:rsidR="00B47CDA" w:rsidRDefault="00B47CDA" w:rsidP="00B47CDA">
      <w:pPr>
        <w:rPr>
          <w:rFonts w:cstheme="minorHAnsi"/>
          <w:sz w:val="20"/>
          <w:lang w:val="en-US"/>
        </w:rPr>
      </w:pPr>
      <w:r>
        <w:rPr>
          <w:rFonts w:cstheme="minorHAnsi"/>
          <w:b/>
          <w:sz w:val="20"/>
          <w:lang w:val="en-US"/>
        </w:rPr>
        <w:t xml:space="preserve">Table legend: </w:t>
      </w:r>
      <w:r>
        <w:rPr>
          <w:rFonts w:cstheme="minorHAnsi"/>
          <w:sz w:val="20"/>
          <w:lang w:val="en-US"/>
        </w:rPr>
        <w:t>S</w:t>
      </w:r>
      <w:r w:rsidRPr="00C61E2B">
        <w:rPr>
          <w:rFonts w:cstheme="minorHAnsi"/>
          <w:sz w:val="20"/>
          <w:lang w:val="en-US"/>
        </w:rPr>
        <w:t>econdary</w:t>
      </w:r>
      <w:r>
        <w:rPr>
          <w:rFonts w:cstheme="minorHAnsi"/>
          <w:sz w:val="20"/>
          <w:lang w:val="en-US"/>
        </w:rPr>
        <w:t xml:space="preserve"> and exploratory outcomes that rely on data collected on day 0 are not shown as this information is not available for all ITT patients (non-referred secondary hospitalizations by day 7, completed referral, primary referrals at day 0). All outcomes that rely on day 7 outcomes are complete case analyses. Adjusted relative risks </w:t>
      </w:r>
      <w:r w:rsidR="007705F2">
        <w:rPr>
          <w:rFonts w:cstheme="minorHAnsi"/>
          <w:sz w:val="20"/>
          <w:lang w:val="en-US"/>
        </w:rPr>
        <w:t xml:space="preserve">and differences </w:t>
      </w:r>
      <w:r>
        <w:rPr>
          <w:rFonts w:cstheme="minorHAnsi"/>
          <w:sz w:val="20"/>
          <w:lang w:val="en-US"/>
        </w:rPr>
        <w:t xml:space="preserve">were estimated using a random-effects logistic regression model adjusting for clustering (health facility, and patient), and individual and health facility baseline characteristics that were available for all ITT cases (age, sex, availability of phone, council of health facility, level of health facility, average number of patients seen per month at the health facility). </w:t>
      </w:r>
      <w:r>
        <w:rPr>
          <w:rFonts w:ascii="Arial" w:hAnsi="Arial" w:cs="Arial"/>
          <w:lang w:val="en-US"/>
        </w:rPr>
        <w:t>*</w:t>
      </w:r>
      <w:r>
        <w:rPr>
          <w:rFonts w:cstheme="minorHAnsi"/>
          <w:sz w:val="20"/>
          <w:lang w:val="en-US"/>
        </w:rPr>
        <w:t>C</w:t>
      </w:r>
      <w:r w:rsidRPr="00B446E3">
        <w:rPr>
          <w:rFonts w:cstheme="minorHAnsi"/>
          <w:sz w:val="20"/>
          <w:lang w:val="en-US"/>
        </w:rPr>
        <w:t>onsider</w:t>
      </w:r>
      <w:r>
        <w:rPr>
          <w:rFonts w:cstheme="minorHAnsi"/>
          <w:sz w:val="20"/>
          <w:lang w:val="en-US"/>
        </w:rPr>
        <w:t>ing</w:t>
      </w:r>
      <w:r w:rsidRPr="00B446E3">
        <w:rPr>
          <w:rFonts w:cstheme="minorHAnsi"/>
          <w:sz w:val="20"/>
          <w:lang w:val="en-US"/>
        </w:rPr>
        <w:t xml:space="preserve"> that all cases that were not managed per protocol </w:t>
      </w:r>
      <w:r>
        <w:rPr>
          <w:rFonts w:cstheme="minorHAnsi"/>
          <w:sz w:val="20"/>
          <w:lang w:val="en-US"/>
        </w:rPr>
        <w:t xml:space="preserve">were </w:t>
      </w:r>
      <w:r w:rsidRPr="00B446E3">
        <w:rPr>
          <w:rFonts w:cstheme="minorHAnsi"/>
          <w:sz w:val="20"/>
          <w:lang w:val="en-US"/>
        </w:rPr>
        <w:t>prescribed an antibiotic</w:t>
      </w:r>
      <w:r>
        <w:rPr>
          <w:rFonts w:cstheme="minorHAnsi"/>
          <w:sz w:val="20"/>
          <w:lang w:val="en-US"/>
        </w:rPr>
        <w:t>; **Post-hoc exploratory outcomes</w:t>
      </w:r>
    </w:p>
    <w:p w14:paraId="30F76378" w14:textId="0E1E4EB3" w:rsidR="00A9356F" w:rsidRPr="006F6F18" w:rsidRDefault="00610B14">
      <w:pPr>
        <w:rPr>
          <w:rFonts w:cstheme="minorHAnsi"/>
          <w:lang w:val="en-US"/>
        </w:rPr>
      </w:pPr>
      <w:r>
        <w:rPr>
          <w:rFonts w:ascii="Arial" w:hAnsi="Arial" w:cs="Arial"/>
          <w:lang w:val="en-US"/>
        </w:rPr>
        <w:tab/>
      </w:r>
    </w:p>
    <w:p w14:paraId="19D9D210" w14:textId="77777777" w:rsidR="008E7324" w:rsidRDefault="008E7324">
      <w:pPr>
        <w:rPr>
          <w:rFonts w:cstheme="minorHAnsi"/>
          <w:sz w:val="20"/>
          <w:lang w:val="en-US"/>
        </w:rPr>
      </w:pPr>
    </w:p>
    <w:p w14:paraId="545C8262" w14:textId="66C57721" w:rsidR="008E7324" w:rsidRPr="00DF7205" w:rsidRDefault="008E7324">
      <w:pPr>
        <w:rPr>
          <w:rFonts w:cstheme="minorHAnsi"/>
          <w:lang w:val="en-US"/>
        </w:rPr>
      </w:pPr>
      <w:r w:rsidRPr="00DF7205">
        <w:rPr>
          <w:rFonts w:cstheme="minorHAnsi"/>
          <w:lang w:val="en-US"/>
        </w:rPr>
        <w:t xml:space="preserve">Table S5: Primary and secondary outcomes </w:t>
      </w:r>
      <w:r w:rsidR="00CA4336">
        <w:rPr>
          <w:rFonts w:cstheme="minorHAnsi"/>
          <w:lang w:val="en-US"/>
        </w:rPr>
        <w:t>for all</w:t>
      </w:r>
      <w:r w:rsidRPr="00DF7205">
        <w:rPr>
          <w:rFonts w:cstheme="minorHAnsi"/>
          <w:lang w:val="en-US"/>
        </w:rPr>
        <w:t xml:space="preserve"> consultations</w:t>
      </w:r>
      <w:r w:rsidR="00CA4336">
        <w:rPr>
          <w:rFonts w:cstheme="minorHAnsi"/>
          <w:lang w:val="en-US"/>
        </w:rPr>
        <w:t xml:space="preserve"> (initial and re-attendance</w:t>
      </w:r>
      <w:r w:rsidR="000847DB">
        <w:rPr>
          <w:rFonts w:cstheme="minorHAnsi"/>
          <w:lang w:val="en-US"/>
        </w:rPr>
        <w:t xml:space="preserve"> visits</w:t>
      </w:r>
      <w:r w:rsidR="00CA4336">
        <w:rPr>
          <w:rFonts w:cstheme="minorHAnsi"/>
          <w:lang w:val="en-US"/>
        </w:rPr>
        <w:t>)</w:t>
      </w:r>
      <w:r w:rsidRPr="00DF7205">
        <w:rPr>
          <w:rFonts w:cstheme="minorHAnsi"/>
          <w:lang w:val="en-US"/>
        </w:rPr>
        <w:t xml:space="preserve"> </w:t>
      </w:r>
      <w:r w:rsidR="00110939" w:rsidRPr="00DF7205">
        <w:rPr>
          <w:rFonts w:cstheme="minorHAnsi"/>
          <w:lang w:val="en-US"/>
        </w:rPr>
        <w:t xml:space="preserve">in the per-protocol and complete case population </w:t>
      </w:r>
    </w:p>
    <w:tbl>
      <w:tblPr>
        <w:tblStyle w:val="TableGrid"/>
        <w:tblW w:w="10149" w:type="dxa"/>
        <w:tblInd w:w="85" w:type="dxa"/>
        <w:tblLook w:val="04A0" w:firstRow="1" w:lastRow="0" w:firstColumn="1" w:lastColumn="0" w:noHBand="0" w:noVBand="1"/>
      </w:tblPr>
      <w:tblGrid>
        <w:gridCol w:w="2036"/>
        <w:gridCol w:w="1571"/>
        <w:gridCol w:w="1533"/>
        <w:gridCol w:w="1064"/>
        <w:gridCol w:w="1100"/>
        <w:gridCol w:w="907"/>
        <w:gridCol w:w="1100"/>
        <w:gridCol w:w="838"/>
      </w:tblGrid>
      <w:tr w:rsidR="001F518E" w:rsidRPr="000B7F63" w14:paraId="0D9A5A93" w14:textId="77777777" w:rsidTr="00831149">
        <w:trPr>
          <w:trHeight w:val="56"/>
        </w:trPr>
        <w:tc>
          <w:tcPr>
            <w:tcW w:w="2101" w:type="dxa"/>
            <w:shd w:val="clear" w:color="auto" w:fill="E7E6E6" w:themeFill="background2"/>
          </w:tcPr>
          <w:p w14:paraId="7C02C9E2" w14:textId="77777777" w:rsidR="001F518E" w:rsidRPr="000B7F63" w:rsidRDefault="001F518E" w:rsidP="00D75AAC">
            <w:pPr>
              <w:pStyle w:val="EndNoteBibliography"/>
              <w:numPr>
                <w:ilvl w:val="0"/>
                <w:numId w:val="0"/>
              </w:numPr>
              <w:spacing w:line="276" w:lineRule="auto"/>
              <w:rPr>
                <w:rFonts w:asciiTheme="minorHAnsi" w:hAnsiTheme="minorHAnsi" w:cstheme="minorHAnsi"/>
                <w:sz w:val="20"/>
              </w:rPr>
            </w:pPr>
          </w:p>
        </w:tc>
        <w:tc>
          <w:tcPr>
            <w:tcW w:w="1589" w:type="dxa"/>
            <w:shd w:val="clear" w:color="auto" w:fill="E7E6E6" w:themeFill="background2"/>
          </w:tcPr>
          <w:p w14:paraId="1207CC9B" w14:textId="65A6F1DE" w:rsidR="001F518E" w:rsidRPr="000B7F63" w:rsidRDefault="001F518E" w:rsidP="00D75AAC">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ePOCT+</w:t>
            </w:r>
            <w:r w:rsidR="00214C4F">
              <w:rPr>
                <w:rFonts w:asciiTheme="minorHAnsi" w:hAnsiTheme="minorHAnsi" w:cstheme="minorHAnsi"/>
                <w:b/>
                <w:sz w:val="20"/>
              </w:rPr>
              <w:t>, % (</w:t>
            </w:r>
            <w:r w:rsidR="00214C4F">
              <w:rPr>
                <w:rFonts w:asciiTheme="minorHAnsi" w:hAnsiTheme="minorHAnsi" w:cstheme="minorHAnsi"/>
                <w:b/>
                <w:i/>
                <w:sz w:val="20"/>
              </w:rPr>
              <w:t>n/N)</w:t>
            </w:r>
          </w:p>
        </w:tc>
        <w:tc>
          <w:tcPr>
            <w:tcW w:w="1533" w:type="dxa"/>
            <w:shd w:val="clear" w:color="auto" w:fill="E7E6E6" w:themeFill="background2"/>
          </w:tcPr>
          <w:p w14:paraId="50410031" w14:textId="5099BFDE" w:rsidR="001F518E" w:rsidRPr="000B7F63" w:rsidRDefault="00EE1C6A"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Usual Care</w:t>
            </w:r>
            <w:r w:rsidR="00214C4F">
              <w:rPr>
                <w:rFonts w:asciiTheme="minorHAnsi" w:hAnsiTheme="minorHAnsi" w:cstheme="minorHAnsi"/>
                <w:b/>
                <w:sz w:val="20"/>
              </w:rPr>
              <w:t>, % (</w:t>
            </w:r>
            <w:r w:rsidR="00214C4F">
              <w:rPr>
                <w:rFonts w:asciiTheme="minorHAnsi" w:hAnsiTheme="minorHAnsi" w:cstheme="minorHAnsi"/>
                <w:b/>
                <w:i/>
                <w:sz w:val="20"/>
              </w:rPr>
              <w:t>n/N)</w:t>
            </w:r>
          </w:p>
        </w:tc>
        <w:tc>
          <w:tcPr>
            <w:tcW w:w="1029" w:type="dxa"/>
            <w:shd w:val="clear" w:color="auto" w:fill="E7E6E6" w:themeFill="background2"/>
          </w:tcPr>
          <w:p w14:paraId="33D46B31" w14:textId="127F60DA" w:rsidR="001F518E" w:rsidRPr="000B7F63" w:rsidRDefault="007705F2"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 xml:space="preserve">Adjusted </w:t>
            </w:r>
            <w:r w:rsidR="001F518E">
              <w:rPr>
                <w:rFonts w:asciiTheme="minorHAnsi" w:hAnsiTheme="minorHAnsi" w:cstheme="minorHAnsi"/>
                <w:b/>
                <w:sz w:val="20"/>
              </w:rPr>
              <w:t>difference (95% CI)</w:t>
            </w:r>
          </w:p>
        </w:tc>
        <w:tc>
          <w:tcPr>
            <w:tcW w:w="1063" w:type="dxa"/>
            <w:shd w:val="clear" w:color="auto" w:fill="E7E6E6" w:themeFill="background2"/>
          </w:tcPr>
          <w:p w14:paraId="5F670617" w14:textId="7C0BD76A" w:rsidR="001F518E" w:rsidRPr="000B7F63" w:rsidRDefault="001F518E" w:rsidP="00E7221F">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 xml:space="preserve">Crude </w:t>
            </w:r>
            <w:r w:rsidR="00E7221F">
              <w:rPr>
                <w:rFonts w:asciiTheme="minorHAnsi" w:hAnsiTheme="minorHAnsi" w:cstheme="minorHAnsi"/>
                <w:b/>
                <w:sz w:val="20"/>
              </w:rPr>
              <w:t>relative risk</w:t>
            </w:r>
            <w:r>
              <w:rPr>
                <w:rFonts w:asciiTheme="minorHAnsi" w:hAnsiTheme="minorHAnsi" w:cstheme="minorHAnsi"/>
                <w:b/>
                <w:sz w:val="20"/>
              </w:rPr>
              <w:t xml:space="preserve"> (95% CI)</w:t>
            </w:r>
          </w:p>
        </w:tc>
        <w:tc>
          <w:tcPr>
            <w:tcW w:w="924" w:type="dxa"/>
            <w:shd w:val="clear" w:color="auto" w:fill="E7E6E6" w:themeFill="background2"/>
          </w:tcPr>
          <w:p w14:paraId="566B482C" w14:textId="6B0E7C8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p-value</w:t>
            </w:r>
          </w:p>
        </w:tc>
        <w:tc>
          <w:tcPr>
            <w:tcW w:w="1063" w:type="dxa"/>
            <w:shd w:val="clear" w:color="auto" w:fill="E7E6E6" w:themeFill="background2"/>
          </w:tcPr>
          <w:p w14:paraId="68B1463E" w14:textId="7EDDCC29" w:rsidR="001F518E" w:rsidRPr="000B7F63" w:rsidRDefault="001F518E" w:rsidP="00F23E50">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 xml:space="preserve">Adjusted </w:t>
            </w:r>
            <w:r w:rsidR="00F23E50">
              <w:rPr>
                <w:rFonts w:asciiTheme="minorHAnsi" w:hAnsiTheme="minorHAnsi" w:cstheme="minorHAnsi"/>
                <w:b/>
                <w:sz w:val="20"/>
              </w:rPr>
              <w:t>relative risk</w:t>
            </w:r>
            <w:r w:rsidR="0062202A">
              <w:rPr>
                <w:rFonts w:asciiTheme="minorHAnsi" w:hAnsiTheme="minorHAnsi" w:cstheme="minorHAnsi"/>
                <w:b/>
                <w:sz w:val="20"/>
              </w:rPr>
              <w:t xml:space="preserve"> (95% CI)</w:t>
            </w:r>
          </w:p>
        </w:tc>
        <w:tc>
          <w:tcPr>
            <w:tcW w:w="846" w:type="dxa"/>
            <w:shd w:val="clear" w:color="auto" w:fill="E7E6E6" w:themeFill="background2"/>
          </w:tcPr>
          <w:p w14:paraId="73E0AEAF"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p-value</w:t>
            </w:r>
          </w:p>
        </w:tc>
      </w:tr>
      <w:tr w:rsidR="001F518E" w:rsidRPr="000B7F63" w14:paraId="0EFA4B7B" w14:textId="77777777" w:rsidTr="00831149">
        <w:trPr>
          <w:trHeight w:val="56"/>
        </w:trPr>
        <w:tc>
          <w:tcPr>
            <w:tcW w:w="5224" w:type="dxa"/>
            <w:gridSpan w:val="3"/>
          </w:tcPr>
          <w:p w14:paraId="75917B90" w14:textId="77777777" w:rsidR="001F518E" w:rsidRPr="008E7324" w:rsidRDefault="001F518E"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Primary outcomes</w:t>
            </w:r>
          </w:p>
        </w:tc>
        <w:tc>
          <w:tcPr>
            <w:tcW w:w="1029" w:type="dxa"/>
          </w:tcPr>
          <w:p w14:paraId="47F312FF"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1063" w:type="dxa"/>
          </w:tcPr>
          <w:p w14:paraId="4E880B97" w14:textId="7720FF6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924" w:type="dxa"/>
          </w:tcPr>
          <w:p w14:paraId="1C31F0A2"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1063" w:type="dxa"/>
          </w:tcPr>
          <w:p w14:paraId="693E2C0F" w14:textId="6CBCA5CF"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846" w:type="dxa"/>
          </w:tcPr>
          <w:p w14:paraId="112D3942"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r>
      <w:tr w:rsidR="001F518E" w:rsidRPr="000B7F63" w14:paraId="689EBD4E" w14:textId="77777777" w:rsidTr="00831149">
        <w:trPr>
          <w:trHeight w:val="56"/>
        </w:trPr>
        <w:tc>
          <w:tcPr>
            <w:tcW w:w="2101" w:type="dxa"/>
          </w:tcPr>
          <w:p w14:paraId="332E717F" w14:textId="7E0AB270"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An</w:t>
            </w:r>
            <w:r w:rsidR="00110939">
              <w:rPr>
                <w:rFonts w:asciiTheme="minorHAnsi" w:hAnsiTheme="minorHAnsi" w:cstheme="minorHAnsi"/>
                <w:sz w:val="20"/>
              </w:rPr>
              <w:t>tibiotic prescription at day 0</w:t>
            </w:r>
          </w:p>
        </w:tc>
        <w:tc>
          <w:tcPr>
            <w:tcW w:w="1589" w:type="dxa"/>
          </w:tcPr>
          <w:p w14:paraId="17C4D760" w14:textId="124BD56C"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23.4% (4,215/17,985)</w:t>
            </w:r>
          </w:p>
        </w:tc>
        <w:tc>
          <w:tcPr>
            <w:tcW w:w="1533" w:type="dxa"/>
          </w:tcPr>
          <w:p w14:paraId="7587473A" w14:textId="7C60F876"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69.7% (13,197/18,937)</w:t>
            </w:r>
          </w:p>
        </w:tc>
        <w:tc>
          <w:tcPr>
            <w:tcW w:w="1029" w:type="dxa"/>
          </w:tcPr>
          <w:p w14:paraId="5991D17F" w14:textId="68720765" w:rsidR="00B10D6D"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w:t>
            </w:r>
            <w:r w:rsidR="00B43CBD">
              <w:rPr>
                <w:rFonts w:asciiTheme="minorHAnsi" w:hAnsiTheme="minorHAnsi" w:cstheme="minorHAnsi"/>
                <w:sz w:val="20"/>
              </w:rPr>
              <w:t>5.0</w:t>
            </w:r>
            <w:r>
              <w:rPr>
                <w:rFonts w:asciiTheme="minorHAnsi" w:hAnsiTheme="minorHAnsi" w:cstheme="minorHAnsi"/>
                <w:sz w:val="20"/>
              </w:rPr>
              <w:t xml:space="preserve">% </w:t>
            </w:r>
          </w:p>
          <w:p w14:paraId="6F6EA02A" w14:textId="575B5861" w:rsidR="001F518E" w:rsidRPr="000B7F63" w:rsidRDefault="001F518E" w:rsidP="00B43CB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B43CBD">
              <w:rPr>
                <w:rFonts w:asciiTheme="minorHAnsi" w:hAnsiTheme="minorHAnsi" w:cstheme="minorHAnsi"/>
                <w:sz w:val="20"/>
              </w:rPr>
              <w:t>56.3</w:t>
            </w:r>
            <w:r w:rsidR="0062202A">
              <w:rPr>
                <w:rFonts w:asciiTheme="minorHAnsi" w:hAnsiTheme="minorHAnsi" w:cstheme="minorHAnsi"/>
                <w:sz w:val="20"/>
              </w:rPr>
              <w:t>%</w:t>
            </w:r>
            <w:r>
              <w:rPr>
                <w:rFonts w:asciiTheme="minorHAnsi" w:hAnsiTheme="minorHAnsi" w:cstheme="minorHAnsi"/>
                <w:sz w:val="20"/>
              </w:rPr>
              <w:t>; -</w:t>
            </w:r>
            <w:r w:rsidR="00B43CBD">
              <w:rPr>
                <w:rFonts w:asciiTheme="minorHAnsi" w:hAnsiTheme="minorHAnsi" w:cstheme="minorHAnsi"/>
                <w:sz w:val="20"/>
              </w:rPr>
              <w:t>33.6</w:t>
            </w:r>
            <w:r w:rsidR="0062202A">
              <w:rPr>
                <w:rFonts w:asciiTheme="minorHAnsi" w:hAnsiTheme="minorHAnsi" w:cstheme="minorHAnsi"/>
                <w:sz w:val="20"/>
              </w:rPr>
              <w:t>%</w:t>
            </w:r>
            <w:r>
              <w:rPr>
                <w:rFonts w:asciiTheme="minorHAnsi" w:hAnsiTheme="minorHAnsi" w:cstheme="minorHAnsi"/>
                <w:sz w:val="20"/>
              </w:rPr>
              <w:t>)</w:t>
            </w:r>
          </w:p>
        </w:tc>
        <w:tc>
          <w:tcPr>
            <w:tcW w:w="1063" w:type="dxa"/>
          </w:tcPr>
          <w:p w14:paraId="0C079175" w14:textId="12A43811" w:rsidR="001F518E" w:rsidRPr="000B7F63" w:rsidRDefault="00FB5067"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0.34 (0.33; 0.35)</w:t>
            </w:r>
          </w:p>
        </w:tc>
        <w:tc>
          <w:tcPr>
            <w:tcW w:w="924" w:type="dxa"/>
          </w:tcPr>
          <w:p w14:paraId="0AA9F4E9" w14:textId="517D321C" w:rsidR="001F518E" w:rsidRPr="000B7F63" w:rsidRDefault="00FB5067"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c>
          <w:tcPr>
            <w:tcW w:w="1063" w:type="dxa"/>
          </w:tcPr>
          <w:p w14:paraId="61C4759A" w14:textId="55BE3071" w:rsidR="001F518E" w:rsidRPr="000B7F63" w:rsidRDefault="00E7221F"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0.36</w:t>
            </w:r>
            <w:r w:rsidR="00885016">
              <w:rPr>
                <w:rFonts w:asciiTheme="minorHAnsi" w:hAnsiTheme="minorHAnsi" w:cstheme="minorHAnsi"/>
                <w:sz w:val="20"/>
              </w:rPr>
              <w:t xml:space="preserve"> (0.31; 0.44</w:t>
            </w:r>
            <w:r w:rsidR="001F518E">
              <w:rPr>
                <w:rFonts w:asciiTheme="minorHAnsi" w:hAnsiTheme="minorHAnsi" w:cstheme="minorHAnsi"/>
                <w:sz w:val="20"/>
              </w:rPr>
              <w:t>)</w:t>
            </w:r>
          </w:p>
        </w:tc>
        <w:tc>
          <w:tcPr>
            <w:tcW w:w="846" w:type="dxa"/>
          </w:tcPr>
          <w:p w14:paraId="48E086C3" w14:textId="114E9819"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r>
      <w:tr w:rsidR="001F518E" w:rsidRPr="001F518E" w14:paraId="6DE7DC53" w14:textId="77777777" w:rsidTr="00831149">
        <w:trPr>
          <w:trHeight w:val="56"/>
        </w:trPr>
        <w:tc>
          <w:tcPr>
            <w:tcW w:w="2101" w:type="dxa"/>
          </w:tcPr>
          <w:p w14:paraId="2CD14AB4" w14:textId="55F540A8" w:rsidR="001F518E" w:rsidRPr="00B23DC7" w:rsidRDefault="001F518E" w:rsidP="008E7324">
            <w:pPr>
              <w:pStyle w:val="EndNoteBibliography"/>
              <w:numPr>
                <w:ilvl w:val="0"/>
                <w:numId w:val="0"/>
              </w:numPr>
              <w:spacing w:line="276" w:lineRule="auto"/>
              <w:rPr>
                <w:rFonts w:asciiTheme="minorHAnsi" w:hAnsiTheme="minorHAnsi" w:cstheme="minorHAnsi"/>
                <w:sz w:val="20"/>
                <w:lang w:val="fr-FR"/>
              </w:rPr>
            </w:pPr>
            <w:r w:rsidRPr="00B23DC7">
              <w:rPr>
                <w:rFonts w:asciiTheme="minorHAnsi" w:hAnsiTheme="minorHAnsi" w:cstheme="minorHAnsi"/>
                <w:sz w:val="20"/>
                <w:lang w:val="fr-FR"/>
              </w:rPr>
              <w:t>Clinical failure</w:t>
            </w:r>
            <w:r w:rsidR="000A7D09">
              <w:rPr>
                <w:rFonts w:asciiTheme="minorHAnsi" w:hAnsiTheme="minorHAnsi" w:cstheme="minorHAnsi"/>
                <w:sz w:val="20"/>
                <w:lang w:val="fr-FR"/>
              </w:rPr>
              <w:t xml:space="preserve"> at day 7</w:t>
            </w:r>
          </w:p>
        </w:tc>
        <w:tc>
          <w:tcPr>
            <w:tcW w:w="1589" w:type="dxa"/>
          </w:tcPr>
          <w:p w14:paraId="742BAE69" w14:textId="389E1F8A"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3.9% (612/15,832)</w:t>
            </w:r>
          </w:p>
        </w:tc>
        <w:tc>
          <w:tcPr>
            <w:tcW w:w="1533" w:type="dxa"/>
          </w:tcPr>
          <w:p w14:paraId="4ACED5E0" w14:textId="6B0CBF88" w:rsidR="001F518E" w:rsidRPr="000B7F63" w:rsidRDefault="001F518E"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3.9% (624/15,836)</w:t>
            </w:r>
          </w:p>
        </w:tc>
        <w:tc>
          <w:tcPr>
            <w:tcW w:w="1029" w:type="dxa"/>
          </w:tcPr>
          <w:p w14:paraId="1C83CCA6" w14:textId="55F5BE10" w:rsidR="00B10D6D" w:rsidRDefault="00B10D6D"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B43CBD">
              <w:rPr>
                <w:rFonts w:asciiTheme="minorHAnsi" w:hAnsiTheme="minorHAnsi" w:cstheme="minorHAnsi"/>
                <w:sz w:val="20"/>
              </w:rPr>
              <w:t>2</w:t>
            </w:r>
            <w:r>
              <w:rPr>
                <w:rFonts w:asciiTheme="minorHAnsi" w:hAnsiTheme="minorHAnsi" w:cstheme="minorHAnsi"/>
                <w:sz w:val="20"/>
              </w:rPr>
              <w:t xml:space="preserve">% </w:t>
            </w:r>
          </w:p>
          <w:p w14:paraId="56C8B06D" w14:textId="665A5D19" w:rsidR="001F518E" w:rsidRPr="000B7F63" w:rsidRDefault="00B10D6D"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1F518E">
              <w:rPr>
                <w:rFonts w:asciiTheme="minorHAnsi" w:hAnsiTheme="minorHAnsi" w:cstheme="minorHAnsi"/>
                <w:sz w:val="20"/>
              </w:rPr>
              <w:t>0.</w:t>
            </w:r>
            <w:r w:rsidR="00B43CBD">
              <w:rPr>
                <w:rFonts w:asciiTheme="minorHAnsi" w:hAnsiTheme="minorHAnsi" w:cstheme="minorHAnsi"/>
                <w:sz w:val="20"/>
              </w:rPr>
              <w:t>7</w:t>
            </w:r>
            <w:r w:rsidR="001F518E">
              <w:rPr>
                <w:rFonts w:asciiTheme="minorHAnsi" w:hAnsiTheme="minorHAnsi" w:cstheme="minorHAnsi"/>
                <w:sz w:val="20"/>
              </w:rPr>
              <w:t>%;</w:t>
            </w:r>
            <w:r>
              <w:rPr>
                <w:rFonts w:asciiTheme="minorHAnsi" w:hAnsiTheme="minorHAnsi" w:cstheme="minorHAnsi"/>
                <w:sz w:val="20"/>
              </w:rPr>
              <w:t xml:space="preserve"> </w:t>
            </w:r>
            <w:r w:rsidR="001F518E">
              <w:rPr>
                <w:rFonts w:asciiTheme="minorHAnsi" w:hAnsiTheme="minorHAnsi" w:cstheme="minorHAnsi"/>
                <w:sz w:val="20"/>
              </w:rPr>
              <w:t>0.</w:t>
            </w:r>
            <w:r w:rsidR="00B43CBD">
              <w:rPr>
                <w:rFonts w:asciiTheme="minorHAnsi" w:hAnsiTheme="minorHAnsi" w:cstheme="minorHAnsi"/>
                <w:sz w:val="20"/>
              </w:rPr>
              <w:t>3</w:t>
            </w:r>
            <w:r w:rsidR="001F518E">
              <w:rPr>
                <w:rFonts w:asciiTheme="minorHAnsi" w:hAnsiTheme="minorHAnsi" w:cstheme="minorHAnsi"/>
                <w:sz w:val="20"/>
              </w:rPr>
              <w:t>%</w:t>
            </w:r>
            <w:r w:rsidR="0062202A">
              <w:rPr>
                <w:rFonts w:asciiTheme="minorHAnsi" w:hAnsiTheme="minorHAnsi" w:cstheme="minorHAnsi"/>
                <w:sz w:val="20"/>
              </w:rPr>
              <w:t>)</w:t>
            </w:r>
          </w:p>
        </w:tc>
        <w:tc>
          <w:tcPr>
            <w:tcW w:w="1063" w:type="dxa"/>
          </w:tcPr>
          <w:p w14:paraId="2807C134" w14:textId="513A715E" w:rsidR="001F518E" w:rsidRPr="000B7F63" w:rsidRDefault="00FB5067"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0.98 (0.88;</w:t>
            </w:r>
            <w:r w:rsidR="0062202A">
              <w:rPr>
                <w:rFonts w:asciiTheme="minorHAnsi" w:hAnsiTheme="minorHAnsi" w:cstheme="minorHAnsi"/>
                <w:sz w:val="20"/>
              </w:rPr>
              <w:t xml:space="preserve"> </w:t>
            </w:r>
            <w:r>
              <w:rPr>
                <w:rFonts w:asciiTheme="minorHAnsi" w:hAnsiTheme="minorHAnsi" w:cstheme="minorHAnsi"/>
                <w:sz w:val="20"/>
              </w:rPr>
              <w:t>1.09)</w:t>
            </w:r>
          </w:p>
        </w:tc>
        <w:tc>
          <w:tcPr>
            <w:tcW w:w="924" w:type="dxa"/>
          </w:tcPr>
          <w:p w14:paraId="6FD9C2C7" w14:textId="7B893D47" w:rsidR="001F518E" w:rsidRPr="000B7F63" w:rsidRDefault="00FB5067"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0.73</w:t>
            </w:r>
          </w:p>
        </w:tc>
        <w:tc>
          <w:tcPr>
            <w:tcW w:w="1063" w:type="dxa"/>
          </w:tcPr>
          <w:p w14:paraId="7BEFC338" w14:textId="52CF50C4" w:rsidR="001F518E" w:rsidRPr="000B7F63" w:rsidRDefault="00885016"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0.95 (0.84; 1.07)</w:t>
            </w:r>
          </w:p>
        </w:tc>
        <w:tc>
          <w:tcPr>
            <w:tcW w:w="846" w:type="dxa"/>
          </w:tcPr>
          <w:p w14:paraId="38213B2C" w14:textId="3D4A4534" w:rsidR="001F518E" w:rsidRPr="000B7F63" w:rsidRDefault="00885016" w:rsidP="008E7324">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0.84</w:t>
            </w:r>
          </w:p>
        </w:tc>
      </w:tr>
      <w:tr w:rsidR="001F518E" w:rsidRPr="001F518E" w14:paraId="40D4F979" w14:textId="77777777" w:rsidTr="00831149">
        <w:trPr>
          <w:trHeight w:val="56"/>
        </w:trPr>
        <w:tc>
          <w:tcPr>
            <w:tcW w:w="5224" w:type="dxa"/>
            <w:gridSpan w:val="3"/>
          </w:tcPr>
          <w:p w14:paraId="72FC5815" w14:textId="0EBF6339" w:rsidR="001F518E" w:rsidRPr="000B7F63" w:rsidRDefault="001F518E" w:rsidP="00D75AAC">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Secondary</w:t>
            </w:r>
            <w:r w:rsidRPr="000B7F63">
              <w:rPr>
                <w:rFonts w:asciiTheme="minorHAnsi" w:hAnsiTheme="minorHAnsi" w:cstheme="minorHAnsi"/>
                <w:b/>
                <w:sz w:val="20"/>
              </w:rPr>
              <w:t xml:space="preserve"> </w:t>
            </w:r>
            <w:r w:rsidR="00885016">
              <w:rPr>
                <w:rFonts w:asciiTheme="minorHAnsi" w:hAnsiTheme="minorHAnsi" w:cstheme="minorHAnsi"/>
                <w:b/>
                <w:sz w:val="20"/>
              </w:rPr>
              <w:t xml:space="preserve">and exploratory </w:t>
            </w:r>
            <w:r w:rsidRPr="000B7F63">
              <w:rPr>
                <w:rFonts w:asciiTheme="minorHAnsi" w:hAnsiTheme="minorHAnsi" w:cstheme="minorHAnsi"/>
                <w:b/>
                <w:sz w:val="20"/>
              </w:rPr>
              <w:t>outcomes</w:t>
            </w:r>
          </w:p>
        </w:tc>
        <w:tc>
          <w:tcPr>
            <w:tcW w:w="1029" w:type="dxa"/>
          </w:tcPr>
          <w:p w14:paraId="67FA4B70"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1063" w:type="dxa"/>
          </w:tcPr>
          <w:p w14:paraId="262CD048" w14:textId="6C25249B"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924" w:type="dxa"/>
          </w:tcPr>
          <w:p w14:paraId="27F9824D"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1063" w:type="dxa"/>
          </w:tcPr>
          <w:p w14:paraId="55CC0840" w14:textId="1012454E"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c>
          <w:tcPr>
            <w:tcW w:w="846" w:type="dxa"/>
          </w:tcPr>
          <w:p w14:paraId="0F656B60" w14:textId="77777777" w:rsidR="001F518E" w:rsidRPr="000B7F63" w:rsidRDefault="001F518E" w:rsidP="00D75AAC">
            <w:pPr>
              <w:pStyle w:val="EndNoteBibliography"/>
              <w:numPr>
                <w:ilvl w:val="0"/>
                <w:numId w:val="0"/>
              </w:numPr>
              <w:spacing w:line="276" w:lineRule="auto"/>
              <w:rPr>
                <w:rFonts w:asciiTheme="minorHAnsi" w:hAnsiTheme="minorHAnsi" w:cstheme="minorHAnsi"/>
                <w:b/>
                <w:sz w:val="20"/>
              </w:rPr>
            </w:pPr>
          </w:p>
        </w:tc>
      </w:tr>
      <w:tr w:rsidR="00885016" w:rsidRPr="001F518E" w14:paraId="7D53AFD2" w14:textId="77777777" w:rsidTr="00831149">
        <w:trPr>
          <w:trHeight w:val="56"/>
        </w:trPr>
        <w:tc>
          <w:tcPr>
            <w:tcW w:w="2101" w:type="dxa"/>
          </w:tcPr>
          <w:p w14:paraId="6B550B9A" w14:textId="406DDB57"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Death by day 7</w:t>
            </w:r>
          </w:p>
        </w:tc>
        <w:tc>
          <w:tcPr>
            <w:tcW w:w="1589" w:type="dxa"/>
          </w:tcPr>
          <w:p w14:paraId="38AAFD92" w14:textId="518475F7"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(11/15,832)</w:t>
            </w:r>
          </w:p>
        </w:tc>
        <w:tc>
          <w:tcPr>
            <w:tcW w:w="1533" w:type="dxa"/>
          </w:tcPr>
          <w:p w14:paraId="12CE8FCD" w14:textId="61AE6B01"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(12/15,836)</w:t>
            </w:r>
          </w:p>
        </w:tc>
        <w:tc>
          <w:tcPr>
            <w:tcW w:w="1029" w:type="dxa"/>
          </w:tcPr>
          <w:p w14:paraId="196F6312" w14:textId="68E2E2C3" w:rsidR="00885016" w:rsidRDefault="00B43CBD"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885016">
              <w:rPr>
                <w:rFonts w:asciiTheme="minorHAnsi" w:hAnsiTheme="minorHAnsi" w:cstheme="minorHAnsi"/>
                <w:sz w:val="20"/>
              </w:rPr>
              <w:t>0.0% (-0.1%; 0.1%)</w:t>
            </w:r>
          </w:p>
        </w:tc>
        <w:tc>
          <w:tcPr>
            <w:tcW w:w="1063" w:type="dxa"/>
          </w:tcPr>
          <w:p w14:paraId="61387AD6" w14:textId="181ED2E6"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0.92 (0.40; 2.08)</w:t>
            </w:r>
          </w:p>
        </w:tc>
        <w:tc>
          <w:tcPr>
            <w:tcW w:w="924" w:type="dxa"/>
          </w:tcPr>
          <w:p w14:paraId="4ECD40A7" w14:textId="5CE97B5B"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0.84</w:t>
            </w:r>
          </w:p>
        </w:tc>
        <w:tc>
          <w:tcPr>
            <w:tcW w:w="1063" w:type="dxa"/>
          </w:tcPr>
          <w:p w14:paraId="33362980" w14:textId="2E25415C"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0.73 (0.29; 1.83)</w:t>
            </w:r>
          </w:p>
        </w:tc>
        <w:tc>
          <w:tcPr>
            <w:tcW w:w="846" w:type="dxa"/>
          </w:tcPr>
          <w:p w14:paraId="3FE2DD61" w14:textId="6649262F"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0.51</w:t>
            </w:r>
          </w:p>
        </w:tc>
      </w:tr>
      <w:tr w:rsidR="00885016" w:rsidRPr="001F518E" w14:paraId="573C8F98" w14:textId="77777777" w:rsidTr="00831149">
        <w:trPr>
          <w:trHeight w:val="56"/>
        </w:trPr>
        <w:tc>
          <w:tcPr>
            <w:tcW w:w="2101" w:type="dxa"/>
          </w:tcPr>
          <w:p w14:paraId="13DB35E7" w14:textId="10FF49A2"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Subjectively worse at day 7*</w:t>
            </w:r>
          </w:p>
        </w:tc>
        <w:tc>
          <w:tcPr>
            <w:tcW w:w="1589" w:type="dxa"/>
          </w:tcPr>
          <w:p w14:paraId="5BAF8CFF" w14:textId="2CB886BF"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(47/15,832)</w:t>
            </w:r>
          </w:p>
        </w:tc>
        <w:tc>
          <w:tcPr>
            <w:tcW w:w="1533" w:type="dxa"/>
          </w:tcPr>
          <w:p w14:paraId="78C107AC" w14:textId="3E161E62"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(45/15,836)</w:t>
            </w:r>
          </w:p>
        </w:tc>
        <w:tc>
          <w:tcPr>
            <w:tcW w:w="1029" w:type="dxa"/>
          </w:tcPr>
          <w:p w14:paraId="2050470D" w14:textId="0CC247FC"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(-0.1%; 0.</w:t>
            </w:r>
            <w:r w:rsidR="00B43CBD">
              <w:rPr>
                <w:rFonts w:asciiTheme="minorHAnsi" w:hAnsiTheme="minorHAnsi" w:cstheme="minorHAnsi"/>
                <w:sz w:val="20"/>
              </w:rPr>
              <w:t>2</w:t>
            </w:r>
            <w:r>
              <w:rPr>
                <w:rFonts w:asciiTheme="minorHAnsi" w:hAnsiTheme="minorHAnsi" w:cstheme="minorHAnsi"/>
                <w:sz w:val="20"/>
              </w:rPr>
              <w:t>%)</w:t>
            </w:r>
          </w:p>
        </w:tc>
        <w:tc>
          <w:tcPr>
            <w:tcW w:w="1063" w:type="dxa"/>
          </w:tcPr>
          <w:p w14:paraId="42C2710C" w14:textId="7ECF6737"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1.04 (0.69;1.57)</w:t>
            </w:r>
          </w:p>
        </w:tc>
        <w:tc>
          <w:tcPr>
            <w:tcW w:w="924" w:type="dxa"/>
          </w:tcPr>
          <w:p w14:paraId="3877C375" w14:textId="7E064F5E"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0.83</w:t>
            </w:r>
          </w:p>
        </w:tc>
        <w:tc>
          <w:tcPr>
            <w:tcW w:w="1063" w:type="dxa"/>
          </w:tcPr>
          <w:p w14:paraId="65924122" w14:textId="02005C52"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1.12 (0.74; 1.71)</w:t>
            </w:r>
          </w:p>
        </w:tc>
        <w:tc>
          <w:tcPr>
            <w:tcW w:w="846" w:type="dxa"/>
          </w:tcPr>
          <w:p w14:paraId="36D9A931" w14:textId="62E257E1"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0.59</w:t>
            </w:r>
          </w:p>
        </w:tc>
      </w:tr>
      <w:tr w:rsidR="00885016" w:rsidRPr="001F518E" w14:paraId="2B19ACEF" w14:textId="77777777" w:rsidTr="00831149">
        <w:trPr>
          <w:trHeight w:val="56"/>
        </w:trPr>
        <w:tc>
          <w:tcPr>
            <w:tcW w:w="2101" w:type="dxa"/>
          </w:tcPr>
          <w:p w14:paraId="475EA386" w14:textId="73DFDE2A"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Non-referred secondary hospitalizations by day 7</w:t>
            </w:r>
          </w:p>
        </w:tc>
        <w:tc>
          <w:tcPr>
            <w:tcW w:w="1589" w:type="dxa"/>
          </w:tcPr>
          <w:p w14:paraId="14B425E5" w14:textId="6E5AEB3D"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 (76/15,832)</w:t>
            </w:r>
          </w:p>
        </w:tc>
        <w:tc>
          <w:tcPr>
            <w:tcW w:w="1533" w:type="dxa"/>
          </w:tcPr>
          <w:p w14:paraId="5E1E9057" w14:textId="30FF7846"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 (59/15,836)</w:t>
            </w:r>
          </w:p>
        </w:tc>
        <w:tc>
          <w:tcPr>
            <w:tcW w:w="1029" w:type="dxa"/>
          </w:tcPr>
          <w:p w14:paraId="559444C0" w14:textId="14504B04"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w:t>
            </w:r>
            <w:r w:rsidR="00B43CBD">
              <w:rPr>
                <w:rFonts w:asciiTheme="minorHAnsi" w:hAnsiTheme="minorHAnsi" w:cstheme="minorHAnsi"/>
                <w:sz w:val="20"/>
              </w:rPr>
              <w:t>-</w:t>
            </w:r>
            <w:r>
              <w:rPr>
                <w:rFonts w:asciiTheme="minorHAnsi" w:hAnsiTheme="minorHAnsi" w:cstheme="minorHAnsi"/>
                <w:sz w:val="20"/>
              </w:rPr>
              <w:t>0.0%; 0.</w:t>
            </w:r>
            <w:r w:rsidR="00B43CBD">
              <w:rPr>
                <w:rFonts w:asciiTheme="minorHAnsi" w:hAnsiTheme="minorHAnsi" w:cstheme="minorHAnsi"/>
                <w:sz w:val="20"/>
              </w:rPr>
              <w:t>2</w:t>
            </w:r>
            <w:r>
              <w:rPr>
                <w:rFonts w:asciiTheme="minorHAnsi" w:hAnsiTheme="minorHAnsi" w:cstheme="minorHAnsi"/>
                <w:sz w:val="20"/>
              </w:rPr>
              <w:t>%)</w:t>
            </w:r>
          </w:p>
        </w:tc>
        <w:tc>
          <w:tcPr>
            <w:tcW w:w="1063" w:type="dxa"/>
          </w:tcPr>
          <w:p w14:paraId="341E7036" w14:textId="2A122C92"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1.29 (0.92; 1.81)</w:t>
            </w:r>
          </w:p>
        </w:tc>
        <w:tc>
          <w:tcPr>
            <w:tcW w:w="924" w:type="dxa"/>
          </w:tcPr>
          <w:p w14:paraId="0EC3A821" w14:textId="65A2717A"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0.14</w:t>
            </w:r>
          </w:p>
        </w:tc>
        <w:tc>
          <w:tcPr>
            <w:tcW w:w="1063" w:type="dxa"/>
          </w:tcPr>
          <w:p w14:paraId="0315ABAB" w14:textId="051F01F3"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1.26 (0.89;1.80)</w:t>
            </w:r>
          </w:p>
        </w:tc>
        <w:tc>
          <w:tcPr>
            <w:tcW w:w="846" w:type="dxa"/>
          </w:tcPr>
          <w:p w14:paraId="71678301" w14:textId="119A804D"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0.19</w:t>
            </w:r>
          </w:p>
        </w:tc>
      </w:tr>
      <w:tr w:rsidR="00885016" w:rsidRPr="001F518E" w14:paraId="53AF68AB" w14:textId="77777777" w:rsidTr="00831149">
        <w:trPr>
          <w:trHeight w:val="56"/>
        </w:trPr>
        <w:tc>
          <w:tcPr>
            <w:tcW w:w="2101" w:type="dxa"/>
          </w:tcPr>
          <w:p w14:paraId="741C95FA" w14:textId="40DAACF4"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Hospitalizations by day 7*</w:t>
            </w:r>
          </w:p>
        </w:tc>
        <w:tc>
          <w:tcPr>
            <w:tcW w:w="1589" w:type="dxa"/>
          </w:tcPr>
          <w:p w14:paraId="07B29960" w14:textId="2029D64C"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 (189/15,832)</w:t>
            </w:r>
          </w:p>
        </w:tc>
        <w:tc>
          <w:tcPr>
            <w:tcW w:w="1533" w:type="dxa"/>
          </w:tcPr>
          <w:p w14:paraId="69B2AD99" w14:textId="000EEA4B"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 (159/15,836)</w:t>
            </w:r>
          </w:p>
        </w:tc>
        <w:tc>
          <w:tcPr>
            <w:tcW w:w="1029" w:type="dxa"/>
          </w:tcPr>
          <w:p w14:paraId="06BAA97E" w14:textId="1B127478"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B43CBD">
              <w:rPr>
                <w:rFonts w:asciiTheme="minorHAnsi" w:hAnsiTheme="minorHAnsi" w:cstheme="minorHAnsi"/>
                <w:sz w:val="20"/>
              </w:rPr>
              <w:t>4</w:t>
            </w:r>
            <w:r>
              <w:rPr>
                <w:rFonts w:asciiTheme="minorHAnsi" w:hAnsiTheme="minorHAnsi" w:cstheme="minorHAnsi"/>
                <w:sz w:val="20"/>
              </w:rPr>
              <w:t>% (</w:t>
            </w:r>
            <w:r w:rsidR="00B43CBD">
              <w:rPr>
                <w:rFonts w:asciiTheme="minorHAnsi" w:hAnsiTheme="minorHAnsi" w:cstheme="minorHAnsi"/>
                <w:sz w:val="20"/>
              </w:rPr>
              <w:t>-</w:t>
            </w:r>
            <w:r>
              <w:rPr>
                <w:rFonts w:asciiTheme="minorHAnsi" w:hAnsiTheme="minorHAnsi" w:cstheme="minorHAnsi"/>
                <w:sz w:val="20"/>
              </w:rPr>
              <w:t>0.0%; 0.</w:t>
            </w:r>
            <w:r w:rsidR="00B43CBD">
              <w:rPr>
                <w:rFonts w:asciiTheme="minorHAnsi" w:hAnsiTheme="minorHAnsi" w:cstheme="minorHAnsi"/>
                <w:sz w:val="20"/>
              </w:rPr>
              <w:t>8</w:t>
            </w:r>
            <w:r>
              <w:rPr>
                <w:rFonts w:asciiTheme="minorHAnsi" w:hAnsiTheme="minorHAnsi" w:cstheme="minorHAnsi"/>
                <w:sz w:val="20"/>
              </w:rPr>
              <w:t>%)</w:t>
            </w:r>
          </w:p>
        </w:tc>
        <w:tc>
          <w:tcPr>
            <w:tcW w:w="1063" w:type="dxa"/>
          </w:tcPr>
          <w:p w14:paraId="4204F142" w14:textId="19CE3010"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1.19 (0.96; 1.47)</w:t>
            </w:r>
          </w:p>
        </w:tc>
        <w:tc>
          <w:tcPr>
            <w:tcW w:w="924" w:type="dxa"/>
          </w:tcPr>
          <w:p w14:paraId="52A84A71" w14:textId="559DDF64"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0.11</w:t>
            </w:r>
          </w:p>
        </w:tc>
        <w:tc>
          <w:tcPr>
            <w:tcW w:w="1063" w:type="dxa"/>
          </w:tcPr>
          <w:p w14:paraId="1D3CA63F" w14:textId="260C2835"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1.39 (0.97; 2.0)</w:t>
            </w:r>
          </w:p>
        </w:tc>
        <w:tc>
          <w:tcPr>
            <w:tcW w:w="846" w:type="dxa"/>
          </w:tcPr>
          <w:p w14:paraId="3AC28685" w14:textId="3B6F4C0D"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0.08</w:t>
            </w:r>
          </w:p>
        </w:tc>
      </w:tr>
      <w:tr w:rsidR="00885016" w:rsidRPr="001F518E" w14:paraId="01CB95ED" w14:textId="77777777" w:rsidTr="00831149">
        <w:trPr>
          <w:trHeight w:val="56"/>
        </w:trPr>
        <w:tc>
          <w:tcPr>
            <w:tcW w:w="2101" w:type="dxa"/>
          </w:tcPr>
          <w:p w14:paraId="5E2312B4" w14:textId="2A7CF7C3"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Completed referral (Hospitalization by day 7 if referred)</w:t>
            </w:r>
          </w:p>
        </w:tc>
        <w:tc>
          <w:tcPr>
            <w:tcW w:w="1589" w:type="dxa"/>
          </w:tcPr>
          <w:p w14:paraId="0291791B" w14:textId="1B902E5D"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w:t>
            </w:r>
            <w:r w:rsidR="00E75A77">
              <w:rPr>
                <w:rFonts w:asciiTheme="minorHAnsi" w:hAnsiTheme="minorHAnsi" w:cstheme="minorHAnsi"/>
                <w:sz w:val="20"/>
              </w:rPr>
              <w:t>3.4</w:t>
            </w:r>
            <w:r>
              <w:rPr>
                <w:rFonts w:asciiTheme="minorHAnsi" w:hAnsiTheme="minorHAnsi" w:cstheme="minorHAnsi"/>
                <w:sz w:val="20"/>
              </w:rPr>
              <w:t>% (43/184)</w:t>
            </w:r>
          </w:p>
        </w:tc>
        <w:tc>
          <w:tcPr>
            <w:tcW w:w="1533" w:type="dxa"/>
          </w:tcPr>
          <w:p w14:paraId="21DFC200" w14:textId="61564B30"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20.8% (33/159)</w:t>
            </w:r>
          </w:p>
        </w:tc>
        <w:tc>
          <w:tcPr>
            <w:tcW w:w="1029" w:type="dxa"/>
          </w:tcPr>
          <w:p w14:paraId="20222E88" w14:textId="615CFEA0" w:rsidR="00885016" w:rsidRDefault="00B43CBD" w:rsidP="00B43CB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4.3</w:t>
            </w:r>
            <w:r w:rsidR="00885016">
              <w:rPr>
                <w:rFonts w:asciiTheme="minorHAnsi" w:hAnsiTheme="minorHAnsi" w:cstheme="minorHAnsi"/>
                <w:sz w:val="20"/>
              </w:rPr>
              <w:t>% (-</w:t>
            </w:r>
            <w:r>
              <w:rPr>
                <w:rFonts w:asciiTheme="minorHAnsi" w:hAnsiTheme="minorHAnsi" w:cstheme="minorHAnsi"/>
                <w:sz w:val="20"/>
              </w:rPr>
              <w:t>4.3</w:t>
            </w:r>
            <w:r w:rsidR="0062202A">
              <w:rPr>
                <w:rFonts w:asciiTheme="minorHAnsi" w:hAnsiTheme="minorHAnsi" w:cstheme="minorHAnsi"/>
                <w:sz w:val="20"/>
              </w:rPr>
              <w:t>%</w:t>
            </w:r>
            <w:r w:rsidR="00885016">
              <w:rPr>
                <w:rFonts w:asciiTheme="minorHAnsi" w:hAnsiTheme="minorHAnsi" w:cstheme="minorHAnsi"/>
                <w:sz w:val="20"/>
              </w:rPr>
              <w:t>; 1</w:t>
            </w:r>
            <w:r>
              <w:rPr>
                <w:rFonts w:asciiTheme="minorHAnsi" w:hAnsiTheme="minorHAnsi" w:cstheme="minorHAnsi"/>
                <w:sz w:val="20"/>
              </w:rPr>
              <w:t>2.8</w:t>
            </w:r>
            <w:r w:rsidR="0062202A">
              <w:rPr>
                <w:rFonts w:asciiTheme="minorHAnsi" w:hAnsiTheme="minorHAnsi" w:cstheme="minorHAnsi"/>
                <w:sz w:val="20"/>
              </w:rPr>
              <w:t>%</w:t>
            </w:r>
            <w:r w:rsidR="00885016">
              <w:rPr>
                <w:rFonts w:asciiTheme="minorHAnsi" w:hAnsiTheme="minorHAnsi" w:cstheme="minorHAnsi"/>
                <w:sz w:val="20"/>
              </w:rPr>
              <w:t>)</w:t>
            </w:r>
          </w:p>
        </w:tc>
        <w:tc>
          <w:tcPr>
            <w:tcW w:w="1063" w:type="dxa"/>
          </w:tcPr>
          <w:p w14:paraId="5A5FC82F" w14:textId="4A1C0EF8"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1.13 (0.75;</w:t>
            </w:r>
            <w:r w:rsidR="0062202A">
              <w:rPr>
                <w:rFonts w:asciiTheme="minorHAnsi" w:hAnsiTheme="minorHAnsi" w:cstheme="minorHAnsi"/>
                <w:sz w:val="20"/>
              </w:rPr>
              <w:t xml:space="preserve"> </w:t>
            </w:r>
            <w:r>
              <w:rPr>
                <w:rFonts w:asciiTheme="minorHAnsi" w:hAnsiTheme="minorHAnsi" w:cstheme="minorHAnsi"/>
                <w:sz w:val="20"/>
              </w:rPr>
              <w:t>1.68)</w:t>
            </w:r>
          </w:p>
        </w:tc>
        <w:tc>
          <w:tcPr>
            <w:tcW w:w="924" w:type="dxa"/>
          </w:tcPr>
          <w:p w14:paraId="278F966E" w14:textId="2B0A3430"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0.56</w:t>
            </w:r>
          </w:p>
        </w:tc>
        <w:tc>
          <w:tcPr>
            <w:tcW w:w="1063" w:type="dxa"/>
          </w:tcPr>
          <w:p w14:paraId="4A8ACE41" w14:textId="2C89E3DE" w:rsidR="00885016" w:rsidRDefault="00F23E50"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1.21 (0.82; 1.80)</w:t>
            </w:r>
          </w:p>
        </w:tc>
        <w:tc>
          <w:tcPr>
            <w:tcW w:w="846" w:type="dxa"/>
          </w:tcPr>
          <w:p w14:paraId="4A177AB7" w14:textId="0E396F74" w:rsidR="00885016" w:rsidRDefault="00F23E50"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w:t>
            </w:r>
          </w:p>
        </w:tc>
      </w:tr>
      <w:tr w:rsidR="00885016" w:rsidRPr="001F518E" w14:paraId="1775D093" w14:textId="77777777" w:rsidTr="00831149">
        <w:trPr>
          <w:trHeight w:val="56"/>
        </w:trPr>
        <w:tc>
          <w:tcPr>
            <w:tcW w:w="2101" w:type="dxa"/>
          </w:tcPr>
          <w:p w14:paraId="45736841" w14:textId="77777777" w:rsidR="00885016"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Primary referrals at day 0</w:t>
            </w:r>
          </w:p>
        </w:tc>
        <w:tc>
          <w:tcPr>
            <w:tcW w:w="1589" w:type="dxa"/>
          </w:tcPr>
          <w:p w14:paraId="77736285" w14:textId="77777777"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1.3% (233/17,985)</w:t>
            </w:r>
          </w:p>
        </w:tc>
        <w:tc>
          <w:tcPr>
            <w:tcW w:w="1533" w:type="dxa"/>
          </w:tcPr>
          <w:p w14:paraId="20979183" w14:textId="784F32F9"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 (187/18,937)</w:t>
            </w:r>
          </w:p>
        </w:tc>
        <w:tc>
          <w:tcPr>
            <w:tcW w:w="1029" w:type="dxa"/>
          </w:tcPr>
          <w:p w14:paraId="3ECEB2F4" w14:textId="7144407C"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B43CBD">
              <w:rPr>
                <w:rFonts w:asciiTheme="minorHAnsi" w:hAnsiTheme="minorHAnsi" w:cstheme="minorHAnsi"/>
                <w:sz w:val="20"/>
              </w:rPr>
              <w:t>2</w:t>
            </w:r>
            <w:r>
              <w:rPr>
                <w:rFonts w:asciiTheme="minorHAnsi" w:hAnsiTheme="minorHAnsi" w:cstheme="minorHAnsi"/>
                <w:sz w:val="20"/>
              </w:rPr>
              <w:t>% (</w:t>
            </w:r>
            <w:r w:rsidR="00B43CBD">
              <w:rPr>
                <w:rFonts w:asciiTheme="minorHAnsi" w:hAnsiTheme="minorHAnsi" w:cstheme="minorHAnsi"/>
                <w:sz w:val="20"/>
              </w:rPr>
              <w:t>-</w:t>
            </w:r>
            <w:r>
              <w:rPr>
                <w:rFonts w:asciiTheme="minorHAnsi" w:hAnsiTheme="minorHAnsi" w:cstheme="minorHAnsi"/>
                <w:sz w:val="20"/>
              </w:rPr>
              <w:t xml:space="preserve">0.1; 0.5%) </w:t>
            </w:r>
          </w:p>
        </w:tc>
        <w:tc>
          <w:tcPr>
            <w:tcW w:w="1063" w:type="dxa"/>
          </w:tcPr>
          <w:p w14:paraId="339810DD" w14:textId="5BBE6DB6"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1.16 (0.94; 1.43)</w:t>
            </w:r>
          </w:p>
        </w:tc>
        <w:tc>
          <w:tcPr>
            <w:tcW w:w="924" w:type="dxa"/>
          </w:tcPr>
          <w:p w14:paraId="24A14882" w14:textId="2C226000"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0.17</w:t>
            </w:r>
          </w:p>
        </w:tc>
        <w:tc>
          <w:tcPr>
            <w:tcW w:w="1063" w:type="dxa"/>
          </w:tcPr>
          <w:p w14:paraId="71B6188B" w14:textId="301026EE"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1.19 (0.93; 1.53)</w:t>
            </w:r>
          </w:p>
        </w:tc>
        <w:tc>
          <w:tcPr>
            <w:tcW w:w="846" w:type="dxa"/>
          </w:tcPr>
          <w:p w14:paraId="71D8710C" w14:textId="6329D006"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0.17</w:t>
            </w:r>
          </w:p>
        </w:tc>
      </w:tr>
      <w:tr w:rsidR="00885016" w:rsidRPr="00774FEF" w14:paraId="159677AF" w14:textId="77777777" w:rsidTr="00831149">
        <w:trPr>
          <w:trHeight w:val="56"/>
        </w:trPr>
        <w:tc>
          <w:tcPr>
            <w:tcW w:w="2101" w:type="dxa"/>
          </w:tcPr>
          <w:p w14:paraId="1DCF4A95" w14:textId="2BD1729F"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lastRenderedPageBreak/>
              <w:t>Uplanned re-attendance visits by day 7</w:t>
            </w:r>
          </w:p>
        </w:tc>
        <w:tc>
          <w:tcPr>
            <w:tcW w:w="1589" w:type="dxa"/>
          </w:tcPr>
          <w:p w14:paraId="346CEBEE" w14:textId="783563F4"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1.8% (288/15,832)</w:t>
            </w:r>
          </w:p>
        </w:tc>
        <w:tc>
          <w:tcPr>
            <w:tcW w:w="1533" w:type="dxa"/>
          </w:tcPr>
          <w:p w14:paraId="51A3CCF8" w14:textId="10B53E6A"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3.1% (495/15,836)</w:t>
            </w:r>
          </w:p>
        </w:tc>
        <w:tc>
          <w:tcPr>
            <w:tcW w:w="1029" w:type="dxa"/>
          </w:tcPr>
          <w:p w14:paraId="09FB3EED" w14:textId="0A346CFE"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930111">
              <w:rPr>
                <w:rFonts w:asciiTheme="minorHAnsi" w:hAnsiTheme="minorHAnsi" w:cstheme="minorHAnsi"/>
                <w:sz w:val="20"/>
              </w:rPr>
              <w:t>0.9</w:t>
            </w:r>
            <w:r>
              <w:rPr>
                <w:rFonts w:asciiTheme="minorHAnsi" w:hAnsiTheme="minorHAnsi" w:cstheme="minorHAnsi"/>
                <w:sz w:val="20"/>
              </w:rPr>
              <w:t>% (-</w:t>
            </w:r>
            <w:r w:rsidR="00930111">
              <w:rPr>
                <w:rFonts w:asciiTheme="minorHAnsi" w:hAnsiTheme="minorHAnsi" w:cstheme="minorHAnsi"/>
                <w:sz w:val="20"/>
              </w:rPr>
              <w:t>3.1</w:t>
            </w:r>
            <w:r w:rsidR="0062202A">
              <w:rPr>
                <w:rFonts w:asciiTheme="minorHAnsi" w:hAnsiTheme="minorHAnsi" w:cstheme="minorHAnsi"/>
                <w:sz w:val="20"/>
              </w:rPr>
              <w:t>%</w:t>
            </w:r>
            <w:r>
              <w:rPr>
                <w:rFonts w:asciiTheme="minorHAnsi" w:hAnsiTheme="minorHAnsi" w:cstheme="minorHAnsi"/>
                <w:sz w:val="20"/>
              </w:rPr>
              <w:t>; 0.</w:t>
            </w:r>
            <w:r w:rsidR="00930111">
              <w:rPr>
                <w:rFonts w:asciiTheme="minorHAnsi" w:hAnsiTheme="minorHAnsi" w:cstheme="minorHAnsi"/>
                <w:sz w:val="20"/>
              </w:rPr>
              <w:t>1</w:t>
            </w:r>
            <w:r>
              <w:rPr>
                <w:rFonts w:asciiTheme="minorHAnsi" w:hAnsiTheme="minorHAnsi" w:cstheme="minorHAnsi"/>
                <w:sz w:val="20"/>
              </w:rPr>
              <w:t>%</w:t>
            </w:r>
            <w:r w:rsidR="0062202A">
              <w:rPr>
                <w:rFonts w:asciiTheme="minorHAnsi" w:hAnsiTheme="minorHAnsi" w:cstheme="minorHAnsi"/>
                <w:sz w:val="20"/>
              </w:rPr>
              <w:t>)</w:t>
            </w:r>
          </w:p>
        </w:tc>
        <w:tc>
          <w:tcPr>
            <w:tcW w:w="1063" w:type="dxa"/>
          </w:tcPr>
          <w:p w14:paraId="7FA1B525" w14:textId="5831935D"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0.58 (0.50; 0.67)</w:t>
            </w:r>
          </w:p>
        </w:tc>
        <w:tc>
          <w:tcPr>
            <w:tcW w:w="924" w:type="dxa"/>
          </w:tcPr>
          <w:p w14:paraId="4C13CAEE" w14:textId="26B7002C"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c>
          <w:tcPr>
            <w:tcW w:w="1063" w:type="dxa"/>
          </w:tcPr>
          <w:p w14:paraId="13FB3930" w14:textId="380EC7E3"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0.71 (0.32; 1.56)</w:t>
            </w:r>
          </w:p>
        </w:tc>
        <w:tc>
          <w:tcPr>
            <w:tcW w:w="846" w:type="dxa"/>
          </w:tcPr>
          <w:p w14:paraId="27CD99EA" w14:textId="26E91CFC"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0.39</w:t>
            </w:r>
          </w:p>
        </w:tc>
      </w:tr>
      <w:tr w:rsidR="00885016" w:rsidRPr="003B6D5E" w14:paraId="2F97EA5D" w14:textId="77777777" w:rsidTr="00831149">
        <w:trPr>
          <w:trHeight w:val="56"/>
        </w:trPr>
        <w:tc>
          <w:tcPr>
            <w:tcW w:w="2101" w:type="dxa"/>
          </w:tcPr>
          <w:p w14:paraId="02ABF931" w14:textId="7EBE2953"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sidRPr="000B7F63">
              <w:rPr>
                <w:rFonts w:asciiTheme="minorHAnsi" w:hAnsiTheme="minorHAnsi" w:cstheme="minorHAnsi"/>
                <w:sz w:val="20"/>
              </w:rPr>
              <w:t xml:space="preserve">Additional medication </w:t>
            </w:r>
            <w:r>
              <w:rPr>
                <w:rFonts w:asciiTheme="minorHAnsi" w:hAnsiTheme="minorHAnsi" w:cstheme="minorHAnsi"/>
                <w:sz w:val="20"/>
              </w:rPr>
              <w:t xml:space="preserve">taken </w:t>
            </w:r>
            <w:r w:rsidRPr="000B7F63">
              <w:rPr>
                <w:rFonts w:asciiTheme="minorHAnsi" w:hAnsiTheme="minorHAnsi" w:cstheme="minorHAnsi"/>
                <w:sz w:val="20"/>
              </w:rPr>
              <w:t>after initial consultation</w:t>
            </w:r>
            <w:r>
              <w:rPr>
                <w:rFonts w:asciiTheme="minorHAnsi" w:hAnsiTheme="minorHAnsi" w:cstheme="minorHAnsi"/>
                <w:sz w:val="20"/>
              </w:rPr>
              <w:t xml:space="preserve"> up to day 7</w:t>
            </w:r>
          </w:p>
        </w:tc>
        <w:tc>
          <w:tcPr>
            <w:tcW w:w="1589" w:type="dxa"/>
          </w:tcPr>
          <w:p w14:paraId="1A836BD3" w14:textId="58CEAE4C"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7.4% (1,153/15,634)</w:t>
            </w:r>
          </w:p>
        </w:tc>
        <w:tc>
          <w:tcPr>
            <w:tcW w:w="1533" w:type="dxa"/>
          </w:tcPr>
          <w:p w14:paraId="3ECC38C6" w14:textId="33327D47"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7.5% (1,169/15,673)</w:t>
            </w:r>
          </w:p>
        </w:tc>
        <w:tc>
          <w:tcPr>
            <w:tcW w:w="1029" w:type="dxa"/>
          </w:tcPr>
          <w:p w14:paraId="022A08B4" w14:textId="184604FF" w:rsidR="00885016" w:rsidRPr="000B7F63" w:rsidRDefault="00885016"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930111">
              <w:rPr>
                <w:rFonts w:asciiTheme="minorHAnsi" w:hAnsiTheme="minorHAnsi" w:cstheme="minorHAnsi"/>
                <w:sz w:val="20"/>
              </w:rPr>
              <w:t>8</w:t>
            </w:r>
            <w:r>
              <w:rPr>
                <w:rFonts w:asciiTheme="minorHAnsi" w:hAnsiTheme="minorHAnsi" w:cstheme="minorHAnsi"/>
                <w:sz w:val="20"/>
              </w:rPr>
              <w:t>% (-</w:t>
            </w:r>
            <w:r w:rsidR="00930111">
              <w:rPr>
                <w:rFonts w:asciiTheme="minorHAnsi" w:hAnsiTheme="minorHAnsi" w:cstheme="minorHAnsi"/>
                <w:sz w:val="20"/>
              </w:rPr>
              <w:t>2.2</w:t>
            </w:r>
            <w:r w:rsidR="0062202A">
              <w:rPr>
                <w:rFonts w:asciiTheme="minorHAnsi" w:hAnsiTheme="minorHAnsi" w:cstheme="minorHAnsi"/>
                <w:sz w:val="20"/>
              </w:rPr>
              <w:t>%</w:t>
            </w:r>
            <w:r>
              <w:rPr>
                <w:rFonts w:asciiTheme="minorHAnsi" w:hAnsiTheme="minorHAnsi" w:cstheme="minorHAnsi"/>
                <w:sz w:val="20"/>
              </w:rPr>
              <w:t xml:space="preserve">; 0.5%) </w:t>
            </w:r>
          </w:p>
        </w:tc>
        <w:tc>
          <w:tcPr>
            <w:tcW w:w="1063" w:type="dxa"/>
          </w:tcPr>
          <w:p w14:paraId="5AFD773B" w14:textId="2918E9A3"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0.99 (0.91; 1.07)</w:t>
            </w:r>
          </w:p>
        </w:tc>
        <w:tc>
          <w:tcPr>
            <w:tcW w:w="924" w:type="dxa"/>
          </w:tcPr>
          <w:p w14:paraId="58769C76" w14:textId="335AC637" w:rsidR="00885016" w:rsidRPr="000B7F63" w:rsidRDefault="00FB5067"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0.78</w:t>
            </w:r>
          </w:p>
        </w:tc>
        <w:tc>
          <w:tcPr>
            <w:tcW w:w="1063" w:type="dxa"/>
          </w:tcPr>
          <w:p w14:paraId="3BAADA79" w14:textId="72F44D95" w:rsidR="00885016" w:rsidRPr="000B7F63" w:rsidRDefault="00F23E50"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0.89 (0.74; 1.06)</w:t>
            </w:r>
          </w:p>
        </w:tc>
        <w:tc>
          <w:tcPr>
            <w:tcW w:w="846" w:type="dxa"/>
          </w:tcPr>
          <w:p w14:paraId="248C25EE" w14:textId="371C0EB9" w:rsidR="00885016" w:rsidRPr="000B7F63" w:rsidRDefault="00F23E50" w:rsidP="0088501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0.20</w:t>
            </w:r>
          </w:p>
        </w:tc>
      </w:tr>
    </w:tbl>
    <w:p w14:paraId="7206AF86" w14:textId="72DFBF09" w:rsidR="008E7324" w:rsidRPr="005D29AB" w:rsidRDefault="005D29AB">
      <w:pPr>
        <w:rPr>
          <w:rFonts w:cstheme="minorHAnsi"/>
          <w:sz w:val="20"/>
          <w:lang w:val="en-US"/>
        </w:rPr>
      </w:pPr>
      <w:r>
        <w:rPr>
          <w:rFonts w:cstheme="minorHAnsi"/>
          <w:b/>
          <w:sz w:val="20"/>
          <w:lang w:val="en-US"/>
        </w:rPr>
        <w:t xml:space="preserve">Table legend: </w:t>
      </w:r>
      <w:r>
        <w:rPr>
          <w:rFonts w:cstheme="minorHAnsi"/>
          <w:sz w:val="20"/>
          <w:lang w:val="en-US"/>
        </w:rPr>
        <w:t>All outcomes that rely on day 7 outcomes are complete case analyses. Adjusted relative risks</w:t>
      </w:r>
      <w:r w:rsidR="00930111">
        <w:rPr>
          <w:rFonts w:cstheme="minorHAnsi"/>
          <w:sz w:val="20"/>
          <w:lang w:val="en-US"/>
        </w:rPr>
        <w:t xml:space="preserve"> and differences</w:t>
      </w:r>
      <w:r>
        <w:rPr>
          <w:rFonts w:cstheme="minorHAnsi"/>
          <w:sz w:val="20"/>
          <w:lang w:val="en-US"/>
        </w:rPr>
        <w:t xml:space="preserve"> were estimated using a random-effects logistic regression model adjusting for clustering (health facility, and patient), and individual and health facility baseline </w:t>
      </w:r>
      <w:r w:rsidRPr="005D29AB">
        <w:rPr>
          <w:rFonts w:cstheme="minorHAnsi"/>
          <w:sz w:val="18"/>
          <w:szCs w:val="20"/>
          <w:lang w:val="en-US"/>
        </w:rPr>
        <w:t xml:space="preserve">characteristics (age, sex, complaints, availability of phone, council of health facility, level of health facility, average number of patients seen per month at the health facility).  </w:t>
      </w:r>
      <w:r>
        <w:rPr>
          <w:rFonts w:cstheme="minorHAnsi"/>
          <w:sz w:val="20"/>
          <w:lang w:val="en-US"/>
        </w:rPr>
        <w:t>*Post-hoc exploratory outcomes</w:t>
      </w:r>
    </w:p>
    <w:p w14:paraId="6EAE5E8C" w14:textId="48B1290A" w:rsidR="008C356A" w:rsidRPr="00E70821" w:rsidRDefault="00E75A77" w:rsidP="008C356A">
      <w:pPr>
        <w:rPr>
          <w:rFonts w:cstheme="minorHAnsi"/>
          <w:lang w:val="en-US"/>
        </w:rPr>
      </w:pPr>
      <w:r>
        <w:rPr>
          <w:rFonts w:cstheme="minorHAnsi"/>
          <w:lang w:val="en-US"/>
        </w:rPr>
        <w:t>Table S6</w:t>
      </w:r>
      <w:r w:rsidR="008C356A" w:rsidRPr="00E70821">
        <w:rPr>
          <w:rFonts w:cstheme="minorHAnsi"/>
          <w:lang w:val="en-US"/>
        </w:rPr>
        <w:t xml:space="preserve">: Referral to specialized outpatient clinics </w:t>
      </w:r>
      <w:r w:rsidR="00DF7205">
        <w:rPr>
          <w:rFonts w:cstheme="minorHAnsi"/>
          <w:lang w:val="en-US"/>
        </w:rPr>
        <w:t>in initial cases of the per protocol population</w:t>
      </w:r>
    </w:p>
    <w:tbl>
      <w:tblPr>
        <w:tblStyle w:val="TableGrid"/>
        <w:tblW w:w="8820" w:type="dxa"/>
        <w:tblInd w:w="85" w:type="dxa"/>
        <w:tblLook w:val="04A0" w:firstRow="1" w:lastRow="0" w:firstColumn="1" w:lastColumn="0" w:noHBand="0" w:noVBand="1"/>
      </w:tblPr>
      <w:tblGrid>
        <w:gridCol w:w="3946"/>
        <w:gridCol w:w="2437"/>
        <w:gridCol w:w="2437"/>
      </w:tblGrid>
      <w:tr w:rsidR="008C356A" w:rsidRPr="00E739A1" w14:paraId="4C060890" w14:textId="77777777" w:rsidTr="00BD6D6A">
        <w:trPr>
          <w:trHeight w:val="57"/>
        </w:trPr>
        <w:tc>
          <w:tcPr>
            <w:tcW w:w="3946" w:type="dxa"/>
            <w:shd w:val="clear" w:color="auto" w:fill="E7E6E6" w:themeFill="background2"/>
          </w:tcPr>
          <w:p w14:paraId="326E1227" w14:textId="77777777" w:rsidR="008C356A" w:rsidRPr="000B7F63" w:rsidRDefault="008C356A" w:rsidP="00BD6D6A">
            <w:pPr>
              <w:pStyle w:val="EndNoteBibliography"/>
              <w:numPr>
                <w:ilvl w:val="0"/>
                <w:numId w:val="0"/>
              </w:numPr>
              <w:spacing w:line="276" w:lineRule="auto"/>
              <w:rPr>
                <w:rFonts w:asciiTheme="minorHAnsi" w:hAnsiTheme="minorHAnsi" w:cstheme="minorHAnsi"/>
                <w:sz w:val="20"/>
              </w:rPr>
            </w:pPr>
          </w:p>
        </w:tc>
        <w:tc>
          <w:tcPr>
            <w:tcW w:w="2437" w:type="dxa"/>
            <w:shd w:val="clear" w:color="auto" w:fill="E7E6E6" w:themeFill="background2"/>
          </w:tcPr>
          <w:p w14:paraId="43BB2E38" w14:textId="2B1C4015" w:rsidR="008C356A" w:rsidRPr="0062202A" w:rsidRDefault="008C356A" w:rsidP="00BD6D6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ePOCT+</w:t>
            </w:r>
            <w:r w:rsidR="0062202A">
              <w:rPr>
                <w:rFonts w:asciiTheme="minorHAnsi" w:hAnsiTheme="minorHAnsi" w:cstheme="minorHAnsi"/>
                <w:b/>
                <w:sz w:val="20"/>
              </w:rPr>
              <w:t>, % (n)</w:t>
            </w:r>
            <w:r w:rsidR="0062202A">
              <w:rPr>
                <w:rFonts w:asciiTheme="minorHAnsi" w:hAnsiTheme="minorHAnsi" w:cstheme="minorHAnsi"/>
                <w:b/>
                <w:sz w:val="20"/>
              </w:rPr>
              <w:br/>
            </w:r>
            <w:r w:rsidR="0062202A">
              <w:rPr>
                <w:rFonts w:asciiTheme="minorHAnsi" w:hAnsiTheme="minorHAnsi" w:cstheme="minorHAnsi"/>
                <w:b/>
                <w:i/>
                <w:sz w:val="20"/>
              </w:rPr>
              <w:t>N=</w:t>
            </w:r>
            <w:r w:rsidR="0062202A">
              <w:rPr>
                <w:rFonts w:asciiTheme="minorHAnsi" w:hAnsiTheme="minorHAnsi" w:cstheme="minorHAnsi"/>
                <w:b/>
                <w:sz w:val="20"/>
              </w:rPr>
              <w:t>14,602</w:t>
            </w:r>
          </w:p>
        </w:tc>
        <w:tc>
          <w:tcPr>
            <w:tcW w:w="2437" w:type="dxa"/>
            <w:shd w:val="clear" w:color="auto" w:fill="E7E6E6" w:themeFill="background2"/>
          </w:tcPr>
          <w:p w14:paraId="183E3FE5" w14:textId="77777777" w:rsidR="008C356A" w:rsidRDefault="00EE1C6A" w:rsidP="00BD6D6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Usual Care</w:t>
            </w:r>
            <w:r w:rsidR="0062202A">
              <w:rPr>
                <w:rFonts w:asciiTheme="minorHAnsi" w:hAnsiTheme="minorHAnsi" w:cstheme="minorHAnsi"/>
                <w:b/>
                <w:sz w:val="20"/>
              </w:rPr>
              <w:t>, % (n)</w:t>
            </w:r>
          </w:p>
          <w:p w14:paraId="7EE90231" w14:textId="2A6857D7" w:rsidR="0062202A" w:rsidRPr="0062202A" w:rsidRDefault="0062202A" w:rsidP="00BD6D6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i/>
                <w:sz w:val="20"/>
              </w:rPr>
              <w:t>N=</w:t>
            </w:r>
            <w:r>
              <w:rPr>
                <w:rFonts w:asciiTheme="minorHAnsi" w:hAnsiTheme="minorHAnsi" w:cstheme="minorHAnsi"/>
                <w:b/>
                <w:sz w:val="20"/>
              </w:rPr>
              <w:t>14,723</w:t>
            </w:r>
          </w:p>
        </w:tc>
      </w:tr>
      <w:tr w:rsidR="008C356A" w:rsidRPr="00E739A1" w14:paraId="3B49B839" w14:textId="77777777" w:rsidTr="00BD6D6A">
        <w:trPr>
          <w:trHeight w:val="57"/>
        </w:trPr>
        <w:tc>
          <w:tcPr>
            <w:tcW w:w="3946" w:type="dxa"/>
          </w:tcPr>
          <w:p w14:paraId="1E835268" w14:textId="77777777" w:rsidR="008C356A" w:rsidRPr="000B7F63" w:rsidRDefault="008C356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Malnutrition clinic </w:t>
            </w:r>
          </w:p>
        </w:tc>
        <w:tc>
          <w:tcPr>
            <w:tcW w:w="2437" w:type="dxa"/>
          </w:tcPr>
          <w:p w14:paraId="2EFD2E4F" w14:textId="7100BDC5" w:rsidR="008C356A" w:rsidRPr="000B7F63" w:rsidRDefault="008C356A" w:rsidP="0062202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62202A">
              <w:rPr>
                <w:rFonts w:asciiTheme="minorHAnsi" w:hAnsiTheme="minorHAnsi" w:cstheme="minorHAnsi"/>
                <w:sz w:val="20"/>
              </w:rPr>
              <w:t>1</w:t>
            </w:r>
            <w:r>
              <w:rPr>
                <w:rFonts w:asciiTheme="minorHAnsi" w:hAnsiTheme="minorHAnsi" w:cstheme="minorHAnsi"/>
                <w:sz w:val="20"/>
              </w:rPr>
              <w:t>% (10)</w:t>
            </w:r>
          </w:p>
        </w:tc>
        <w:tc>
          <w:tcPr>
            <w:tcW w:w="2437" w:type="dxa"/>
          </w:tcPr>
          <w:p w14:paraId="41E64DF6" w14:textId="10139D5A" w:rsidR="008C356A" w:rsidRPr="000B7F63" w:rsidRDefault="008C356A" w:rsidP="0062202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(4)</w:t>
            </w:r>
          </w:p>
        </w:tc>
      </w:tr>
      <w:tr w:rsidR="008C356A" w:rsidRPr="00E739A1" w14:paraId="0BBC8174" w14:textId="77777777" w:rsidTr="00BD6D6A">
        <w:trPr>
          <w:trHeight w:val="57"/>
        </w:trPr>
        <w:tc>
          <w:tcPr>
            <w:tcW w:w="3946" w:type="dxa"/>
          </w:tcPr>
          <w:p w14:paraId="162D4517" w14:textId="77777777" w:rsidR="008C356A" w:rsidRPr="00E739A1" w:rsidRDefault="008C356A" w:rsidP="00BD6D6A">
            <w:pPr>
              <w:pStyle w:val="EndNoteBibliography"/>
              <w:numPr>
                <w:ilvl w:val="0"/>
                <w:numId w:val="0"/>
              </w:numPr>
              <w:spacing w:line="276" w:lineRule="auto"/>
              <w:rPr>
                <w:rFonts w:asciiTheme="minorHAnsi" w:hAnsiTheme="minorHAnsi" w:cstheme="minorHAnsi"/>
                <w:sz w:val="20"/>
              </w:rPr>
            </w:pPr>
            <w:r w:rsidRPr="00E739A1">
              <w:rPr>
                <w:rFonts w:asciiTheme="minorHAnsi" w:hAnsiTheme="minorHAnsi" w:cstheme="minorHAnsi"/>
                <w:sz w:val="20"/>
              </w:rPr>
              <w:t>Tuberculosis investigations</w:t>
            </w:r>
          </w:p>
        </w:tc>
        <w:tc>
          <w:tcPr>
            <w:tcW w:w="2437" w:type="dxa"/>
          </w:tcPr>
          <w:p w14:paraId="61C049C9" w14:textId="7CACD17E" w:rsidR="008C356A" w:rsidRPr="000B7F63" w:rsidRDefault="008C356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(5)</w:t>
            </w:r>
          </w:p>
        </w:tc>
        <w:tc>
          <w:tcPr>
            <w:tcW w:w="2437" w:type="dxa"/>
          </w:tcPr>
          <w:p w14:paraId="28DB9A55" w14:textId="7F5F11D7" w:rsidR="008C356A" w:rsidRPr="000B7F63" w:rsidRDefault="008C356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62202A">
              <w:rPr>
                <w:rFonts w:asciiTheme="minorHAnsi" w:hAnsiTheme="minorHAnsi" w:cstheme="minorHAnsi"/>
                <w:sz w:val="20"/>
              </w:rPr>
              <w:t>.0</w:t>
            </w:r>
            <w:r>
              <w:rPr>
                <w:rFonts w:asciiTheme="minorHAnsi" w:hAnsiTheme="minorHAnsi" w:cstheme="minorHAnsi"/>
                <w:sz w:val="20"/>
              </w:rPr>
              <w:t>% (0)</w:t>
            </w:r>
          </w:p>
        </w:tc>
      </w:tr>
      <w:tr w:rsidR="008C356A" w:rsidRPr="00E739A1" w14:paraId="40505A20" w14:textId="77777777" w:rsidTr="00BD6D6A">
        <w:trPr>
          <w:trHeight w:val="57"/>
        </w:trPr>
        <w:tc>
          <w:tcPr>
            <w:tcW w:w="3946" w:type="dxa"/>
          </w:tcPr>
          <w:p w14:paraId="59BEF90F" w14:textId="77777777" w:rsidR="008C356A" w:rsidRDefault="008C356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HIV clinic</w:t>
            </w:r>
          </w:p>
        </w:tc>
        <w:tc>
          <w:tcPr>
            <w:tcW w:w="2437" w:type="dxa"/>
          </w:tcPr>
          <w:p w14:paraId="0E659DF4" w14:textId="0E7AD6BB" w:rsidR="008C356A" w:rsidRPr="000B7F63" w:rsidRDefault="008C356A" w:rsidP="0062202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(16)</w:t>
            </w:r>
          </w:p>
        </w:tc>
        <w:tc>
          <w:tcPr>
            <w:tcW w:w="2437" w:type="dxa"/>
          </w:tcPr>
          <w:p w14:paraId="6B694386" w14:textId="3EF5AFFC" w:rsidR="008C356A" w:rsidRPr="000B7F63" w:rsidRDefault="008C356A" w:rsidP="0062202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w:t>
            </w:r>
            <w:r w:rsidR="0062202A">
              <w:rPr>
                <w:rFonts w:asciiTheme="minorHAnsi" w:hAnsiTheme="minorHAnsi" w:cstheme="minorHAnsi"/>
                <w:sz w:val="20"/>
              </w:rPr>
              <w:t>1</w:t>
            </w:r>
            <w:r>
              <w:rPr>
                <w:rFonts w:asciiTheme="minorHAnsi" w:hAnsiTheme="minorHAnsi" w:cstheme="minorHAnsi"/>
                <w:sz w:val="20"/>
              </w:rPr>
              <w:t>% (9)</w:t>
            </w:r>
          </w:p>
        </w:tc>
      </w:tr>
      <w:tr w:rsidR="0062202A" w:rsidRPr="00E739A1" w14:paraId="0F54F511" w14:textId="77777777" w:rsidTr="00BD6D6A">
        <w:trPr>
          <w:trHeight w:val="57"/>
        </w:trPr>
        <w:tc>
          <w:tcPr>
            <w:tcW w:w="3946" w:type="dxa"/>
          </w:tcPr>
          <w:p w14:paraId="569ADF92" w14:textId="0173199D" w:rsidR="0062202A" w:rsidRDefault="0062202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Any referral to specialized outpatient clinics</w:t>
            </w:r>
          </w:p>
        </w:tc>
        <w:tc>
          <w:tcPr>
            <w:tcW w:w="2437" w:type="dxa"/>
          </w:tcPr>
          <w:p w14:paraId="0E7FBCD5" w14:textId="40C42B29" w:rsidR="0062202A" w:rsidRDefault="0062202A" w:rsidP="0062202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(31)</w:t>
            </w:r>
          </w:p>
        </w:tc>
        <w:tc>
          <w:tcPr>
            <w:tcW w:w="2437" w:type="dxa"/>
          </w:tcPr>
          <w:p w14:paraId="557BF438" w14:textId="36F760EC" w:rsidR="0062202A" w:rsidRDefault="0062202A" w:rsidP="00BD6D6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(13)</w:t>
            </w:r>
          </w:p>
        </w:tc>
      </w:tr>
    </w:tbl>
    <w:p w14:paraId="48A29EDC" w14:textId="77777777" w:rsidR="008C356A" w:rsidRDefault="008C356A" w:rsidP="00E70821">
      <w:pPr>
        <w:rPr>
          <w:rFonts w:cstheme="minorHAnsi"/>
          <w:lang w:val="en-GB"/>
        </w:rPr>
      </w:pPr>
    </w:p>
    <w:p w14:paraId="0FE2ACE4" w14:textId="3A7E0E0A" w:rsidR="00B50803" w:rsidRPr="00DF7205" w:rsidRDefault="00B50803">
      <w:pPr>
        <w:rPr>
          <w:rFonts w:cstheme="minorHAnsi"/>
          <w:sz w:val="20"/>
          <w:szCs w:val="20"/>
          <w:lang w:val="en-US"/>
        </w:rPr>
      </w:pPr>
    </w:p>
    <w:p w14:paraId="1D0CA907" w14:textId="0F73517F" w:rsidR="000971AC" w:rsidRPr="001F6E52" w:rsidRDefault="00EA2030" w:rsidP="000971AC">
      <w:pPr>
        <w:rPr>
          <w:rFonts w:cstheme="minorHAnsi"/>
          <w:lang w:val="en-US"/>
        </w:rPr>
      </w:pPr>
      <w:r>
        <w:rPr>
          <w:rFonts w:cstheme="minorHAnsi"/>
          <w:lang w:val="en-US"/>
        </w:rPr>
        <w:t>Table S7</w:t>
      </w:r>
      <w:r w:rsidR="000971AC" w:rsidRPr="001F6E52">
        <w:rPr>
          <w:rFonts w:cstheme="minorHAnsi"/>
          <w:lang w:val="en-US"/>
        </w:rPr>
        <w:t>: S</w:t>
      </w:r>
      <w:r w:rsidR="000971AC">
        <w:rPr>
          <w:rFonts w:cstheme="minorHAnsi"/>
          <w:lang w:val="en-US"/>
        </w:rPr>
        <w:t>tratified s</w:t>
      </w:r>
      <w:r w:rsidR="000971AC" w:rsidRPr="001F6E52">
        <w:rPr>
          <w:rFonts w:cstheme="minorHAnsi"/>
          <w:lang w:val="en-US"/>
        </w:rPr>
        <w:t>ubgroup analysis for antibiotic prescription at D0</w:t>
      </w:r>
      <w:r w:rsidR="000971AC">
        <w:rPr>
          <w:rFonts w:cstheme="minorHAnsi"/>
          <w:lang w:val="en-US"/>
        </w:rPr>
        <w:t xml:space="preserve"> in initial consultations in the per-protocol population</w:t>
      </w:r>
    </w:p>
    <w:tbl>
      <w:tblPr>
        <w:tblStyle w:val="TableGrid"/>
        <w:tblW w:w="10045" w:type="dxa"/>
        <w:tblInd w:w="85" w:type="dxa"/>
        <w:tblLook w:val="04A0" w:firstRow="1" w:lastRow="0" w:firstColumn="1" w:lastColumn="0" w:noHBand="0" w:noVBand="1"/>
      </w:tblPr>
      <w:tblGrid>
        <w:gridCol w:w="1514"/>
        <w:gridCol w:w="1427"/>
        <w:gridCol w:w="1529"/>
        <w:gridCol w:w="1391"/>
        <w:gridCol w:w="1184"/>
        <w:gridCol w:w="863"/>
        <w:gridCol w:w="1274"/>
        <w:gridCol w:w="863"/>
      </w:tblGrid>
      <w:tr w:rsidR="000971AC" w:rsidRPr="000B7F63" w14:paraId="3C7E70B7" w14:textId="77777777" w:rsidTr="00831149">
        <w:trPr>
          <w:trHeight w:val="57"/>
        </w:trPr>
        <w:tc>
          <w:tcPr>
            <w:tcW w:w="1471" w:type="dxa"/>
            <w:shd w:val="clear" w:color="auto" w:fill="E7E6E6" w:themeFill="background2"/>
          </w:tcPr>
          <w:p w14:paraId="09BD423F" w14:textId="77777777" w:rsidR="000971AC" w:rsidRPr="0017688E" w:rsidRDefault="000971A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Subgroup</w:t>
            </w:r>
          </w:p>
        </w:tc>
        <w:tc>
          <w:tcPr>
            <w:tcW w:w="1384" w:type="dxa"/>
            <w:shd w:val="clear" w:color="auto" w:fill="E7E6E6" w:themeFill="background2"/>
          </w:tcPr>
          <w:p w14:paraId="3CA3100D" w14:textId="27D1310E"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ePOCT+</w:t>
            </w:r>
            <w:r w:rsidR="00AD2487">
              <w:rPr>
                <w:rFonts w:asciiTheme="minorHAnsi" w:hAnsiTheme="minorHAnsi" w:cstheme="minorHAnsi"/>
                <w:b/>
                <w:sz w:val="20"/>
              </w:rPr>
              <w:t>, % (</w:t>
            </w:r>
            <w:r w:rsidR="00AD2487">
              <w:rPr>
                <w:rFonts w:asciiTheme="minorHAnsi" w:hAnsiTheme="minorHAnsi" w:cstheme="minorHAnsi"/>
                <w:b/>
                <w:i/>
                <w:sz w:val="20"/>
              </w:rPr>
              <w:t>n/N)</w:t>
            </w:r>
          </w:p>
        </w:tc>
        <w:tc>
          <w:tcPr>
            <w:tcW w:w="1484" w:type="dxa"/>
            <w:shd w:val="clear" w:color="auto" w:fill="E7E6E6" w:themeFill="background2"/>
          </w:tcPr>
          <w:p w14:paraId="56ABA028" w14:textId="1F53A45B"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Usual Care</w:t>
            </w:r>
            <w:r w:rsidR="00AD2487">
              <w:rPr>
                <w:rFonts w:asciiTheme="minorHAnsi" w:hAnsiTheme="minorHAnsi" w:cstheme="minorHAnsi"/>
                <w:b/>
                <w:sz w:val="20"/>
              </w:rPr>
              <w:t>, % (</w:t>
            </w:r>
            <w:r w:rsidR="00AD2487">
              <w:rPr>
                <w:rFonts w:asciiTheme="minorHAnsi" w:hAnsiTheme="minorHAnsi" w:cstheme="minorHAnsi"/>
                <w:b/>
                <w:i/>
                <w:sz w:val="20"/>
              </w:rPr>
              <w:t>n/N)</w:t>
            </w:r>
          </w:p>
        </w:tc>
        <w:tc>
          <w:tcPr>
            <w:tcW w:w="1427" w:type="dxa"/>
            <w:shd w:val="clear" w:color="auto" w:fill="E7E6E6" w:themeFill="background2"/>
          </w:tcPr>
          <w:p w14:paraId="112C0BC8" w14:textId="2DF64C44" w:rsidR="000971AC" w:rsidRDefault="000971A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Adjusted Difference (95% CI)</w:t>
            </w:r>
          </w:p>
        </w:tc>
        <w:tc>
          <w:tcPr>
            <w:tcW w:w="1223" w:type="dxa"/>
            <w:shd w:val="clear" w:color="auto" w:fill="E7E6E6" w:themeFill="background2"/>
          </w:tcPr>
          <w:p w14:paraId="61CCA4B0" w14:textId="77777777"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Crude relative risk (95% CI)</w:t>
            </w:r>
          </w:p>
        </w:tc>
        <w:tc>
          <w:tcPr>
            <w:tcW w:w="873" w:type="dxa"/>
            <w:shd w:val="clear" w:color="auto" w:fill="E7E6E6" w:themeFill="background2"/>
          </w:tcPr>
          <w:p w14:paraId="02D6D426" w14:textId="77777777"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p-value</w:t>
            </w:r>
          </w:p>
        </w:tc>
        <w:tc>
          <w:tcPr>
            <w:tcW w:w="1310" w:type="dxa"/>
            <w:shd w:val="clear" w:color="auto" w:fill="E7E6E6" w:themeFill="background2"/>
          </w:tcPr>
          <w:p w14:paraId="069571FA" w14:textId="77777777"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 xml:space="preserve">Adjusted </w:t>
            </w:r>
            <w:r>
              <w:rPr>
                <w:rFonts w:asciiTheme="minorHAnsi" w:hAnsiTheme="minorHAnsi" w:cstheme="minorHAnsi"/>
                <w:b/>
                <w:sz w:val="20"/>
              </w:rPr>
              <w:t>relative risk (95% CI)</w:t>
            </w:r>
          </w:p>
        </w:tc>
        <w:tc>
          <w:tcPr>
            <w:tcW w:w="873" w:type="dxa"/>
            <w:shd w:val="clear" w:color="auto" w:fill="E7E6E6" w:themeFill="background2"/>
          </w:tcPr>
          <w:p w14:paraId="2E4231D4" w14:textId="77777777" w:rsidR="000971AC" w:rsidRPr="000B7F63" w:rsidRDefault="000971A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p-value</w:t>
            </w:r>
          </w:p>
        </w:tc>
      </w:tr>
      <w:tr w:rsidR="000971AC" w:rsidRPr="000B7F63" w14:paraId="75661E15" w14:textId="77777777" w:rsidTr="00831149">
        <w:trPr>
          <w:trHeight w:val="57"/>
        </w:trPr>
        <w:tc>
          <w:tcPr>
            <w:tcW w:w="1471" w:type="dxa"/>
          </w:tcPr>
          <w:p w14:paraId="59B6FDD9"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All cases</w:t>
            </w:r>
          </w:p>
        </w:tc>
        <w:tc>
          <w:tcPr>
            <w:tcW w:w="1384" w:type="dxa"/>
          </w:tcPr>
          <w:p w14:paraId="5C355C6D"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23.2% (3,806/16,381)</w:t>
            </w:r>
          </w:p>
        </w:tc>
        <w:tc>
          <w:tcPr>
            <w:tcW w:w="1484" w:type="dxa"/>
          </w:tcPr>
          <w:p w14:paraId="06279F56"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70.1% (12,058/17,205)</w:t>
            </w:r>
          </w:p>
        </w:tc>
        <w:tc>
          <w:tcPr>
            <w:tcW w:w="1427" w:type="dxa"/>
          </w:tcPr>
          <w:p w14:paraId="391862A3" w14:textId="66D4E85C" w:rsidR="000971AC" w:rsidRPr="000B7F63" w:rsidRDefault="00802664" w:rsidP="00802664">
            <w:pPr>
              <w:pStyle w:val="EndNoteBibliography"/>
              <w:numPr>
                <w:ilvl w:val="0"/>
                <w:numId w:val="0"/>
              </w:numPr>
              <w:spacing w:line="276" w:lineRule="auto"/>
              <w:rPr>
                <w:rFonts w:asciiTheme="minorHAnsi" w:hAnsiTheme="minorHAnsi" w:cstheme="minorHAnsi"/>
                <w:sz w:val="20"/>
              </w:rPr>
            </w:pPr>
            <w:r>
              <w:rPr>
                <w:rFonts w:cstheme="minorHAnsi"/>
                <w:sz w:val="20"/>
                <w:lang w:val="en-GB"/>
              </w:rPr>
              <w:t>-46.4</w:t>
            </w:r>
            <w:r w:rsidR="000971AC">
              <w:rPr>
                <w:rFonts w:cstheme="minorHAnsi"/>
                <w:sz w:val="20"/>
                <w:lang w:val="en-GB"/>
              </w:rPr>
              <w:t>% (</w:t>
            </w:r>
            <w:r w:rsidR="00FB1031">
              <w:rPr>
                <w:rFonts w:cstheme="minorHAnsi"/>
                <w:sz w:val="20"/>
                <w:lang w:val="en-GB"/>
              </w:rPr>
              <w:t>-5</w:t>
            </w:r>
            <w:r>
              <w:rPr>
                <w:rFonts w:cstheme="minorHAnsi"/>
                <w:sz w:val="20"/>
                <w:lang w:val="en-GB"/>
              </w:rPr>
              <w:t>7.</w:t>
            </w:r>
            <w:r w:rsidR="00FB1031">
              <w:rPr>
                <w:rFonts w:cstheme="minorHAnsi"/>
                <w:sz w:val="20"/>
                <w:lang w:val="en-GB"/>
              </w:rPr>
              <w:t>6</w:t>
            </w:r>
            <w:r w:rsidR="00AD2487">
              <w:rPr>
                <w:rFonts w:cstheme="minorHAnsi"/>
                <w:sz w:val="20"/>
                <w:lang w:val="en-GB"/>
              </w:rPr>
              <w:t>%</w:t>
            </w:r>
            <w:r w:rsidR="000971AC">
              <w:rPr>
                <w:rFonts w:cstheme="minorHAnsi"/>
                <w:sz w:val="20"/>
                <w:lang w:val="en-GB"/>
              </w:rPr>
              <w:t xml:space="preserve">; </w:t>
            </w:r>
            <w:r w:rsidR="000971AC" w:rsidRPr="00595EFC">
              <w:rPr>
                <w:rFonts w:cstheme="minorHAnsi"/>
                <w:sz w:val="20"/>
                <w:lang w:val="en-GB"/>
              </w:rPr>
              <w:t>-</w:t>
            </w:r>
            <w:r>
              <w:rPr>
                <w:rFonts w:cstheme="minorHAnsi"/>
                <w:sz w:val="20"/>
                <w:lang w:val="en-GB"/>
              </w:rPr>
              <w:t>35.2</w:t>
            </w:r>
            <w:r w:rsidR="000971AC">
              <w:rPr>
                <w:rFonts w:cstheme="minorHAnsi"/>
                <w:sz w:val="20"/>
                <w:lang w:val="en-GB"/>
              </w:rPr>
              <w:t>%</w:t>
            </w:r>
            <w:r w:rsidR="000971AC" w:rsidRPr="00595EFC">
              <w:rPr>
                <w:rFonts w:cstheme="minorHAnsi"/>
                <w:sz w:val="20"/>
                <w:lang w:val="en-GB"/>
              </w:rPr>
              <w:t>)</w:t>
            </w:r>
          </w:p>
        </w:tc>
        <w:tc>
          <w:tcPr>
            <w:tcW w:w="1223" w:type="dxa"/>
          </w:tcPr>
          <w:p w14:paraId="778CCA1F" w14:textId="7BB74318"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0.33 (0.32; 0.34</w:t>
            </w:r>
            <w:r w:rsidR="00802664">
              <w:rPr>
                <w:rFonts w:asciiTheme="minorHAnsi" w:hAnsiTheme="minorHAnsi" w:cstheme="minorHAnsi"/>
                <w:sz w:val="20"/>
                <w:lang w:val="en-GB"/>
              </w:rPr>
              <w:t>)</w:t>
            </w:r>
          </w:p>
        </w:tc>
        <w:tc>
          <w:tcPr>
            <w:tcW w:w="873" w:type="dxa"/>
          </w:tcPr>
          <w:p w14:paraId="6F330F5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&lt;0.001</w:t>
            </w:r>
          </w:p>
        </w:tc>
        <w:tc>
          <w:tcPr>
            <w:tcW w:w="1310" w:type="dxa"/>
          </w:tcPr>
          <w:p w14:paraId="14E00453" w14:textId="3B597D35" w:rsidR="000971AC" w:rsidRPr="000B7F63" w:rsidRDefault="00802664"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0.35 (0.29; 0.43</w:t>
            </w:r>
            <w:r w:rsidR="000971AC">
              <w:rPr>
                <w:rFonts w:asciiTheme="minorHAnsi" w:hAnsiTheme="minorHAnsi" w:cstheme="minorHAnsi"/>
                <w:sz w:val="20"/>
                <w:lang w:val="en-GB"/>
              </w:rPr>
              <w:t>)</w:t>
            </w:r>
          </w:p>
        </w:tc>
        <w:tc>
          <w:tcPr>
            <w:tcW w:w="873" w:type="dxa"/>
          </w:tcPr>
          <w:p w14:paraId="7112B2E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&lt;0.001</w:t>
            </w:r>
          </w:p>
        </w:tc>
      </w:tr>
      <w:tr w:rsidR="000971AC" w:rsidRPr="000B7F63" w14:paraId="28DBBF85" w14:textId="77777777" w:rsidTr="00831149">
        <w:trPr>
          <w:trHeight w:val="57"/>
        </w:trPr>
        <w:tc>
          <w:tcPr>
            <w:tcW w:w="1471" w:type="dxa"/>
          </w:tcPr>
          <w:p w14:paraId="699D07A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Sex (female) </w:t>
            </w:r>
          </w:p>
        </w:tc>
        <w:tc>
          <w:tcPr>
            <w:tcW w:w="1384" w:type="dxa"/>
          </w:tcPr>
          <w:p w14:paraId="483AC35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23.4% (1,971/8,429)</w:t>
            </w:r>
          </w:p>
        </w:tc>
        <w:tc>
          <w:tcPr>
            <w:tcW w:w="1484" w:type="dxa"/>
          </w:tcPr>
          <w:p w14:paraId="1165CE1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70,1% (6,194/8,835)</w:t>
            </w:r>
          </w:p>
        </w:tc>
        <w:tc>
          <w:tcPr>
            <w:tcW w:w="1427" w:type="dxa"/>
          </w:tcPr>
          <w:p w14:paraId="09A0BD4D" w14:textId="1291407C" w:rsidR="000971AC" w:rsidRPr="000B7F63" w:rsidRDefault="000971AC" w:rsidP="007A16D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w:t>
            </w:r>
            <w:r w:rsidR="007A16D1">
              <w:rPr>
                <w:rFonts w:asciiTheme="minorHAnsi" w:hAnsiTheme="minorHAnsi" w:cstheme="minorHAnsi"/>
                <w:sz w:val="20"/>
              </w:rPr>
              <w:t>8.5 (-56.0%; -40.9</w:t>
            </w:r>
            <w:r>
              <w:rPr>
                <w:rFonts w:asciiTheme="minorHAnsi" w:hAnsiTheme="minorHAnsi" w:cstheme="minorHAnsi"/>
                <w:sz w:val="20"/>
              </w:rPr>
              <w:t>%)</w:t>
            </w:r>
          </w:p>
        </w:tc>
        <w:tc>
          <w:tcPr>
            <w:tcW w:w="1223" w:type="dxa"/>
          </w:tcPr>
          <w:p w14:paraId="768ADE21"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 (0.32; 0.35)</w:t>
            </w:r>
          </w:p>
        </w:tc>
        <w:tc>
          <w:tcPr>
            <w:tcW w:w="873" w:type="dxa"/>
          </w:tcPr>
          <w:p w14:paraId="487889C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534B7A61"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0.32 (0.28; 0.38)</w:t>
            </w:r>
          </w:p>
        </w:tc>
        <w:tc>
          <w:tcPr>
            <w:tcW w:w="873" w:type="dxa"/>
          </w:tcPr>
          <w:p w14:paraId="11A2AD37"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4617CA23" w14:textId="77777777" w:rsidTr="00831149">
        <w:trPr>
          <w:trHeight w:val="57"/>
        </w:trPr>
        <w:tc>
          <w:tcPr>
            <w:tcW w:w="1471" w:type="dxa"/>
          </w:tcPr>
          <w:p w14:paraId="114F0F0F"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Sex (Male)</w:t>
            </w:r>
          </w:p>
        </w:tc>
        <w:tc>
          <w:tcPr>
            <w:tcW w:w="1384" w:type="dxa"/>
          </w:tcPr>
          <w:p w14:paraId="21017FB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23.1% (1,835/7,952)</w:t>
            </w:r>
          </w:p>
        </w:tc>
        <w:tc>
          <w:tcPr>
            <w:tcW w:w="1484" w:type="dxa"/>
          </w:tcPr>
          <w:p w14:paraId="518CDA4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70.1% (5,864/8,370)</w:t>
            </w:r>
          </w:p>
        </w:tc>
        <w:tc>
          <w:tcPr>
            <w:tcW w:w="1427" w:type="dxa"/>
          </w:tcPr>
          <w:p w14:paraId="239ED759" w14:textId="578AFEEA" w:rsidR="000971AC" w:rsidRPr="000B7F63" w:rsidRDefault="007A16D1" w:rsidP="007A16D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-48.5</w:t>
            </w:r>
            <w:r w:rsidR="000971AC">
              <w:rPr>
                <w:rFonts w:asciiTheme="minorHAnsi" w:hAnsiTheme="minorHAnsi" w:cstheme="minorHAnsi"/>
                <w:sz w:val="20"/>
              </w:rPr>
              <w:t>% (-</w:t>
            </w:r>
            <w:r>
              <w:rPr>
                <w:rFonts w:asciiTheme="minorHAnsi" w:hAnsiTheme="minorHAnsi" w:cstheme="minorHAnsi"/>
                <w:sz w:val="20"/>
              </w:rPr>
              <w:t>56.1</w:t>
            </w:r>
            <w:r w:rsidR="000971AC">
              <w:rPr>
                <w:rFonts w:asciiTheme="minorHAnsi" w:hAnsiTheme="minorHAnsi" w:cstheme="minorHAnsi"/>
                <w:sz w:val="20"/>
              </w:rPr>
              <w:t>%; -</w:t>
            </w:r>
            <w:r>
              <w:rPr>
                <w:rFonts w:asciiTheme="minorHAnsi" w:hAnsiTheme="minorHAnsi" w:cstheme="minorHAnsi"/>
                <w:sz w:val="20"/>
              </w:rPr>
              <w:t>40.9</w:t>
            </w:r>
            <w:r w:rsidR="000971AC">
              <w:rPr>
                <w:rFonts w:asciiTheme="minorHAnsi" w:hAnsiTheme="minorHAnsi" w:cstheme="minorHAnsi"/>
                <w:sz w:val="20"/>
              </w:rPr>
              <w:t>%)</w:t>
            </w:r>
          </w:p>
        </w:tc>
        <w:tc>
          <w:tcPr>
            <w:tcW w:w="1223" w:type="dxa"/>
          </w:tcPr>
          <w:p w14:paraId="1FB826F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 (0.32; 0.34)</w:t>
            </w:r>
          </w:p>
        </w:tc>
        <w:tc>
          <w:tcPr>
            <w:tcW w:w="873" w:type="dxa"/>
          </w:tcPr>
          <w:p w14:paraId="76BC471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3001453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0.32 (0.27; 0.38)</w:t>
            </w:r>
          </w:p>
        </w:tc>
        <w:tc>
          <w:tcPr>
            <w:tcW w:w="873" w:type="dxa"/>
          </w:tcPr>
          <w:p w14:paraId="3BC9C1A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5EC6468D" w14:textId="77777777" w:rsidTr="00831149">
        <w:trPr>
          <w:trHeight w:val="57"/>
        </w:trPr>
        <w:tc>
          <w:tcPr>
            <w:tcW w:w="1471" w:type="dxa"/>
          </w:tcPr>
          <w:p w14:paraId="19B274B6"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Age &lt; 2 months</w:t>
            </w:r>
          </w:p>
        </w:tc>
        <w:tc>
          <w:tcPr>
            <w:tcW w:w="1384" w:type="dxa"/>
          </w:tcPr>
          <w:p w14:paraId="6E34355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34.7% (233/672)</w:t>
            </w:r>
          </w:p>
        </w:tc>
        <w:tc>
          <w:tcPr>
            <w:tcW w:w="1484" w:type="dxa"/>
          </w:tcPr>
          <w:p w14:paraId="63EF58E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60.2% (524/871)</w:t>
            </w:r>
          </w:p>
        </w:tc>
        <w:tc>
          <w:tcPr>
            <w:tcW w:w="1427" w:type="dxa"/>
          </w:tcPr>
          <w:p w14:paraId="703220A1" w14:textId="28810618" w:rsidR="000971AC" w:rsidRPr="000B7F63" w:rsidRDefault="000971AC" w:rsidP="007A16D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7A16D1">
              <w:rPr>
                <w:rFonts w:asciiTheme="minorHAnsi" w:hAnsiTheme="minorHAnsi" w:cstheme="minorHAnsi"/>
                <w:sz w:val="20"/>
              </w:rPr>
              <w:t>31.1</w:t>
            </w:r>
            <w:r>
              <w:rPr>
                <w:rFonts w:asciiTheme="minorHAnsi" w:hAnsiTheme="minorHAnsi" w:cstheme="minorHAnsi"/>
                <w:sz w:val="20"/>
              </w:rPr>
              <w:t>% (-</w:t>
            </w:r>
            <w:r w:rsidR="007A16D1">
              <w:rPr>
                <w:rFonts w:asciiTheme="minorHAnsi" w:hAnsiTheme="minorHAnsi" w:cstheme="minorHAnsi"/>
                <w:sz w:val="20"/>
              </w:rPr>
              <w:t>40.2</w:t>
            </w:r>
            <w:r>
              <w:rPr>
                <w:rFonts w:asciiTheme="minorHAnsi" w:hAnsiTheme="minorHAnsi" w:cstheme="minorHAnsi"/>
                <w:sz w:val="20"/>
              </w:rPr>
              <w:t>%; -</w:t>
            </w:r>
            <w:r w:rsidR="007A16D1">
              <w:rPr>
                <w:rFonts w:asciiTheme="minorHAnsi" w:hAnsiTheme="minorHAnsi" w:cstheme="minorHAnsi"/>
                <w:sz w:val="20"/>
              </w:rPr>
              <w:t>22.0</w:t>
            </w:r>
            <w:r>
              <w:rPr>
                <w:rFonts w:asciiTheme="minorHAnsi" w:hAnsiTheme="minorHAnsi" w:cstheme="minorHAnsi"/>
                <w:sz w:val="20"/>
              </w:rPr>
              <w:t>%)</w:t>
            </w:r>
          </w:p>
        </w:tc>
        <w:tc>
          <w:tcPr>
            <w:tcW w:w="1223" w:type="dxa"/>
          </w:tcPr>
          <w:p w14:paraId="4E1ABFB7" w14:textId="618DCA7D"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0.58 (0.51;</w:t>
            </w:r>
            <w:r w:rsidR="007C3F91">
              <w:rPr>
                <w:rFonts w:asciiTheme="minorHAnsi" w:hAnsiTheme="minorHAnsi" w:cstheme="minorHAnsi"/>
                <w:sz w:val="20"/>
              </w:rPr>
              <w:t xml:space="preserve"> </w:t>
            </w:r>
            <w:r>
              <w:rPr>
                <w:rFonts w:asciiTheme="minorHAnsi" w:hAnsiTheme="minorHAnsi" w:cstheme="minorHAnsi"/>
                <w:sz w:val="20"/>
              </w:rPr>
              <w:t>0.65)</w:t>
            </w:r>
          </w:p>
        </w:tc>
        <w:tc>
          <w:tcPr>
            <w:tcW w:w="873" w:type="dxa"/>
          </w:tcPr>
          <w:p w14:paraId="7339B9C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0899E403" w14:textId="198D34B3"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0.56 (0.47;</w:t>
            </w:r>
            <w:r w:rsidR="007C3F91">
              <w:rPr>
                <w:rFonts w:asciiTheme="minorHAnsi" w:hAnsiTheme="minorHAnsi" w:cstheme="minorHAnsi"/>
                <w:sz w:val="20"/>
              </w:rPr>
              <w:t xml:space="preserve"> </w:t>
            </w:r>
            <w:r>
              <w:rPr>
                <w:rFonts w:asciiTheme="minorHAnsi" w:hAnsiTheme="minorHAnsi" w:cstheme="minorHAnsi"/>
                <w:sz w:val="20"/>
              </w:rPr>
              <w:t>0.66)</w:t>
            </w:r>
          </w:p>
        </w:tc>
        <w:tc>
          <w:tcPr>
            <w:tcW w:w="873" w:type="dxa"/>
          </w:tcPr>
          <w:p w14:paraId="12CD085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7A16D1" w:rsidRPr="000B7F63" w14:paraId="3ACAF57E" w14:textId="77777777" w:rsidTr="00831149">
        <w:trPr>
          <w:trHeight w:val="57"/>
        </w:trPr>
        <w:tc>
          <w:tcPr>
            <w:tcW w:w="1471" w:type="dxa"/>
          </w:tcPr>
          <w:p w14:paraId="53FE6AF9" w14:textId="2D0526C3" w:rsidR="007A16D1" w:rsidRDefault="007A16D1"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Age 2-11 months</w:t>
            </w:r>
          </w:p>
        </w:tc>
        <w:tc>
          <w:tcPr>
            <w:tcW w:w="1384" w:type="dxa"/>
          </w:tcPr>
          <w:p w14:paraId="625ABEF4" w14:textId="0661BED3" w:rsidR="007A16D1" w:rsidRDefault="007A16D1"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18.0% (891/4,949)</w:t>
            </w:r>
          </w:p>
        </w:tc>
        <w:tc>
          <w:tcPr>
            <w:tcW w:w="1484" w:type="dxa"/>
          </w:tcPr>
          <w:p w14:paraId="4E5C7114" w14:textId="4172A88A" w:rsidR="007A16D1" w:rsidRDefault="007A16D1"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70.0% (3,817/</w:t>
            </w:r>
            <w:r w:rsidR="00800E93">
              <w:rPr>
                <w:rFonts w:asciiTheme="minorHAnsi" w:hAnsiTheme="minorHAnsi" w:cstheme="minorHAnsi"/>
                <w:sz w:val="20"/>
              </w:rPr>
              <w:t>5,456)</w:t>
            </w:r>
          </w:p>
        </w:tc>
        <w:tc>
          <w:tcPr>
            <w:tcW w:w="1427" w:type="dxa"/>
          </w:tcPr>
          <w:p w14:paraId="4B6AEF52" w14:textId="6F64D89C" w:rsidR="007A16D1"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-50.2% (-57.9</w:t>
            </w:r>
            <w:r w:rsidR="00AD2487">
              <w:rPr>
                <w:rFonts w:asciiTheme="minorHAnsi" w:hAnsiTheme="minorHAnsi" w:cstheme="minorHAnsi"/>
                <w:sz w:val="20"/>
              </w:rPr>
              <w:t>%</w:t>
            </w:r>
            <w:r>
              <w:rPr>
                <w:rFonts w:asciiTheme="minorHAnsi" w:hAnsiTheme="minorHAnsi" w:cstheme="minorHAnsi"/>
                <w:sz w:val="20"/>
              </w:rPr>
              <w:t>; -42.5</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606BFB92" w14:textId="1FF4D615" w:rsidR="007A16D1"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0.26 (0.24; 0.27)</w:t>
            </w:r>
          </w:p>
        </w:tc>
        <w:tc>
          <w:tcPr>
            <w:tcW w:w="873" w:type="dxa"/>
          </w:tcPr>
          <w:p w14:paraId="299F07A0" w14:textId="1E25DB46" w:rsidR="007A16D1"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c>
          <w:tcPr>
            <w:tcW w:w="1310" w:type="dxa"/>
          </w:tcPr>
          <w:p w14:paraId="54F45B11" w14:textId="33EFF23C" w:rsidR="007A16D1"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0.28 (0.23; 0.34)</w:t>
            </w:r>
          </w:p>
        </w:tc>
        <w:tc>
          <w:tcPr>
            <w:tcW w:w="873" w:type="dxa"/>
          </w:tcPr>
          <w:p w14:paraId="3D568221" w14:textId="710F1EB9" w:rsidR="007A16D1" w:rsidRPr="00595EFC" w:rsidRDefault="00800E93" w:rsidP="00B47CDA">
            <w:pPr>
              <w:pStyle w:val="EndNoteBibliography"/>
              <w:numPr>
                <w:ilvl w:val="0"/>
                <w:numId w:val="0"/>
              </w:numPr>
              <w:spacing w:line="276" w:lineRule="auto"/>
              <w:rPr>
                <w:rFonts w:asciiTheme="minorHAnsi" w:hAnsiTheme="minorHAnsi" w:cstheme="minorHAnsi"/>
                <w:sz w:val="20"/>
                <w:lang w:val="en-GB"/>
              </w:rPr>
            </w:pPr>
            <w:r>
              <w:rPr>
                <w:rFonts w:asciiTheme="minorHAnsi" w:hAnsiTheme="minorHAnsi" w:cstheme="minorHAnsi"/>
                <w:sz w:val="20"/>
                <w:lang w:val="en-GB"/>
              </w:rPr>
              <w:t>&lt;0.001</w:t>
            </w:r>
          </w:p>
        </w:tc>
      </w:tr>
      <w:tr w:rsidR="000971AC" w:rsidRPr="000B7F63" w14:paraId="41D9FCA4" w14:textId="77777777" w:rsidTr="00831149">
        <w:trPr>
          <w:trHeight w:val="57"/>
        </w:trPr>
        <w:tc>
          <w:tcPr>
            <w:tcW w:w="1471" w:type="dxa"/>
          </w:tcPr>
          <w:p w14:paraId="778D719A" w14:textId="45D29554"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 xml:space="preserve">Age </w:t>
            </w:r>
            <w:r w:rsidR="00800E93">
              <w:rPr>
                <w:rFonts w:asciiTheme="minorHAnsi" w:hAnsiTheme="minorHAnsi" w:cstheme="minorHAnsi"/>
                <w:sz w:val="20"/>
                <w:lang w:val="fr-FR"/>
              </w:rPr>
              <w:t>1</w:t>
            </w:r>
            <w:r>
              <w:rPr>
                <w:rFonts w:asciiTheme="minorHAnsi" w:hAnsiTheme="minorHAnsi" w:cstheme="minorHAnsi"/>
                <w:sz w:val="20"/>
                <w:lang w:val="fr-FR"/>
              </w:rPr>
              <w:t>2-59 months</w:t>
            </w:r>
          </w:p>
        </w:tc>
        <w:tc>
          <w:tcPr>
            <w:tcW w:w="1384" w:type="dxa"/>
          </w:tcPr>
          <w:p w14:paraId="084C0DBF" w14:textId="0C31B2BD"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23.5% (2,056/8,743)</w:t>
            </w:r>
          </w:p>
        </w:tc>
        <w:tc>
          <w:tcPr>
            <w:tcW w:w="1484" w:type="dxa"/>
          </w:tcPr>
          <w:p w14:paraId="68B801F8" w14:textId="3A77030E"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70.7% (6,068/8,579)</w:t>
            </w:r>
          </w:p>
        </w:tc>
        <w:tc>
          <w:tcPr>
            <w:tcW w:w="1427" w:type="dxa"/>
          </w:tcPr>
          <w:p w14:paraId="76308006" w14:textId="6BEC81EB"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-49.5% (-57.1</w:t>
            </w:r>
            <w:r w:rsidR="00AD2487">
              <w:rPr>
                <w:rFonts w:asciiTheme="minorHAnsi" w:hAnsiTheme="minorHAnsi" w:cstheme="minorHAnsi"/>
                <w:sz w:val="20"/>
              </w:rPr>
              <w:t>%</w:t>
            </w:r>
            <w:r>
              <w:rPr>
                <w:rFonts w:asciiTheme="minorHAnsi" w:hAnsiTheme="minorHAnsi" w:cstheme="minorHAnsi"/>
                <w:sz w:val="20"/>
              </w:rPr>
              <w:t>; -42.0</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3DAC6CD4" w14:textId="61A46469"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 (0.32; 0.35)</w:t>
            </w:r>
          </w:p>
        </w:tc>
        <w:tc>
          <w:tcPr>
            <w:tcW w:w="873" w:type="dxa"/>
          </w:tcPr>
          <w:p w14:paraId="1AD7C43B" w14:textId="6A8B3E27"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c>
          <w:tcPr>
            <w:tcW w:w="1310" w:type="dxa"/>
          </w:tcPr>
          <w:p w14:paraId="628FBC49" w14:textId="6BE7D944"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0.31 (0.26; 0.37)</w:t>
            </w:r>
          </w:p>
        </w:tc>
        <w:tc>
          <w:tcPr>
            <w:tcW w:w="873" w:type="dxa"/>
          </w:tcPr>
          <w:p w14:paraId="3F3726D8" w14:textId="4216E1A8"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r>
      <w:tr w:rsidR="000971AC" w:rsidRPr="000B7F63" w14:paraId="4F3827CB" w14:textId="77777777" w:rsidTr="00831149">
        <w:trPr>
          <w:trHeight w:val="57"/>
        </w:trPr>
        <w:tc>
          <w:tcPr>
            <w:tcW w:w="1471" w:type="dxa"/>
          </w:tcPr>
          <w:p w14:paraId="62BE070D"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lastRenderedPageBreak/>
              <w:t>Age 5-14 years</w:t>
            </w:r>
          </w:p>
        </w:tc>
        <w:tc>
          <w:tcPr>
            <w:tcW w:w="1384" w:type="dxa"/>
          </w:tcPr>
          <w:p w14:paraId="2F21780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31.0% (626/2,017)</w:t>
            </w:r>
          </w:p>
        </w:tc>
        <w:tc>
          <w:tcPr>
            <w:tcW w:w="1484" w:type="dxa"/>
          </w:tcPr>
          <w:p w14:paraId="3205A8F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71.7% (1,649/2,299)</w:t>
            </w:r>
          </w:p>
        </w:tc>
        <w:tc>
          <w:tcPr>
            <w:tcW w:w="1427" w:type="dxa"/>
          </w:tcPr>
          <w:p w14:paraId="1E30B799" w14:textId="3746E530" w:rsidR="000971AC" w:rsidRPr="000B7F63" w:rsidRDefault="00800E93"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-45.6% (-53.2</w:t>
            </w:r>
            <w:r w:rsidR="00AD2487">
              <w:rPr>
                <w:rFonts w:asciiTheme="minorHAnsi" w:hAnsiTheme="minorHAnsi" w:cstheme="minorHAnsi"/>
                <w:sz w:val="20"/>
              </w:rPr>
              <w:t>%</w:t>
            </w:r>
            <w:r>
              <w:rPr>
                <w:rFonts w:asciiTheme="minorHAnsi" w:hAnsiTheme="minorHAnsi" w:cstheme="minorHAnsi"/>
                <w:sz w:val="20"/>
              </w:rPr>
              <w:t>; -38.0</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4E00193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0.43 (0.40; 0.46)</w:t>
            </w:r>
          </w:p>
        </w:tc>
        <w:tc>
          <w:tcPr>
            <w:tcW w:w="873" w:type="dxa"/>
          </w:tcPr>
          <w:p w14:paraId="74D4020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045EEFC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0.40 (0.34; 0.47)</w:t>
            </w:r>
          </w:p>
        </w:tc>
        <w:tc>
          <w:tcPr>
            <w:tcW w:w="873" w:type="dxa"/>
          </w:tcPr>
          <w:p w14:paraId="49229843"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79CE34D2" w14:textId="77777777" w:rsidTr="00831149">
        <w:trPr>
          <w:trHeight w:val="57"/>
        </w:trPr>
        <w:tc>
          <w:tcPr>
            <w:tcW w:w="1471" w:type="dxa"/>
          </w:tcPr>
          <w:p w14:paraId="385B6E57"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Complaint : Fever</w:t>
            </w:r>
          </w:p>
        </w:tc>
        <w:tc>
          <w:tcPr>
            <w:tcW w:w="1384" w:type="dxa"/>
          </w:tcPr>
          <w:p w14:paraId="26A4C00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27.3% (2,654/9,729)</w:t>
            </w:r>
          </w:p>
        </w:tc>
        <w:tc>
          <w:tcPr>
            <w:tcW w:w="1484" w:type="dxa"/>
          </w:tcPr>
          <w:p w14:paraId="196847E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74.9% (7,083/9,458)</w:t>
            </w:r>
          </w:p>
        </w:tc>
        <w:tc>
          <w:tcPr>
            <w:tcW w:w="1427" w:type="dxa"/>
          </w:tcPr>
          <w:p w14:paraId="509C3872" w14:textId="01215F79" w:rsidR="000971AC" w:rsidRPr="000B7F63" w:rsidRDefault="00B2252D"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-46.9</w:t>
            </w:r>
            <w:r w:rsidR="000971AC">
              <w:rPr>
                <w:rFonts w:asciiTheme="minorHAnsi" w:hAnsiTheme="minorHAnsi" w:cstheme="minorHAnsi"/>
                <w:sz w:val="20"/>
              </w:rPr>
              <w:t>% (-</w:t>
            </w:r>
            <w:r>
              <w:rPr>
                <w:rFonts w:asciiTheme="minorHAnsi" w:hAnsiTheme="minorHAnsi" w:cstheme="minorHAnsi"/>
                <w:sz w:val="20"/>
              </w:rPr>
              <w:t>54.3</w:t>
            </w:r>
            <w:r w:rsidR="00AD2487">
              <w:rPr>
                <w:rFonts w:asciiTheme="minorHAnsi" w:hAnsiTheme="minorHAnsi" w:cstheme="minorHAnsi"/>
                <w:sz w:val="20"/>
              </w:rPr>
              <w:t>%</w:t>
            </w:r>
            <w:r w:rsidR="000971AC">
              <w:rPr>
                <w:rFonts w:asciiTheme="minorHAnsi" w:hAnsiTheme="minorHAnsi" w:cstheme="minorHAnsi"/>
                <w:sz w:val="20"/>
              </w:rPr>
              <w:t>; -</w:t>
            </w:r>
            <w:r>
              <w:rPr>
                <w:rFonts w:asciiTheme="minorHAnsi" w:hAnsiTheme="minorHAnsi" w:cstheme="minorHAnsi"/>
                <w:sz w:val="20"/>
              </w:rPr>
              <w:t>39.4</w:t>
            </w:r>
            <w:r w:rsidR="00AD2487">
              <w:rPr>
                <w:rFonts w:asciiTheme="minorHAnsi" w:hAnsiTheme="minorHAnsi" w:cstheme="minorHAnsi"/>
                <w:sz w:val="20"/>
              </w:rPr>
              <w:t>%</w:t>
            </w:r>
            <w:r w:rsidR="000971AC">
              <w:rPr>
                <w:rFonts w:asciiTheme="minorHAnsi" w:hAnsiTheme="minorHAnsi" w:cstheme="minorHAnsi"/>
                <w:sz w:val="20"/>
              </w:rPr>
              <w:t>)</w:t>
            </w:r>
          </w:p>
        </w:tc>
        <w:tc>
          <w:tcPr>
            <w:tcW w:w="1223" w:type="dxa"/>
          </w:tcPr>
          <w:p w14:paraId="142E561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0.36 (0.35; 0.38)</w:t>
            </w:r>
          </w:p>
        </w:tc>
        <w:tc>
          <w:tcPr>
            <w:tcW w:w="873" w:type="dxa"/>
          </w:tcPr>
          <w:p w14:paraId="50A980A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11BA6243"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0.38 (0.32; 0.44)</w:t>
            </w:r>
          </w:p>
        </w:tc>
        <w:tc>
          <w:tcPr>
            <w:tcW w:w="873" w:type="dxa"/>
          </w:tcPr>
          <w:p w14:paraId="36587005"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7E30BFB2" w14:textId="77777777" w:rsidTr="00831149">
        <w:trPr>
          <w:trHeight w:val="57"/>
        </w:trPr>
        <w:tc>
          <w:tcPr>
            <w:tcW w:w="1471" w:type="dxa"/>
          </w:tcPr>
          <w:p w14:paraId="76CD67A7"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Complaint : Respiratory</w:t>
            </w:r>
          </w:p>
        </w:tc>
        <w:tc>
          <w:tcPr>
            <w:tcW w:w="1384" w:type="dxa"/>
          </w:tcPr>
          <w:p w14:paraId="410E6C2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18.6% (1,450/7,809)</w:t>
            </w:r>
          </w:p>
        </w:tc>
        <w:tc>
          <w:tcPr>
            <w:tcW w:w="1484" w:type="dxa"/>
          </w:tcPr>
          <w:p w14:paraId="6158D39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80.7% (6,784/8,407)</w:t>
            </w:r>
          </w:p>
        </w:tc>
        <w:tc>
          <w:tcPr>
            <w:tcW w:w="1427" w:type="dxa"/>
          </w:tcPr>
          <w:p w14:paraId="27BA0825" w14:textId="6FC131F2" w:rsidR="000971AC" w:rsidRPr="000B7F63" w:rsidRDefault="00B2252D"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-63.4% (-69.5</w:t>
            </w:r>
            <w:r w:rsidR="00AD2487">
              <w:rPr>
                <w:rFonts w:asciiTheme="minorHAnsi" w:hAnsiTheme="minorHAnsi" w:cstheme="minorHAnsi"/>
                <w:sz w:val="20"/>
              </w:rPr>
              <w:t>%</w:t>
            </w:r>
            <w:r>
              <w:rPr>
                <w:rFonts w:asciiTheme="minorHAnsi" w:hAnsiTheme="minorHAnsi" w:cstheme="minorHAnsi"/>
                <w:sz w:val="20"/>
              </w:rPr>
              <w:t>; -57.4</w:t>
            </w:r>
            <w:r w:rsidR="00AD2487">
              <w:rPr>
                <w:rFonts w:asciiTheme="minorHAnsi" w:hAnsiTheme="minorHAnsi" w:cstheme="minorHAnsi"/>
                <w:sz w:val="20"/>
              </w:rPr>
              <w:t>%</w:t>
            </w:r>
            <w:r w:rsidR="000971AC">
              <w:rPr>
                <w:rFonts w:asciiTheme="minorHAnsi" w:hAnsiTheme="minorHAnsi" w:cstheme="minorHAnsi"/>
                <w:sz w:val="20"/>
              </w:rPr>
              <w:t>)</w:t>
            </w:r>
          </w:p>
        </w:tc>
        <w:tc>
          <w:tcPr>
            <w:tcW w:w="1223" w:type="dxa"/>
          </w:tcPr>
          <w:p w14:paraId="26D74770"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0.23 (0.22; 0.24)</w:t>
            </w:r>
          </w:p>
        </w:tc>
        <w:tc>
          <w:tcPr>
            <w:tcW w:w="873" w:type="dxa"/>
          </w:tcPr>
          <w:p w14:paraId="2BDC5EE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40321EE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0.25 (0.21; 0.29)</w:t>
            </w:r>
          </w:p>
        </w:tc>
        <w:tc>
          <w:tcPr>
            <w:tcW w:w="873" w:type="dxa"/>
          </w:tcPr>
          <w:p w14:paraId="5DD98E30"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4D4F0B2C" w14:textId="77777777" w:rsidTr="00831149">
        <w:trPr>
          <w:trHeight w:val="57"/>
        </w:trPr>
        <w:tc>
          <w:tcPr>
            <w:tcW w:w="1471" w:type="dxa"/>
          </w:tcPr>
          <w:p w14:paraId="2F36FDF6"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Complaint : Gastrointestinal</w:t>
            </w:r>
          </w:p>
        </w:tc>
        <w:tc>
          <w:tcPr>
            <w:tcW w:w="1384" w:type="dxa"/>
          </w:tcPr>
          <w:p w14:paraId="6BB9883A"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22.9% (884/3,867)</w:t>
            </w:r>
          </w:p>
        </w:tc>
        <w:tc>
          <w:tcPr>
            <w:tcW w:w="1484" w:type="dxa"/>
          </w:tcPr>
          <w:p w14:paraId="47AC0C4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70.6% (2,707/3,837)</w:t>
            </w:r>
          </w:p>
        </w:tc>
        <w:tc>
          <w:tcPr>
            <w:tcW w:w="1427" w:type="dxa"/>
          </w:tcPr>
          <w:p w14:paraId="2E611AA0" w14:textId="367EF09A" w:rsidR="000971AC" w:rsidRPr="000B7F63" w:rsidRDefault="000971AC"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w:t>
            </w:r>
            <w:r w:rsidR="00B2252D">
              <w:rPr>
                <w:rFonts w:asciiTheme="minorHAnsi" w:hAnsiTheme="minorHAnsi" w:cstheme="minorHAnsi"/>
                <w:sz w:val="20"/>
              </w:rPr>
              <w:t>55.4</w:t>
            </w:r>
            <w:r>
              <w:rPr>
                <w:rFonts w:asciiTheme="minorHAnsi" w:hAnsiTheme="minorHAnsi" w:cstheme="minorHAnsi"/>
                <w:sz w:val="20"/>
              </w:rPr>
              <w:t>% (-</w:t>
            </w:r>
            <w:r w:rsidR="00B2252D">
              <w:rPr>
                <w:rFonts w:asciiTheme="minorHAnsi" w:hAnsiTheme="minorHAnsi" w:cstheme="minorHAnsi"/>
                <w:sz w:val="20"/>
              </w:rPr>
              <w:t>62.2</w:t>
            </w:r>
            <w:r w:rsidR="00AD2487">
              <w:rPr>
                <w:rFonts w:asciiTheme="minorHAnsi" w:hAnsiTheme="minorHAnsi" w:cstheme="minorHAnsi"/>
                <w:sz w:val="20"/>
              </w:rPr>
              <w:t>%</w:t>
            </w:r>
            <w:r>
              <w:rPr>
                <w:rFonts w:asciiTheme="minorHAnsi" w:hAnsiTheme="minorHAnsi" w:cstheme="minorHAnsi"/>
                <w:sz w:val="20"/>
              </w:rPr>
              <w:t>; -4</w:t>
            </w:r>
            <w:r w:rsidR="00B2252D">
              <w:rPr>
                <w:rFonts w:asciiTheme="minorHAnsi" w:hAnsiTheme="minorHAnsi" w:cstheme="minorHAnsi"/>
                <w:sz w:val="20"/>
              </w:rPr>
              <w:t>8.7</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5E47437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0.32 (0.30; 0.34)</w:t>
            </w:r>
          </w:p>
        </w:tc>
        <w:tc>
          <w:tcPr>
            <w:tcW w:w="873" w:type="dxa"/>
          </w:tcPr>
          <w:p w14:paraId="6EF50AA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49A7306A"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0.30 (0.26; 0.35)</w:t>
            </w:r>
          </w:p>
        </w:tc>
        <w:tc>
          <w:tcPr>
            <w:tcW w:w="873" w:type="dxa"/>
          </w:tcPr>
          <w:p w14:paraId="2DF93AB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B2252D" w14:paraId="27D7B676" w14:textId="77777777" w:rsidTr="00831149">
        <w:trPr>
          <w:trHeight w:val="57"/>
        </w:trPr>
        <w:tc>
          <w:tcPr>
            <w:tcW w:w="1471" w:type="dxa"/>
          </w:tcPr>
          <w:p w14:paraId="6C6C7EC2" w14:textId="77777777" w:rsidR="000971AC" w:rsidRPr="00B23DC7" w:rsidRDefault="000971A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Complaint : Skin</w:t>
            </w:r>
          </w:p>
        </w:tc>
        <w:tc>
          <w:tcPr>
            <w:tcW w:w="1384" w:type="dxa"/>
          </w:tcPr>
          <w:p w14:paraId="1947C84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29.5% (598/2,028)</w:t>
            </w:r>
          </w:p>
        </w:tc>
        <w:tc>
          <w:tcPr>
            <w:tcW w:w="1484" w:type="dxa"/>
          </w:tcPr>
          <w:p w14:paraId="71DAD93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67.84% (1,390/2,049)</w:t>
            </w:r>
          </w:p>
        </w:tc>
        <w:tc>
          <w:tcPr>
            <w:tcW w:w="1427" w:type="dxa"/>
          </w:tcPr>
          <w:p w14:paraId="73CB8D6F" w14:textId="5A57FB2F" w:rsidR="000971AC" w:rsidRPr="000B7F63" w:rsidRDefault="00B2252D"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-50.9% (-57.4</w:t>
            </w:r>
            <w:r w:rsidR="00AD2487">
              <w:rPr>
                <w:rFonts w:asciiTheme="minorHAnsi" w:hAnsiTheme="minorHAnsi" w:cstheme="minorHAnsi"/>
                <w:sz w:val="20"/>
              </w:rPr>
              <w:t>%</w:t>
            </w:r>
            <w:r>
              <w:rPr>
                <w:rFonts w:asciiTheme="minorHAnsi" w:hAnsiTheme="minorHAnsi" w:cstheme="minorHAnsi"/>
                <w:sz w:val="20"/>
              </w:rPr>
              <w:t>; -44.3</w:t>
            </w:r>
            <w:r w:rsidR="00AD2487">
              <w:rPr>
                <w:rFonts w:asciiTheme="minorHAnsi" w:hAnsiTheme="minorHAnsi" w:cstheme="minorHAnsi"/>
                <w:sz w:val="20"/>
              </w:rPr>
              <w:t>%</w:t>
            </w:r>
            <w:r w:rsidR="000971AC">
              <w:rPr>
                <w:rFonts w:asciiTheme="minorHAnsi" w:hAnsiTheme="minorHAnsi" w:cstheme="minorHAnsi"/>
                <w:sz w:val="20"/>
              </w:rPr>
              <w:t>)</w:t>
            </w:r>
          </w:p>
        </w:tc>
        <w:tc>
          <w:tcPr>
            <w:tcW w:w="1223" w:type="dxa"/>
          </w:tcPr>
          <w:p w14:paraId="62FDCAB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0.43 (0.40; 0.47)</w:t>
            </w:r>
          </w:p>
        </w:tc>
        <w:tc>
          <w:tcPr>
            <w:tcW w:w="873" w:type="dxa"/>
          </w:tcPr>
          <w:p w14:paraId="3D57B8C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6957CD3B" w14:textId="2AEB56B2" w:rsidR="000971AC" w:rsidRPr="000B7F63" w:rsidRDefault="00B2252D"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0.39 (0.34; 0.45</w:t>
            </w:r>
            <w:r w:rsidR="000971AC">
              <w:rPr>
                <w:rFonts w:asciiTheme="minorHAnsi" w:hAnsiTheme="minorHAnsi" w:cstheme="minorHAnsi"/>
                <w:sz w:val="20"/>
              </w:rPr>
              <w:t>)</w:t>
            </w:r>
          </w:p>
        </w:tc>
        <w:tc>
          <w:tcPr>
            <w:tcW w:w="873" w:type="dxa"/>
          </w:tcPr>
          <w:p w14:paraId="686939B5"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9711AB" w14:paraId="31C7B2D0" w14:textId="77777777" w:rsidTr="00831149">
        <w:trPr>
          <w:trHeight w:val="57"/>
        </w:trPr>
        <w:tc>
          <w:tcPr>
            <w:tcW w:w="1471" w:type="dxa"/>
          </w:tcPr>
          <w:p w14:paraId="197FA150" w14:textId="77777777" w:rsidR="000971AC" w:rsidRPr="009711AB" w:rsidRDefault="000971AC" w:rsidP="00B47CDA">
            <w:pPr>
              <w:pStyle w:val="EndNoteBibliography"/>
              <w:numPr>
                <w:ilvl w:val="0"/>
                <w:numId w:val="0"/>
              </w:numPr>
              <w:spacing w:line="276" w:lineRule="auto"/>
              <w:rPr>
                <w:rFonts w:asciiTheme="minorHAnsi" w:hAnsiTheme="minorHAnsi" w:cstheme="minorHAnsi"/>
                <w:sz w:val="20"/>
              </w:rPr>
            </w:pPr>
            <w:r w:rsidRPr="009711AB">
              <w:rPr>
                <w:rFonts w:asciiTheme="minorHAnsi" w:hAnsiTheme="minorHAnsi" w:cstheme="minorHAnsi"/>
                <w:sz w:val="20"/>
              </w:rPr>
              <w:t>Complaint : Ear, Nose, Mouth, Throat</w:t>
            </w:r>
          </w:p>
        </w:tc>
        <w:tc>
          <w:tcPr>
            <w:tcW w:w="1384" w:type="dxa"/>
          </w:tcPr>
          <w:p w14:paraId="505C48B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40.7% (175/430)</w:t>
            </w:r>
          </w:p>
        </w:tc>
        <w:tc>
          <w:tcPr>
            <w:tcW w:w="1484" w:type="dxa"/>
          </w:tcPr>
          <w:p w14:paraId="7F5F49D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80.0% (304/395)</w:t>
            </w:r>
          </w:p>
        </w:tc>
        <w:tc>
          <w:tcPr>
            <w:tcW w:w="1427" w:type="dxa"/>
          </w:tcPr>
          <w:p w14:paraId="05A1568A" w14:textId="124DB403" w:rsidR="000971A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-45.2% (-52.8</w:t>
            </w:r>
            <w:r w:rsidR="00AD2487">
              <w:rPr>
                <w:rFonts w:asciiTheme="minorHAnsi" w:hAnsiTheme="minorHAnsi" w:cstheme="minorHAnsi"/>
                <w:sz w:val="20"/>
              </w:rPr>
              <w:t>%</w:t>
            </w:r>
            <w:r>
              <w:rPr>
                <w:rFonts w:asciiTheme="minorHAnsi" w:hAnsiTheme="minorHAnsi" w:cstheme="minorHAnsi"/>
                <w:sz w:val="20"/>
              </w:rPr>
              <w:t>; -37.7</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1981A8E7"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0.53 (0.47; 0.60)</w:t>
            </w:r>
          </w:p>
        </w:tc>
        <w:tc>
          <w:tcPr>
            <w:tcW w:w="873" w:type="dxa"/>
          </w:tcPr>
          <w:p w14:paraId="1E39654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1AF054CE" w14:textId="5AC02D0D"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0.48 (0.42;</w:t>
            </w:r>
            <w:r w:rsidR="007C3F91">
              <w:rPr>
                <w:rFonts w:asciiTheme="minorHAnsi" w:hAnsiTheme="minorHAnsi" w:cstheme="minorHAnsi"/>
                <w:sz w:val="20"/>
              </w:rPr>
              <w:t xml:space="preserve"> </w:t>
            </w:r>
            <w:r>
              <w:rPr>
                <w:rFonts w:asciiTheme="minorHAnsi" w:hAnsiTheme="minorHAnsi" w:cstheme="minorHAnsi"/>
                <w:sz w:val="20"/>
              </w:rPr>
              <w:t>0.56)</w:t>
            </w:r>
          </w:p>
        </w:tc>
        <w:tc>
          <w:tcPr>
            <w:tcW w:w="873" w:type="dxa"/>
          </w:tcPr>
          <w:p w14:paraId="10F212CB" w14:textId="080CCB4D"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w:t>
            </w:r>
            <w:r w:rsidR="0043222C">
              <w:rPr>
                <w:rFonts w:asciiTheme="minorHAnsi" w:hAnsiTheme="minorHAnsi" w:cstheme="minorHAnsi"/>
                <w:sz w:val="20"/>
              </w:rPr>
              <w:t>0</w:t>
            </w:r>
            <w:r>
              <w:rPr>
                <w:rFonts w:asciiTheme="minorHAnsi" w:hAnsiTheme="minorHAnsi" w:cstheme="minorHAnsi"/>
                <w:sz w:val="20"/>
              </w:rPr>
              <w:t>01</w:t>
            </w:r>
          </w:p>
        </w:tc>
      </w:tr>
      <w:tr w:rsidR="000971AC" w:rsidRPr="000B7F63" w14:paraId="582F0A5C" w14:textId="77777777" w:rsidTr="00831149">
        <w:trPr>
          <w:trHeight w:val="57"/>
        </w:trPr>
        <w:tc>
          <w:tcPr>
            <w:tcW w:w="1471" w:type="dxa"/>
          </w:tcPr>
          <w:p w14:paraId="5523B0D3" w14:textId="726D3E52" w:rsidR="000971AC" w:rsidRPr="00E739A1" w:rsidRDefault="000971AC" w:rsidP="00B47CDA">
            <w:pPr>
              <w:pStyle w:val="EndNoteBibliography"/>
              <w:numPr>
                <w:ilvl w:val="0"/>
                <w:numId w:val="0"/>
              </w:numPr>
              <w:spacing w:line="276" w:lineRule="auto"/>
              <w:rPr>
                <w:rFonts w:asciiTheme="minorHAnsi" w:hAnsiTheme="minorHAnsi" w:cstheme="minorHAnsi"/>
                <w:sz w:val="20"/>
                <w:vertAlign w:val="superscript"/>
              </w:rPr>
            </w:pPr>
            <w:r>
              <w:rPr>
                <w:rFonts w:asciiTheme="minorHAnsi" w:hAnsiTheme="minorHAnsi" w:cstheme="minorHAnsi"/>
                <w:sz w:val="20"/>
              </w:rPr>
              <w:t>Phone number available</w:t>
            </w:r>
            <w:r w:rsidR="007C3F91">
              <w:rPr>
                <w:rFonts w:asciiTheme="minorHAnsi" w:hAnsiTheme="minorHAnsi" w:cstheme="minorHAnsi"/>
                <w:sz w:val="20"/>
                <w:vertAlign w:val="superscript"/>
              </w:rPr>
              <w:t>a</w:t>
            </w:r>
          </w:p>
        </w:tc>
        <w:tc>
          <w:tcPr>
            <w:tcW w:w="1384" w:type="dxa"/>
          </w:tcPr>
          <w:p w14:paraId="554371A2"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22.9% (3,115/13,583)</w:t>
            </w:r>
          </w:p>
        </w:tc>
        <w:tc>
          <w:tcPr>
            <w:tcW w:w="1484" w:type="dxa"/>
          </w:tcPr>
          <w:p w14:paraId="176B2BAC"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70.8% (10,034/14,168)</w:t>
            </w:r>
          </w:p>
        </w:tc>
        <w:tc>
          <w:tcPr>
            <w:tcW w:w="1427" w:type="dxa"/>
          </w:tcPr>
          <w:p w14:paraId="05771478" w14:textId="4D11017C" w:rsidR="000971AC" w:rsidRPr="000B7F63" w:rsidRDefault="00B2252D"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-48.3% (-55.8%; -40.8</w:t>
            </w:r>
            <w:r w:rsidR="000971AC">
              <w:rPr>
                <w:rFonts w:asciiTheme="minorHAnsi" w:hAnsiTheme="minorHAnsi" w:cstheme="minorHAnsi"/>
                <w:sz w:val="20"/>
              </w:rPr>
              <w:t>%)</w:t>
            </w:r>
          </w:p>
        </w:tc>
        <w:tc>
          <w:tcPr>
            <w:tcW w:w="1223" w:type="dxa"/>
          </w:tcPr>
          <w:p w14:paraId="4458EEC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0.32 (0.31; 0.33)</w:t>
            </w:r>
          </w:p>
        </w:tc>
        <w:tc>
          <w:tcPr>
            <w:tcW w:w="873" w:type="dxa"/>
          </w:tcPr>
          <w:p w14:paraId="22CDF29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c>
          <w:tcPr>
            <w:tcW w:w="1310" w:type="dxa"/>
          </w:tcPr>
          <w:p w14:paraId="51E01C3D" w14:textId="21DDF301"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 (0.28;</w:t>
            </w:r>
            <w:r w:rsidR="007C3F91">
              <w:rPr>
                <w:rFonts w:asciiTheme="minorHAnsi" w:hAnsiTheme="minorHAnsi" w:cstheme="minorHAnsi"/>
                <w:sz w:val="20"/>
              </w:rPr>
              <w:t xml:space="preserve"> </w:t>
            </w:r>
            <w:r>
              <w:rPr>
                <w:rFonts w:asciiTheme="minorHAnsi" w:hAnsiTheme="minorHAnsi" w:cstheme="minorHAnsi"/>
                <w:sz w:val="20"/>
              </w:rPr>
              <w:t>0.38)</w:t>
            </w:r>
          </w:p>
        </w:tc>
        <w:tc>
          <w:tcPr>
            <w:tcW w:w="873" w:type="dxa"/>
          </w:tcPr>
          <w:p w14:paraId="1DA82F65"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1CEB8D6E" w14:textId="77777777" w:rsidTr="00831149">
        <w:trPr>
          <w:trHeight w:val="57"/>
        </w:trPr>
        <w:tc>
          <w:tcPr>
            <w:tcW w:w="1471" w:type="dxa"/>
          </w:tcPr>
          <w:p w14:paraId="1FAD4F01" w14:textId="63FCBF95"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Phone number not available</w:t>
            </w:r>
            <w:r w:rsidR="007C3F91">
              <w:rPr>
                <w:rFonts w:asciiTheme="minorHAnsi" w:hAnsiTheme="minorHAnsi" w:cstheme="minorHAnsi"/>
                <w:sz w:val="20"/>
                <w:vertAlign w:val="superscript"/>
              </w:rPr>
              <w:t xml:space="preserve"> a</w:t>
            </w:r>
            <w:r w:rsidR="007C3F91" w:rsidDel="007C3F91">
              <w:rPr>
                <w:rFonts w:asciiTheme="minorHAnsi" w:hAnsiTheme="minorHAnsi" w:cstheme="minorHAnsi"/>
                <w:sz w:val="20"/>
              </w:rPr>
              <w:t xml:space="preserve"> </w:t>
            </w:r>
          </w:p>
        </w:tc>
        <w:tc>
          <w:tcPr>
            <w:tcW w:w="1384" w:type="dxa"/>
          </w:tcPr>
          <w:p w14:paraId="56BC9C33"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24.7% (691/2,798)</w:t>
            </w:r>
          </w:p>
        </w:tc>
        <w:tc>
          <w:tcPr>
            <w:tcW w:w="1484" w:type="dxa"/>
          </w:tcPr>
          <w:p w14:paraId="1CC12B45"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66.6% (2,024/3,037)</w:t>
            </w:r>
          </w:p>
        </w:tc>
        <w:tc>
          <w:tcPr>
            <w:tcW w:w="1427" w:type="dxa"/>
          </w:tcPr>
          <w:p w14:paraId="39A5A845" w14:textId="4C783790" w:rsidR="000971AC" w:rsidRPr="000B7F63" w:rsidRDefault="00B2252D" w:rsidP="00B2252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-49.2</w:t>
            </w:r>
            <w:r w:rsidR="000971AC">
              <w:rPr>
                <w:rFonts w:asciiTheme="minorHAnsi" w:hAnsiTheme="minorHAnsi" w:cstheme="minorHAnsi"/>
                <w:sz w:val="20"/>
              </w:rPr>
              <w:t>% (-</w:t>
            </w:r>
            <w:r>
              <w:rPr>
                <w:rFonts w:asciiTheme="minorHAnsi" w:hAnsiTheme="minorHAnsi" w:cstheme="minorHAnsi"/>
                <w:sz w:val="20"/>
              </w:rPr>
              <w:t>56.9</w:t>
            </w:r>
            <w:r w:rsidR="000971AC">
              <w:rPr>
                <w:rFonts w:asciiTheme="minorHAnsi" w:hAnsiTheme="minorHAnsi" w:cstheme="minorHAnsi"/>
                <w:sz w:val="20"/>
              </w:rPr>
              <w:t xml:space="preserve">%; </w:t>
            </w:r>
            <w:r>
              <w:rPr>
                <w:rFonts w:asciiTheme="minorHAnsi" w:hAnsiTheme="minorHAnsi" w:cstheme="minorHAnsi"/>
                <w:sz w:val="20"/>
              </w:rPr>
              <w:t>-41.4</w:t>
            </w:r>
            <w:r w:rsidR="000971AC">
              <w:rPr>
                <w:rFonts w:asciiTheme="minorHAnsi" w:hAnsiTheme="minorHAnsi" w:cstheme="minorHAnsi"/>
                <w:sz w:val="20"/>
              </w:rPr>
              <w:t>%</w:t>
            </w:r>
          </w:p>
        </w:tc>
        <w:tc>
          <w:tcPr>
            <w:tcW w:w="1223" w:type="dxa"/>
          </w:tcPr>
          <w:p w14:paraId="23352D5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0.37 (0.35; 0.40)</w:t>
            </w:r>
          </w:p>
        </w:tc>
        <w:tc>
          <w:tcPr>
            <w:tcW w:w="873" w:type="dxa"/>
          </w:tcPr>
          <w:p w14:paraId="4A1A41D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6C5DCFD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0.31 (0.26; 0.37)</w:t>
            </w:r>
          </w:p>
        </w:tc>
        <w:tc>
          <w:tcPr>
            <w:tcW w:w="873" w:type="dxa"/>
          </w:tcPr>
          <w:p w14:paraId="65FC58E7"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&lt;0.001</w:t>
            </w:r>
          </w:p>
        </w:tc>
      </w:tr>
      <w:tr w:rsidR="000971AC" w:rsidRPr="000B7F63" w14:paraId="604562BD" w14:textId="77777777" w:rsidTr="00831149">
        <w:trPr>
          <w:trHeight w:val="57"/>
        </w:trPr>
        <w:tc>
          <w:tcPr>
            <w:tcW w:w="1471" w:type="dxa"/>
          </w:tcPr>
          <w:p w14:paraId="139D83F0" w14:textId="724E9144"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Health Facility (Dispensary)</w:t>
            </w:r>
            <w:r w:rsidR="007C3F91">
              <w:rPr>
                <w:rFonts w:asciiTheme="minorHAnsi" w:hAnsiTheme="minorHAnsi" w:cstheme="minorHAnsi"/>
                <w:sz w:val="20"/>
                <w:vertAlign w:val="superscript"/>
              </w:rPr>
              <w:t xml:space="preserve"> a</w:t>
            </w:r>
            <w:r w:rsidR="007C3F91" w:rsidDel="007C3F91">
              <w:rPr>
                <w:rFonts w:asciiTheme="minorHAnsi" w:hAnsiTheme="minorHAnsi" w:cstheme="minorHAnsi"/>
                <w:sz w:val="20"/>
              </w:rPr>
              <w:t xml:space="preserve"> </w:t>
            </w:r>
          </w:p>
        </w:tc>
        <w:tc>
          <w:tcPr>
            <w:tcW w:w="1384" w:type="dxa"/>
          </w:tcPr>
          <w:p w14:paraId="1CDB52E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23.3% (3,047/13,078)</w:t>
            </w:r>
          </w:p>
        </w:tc>
        <w:tc>
          <w:tcPr>
            <w:tcW w:w="1484" w:type="dxa"/>
          </w:tcPr>
          <w:p w14:paraId="25080AB0"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71.5% (10,262/14,346)</w:t>
            </w:r>
          </w:p>
        </w:tc>
        <w:tc>
          <w:tcPr>
            <w:tcW w:w="1427" w:type="dxa"/>
          </w:tcPr>
          <w:p w14:paraId="408EC03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-48.2% (-49.3%; -47.2%)</w:t>
            </w:r>
          </w:p>
        </w:tc>
        <w:tc>
          <w:tcPr>
            <w:tcW w:w="1223" w:type="dxa"/>
          </w:tcPr>
          <w:p w14:paraId="3F70628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0.33 (0.32; 0.34)</w:t>
            </w:r>
          </w:p>
        </w:tc>
        <w:tc>
          <w:tcPr>
            <w:tcW w:w="873" w:type="dxa"/>
          </w:tcPr>
          <w:p w14:paraId="5581CF5B"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6FFCB3D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0.32 (0.27; 0.38)</w:t>
            </w:r>
          </w:p>
        </w:tc>
        <w:tc>
          <w:tcPr>
            <w:tcW w:w="873" w:type="dxa"/>
          </w:tcPr>
          <w:p w14:paraId="4C8D355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74B6D3E1" w14:textId="77777777" w:rsidTr="00831149">
        <w:trPr>
          <w:trHeight w:val="57"/>
        </w:trPr>
        <w:tc>
          <w:tcPr>
            <w:tcW w:w="1471" w:type="dxa"/>
          </w:tcPr>
          <w:p w14:paraId="60E9D5B5" w14:textId="4B27CB3F"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Health Facility (Health Centre)</w:t>
            </w:r>
            <w:r w:rsidR="007C3F91">
              <w:rPr>
                <w:rFonts w:asciiTheme="minorHAnsi" w:hAnsiTheme="minorHAnsi" w:cstheme="minorHAnsi"/>
                <w:sz w:val="20"/>
                <w:vertAlign w:val="superscript"/>
              </w:rPr>
              <w:t xml:space="preserve"> a</w:t>
            </w:r>
            <w:r w:rsidR="007C3F91" w:rsidDel="007C3F91">
              <w:rPr>
                <w:rFonts w:asciiTheme="minorHAnsi" w:hAnsiTheme="minorHAnsi" w:cstheme="minorHAnsi"/>
                <w:sz w:val="20"/>
              </w:rPr>
              <w:t xml:space="preserve"> </w:t>
            </w:r>
          </w:p>
        </w:tc>
        <w:tc>
          <w:tcPr>
            <w:tcW w:w="1384" w:type="dxa"/>
          </w:tcPr>
          <w:p w14:paraId="05B873E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23.0% (759/3,303)</w:t>
            </w:r>
          </w:p>
        </w:tc>
        <w:tc>
          <w:tcPr>
            <w:tcW w:w="1484" w:type="dxa"/>
          </w:tcPr>
          <w:p w14:paraId="1043DF2F"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62.8% (1,796/2,859)</w:t>
            </w:r>
          </w:p>
        </w:tc>
        <w:tc>
          <w:tcPr>
            <w:tcW w:w="1427" w:type="dxa"/>
          </w:tcPr>
          <w:p w14:paraId="16D5B54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-39.8% (-42.1%; -37.6%)</w:t>
            </w:r>
          </w:p>
        </w:tc>
        <w:tc>
          <w:tcPr>
            <w:tcW w:w="1223" w:type="dxa"/>
          </w:tcPr>
          <w:p w14:paraId="1F97A51B" w14:textId="179E18F8"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0.37 (0.34;</w:t>
            </w:r>
            <w:r w:rsidR="007C3F91">
              <w:rPr>
                <w:rFonts w:asciiTheme="minorHAnsi" w:hAnsiTheme="minorHAnsi" w:cstheme="minorHAnsi"/>
                <w:sz w:val="20"/>
              </w:rPr>
              <w:t xml:space="preserve"> </w:t>
            </w:r>
            <w:r>
              <w:rPr>
                <w:rFonts w:asciiTheme="minorHAnsi" w:hAnsiTheme="minorHAnsi" w:cstheme="minorHAnsi"/>
                <w:sz w:val="20"/>
              </w:rPr>
              <w:t>0.39)</w:t>
            </w:r>
          </w:p>
        </w:tc>
        <w:tc>
          <w:tcPr>
            <w:tcW w:w="873" w:type="dxa"/>
          </w:tcPr>
          <w:p w14:paraId="17A5C78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4DE3CA1A" w14:textId="4D6E772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0.34 (0.22;</w:t>
            </w:r>
            <w:r w:rsidR="007C3F91">
              <w:rPr>
                <w:rFonts w:asciiTheme="minorHAnsi" w:hAnsiTheme="minorHAnsi" w:cstheme="minorHAnsi"/>
                <w:sz w:val="20"/>
              </w:rPr>
              <w:t xml:space="preserve"> </w:t>
            </w:r>
            <w:r>
              <w:rPr>
                <w:rFonts w:asciiTheme="minorHAnsi" w:hAnsiTheme="minorHAnsi" w:cstheme="minorHAnsi"/>
                <w:sz w:val="20"/>
              </w:rPr>
              <w:t>0.55)</w:t>
            </w:r>
          </w:p>
        </w:tc>
        <w:tc>
          <w:tcPr>
            <w:tcW w:w="873" w:type="dxa"/>
          </w:tcPr>
          <w:p w14:paraId="36CD154C"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43222C" w14:paraId="4AAE48CB" w14:textId="77777777" w:rsidTr="00831149">
        <w:trPr>
          <w:trHeight w:val="57"/>
        </w:trPr>
        <w:tc>
          <w:tcPr>
            <w:tcW w:w="1471" w:type="dxa"/>
          </w:tcPr>
          <w:p w14:paraId="24EB65B0" w14:textId="50AD1F4E" w:rsidR="000971AC" w:rsidRDefault="000971A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Low malaria risk health facility</w:t>
            </w:r>
            <w:r w:rsidR="007C3F91">
              <w:rPr>
                <w:rFonts w:asciiTheme="minorHAnsi" w:hAnsiTheme="minorHAnsi" w:cstheme="minorHAnsi"/>
                <w:sz w:val="20"/>
                <w:vertAlign w:val="superscript"/>
              </w:rPr>
              <w:t xml:space="preserve"> ab</w:t>
            </w:r>
          </w:p>
        </w:tc>
        <w:tc>
          <w:tcPr>
            <w:tcW w:w="1384" w:type="dxa"/>
          </w:tcPr>
          <w:p w14:paraId="75A8C9A8"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21.2% (2,004/9,469)</w:t>
            </w:r>
          </w:p>
        </w:tc>
        <w:tc>
          <w:tcPr>
            <w:tcW w:w="1484" w:type="dxa"/>
          </w:tcPr>
          <w:p w14:paraId="674D1F20"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70.6% (7,668/10,864)</w:t>
            </w:r>
          </w:p>
        </w:tc>
        <w:tc>
          <w:tcPr>
            <w:tcW w:w="1427" w:type="dxa"/>
          </w:tcPr>
          <w:p w14:paraId="14AFFA73" w14:textId="6DCF5330" w:rsidR="000971AC" w:rsidRPr="000B7F63" w:rsidRDefault="000971AC" w:rsidP="0043222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w:t>
            </w:r>
            <w:r w:rsidR="0043222C">
              <w:rPr>
                <w:rFonts w:asciiTheme="minorHAnsi" w:hAnsiTheme="minorHAnsi" w:cstheme="minorHAnsi"/>
                <w:sz w:val="20"/>
              </w:rPr>
              <w:t>1.9% (-56.4</w:t>
            </w:r>
            <w:r w:rsidR="00AD2487">
              <w:rPr>
                <w:rFonts w:asciiTheme="minorHAnsi" w:hAnsiTheme="minorHAnsi" w:cstheme="minorHAnsi"/>
                <w:sz w:val="20"/>
              </w:rPr>
              <w:t>%</w:t>
            </w:r>
            <w:r>
              <w:rPr>
                <w:rFonts w:asciiTheme="minorHAnsi" w:hAnsiTheme="minorHAnsi" w:cstheme="minorHAnsi"/>
                <w:sz w:val="20"/>
              </w:rPr>
              <w:t>; -</w:t>
            </w:r>
            <w:r w:rsidR="0043222C">
              <w:rPr>
                <w:rFonts w:asciiTheme="minorHAnsi" w:hAnsiTheme="minorHAnsi" w:cstheme="minorHAnsi"/>
                <w:sz w:val="20"/>
              </w:rPr>
              <w:t>27.4</w:t>
            </w:r>
            <w:r w:rsidR="00AD2487">
              <w:rPr>
                <w:rFonts w:asciiTheme="minorHAnsi" w:hAnsiTheme="minorHAnsi" w:cstheme="minorHAnsi"/>
                <w:sz w:val="20"/>
              </w:rPr>
              <w:t>%</w:t>
            </w:r>
            <w:r>
              <w:rPr>
                <w:rFonts w:asciiTheme="minorHAnsi" w:hAnsiTheme="minorHAnsi" w:cstheme="minorHAnsi"/>
                <w:sz w:val="20"/>
              </w:rPr>
              <w:t>)</w:t>
            </w:r>
          </w:p>
        </w:tc>
        <w:tc>
          <w:tcPr>
            <w:tcW w:w="1223" w:type="dxa"/>
          </w:tcPr>
          <w:p w14:paraId="3E27CFDD" w14:textId="2730A9BA"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0.30 (0.29;</w:t>
            </w:r>
            <w:r w:rsidR="007C3F91">
              <w:rPr>
                <w:rFonts w:asciiTheme="minorHAnsi" w:hAnsiTheme="minorHAnsi" w:cstheme="minorHAnsi"/>
                <w:sz w:val="20"/>
              </w:rPr>
              <w:t xml:space="preserve"> </w:t>
            </w:r>
            <w:r>
              <w:rPr>
                <w:rFonts w:asciiTheme="minorHAnsi" w:hAnsiTheme="minorHAnsi" w:cstheme="minorHAnsi"/>
                <w:sz w:val="20"/>
              </w:rPr>
              <w:t>0.31)</w:t>
            </w:r>
          </w:p>
        </w:tc>
        <w:tc>
          <w:tcPr>
            <w:tcW w:w="873" w:type="dxa"/>
          </w:tcPr>
          <w:p w14:paraId="185E331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70D9EE96"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0.41 (0.29; 0.58)</w:t>
            </w:r>
          </w:p>
        </w:tc>
        <w:tc>
          <w:tcPr>
            <w:tcW w:w="873" w:type="dxa"/>
          </w:tcPr>
          <w:p w14:paraId="73A2E16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C662DB" w14:paraId="529B6BA9" w14:textId="77777777" w:rsidTr="00831149">
        <w:trPr>
          <w:trHeight w:val="57"/>
        </w:trPr>
        <w:tc>
          <w:tcPr>
            <w:tcW w:w="1471" w:type="dxa"/>
          </w:tcPr>
          <w:p w14:paraId="1B2B70E2" w14:textId="1C96D100" w:rsidR="000971AC" w:rsidRDefault="000971A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High malaria risk health facility</w:t>
            </w:r>
            <w:r w:rsidR="007C3F91">
              <w:rPr>
                <w:rFonts w:asciiTheme="minorHAnsi" w:hAnsiTheme="minorHAnsi" w:cstheme="minorHAnsi"/>
                <w:sz w:val="20"/>
                <w:vertAlign w:val="superscript"/>
              </w:rPr>
              <w:t xml:space="preserve"> ab</w:t>
            </w:r>
          </w:p>
        </w:tc>
        <w:tc>
          <w:tcPr>
            <w:tcW w:w="1384" w:type="dxa"/>
          </w:tcPr>
          <w:p w14:paraId="6C965F79"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26.1% (1,802/6,912)</w:t>
            </w:r>
          </w:p>
        </w:tc>
        <w:tc>
          <w:tcPr>
            <w:tcW w:w="1484" w:type="dxa"/>
          </w:tcPr>
          <w:p w14:paraId="5FD988D6" w14:textId="77777777" w:rsidR="000971AC"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69.2% (4,390/6,341)</w:t>
            </w:r>
          </w:p>
        </w:tc>
        <w:tc>
          <w:tcPr>
            <w:tcW w:w="1427" w:type="dxa"/>
          </w:tcPr>
          <w:p w14:paraId="37635887" w14:textId="22890317" w:rsidR="000971AC" w:rsidRPr="000B7F63" w:rsidRDefault="0043222C" w:rsidP="0043222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-55.7</w:t>
            </w:r>
            <w:r w:rsidR="000971AC">
              <w:rPr>
                <w:rFonts w:asciiTheme="minorHAnsi" w:hAnsiTheme="minorHAnsi" w:cstheme="minorHAnsi"/>
                <w:sz w:val="20"/>
              </w:rPr>
              <w:t>% (-</w:t>
            </w:r>
            <w:r>
              <w:rPr>
                <w:rFonts w:asciiTheme="minorHAnsi" w:hAnsiTheme="minorHAnsi" w:cstheme="minorHAnsi"/>
                <w:sz w:val="20"/>
              </w:rPr>
              <w:t>67.7</w:t>
            </w:r>
            <w:r w:rsidR="00AD2487">
              <w:rPr>
                <w:rFonts w:asciiTheme="minorHAnsi" w:hAnsiTheme="minorHAnsi" w:cstheme="minorHAnsi"/>
                <w:sz w:val="20"/>
              </w:rPr>
              <w:t>%</w:t>
            </w:r>
            <w:r w:rsidR="000971AC">
              <w:rPr>
                <w:rFonts w:asciiTheme="minorHAnsi" w:hAnsiTheme="minorHAnsi" w:cstheme="minorHAnsi"/>
                <w:sz w:val="20"/>
              </w:rPr>
              <w:t>; -</w:t>
            </w:r>
            <w:r>
              <w:rPr>
                <w:rFonts w:asciiTheme="minorHAnsi" w:hAnsiTheme="minorHAnsi" w:cstheme="minorHAnsi"/>
                <w:sz w:val="20"/>
              </w:rPr>
              <w:t>43.</w:t>
            </w:r>
            <w:r w:rsidR="000971AC">
              <w:rPr>
                <w:rFonts w:asciiTheme="minorHAnsi" w:hAnsiTheme="minorHAnsi" w:cstheme="minorHAnsi"/>
                <w:sz w:val="20"/>
              </w:rPr>
              <w:t>6</w:t>
            </w:r>
            <w:r w:rsidR="00AD2487">
              <w:rPr>
                <w:rFonts w:asciiTheme="minorHAnsi" w:hAnsiTheme="minorHAnsi" w:cstheme="minorHAnsi"/>
                <w:sz w:val="20"/>
              </w:rPr>
              <w:t>%</w:t>
            </w:r>
            <w:r w:rsidR="000971AC">
              <w:rPr>
                <w:rFonts w:asciiTheme="minorHAnsi" w:hAnsiTheme="minorHAnsi" w:cstheme="minorHAnsi"/>
                <w:sz w:val="20"/>
              </w:rPr>
              <w:t>)</w:t>
            </w:r>
          </w:p>
        </w:tc>
        <w:tc>
          <w:tcPr>
            <w:tcW w:w="1223" w:type="dxa"/>
          </w:tcPr>
          <w:p w14:paraId="79480443"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0.38 (0.36; 0.39)</w:t>
            </w:r>
          </w:p>
        </w:tc>
        <w:tc>
          <w:tcPr>
            <w:tcW w:w="873" w:type="dxa"/>
          </w:tcPr>
          <w:p w14:paraId="5AD87AA5"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3DE5F2F8"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0.24 (0.16; 0.35)</w:t>
            </w:r>
          </w:p>
        </w:tc>
        <w:tc>
          <w:tcPr>
            <w:tcW w:w="873" w:type="dxa"/>
          </w:tcPr>
          <w:p w14:paraId="39A6E491"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70CA4918" w14:textId="77777777" w:rsidTr="00831149">
        <w:trPr>
          <w:trHeight w:val="57"/>
        </w:trPr>
        <w:tc>
          <w:tcPr>
            <w:tcW w:w="1471" w:type="dxa"/>
          </w:tcPr>
          <w:p w14:paraId="2F7E1C32" w14:textId="60DCA26C" w:rsidR="000971AC" w:rsidRPr="000B7F63" w:rsidRDefault="000971A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Region: Morogoro</w:t>
            </w:r>
            <w:r w:rsidR="007C3F91">
              <w:rPr>
                <w:rFonts w:asciiTheme="minorHAnsi" w:hAnsiTheme="minorHAnsi" w:cstheme="minorHAnsi"/>
                <w:sz w:val="20"/>
                <w:vertAlign w:val="superscript"/>
              </w:rPr>
              <w:t xml:space="preserve"> a</w:t>
            </w:r>
            <w:r w:rsidR="007C3F91">
              <w:rPr>
                <w:rFonts w:asciiTheme="minorHAnsi" w:hAnsiTheme="minorHAnsi" w:cstheme="minorHAnsi"/>
                <w:sz w:val="20"/>
              </w:rPr>
              <w:t xml:space="preserve"> </w:t>
            </w:r>
          </w:p>
        </w:tc>
        <w:tc>
          <w:tcPr>
            <w:tcW w:w="1384" w:type="dxa"/>
          </w:tcPr>
          <w:p w14:paraId="140C6FE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25.6% (2,957/11,575)</w:t>
            </w:r>
          </w:p>
        </w:tc>
        <w:tc>
          <w:tcPr>
            <w:tcW w:w="1484" w:type="dxa"/>
          </w:tcPr>
          <w:p w14:paraId="3C2E8EB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62.4% (6,844/10,968)</w:t>
            </w:r>
          </w:p>
        </w:tc>
        <w:tc>
          <w:tcPr>
            <w:tcW w:w="1427" w:type="dxa"/>
          </w:tcPr>
          <w:p w14:paraId="612513F6" w14:textId="5A69057C" w:rsidR="000971AC" w:rsidRPr="000B7F63" w:rsidRDefault="0043222C" w:rsidP="0043222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-39.3% (-52.6</w:t>
            </w:r>
            <w:r w:rsidR="00AD2487">
              <w:rPr>
                <w:rFonts w:asciiTheme="minorHAnsi" w:hAnsiTheme="minorHAnsi" w:cstheme="minorHAnsi"/>
                <w:sz w:val="20"/>
              </w:rPr>
              <w:t>%</w:t>
            </w:r>
            <w:r w:rsidR="000971AC">
              <w:rPr>
                <w:rFonts w:asciiTheme="minorHAnsi" w:hAnsiTheme="minorHAnsi" w:cstheme="minorHAnsi"/>
                <w:sz w:val="20"/>
              </w:rPr>
              <w:t>; -</w:t>
            </w:r>
            <w:r>
              <w:rPr>
                <w:rFonts w:asciiTheme="minorHAnsi" w:hAnsiTheme="minorHAnsi" w:cstheme="minorHAnsi"/>
                <w:sz w:val="20"/>
              </w:rPr>
              <w:t>26.1</w:t>
            </w:r>
            <w:r w:rsidR="00AD2487">
              <w:rPr>
                <w:rFonts w:asciiTheme="minorHAnsi" w:hAnsiTheme="minorHAnsi" w:cstheme="minorHAnsi"/>
                <w:sz w:val="20"/>
              </w:rPr>
              <w:t>%</w:t>
            </w:r>
            <w:r w:rsidR="000971AC">
              <w:rPr>
                <w:rFonts w:asciiTheme="minorHAnsi" w:hAnsiTheme="minorHAnsi" w:cstheme="minorHAnsi"/>
                <w:sz w:val="20"/>
              </w:rPr>
              <w:t>)</w:t>
            </w:r>
          </w:p>
        </w:tc>
        <w:tc>
          <w:tcPr>
            <w:tcW w:w="1223" w:type="dxa"/>
          </w:tcPr>
          <w:p w14:paraId="667BA147" w14:textId="10EC10ED"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0.41 (0.40;</w:t>
            </w:r>
            <w:r w:rsidR="007C3F91">
              <w:rPr>
                <w:rFonts w:asciiTheme="minorHAnsi" w:hAnsiTheme="minorHAnsi" w:cstheme="minorHAnsi"/>
                <w:sz w:val="20"/>
              </w:rPr>
              <w:t xml:space="preserve"> </w:t>
            </w:r>
            <w:r>
              <w:rPr>
                <w:rFonts w:asciiTheme="minorHAnsi" w:hAnsiTheme="minorHAnsi" w:cstheme="minorHAnsi"/>
                <w:sz w:val="20"/>
              </w:rPr>
              <w:t>0.42)</w:t>
            </w:r>
          </w:p>
        </w:tc>
        <w:tc>
          <w:tcPr>
            <w:tcW w:w="873" w:type="dxa"/>
          </w:tcPr>
          <w:p w14:paraId="2FE703A0"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4C82DB01" w14:textId="25807DFF"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0.42 (0.29;</w:t>
            </w:r>
            <w:r w:rsidR="007C3F91">
              <w:rPr>
                <w:rFonts w:asciiTheme="minorHAnsi" w:hAnsiTheme="minorHAnsi" w:cstheme="minorHAnsi"/>
                <w:sz w:val="20"/>
              </w:rPr>
              <w:t xml:space="preserve"> </w:t>
            </w:r>
            <w:r>
              <w:rPr>
                <w:rFonts w:asciiTheme="minorHAnsi" w:hAnsiTheme="minorHAnsi" w:cstheme="minorHAnsi"/>
                <w:sz w:val="20"/>
              </w:rPr>
              <w:t>0.60)</w:t>
            </w:r>
          </w:p>
        </w:tc>
        <w:tc>
          <w:tcPr>
            <w:tcW w:w="873" w:type="dxa"/>
          </w:tcPr>
          <w:p w14:paraId="531892F3"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r w:rsidR="000971AC" w:rsidRPr="000B7F63" w14:paraId="679B7265" w14:textId="77777777" w:rsidTr="00831149">
        <w:trPr>
          <w:trHeight w:val="57"/>
        </w:trPr>
        <w:tc>
          <w:tcPr>
            <w:tcW w:w="1471" w:type="dxa"/>
          </w:tcPr>
          <w:p w14:paraId="1B630F3D" w14:textId="0B4FF6A2" w:rsidR="000971AC" w:rsidRDefault="000971A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Region: Mbeya</w:t>
            </w:r>
            <w:r w:rsidR="007C3F91">
              <w:rPr>
                <w:rFonts w:asciiTheme="minorHAnsi" w:hAnsiTheme="minorHAnsi" w:cstheme="minorHAnsi"/>
                <w:sz w:val="20"/>
                <w:vertAlign w:val="superscript"/>
              </w:rPr>
              <w:t xml:space="preserve"> a</w:t>
            </w:r>
            <w:r w:rsidR="007C3F91">
              <w:rPr>
                <w:rFonts w:asciiTheme="minorHAnsi" w:hAnsiTheme="minorHAnsi" w:cstheme="minorHAnsi"/>
                <w:sz w:val="20"/>
              </w:rPr>
              <w:t xml:space="preserve"> </w:t>
            </w:r>
          </w:p>
        </w:tc>
        <w:tc>
          <w:tcPr>
            <w:tcW w:w="1384" w:type="dxa"/>
          </w:tcPr>
          <w:p w14:paraId="424C51D4"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17.7% (849/4,806)</w:t>
            </w:r>
          </w:p>
        </w:tc>
        <w:tc>
          <w:tcPr>
            <w:tcW w:w="1484" w:type="dxa"/>
          </w:tcPr>
          <w:p w14:paraId="04EC147A"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83.6% (5,214/6,237)</w:t>
            </w:r>
          </w:p>
        </w:tc>
        <w:tc>
          <w:tcPr>
            <w:tcW w:w="1427" w:type="dxa"/>
          </w:tcPr>
          <w:p w14:paraId="6FDA335B" w14:textId="65A0B6B2" w:rsidR="000971AC" w:rsidRPr="000B7F63" w:rsidRDefault="000971AC" w:rsidP="0043222C">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-65.9% (-</w:t>
            </w:r>
            <w:r w:rsidR="0043222C">
              <w:rPr>
                <w:rFonts w:asciiTheme="minorHAnsi" w:hAnsiTheme="minorHAnsi" w:cstheme="minorHAnsi"/>
                <w:sz w:val="20"/>
              </w:rPr>
              <w:t>76.6</w:t>
            </w:r>
            <w:r w:rsidR="00AD2487">
              <w:rPr>
                <w:rFonts w:asciiTheme="minorHAnsi" w:hAnsiTheme="minorHAnsi" w:cstheme="minorHAnsi"/>
                <w:sz w:val="20"/>
              </w:rPr>
              <w:t>%</w:t>
            </w:r>
            <w:r>
              <w:rPr>
                <w:rFonts w:asciiTheme="minorHAnsi" w:hAnsiTheme="minorHAnsi" w:cstheme="minorHAnsi"/>
                <w:sz w:val="20"/>
              </w:rPr>
              <w:t>; -</w:t>
            </w:r>
            <w:r w:rsidR="0043222C">
              <w:rPr>
                <w:rFonts w:asciiTheme="minorHAnsi" w:hAnsiTheme="minorHAnsi" w:cstheme="minorHAnsi"/>
                <w:sz w:val="20"/>
              </w:rPr>
              <w:t>55.3</w:t>
            </w:r>
            <w:r w:rsidR="007C3F91">
              <w:rPr>
                <w:rFonts w:asciiTheme="minorHAnsi" w:hAnsiTheme="minorHAnsi" w:cstheme="minorHAnsi"/>
                <w:sz w:val="20"/>
              </w:rPr>
              <w:t>%</w:t>
            </w:r>
            <w:r>
              <w:rPr>
                <w:rFonts w:asciiTheme="minorHAnsi" w:hAnsiTheme="minorHAnsi" w:cstheme="minorHAnsi"/>
                <w:sz w:val="20"/>
              </w:rPr>
              <w:t>)</w:t>
            </w:r>
          </w:p>
        </w:tc>
        <w:tc>
          <w:tcPr>
            <w:tcW w:w="1223" w:type="dxa"/>
          </w:tcPr>
          <w:p w14:paraId="20F11C40" w14:textId="4B520B18"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0.21 (0.20;</w:t>
            </w:r>
            <w:r w:rsidR="007C3F91">
              <w:rPr>
                <w:rFonts w:asciiTheme="minorHAnsi" w:hAnsiTheme="minorHAnsi" w:cstheme="minorHAnsi"/>
                <w:sz w:val="20"/>
              </w:rPr>
              <w:t xml:space="preserve"> </w:t>
            </w:r>
            <w:r>
              <w:rPr>
                <w:rFonts w:asciiTheme="minorHAnsi" w:hAnsiTheme="minorHAnsi" w:cstheme="minorHAnsi"/>
                <w:sz w:val="20"/>
              </w:rPr>
              <w:t>0.22)</w:t>
            </w:r>
          </w:p>
        </w:tc>
        <w:tc>
          <w:tcPr>
            <w:tcW w:w="873" w:type="dxa"/>
          </w:tcPr>
          <w:p w14:paraId="5CD59632"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c>
          <w:tcPr>
            <w:tcW w:w="1310" w:type="dxa"/>
          </w:tcPr>
          <w:p w14:paraId="08EFD8EE"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0.19 (0.11; 0.34)</w:t>
            </w:r>
          </w:p>
        </w:tc>
        <w:tc>
          <w:tcPr>
            <w:tcW w:w="873" w:type="dxa"/>
          </w:tcPr>
          <w:p w14:paraId="7461D0FD" w14:textId="77777777" w:rsidR="000971AC" w:rsidRPr="000B7F63" w:rsidRDefault="000971A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&lt;0.001</w:t>
            </w:r>
          </w:p>
        </w:tc>
      </w:tr>
    </w:tbl>
    <w:p w14:paraId="25FAFC31" w14:textId="77777777" w:rsidR="007C3F91" w:rsidRDefault="000971AC" w:rsidP="00E739A1">
      <w:pPr>
        <w:spacing w:after="0"/>
        <w:rPr>
          <w:rFonts w:cstheme="minorHAnsi"/>
          <w:b/>
          <w:sz w:val="18"/>
          <w:szCs w:val="20"/>
          <w:lang w:val="en-US"/>
        </w:rPr>
      </w:pPr>
      <w:r w:rsidRPr="00456153">
        <w:rPr>
          <w:rFonts w:cstheme="minorHAnsi"/>
          <w:b/>
          <w:sz w:val="18"/>
          <w:szCs w:val="20"/>
          <w:lang w:val="en-US"/>
        </w:rPr>
        <w:t>Table legend</w:t>
      </w:r>
      <w:r>
        <w:rPr>
          <w:rFonts w:cstheme="minorHAnsi"/>
          <w:b/>
          <w:sz w:val="18"/>
          <w:szCs w:val="20"/>
          <w:lang w:val="en-US"/>
        </w:rPr>
        <w:t xml:space="preserve">: </w:t>
      </w:r>
      <w:r w:rsidRPr="00456153">
        <w:rPr>
          <w:rFonts w:cstheme="minorHAnsi"/>
          <w:sz w:val="18"/>
          <w:szCs w:val="20"/>
          <w:lang w:val="en-US"/>
        </w:rPr>
        <w:t xml:space="preserve">Adjusted relative risks </w:t>
      </w:r>
      <w:r>
        <w:rPr>
          <w:rFonts w:cstheme="minorHAnsi"/>
          <w:sz w:val="18"/>
          <w:szCs w:val="20"/>
          <w:lang w:val="en-US"/>
        </w:rPr>
        <w:t xml:space="preserve">and differences </w:t>
      </w:r>
      <w:r w:rsidRPr="00456153">
        <w:rPr>
          <w:rFonts w:cstheme="minorHAnsi"/>
          <w:sz w:val="18"/>
          <w:szCs w:val="20"/>
          <w:lang w:val="en-US"/>
        </w:rPr>
        <w:t xml:space="preserve">were estimated using a random-effects logistic regression model adjusting for clustering (health facility and patient), and individual and health facility baseline characteristics (age, sex, complaints, </w:t>
      </w:r>
      <w:r>
        <w:rPr>
          <w:rFonts w:cstheme="minorHAnsi"/>
          <w:sz w:val="18"/>
          <w:szCs w:val="20"/>
          <w:lang w:val="en-US"/>
        </w:rPr>
        <w:t xml:space="preserve">phone </w:t>
      </w:r>
      <w:r w:rsidRPr="00456153">
        <w:rPr>
          <w:rFonts w:cstheme="minorHAnsi"/>
          <w:sz w:val="18"/>
          <w:szCs w:val="20"/>
          <w:lang w:val="en-US"/>
        </w:rPr>
        <w:t xml:space="preserve">availability, council of health facility, level of health facility, average number of patients seen per </w:t>
      </w:r>
      <w:r>
        <w:rPr>
          <w:rFonts w:cstheme="minorHAnsi"/>
          <w:sz w:val="18"/>
          <w:szCs w:val="20"/>
          <w:lang w:val="en-US"/>
        </w:rPr>
        <w:t>month at the health facility).</w:t>
      </w:r>
      <w:r>
        <w:rPr>
          <w:rFonts w:cstheme="minorHAnsi"/>
          <w:b/>
          <w:sz w:val="18"/>
          <w:szCs w:val="20"/>
          <w:lang w:val="en-US"/>
        </w:rPr>
        <w:t xml:space="preserve"> </w:t>
      </w:r>
    </w:p>
    <w:p w14:paraId="740870AF" w14:textId="5F2B0453" w:rsidR="007C3F91" w:rsidRDefault="007C3F91" w:rsidP="00E739A1">
      <w:pPr>
        <w:spacing w:after="0"/>
        <w:rPr>
          <w:rFonts w:cstheme="minorHAnsi"/>
          <w:b/>
          <w:sz w:val="18"/>
          <w:szCs w:val="20"/>
          <w:lang w:val="en-US"/>
        </w:rPr>
      </w:pPr>
      <w:proofErr w:type="gramStart"/>
      <w:r w:rsidRPr="00E739A1">
        <w:rPr>
          <w:rFonts w:cstheme="minorHAnsi"/>
          <w:sz w:val="20"/>
          <w:vertAlign w:val="superscript"/>
          <w:lang w:val="en-US"/>
        </w:rPr>
        <w:t>a</w:t>
      </w:r>
      <w:proofErr w:type="gramEnd"/>
      <w:r w:rsidRPr="00456153">
        <w:rPr>
          <w:rFonts w:cstheme="minorHAnsi"/>
          <w:sz w:val="18"/>
          <w:szCs w:val="18"/>
          <w:lang w:val="en-US"/>
        </w:rPr>
        <w:t xml:space="preserve"> Post-hoc exploratory subgroup analyses</w:t>
      </w:r>
    </w:p>
    <w:p w14:paraId="51806987" w14:textId="6A29D341" w:rsidR="000971AC" w:rsidRPr="00456153" w:rsidRDefault="007C3F91" w:rsidP="000971AC">
      <w:pPr>
        <w:rPr>
          <w:rFonts w:ascii="Arial" w:hAnsi="Arial" w:cs="Arial"/>
          <w:sz w:val="20"/>
          <w:lang w:val="en-US"/>
        </w:rPr>
      </w:pPr>
      <w:proofErr w:type="gramStart"/>
      <w:r>
        <w:rPr>
          <w:rFonts w:cstheme="minorHAnsi"/>
          <w:sz w:val="18"/>
          <w:szCs w:val="18"/>
          <w:vertAlign w:val="superscript"/>
          <w:lang w:val="en-US"/>
        </w:rPr>
        <w:t>b</w:t>
      </w:r>
      <w:proofErr w:type="gramEnd"/>
      <w:r>
        <w:rPr>
          <w:rFonts w:cstheme="minorHAnsi"/>
          <w:sz w:val="18"/>
          <w:szCs w:val="18"/>
          <w:lang w:val="en-US"/>
        </w:rPr>
        <w:t xml:space="preserve"> </w:t>
      </w:r>
      <w:r w:rsidR="000971AC" w:rsidRPr="00456153">
        <w:rPr>
          <w:rFonts w:cstheme="minorHAnsi"/>
          <w:sz w:val="18"/>
          <w:szCs w:val="18"/>
          <w:lang w:val="en-US"/>
        </w:rPr>
        <w:t xml:space="preserve">Malaria risk defined as per IMCI: Low risk = &lt;5% malaria positivity rate in febrile children; High risk &gt;=5% malaria positivity rate in febrile children </w:t>
      </w:r>
    </w:p>
    <w:p w14:paraId="1FBC7CCE" w14:textId="77777777" w:rsidR="000971AC" w:rsidRDefault="000971AC">
      <w:pPr>
        <w:rPr>
          <w:rFonts w:cstheme="minorHAnsi"/>
          <w:lang w:val="en-US"/>
        </w:rPr>
      </w:pPr>
    </w:p>
    <w:p w14:paraId="09826B45" w14:textId="77777777" w:rsidR="00F50376" w:rsidRDefault="00F50376" w:rsidP="00E9563E">
      <w:pPr>
        <w:rPr>
          <w:rFonts w:ascii="Arial" w:hAnsi="Arial" w:cs="Arial"/>
          <w:lang w:val="en-US"/>
        </w:rPr>
      </w:pPr>
    </w:p>
    <w:p w14:paraId="76B698AD" w14:textId="532B47B3" w:rsidR="0043222C" w:rsidRPr="00EE1C6A" w:rsidRDefault="00EA2030" w:rsidP="0043222C">
      <w:pPr>
        <w:rPr>
          <w:rFonts w:cstheme="minorHAnsi"/>
          <w:lang w:val="en-US"/>
        </w:rPr>
      </w:pPr>
      <w:r>
        <w:rPr>
          <w:rFonts w:cstheme="minorHAnsi"/>
          <w:lang w:val="en-US"/>
        </w:rPr>
        <w:t>Table S8</w:t>
      </w:r>
      <w:r w:rsidR="0043222C" w:rsidRPr="00EE1C6A">
        <w:rPr>
          <w:rFonts w:cstheme="minorHAnsi"/>
          <w:lang w:val="en-US"/>
        </w:rPr>
        <w:t>: Subgroup analysis for clinical failure at day 7 in the per-protocol, complete case population</w:t>
      </w:r>
    </w:p>
    <w:tbl>
      <w:tblPr>
        <w:tblStyle w:val="TableGrid"/>
        <w:tblW w:w="10197" w:type="dxa"/>
        <w:tblInd w:w="85" w:type="dxa"/>
        <w:tblLook w:val="04A0" w:firstRow="1" w:lastRow="0" w:firstColumn="1" w:lastColumn="0" w:noHBand="0" w:noVBand="1"/>
      </w:tblPr>
      <w:tblGrid>
        <w:gridCol w:w="1660"/>
        <w:gridCol w:w="1402"/>
        <w:gridCol w:w="1571"/>
        <w:gridCol w:w="1435"/>
        <w:gridCol w:w="1246"/>
        <w:gridCol w:w="823"/>
        <w:gridCol w:w="1247"/>
        <w:gridCol w:w="813"/>
      </w:tblGrid>
      <w:tr w:rsidR="00CA4336" w:rsidRPr="000B7F63" w14:paraId="04CE5EC3" w14:textId="77777777" w:rsidTr="00831149">
        <w:trPr>
          <w:trHeight w:val="57"/>
        </w:trPr>
        <w:tc>
          <w:tcPr>
            <w:tcW w:w="1683" w:type="dxa"/>
            <w:shd w:val="clear" w:color="auto" w:fill="E7E6E6" w:themeFill="background2"/>
          </w:tcPr>
          <w:p w14:paraId="560C1517" w14:textId="77777777" w:rsidR="0043222C" w:rsidRPr="0017688E" w:rsidRDefault="0043222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Subgroup</w:t>
            </w:r>
          </w:p>
        </w:tc>
        <w:tc>
          <w:tcPr>
            <w:tcW w:w="1421" w:type="dxa"/>
            <w:shd w:val="clear" w:color="auto" w:fill="E7E6E6" w:themeFill="background2"/>
          </w:tcPr>
          <w:p w14:paraId="2891F118" w14:textId="592B7CDC"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ePOCT+</w:t>
            </w:r>
            <w:r w:rsidR="007C3F91">
              <w:rPr>
                <w:rFonts w:asciiTheme="minorHAnsi" w:hAnsiTheme="minorHAnsi" w:cstheme="minorHAnsi"/>
                <w:b/>
                <w:sz w:val="20"/>
              </w:rPr>
              <w:t>, % (</w:t>
            </w:r>
            <w:r w:rsidR="007C3F91">
              <w:rPr>
                <w:rFonts w:asciiTheme="minorHAnsi" w:hAnsiTheme="minorHAnsi" w:cstheme="minorHAnsi"/>
                <w:b/>
                <w:i/>
                <w:sz w:val="20"/>
              </w:rPr>
              <w:t>n/N)</w:t>
            </w:r>
          </w:p>
        </w:tc>
        <w:tc>
          <w:tcPr>
            <w:tcW w:w="1384" w:type="dxa"/>
            <w:shd w:val="clear" w:color="auto" w:fill="E7E6E6" w:themeFill="background2"/>
          </w:tcPr>
          <w:p w14:paraId="01DAE21D" w14:textId="7461E8D9"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Usual Care</w:t>
            </w:r>
            <w:r w:rsidR="007C3F91">
              <w:rPr>
                <w:rFonts w:asciiTheme="minorHAnsi" w:hAnsiTheme="minorHAnsi" w:cstheme="minorHAnsi"/>
                <w:b/>
                <w:sz w:val="20"/>
              </w:rPr>
              <w:t>, % (</w:t>
            </w:r>
            <w:r w:rsidR="007C3F91">
              <w:rPr>
                <w:rFonts w:asciiTheme="minorHAnsi" w:hAnsiTheme="minorHAnsi" w:cstheme="minorHAnsi"/>
                <w:b/>
                <w:i/>
                <w:sz w:val="20"/>
              </w:rPr>
              <w:t>n/N)</w:t>
            </w:r>
          </w:p>
        </w:tc>
        <w:tc>
          <w:tcPr>
            <w:tcW w:w="1489" w:type="dxa"/>
            <w:shd w:val="clear" w:color="auto" w:fill="E7E6E6" w:themeFill="background2"/>
          </w:tcPr>
          <w:p w14:paraId="45213572" w14:textId="3C5FC01D" w:rsidR="0043222C" w:rsidRPr="000B7F63" w:rsidRDefault="00180276" w:rsidP="00180276">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Adjusted</w:t>
            </w:r>
            <w:r w:rsidR="0043222C">
              <w:rPr>
                <w:rFonts w:asciiTheme="minorHAnsi" w:hAnsiTheme="minorHAnsi" w:cstheme="minorHAnsi"/>
                <w:b/>
                <w:sz w:val="20"/>
              </w:rPr>
              <w:t xml:space="preserve"> Difference (95% CI)</w:t>
            </w:r>
          </w:p>
        </w:tc>
        <w:tc>
          <w:tcPr>
            <w:tcW w:w="1268" w:type="dxa"/>
            <w:shd w:val="clear" w:color="auto" w:fill="E7E6E6" w:themeFill="background2"/>
          </w:tcPr>
          <w:p w14:paraId="260C3820" w14:textId="77777777"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Crude relative risk (95% CI)</w:t>
            </w:r>
          </w:p>
        </w:tc>
        <w:tc>
          <w:tcPr>
            <w:tcW w:w="847" w:type="dxa"/>
            <w:shd w:val="clear" w:color="auto" w:fill="E7E6E6" w:themeFill="background2"/>
          </w:tcPr>
          <w:p w14:paraId="3DD1E8B6" w14:textId="77777777"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Pr>
                <w:rFonts w:asciiTheme="minorHAnsi" w:hAnsiTheme="minorHAnsi" w:cstheme="minorHAnsi"/>
                <w:b/>
                <w:sz w:val="20"/>
              </w:rPr>
              <w:t>p-value</w:t>
            </w:r>
          </w:p>
        </w:tc>
        <w:tc>
          <w:tcPr>
            <w:tcW w:w="1270" w:type="dxa"/>
            <w:shd w:val="clear" w:color="auto" w:fill="E7E6E6" w:themeFill="background2"/>
          </w:tcPr>
          <w:p w14:paraId="38D953BA" w14:textId="77777777"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 xml:space="preserve">Adjusted </w:t>
            </w:r>
            <w:r>
              <w:rPr>
                <w:rFonts w:asciiTheme="minorHAnsi" w:hAnsiTheme="minorHAnsi" w:cstheme="minorHAnsi"/>
                <w:b/>
                <w:sz w:val="20"/>
              </w:rPr>
              <w:t>relative risk (95% CI)</w:t>
            </w:r>
          </w:p>
        </w:tc>
        <w:tc>
          <w:tcPr>
            <w:tcW w:w="835" w:type="dxa"/>
            <w:shd w:val="clear" w:color="auto" w:fill="E7E6E6" w:themeFill="background2"/>
          </w:tcPr>
          <w:p w14:paraId="046DD699" w14:textId="77777777" w:rsidR="0043222C" w:rsidRPr="000B7F63" w:rsidRDefault="0043222C" w:rsidP="00B47CDA">
            <w:pPr>
              <w:pStyle w:val="EndNoteBibliography"/>
              <w:numPr>
                <w:ilvl w:val="0"/>
                <w:numId w:val="0"/>
              </w:numPr>
              <w:spacing w:line="276" w:lineRule="auto"/>
              <w:rPr>
                <w:rFonts w:asciiTheme="minorHAnsi" w:hAnsiTheme="minorHAnsi" w:cstheme="minorHAnsi"/>
                <w:b/>
                <w:sz w:val="20"/>
              </w:rPr>
            </w:pPr>
            <w:r w:rsidRPr="000B7F63">
              <w:rPr>
                <w:rFonts w:asciiTheme="minorHAnsi" w:hAnsiTheme="minorHAnsi" w:cstheme="minorHAnsi"/>
                <w:b/>
                <w:sz w:val="20"/>
              </w:rPr>
              <w:t>p-value</w:t>
            </w:r>
          </w:p>
        </w:tc>
      </w:tr>
      <w:tr w:rsidR="00CA4336" w:rsidRPr="00E20F60" w14:paraId="7B447828" w14:textId="77777777" w:rsidTr="00831149">
        <w:trPr>
          <w:trHeight w:val="57"/>
        </w:trPr>
        <w:tc>
          <w:tcPr>
            <w:tcW w:w="1683" w:type="dxa"/>
          </w:tcPr>
          <w:p w14:paraId="7C1614A3"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All cases</w:t>
            </w:r>
          </w:p>
        </w:tc>
        <w:tc>
          <w:tcPr>
            <w:tcW w:w="1421" w:type="dxa"/>
          </w:tcPr>
          <w:p w14:paraId="76229B16"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3.7% (532/14,396)</w:t>
            </w:r>
          </w:p>
        </w:tc>
        <w:tc>
          <w:tcPr>
            <w:tcW w:w="1384" w:type="dxa"/>
          </w:tcPr>
          <w:p w14:paraId="28A48E29"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sidRPr="00595EFC">
              <w:rPr>
                <w:rFonts w:asciiTheme="minorHAnsi" w:hAnsiTheme="minorHAnsi" w:cstheme="minorHAnsi"/>
                <w:sz w:val="20"/>
                <w:lang w:val="en-GB"/>
              </w:rPr>
              <w:t>3.8% (543/14,363)</w:t>
            </w:r>
          </w:p>
        </w:tc>
        <w:tc>
          <w:tcPr>
            <w:tcW w:w="1489" w:type="dxa"/>
          </w:tcPr>
          <w:p w14:paraId="4BEE756A" w14:textId="7B96D9F2" w:rsidR="0043222C" w:rsidRPr="000B7F63" w:rsidRDefault="00180276" w:rsidP="00180276">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-0.1% ( -0.5</w:t>
            </w:r>
            <w:r w:rsidR="007C3F91">
              <w:rPr>
                <w:rFonts w:asciiTheme="minorHAnsi" w:hAnsiTheme="minorHAnsi" w:cstheme="minorHAnsi"/>
                <w:sz w:val="20"/>
                <w:lang w:val="en-GB"/>
              </w:rPr>
              <w:t>%</w:t>
            </w:r>
            <w:r>
              <w:rPr>
                <w:rFonts w:asciiTheme="minorHAnsi" w:hAnsiTheme="minorHAnsi" w:cstheme="minorHAnsi"/>
                <w:sz w:val="20"/>
                <w:lang w:val="en-GB"/>
              </w:rPr>
              <w:t> ; 0.4</w:t>
            </w:r>
            <w:r w:rsidR="007C3F91">
              <w:rPr>
                <w:rFonts w:asciiTheme="minorHAnsi" w:hAnsiTheme="minorHAnsi" w:cstheme="minorHAnsi"/>
                <w:sz w:val="20"/>
                <w:lang w:val="en-GB"/>
              </w:rPr>
              <w:t>%</w:t>
            </w:r>
            <w:r w:rsidR="0043222C" w:rsidRPr="00C475A6">
              <w:rPr>
                <w:rFonts w:asciiTheme="minorHAnsi" w:hAnsiTheme="minorHAnsi" w:cstheme="minorHAnsi"/>
                <w:sz w:val="20"/>
                <w:lang w:val="en-GB"/>
              </w:rPr>
              <w:t>)</w:t>
            </w:r>
          </w:p>
        </w:tc>
        <w:tc>
          <w:tcPr>
            <w:tcW w:w="1268" w:type="dxa"/>
          </w:tcPr>
          <w:p w14:paraId="161B3808"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0.98 (0.87; 1.10)</w:t>
            </w:r>
          </w:p>
        </w:tc>
        <w:tc>
          <w:tcPr>
            <w:tcW w:w="847" w:type="dxa"/>
          </w:tcPr>
          <w:p w14:paraId="2D413A3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lang w:val="en-GB"/>
              </w:rPr>
              <w:t>0.70</w:t>
            </w:r>
          </w:p>
        </w:tc>
        <w:tc>
          <w:tcPr>
            <w:tcW w:w="1270" w:type="dxa"/>
          </w:tcPr>
          <w:p w14:paraId="3A620E84"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sidRPr="00C475A6">
              <w:rPr>
                <w:rFonts w:asciiTheme="minorHAnsi" w:hAnsiTheme="minorHAnsi" w:cstheme="minorHAnsi"/>
                <w:sz w:val="20"/>
                <w:lang w:val="en-GB"/>
              </w:rPr>
              <w:t>0</w:t>
            </w:r>
            <w:r>
              <w:rPr>
                <w:rFonts w:asciiTheme="minorHAnsi" w:hAnsiTheme="minorHAnsi" w:cstheme="minorHAnsi"/>
                <w:sz w:val="20"/>
                <w:lang w:val="en-GB"/>
              </w:rPr>
              <w:t>.97 (0.85; 1.10)</w:t>
            </w:r>
          </w:p>
        </w:tc>
        <w:tc>
          <w:tcPr>
            <w:tcW w:w="835" w:type="dxa"/>
          </w:tcPr>
          <w:p w14:paraId="5ED3B7F1"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sidRPr="00C475A6">
              <w:rPr>
                <w:rFonts w:asciiTheme="minorHAnsi" w:hAnsiTheme="minorHAnsi" w:cstheme="minorHAnsi"/>
                <w:sz w:val="20"/>
                <w:lang w:val="en-GB"/>
              </w:rPr>
              <w:t>0</w:t>
            </w:r>
            <w:r>
              <w:rPr>
                <w:rFonts w:asciiTheme="minorHAnsi" w:hAnsiTheme="minorHAnsi" w:cstheme="minorHAnsi"/>
                <w:sz w:val="20"/>
                <w:lang w:val="en-GB"/>
              </w:rPr>
              <w:t>.59</w:t>
            </w:r>
          </w:p>
        </w:tc>
      </w:tr>
      <w:tr w:rsidR="00CA4336" w:rsidRPr="00E20F60" w14:paraId="0FF37CC7" w14:textId="77777777" w:rsidTr="00831149">
        <w:trPr>
          <w:trHeight w:val="57"/>
        </w:trPr>
        <w:tc>
          <w:tcPr>
            <w:tcW w:w="1683" w:type="dxa"/>
          </w:tcPr>
          <w:p w14:paraId="0CC28E0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Sex (female) </w:t>
            </w:r>
          </w:p>
        </w:tc>
        <w:tc>
          <w:tcPr>
            <w:tcW w:w="1421" w:type="dxa"/>
          </w:tcPr>
          <w:p w14:paraId="1ED00B0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3.6% (270/7,375)</w:t>
            </w:r>
          </w:p>
        </w:tc>
        <w:tc>
          <w:tcPr>
            <w:tcW w:w="1384" w:type="dxa"/>
          </w:tcPr>
          <w:p w14:paraId="2E44970A"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3.5% (258/7,360)</w:t>
            </w:r>
          </w:p>
        </w:tc>
        <w:tc>
          <w:tcPr>
            <w:tcW w:w="1489" w:type="dxa"/>
          </w:tcPr>
          <w:p w14:paraId="18631FA5" w14:textId="17E0063D" w:rsidR="0043222C"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(-0.5</w:t>
            </w:r>
            <w:r w:rsidR="007C3F91">
              <w:rPr>
                <w:rFonts w:asciiTheme="minorHAnsi" w:hAnsiTheme="minorHAnsi" w:cstheme="minorHAnsi"/>
                <w:sz w:val="20"/>
              </w:rPr>
              <w:t>%</w:t>
            </w:r>
            <w:r>
              <w:rPr>
                <w:rFonts w:asciiTheme="minorHAnsi" w:hAnsiTheme="minorHAnsi" w:cstheme="minorHAnsi"/>
                <w:sz w:val="20"/>
              </w:rPr>
              <w:t>; 0.8</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2DC1BB9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1.04 (0.88; 1.23)</w:t>
            </w:r>
          </w:p>
        </w:tc>
        <w:tc>
          <w:tcPr>
            <w:tcW w:w="847" w:type="dxa"/>
          </w:tcPr>
          <w:p w14:paraId="7C46174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0.61</w:t>
            </w:r>
          </w:p>
        </w:tc>
        <w:tc>
          <w:tcPr>
            <w:tcW w:w="1270" w:type="dxa"/>
          </w:tcPr>
          <w:p w14:paraId="27F7B199"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1.05 (0.88; 1.25)</w:t>
            </w:r>
          </w:p>
        </w:tc>
        <w:tc>
          <w:tcPr>
            <w:tcW w:w="835" w:type="dxa"/>
          </w:tcPr>
          <w:p w14:paraId="6464F40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0.63</w:t>
            </w:r>
          </w:p>
        </w:tc>
      </w:tr>
      <w:tr w:rsidR="00CA4336" w:rsidRPr="00E20F60" w14:paraId="3736AB38" w14:textId="77777777" w:rsidTr="00831149">
        <w:trPr>
          <w:trHeight w:val="57"/>
        </w:trPr>
        <w:tc>
          <w:tcPr>
            <w:tcW w:w="1683" w:type="dxa"/>
          </w:tcPr>
          <w:p w14:paraId="0B06A0E8" w14:textId="77777777" w:rsidR="0043222C" w:rsidRPr="00E9563E" w:rsidRDefault="0043222C" w:rsidP="00B47CDA">
            <w:pPr>
              <w:pStyle w:val="EndNoteBibliography"/>
              <w:numPr>
                <w:ilvl w:val="0"/>
                <w:numId w:val="0"/>
              </w:numPr>
              <w:spacing w:line="276" w:lineRule="auto"/>
              <w:rPr>
                <w:rFonts w:asciiTheme="minorHAnsi" w:hAnsiTheme="minorHAnsi" w:cstheme="minorHAnsi"/>
                <w:sz w:val="20"/>
              </w:rPr>
            </w:pPr>
            <w:r w:rsidRPr="00E9563E">
              <w:rPr>
                <w:rFonts w:asciiTheme="minorHAnsi" w:hAnsiTheme="minorHAnsi" w:cstheme="minorHAnsi"/>
                <w:sz w:val="20"/>
              </w:rPr>
              <w:t>Sex (Male)</w:t>
            </w:r>
          </w:p>
        </w:tc>
        <w:tc>
          <w:tcPr>
            <w:tcW w:w="1421" w:type="dxa"/>
          </w:tcPr>
          <w:p w14:paraId="1857AA1E"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3.7% (262/7,021)</w:t>
            </w:r>
          </w:p>
        </w:tc>
        <w:tc>
          <w:tcPr>
            <w:tcW w:w="1384" w:type="dxa"/>
          </w:tcPr>
          <w:p w14:paraId="7625FF7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4.1% (285/7,003)</w:t>
            </w:r>
          </w:p>
        </w:tc>
        <w:tc>
          <w:tcPr>
            <w:tcW w:w="1489" w:type="dxa"/>
          </w:tcPr>
          <w:p w14:paraId="2AC64569" w14:textId="4EB29FFB" w:rsidR="0043222C"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(-1.0</w:t>
            </w:r>
            <w:r w:rsidR="007C3F91">
              <w:rPr>
                <w:rFonts w:asciiTheme="minorHAnsi" w:hAnsiTheme="minorHAnsi" w:cstheme="minorHAnsi"/>
                <w:sz w:val="20"/>
              </w:rPr>
              <w:t>%</w:t>
            </w:r>
            <w:r>
              <w:rPr>
                <w:rFonts w:asciiTheme="minorHAnsi" w:hAnsiTheme="minorHAnsi" w:cstheme="minorHAnsi"/>
                <w:sz w:val="20"/>
              </w:rPr>
              <w:t>; 0.3</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13618438"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0.92 (0.78; 1.08</w:t>
            </w:r>
          </w:p>
        </w:tc>
        <w:tc>
          <w:tcPr>
            <w:tcW w:w="847" w:type="dxa"/>
          </w:tcPr>
          <w:p w14:paraId="1F1A1F3A"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0.30</w:t>
            </w:r>
          </w:p>
        </w:tc>
        <w:tc>
          <w:tcPr>
            <w:tcW w:w="1270" w:type="dxa"/>
          </w:tcPr>
          <w:p w14:paraId="482CC777" w14:textId="4D7BAB9B"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w:t>
            </w:r>
            <w:r w:rsidR="00824725">
              <w:rPr>
                <w:rFonts w:asciiTheme="minorHAnsi" w:hAnsiTheme="minorHAnsi" w:cstheme="minorHAnsi"/>
                <w:sz w:val="20"/>
              </w:rPr>
              <w:t>2 (0.77; 1.09</w:t>
            </w:r>
            <w:r>
              <w:rPr>
                <w:rFonts w:asciiTheme="minorHAnsi" w:hAnsiTheme="minorHAnsi" w:cstheme="minorHAnsi"/>
                <w:sz w:val="20"/>
              </w:rPr>
              <w:t>)</w:t>
            </w:r>
          </w:p>
        </w:tc>
        <w:tc>
          <w:tcPr>
            <w:tcW w:w="835" w:type="dxa"/>
          </w:tcPr>
          <w:p w14:paraId="78ED006F"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0.28</w:t>
            </w:r>
          </w:p>
        </w:tc>
      </w:tr>
      <w:tr w:rsidR="00CA4336" w:rsidRPr="00E20F60" w14:paraId="5F9AB5BE" w14:textId="77777777" w:rsidTr="00831149">
        <w:trPr>
          <w:trHeight w:val="57"/>
        </w:trPr>
        <w:tc>
          <w:tcPr>
            <w:tcW w:w="1683" w:type="dxa"/>
          </w:tcPr>
          <w:p w14:paraId="475357CA" w14:textId="77777777" w:rsidR="0043222C" w:rsidRPr="00E9563E" w:rsidRDefault="0043222C" w:rsidP="00B47CDA">
            <w:pPr>
              <w:pStyle w:val="EndNoteBibliography"/>
              <w:numPr>
                <w:ilvl w:val="0"/>
                <w:numId w:val="0"/>
              </w:numPr>
              <w:spacing w:line="276" w:lineRule="auto"/>
              <w:rPr>
                <w:rFonts w:asciiTheme="minorHAnsi" w:hAnsiTheme="minorHAnsi" w:cstheme="minorHAnsi"/>
                <w:sz w:val="20"/>
              </w:rPr>
            </w:pPr>
            <w:r w:rsidRPr="00E9563E">
              <w:rPr>
                <w:rFonts w:asciiTheme="minorHAnsi" w:hAnsiTheme="minorHAnsi" w:cstheme="minorHAnsi"/>
                <w:sz w:val="20"/>
              </w:rPr>
              <w:t>Age &lt; 2 months</w:t>
            </w:r>
          </w:p>
        </w:tc>
        <w:tc>
          <w:tcPr>
            <w:tcW w:w="1421" w:type="dxa"/>
          </w:tcPr>
          <w:p w14:paraId="635BAF0E"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4.1% (24/590)</w:t>
            </w:r>
          </w:p>
        </w:tc>
        <w:tc>
          <w:tcPr>
            <w:tcW w:w="1384" w:type="dxa"/>
          </w:tcPr>
          <w:p w14:paraId="4F57A1A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6.5% (46/708)</w:t>
            </w:r>
          </w:p>
        </w:tc>
        <w:tc>
          <w:tcPr>
            <w:tcW w:w="1489" w:type="dxa"/>
          </w:tcPr>
          <w:p w14:paraId="6FE136EB" w14:textId="436438B9" w:rsidR="0043222C"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(-4.4</w:t>
            </w:r>
            <w:r w:rsidR="007C3F91">
              <w:rPr>
                <w:rFonts w:asciiTheme="minorHAnsi" w:hAnsiTheme="minorHAnsi" w:cstheme="minorHAnsi"/>
                <w:sz w:val="20"/>
              </w:rPr>
              <w:t>%</w:t>
            </w:r>
            <w:r>
              <w:rPr>
                <w:rFonts w:asciiTheme="minorHAnsi" w:hAnsiTheme="minorHAnsi" w:cstheme="minorHAnsi"/>
                <w:sz w:val="20"/>
              </w:rPr>
              <w:t>; -0.0</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2E04B881" w14:textId="1FE18C6E"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0.63 (0.39;</w:t>
            </w:r>
            <w:r w:rsidR="007C3F91">
              <w:rPr>
                <w:rFonts w:asciiTheme="minorHAnsi" w:hAnsiTheme="minorHAnsi" w:cstheme="minorHAnsi"/>
                <w:sz w:val="20"/>
              </w:rPr>
              <w:t xml:space="preserve"> </w:t>
            </w:r>
            <w:r>
              <w:rPr>
                <w:rFonts w:asciiTheme="minorHAnsi" w:hAnsiTheme="minorHAnsi" w:cstheme="minorHAnsi"/>
                <w:sz w:val="20"/>
              </w:rPr>
              <w:t>1.01)</w:t>
            </w:r>
          </w:p>
        </w:tc>
        <w:tc>
          <w:tcPr>
            <w:tcW w:w="847" w:type="dxa"/>
          </w:tcPr>
          <w:p w14:paraId="0626EC5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0.05</w:t>
            </w:r>
          </w:p>
        </w:tc>
        <w:tc>
          <w:tcPr>
            <w:tcW w:w="1270" w:type="dxa"/>
          </w:tcPr>
          <w:p w14:paraId="1E45269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0.61 (0.37; 1.00)</w:t>
            </w:r>
          </w:p>
        </w:tc>
        <w:tc>
          <w:tcPr>
            <w:tcW w:w="835" w:type="dxa"/>
          </w:tcPr>
          <w:p w14:paraId="5DE61AB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0.05</w:t>
            </w:r>
          </w:p>
        </w:tc>
      </w:tr>
      <w:tr w:rsidR="00CA4336" w:rsidRPr="00E20F60" w14:paraId="6CDD524A" w14:textId="77777777" w:rsidTr="00831149">
        <w:trPr>
          <w:trHeight w:val="57"/>
        </w:trPr>
        <w:tc>
          <w:tcPr>
            <w:tcW w:w="1683" w:type="dxa"/>
          </w:tcPr>
          <w:p w14:paraId="30FB4D13" w14:textId="5A21EFEF" w:rsidR="00824725"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Age 2-11 months</w:t>
            </w:r>
          </w:p>
        </w:tc>
        <w:tc>
          <w:tcPr>
            <w:tcW w:w="1421" w:type="dxa"/>
          </w:tcPr>
          <w:p w14:paraId="33C8902B" w14:textId="0A6A8280" w:rsidR="00824725"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4.9% (207/4,222)</w:t>
            </w:r>
          </w:p>
        </w:tc>
        <w:tc>
          <w:tcPr>
            <w:tcW w:w="1384" w:type="dxa"/>
          </w:tcPr>
          <w:p w14:paraId="304F994A" w14:textId="00D1EED8" w:rsidR="00824725"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4.5% (200/4,469)</w:t>
            </w:r>
          </w:p>
        </w:tc>
        <w:tc>
          <w:tcPr>
            <w:tcW w:w="1489" w:type="dxa"/>
          </w:tcPr>
          <w:p w14:paraId="78B87349" w14:textId="2F9D0667" w:rsidR="00824725"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(-0.6</w:t>
            </w:r>
            <w:r w:rsidR="007C3F91">
              <w:rPr>
                <w:rFonts w:asciiTheme="minorHAnsi" w:hAnsiTheme="minorHAnsi" w:cstheme="minorHAnsi"/>
                <w:sz w:val="20"/>
              </w:rPr>
              <w:t>%</w:t>
            </w:r>
            <w:r>
              <w:rPr>
                <w:rFonts w:asciiTheme="minorHAnsi" w:hAnsiTheme="minorHAnsi" w:cstheme="minorHAnsi"/>
                <w:sz w:val="20"/>
              </w:rPr>
              <w:t>; 1.2</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72BBBB1" w14:textId="2F225DEF" w:rsidR="00824725"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1.10 (0.91; 1.32)</w:t>
            </w:r>
          </w:p>
        </w:tc>
        <w:tc>
          <w:tcPr>
            <w:tcW w:w="847" w:type="dxa"/>
          </w:tcPr>
          <w:p w14:paraId="43CC5F06" w14:textId="1467380B" w:rsidR="00824725"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0.35</w:t>
            </w:r>
          </w:p>
        </w:tc>
        <w:tc>
          <w:tcPr>
            <w:tcW w:w="1270" w:type="dxa"/>
          </w:tcPr>
          <w:p w14:paraId="12664E56" w14:textId="7642EEAA" w:rsidR="00824725"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1.07 (0.88; 1.31)</w:t>
            </w:r>
          </w:p>
        </w:tc>
        <w:tc>
          <w:tcPr>
            <w:tcW w:w="835" w:type="dxa"/>
          </w:tcPr>
          <w:p w14:paraId="79D7F4F5" w14:textId="26804C7A" w:rsidR="00824725"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0.49</w:t>
            </w:r>
          </w:p>
        </w:tc>
      </w:tr>
      <w:tr w:rsidR="00CA4336" w:rsidRPr="00E20F60" w14:paraId="2206DAFB" w14:textId="77777777" w:rsidTr="00831149">
        <w:trPr>
          <w:trHeight w:val="57"/>
        </w:trPr>
        <w:tc>
          <w:tcPr>
            <w:tcW w:w="1683" w:type="dxa"/>
          </w:tcPr>
          <w:p w14:paraId="4D3B11C4" w14:textId="56DDBCC9" w:rsidR="0043222C" w:rsidRPr="00E9563E"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 xml:space="preserve">Age </w:t>
            </w:r>
            <w:r w:rsidR="00824725">
              <w:rPr>
                <w:rFonts w:asciiTheme="minorHAnsi" w:hAnsiTheme="minorHAnsi" w:cstheme="minorHAnsi"/>
                <w:sz w:val="20"/>
              </w:rPr>
              <w:t>1</w:t>
            </w:r>
            <w:r>
              <w:rPr>
                <w:rFonts w:asciiTheme="minorHAnsi" w:hAnsiTheme="minorHAnsi" w:cstheme="minorHAnsi"/>
                <w:sz w:val="20"/>
              </w:rPr>
              <w:t>2-59</w:t>
            </w:r>
            <w:r w:rsidRPr="00E9563E">
              <w:rPr>
                <w:rFonts w:asciiTheme="minorHAnsi" w:hAnsiTheme="minorHAnsi" w:cstheme="minorHAnsi"/>
                <w:sz w:val="20"/>
              </w:rPr>
              <w:t xml:space="preserve"> months</w:t>
            </w:r>
          </w:p>
        </w:tc>
        <w:tc>
          <w:tcPr>
            <w:tcW w:w="1421" w:type="dxa"/>
          </w:tcPr>
          <w:p w14:paraId="6E255A93" w14:textId="3E24756E" w:rsidR="0043222C"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3.3% (253/7,717)</w:t>
            </w:r>
          </w:p>
        </w:tc>
        <w:tc>
          <w:tcPr>
            <w:tcW w:w="1384" w:type="dxa"/>
          </w:tcPr>
          <w:p w14:paraId="2A10B975" w14:textId="4C3A6135" w:rsidR="0043222C" w:rsidRPr="000B7F63" w:rsidRDefault="00824725"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3.4%(243/7,145)</w:t>
            </w:r>
          </w:p>
        </w:tc>
        <w:tc>
          <w:tcPr>
            <w:tcW w:w="1489" w:type="dxa"/>
          </w:tcPr>
          <w:p w14:paraId="5EA78150" w14:textId="6C44E630"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(-0.7</w:t>
            </w:r>
            <w:r w:rsidR="007C3F91">
              <w:rPr>
                <w:rFonts w:asciiTheme="minorHAnsi" w:hAnsiTheme="minorHAnsi" w:cstheme="minorHAnsi"/>
                <w:sz w:val="20"/>
              </w:rPr>
              <w:t>%</w:t>
            </w:r>
            <w:r>
              <w:rPr>
                <w:rFonts w:asciiTheme="minorHAnsi" w:hAnsiTheme="minorHAnsi" w:cstheme="minorHAnsi"/>
                <w:sz w:val="20"/>
              </w:rPr>
              <w:t>; 0.5</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B18C2A9" w14:textId="2E903C7A"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0.96 (0.81</w:t>
            </w:r>
            <w:r w:rsidR="0043222C">
              <w:rPr>
                <w:rFonts w:asciiTheme="minorHAnsi" w:hAnsiTheme="minorHAnsi" w:cstheme="minorHAnsi"/>
                <w:sz w:val="20"/>
              </w:rPr>
              <w:t>; 1.15)</w:t>
            </w:r>
          </w:p>
        </w:tc>
        <w:tc>
          <w:tcPr>
            <w:tcW w:w="847" w:type="dxa"/>
          </w:tcPr>
          <w:p w14:paraId="5FF0BD1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0.88</w:t>
            </w:r>
          </w:p>
        </w:tc>
        <w:tc>
          <w:tcPr>
            <w:tcW w:w="1270" w:type="dxa"/>
          </w:tcPr>
          <w:p w14:paraId="3193D4B5" w14:textId="5DECB132"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0.97 (0.81; 1.16</w:t>
            </w:r>
            <w:r w:rsidR="0043222C">
              <w:rPr>
                <w:rFonts w:asciiTheme="minorHAnsi" w:hAnsiTheme="minorHAnsi" w:cstheme="minorHAnsi"/>
                <w:sz w:val="20"/>
              </w:rPr>
              <w:t>)</w:t>
            </w:r>
          </w:p>
        </w:tc>
        <w:tc>
          <w:tcPr>
            <w:tcW w:w="835" w:type="dxa"/>
          </w:tcPr>
          <w:p w14:paraId="0F53EF0F"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0.95</w:t>
            </w:r>
          </w:p>
        </w:tc>
      </w:tr>
      <w:tr w:rsidR="00CA4336" w:rsidRPr="00E20F60" w14:paraId="5B4DA34C" w14:textId="77777777" w:rsidTr="00831149">
        <w:trPr>
          <w:trHeight w:val="57"/>
        </w:trPr>
        <w:tc>
          <w:tcPr>
            <w:tcW w:w="1683" w:type="dxa"/>
          </w:tcPr>
          <w:p w14:paraId="7C0BA26D" w14:textId="77777777" w:rsidR="0043222C" w:rsidRPr="00E9563E" w:rsidRDefault="0043222C" w:rsidP="00B47CDA">
            <w:pPr>
              <w:pStyle w:val="EndNoteBibliography"/>
              <w:numPr>
                <w:ilvl w:val="0"/>
                <w:numId w:val="0"/>
              </w:numPr>
              <w:spacing w:line="276" w:lineRule="auto"/>
              <w:rPr>
                <w:rFonts w:asciiTheme="minorHAnsi" w:hAnsiTheme="minorHAnsi" w:cstheme="minorHAnsi"/>
                <w:sz w:val="20"/>
              </w:rPr>
            </w:pPr>
            <w:r w:rsidRPr="00E9563E">
              <w:rPr>
                <w:rFonts w:asciiTheme="minorHAnsi" w:hAnsiTheme="minorHAnsi" w:cstheme="minorHAnsi"/>
                <w:sz w:val="20"/>
              </w:rPr>
              <w:t>Age 5-14 years</w:t>
            </w:r>
          </w:p>
        </w:tc>
        <w:tc>
          <w:tcPr>
            <w:tcW w:w="1421" w:type="dxa"/>
          </w:tcPr>
          <w:p w14:paraId="6563283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2.6% (48/1,867)</w:t>
            </w:r>
          </w:p>
        </w:tc>
        <w:tc>
          <w:tcPr>
            <w:tcW w:w="1384" w:type="dxa"/>
          </w:tcPr>
          <w:p w14:paraId="280B4A5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2.7% (54/2,041)</w:t>
            </w:r>
          </w:p>
        </w:tc>
        <w:tc>
          <w:tcPr>
            <w:tcW w:w="1489" w:type="dxa"/>
          </w:tcPr>
          <w:p w14:paraId="5430669D" w14:textId="678E6C04"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(-1.0</w:t>
            </w:r>
            <w:r w:rsidR="007C3F91">
              <w:rPr>
                <w:rFonts w:asciiTheme="minorHAnsi" w:hAnsiTheme="minorHAnsi" w:cstheme="minorHAnsi"/>
                <w:sz w:val="20"/>
              </w:rPr>
              <w:t>%</w:t>
            </w:r>
            <w:r>
              <w:rPr>
                <w:rFonts w:asciiTheme="minorHAnsi" w:hAnsiTheme="minorHAnsi" w:cstheme="minorHAnsi"/>
                <w:sz w:val="20"/>
              </w:rPr>
              <w:t>; 1.0</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FDD81E8"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1.10 (0.91; 1.32)</w:t>
            </w:r>
          </w:p>
        </w:tc>
        <w:tc>
          <w:tcPr>
            <w:tcW w:w="847" w:type="dxa"/>
          </w:tcPr>
          <w:p w14:paraId="4FCD7833"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0.35</w:t>
            </w:r>
          </w:p>
        </w:tc>
        <w:tc>
          <w:tcPr>
            <w:tcW w:w="1270" w:type="dxa"/>
          </w:tcPr>
          <w:p w14:paraId="18890AFB" w14:textId="7ACB486B"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0.99 (0.67; 1.47</w:t>
            </w:r>
            <w:r w:rsidR="0043222C">
              <w:rPr>
                <w:rFonts w:asciiTheme="minorHAnsi" w:hAnsiTheme="minorHAnsi" w:cstheme="minorHAnsi"/>
                <w:sz w:val="20"/>
              </w:rPr>
              <w:t>)</w:t>
            </w:r>
          </w:p>
        </w:tc>
        <w:tc>
          <w:tcPr>
            <w:tcW w:w="835" w:type="dxa"/>
          </w:tcPr>
          <w:p w14:paraId="5C76F97A"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0.98</w:t>
            </w:r>
          </w:p>
        </w:tc>
      </w:tr>
      <w:tr w:rsidR="00CA4336" w:rsidRPr="00E20F60" w14:paraId="045BE0CA" w14:textId="77777777" w:rsidTr="00831149">
        <w:trPr>
          <w:trHeight w:val="57"/>
        </w:trPr>
        <w:tc>
          <w:tcPr>
            <w:tcW w:w="1683" w:type="dxa"/>
          </w:tcPr>
          <w:p w14:paraId="4C7E7C9D" w14:textId="77777777" w:rsidR="0043222C" w:rsidRPr="00E9563E" w:rsidRDefault="0043222C" w:rsidP="00B47CDA">
            <w:pPr>
              <w:pStyle w:val="EndNoteBibliography"/>
              <w:numPr>
                <w:ilvl w:val="0"/>
                <w:numId w:val="0"/>
              </w:numPr>
              <w:spacing w:line="276" w:lineRule="auto"/>
              <w:rPr>
                <w:rFonts w:asciiTheme="minorHAnsi" w:hAnsiTheme="minorHAnsi" w:cstheme="minorHAnsi"/>
                <w:sz w:val="20"/>
              </w:rPr>
            </w:pPr>
            <w:r w:rsidRPr="00E9563E">
              <w:rPr>
                <w:rFonts w:asciiTheme="minorHAnsi" w:hAnsiTheme="minorHAnsi" w:cstheme="minorHAnsi"/>
                <w:sz w:val="20"/>
              </w:rPr>
              <w:t>Complaint : Fever</w:t>
            </w:r>
          </w:p>
        </w:tc>
        <w:tc>
          <w:tcPr>
            <w:tcW w:w="1421" w:type="dxa"/>
          </w:tcPr>
          <w:p w14:paraId="2B7F835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3.0% (259/8,561)</w:t>
            </w:r>
          </w:p>
        </w:tc>
        <w:tc>
          <w:tcPr>
            <w:tcW w:w="1384" w:type="dxa"/>
          </w:tcPr>
          <w:p w14:paraId="55DEF84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3.1% (240/7,842)</w:t>
            </w:r>
          </w:p>
        </w:tc>
        <w:tc>
          <w:tcPr>
            <w:tcW w:w="1489" w:type="dxa"/>
          </w:tcPr>
          <w:p w14:paraId="65E67FF2" w14:textId="7B500BBA"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(-0.8</w:t>
            </w:r>
            <w:r w:rsidR="007C3F91">
              <w:rPr>
                <w:rFonts w:asciiTheme="minorHAnsi" w:hAnsiTheme="minorHAnsi" w:cstheme="minorHAnsi"/>
                <w:sz w:val="20"/>
              </w:rPr>
              <w:t>%</w:t>
            </w:r>
            <w:r>
              <w:rPr>
                <w:rFonts w:asciiTheme="minorHAnsi" w:hAnsiTheme="minorHAnsi" w:cstheme="minorHAnsi"/>
                <w:sz w:val="20"/>
              </w:rPr>
              <w:t>; 0.4</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6C758CE" w14:textId="06770AAF"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0.98 (0.82;</w:t>
            </w:r>
            <w:r w:rsidR="007C3F91">
              <w:rPr>
                <w:rFonts w:asciiTheme="minorHAnsi" w:hAnsiTheme="minorHAnsi" w:cstheme="minorHAnsi"/>
                <w:sz w:val="20"/>
              </w:rPr>
              <w:t xml:space="preserve"> </w:t>
            </w:r>
            <w:r>
              <w:rPr>
                <w:rFonts w:asciiTheme="minorHAnsi" w:hAnsiTheme="minorHAnsi" w:cstheme="minorHAnsi"/>
                <w:sz w:val="20"/>
              </w:rPr>
              <w:t>1.16)</w:t>
            </w:r>
          </w:p>
        </w:tc>
        <w:tc>
          <w:tcPr>
            <w:tcW w:w="847" w:type="dxa"/>
          </w:tcPr>
          <w:p w14:paraId="38A6B44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0.79</w:t>
            </w:r>
          </w:p>
        </w:tc>
        <w:tc>
          <w:tcPr>
            <w:tcW w:w="1270" w:type="dxa"/>
          </w:tcPr>
          <w:p w14:paraId="6E5EA84F"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0.95 (0.79; 1.14)</w:t>
            </w:r>
          </w:p>
        </w:tc>
        <w:tc>
          <w:tcPr>
            <w:tcW w:w="835" w:type="dxa"/>
          </w:tcPr>
          <w:p w14:paraId="406BD875"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0.58</w:t>
            </w:r>
          </w:p>
        </w:tc>
      </w:tr>
      <w:tr w:rsidR="00CA4336" w:rsidRPr="000B7F63" w14:paraId="0E814C6D" w14:textId="77777777" w:rsidTr="00831149">
        <w:trPr>
          <w:trHeight w:val="57"/>
        </w:trPr>
        <w:tc>
          <w:tcPr>
            <w:tcW w:w="1683" w:type="dxa"/>
          </w:tcPr>
          <w:p w14:paraId="53CB6885" w14:textId="77777777" w:rsidR="0043222C" w:rsidRPr="00B23DC7" w:rsidRDefault="0043222C" w:rsidP="00B47CDA">
            <w:pPr>
              <w:pStyle w:val="EndNoteBibliography"/>
              <w:numPr>
                <w:ilvl w:val="0"/>
                <w:numId w:val="0"/>
              </w:numPr>
              <w:spacing w:line="276" w:lineRule="auto"/>
              <w:rPr>
                <w:rFonts w:asciiTheme="minorHAnsi" w:hAnsiTheme="minorHAnsi" w:cstheme="minorHAnsi"/>
                <w:sz w:val="20"/>
                <w:lang w:val="fr-FR"/>
              </w:rPr>
            </w:pPr>
            <w:r w:rsidRPr="00E20F60">
              <w:rPr>
                <w:rFonts w:asciiTheme="minorHAnsi" w:hAnsiTheme="minorHAnsi" w:cstheme="minorHAnsi"/>
                <w:sz w:val="20"/>
              </w:rPr>
              <w:t>Complaint : Respira</w:t>
            </w:r>
            <w:r>
              <w:rPr>
                <w:rFonts w:asciiTheme="minorHAnsi" w:hAnsiTheme="minorHAnsi" w:cstheme="minorHAnsi"/>
                <w:sz w:val="20"/>
                <w:lang w:val="fr-FR"/>
              </w:rPr>
              <w:t>tory</w:t>
            </w:r>
          </w:p>
        </w:tc>
        <w:tc>
          <w:tcPr>
            <w:tcW w:w="1421" w:type="dxa"/>
          </w:tcPr>
          <w:p w14:paraId="3D758691"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3.4% (233/6,896)</w:t>
            </w:r>
          </w:p>
        </w:tc>
        <w:tc>
          <w:tcPr>
            <w:tcW w:w="1384" w:type="dxa"/>
          </w:tcPr>
          <w:p w14:paraId="60B830C1"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3.6% (253/7,042)</w:t>
            </w:r>
          </w:p>
        </w:tc>
        <w:tc>
          <w:tcPr>
            <w:tcW w:w="1489" w:type="dxa"/>
          </w:tcPr>
          <w:p w14:paraId="15335247" w14:textId="28F58507"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(-0.8</w:t>
            </w:r>
            <w:r w:rsidR="007C3F91">
              <w:rPr>
                <w:rFonts w:asciiTheme="minorHAnsi" w:hAnsiTheme="minorHAnsi" w:cstheme="minorHAnsi"/>
                <w:sz w:val="20"/>
              </w:rPr>
              <w:t>%</w:t>
            </w:r>
            <w:r>
              <w:rPr>
                <w:rFonts w:asciiTheme="minorHAnsi" w:hAnsiTheme="minorHAnsi" w:cstheme="minorHAnsi"/>
                <w:sz w:val="20"/>
              </w:rPr>
              <w:t>; 0.5</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6CE8326D" w14:textId="44E0FDD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0.94 (0.79;</w:t>
            </w:r>
            <w:r w:rsidR="007C3F91">
              <w:rPr>
                <w:rFonts w:asciiTheme="minorHAnsi" w:hAnsiTheme="minorHAnsi" w:cstheme="minorHAnsi"/>
                <w:sz w:val="20"/>
              </w:rPr>
              <w:t xml:space="preserve"> </w:t>
            </w:r>
            <w:r>
              <w:rPr>
                <w:rFonts w:asciiTheme="minorHAnsi" w:hAnsiTheme="minorHAnsi" w:cstheme="minorHAnsi"/>
                <w:sz w:val="20"/>
              </w:rPr>
              <w:t>1.12)</w:t>
            </w:r>
          </w:p>
        </w:tc>
        <w:tc>
          <w:tcPr>
            <w:tcW w:w="847" w:type="dxa"/>
          </w:tcPr>
          <w:p w14:paraId="22E3682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0.49</w:t>
            </w:r>
          </w:p>
        </w:tc>
        <w:tc>
          <w:tcPr>
            <w:tcW w:w="1270" w:type="dxa"/>
          </w:tcPr>
          <w:p w14:paraId="091E5617"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0.96 (0.79; 1.16)</w:t>
            </w:r>
          </w:p>
        </w:tc>
        <w:tc>
          <w:tcPr>
            <w:tcW w:w="835" w:type="dxa"/>
          </w:tcPr>
          <w:p w14:paraId="6BD96840"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0.64</w:t>
            </w:r>
          </w:p>
        </w:tc>
      </w:tr>
      <w:tr w:rsidR="00CA4336" w:rsidRPr="002433DD" w14:paraId="2DC8D44D" w14:textId="77777777" w:rsidTr="00831149">
        <w:trPr>
          <w:trHeight w:val="57"/>
        </w:trPr>
        <w:tc>
          <w:tcPr>
            <w:tcW w:w="1683" w:type="dxa"/>
          </w:tcPr>
          <w:p w14:paraId="115D97BD" w14:textId="77777777" w:rsidR="0043222C" w:rsidRPr="00B23DC7" w:rsidRDefault="0043222C" w:rsidP="00B47CDA">
            <w:pPr>
              <w:pStyle w:val="EndNoteBibliography"/>
              <w:numPr>
                <w:ilvl w:val="0"/>
                <w:numId w:val="0"/>
              </w:numPr>
              <w:spacing w:line="276" w:lineRule="auto"/>
              <w:rPr>
                <w:rFonts w:asciiTheme="minorHAnsi" w:hAnsiTheme="minorHAnsi" w:cstheme="minorHAnsi"/>
                <w:sz w:val="20"/>
                <w:lang w:val="fr-FR"/>
              </w:rPr>
            </w:pPr>
            <w:r>
              <w:rPr>
                <w:rFonts w:asciiTheme="minorHAnsi" w:hAnsiTheme="minorHAnsi" w:cstheme="minorHAnsi"/>
                <w:sz w:val="20"/>
                <w:lang w:val="fr-FR"/>
              </w:rPr>
              <w:t>Complaint : Gastrointestinal</w:t>
            </w:r>
          </w:p>
        </w:tc>
        <w:tc>
          <w:tcPr>
            <w:tcW w:w="1421" w:type="dxa"/>
          </w:tcPr>
          <w:p w14:paraId="4E92F298"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4.0% (133/3,326)</w:t>
            </w:r>
          </w:p>
        </w:tc>
        <w:tc>
          <w:tcPr>
            <w:tcW w:w="1384" w:type="dxa"/>
          </w:tcPr>
          <w:p w14:paraId="76718F4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3.6% (114/3,160)</w:t>
            </w:r>
          </w:p>
        </w:tc>
        <w:tc>
          <w:tcPr>
            <w:tcW w:w="1489" w:type="dxa"/>
          </w:tcPr>
          <w:p w14:paraId="7D9188E0" w14:textId="217CD33D"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 (-0.6</w:t>
            </w:r>
            <w:r w:rsidR="007C3F91">
              <w:rPr>
                <w:rFonts w:asciiTheme="minorHAnsi" w:hAnsiTheme="minorHAnsi" w:cstheme="minorHAnsi"/>
                <w:sz w:val="20"/>
              </w:rPr>
              <w:t>%</w:t>
            </w:r>
            <w:r>
              <w:rPr>
                <w:rFonts w:asciiTheme="minorHAnsi" w:hAnsiTheme="minorHAnsi" w:cstheme="minorHAnsi"/>
                <w:sz w:val="20"/>
              </w:rPr>
              <w:t>; 1.4</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33CF8A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1.11 (0.87; 1.42)</w:t>
            </w:r>
          </w:p>
        </w:tc>
        <w:tc>
          <w:tcPr>
            <w:tcW w:w="847" w:type="dxa"/>
          </w:tcPr>
          <w:p w14:paraId="651CF61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0.41</w:t>
            </w:r>
          </w:p>
        </w:tc>
        <w:tc>
          <w:tcPr>
            <w:tcW w:w="1270" w:type="dxa"/>
          </w:tcPr>
          <w:p w14:paraId="2318AF43"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1.12 (0.85; 1.47)</w:t>
            </w:r>
          </w:p>
        </w:tc>
        <w:tc>
          <w:tcPr>
            <w:tcW w:w="835" w:type="dxa"/>
          </w:tcPr>
          <w:p w14:paraId="050862F4"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0.41</w:t>
            </w:r>
          </w:p>
        </w:tc>
      </w:tr>
      <w:tr w:rsidR="00CA4336" w:rsidRPr="004123E4" w14:paraId="126C1179" w14:textId="77777777" w:rsidTr="00831149">
        <w:trPr>
          <w:trHeight w:val="57"/>
        </w:trPr>
        <w:tc>
          <w:tcPr>
            <w:tcW w:w="1683" w:type="dxa"/>
          </w:tcPr>
          <w:p w14:paraId="0C856784" w14:textId="77777777" w:rsidR="0043222C" w:rsidRPr="002433DD" w:rsidRDefault="0043222C" w:rsidP="00B47CDA">
            <w:pPr>
              <w:pStyle w:val="EndNoteBibliography"/>
              <w:numPr>
                <w:ilvl w:val="0"/>
                <w:numId w:val="0"/>
              </w:numPr>
              <w:spacing w:line="276" w:lineRule="auto"/>
              <w:rPr>
                <w:rFonts w:asciiTheme="minorHAnsi" w:hAnsiTheme="minorHAnsi" w:cstheme="minorHAnsi"/>
                <w:sz w:val="20"/>
              </w:rPr>
            </w:pPr>
            <w:r w:rsidRPr="002433DD">
              <w:rPr>
                <w:rFonts w:asciiTheme="minorHAnsi" w:hAnsiTheme="minorHAnsi" w:cstheme="minorHAnsi"/>
                <w:sz w:val="20"/>
              </w:rPr>
              <w:t>Complaint : Skin</w:t>
            </w:r>
          </w:p>
        </w:tc>
        <w:tc>
          <w:tcPr>
            <w:tcW w:w="1421" w:type="dxa"/>
          </w:tcPr>
          <w:p w14:paraId="74E0E8C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5.6% (101/1,808)</w:t>
            </w:r>
          </w:p>
        </w:tc>
        <w:tc>
          <w:tcPr>
            <w:tcW w:w="1384" w:type="dxa"/>
          </w:tcPr>
          <w:p w14:paraId="734DF79F"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5.2% (89/1,712)</w:t>
            </w:r>
          </w:p>
        </w:tc>
        <w:tc>
          <w:tcPr>
            <w:tcW w:w="1489" w:type="dxa"/>
          </w:tcPr>
          <w:p w14:paraId="112181EE" w14:textId="137B9A36"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(-1.2</w:t>
            </w:r>
            <w:r w:rsidR="007C3F91">
              <w:rPr>
                <w:rFonts w:asciiTheme="minorHAnsi" w:hAnsiTheme="minorHAnsi" w:cstheme="minorHAnsi"/>
                <w:sz w:val="20"/>
              </w:rPr>
              <w:t>%</w:t>
            </w:r>
            <w:r>
              <w:rPr>
                <w:rFonts w:asciiTheme="minorHAnsi" w:hAnsiTheme="minorHAnsi" w:cstheme="minorHAnsi"/>
                <w:sz w:val="20"/>
              </w:rPr>
              <w:t>; 1.7</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4D8241F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1.07 (0.81; 1.42)</w:t>
            </w:r>
          </w:p>
        </w:tc>
        <w:tc>
          <w:tcPr>
            <w:tcW w:w="847" w:type="dxa"/>
          </w:tcPr>
          <w:p w14:paraId="192A0EB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0.61</w:t>
            </w:r>
          </w:p>
        </w:tc>
        <w:tc>
          <w:tcPr>
            <w:tcW w:w="1270" w:type="dxa"/>
          </w:tcPr>
          <w:p w14:paraId="7D82E508"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1.05 (0.76; 1.45)</w:t>
            </w:r>
          </w:p>
        </w:tc>
        <w:tc>
          <w:tcPr>
            <w:tcW w:w="835" w:type="dxa"/>
          </w:tcPr>
          <w:p w14:paraId="2199555A" w14:textId="77777777" w:rsidR="0043222C" w:rsidRPr="004123E4"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0.76</w:t>
            </w:r>
          </w:p>
        </w:tc>
      </w:tr>
      <w:tr w:rsidR="00CA4336" w:rsidRPr="004123E4" w14:paraId="50680910" w14:textId="77777777" w:rsidTr="00831149">
        <w:trPr>
          <w:trHeight w:val="57"/>
        </w:trPr>
        <w:tc>
          <w:tcPr>
            <w:tcW w:w="1683" w:type="dxa"/>
          </w:tcPr>
          <w:p w14:paraId="56E71623" w14:textId="77777777" w:rsidR="0043222C" w:rsidRPr="009711AB" w:rsidRDefault="0043222C" w:rsidP="00B47CDA">
            <w:pPr>
              <w:pStyle w:val="EndNoteBibliography"/>
              <w:numPr>
                <w:ilvl w:val="0"/>
                <w:numId w:val="0"/>
              </w:numPr>
              <w:spacing w:line="276" w:lineRule="auto"/>
              <w:rPr>
                <w:rFonts w:asciiTheme="minorHAnsi" w:hAnsiTheme="minorHAnsi" w:cstheme="minorHAnsi"/>
                <w:sz w:val="20"/>
              </w:rPr>
            </w:pPr>
            <w:r w:rsidRPr="009711AB">
              <w:rPr>
                <w:rFonts w:asciiTheme="minorHAnsi" w:hAnsiTheme="minorHAnsi" w:cstheme="minorHAnsi"/>
                <w:sz w:val="20"/>
              </w:rPr>
              <w:t>Complaint : Ear, Nose, Mouth, Throat</w:t>
            </w:r>
          </w:p>
        </w:tc>
        <w:tc>
          <w:tcPr>
            <w:tcW w:w="1421" w:type="dxa"/>
          </w:tcPr>
          <w:p w14:paraId="7A492BF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3.8% (15/398)</w:t>
            </w:r>
          </w:p>
        </w:tc>
        <w:tc>
          <w:tcPr>
            <w:tcW w:w="1384" w:type="dxa"/>
          </w:tcPr>
          <w:p w14:paraId="6429324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5.7% (19/336)</w:t>
            </w:r>
          </w:p>
        </w:tc>
        <w:tc>
          <w:tcPr>
            <w:tcW w:w="1489" w:type="dxa"/>
          </w:tcPr>
          <w:p w14:paraId="1B7A6519" w14:textId="7D976FB1" w:rsidR="0043222C" w:rsidRPr="000B7F63" w:rsidRDefault="004B46F8"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-1.5% (-4.5</w:t>
            </w:r>
            <w:r w:rsidR="007C3F91">
              <w:rPr>
                <w:rFonts w:asciiTheme="minorHAnsi" w:hAnsiTheme="minorHAnsi" w:cstheme="minorHAnsi"/>
                <w:sz w:val="20"/>
              </w:rPr>
              <w:t>%</w:t>
            </w:r>
            <w:r>
              <w:rPr>
                <w:rFonts w:asciiTheme="minorHAnsi" w:hAnsiTheme="minorHAnsi" w:cstheme="minorHAnsi"/>
                <w:sz w:val="20"/>
              </w:rPr>
              <w:t>; 1.5</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4185365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0.67 (0.34; 1.29)</w:t>
            </w:r>
          </w:p>
        </w:tc>
        <w:tc>
          <w:tcPr>
            <w:tcW w:w="847" w:type="dxa"/>
          </w:tcPr>
          <w:p w14:paraId="2E837629"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0.23</w:t>
            </w:r>
          </w:p>
        </w:tc>
        <w:tc>
          <w:tcPr>
            <w:tcW w:w="1270" w:type="dxa"/>
          </w:tcPr>
          <w:p w14:paraId="0458DDB6" w14:textId="77777777" w:rsidR="0043222C" w:rsidRPr="00C443F3" w:rsidRDefault="0043222C" w:rsidP="00B47CDA">
            <w:pPr>
              <w:pStyle w:val="EndNoteBibliography"/>
              <w:numPr>
                <w:ilvl w:val="0"/>
                <w:numId w:val="0"/>
              </w:numPr>
              <w:spacing w:line="276" w:lineRule="auto"/>
              <w:rPr>
                <w:rFonts w:asciiTheme="minorHAnsi" w:hAnsiTheme="minorHAnsi" w:cstheme="minorHAnsi"/>
                <w:sz w:val="20"/>
              </w:rPr>
            </w:pPr>
            <w:r w:rsidRPr="00C443F3">
              <w:rPr>
                <w:rFonts w:asciiTheme="minorHAnsi" w:hAnsiTheme="minorHAnsi" w:cstheme="minorHAnsi"/>
                <w:sz w:val="20"/>
              </w:rPr>
              <w:t>0.71 (0.36; 1.40)</w:t>
            </w:r>
          </w:p>
        </w:tc>
        <w:tc>
          <w:tcPr>
            <w:tcW w:w="835" w:type="dxa"/>
          </w:tcPr>
          <w:p w14:paraId="603E4849" w14:textId="77777777" w:rsidR="0043222C" w:rsidRPr="00C443F3" w:rsidRDefault="0043222C" w:rsidP="00B47CDA">
            <w:pPr>
              <w:pStyle w:val="EndNoteBibliography"/>
              <w:numPr>
                <w:ilvl w:val="0"/>
                <w:numId w:val="0"/>
              </w:numPr>
              <w:spacing w:line="276" w:lineRule="auto"/>
              <w:rPr>
                <w:rFonts w:asciiTheme="minorHAnsi" w:hAnsiTheme="minorHAnsi" w:cstheme="minorHAnsi"/>
                <w:sz w:val="20"/>
              </w:rPr>
            </w:pPr>
            <w:r w:rsidRPr="00C443F3">
              <w:rPr>
                <w:rFonts w:asciiTheme="minorHAnsi" w:hAnsiTheme="minorHAnsi" w:cstheme="minorHAnsi"/>
                <w:sz w:val="20"/>
              </w:rPr>
              <w:t>0.32</w:t>
            </w:r>
          </w:p>
        </w:tc>
      </w:tr>
      <w:tr w:rsidR="00CA4336" w:rsidRPr="00DF1339" w14:paraId="44E14FA6" w14:textId="77777777" w:rsidTr="00831149">
        <w:trPr>
          <w:trHeight w:val="57"/>
        </w:trPr>
        <w:tc>
          <w:tcPr>
            <w:tcW w:w="1683" w:type="dxa"/>
          </w:tcPr>
          <w:p w14:paraId="42307DE8" w14:textId="619A47E4" w:rsidR="0043222C" w:rsidRDefault="0043222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Phone number available</w:t>
            </w:r>
            <w:r w:rsidR="007C3F91">
              <w:rPr>
                <w:rFonts w:cstheme="minorHAnsi"/>
                <w:sz w:val="20"/>
                <w:vertAlign w:val="superscript"/>
              </w:rPr>
              <w:t>a</w:t>
            </w:r>
            <w:r w:rsidR="007C3F91">
              <w:rPr>
                <w:rFonts w:asciiTheme="minorHAnsi" w:hAnsiTheme="minorHAnsi" w:cstheme="minorHAnsi"/>
                <w:sz w:val="20"/>
              </w:rPr>
              <w:t xml:space="preserve"> </w:t>
            </w:r>
          </w:p>
        </w:tc>
        <w:tc>
          <w:tcPr>
            <w:tcW w:w="1421" w:type="dxa"/>
          </w:tcPr>
          <w:p w14:paraId="595B17FA"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4.2% (504/12,146)</w:t>
            </w:r>
          </w:p>
        </w:tc>
        <w:tc>
          <w:tcPr>
            <w:tcW w:w="1384" w:type="dxa"/>
          </w:tcPr>
          <w:p w14:paraId="16B3C4D7"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4.2% (513/12,211)</w:t>
            </w:r>
          </w:p>
        </w:tc>
        <w:tc>
          <w:tcPr>
            <w:tcW w:w="1489" w:type="dxa"/>
          </w:tcPr>
          <w:p w14:paraId="0993189E" w14:textId="122D251C"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(-0.6</w:t>
            </w:r>
            <w:r w:rsidR="007C3F91">
              <w:rPr>
                <w:rFonts w:asciiTheme="minorHAnsi" w:hAnsiTheme="minorHAnsi" w:cstheme="minorHAnsi"/>
                <w:sz w:val="20"/>
              </w:rPr>
              <w:t>%</w:t>
            </w:r>
            <w:r>
              <w:rPr>
                <w:rFonts w:asciiTheme="minorHAnsi" w:hAnsiTheme="minorHAnsi" w:cstheme="minorHAnsi"/>
                <w:sz w:val="20"/>
              </w:rPr>
              <w:t>; 0.5</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6B2414D3"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0.99 (0.88; 1.11)</w:t>
            </w:r>
          </w:p>
        </w:tc>
        <w:tc>
          <w:tcPr>
            <w:tcW w:w="847" w:type="dxa"/>
          </w:tcPr>
          <w:p w14:paraId="623FE207"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0.84</w:t>
            </w:r>
          </w:p>
        </w:tc>
        <w:tc>
          <w:tcPr>
            <w:tcW w:w="1270" w:type="dxa"/>
          </w:tcPr>
          <w:p w14:paraId="47CF1EA7"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0.99 (0.86; 1.12)</w:t>
            </w:r>
          </w:p>
        </w:tc>
        <w:tc>
          <w:tcPr>
            <w:tcW w:w="835" w:type="dxa"/>
          </w:tcPr>
          <w:p w14:paraId="6FD7CD0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0.83</w:t>
            </w:r>
          </w:p>
        </w:tc>
      </w:tr>
      <w:tr w:rsidR="00CA4336" w:rsidRPr="00DF1339" w14:paraId="7A3DEE48" w14:textId="77777777" w:rsidTr="00831149">
        <w:trPr>
          <w:trHeight w:val="57"/>
        </w:trPr>
        <w:tc>
          <w:tcPr>
            <w:tcW w:w="1683" w:type="dxa"/>
          </w:tcPr>
          <w:p w14:paraId="12B95F83" w14:textId="76C4E984" w:rsidR="0043222C" w:rsidRDefault="0043222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Phone number not available</w:t>
            </w:r>
            <w:r w:rsidR="007C3F91">
              <w:rPr>
                <w:rFonts w:cstheme="minorHAnsi"/>
                <w:sz w:val="20"/>
                <w:vertAlign w:val="superscript"/>
              </w:rPr>
              <w:t>a</w:t>
            </w:r>
            <w:r w:rsidR="007C3F91">
              <w:rPr>
                <w:rFonts w:asciiTheme="minorHAnsi" w:hAnsiTheme="minorHAnsi" w:cstheme="minorHAnsi"/>
                <w:sz w:val="20"/>
              </w:rPr>
              <w:t xml:space="preserve"> </w:t>
            </w:r>
          </w:p>
        </w:tc>
        <w:tc>
          <w:tcPr>
            <w:tcW w:w="1421" w:type="dxa"/>
          </w:tcPr>
          <w:p w14:paraId="6C91CDA6"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 (28/2,250)</w:t>
            </w:r>
          </w:p>
        </w:tc>
        <w:tc>
          <w:tcPr>
            <w:tcW w:w="1384" w:type="dxa"/>
          </w:tcPr>
          <w:p w14:paraId="308B47D3"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1.4% (30/2,152)</w:t>
            </w:r>
          </w:p>
        </w:tc>
        <w:tc>
          <w:tcPr>
            <w:tcW w:w="1489" w:type="dxa"/>
          </w:tcPr>
          <w:p w14:paraId="6A4F407E" w14:textId="29CA304B"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(-1.0</w:t>
            </w:r>
            <w:r w:rsidR="007C3F91">
              <w:rPr>
                <w:rFonts w:asciiTheme="minorHAnsi" w:hAnsiTheme="minorHAnsi" w:cstheme="minorHAnsi"/>
                <w:sz w:val="20"/>
              </w:rPr>
              <w:t>%</w:t>
            </w:r>
            <w:r>
              <w:rPr>
                <w:rFonts w:asciiTheme="minorHAnsi" w:hAnsiTheme="minorHAnsi" w:cstheme="minorHAnsi"/>
                <w:sz w:val="20"/>
              </w:rPr>
              <w:t>; 0.5</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7D6A0F9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0.89 (0.54; 1.49)</w:t>
            </w:r>
          </w:p>
        </w:tc>
        <w:tc>
          <w:tcPr>
            <w:tcW w:w="847" w:type="dxa"/>
          </w:tcPr>
          <w:p w14:paraId="68E6052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0.66</w:t>
            </w:r>
          </w:p>
        </w:tc>
        <w:tc>
          <w:tcPr>
            <w:tcW w:w="1270" w:type="dxa"/>
          </w:tcPr>
          <w:p w14:paraId="5B61750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0.85 (0.50; 1.43)</w:t>
            </w:r>
          </w:p>
        </w:tc>
        <w:tc>
          <w:tcPr>
            <w:tcW w:w="835" w:type="dxa"/>
          </w:tcPr>
          <w:p w14:paraId="44D353AD"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0.54</w:t>
            </w:r>
          </w:p>
        </w:tc>
      </w:tr>
      <w:tr w:rsidR="00CA4336" w:rsidRPr="000B7F63" w14:paraId="0309A157" w14:textId="77777777" w:rsidTr="00831149">
        <w:trPr>
          <w:trHeight w:val="57"/>
        </w:trPr>
        <w:tc>
          <w:tcPr>
            <w:tcW w:w="1683" w:type="dxa"/>
          </w:tcPr>
          <w:p w14:paraId="34EB4993" w14:textId="7B3F582C"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Health Facility (Dispensary)</w:t>
            </w:r>
            <w:r w:rsidR="007C3F91">
              <w:rPr>
                <w:rFonts w:cstheme="minorHAnsi"/>
                <w:sz w:val="20"/>
                <w:vertAlign w:val="superscript"/>
              </w:rPr>
              <w:t xml:space="preserve"> a</w:t>
            </w:r>
            <w:r w:rsidR="007C3F91" w:rsidDel="007C3F91">
              <w:rPr>
                <w:rFonts w:asciiTheme="minorHAnsi" w:hAnsiTheme="minorHAnsi" w:cstheme="minorHAnsi"/>
                <w:sz w:val="20"/>
              </w:rPr>
              <w:t xml:space="preserve"> </w:t>
            </w:r>
          </w:p>
        </w:tc>
        <w:tc>
          <w:tcPr>
            <w:tcW w:w="1421" w:type="dxa"/>
          </w:tcPr>
          <w:p w14:paraId="41726B5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3.3% (384/11,735)</w:t>
            </w:r>
          </w:p>
        </w:tc>
        <w:tc>
          <w:tcPr>
            <w:tcW w:w="1384" w:type="dxa"/>
          </w:tcPr>
          <w:p w14:paraId="5D8CA16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3.5% (425/11,996)</w:t>
            </w:r>
          </w:p>
        </w:tc>
        <w:tc>
          <w:tcPr>
            <w:tcW w:w="1489" w:type="dxa"/>
          </w:tcPr>
          <w:p w14:paraId="7718BA1E" w14:textId="69845E85" w:rsidR="0043222C" w:rsidRPr="000B7F63" w:rsidRDefault="004B46F8"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 (-0.6</w:t>
            </w:r>
            <w:r w:rsidR="007C3F91">
              <w:rPr>
                <w:rFonts w:asciiTheme="minorHAnsi" w:hAnsiTheme="minorHAnsi" w:cstheme="minorHAnsi"/>
                <w:sz w:val="20"/>
              </w:rPr>
              <w:t>%</w:t>
            </w:r>
            <w:r>
              <w:rPr>
                <w:rFonts w:asciiTheme="minorHAnsi" w:hAnsiTheme="minorHAnsi" w:cstheme="minorHAnsi"/>
                <w:sz w:val="20"/>
              </w:rPr>
              <w:t>; 0.4</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0AA8F89A"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0.92 (0.81; 1.06)</w:t>
            </w:r>
          </w:p>
        </w:tc>
        <w:tc>
          <w:tcPr>
            <w:tcW w:w="847" w:type="dxa"/>
          </w:tcPr>
          <w:p w14:paraId="0F55EE69"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0.25</w:t>
            </w:r>
          </w:p>
        </w:tc>
        <w:tc>
          <w:tcPr>
            <w:tcW w:w="1270" w:type="dxa"/>
            <w:shd w:val="clear" w:color="auto" w:fill="auto"/>
          </w:tcPr>
          <w:p w14:paraId="6EA7EA0A" w14:textId="77777777" w:rsidR="0043222C" w:rsidRPr="00C02366" w:rsidRDefault="0043222C" w:rsidP="00B47CDA">
            <w:pPr>
              <w:pStyle w:val="EndNoteBibliography"/>
              <w:numPr>
                <w:ilvl w:val="0"/>
                <w:numId w:val="0"/>
              </w:numPr>
              <w:spacing w:line="276" w:lineRule="auto"/>
              <w:rPr>
                <w:rFonts w:asciiTheme="minorHAnsi" w:hAnsiTheme="minorHAnsi" w:cstheme="minorHAnsi"/>
                <w:sz w:val="20"/>
              </w:rPr>
            </w:pPr>
            <w:r w:rsidRPr="00C02366">
              <w:rPr>
                <w:rFonts w:asciiTheme="minorHAnsi" w:hAnsiTheme="minorHAnsi" w:cstheme="minorHAnsi"/>
                <w:sz w:val="20"/>
              </w:rPr>
              <w:t>0.97 (0.84; 1.12)</w:t>
            </w:r>
          </w:p>
        </w:tc>
        <w:tc>
          <w:tcPr>
            <w:tcW w:w="835" w:type="dxa"/>
            <w:shd w:val="clear" w:color="auto" w:fill="auto"/>
          </w:tcPr>
          <w:p w14:paraId="3ACA6ECE" w14:textId="0DF3C6EC" w:rsidR="0043222C" w:rsidRPr="00C02366" w:rsidRDefault="0043222C" w:rsidP="00B47CDA">
            <w:pPr>
              <w:pStyle w:val="EndNoteBibliography"/>
              <w:numPr>
                <w:ilvl w:val="0"/>
                <w:numId w:val="0"/>
              </w:numPr>
              <w:spacing w:line="276" w:lineRule="auto"/>
              <w:rPr>
                <w:rFonts w:asciiTheme="minorHAnsi" w:hAnsiTheme="minorHAnsi" w:cstheme="minorHAnsi"/>
                <w:sz w:val="20"/>
              </w:rPr>
            </w:pPr>
            <w:r w:rsidRPr="00C02366">
              <w:rPr>
                <w:rFonts w:asciiTheme="minorHAnsi" w:hAnsiTheme="minorHAnsi" w:cstheme="minorHAnsi"/>
                <w:sz w:val="20"/>
              </w:rPr>
              <w:t>0.</w:t>
            </w:r>
            <w:r w:rsidR="0095084D">
              <w:rPr>
                <w:rFonts w:asciiTheme="minorHAnsi" w:hAnsiTheme="minorHAnsi" w:cstheme="minorHAnsi"/>
                <w:sz w:val="20"/>
              </w:rPr>
              <w:t>71</w:t>
            </w:r>
          </w:p>
        </w:tc>
      </w:tr>
      <w:tr w:rsidR="00CA4336" w:rsidRPr="00DF1339" w14:paraId="1CCC99F2" w14:textId="77777777" w:rsidTr="00831149">
        <w:trPr>
          <w:trHeight w:val="57"/>
        </w:trPr>
        <w:tc>
          <w:tcPr>
            <w:tcW w:w="1683" w:type="dxa"/>
          </w:tcPr>
          <w:p w14:paraId="237F4B8B" w14:textId="48268D7D" w:rsidR="0043222C" w:rsidRPr="000B7F63" w:rsidRDefault="0043222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Health Facility (Health Centre)</w:t>
            </w:r>
            <w:r w:rsidR="007C3F91">
              <w:rPr>
                <w:rFonts w:cstheme="minorHAnsi"/>
                <w:sz w:val="20"/>
                <w:vertAlign w:val="superscript"/>
              </w:rPr>
              <w:t xml:space="preserve"> a</w:t>
            </w:r>
            <w:r w:rsidR="007C3F91">
              <w:rPr>
                <w:rFonts w:asciiTheme="minorHAnsi" w:hAnsiTheme="minorHAnsi" w:cstheme="minorHAnsi"/>
                <w:sz w:val="20"/>
              </w:rPr>
              <w:t xml:space="preserve"> </w:t>
            </w:r>
          </w:p>
        </w:tc>
        <w:tc>
          <w:tcPr>
            <w:tcW w:w="1421" w:type="dxa"/>
          </w:tcPr>
          <w:p w14:paraId="6581CB2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5.6% (148/2,661)</w:t>
            </w:r>
          </w:p>
        </w:tc>
        <w:tc>
          <w:tcPr>
            <w:tcW w:w="1384" w:type="dxa"/>
          </w:tcPr>
          <w:p w14:paraId="3F5C1FE4"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5.0% (118/2,367)</w:t>
            </w:r>
          </w:p>
        </w:tc>
        <w:tc>
          <w:tcPr>
            <w:tcW w:w="1489" w:type="dxa"/>
          </w:tcPr>
          <w:p w14:paraId="4C403D8D" w14:textId="08D11CC4" w:rsidR="0043222C" w:rsidRPr="000B7F63" w:rsidRDefault="004B46F8" w:rsidP="0095084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(-1.</w:t>
            </w:r>
            <w:r w:rsidR="0095084D">
              <w:rPr>
                <w:rFonts w:asciiTheme="minorHAnsi" w:hAnsiTheme="minorHAnsi" w:cstheme="minorHAnsi"/>
                <w:sz w:val="20"/>
              </w:rPr>
              <w:t>4</w:t>
            </w:r>
            <w:r w:rsidR="007C3F91">
              <w:rPr>
                <w:rFonts w:asciiTheme="minorHAnsi" w:hAnsiTheme="minorHAnsi" w:cstheme="minorHAnsi"/>
                <w:sz w:val="20"/>
              </w:rPr>
              <w:t>%</w:t>
            </w:r>
            <w:r>
              <w:rPr>
                <w:rFonts w:asciiTheme="minorHAnsi" w:hAnsiTheme="minorHAnsi" w:cstheme="minorHAnsi"/>
                <w:sz w:val="20"/>
              </w:rPr>
              <w:t>; 1.</w:t>
            </w:r>
            <w:r w:rsidR="0095084D">
              <w:rPr>
                <w:rFonts w:asciiTheme="minorHAnsi" w:hAnsiTheme="minorHAnsi" w:cstheme="minorHAnsi"/>
                <w:sz w:val="20"/>
              </w:rPr>
              <w:t>4</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57862E4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1.12 (0.88; 1.41)</w:t>
            </w:r>
          </w:p>
        </w:tc>
        <w:tc>
          <w:tcPr>
            <w:tcW w:w="847" w:type="dxa"/>
          </w:tcPr>
          <w:p w14:paraId="51A939E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0.36</w:t>
            </w:r>
          </w:p>
        </w:tc>
        <w:tc>
          <w:tcPr>
            <w:tcW w:w="1270" w:type="dxa"/>
            <w:shd w:val="clear" w:color="auto" w:fill="auto"/>
          </w:tcPr>
          <w:p w14:paraId="641EEE91" w14:textId="3F26CCFC" w:rsidR="0043222C" w:rsidRPr="00C02366" w:rsidRDefault="0095084D" w:rsidP="0095084D">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1.00</w:t>
            </w:r>
            <w:r w:rsidR="0043222C" w:rsidRPr="00C02366">
              <w:rPr>
                <w:rFonts w:asciiTheme="minorHAnsi" w:hAnsiTheme="minorHAnsi" w:cstheme="minorHAnsi"/>
                <w:sz w:val="20"/>
              </w:rPr>
              <w:t xml:space="preserve"> (0.75; 1.3</w:t>
            </w:r>
            <w:r>
              <w:rPr>
                <w:rFonts w:asciiTheme="minorHAnsi" w:hAnsiTheme="minorHAnsi" w:cstheme="minorHAnsi"/>
                <w:sz w:val="20"/>
              </w:rPr>
              <w:t>3</w:t>
            </w:r>
            <w:r w:rsidR="0043222C" w:rsidRPr="00C02366">
              <w:rPr>
                <w:rFonts w:asciiTheme="minorHAnsi" w:hAnsiTheme="minorHAnsi" w:cstheme="minorHAnsi"/>
                <w:sz w:val="20"/>
              </w:rPr>
              <w:t>)</w:t>
            </w:r>
          </w:p>
        </w:tc>
        <w:tc>
          <w:tcPr>
            <w:tcW w:w="835" w:type="dxa"/>
            <w:shd w:val="clear" w:color="auto" w:fill="auto"/>
          </w:tcPr>
          <w:p w14:paraId="11B30B7E" w14:textId="4E92A5D4" w:rsidR="0043222C" w:rsidRPr="00C02366" w:rsidRDefault="0043222C" w:rsidP="00B47CDA">
            <w:pPr>
              <w:pStyle w:val="EndNoteBibliography"/>
              <w:numPr>
                <w:ilvl w:val="0"/>
                <w:numId w:val="0"/>
              </w:numPr>
              <w:spacing w:line="276" w:lineRule="auto"/>
              <w:rPr>
                <w:rFonts w:asciiTheme="minorHAnsi" w:hAnsiTheme="minorHAnsi" w:cstheme="minorHAnsi"/>
                <w:sz w:val="20"/>
              </w:rPr>
            </w:pPr>
            <w:r w:rsidRPr="00C02366">
              <w:rPr>
                <w:rFonts w:asciiTheme="minorHAnsi" w:hAnsiTheme="minorHAnsi" w:cstheme="minorHAnsi"/>
                <w:sz w:val="20"/>
              </w:rPr>
              <w:t>0.9</w:t>
            </w:r>
            <w:r w:rsidR="0095084D">
              <w:rPr>
                <w:rFonts w:asciiTheme="minorHAnsi" w:hAnsiTheme="minorHAnsi" w:cstheme="minorHAnsi"/>
                <w:sz w:val="20"/>
              </w:rPr>
              <w:t>9</w:t>
            </w:r>
          </w:p>
        </w:tc>
      </w:tr>
      <w:tr w:rsidR="00CA4336" w:rsidRPr="00DF1339" w14:paraId="251E2C37" w14:textId="77777777" w:rsidTr="00831149">
        <w:trPr>
          <w:trHeight w:val="57"/>
        </w:trPr>
        <w:tc>
          <w:tcPr>
            <w:tcW w:w="1683" w:type="dxa"/>
          </w:tcPr>
          <w:p w14:paraId="703AA317" w14:textId="0A0ED7D8" w:rsidR="0043222C" w:rsidRDefault="0043222C" w:rsidP="007C3F91">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Low malaria risk health facility</w:t>
            </w:r>
            <w:r w:rsidR="007C3F91">
              <w:rPr>
                <w:rFonts w:cstheme="minorHAnsi"/>
                <w:sz w:val="20"/>
                <w:vertAlign w:val="superscript"/>
              </w:rPr>
              <w:t>ab</w:t>
            </w:r>
          </w:p>
        </w:tc>
        <w:tc>
          <w:tcPr>
            <w:tcW w:w="1421" w:type="dxa"/>
          </w:tcPr>
          <w:p w14:paraId="148FA2D1"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3.9% (328/8,345)</w:t>
            </w:r>
          </w:p>
        </w:tc>
        <w:tc>
          <w:tcPr>
            <w:tcW w:w="1384" w:type="dxa"/>
          </w:tcPr>
          <w:p w14:paraId="6565F055"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4.3 (396/9,114)</w:t>
            </w:r>
          </w:p>
        </w:tc>
        <w:tc>
          <w:tcPr>
            <w:tcW w:w="1489" w:type="dxa"/>
          </w:tcPr>
          <w:p w14:paraId="12C1E6DE" w14:textId="6ACE012E" w:rsidR="0043222C" w:rsidRPr="000B7F63" w:rsidRDefault="004B46F8"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(-0.7</w:t>
            </w:r>
            <w:r w:rsidR="007C3F91">
              <w:rPr>
                <w:rFonts w:asciiTheme="minorHAnsi" w:hAnsiTheme="minorHAnsi" w:cstheme="minorHAnsi"/>
                <w:sz w:val="20"/>
              </w:rPr>
              <w:t>%</w:t>
            </w:r>
            <w:r>
              <w:rPr>
                <w:rFonts w:asciiTheme="minorHAnsi" w:hAnsiTheme="minorHAnsi" w:cstheme="minorHAnsi"/>
                <w:sz w:val="20"/>
              </w:rPr>
              <w:t>; 0.7</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33C27B09"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0.90 (0.78; 1.04)</w:t>
            </w:r>
          </w:p>
        </w:tc>
        <w:tc>
          <w:tcPr>
            <w:tcW w:w="847" w:type="dxa"/>
          </w:tcPr>
          <w:p w14:paraId="46F6DE70"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0.17</w:t>
            </w:r>
          </w:p>
        </w:tc>
        <w:tc>
          <w:tcPr>
            <w:tcW w:w="1270" w:type="dxa"/>
          </w:tcPr>
          <w:p w14:paraId="07C0442F"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1.00 (0.83; 1.20)</w:t>
            </w:r>
          </w:p>
        </w:tc>
        <w:tc>
          <w:tcPr>
            <w:tcW w:w="835" w:type="dxa"/>
          </w:tcPr>
          <w:p w14:paraId="76047C36"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0.99</w:t>
            </w:r>
          </w:p>
        </w:tc>
      </w:tr>
      <w:tr w:rsidR="00CA4336" w:rsidRPr="00DF1339" w14:paraId="2526DD43" w14:textId="77777777" w:rsidTr="00831149">
        <w:trPr>
          <w:trHeight w:val="57"/>
        </w:trPr>
        <w:tc>
          <w:tcPr>
            <w:tcW w:w="1683" w:type="dxa"/>
          </w:tcPr>
          <w:p w14:paraId="1192F28E" w14:textId="6EAEAF20"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High malaria risk health facility</w:t>
            </w:r>
            <w:r w:rsidR="007C3F91">
              <w:rPr>
                <w:rFonts w:cstheme="minorHAnsi"/>
                <w:sz w:val="20"/>
                <w:vertAlign w:val="superscript"/>
              </w:rPr>
              <w:t>ab</w:t>
            </w:r>
            <w:r w:rsidR="007C3F91" w:rsidDel="007C3F91">
              <w:rPr>
                <w:rFonts w:asciiTheme="minorHAnsi" w:hAnsiTheme="minorHAnsi" w:cstheme="minorHAnsi"/>
                <w:sz w:val="20"/>
              </w:rPr>
              <w:t xml:space="preserve"> </w:t>
            </w:r>
          </w:p>
        </w:tc>
        <w:tc>
          <w:tcPr>
            <w:tcW w:w="1421" w:type="dxa"/>
          </w:tcPr>
          <w:p w14:paraId="4D6FEA62"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3.4% (204/6,051)</w:t>
            </w:r>
          </w:p>
        </w:tc>
        <w:tc>
          <w:tcPr>
            <w:tcW w:w="1384" w:type="dxa"/>
          </w:tcPr>
          <w:p w14:paraId="597F7F4D" w14:textId="77777777"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2.8% (147/5,249)</w:t>
            </w:r>
          </w:p>
        </w:tc>
        <w:tc>
          <w:tcPr>
            <w:tcW w:w="1489" w:type="dxa"/>
          </w:tcPr>
          <w:p w14:paraId="0B4394AD" w14:textId="1658E435" w:rsidR="0043222C" w:rsidRPr="000B7F63" w:rsidRDefault="004B46F8"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-0.2% (-1.4</w:t>
            </w:r>
            <w:r w:rsidR="007C3F91">
              <w:rPr>
                <w:rFonts w:asciiTheme="minorHAnsi" w:hAnsiTheme="minorHAnsi" w:cstheme="minorHAnsi"/>
                <w:sz w:val="20"/>
              </w:rPr>
              <w:t>%</w:t>
            </w:r>
            <w:r>
              <w:rPr>
                <w:rFonts w:asciiTheme="minorHAnsi" w:hAnsiTheme="minorHAnsi" w:cstheme="minorHAnsi"/>
                <w:sz w:val="20"/>
              </w:rPr>
              <w:t>; 1.0</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3AAB734F"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1.20 (0.98; 1.48)</w:t>
            </w:r>
          </w:p>
        </w:tc>
        <w:tc>
          <w:tcPr>
            <w:tcW w:w="847" w:type="dxa"/>
          </w:tcPr>
          <w:p w14:paraId="5E737BF5"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0.08</w:t>
            </w:r>
          </w:p>
        </w:tc>
        <w:tc>
          <w:tcPr>
            <w:tcW w:w="1270" w:type="dxa"/>
          </w:tcPr>
          <w:p w14:paraId="0F67532D"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0.94 (0.69;1.29)</w:t>
            </w:r>
          </w:p>
        </w:tc>
        <w:tc>
          <w:tcPr>
            <w:tcW w:w="835" w:type="dxa"/>
          </w:tcPr>
          <w:p w14:paraId="09EEB1C7"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0.70</w:t>
            </w:r>
          </w:p>
        </w:tc>
      </w:tr>
      <w:tr w:rsidR="00CA4336" w:rsidRPr="00DF1339" w14:paraId="7AA3096C" w14:textId="77777777" w:rsidTr="00831149">
        <w:trPr>
          <w:trHeight w:val="57"/>
        </w:trPr>
        <w:tc>
          <w:tcPr>
            <w:tcW w:w="1683" w:type="dxa"/>
          </w:tcPr>
          <w:p w14:paraId="5F030F22" w14:textId="3E815CE1"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Region: Morogoro</w:t>
            </w:r>
            <w:r w:rsidR="007C3F91">
              <w:rPr>
                <w:rFonts w:cstheme="minorHAnsi"/>
                <w:sz w:val="20"/>
                <w:vertAlign w:val="superscript"/>
              </w:rPr>
              <w:t>a</w:t>
            </w:r>
            <w:r w:rsidR="007C3F91" w:rsidDel="007C3F91">
              <w:rPr>
                <w:rFonts w:asciiTheme="minorHAnsi" w:hAnsiTheme="minorHAnsi" w:cstheme="minorHAnsi"/>
                <w:sz w:val="20"/>
              </w:rPr>
              <w:t xml:space="preserve"> </w:t>
            </w:r>
          </w:p>
        </w:tc>
        <w:tc>
          <w:tcPr>
            <w:tcW w:w="1421" w:type="dxa"/>
          </w:tcPr>
          <w:p w14:paraId="1368633F"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3.4% (357/10,484)</w:t>
            </w:r>
          </w:p>
        </w:tc>
        <w:tc>
          <w:tcPr>
            <w:tcW w:w="1384" w:type="dxa"/>
          </w:tcPr>
          <w:p w14:paraId="26B41DD6"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3.6% (330/9,282)</w:t>
            </w:r>
          </w:p>
        </w:tc>
        <w:tc>
          <w:tcPr>
            <w:tcW w:w="1489" w:type="dxa"/>
          </w:tcPr>
          <w:p w14:paraId="66E96C30" w14:textId="4E6F3DF2" w:rsidR="0043222C" w:rsidRPr="000B7F63" w:rsidRDefault="00563E0A"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0.0% (-0.7</w:t>
            </w:r>
            <w:r w:rsidR="007C3F91">
              <w:rPr>
                <w:rFonts w:asciiTheme="minorHAnsi" w:hAnsiTheme="minorHAnsi" w:cstheme="minorHAnsi"/>
                <w:sz w:val="20"/>
              </w:rPr>
              <w:t>%</w:t>
            </w:r>
            <w:r>
              <w:rPr>
                <w:rFonts w:asciiTheme="minorHAnsi" w:hAnsiTheme="minorHAnsi" w:cstheme="minorHAnsi"/>
                <w:sz w:val="20"/>
              </w:rPr>
              <w:t>; 0.7</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23E8584A"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0.96 (0.83; 1.11)</w:t>
            </w:r>
          </w:p>
        </w:tc>
        <w:tc>
          <w:tcPr>
            <w:tcW w:w="847" w:type="dxa"/>
          </w:tcPr>
          <w:p w14:paraId="238FC31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0.57</w:t>
            </w:r>
          </w:p>
        </w:tc>
        <w:tc>
          <w:tcPr>
            <w:tcW w:w="1270" w:type="dxa"/>
          </w:tcPr>
          <w:p w14:paraId="5D3CD3CD"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1.00 (0.82; 1.23)</w:t>
            </w:r>
          </w:p>
        </w:tc>
        <w:tc>
          <w:tcPr>
            <w:tcW w:w="835" w:type="dxa"/>
          </w:tcPr>
          <w:p w14:paraId="01963605"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0.97</w:t>
            </w:r>
          </w:p>
        </w:tc>
      </w:tr>
      <w:tr w:rsidR="00CA4336" w:rsidRPr="00DF1339" w14:paraId="08D7E348" w14:textId="77777777" w:rsidTr="00831149">
        <w:trPr>
          <w:trHeight w:val="57"/>
        </w:trPr>
        <w:tc>
          <w:tcPr>
            <w:tcW w:w="1683" w:type="dxa"/>
          </w:tcPr>
          <w:p w14:paraId="5BAD697F" w14:textId="03D50021" w:rsidR="0043222C"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Region: Mbeya</w:t>
            </w:r>
            <w:r w:rsidR="007C3F91">
              <w:rPr>
                <w:rFonts w:cstheme="minorHAnsi"/>
                <w:sz w:val="20"/>
                <w:vertAlign w:val="superscript"/>
              </w:rPr>
              <w:t>a</w:t>
            </w:r>
            <w:r w:rsidR="007C3F91" w:rsidDel="007C3F91">
              <w:rPr>
                <w:rFonts w:asciiTheme="minorHAnsi" w:hAnsiTheme="minorHAnsi" w:cstheme="minorHAnsi"/>
                <w:sz w:val="20"/>
              </w:rPr>
              <w:t xml:space="preserve"> </w:t>
            </w:r>
          </w:p>
        </w:tc>
        <w:tc>
          <w:tcPr>
            <w:tcW w:w="1421" w:type="dxa"/>
          </w:tcPr>
          <w:p w14:paraId="26B51CD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4.5% (175/3,912)</w:t>
            </w:r>
          </w:p>
        </w:tc>
        <w:tc>
          <w:tcPr>
            <w:tcW w:w="1384" w:type="dxa"/>
          </w:tcPr>
          <w:p w14:paraId="0D20D0BC"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4.2% (213/5,081)</w:t>
            </w:r>
          </w:p>
        </w:tc>
        <w:tc>
          <w:tcPr>
            <w:tcW w:w="1489" w:type="dxa"/>
          </w:tcPr>
          <w:p w14:paraId="3EF4613D" w14:textId="7D33BCDA" w:rsidR="0043222C" w:rsidRPr="000B7F63" w:rsidRDefault="004B46F8"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-0.3% (-1.6</w:t>
            </w:r>
            <w:r w:rsidR="007C3F91">
              <w:rPr>
                <w:rFonts w:asciiTheme="minorHAnsi" w:hAnsiTheme="minorHAnsi" w:cstheme="minorHAnsi"/>
                <w:sz w:val="20"/>
              </w:rPr>
              <w:t>%</w:t>
            </w:r>
            <w:r>
              <w:rPr>
                <w:rFonts w:asciiTheme="minorHAnsi" w:hAnsiTheme="minorHAnsi" w:cstheme="minorHAnsi"/>
                <w:sz w:val="20"/>
              </w:rPr>
              <w:t>; 1.0</w:t>
            </w:r>
            <w:r w:rsidR="007C3F91">
              <w:rPr>
                <w:rFonts w:asciiTheme="minorHAnsi" w:hAnsiTheme="minorHAnsi" w:cstheme="minorHAnsi"/>
                <w:sz w:val="20"/>
              </w:rPr>
              <w:t>%</w:t>
            </w:r>
            <w:r>
              <w:rPr>
                <w:rFonts w:asciiTheme="minorHAnsi" w:hAnsiTheme="minorHAnsi" w:cstheme="minorHAnsi"/>
                <w:sz w:val="20"/>
              </w:rPr>
              <w:t>)</w:t>
            </w:r>
          </w:p>
        </w:tc>
        <w:tc>
          <w:tcPr>
            <w:tcW w:w="1268" w:type="dxa"/>
          </w:tcPr>
          <w:p w14:paraId="404329B1"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1.07 (0.88;1.30)</w:t>
            </w:r>
          </w:p>
        </w:tc>
        <w:tc>
          <w:tcPr>
            <w:tcW w:w="847" w:type="dxa"/>
          </w:tcPr>
          <w:p w14:paraId="6BA33E8B" w14:textId="77777777" w:rsidR="0043222C" w:rsidRPr="000B7F63" w:rsidRDefault="0043222C" w:rsidP="00B47CDA">
            <w:pPr>
              <w:pStyle w:val="EndNoteBibliography"/>
              <w:numPr>
                <w:ilvl w:val="0"/>
                <w:numId w:val="0"/>
              </w:numPr>
              <w:spacing w:line="276" w:lineRule="auto"/>
              <w:rPr>
                <w:rFonts w:asciiTheme="minorHAnsi" w:hAnsiTheme="minorHAnsi" w:cstheme="minorHAnsi"/>
                <w:sz w:val="20"/>
              </w:rPr>
            </w:pPr>
            <w:r>
              <w:rPr>
                <w:rFonts w:asciiTheme="minorHAnsi" w:hAnsiTheme="minorHAnsi" w:cstheme="minorHAnsi"/>
                <w:sz w:val="20"/>
              </w:rPr>
              <w:t>0.52</w:t>
            </w:r>
          </w:p>
        </w:tc>
        <w:tc>
          <w:tcPr>
            <w:tcW w:w="1270" w:type="dxa"/>
          </w:tcPr>
          <w:p w14:paraId="70A35321" w14:textId="2AD51BEC"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0.93 (0.69;</w:t>
            </w:r>
            <w:r w:rsidR="007C3F91">
              <w:rPr>
                <w:rFonts w:asciiTheme="minorHAnsi" w:hAnsiTheme="minorHAnsi" w:cstheme="minorHAnsi"/>
                <w:sz w:val="20"/>
              </w:rPr>
              <w:t xml:space="preserve"> </w:t>
            </w:r>
            <w:r w:rsidRPr="000F6AF0">
              <w:rPr>
                <w:rFonts w:asciiTheme="minorHAnsi" w:hAnsiTheme="minorHAnsi" w:cstheme="minorHAnsi"/>
                <w:sz w:val="20"/>
              </w:rPr>
              <w:t>1.25)</w:t>
            </w:r>
          </w:p>
        </w:tc>
        <w:tc>
          <w:tcPr>
            <w:tcW w:w="835" w:type="dxa"/>
          </w:tcPr>
          <w:p w14:paraId="44B903E9" w14:textId="77777777" w:rsidR="0043222C" w:rsidRPr="000F6AF0" w:rsidRDefault="0043222C" w:rsidP="00B47CDA">
            <w:pPr>
              <w:pStyle w:val="EndNoteBibliography"/>
              <w:numPr>
                <w:ilvl w:val="0"/>
                <w:numId w:val="0"/>
              </w:numPr>
              <w:spacing w:line="276" w:lineRule="auto"/>
              <w:rPr>
                <w:rFonts w:asciiTheme="minorHAnsi" w:hAnsiTheme="minorHAnsi" w:cstheme="minorHAnsi"/>
                <w:sz w:val="20"/>
              </w:rPr>
            </w:pPr>
            <w:r w:rsidRPr="000F6AF0">
              <w:rPr>
                <w:rFonts w:asciiTheme="minorHAnsi" w:hAnsiTheme="minorHAnsi" w:cstheme="minorHAnsi"/>
                <w:sz w:val="20"/>
              </w:rPr>
              <w:t>0.63</w:t>
            </w:r>
          </w:p>
        </w:tc>
      </w:tr>
    </w:tbl>
    <w:p w14:paraId="1F701B96" w14:textId="71E922C4" w:rsidR="007C3F91" w:rsidRDefault="0043222C" w:rsidP="00E739A1">
      <w:pPr>
        <w:spacing w:after="0"/>
        <w:rPr>
          <w:rFonts w:cstheme="minorHAnsi"/>
          <w:b/>
          <w:sz w:val="18"/>
          <w:szCs w:val="20"/>
          <w:lang w:val="en-US"/>
        </w:rPr>
      </w:pPr>
      <w:r w:rsidRPr="00456153">
        <w:rPr>
          <w:rFonts w:cstheme="minorHAnsi"/>
          <w:b/>
          <w:sz w:val="18"/>
          <w:szCs w:val="20"/>
          <w:lang w:val="en-US"/>
        </w:rPr>
        <w:t>Table legend:</w:t>
      </w:r>
      <w:r>
        <w:rPr>
          <w:rFonts w:cstheme="minorHAnsi"/>
          <w:b/>
          <w:sz w:val="18"/>
          <w:szCs w:val="20"/>
          <w:lang w:val="en-US"/>
        </w:rPr>
        <w:t xml:space="preserve"> </w:t>
      </w:r>
      <w:r w:rsidRPr="00456153">
        <w:rPr>
          <w:rFonts w:cstheme="minorHAnsi"/>
          <w:sz w:val="18"/>
          <w:szCs w:val="20"/>
          <w:lang w:val="en-US"/>
        </w:rPr>
        <w:t xml:space="preserve">Clinical failure by day 7 </w:t>
      </w:r>
      <w:r w:rsidRPr="00456153">
        <w:rPr>
          <w:sz w:val="18"/>
          <w:lang w:val="en-US"/>
        </w:rPr>
        <w:t>defined as “not cured” and “not improved”, or unscheduled hospitalization as reported by caregivers</w:t>
      </w:r>
      <w:r w:rsidRPr="00456153">
        <w:rPr>
          <w:rFonts w:cstheme="minorHAnsi"/>
          <w:sz w:val="18"/>
          <w:szCs w:val="20"/>
          <w:lang w:val="en-US"/>
        </w:rPr>
        <w:t xml:space="preserve">. Adjusted relative risks were estimated using a random-effects logistic regression model adjusting </w:t>
      </w:r>
      <w:r w:rsidRPr="00456153">
        <w:rPr>
          <w:rFonts w:cstheme="minorHAnsi"/>
          <w:sz w:val="18"/>
          <w:szCs w:val="20"/>
          <w:lang w:val="en-US"/>
        </w:rPr>
        <w:lastRenderedPageBreak/>
        <w:t xml:space="preserve">for clustering (health facility and patient), and individual and health facility baseline characteristics (age, sex, complaints, availability of phone, council of health facility, level of health facility, average number of patients seen per </w:t>
      </w:r>
      <w:r>
        <w:rPr>
          <w:rFonts w:cstheme="minorHAnsi"/>
          <w:sz w:val="18"/>
          <w:szCs w:val="20"/>
          <w:lang w:val="en-US"/>
        </w:rPr>
        <w:t>month at the health facility) but omitting the variable as an adjustment variable in the model for the subgroup analyzed.</w:t>
      </w:r>
      <w:r>
        <w:rPr>
          <w:rFonts w:cstheme="minorHAnsi"/>
          <w:b/>
          <w:sz w:val="18"/>
          <w:szCs w:val="20"/>
          <w:lang w:val="en-US"/>
        </w:rPr>
        <w:t xml:space="preserve"> </w:t>
      </w:r>
    </w:p>
    <w:p w14:paraId="17E79DE9" w14:textId="4D23EF7E" w:rsidR="007C3F91" w:rsidRDefault="007C3F91" w:rsidP="00E739A1">
      <w:pPr>
        <w:spacing w:after="0"/>
        <w:rPr>
          <w:rFonts w:cstheme="minorHAnsi"/>
          <w:b/>
          <w:sz w:val="18"/>
          <w:szCs w:val="20"/>
          <w:lang w:val="en-US"/>
        </w:rPr>
      </w:pPr>
      <w:proofErr w:type="gramStart"/>
      <w:r>
        <w:rPr>
          <w:rFonts w:cstheme="minorHAnsi"/>
          <w:sz w:val="18"/>
          <w:szCs w:val="18"/>
          <w:vertAlign w:val="superscript"/>
          <w:lang w:val="en-US"/>
        </w:rPr>
        <w:t>a</w:t>
      </w:r>
      <w:proofErr w:type="gramEnd"/>
      <w:r>
        <w:rPr>
          <w:rFonts w:cstheme="minorHAnsi"/>
          <w:sz w:val="18"/>
          <w:szCs w:val="18"/>
          <w:vertAlign w:val="superscript"/>
          <w:lang w:val="en-US"/>
        </w:rPr>
        <w:t xml:space="preserve"> </w:t>
      </w:r>
      <w:r w:rsidRPr="00456153">
        <w:rPr>
          <w:rFonts w:cstheme="minorHAnsi"/>
          <w:sz w:val="18"/>
          <w:szCs w:val="18"/>
          <w:lang w:val="en-US"/>
        </w:rPr>
        <w:t>Post-hoc exploratory subgroup analyses</w:t>
      </w:r>
    </w:p>
    <w:p w14:paraId="5D36E844" w14:textId="30907663" w:rsidR="0043222C" w:rsidRPr="00C02366" w:rsidRDefault="007C3F91" w:rsidP="0043222C">
      <w:pPr>
        <w:rPr>
          <w:rFonts w:ascii="Arial" w:hAnsi="Arial" w:cs="Arial"/>
          <w:sz w:val="20"/>
          <w:lang w:val="en-US"/>
        </w:rPr>
      </w:pPr>
      <w:proofErr w:type="gramStart"/>
      <w:r>
        <w:rPr>
          <w:rFonts w:cstheme="minorHAnsi"/>
          <w:sz w:val="18"/>
          <w:szCs w:val="18"/>
          <w:vertAlign w:val="superscript"/>
          <w:lang w:val="en-US"/>
        </w:rPr>
        <w:t>b</w:t>
      </w:r>
      <w:proofErr w:type="gramEnd"/>
      <w:r>
        <w:rPr>
          <w:rFonts w:cstheme="minorHAnsi"/>
          <w:sz w:val="18"/>
          <w:szCs w:val="18"/>
          <w:vertAlign w:val="superscript"/>
          <w:lang w:val="en-US"/>
        </w:rPr>
        <w:t xml:space="preserve"> </w:t>
      </w:r>
      <w:r w:rsidR="0043222C" w:rsidRPr="00456153">
        <w:rPr>
          <w:rFonts w:cstheme="minorHAnsi"/>
          <w:sz w:val="18"/>
          <w:szCs w:val="18"/>
          <w:lang w:val="en-US"/>
        </w:rPr>
        <w:t>Malaria risk defined as per IMCI: Low risk = &lt;5% malaria positivity rate in febrile children; High risk &gt;=5% malaria positivity rate in febrile children</w:t>
      </w:r>
    </w:p>
    <w:p w14:paraId="6A205DAD" w14:textId="77777777" w:rsidR="0043222C" w:rsidRDefault="0043222C" w:rsidP="00E9563E">
      <w:pPr>
        <w:rPr>
          <w:rFonts w:cstheme="minorHAnsi"/>
          <w:lang w:val="en-US"/>
        </w:rPr>
      </w:pPr>
    </w:p>
    <w:p w14:paraId="6740C5DA" w14:textId="77777777" w:rsidR="00C02366" w:rsidRDefault="00C02366" w:rsidP="00EE1C6A">
      <w:pPr>
        <w:rPr>
          <w:rFonts w:cstheme="minorHAnsi"/>
          <w:lang w:val="en-US"/>
        </w:rPr>
      </w:pPr>
    </w:p>
    <w:p w14:paraId="245B2590" w14:textId="77777777" w:rsidR="00AE1D30" w:rsidRDefault="00AE1D30">
      <w:pPr>
        <w:rPr>
          <w:rFonts w:ascii="Arial" w:hAnsi="Arial" w:cs="Arial"/>
          <w:b/>
          <w:sz w:val="20"/>
          <w:lang w:val="en-US"/>
        </w:rPr>
      </w:pPr>
    </w:p>
    <w:p w14:paraId="7AA89A67" w14:textId="57BB7EA5" w:rsidR="003D7D19" w:rsidRDefault="003D7D19">
      <w:pPr>
        <w:rPr>
          <w:rFonts w:ascii="Arial" w:hAnsi="Arial" w:cs="Arial"/>
          <w:sz w:val="20"/>
          <w:lang w:val="en-US"/>
        </w:rPr>
      </w:pPr>
    </w:p>
    <w:p w14:paraId="1D8BEB91" w14:textId="33D4646A" w:rsidR="003D7D19" w:rsidRDefault="003D7D19">
      <w:pPr>
        <w:rPr>
          <w:rFonts w:ascii="Arial" w:hAnsi="Arial" w:cs="Arial"/>
          <w:b/>
          <w:sz w:val="20"/>
          <w:lang w:val="en-US"/>
        </w:rPr>
      </w:pPr>
      <w:r>
        <w:rPr>
          <w:rFonts w:ascii="Arial" w:hAnsi="Arial" w:cs="Arial"/>
          <w:b/>
          <w:sz w:val="20"/>
          <w:lang w:val="en-US"/>
        </w:rPr>
        <w:t>Figure S</w:t>
      </w:r>
      <w:r w:rsidR="00E615C2">
        <w:rPr>
          <w:rFonts w:ascii="Arial" w:hAnsi="Arial" w:cs="Arial"/>
          <w:b/>
          <w:sz w:val="20"/>
          <w:lang w:val="en-US"/>
        </w:rPr>
        <w:t>1</w:t>
      </w:r>
      <w:r>
        <w:rPr>
          <w:rFonts w:ascii="Arial" w:hAnsi="Arial" w:cs="Arial"/>
          <w:b/>
          <w:sz w:val="20"/>
          <w:lang w:val="en-US"/>
        </w:rPr>
        <w:t>: Mean antibiotic prescription over time of enrollment</w:t>
      </w:r>
    </w:p>
    <w:p w14:paraId="44DB3FBF" w14:textId="379722DC" w:rsidR="003D7D19" w:rsidRPr="003D7D19" w:rsidRDefault="003D7D19">
      <w:pPr>
        <w:rPr>
          <w:rFonts w:ascii="Arial" w:hAnsi="Arial" w:cs="Arial"/>
          <w:b/>
          <w:sz w:val="20"/>
          <w:lang w:val="en-US"/>
        </w:rPr>
      </w:pPr>
      <w:r w:rsidRPr="003D7D19">
        <w:rPr>
          <w:rFonts w:ascii="Arial" w:hAnsi="Arial" w:cs="Arial"/>
          <w:b/>
          <w:noProof/>
          <w:sz w:val="20"/>
          <w:lang w:val="en-US"/>
        </w:rPr>
        <w:drawing>
          <wp:inline distT="0" distB="0" distL="0" distR="0" wp14:anchorId="3C21302F" wp14:editId="38F620AB">
            <wp:extent cx="5731510" cy="38671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867150"/>
                    </a:xfrm>
                    <a:prstGeom prst="rect">
                      <a:avLst/>
                    </a:prstGeom>
                  </pic:spPr>
                </pic:pic>
              </a:graphicData>
            </a:graphic>
          </wp:inline>
        </w:drawing>
      </w:r>
    </w:p>
    <w:p w14:paraId="7F5E8DF0" w14:textId="77777777" w:rsidR="006C66D3" w:rsidRDefault="006C66D3">
      <w:pPr>
        <w:rPr>
          <w:rFonts w:ascii="Arial" w:hAnsi="Arial" w:cs="Arial"/>
          <w:b/>
          <w:sz w:val="32"/>
          <w:lang w:val="en-US"/>
        </w:rPr>
      </w:pPr>
    </w:p>
    <w:p w14:paraId="41143A48" w14:textId="3FCC37A4" w:rsidR="000F6450" w:rsidRPr="000F6450" w:rsidRDefault="000F6450">
      <w:pPr>
        <w:rPr>
          <w:rFonts w:ascii="Arial" w:hAnsi="Arial" w:cs="Arial"/>
          <w:b/>
          <w:sz w:val="24"/>
          <w:lang w:val="en-US"/>
        </w:rPr>
      </w:pPr>
    </w:p>
    <w:p w14:paraId="26C9741F" w14:textId="19789072" w:rsidR="006509C7" w:rsidRDefault="006509C7">
      <w:pPr>
        <w:rPr>
          <w:rFonts w:ascii="Arial" w:hAnsi="Arial" w:cs="Arial"/>
          <w:b/>
          <w:sz w:val="32"/>
          <w:lang w:val="en-US"/>
        </w:rPr>
      </w:pPr>
    </w:p>
    <w:sectPr w:rsidR="006509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9F422D"/>
    <w:multiLevelType w:val="hybridMultilevel"/>
    <w:tmpl w:val="6BC61A68"/>
    <w:lvl w:ilvl="0" w:tplc="BF5CCFEE">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DB4E07"/>
    <w:multiLevelType w:val="hybridMultilevel"/>
    <w:tmpl w:val="89F881C4"/>
    <w:lvl w:ilvl="0" w:tplc="725E14DC">
      <w:start w:val="1"/>
      <w:numFmt w:val="bullet"/>
      <w:pStyle w:val="EndNoteBibliography"/>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66EC44D0"/>
    <w:multiLevelType w:val="hybridMultilevel"/>
    <w:tmpl w:val="E37CAFA8"/>
    <w:lvl w:ilvl="0" w:tplc="6EDA44FC">
      <w:start w:val="7"/>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CH"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851"/>
    <w:rsid w:val="0002212E"/>
    <w:rsid w:val="0002597E"/>
    <w:rsid w:val="00045352"/>
    <w:rsid w:val="0005074E"/>
    <w:rsid w:val="000626B0"/>
    <w:rsid w:val="00062DB4"/>
    <w:rsid w:val="000829F5"/>
    <w:rsid w:val="000847DB"/>
    <w:rsid w:val="0009250F"/>
    <w:rsid w:val="000971AC"/>
    <w:rsid w:val="000A0C7D"/>
    <w:rsid w:val="000A7D09"/>
    <w:rsid w:val="000D2B91"/>
    <w:rsid w:val="000E7070"/>
    <w:rsid w:val="000F5316"/>
    <w:rsid w:val="000F6450"/>
    <w:rsid w:val="000F6AF0"/>
    <w:rsid w:val="00110939"/>
    <w:rsid w:val="00113A4B"/>
    <w:rsid w:val="00121610"/>
    <w:rsid w:val="00144890"/>
    <w:rsid w:val="00150D6C"/>
    <w:rsid w:val="00153D41"/>
    <w:rsid w:val="00161460"/>
    <w:rsid w:val="001748C5"/>
    <w:rsid w:val="0017688E"/>
    <w:rsid w:val="00180276"/>
    <w:rsid w:val="001B1C8B"/>
    <w:rsid w:val="001D0F5F"/>
    <w:rsid w:val="001D7790"/>
    <w:rsid w:val="001F24BE"/>
    <w:rsid w:val="001F518E"/>
    <w:rsid w:val="001F6E52"/>
    <w:rsid w:val="001F728E"/>
    <w:rsid w:val="001F7397"/>
    <w:rsid w:val="00214C4F"/>
    <w:rsid w:val="0022133A"/>
    <w:rsid w:val="002344B4"/>
    <w:rsid w:val="002433DD"/>
    <w:rsid w:val="00257508"/>
    <w:rsid w:val="0028008E"/>
    <w:rsid w:val="00283BC2"/>
    <w:rsid w:val="002E038B"/>
    <w:rsid w:val="002E18E8"/>
    <w:rsid w:val="002E4501"/>
    <w:rsid w:val="002E4774"/>
    <w:rsid w:val="002F72E3"/>
    <w:rsid w:val="002F7355"/>
    <w:rsid w:val="00303E9C"/>
    <w:rsid w:val="00307DB9"/>
    <w:rsid w:val="00320B4C"/>
    <w:rsid w:val="00325549"/>
    <w:rsid w:val="0032741B"/>
    <w:rsid w:val="00347C2A"/>
    <w:rsid w:val="003511CE"/>
    <w:rsid w:val="00361B1E"/>
    <w:rsid w:val="0039470A"/>
    <w:rsid w:val="003B6D5E"/>
    <w:rsid w:val="003C2DA0"/>
    <w:rsid w:val="003C3350"/>
    <w:rsid w:val="003C4D72"/>
    <w:rsid w:val="003D6952"/>
    <w:rsid w:val="003D7D19"/>
    <w:rsid w:val="003F4D4D"/>
    <w:rsid w:val="00403F31"/>
    <w:rsid w:val="004058CA"/>
    <w:rsid w:val="004123E4"/>
    <w:rsid w:val="00431224"/>
    <w:rsid w:val="0043222C"/>
    <w:rsid w:val="00433F5A"/>
    <w:rsid w:val="00456153"/>
    <w:rsid w:val="00460D3D"/>
    <w:rsid w:val="00462951"/>
    <w:rsid w:val="00463EAC"/>
    <w:rsid w:val="00470AD7"/>
    <w:rsid w:val="004A2B8E"/>
    <w:rsid w:val="004A477D"/>
    <w:rsid w:val="004B14FF"/>
    <w:rsid w:val="004B32DC"/>
    <w:rsid w:val="004B46F8"/>
    <w:rsid w:val="004B4AD1"/>
    <w:rsid w:val="004C42EC"/>
    <w:rsid w:val="004C667A"/>
    <w:rsid w:val="004E2AFF"/>
    <w:rsid w:val="004E3375"/>
    <w:rsid w:val="004F3D7C"/>
    <w:rsid w:val="00504B1F"/>
    <w:rsid w:val="00557E4A"/>
    <w:rsid w:val="005630FE"/>
    <w:rsid w:val="00563E0A"/>
    <w:rsid w:val="005672C5"/>
    <w:rsid w:val="00571655"/>
    <w:rsid w:val="00571F3A"/>
    <w:rsid w:val="00577784"/>
    <w:rsid w:val="00597472"/>
    <w:rsid w:val="005B271F"/>
    <w:rsid w:val="005B3806"/>
    <w:rsid w:val="005D29AB"/>
    <w:rsid w:val="005E30B9"/>
    <w:rsid w:val="005E7885"/>
    <w:rsid w:val="00604771"/>
    <w:rsid w:val="00610B14"/>
    <w:rsid w:val="00613D25"/>
    <w:rsid w:val="0062202A"/>
    <w:rsid w:val="00631DCE"/>
    <w:rsid w:val="006509C7"/>
    <w:rsid w:val="00664847"/>
    <w:rsid w:val="006827D0"/>
    <w:rsid w:val="006C66D3"/>
    <w:rsid w:val="006D0F33"/>
    <w:rsid w:val="006E40D9"/>
    <w:rsid w:val="006F0328"/>
    <w:rsid w:val="006F3D29"/>
    <w:rsid w:val="006F6F18"/>
    <w:rsid w:val="007107A5"/>
    <w:rsid w:val="0074017E"/>
    <w:rsid w:val="007502A8"/>
    <w:rsid w:val="007705F2"/>
    <w:rsid w:val="00774FEF"/>
    <w:rsid w:val="0079269A"/>
    <w:rsid w:val="00797B53"/>
    <w:rsid w:val="007A16D1"/>
    <w:rsid w:val="007C3F91"/>
    <w:rsid w:val="007D207C"/>
    <w:rsid w:val="007E5532"/>
    <w:rsid w:val="007F4A38"/>
    <w:rsid w:val="007F4A67"/>
    <w:rsid w:val="007F75E6"/>
    <w:rsid w:val="00800E93"/>
    <w:rsid w:val="00802664"/>
    <w:rsid w:val="00815D69"/>
    <w:rsid w:val="00824725"/>
    <w:rsid w:val="00831149"/>
    <w:rsid w:val="0083663B"/>
    <w:rsid w:val="0085484D"/>
    <w:rsid w:val="00854EA6"/>
    <w:rsid w:val="00867175"/>
    <w:rsid w:val="008721C1"/>
    <w:rsid w:val="00883D63"/>
    <w:rsid w:val="00885016"/>
    <w:rsid w:val="008B6A42"/>
    <w:rsid w:val="008B72F9"/>
    <w:rsid w:val="008C356A"/>
    <w:rsid w:val="008D6B01"/>
    <w:rsid w:val="008E16A3"/>
    <w:rsid w:val="008E7324"/>
    <w:rsid w:val="008F30A0"/>
    <w:rsid w:val="008F4D31"/>
    <w:rsid w:val="008F7C05"/>
    <w:rsid w:val="00924ABB"/>
    <w:rsid w:val="00930111"/>
    <w:rsid w:val="0095084D"/>
    <w:rsid w:val="009711AB"/>
    <w:rsid w:val="009A4D16"/>
    <w:rsid w:val="009B5EBE"/>
    <w:rsid w:val="009C22A0"/>
    <w:rsid w:val="009F7A2C"/>
    <w:rsid w:val="00A15E87"/>
    <w:rsid w:val="00A252BE"/>
    <w:rsid w:val="00A3666C"/>
    <w:rsid w:val="00A50FB6"/>
    <w:rsid w:val="00A82A2F"/>
    <w:rsid w:val="00A83128"/>
    <w:rsid w:val="00A9356F"/>
    <w:rsid w:val="00A978FE"/>
    <w:rsid w:val="00AB1B75"/>
    <w:rsid w:val="00AD2487"/>
    <w:rsid w:val="00AE1D30"/>
    <w:rsid w:val="00B10859"/>
    <w:rsid w:val="00B10D6D"/>
    <w:rsid w:val="00B22480"/>
    <w:rsid w:val="00B2252D"/>
    <w:rsid w:val="00B23DC7"/>
    <w:rsid w:val="00B4104F"/>
    <w:rsid w:val="00B43CBD"/>
    <w:rsid w:val="00B446E3"/>
    <w:rsid w:val="00B467F5"/>
    <w:rsid w:val="00B47CDA"/>
    <w:rsid w:val="00B50803"/>
    <w:rsid w:val="00B65372"/>
    <w:rsid w:val="00B71E58"/>
    <w:rsid w:val="00B7454B"/>
    <w:rsid w:val="00B96E03"/>
    <w:rsid w:val="00B97851"/>
    <w:rsid w:val="00BA4988"/>
    <w:rsid w:val="00BA74A9"/>
    <w:rsid w:val="00BC61E2"/>
    <w:rsid w:val="00BD6D6A"/>
    <w:rsid w:val="00C02366"/>
    <w:rsid w:val="00C22FA2"/>
    <w:rsid w:val="00C365B6"/>
    <w:rsid w:val="00C442C3"/>
    <w:rsid w:val="00C443F3"/>
    <w:rsid w:val="00C618B9"/>
    <w:rsid w:val="00C61E2B"/>
    <w:rsid w:val="00C662DB"/>
    <w:rsid w:val="00C8081A"/>
    <w:rsid w:val="00C84229"/>
    <w:rsid w:val="00C8571E"/>
    <w:rsid w:val="00C9015F"/>
    <w:rsid w:val="00CA4336"/>
    <w:rsid w:val="00CC5D0D"/>
    <w:rsid w:val="00D07A65"/>
    <w:rsid w:val="00D22BC7"/>
    <w:rsid w:val="00D5209D"/>
    <w:rsid w:val="00D75AAC"/>
    <w:rsid w:val="00D82177"/>
    <w:rsid w:val="00D87E77"/>
    <w:rsid w:val="00D938DC"/>
    <w:rsid w:val="00DA74A4"/>
    <w:rsid w:val="00DC386C"/>
    <w:rsid w:val="00DE1F5C"/>
    <w:rsid w:val="00DF1339"/>
    <w:rsid w:val="00DF7205"/>
    <w:rsid w:val="00E17E69"/>
    <w:rsid w:val="00E20F60"/>
    <w:rsid w:val="00E35EF1"/>
    <w:rsid w:val="00E42178"/>
    <w:rsid w:val="00E44070"/>
    <w:rsid w:val="00E615C2"/>
    <w:rsid w:val="00E70821"/>
    <w:rsid w:val="00E7221F"/>
    <w:rsid w:val="00E739A1"/>
    <w:rsid w:val="00E75A77"/>
    <w:rsid w:val="00E82F8C"/>
    <w:rsid w:val="00E831F4"/>
    <w:rsid w:val="00E9563E"/>
    <w:rsid w:val="00EA2030"/>
    <w:rsid w:val="00EB54B2"/>
    <w:rsid w:val="00EB5E93"/>
    <w:rsid w:val="00EC20D9"/>
    <w:rsid w:val="00EE1C6A"/>
    <w:rsid w:val="00F01CEE"/>
    <w:rsid w:val="00F043CF"/>
    <w:rsid w:val="00F062B2"/>
    <w:rsid w:val="00F23E50"/>
    <w:rsid w:val="00F248E9"/>
    <w:rsid w:val="00F43723"/>
    <w:rsid w:val="00F44684"/>
    <w:rsid w:val="00F50376"/>
    <w:rsid w:val="00F634BB"/>
    <w:rsid w:val="00F86864"/>
    <w:rsid w:val="00FB1031"/>
    <w:rsid w:val="00FB5067"/>
    <w:rsid w:val="00FD702B"/>
    <w:rsid w:val="00FF04E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D8504"/>
  <w15:chartTrackingRefBased/>
  <w15:docId w15:val="{A37CE3D3-0C49-4CB2-9D0F-96EF52FD2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9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B97851"/>
    <w:pPr>
      <w:numPr>
        <w:numId w:val="1"/>
      </w:num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97851"/>
    <w:rPr>
      <w:rFonts w:ascii="Calibri" w:hAnsi="Calibri" w:cs="Calibri"/>
      <w:noProof/>
      <w:lang w:val="en-US"/>
    </w:rPr>
  </w:style>
  <w:style w:type="paragraph" w:styleId="NormalWeb">
    <w:name w:val="Normal (Web)"/>
    <w:basedOn w:val="Normal"/>
    <w:uiPriority w:val="99"/>
    <w:semiHidden/>
    <w:unhideWhenUsed/>
    <w:rsid w:val="00B97851"/>
    <w:pPr>
      <w:spacing w:before="100" w:beforeAutospacing="1" w:after="100" w:afterAutospacing="1" w:line="240" w:lineRule="auto"/>
    </w:pPr>
    <w:rPr>
      <w:rFonts w:ascii="Times New Roman" w:eastAsia="Times New Roman" w:hAnsi="Times New Roman" w:cs="Times New Roman"/>
      <w:sz w:val="24"/>
      <w:szCs w:val="24"/>
      <w:lang w:eastAsia="de-CH"/>
    </w:rPr>
  </w:style>
  <w:style w:type="table" w:styleId="TableGrid">
    <w:name w:val="Table Grid"/>
    <w:basedOn w:val="TableNormal"/>
    <w:uiPriority w:val="39"/>
    <w:rsid w:val="00B97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61460"/>
    <w:rPr>
      <w:sz w:val="16"/>
      <w:szCs w:val="16"/>
    </w:rPr>
  </w:style>
  <w:style w:type="paragraph" w:styleId="CommentText">
    <w:name w:val="annotation text"/>
    <w:basedOn w:val="Normal"/>
    <w:link w:val="CommentTextChar"/>
    <w:uiPriority w:val="99"/>
    <w:semiHidden/>
    <w:unhideWhenUsed/>
    <w:rsid w:val="00161460"/>
    <w:pPr>
      <w:spacing w:line="240" w:lineRule="auto"/>
    </w:pPr>
    <w:rPr>
      <w:sz w:val="20"/>
      <w:szCs w:val="20"/>
    </w:rPr>
  </w:style>
  <w:style w:type="character" w:customStyle="1" w:styleId="CommentTextChar">
    <w:name w:val="Comment Text Char"/>
    <w:basedOn w:val="DefaultParagraphFont"/>
    <w:link w:val="CommentText"/>
    <w:uiPriority w:val="99"/>
    <w:semiHidden/>
    <w:rsid w:val="00161460"/>
    <w:rPr>
      <w:sz w:val="20"/>
      <w:szCs w:val="20"/>
    </w:rPr>
  </w:style>
  <w:style w:type="paragraph" w:styleId="CommentSubject">
    <w:name w:val="annotation subject"/>
    <w:basedOn w:val="CommentText"/>
    <w:next w:val="CommentText"/>
    <w:link w:val="CommentSubjectChar"/>
    <w:uiPriority w:val="99"/>
    <w:semiHidden/>
    <w:unhideWhenUsed/>
    <w:rsid w:val="00161460"/>
    <w:rPr>
      <w:b/>
      <w:bCs/>
    </w:rPr>
  </w:style>
  <w:style w:type="character" w:customStyle="1" w:styleId="CommentSubjectChar">
    <w:name w:val="Comment Subject Char"/>
    <w:basedOn w:val="CommentTextChar"/>
    <w:link w:val="CommentSubject"/>
    <w:uiPriority w:val="99"/>
    <w:semiHidden/>
    <w:rsid w:val="00161460"/>
    <w:rPr>
      <w:b/>
      <w:bCs/>
      <w:sz w:val="20"/>
      <w:szCs w:val="20"/>
    </w:rPr>
  </w:style>
  <w:style w:type="paragraph" w:styleId="BalloonText">
    <w:name w:val="Balloon Text"/>
    <w:basedOn w:val="Normal"/>
    <w:link w:val="BalloonTextChar"/>
    <w:uiPriority w:val="99"/>
    <w:semiHidden/>
    <w:unhideWhenUsed/>
    <w:rsid w:val="001614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1460"/>
    <w:rPr>
      <w:rFonts w:ascii="Segoe UI" w:hAnsi="Segoe UI" w:cs="Segoe UI"/>
      <w:sz w:val="18"/>
      <w:szCs w:val="18"/>
    </w:rPr>
  </w:style>
  <w:style w:type="paragraph" w:styleId="ListParagraph">
    <w:name w:val="List Paragraph"/>
    <w:basedOn w:val="Normal"/>
    <w:uiPriority w:val="34"/>
    <w:qFormat/>
    <w:rsid w:val="00C66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2A8B1-87B8-4FF5-A902-D3F15CF84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2175</Words>
  <Characters>12399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Swiss TPH</Company>
  <LinksUpToDate>false</LinksUpToDate>
  <CharactersWithSpaces>14545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Tan</dc:creator>
  <cp:keywords/>
  <dc:description/>
  <cp:lastModifiedBy>Rainer Tan</cp:lastModifiedBy>
  <cp:revision>2</cp:revision>
  <dcterms:created xsi:type="dcterms:W3CDTF">2023-06-19T19:47:00Z</dcterms:created>
  <dcterms:modified xsi:type="dcterms:W3CDTF">2023-06-19T19:47:00Z</dcterms:modified>
</cp:coreProperties>
</file>