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C0C646" w14:textId="77777777" w:rsidR="00260318" w:rsidRPr="00624B0E" w:rsidRDefault="00260318" w:rsidP="00260318">
      <w:pPr>
        <w:wordWrap/>
        <w:autoSpaceDE/>
        <w:autoSpaceDN/>
        <w:spacing w:after="0" w:line="480" w:lineRule="auto"/>
        <w:rPr>
          <w:rFonts w:ascii="Georgia" w:eastAsia="Georgia" w:hAnsi="Georgia" w:cs="Georgia"/>
          <w:kern w:val="0"/>
          <w:szCs w:val="20"/>
        </w:rPr>
      </w:pPr>
      <w:r w:rsidRPr="00624B0E">
        <w:rPr>
          <w:rFonts w:ascii="Georgia" w:eastAsia="Georgia" w:hAnsi="Georgia" w:cs="Georgia"/>
          <w:kern w:val="0"/>
          <w:szCs w:val="20"/>
        </w:rPr>
        <w:t>Additional file 1</w:t>
      </w:r>
      <w:r>
        <w:rPr>
          <w:rFonts w:ascii="Georgia" w:eastAsia="Georgia" w:hAnsi="Georgia" w:cs="Georgia"/>
          <w:kern w:val="0"/>
          <w:szCs w:val="20"/>
        </w:rPr>
        <w:t xml:space="preserve">. </w:t>
      </w:r>
      <w:r w:rsidRPr="00624B0E">
        <w:rPr>
          <w:rFonts w:ascii="Georgia" w:eastAsia="Georgia" w:hAnsi="Georgia" w:cs="Georgia"/>
          <w:kern w:val="0"/>
          <w:szCs w:val="20"/>
        </w:rPr>
        <w:t>The governments information sources</w:t>
      </w:r>
    </w:p>
    <w:p w14:paraId="3D83408C" w14:textId="77777777" w:rsidR="00260318" w:rsidRDefault="00260318" w:rsidP="00260318">
      <w:pPr>
        <w:wordWrap/>
        <w:spacing w:after="0"/>
        <w:rPr>
          <w:rFonts w:ascii="Georgia" w:hAnsi="Georgia"/>
          <w:szCs w:val="20"/>
        </w:rPr>
      </w:pPr>
      <w:r w:rsidRPr="0003334E">
        <w:rPr>
          <w:rFonts w:ascii="Georgia" w:hAnsi="Georgia"/>
          <w:szCs w:val="20"/>
        </w:rPr>
        <w:t>We accessed the documents between March to May 2020</w:t>
      </w:r>
    </w:p>
    <w:p w14:paraId="6F5021E2" w14:textId="77777777" w:rsidR="00260318" w:rsidRDefault="00260318" w:rsidP="00260318">
      <w:pPr>
        <w:wordWrap/>
        <w:spacing w:after="0"/>
        <w:rPr>
          <w:rFonts w:ascii="Georgia" w:hAnsi="Georgia"/>
          <w:szCs w:val="20"/>
        </w:rPr>
        <w:sectPr w:rsidR="00260318" w:rsidSect="000E686B">
          <w:pgSz w:w="11906" w:h="16838"/>
          <w:pgMar w:top="1701" w:right="1440" w:bottom="1440" w:left="1440" w:header="851" w:footer="992" w:gutter="0"/>
          <w:lnNumType w:countBy="1" w:restart="continuous"/>
          <w:cols w:space="425"/>
          <w:docGrid w:linePitch="360"/>
        </w:sectPr>
      </w:pPr>
    </w:p>
    <w:tbl>
      <w:tblPr>
        <w:tblStyle w:val="TableGrid7"/>
        <w:tblpPr w:leftFromText="187" w:rightFromText="187" w:vertAnchor="text" w:horzAnchor="margin" w:tblpY="60"/>
        <w:tblOverlap w:val="never"/>
        <w:tblW w:w="12685" w:type="dxa"/>
        <w:tblLayout w:type="fixed"/>
        <w:tblLook w:val="04A0" w:firstRow="1" w:lastRow="0" w:firstColumn="1" w:lastColumn="0" w:noHBand="0" w:noVBand="1"/>
      </w:tblPr>
      <w:tblGrid>
        <w:gridCol w:w="1345"/>
        <w:gridCol w:w="1530"/>
        <w:gridCol w:w="90"/>
        <w:gridCol w:w="3060"/>
        <w:gridCol w:w="4050"/>
        <w:gridCol w:w="90"/>
        <w:gridCol w:w="2520"/>
      </w:tblGrid>
      <w:tr w:rsidR="00260318" w:rsidRPr="00AB698B" w14:paraId="4AEF5E99" w14:textId="77777777" w:rsidTr="008633C8">
        <w:trPr>
          <w:trHeight w:val="620"/>
        </w:trPr>
        <w:tc>
          <w:tcPr>
            <w:tcW w:w="12685" w:type="dxa"/>
            <w:gridSpan w:val="7"/>
          </w:tcPr>
          <w:p w14:paraId="7030D1EF" w14:textId="77777777" w:rsidR="00260318" w:rsidRPr="00053E0A" w:rsidRDefault="00260318" w:rsidP="008633C8">
            <w:pPr>
              <w:widowControl/>
              <w:wordWrap/>
              <w:autoSpaceDE/>
              <w:autoSpaceDN/>
              <w:jc w:val="center"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</w:p>
          <w:p w14:paraId="1BF2C153" w14:textId="77777777" w:rsidR="00260318" w:rsidRPr="00053E0A" w:rsidRDefault="00260318" w:rsidP="008633C8">
            <w:pPr>
              <w:widowControl/>
              <w:wordWrap/>
              <w:autoSpaceDE/>
              <w:autoSpaceDN/>
              <w:jc w:val="center"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Total US Sources: 10</w:t>
            </w:r>
          </w:p>
        </w:tc>
      </w:tr>
      <w:tr w:rsidR="00260318" w:rsidRPr="00AB698B" w14:paraId="11C465C1" w14:textId="77777777" w:rsidTr="008633C8">
        <w:tc>
          <w:tcPr>
            <w:tcW w:w="1345" w:type="dxa"/>
          </w:tcPr>
          <w:p w14:paraId="5C0CFE6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Intended Audience</w:t>
            </w:r>
          </w:p>
        </w:tc>
        <w:tc>
          <w:tcPr>
            <w:tcW w:w="1620" w:type="dxa"/>
            <w:gridSpan w:val="2"/>
          </w:tcPr>
          <w:p w14:paraId="79899C8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Source</w:t>
            </w:r>
          </w:p>
        </w:tc>
        <w:tc>
          <w:tcPr>
            <w:tcW w:w="3060" w:type="dxa"/>
          </w:tcPr>
          <w:p w14:paraId="2F4797D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Reference Title</w:t>
            </w:r>
          </w:p>
        </w:tc>
        <w:tc>
          <w:tcPr>
            <w:tcW w:w="4050" w:type="dxa"/>
          </w:tcPr>
          <w:p w14:paraId="68995CB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Website</w:t>
            </w:r>
          </w:p>
        </w:tc>
        <w:tc>
          <w:tcPr>
            <w:tcW w:w="2610" w:type="dxa"/>
            <w:gridSpan w:val="2"/>
          </w:tcPr>
          <w:p w14:paraId="5E8790A1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Type of Source</w:t>
            </w:r>
          </w:p>
        </w:tc>
      </w:tr>
      <w:tr w:rsidR="00260318" w:rsidRPr="00AB698B" w14:paraId="4640F6A2" w14:textId="77777777" w:rsidTr="008633C8">
        <w:tc>
          <w:tcPr>
            <w:tcW w:w="1345" w:type="dxa"/>
            <w:vMerge w:val="restart"/>
          </w:tcPr>
          <w:p w14:paraId="36805ADB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Community</w:t>
            </w:r>
          </w:p>
        </w:tc>
        <w:tc>
          <w:tcPr>
            <w:tcW w:w="1620" w:type="dxa"/>
            <w:gridSpan w:val="2"/>
            <w:vMerge w:val="restart"/>
          </w:tcPr>
          <w:p w14:paraId="752A50CF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US CDC</w:t>
            </w:r>
          </w:p>
        </w:tc>
        <w:tc>
          <w:tcPr>
            <w:tcW w:w="3060" w:type="dxa"/>
          </w:tcPr>
          <w:p w14:paraId="736AF97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How to Protect Yourself &amp; Others</w:t>
            </w:r>
          </w:p>
        </w:tc>
        <w:tc>
          <w:tcPr>
            <w:tcW w:w="4050" w:type="dxa"/>
          </w:tcPr>
          <w:p w14:paraId="69F0B27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4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https://www.cdc.gov/coronavirus/2019-ncov/prevent-getting-sick/prevention.html</w:t>
              </w:r>
            </w:hyperlink>
          </w:p>
        </w:tc>
        <w:tc>
          <w:tcPr>
            <w:tcW w:w="2610" w:type="dxa"/>
            <w:gridSpan w:val="2"/>
          </w:tcPr>
          <w:p w14:paraId="51FBDC5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Guidelines (poster included)</w:t>
            </w:r>
          </w:p>
        </w:tc>
      </w:tr>
      <w:tr w:rsidR="00260318" w:rsidRPr="00AB698B" w14:paraId="42527B3C" w14:textId="77777777" w:rsidTr="008633C8">
        <w:tc>
          <w:tcPr>
            <w:tcW w:w="1345" w:type="dxa"/>
            <w:vMerge/>
          </w:tcPr>
          <w:p w14:paraId="4542767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</w:tcPr>
          <w:p w14:paraId="21C6EC3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676032DF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What to Do If You Are Sick</w:t>
            </w:r>
          </w:p>
        </w:tc>
        <w:tc>
          <w:tcPr>
            <w:tcW w:w="4050" w:type="dxa"/>
          </w:tcPr>
          <w:p w14:paraId="708C86C0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5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https://www.cdc.gov/coronavirus/2019-ncov/if-you-are-sick/steps-when-sick.html</w:t>
              </w:r>
            </w:hyperlink>
          </w:p>
        </w:tc>
        <w:tc>
          <w:tcPr>
            <w:tcW w:w="2610" w:type="dxa"/>
            <w:gridSpan w:val="2"/>
          </w:tcPr>
          <w:p w14:paraId="5A1A699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Guidelines (poster included)</w:t>
            </w:r>
          </w:p>
        </w:tc>
      </w:tr>
      <w:tr w:rsidR="00260318" w:rsidRPr="00AB698B" w14:paraId="17D28425" w14:textId="77777777" w:rsidTr="008633C8">
        <w:tc>
          <w:tcPr>
            <w:tcW w:w="1345" w:type="dxa"/>
            <w:vMerge w:val="restart"/>
          </w:tcPr>
          <w:p w14:paraId="714E8669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Healthcare</w:t>
            </w:r>
          </w:p>
          <w:p w14:paraId="6C874D4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Providers</w:t>
            </w:r>
          </w:p>
        </w:tc>
        <w:tc>
          <w:tcPr>
            <w:tcW w:w="1620" w:type="dxa"/>
            <w:gridSpan w:val="2"/>
            <w:vMerge/>
          </w:tcPr>
          <w:p w14:paraId="1DAC5C42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785C241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Evaluating and Testing Persons for Coronavirus Disease 2019 (COVID-19)</w:t>
            </w:r>
          </w:p>
          <w:p w14:paraId="01E2926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4050" w:type="dxa"/>
          </w:tcPr>
          <w:p w14:paraId="6C183F6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6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https://www.cdc.gov/coronavirus/2019-nCoV/hcp/clinical-criteria.html</w:t>
              </w:r>
            </w:hyperlink>
          </w:p>
        </w:tc>
        <w:tc>
          <w:tcPr>
            <w:tcW w:w="2610" w:type="dxa"/>
            <w:gridSpan w:val="2"/>
          </w:tcPr>
          <w:p w14:paraId="7946450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Guidance on how to prioritize testing for COVID-19</w:t>
            </w:r>
          </w:p>
        </w:tc>
      </w:tr>
      <w:tr w:rsidR="00260318" w:rsidRPr="00AB698B" w14:paraId="4701C131" w14:textId="77777777" w:rsidTr="008633C8">
        <w:tc>
          <w:tcPr>
            <w:tcW w:w="1345" w:type="dxa"/>
            <w:vMerge/>
          </w:tcPr>
          <w:p w14:paraId="02244341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</w:tcPr>
          <w:p w14:paraId="4434D6D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3A23328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Interim Infection Prevention and Control Recommendations for Patients with Suspected or Confirmed Coronavirus Disease 2019 (COVID-19) in Healthcare Settings</w:t>
            </w:r>
          </w:p>
          <w:p w14:paraId="73573565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4050" w:type="dxa"/>
          </w:tcPr>
          <w:p w14:paraId="73A84C4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7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https://www.cdc.gov/coronavirus/2019-ncov/hcp/infection-control-recommendations.html</w:t>
              </w:r>
            </w:hyperlink>
          </w:p>
        </w:tc>
        <w:tc>
          <w:tcPr>
            <w:tcW w:w="2610" w:type="dxa"/>
            <w:gridSpan w:val="2"/>
          </w:tcPr>
          <w:p w14:paraId="1A83A29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Guidelines for controlling COVID-19 spread with suspected COVID-19 case</w:t>
            </w:r>
          </w:p>
        </w:tc>
      </w:tr>
      <w:tr w:rsidR="00260318" w:rsidRPr="00AB698B" w14:paraId="359DCD49" w14:textId="77777777" w:rsidTr="008633C8">
        <w:tc>
          <w:tcPr>
            <w:tcW w:w="1345" w:type="dxa"/>
            <w:vMerge/>
          </w:tcPr>
          <w:p w14:paraId="295D471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</w:tcPr>
          <w:p w14:paraId="7A7C684F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11BA98B0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COVID-19 Funding</w:t>
            </w:r>
          </w:p>
        </w:tc>
        <w:tc>
          <w:tcPr>
            <w:tcW w:w="4050" w:type="dxa"/>
          </w:tcPr>
          <w:p w14:paraId="3E80405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8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https://www.cdc.gov/cpr/readiness/funding-covid.htm</w:t>
              </w:r>
            </w:hyperlink>
          </w:p>
        </w:tc>
        <w:tc>
          <w:tcPr>
            <w:tcW w:w="2610" w:type="dxa"/>
            <w:gridSpan w:val="2"/>
          </w:tcPr>
          <w:p w14:paraId="59308652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Summary of Coronavirus Preparedness and Response Supplemental Appropriations Act</w:t>
            </w:r>
          </w:p>
        </w:tc>
      </w:tr>
      <w:tr w:rsidR="00260318" w:rsidRPr="00AB698B" w14:paraId="2C0CD3DA" w14:textId="77777777" w:rsidTr="008633C8">
        <w:tc>
          <w:tcPr>
            <w:tcW w:w="1345" w:type="dxa"/>
            <w:vMerge/>
          </w:tcPr>
          <w:p w14:paraId="01D926A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</w:tcPr>
          <w:p w14:paraId="02AD03A1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4270EFFD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Cases in the U.S.</w:t>
            </w:r>
          </w:p>
        </w:tc>
        <w:tc>
          <w:tcPr>
            <w:tcW w:w="4050" w:type="dxa"/>
          </w:tcPr>
          <w:p w14:paraId="01B385BD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9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https://www.cdc.gov/coronavirus/2019-ncov/cases-updates/cases-in-us.html</w:t>
              </w:r>
            </w:hyperlink>
          </w:p>
        </w:tc>
        <w:tc>
          <w:tcPr>
            <w:tcW w:w="2610" w:type="dxa"/>
            <w:gridSpan w:val="2"/>
          </w:tcPr>
          <w:p w14:paraId="5F1E64C5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Graphical representation of Cases in the US</w:t>
            </w:r>
          </w:p>
        </w:tc>
      </w:tr>
      <w:tr w:rsidR="00260318" w:rsidRPr="00AB698B" w14:paraId="1F0948FF" w14:textId="77777777" w:rsidTr="008633C8">
        <w:tc>
          <w:tcPr>
            <w:tcW w:w="1345" w:type="dxa"/>
            <w:vMerge/>
          </w:tcPr>
          <w:p w14:paraId="03282D7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</w:tcPr>
          <w:p w14:paraId="3764C47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2FD2A0D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FAQ: COVID-19 Data and Surveillance</w:t>
            </w:r>
          </w:p>
        </w:tc>
        <w:tc>
          <w:tcPr>
            <w:tcW w:w="4050" w:type="dxa"/>
          </w:tcPr>
          <w:p w14:paraId="3E722AA2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10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https://www.cdc.gov/coronavirus/2019-ncov/covid-data/faq-surveillance.html</w:t>
              </w:r>
            </w:hyperlink>
          </w:p>
        </w:tc>
        <w:tc>
          <w:tcPr>
            <w:tcW w:w="2610" w:type="dxa"/>
            <w:gridSpan w:val="2"/>
          </w:tcPr>
          <w:p w14:paraId="3CDA555B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FAQ Page</w:t>
            </w:r>
          </w:p>
        </w:tc>
      </w:tr>
      <w:tr w:rsidR="00260318" w:rsidRPr="00AB698B" w14:paraId="2B2F1281" w14:textId="77777777" w:rsidTr="008633C8">
        <w:tc>
          <w:tcPr>
            <w:tcW w:w="1345" w:type="dxa"/>
            <w:vMerge/>
          </w:tcPr>
          <w:p w14:paraId="4242164F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</w:tcPr>
          <w:p w14:paraId="7C5EACF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571E5885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Interim Clinical Guidance for Management of Patients with Confirmed Coronavirus Disease (COVID-19)</w:t>
            </w:r>
          </w:p>
        </w:tc>
        <w:tc>
          <w:tcPr>
            <w:tcW w:w="4050" w:type="dxa"/>
          </w:tcPr>
          <w:p w14:paraId="4236C999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11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https://www.cdc.gov/coronavirus/2019-ncov/hcp/clinical-guidance-management-patients.html</w:t>
              </w:r>
            </w:hyperlink>
          </w:p>
        </w:tc>
        <w:tc>
          <w:tcPr>
            <w:tcW w:w="2610" w:type="dxa"/>
            <w:gridSpan w:val="2"/>
          </w:tcPr>
          <w:p w14:paraId="4AE0BFE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 xml:space="preserve">Guidelines for managing patients with COVID-19 </w:t>
            </w:r>
          </w:p>
        </w:tc>
      </w:tr>
      <w:tr w:rsidR="00260318" w:rsidRPr="00AB698B" w14:paraId="683C781B" w14:textId="77777777" w:rsidTr="008633C8">
        <w:tc>
          <w:tcPr>
            <w:tcW w:w="1345" w:type="dxa"/>
            <w:vMerge/>
          </w:tcPr>
          <w:p w14:paraId="47E5B5E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</w:tcPr>
          <w:p w14:paraId="528147D9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US FDA</w:t>
            </w:r>
          </w:p>
        </w:tc>
        <w:tc>
          <w:tcPr>
            <w:tcW w:w="3060" w:type="dxa"/>
          </w:tcPr>
          <w:p w14:paraId="44AE283F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FAQs on Testing for SARS-CoV-2</w:t>
            </w:r>
          </w:p>
        </w:tc>
        <w:tc>
          <w:tcPr>
            <w:tcW w:w="4050" w:type="dxa"/>
          </w:tcPr>
          <w:p w14:paraId="684ADF9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12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https://www.fda.gov/medical-devices/emergency-situations-medical-devices/faqs-testing-sars-cov-2</w:t>
              </w:r>
            </w:hyperlink>
            <w:r w:rsidRPr="00053E0A">
              <w:rPr>
                <w:rFonts w:ascii="Georgia" w:hAnsi="Georgia" w:cs="Times New Roman"/>
                <w:sz w:val="18"/>
                <w:szCs w:val="18"/>
              </w:rPr>
              <w:t xml:space="preserve"> </w:t>
            </w:r>
            <w:hyperlink r:id="rId13" w:history="1"/>
          </w:p>
        </w:tc>
        <w:tc>
          <w:tcPr>
            <w:tcW w:w="2610" w:type="dxa"/>
            <w:gridSpan w:val="2"/>
          </w:tcPr>
          <w:p w14:paraId="1B716500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FAQ Page</w:t>
            </w:r>
          </w:p>
        </w:tc>
      </w:tr>
      <w:tr w:rsidR="00260318" w:rsidRPr="00AB698B" w14:paraId="3F903A98" w14:textId="77777777" w:rsidTr="008633C8">
        <w:trPr>
          <w:trHeight w:val="512"/>
        </w:trPr>
        <w:tc>
          <w:tcPr>
            <w:tcW w:w="1345" w:type="dxa"/>
            <w:vMerge/>
          </w:tcPr>
          <w:p w14:paraId="72D88C1B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</w:tcPr>
          <w:p w14:paraId="7883E20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US Congress</w:t>
            </w:r>
          </w:p>
        </w:tc>
        <w:tc>
          <w:tcPr>
            <w:tcW w:w="3060" w:type="dxa"/>
          </w:tcPr>
          <w:p w14:paraId="7682972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H.R.6074 - Coronavirus Preparedness and Response Supplemental Appropriations Act, 2020</w:t>
            </w:r>
          </w:p>
        </w:tc>
        <w:tc>
          <w:tcPr>
            <w:tcW w:w="4050" w:type="dxa"/>
          </w:tcPr>
          <w:p w14:paraId="0AEEB6ED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14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https://www.congress.gov/bill/116th-congress/house-bill/6074/text</w:t>
              </w:r>
            </w:hyperlink>
          </w:p>
        </w:tc>
        <w:tc>
          <w:tcPr>
            <w:tcW w:w="2610" w:type="dxa"/>
            <w:gridSpan w:val="2"/>
          </w:tcPr>
          <w:p w14:paraId="02EC5547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Congressional Law</w:t>
            </w:r>
          </w:p>
        </w:tc>
      </w:tr>
      <w:tr w:rsidR="00260318" w:rsidRPr="00AB698B" w14:paraId="0F57A2F9" w14:textId="77777777" w:rsidTr="008633C8">
        <w:trPr>
          <w:trHeight w:val="530"/>
        </w:trPr>
        <w:tc>
          <w:tcPr>
            <w:tcW w:w="12685" w:type="dxa"/>
            <w:gridSpan w:val="7"/>
          </w:tcPr>
          <w:p w14:paraId="1B249CBC" w14:textId="77777777" w:rsidR="00260318" w:rsidRPr="00053E0A" w:rsidRDefault="00260318" w:rsidP="008633C8">
            <w:pPr>
              <w:widowControl/>
              <w:wordWrap/>
              <w:autoSpaceDE/>
              <w:autoSpaceDN/>
              <w:jc w:val="center"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</w:p>
          <w:p w14:paraId="669D95A9" w14:textId="77777777" w:rsidR="00260318" w:rsidRDefault="00260318" w:rsidP="008633C8">
            <w:pPr>
              <w:widowControl/>
              <w:wordWrap/>
              <w:autoSpaceDE/>
              <w:autoSpaceDN/>
              <w:jc w:val="center"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</w:p>
          <w:p w14:paraId="46836B88" w14:textId="77777777" w:rsidR="00260318" w:rsidRDefault="00260318" w:rsidP="008633C8">
            <w:pPr>
              <w:widowControl/>
              <w:wordWrap/>
              <w:autoSpaceDE/>
              <w:autoSpaceDN/>
              <w:jc w:val="center"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</w:p>
          <w:p w14:paraId="3AC112E7" w14:textId="77777777" w:rsidR="00260318" w:rsidRDefault="00260318" w:rsidP="008633C8">
            <w:pPr>
              <w:widowControl/>
              <w:wordWrap/>
              <w:autoSpaceDE/>
              <w:autoSpaceDN/>
              <w:jc w:val="center"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</w:p>
          <w:p w14:paraId="1BFF013C" w14:textId="77777777" w:rsidR="00260318" w:rsidRDefault="00260318" w:rsidP="008633C8">
            <w:pPr>
              <w:widowControl/>
              <w:wordWrap/>
              <w:autoSpaceDE/>
              <w:autoSpaceDN/>
              <w:jc w:val="center"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</w:p>
          <w:p w14:paraId="20DF220E" w14:textId="77777777" w:rsidR="00260318" w:rsidRPr="00053E0A" w:rsidRDefault="00260318" w:rsidP="008633C8">
            <w:pPr>
              <w:widowControl/>
              <w:wordWrap/>
              <w:autoSpaceDE/>
              <w:autoSpaceDN/>
              <w:jc w:val="center"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Total China Sources: 3</w:t>
            </w:r>
          </w:p>
          <w:p w14:paraId="2B2A42F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</w:tr>
      <w:tr w:rsidR="00260318" w:rsidRPr="00AB698B" w14:paraId="5E80C913" w14:textId="77777777" w:rsidTr="008633C8">
        <w:tc>
          <w:tcPr>
            <w:tcW w:w="1345" w:type="dxa"/>
          </w:tcPr>
          <w:p w14:paraId="3013E880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Intended Audience</w:t>
            </w:r>
          </w:p>
        </w:tc>
        <w:tc>
          <w:tcPr>
            <w:tcW w:w="1620" w:type="dxa"/>
            <w:gridSpan w:val="2"/>
          </w:tcPr>
          <w:p w14:paraId="06CB3944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Source</w:t>
            </w:r>
          </w:p>
        </w:tc>
        <w:tc>
          <w:tcPr>
            <w:tcW w:w="3060" w:type="dxa"/>
          </w:tcPr>
          <w:p w14:paraId="3D60931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Reference Title</w:t>
            </w:r>
          </w:p>
        </w:tc>
        <w:tc>
          <w:tcPr>
            <w:tcW w:w="4050" w:type="dxa"/>
          </w:tcPr>
          <w:p w14:paraId="3CF875D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Website</w:t>
            </w:r>
          </w:p>
        </w:tc>
        <w:tc>
          <w:tcPr>
            <w:tcW w:w="2610" w:type="dxa"/>
            <w:gridSpan w:val="2"/>
          </w:tcPr>
          <w:p w14:paraId="22CE46D9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Type of Source</w:t>
            </w:r>
          </w:p>
        </w:tc>
      </w:tr>
      <w:tr w:rsidR="00260318" w:rsidRPr="00AB698B" w14:paraId="326D9C67" w14:textId="77777777" w:rsidTr="008633C8">
        <w:tc>
          <w:tcPr>
            <w:tcW w:w="1345" w:type="dxa"/>
            <w:vMerge w:val="restart"/>
          </w:tcPr>
          <w:p w14:paraId="0DAEBA5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Community</w:t>
            </w:r>
          </w:p>
        </w:tc>
        <w:tc>
          <w:tcPr>
            <w:tcW w:w="1620" w:type="dxa"/>
            <w:gridSpan w:val="2"/>
            <w:vMerge w:val="restart"/>
          </w:tcPr>
          <w:p w14:paraId="0330612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Chinese Center for Disease Control and Prevention</w:t>
            </w:r>
          </w:p>
          <w:p w14:paraId="720C9139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672C396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26A34BB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619D35E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672A9BA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Prevent getting sick</w:t>
            </w:r>
          </w:p>
        </w:tc>
        <w:tc>
          <w:tcPr>
            <w:tcW w:w="4050" w:type="dxa"/>
          </w:tcPr>
          <w:p w14:paraId="68A1B48C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color w:val="0563C1"/>
                <w:sz w:val="18"/>
                <w:szCs w:val="18"/>
                <w:u w:val="single"/>
              </w:rPr>
            </w:pPr>
            <w:hyperlink r:id="rId15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http://www.chinacdc.cn/jkzt/crb/zl/szkb_11803/</w:t>
              </w:r>
            </w:hyperlink>
          </w:p>
          <w:p w14:paraId="1E985420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2610" w:type="dxa"/>
            <w:gridSpan w:val="2"/>
          </w:tcPr>
          <w:p w14:paraId="54E00D5D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 xml:space="preserve">Guidelines </w:t>
            </w:r>
          </w:p>
        </w:tc>
      </w:tr>
      <w:tr w:rsidR="00260318" w:rsidRPr="00AB698B" w14:paraId="03920BF9" w14:textId="77777777" w:rsidTr="008633C8">
        <w:tc>
          <w:tcPr>
            <w:tcW w:w="1345" w:type="dxa"/>
            <w:vMerge/>
          </w:tcPr>
          <w:p w14:paraId="3215D94F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</w:tcPr>
          <w:p w14:paraId="0B3E86E4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78C98E79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What to Do If You Are Sick</w:t>
            </w:r>
          </w:p>
        </w:tc>
        <w:tc>
          <w:tcPr>
            <w:tcW w:w="4050" w:type="dxa"/>
          </w:tcPr>
          <w:p w14:paraId="676BBA41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color w:val="0563C1"/>
                <w:sz w:val="18"/>
                <w:szCs w:val="18"/>
                <w:u w:val="single"/>
              </w:rPr>
            </w:pPr>
            <w:hyperlink r:id="rId16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http://www.chinacdc.cn/jkzt/crb/zl/szkb_11803/</w:t>
              </w:r>
            </w:hyperlink>
          </w:p>
          <w:p w14:paraId="2AD54B0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2610" w:type="dxa"/>
            <w:gridSpan w:val="2"/>
          </w:tcPr>
          <w:p w14:paraId="53ABDEE0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 xml:space="preserve">Guidelines </w:t>
            </w:r>
          </w:p>
        </w:tc>
      </w:tr>
      <w:tr w:rsidR="00260318" w:rsidRPr="00AB698B" w14:paraId="67262A2A" w14:textId="77777777" w:rsidTr="008633C8">
        <w:tc>
          <w:tcPr>
            <w:tcW w:w="1345" w:type="dxa"/>
            <w:vMerge w:val="restart"/>
          </w:tcPr>
          <w:p w14:paraId="14E205B5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Healthcare</w:t>
            </w:r>
          </w:p>
          <w:p w14:paraId="3E01B7B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Providers</w:t>
            </w:r>
          </w:p>
        </w:tc>
        <w:tc>
          <w:tcPr>
            <w:tcW w:w="1620" w:type="dxa"/>
            <w:gridSpan w:val="2"/>
            <w:vMerge/>
          </w:tcPr>
          <w:p w14:paraId="62F19B7B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69E699C5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 xml:space="preserve">Evaluating and Testing </w:t>
            </w:r>
          </w:p>
        </w:tc>
        <w:tc>
          <w:tcPr>
            <w:tcW w:w="4050" w:type="dxa"/>
          </w:tcPr>
          <w:p w14:paraId="4EA5FD79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color w:val="0563C1"/>
                <w:sz w:val="18"/>
                <w:szCs w:val="18"/>
                <w:u w:val="single"/>
              </w:rPr>
            </w:pPr>
            <w:hyperlink r:id="rId17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http://www.chinacdc.cn/jkzt/crb/zl/szkb_11803/</w:t>
              </w:r>
            </w:hyperlink>
          </w:p>
          <w:p w14:paraId="50F9DBC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2610" w:type="dxa"/>
            <w:gridSpan w:val="2"/>
          </w:tcPr>
          <w:p w14:paraId="1C72474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 xml:space="preserve">Guidance </w:t>
            </w:r>
          </w:p>
        </w:tc>
      </w:tr>
      <w:tr w:rsidR="00260318" w:rsidRPr="00AB698B" w14:paraId="07A010FC" w14:textId="77777777" w:rsidTr="008633C8">
        <w:trPr>
          <w:trHeight w:val="1176"/>
        </w:trPr>
        <w:tc>
          <w:tcPr>
            <w:tcW w:w="1345" w:type="dxa"/>
            <w:vMerge/>
          </w:tcPr>
          <w:p w14:paraId="3E2C7B41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</w:tcPr>
          <w:p w14:paraId="4B8138F7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3773391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Screening system</w:t>
            </w:r>
          </w:p>
        </w:tc>
        <w:tc>
          <w:tcPr>
            <w:tcW w:w="4050" w:type="dxa"/>
          </w:tcPr>
          <w:p w14:paraId="5A620DA2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color w:val="0563C1"/>
                <w:sz w:val="18"/>
                <w:szCs w:val="18"/>
                <w:u w:val="single"/>
              </w:rPr>
            </w:pPr>
            <w:hyperlink r:id="rId18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http://www.chinacdc.cn/jkzt/crb/zl/szkb_11803/</w:t>
              </w:r>
            </w:hyperlink>
          </w:p>
        </w:tc>
        <w:tc>
          <w:tcPr>
            <w:tcW w:w="2610" w:type="dxa"/>
            <w:gridSpan w:val="2"/>
          </w:tcPr>
          <w:p w14:paraId="7EB1D75D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 xml:space="preserve">Guidelines </w:t>
            </w:r>
          </w:p>
        </w:tc>
      </w:tr>
      <w:tr w:rsidR="00260318" w:rsidRPr="00AB698B" w14:paraId="50EFF129" w14:textId="77777777" w:rsidTr="008633C8">
        <w:tc>
          <w:tcPr>
            <w:tcW w:w="1345" w:type="dxa"/>
            <w:vMerge/>
          </w:tcPr>
          <w:p w14:paraId="22B85350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</w:tcPr>
          <w:p w14:paraId="1460EDA5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National Healthcare Security Administration, National Treasury</w:t>
            </w:r>
          </w:p>
        </w:tc>
        <w:tc>
          <w:tcPr>
            <w:tcW w:w="3060" w:type="dxa"/>
          </w:tcPr>
          <w:p w14:paraId="658994A7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Cost support</w:t>
            </w:r>
          </w:p>
        </w:tc>
        <w:tc>
          <w:tcPr>
            <w:tcW w:w="4050" w:type="dxa"/>
          </w:tcPr>
          <w:p w14:paraId="6A18AFF8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color w:val="0563C1"/>
                <w:sz w:val="18"/>
                <w:szCs w:val="18"/>
                <w:u w:val="single"/>
              </w:rPr>
            </w:pPr>
            <w:hyperlink r:id="rId19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http://www.gov.cn/xinwen/2020-01/30/content_5473177.htm</w:t>
              </w:r>
            </w:hyperlink>
          </w:p>
          <w:p w14:paraId="5023AD1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2610" w:type="dxa"/>
            <w:gridSpan w:val="2"/>
          </w:tcPr>
          <w:p w14:paraId="03B4FA3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Guidelines</w:t>
            </w:r>
          </w:p>
        </w:tc>
      </w:tr>
      <w:tr w:rsidR="00260318" w:rsidRPr="00AB698B" w14:paraId="71470CE3" w14:textId="77777777" w:rsidTr="008633C8">
        <w:trPr>
          <w:trHeight w:val="512"/>
        </w:trPr>
        <w:tc>
          <w:tcPr>
            <w:tcW w:w="1345" w:type="dxa"/>
            <w:vMerge/>
          </w:tcPr>
          <w:p w14:paraId="2003A24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</w:tcPr>
          <w:p w14:paraId="4675B60B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General Office of the National Health Commission (6th edition)</w:t>
            </w:r>
          </w:p>
        </w:tc>
        <w:tc>
          <w:tcPr>
            <w:tcW w:w="3060" w:type="dxa"/>
          </w:tcPr>
          <w:p w14:paraId="2CD5909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COVID-19 prevention and control plan</w:t>
            </w:r>
          </w:p>
        </w:tc>
        <w:tc>
          <w:tcPr>
            <w:tcW w:w="4050" w:type="dxa"/>
          </w:tcPr>
          <w:p w14:paraId="1818234F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20" w:history="1">
              <w:r w:rsidRPr="00053E0A">
                <w:rPr>
                  <w:rFonts w:ascii="Georgia" w:eastAsia="Malgun Gothic" w:hAnsi="Georgia" w:cs="Times New Roman"/>
                  <w:color w:val="0563C1"/>
                  <w:sz w:val="18"/>
                  <w:szCs w:val="18"/>
                  <w:u w:val="single"/>
                </w:rPr>
                <w:t>http://www.nhc.gov.cn/jkj/s3578/202003/d29e176f35ad4b0a80c74c1d347bfbca.shtml</w:t>
              </w:r>
            </w:hyperlink>
          </w:p>
        </w:tc>
        <w:tc>
          <w:tcPr>
            <w:tcW w:w="2610" w:type="dxa"/>
            <w:gridSpan w:val="2"/>
          </w:tcPr>
          <w:p w14:paraId="710F413F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Guidelines</w:t>
            </w:r>
          </w:p>
        </w:tc>
      </w:tr>
      <w:tr w:rsidR="00260318" w:rsidRPr="00AB698B" w14:paraId="7A0BC090" w14:textId="77777777" w:rsidTr="008633C8">
        <w:trPr>
          <w:trHeight w:val="548"/>
        </w:trPr>
        <w:tc>
          <w:tcPr>
            <w:tcW w:w="12685" w:type="dxa"/>
            <w:gridSpan w:val="7"/>
          </w:tcPr>
          <w:p w14:paraId="4DC65C2C" w14:textId="77777777" w:rsidR="00260318" w:rsidRPr="00053E0A" w:rsidRDefault="00260318" w:rsidP="008633C8">
            <w:pPr>
              <w:widowControl/>
              <w:wordWrap/>
              <w:autoSpaceDE/>
              <w:autoSpaceDN/>
              <w:jc w:val="center"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</w:p>
          <w:p w14:paraId="4DCAD9A0" w14:textId="77777777" w:rsidR="00260318" w:rsidRPr="00053E0A" w:rsidRDefault="00260318" w:rsidP="008633C8">
            <w:pPr>
              <w:widowControl/>
              <w:wordWrap/>
              <w:autoSpaceDE/>
              <w:autoSpaceDN/>
              <w:jc w:val="center"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Total South Korea Sources: 10</w:t>
            </w:r>
          </w:p>
        </w:tc>
      </w:tr>
      <w:tr w:rsidR="00260318" w:rsidRPr="00AB698B" w14:paraId="25BB8064" w14:textId="77777777" w:rsidTr="008633C8">
        <w:tc>
          <w:tcPr>
            <w:tcW w:w="1345" w:type="dxa"/>
          </w:tcPr>
          <w:p w14:paraId="2FE754A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Intended Audience</w:t>
            </w:r>
          </w:p>
        </w:tc>
        <w:tc>
          <w:tcPr>
            <w:tcW w:w="1620" w:type="dxa"/>
            <w:gridSpan w:val="2"/>
          </w:tcPr>
          <w:p w14:paraId="58A7DD71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Source</w:t>
            </w:r>
          </w:p>
        </w:tc>
        <w:tc>
          <w:tcPr>
            <w:tcW w:w="3060" w:type="dxa"/>
          </w:tcPr>
          <w:p w14:paraId="3AE7102B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Reference Title</w:t>
            </w:r>
          </w:p>
        </w:tc>
        <w:tc>
          <w:tcPr>
            <w:tcW w:w="4050" w:type="dxa"/>
          </w:tcPr>
          <w:p w14:paraId="4D640C79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Website</w:t>
            </w:r>
          </w:p>
        </w:tc>
        <w:tc>
          <w:tcPr>
            <w:tcW w:w="2610" w:type="dxa"/>
            <w:gridSpan w:val="2"/>
          </w:tcPr>
          <w:p w14:paraId="123F696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Type of Source</w:t>
            </w:r>
          </w:p>
        </w:tc>
      </w:tr>
      <w:tr w:rsidR="00260318" w:rsidRPr="00AB698B" w14:paraId="28B60702" w14:textId="77777777" w:rsidTr="008633C8">
        <w:tc>
          <w:tcPr>
            <w:tcW w:w="1345" w:type="dxa"/>
            <w:vMerge w:val="restart"/>
          </w:tcPr>
          <w:p w14:paraId="25394C5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Community</w:t>
            </w:r>
          </w:p>
        </w:tc>
        <w:tc>
          <w:tcPr>
            <w:tcW w:w="1620" w:type="dxa"/>
            <w:gridSpan w:val="2"/>
            <w:vMerge w:val="restart"/>
          </w:tcPr>
          <w:p w14:paraId="2232F23D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Central Disease Control Headquarter</w:t>
            </w:r>
          </w:p>
          <w:p w14:paraId="1783C3F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350177E1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COVID-19 Preventive Actions Together Poster, Coronavirus Disease-19</w:t>
            </w:r>
          </w:p>
        </w:tc>
        <w:tc>
          <w:tcPr>
            <w:tcW w:w="4050" w:type="dxa"/>
          </w:tcPr>
          <w:p w14:paraId="1460BF78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</w:rPr>
            </w:pPr>
            <w:hyperlink r:id="rId21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http://ncov.mohw.go.kr/infoBoardView.do?brdId=3&amp;brdGubun=32&amp;dataGubun=321&amp;ncvContSeq=1079&amp;contSeq=1079&amp;board_id=&amp;gubun=</w:t>
              </w:r>
            </w:hyperlink>
          </w:p>
          <w:p w14:paraId="5E9E1211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2610" w:type="dxa"/>
            <w:gridSpan w:val="2"/>
          </w:tcPr>
          <w:p w14:paraId="71280E35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Guidelines (poster included)</w:t>
            </w:r>
          </w:p>
        </w:tc>
      </w:tr>
      <w:tr w:rsidR="00260318" w:rsidRPr="00AB698B" w14:paraId="7BA1FE8A" w14:textId="77777777" w:rsidTr="008633C8">
        <w:tc>
          <w:tcPr>
            <w:tcW w:w="1345" w:type="dxa"/>
            <w:vMerge/>
          </w:tcPr>
          <w:p w14:paraId="6A37A60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</w:tcPr>
          <w:p w14:paraId="73E92D4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537A518F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Self-Isolation Guidelines for Families</w:t>
            </w:r>
          </w:p>
        </w:tc>
        <w:tc>
          <w:tcPr>
            <w:tcW w:w="4050" w:type="dxa"/>
          </w:tcPr>
          <w:p w14:paraId="1697BC49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22" w:anchor="=5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http://ncov.mohw.go.kr/duBoardList.do?brdId=2&amp;brdGubun=22&amp;seq=5&amp;#=5</w:t>
              </w:r>
            </w:hyperlink>
          </w:p>
        </w:tc>
        <w:tc>
          <w:tcPr>
            <w:tcW w:w="2610" w:type="dxa"/>
            <w:gridSpan w:val="2"/>
          </w:tcPr>
          <w:p w14:paraId="561EEE1F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Guidelines (poster included)</w:t>
            </w:r>
          </w:p>
        </w:tc>
      </w:tr>
      <w:tr w:rsidR="00260318" w:rsidRPr="00AB698B" w14:paraId="3AF6CFF9" w14:textId="77777777" w:rsidTr="008633C8">
        <w:tc>
          <w:tcPr>
            <w:tcW w:w="1345" w:type="dxa"/>
            <w:vMerge w:val="restart"/>
          </w:tcPr>
          <w:p w14:paraId="10AEE7D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Healthcare</w:t>
            </w:r>
          </w:p>
          <w:p w14:paraId="21004E8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Providers</w:t>
            </w:r>
          </w:p>
        </w:tc>
        <w:tc>
          <w:tcPr>
            <w:tcW w:w="1620" w:type="dxa"/>
            <w:gridSpan w:val="2"/>
            <w:vMerge/>
          </w:tcPr>
          <w:p w14:paraId="23D0CEA9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1C94DF6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Nationally designated inpatient treatment hospital, Coronavirus Disease-19</w:t>
            </w:r>
          </w:p>
          <w:p w14:paraId="164BE44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7881AB3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21936AD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lastRenderedPageBreak/>
              <w:t>Patient Treatment &amp; Management, Coronavirus Disease-19</w:t>
            </w:r>
          </w:p>
        </w:tc>
        <w:tc>
          <w:tcPr>
            <w:tcW w:w="4050" w:type="dxa"/>
          </w:tcPr>
          <w:p w14:paraId="2F76F474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</w:rPr>
            </w:pPr>
            <w:hyperlink r:id="rId23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http://ncov.mohw.go.kr/en/baroView.do?brdId=11&amp;brdGubun=111&amp;dataGubun=&amp;ncvContSeq=&amp;contSeq=&amp;board_id=</w:t>
              </w:r>
            </w:hyperlink>
            <w:r w:rsidRPr="00053E0A">
              <w:rPr>
                <w:rFonts w:ascii="Georgia" w:hAnsi="Georgia" w:cs="Times New Roman"/>
                <w:sz w:val="18"/>
                <w:szCs w:val="18"/>
              </w:rPr>
              <w:t>)</w:t>
            </w:r>
          </w:p>
          <w:p w14:paraId="018CD605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</w:rPr>
            </w:pPr>
          </w:p>
          <w:p w14:paraId="12FB230F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</w:rPr>
            </w:pPr>
            <w:hyperlink r:id="rId24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https://www.cdc.go.kr/board/board.es?mid=a20507020000&amp;bid=0019&amp;act=view&amp;list_no=366120&amp;tag=&amp;nPage=1</w:t>
              </w:r>
            </w:hyperlink>
          </w:p>
          <w:p w14:paraId="477CB47E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</w:rPr>
            </w:pPr>
            <w:hyperlink r:id="rId25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http://ncov.mohw.go.kr/shBoardView.do?brdId=2&amp;brdGubun=21&amp;ncvContSeq=748</w:t>
              </w:r>
            </w:hyperlink>
          </w:p>
          <w:p w14:paraId="1625140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2610" w:type="dxa"/>
            <w:gridSpan w:val="2"/>
          </w:tcPr>
          <w:p w14:paraId="277E7FB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lastRenderedPageBreak/>
              <w:t>Guidelines</w:t>
            </w:r>
          </w:p>
        </w:tc>
      </w:tr>
      <w:tr w:rsidR="00260318" w:rsidRPr="00AB698B" w14:paraId="378A87C9" w14:textId="77777777" w:rsidTr="008633C8">
        <w:tc>
          <w:tcPr>
            <w:tcW w:w="1345" w:type="dxa"/>
            <w:vMerge/>
          </w:tcPr>
          <w:p w14:paraId="29954F49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</w:tcPr>
          <w:p w14:paraId="600F7677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4C408FF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Korean Government’s Response System, Coronavirus Disease-19</w:t>
            </w:r>
          </w:p>
        </w:tc>
        <w:tc>
          <w:tcPr>
            <w:tcW w:w="4050" w:type="dxa"/>
          </w:tcPr>
          <w:p w14:paraId="63E0D82A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</w:rPr>
            </w:pPr>
            <w:hyperlink r:id="rId26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http://ncov.mohw.go.kr/baroView2.do?brdId=4&amp;brdGubun=42</w:t>
              </w:r>
            </w:hyperlink>
          </w:p>
          <w:p w14:paraId="43D1BBB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2610" w:type="dxa"/>
            <w:gridSpan w:val="2"/>
          </w:tcPr>
          <w:p w14:paraId="601C44D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 xml:space="preserve">Guidelines </w:t>
            </w:r>
          </w:p>
        </w:tc>
      </w:tr>
      <w:tr w:rsidR="00260318" w:rsidRPr="00AB698B" w14:paraId="733D7FF8" w14:textId="77777777" w:rsidTr="008633C8">
        <w:tc>
          <w:tcPr>
            <w:tcW w:w="1345" w:type="dxa"/>
            <w:vMerge/>
          </w:tcPr>
          <w:p w14:paraId="5887F805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</w:tcPr>
          <w:p w14:paraId="7342B50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6127A5E2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eastAsia="Malgun Gothic" w:hAnsi="Georgia" w:cs="Times New Roman"/>
                <w:b/>
                <w:bCs/>
                <w:color w:val="333333"/>
                <w:spacing w:val="-14"/>
                <w:sz w:val="18"/>
                <w:szCs w:val="18"/>
                <w:shd w:val="clear" w:color="auto" w:fill="FFFFFF"/>
              </w:rPr>
              <w:t xml:space="preserve"> - </w:t>
            </w:r>
            <w:r w:rsidRPr="00053E0A">
              <w:rPr>
                <w:rFonts w:ascii="Georgia" w:hAnsi="Georgia" w:cs="Arial"/>
                <w:color w:val="000000"/>
                <w:spacing w:val="-12"/>
                <w:sz w:val="18"/>
                <w:szCs w:val="18"/>
              </w:rPr>
              <w:t xml:space="preserve">Designated Public Relief Hospitals, </w:t>
            </w:r>
            <w:r w:rsidRPr="00053E0A">
              <w:rPr>
                <w:rFonts w:ascii="Georgia" w:hAnsi="Georgia" w:cs="Times New Roman"/>
                <w:sz w:val="18"/>
                <w:szCs w:val="18"/>
              </w:rPr>
              <w:t>Coronavirus Disease-19,</w:t>
            </w:r>
          </w:p>
        </w:tc>
        <w:tc>
          <w:tcPr>
            <w:tcW w:w="4050" w:type="dxa"/>
          </w:tcPr>
          <w:p w14:paraId="4913AEEF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color w:val="0563C1"/>
                <w:sz w:val="18"/>
                <w:szCs w:val="18"/>
                <w:u w:val="single"/>
              </w:rPr>
            </w:pPr>
            <w:hyperlink r:id="rId27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https://www.mohw.go.kr/react/popup_200128.html</w:t>
              </w:r>
            </w:hyperlink>
          </w:p>
          <w:p w14:paraId="132AECE1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</w:rPr>
            </w:pPr>
          </w:p>
          <w:p w14:paraId="70CE3659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28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http://ncov.mohw.go.kr/en/infoBoardView.do?brdId=14&amp;brdGubun=141&amp;dataGubun=&amp;ncvContSeq=1196&amp;contSeq=1196&amp;board_id=&amp;gubun=</w:t>
              </w:r>
            </w:hyperlink>
          </w:p>
        </w:tc>
        <w:tc>
          <w:tcPr>
            <w:tcW w:w="2610" w:type="dxa"/>
            <w:gridSpan w:val="2"/>
          </w:tcPr>
          <w:p w14:paraId="3207E08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Guidelines</w:t>
            </w:r>
          </w:p>
        </w:tc>
      </w:tr>
      <w:tr w:rsidR="00260318" w:rsidRPr="00AB698B" w14:paraId="520CA126" w14:textId="77777777" w:rsidTr="008633C8">
        <w:tc>
          <w:tcPr>
            <w:tcW w:w="1345" w:type="dxa"/>
            <w:vMerge/>
          </w:tcPr>
          <w:p w14:paraId="196340A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</w:tcPr>
          <w:p w14:paraId="0FB3644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701B31C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 xml:space="preserve">Patient Treatment &amp; Management, </w:t>
            </w:r>
          </w:p>
          <w:p w14:paraId="5E50FF99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Coronavirus Disease-19</w:t>
            </w:r>
          </w:p>
        </w:tc>
        <w:tc>
          <w:tcPr>
            <w:tcW w:w="4050" w:type="dxa"/>
          </w:tcPr>
          <w:p w14:paraId="646A70DD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</w:rPr>
            </w:pPr>
            <w:hyperlink r:id="rId29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http://ncov.mohw.go.kr/baroView3.do</w:t>
              </w:r>
            </w:hyperlink>
          </w:p>
          <w:p w14:paraId="6278B7C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2610" w:type="dxa"/>
            <w:gridSpan w:val="2"/>
          </w:tcPr>
          <w:p w14:paraId="4C2F6A44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FAQ Page</w:t>
            </w:r>
          </w:p>
        </w:tc>
      </w:tr>
      <w:tr w:rsidR="00260318" w:rsidRPr="00AB698B" w14:paraId="7BA24A3E" w14:textId="77777777" w:rsidTr="008633C8">
        <w:tc>
          <w:tcPr>
            <w:tcW w:w="1345" w:type="dxa"/>
            <w:vMerge/>
          </w:tcPr>
          <w:p w14:paraId="498EFE9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</w:tcPr>
          <w:p w14:paraId="0DCA44F2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23C3BA14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Response Coronavirus Disease-19,  Nationally designated hospitalization for COVID-19 treatment (5th edition)</w:t>
            </w:r>
          </w:p>
          <w:p w14:paraId="26C653A7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</w:rPr>
            </w:pPr>
          </w:p>
          <w:p w14:paraId="218404F6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4050" w:type="dxa"/>
          </w:tcPr>
          <w:p w14:paraId="60BF1C4B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</w:rPr>
            </w:pPr>
            <w:hyperlink r:id="rId30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https://www.cdc.go.kr/board/board.es?mid=a20507020000&amp;bid=0019&amp;act=view&amp;list_no=366120&amp;tag=&amp;nPage=1</w:t>
              </w:r>
            </w:hyperlink>
          </w:p>
        </w:tc>
        <w:tc>
          <w:tcPr>
            <w:tcW w:w="2610" w:type="dxa"/>
            <w:gridSpan w:val="2"/>
          </w:tcPr>
          <w:p w14:paraId="1EAD5BA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</w:tr>
      <w:tr w:rsidR="00260318" w:rsidRPr="00AB698B" w14:paraId="61475B93" w14:textId="77777777" w:rsidTr="008633C8">
        <w:trPr>
          <w:trHeight w:val="503"/>
        </w:trPr>
        <w:tc>
          <w:tcPr>
            <w:tcW w:w="12685" w:type="dxa"/>
            <w:gridSpan w:val="7"/>
          </w:tcPr>
          <w:p w14:paraId="1C07234A" w14:textId="77777777" w:rsidR="00260318" w:rsidRPr="00053E0A" w:rsidRDefault="00260318" w:rsidP="008633C8">
            <w:pPr>
              <w:widowControl/>
              <w:wordWrap/>
              <w:autoSpaceDE/>
              <w:autoSpaceDN/>
              <w:jc w:val="center"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</w:p>
          <w:p w14:paraId="58E17D9C" w14:textId="77777777" w:rsidR="00260318" w:rsidRPr="00053E0A" w:rsidRDefault="00260318" w:rsidP="008633C8">
            <w:pPr>
              <w:widowControl/>
              <w:wordWrap/>
              <w:autoSpaceDE/>
              <w:autoSpaceDN/>
              <w:jc w:val="center"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Total UK Sources: 8</w:t>
            </w:r>
          </w:p>
          <w:p w14:paraId="5D9CBE8F" w14:textId="77777777" w:rsidR="00260318" w:rsidRPr="00053E0A" w:rsidRDefault="00260318" w:rsidP="008633C8">
            <w:pPr>
              <w:widowControl/>
              <w:wordWrap/>
              <w:autoSpaceDE/>
              <w:autoSpaceDN/>
              <w:jc w:val="center"/>
              <w:rPr>
                <w:rFonts w:ascii="Georgia" w:hAnsi="Georgia" w:cs="Times New Roman"/>
                <w:sz w:val="18"/>
                <w:szCs w:val="18"/>
              </w:rPr>
            </w:pPr>
          </w:p>
        </w:tc>
      </w:tr>
      <w:tr w:rsidR="00260318" w:rsidRPr="00AB698B" w14:paraId="73D9DD64" w14:textId="77777777" w:rsidTr="008633C8">
        <w:tc>
          <w:tcPr>
            <w:tcW w:w="1345" w:type="dxa"/>
          </w:tcPr>
          <w:p w14:paraId="0990F84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lastRenderedPageBreak/>
              <w:t>Intended Audience</w:t>
            </w:r>
          </w:p>
        </w:tc>
        <w:tc>
          <w:tcPr>
            <w:tcW w:w="1530" w:type="dxa"/>
          </w:tcPr>
          <w:p w14:paraId="1990DE5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Source</w:t>
            </w:r>
          </w:p>
        </w:tc>
        <w:tc>
          <w:tcPr>
            <w:tcW w:w="3150" w:type="dxa"/>
            <w:gridSpan w:val="2"/>
          </w:tcPr>
          <w:p w14:paraId="65AF35D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Reference Title</w:t>
            </w:r>
          </w:p>
        </w:tc>
        <w:tc>
          <w:tcPr>
            <w:tcW w:w="4140" w:type="dxa"/>
            <w:gridSpan w:val="2"/>
          </w:tcPr>
          <w:p w14:paraId="0DB1E28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Website</w:t>
            </w:r>
          </w:p>
        </w:tc>
        <w:tc>
          <w:tcPr>
            <w:tcW w:w="2520" w:type="dxa"/>
          </w:tcPr>
          <w:p w14:paraId="7C4B67CB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Type of Source</w:t>
            </w:r>
          </w:p>
        </w:tc>
      </w:tr>
      <w:tr w:rsidR="00260318" w:rsidRPr="00AB698B" w14:paraId="331054CB" w14:textId="77777777" w:rsidTr="008633C8">
        <w:tc>
          <w:tcPr>
            <w:tcW w:w="1345" w:type="dxa"/>
            <w:vMerge w:val="restart"/>
          </w:tcPr>
          <w:p w14:paraId="080F2EE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Community</w:t>
            </w:r>
          </w:p>
        </w:tc>
        <w:tc>
          <w:tcPr>
            <w:tcW w:w="1530" w:type="dxa"/>
            <w:vMerge w:val="restart"/>
          </w:tcPr>
          <w:p w14:paraId="49872B3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Public Health England</w:t>
            </w:r>
          </w:p>
          <w:p w14:paraId="6191818B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2623A3E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4054097F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72FD1D8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7362E6C9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UK. Gov</w:t>
            </w:r>
          </w:p>
          <w:p w14:paraId="343C9AF1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1410D50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64C8962D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7E361E20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Public Health England</w:t>
            </w:r>
          </w:p>
          <w:p w14:paraId="7D2EB36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03A540F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75BA601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0A05C8E0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1AF7DD91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31FBD340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UK. Gov</w:t>
            </w:r>
          </w:p>
          <w:p w14:paraId="24E4145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5CED427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151CC367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0B8101E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6F332A0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18E014F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lastRenderedPageBreak/>
              <w:t>UK. Gov</w:t>
            </w:r>
          </w:p>
          <w:p w14:paraId="67918AC4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55857A2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7CAB70FF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581AD022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17AF9EF7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477231D0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NHS England</w:t>
            </w:r>
          </w:p>
          <w:p w14:paraId="02EDC85D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772C5C6B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7BE25D65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3625EB72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NHS England</w:t>
            </w:r>
          </w:p>
          <w:p w14:paraId="67C642B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3BFA3934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097147C0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59DA4BA4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2694C9F1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3513E397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NHS England</w:t>
            </w:r>
          </w:p>
          <w:p w14:paraId="570EE4C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716CA194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150" w:type="dxa"/>
            <w:gridSpan w:val="2"/>
          </w:tcPr>
          <w:p w14:paraId="6F7F966F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lastRenderedPageBreak/>
              <w:t>How to Protect Yourself &amp; Others</w:t>
            </w:r>
          </w:p>
        </w:tc>
        <w:tc>
          <w:tcPr>
            <w:tcW w:w="4140" w:type="dxa"/>
            <w:gridSpan w:val="2"/>
          </w:tcPr>
          <w:p w14:paraId="0CBB2147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color w:val="0563C1"/>
                <w:sz w:val="18"/>
                <w:szCs w:val="18"/>
                <w:u w:val="single"/>
                <w:lang w:val="en-GB"/>
              </w:rPr>
            </w:pPr>
            <w:hyperlink r:id="rId31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  <w:lang w:val="en-GB"/>
                </w:rPr>
                <w:t>https://assets.publishing.service.gov.uk/government/uploads/system/uploads/attachment_data/file/874281/COVID-19_easy_read.pdf</w:t>
              </w:r>
            </w:hyperlink>
          </w:p>
          <w:p w14:paraId="01F86B80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color w:val="0563C1"/>
                <w:sz w:val="18"/>
                <w:szCs w:val="18"/>
                <w:u w:val="single"/>
                <w:lang w:val="en-GB"/>
              </w:rPr>
            </w:pPr>
          </w:p>
          <w:p w14:paraId="3240C4A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32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  <w:lang w:val="en-GB"/>
                </w:rPr>
                <w:t>https://www.gov.uk/coronavirus</w:t>
              </w:r>
            </w:hyperlink>
            <w:r w:rsidRPr="00053E0A">
              <w:rPr>
                <w:rFonts w:ascii="Georgia" w:hAnsi="Georgia" w:cs="Times New Roman"/>
                <w:sz w:val="18"/>
                <w:szCs w:val="18"/>
                <w:lang w:val="en-GB"/>
              </w:rPr>
              <w:t xml:space="preserve">  </w:t>
            </w:r>
          </w:p>
        </w:tc>
        <w:tc>
          <w:tcPr>
            <w:tcW w:w="2520" w:type="dxa"/>
          </w:tcPr>
          <w:p w14:paraId="79C4E22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 xml:space="preserve">Guidance  </w:t>
            </w:r>
          </w:p>
          <w:p w14:paraId="1124FED0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535022C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4453862F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534F9B01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2FFA5EB7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</w:tr>
      <w:tr w:rsidR="00260318" w:rsidRPr="00AB698B" w14:paraId="557C4447" w14:textId="77777777" w:rsidTr="008633C8">
        <w:tc>
          <w:tcPr>
            <w:tcW w:w="1345" w:type="dxa"/>
            <w:vMerge/>
          </w:tcPr>
          <w:p w14:paraId="1491C012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530" w:type="dxa"/>
            <w:vMerge/>
          </w:tcPr>
          <w:p w14:paraId="36824197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150" w:type="dxa"/>
            <w:gridSpan w:val="2"/>
          </w:tcPr>
          <w:p w14:paraId="3E1B0989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What to Do If You Are Sick</w:t>
            </w:r>
          </w:p>
        </w:tc>
        <w:tc>
          <w:tcPr>
            <w:tcW w:w="4140" w:type="dxa"/>
            <w:gridSpan w:val="2"/>
          </w:tcPr>
          <w:p w14:paraId="2E4991C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  <w:lang w:val="en-GB"/>
              </w:rPr>
            </w:pPr>
            <w:hyperlink r:id="rId33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  <w:lang w:val="en-GB"/>
                </w:rPr>
                <w:t>https://assets.publishing.service.gov.uk/government/uploads/system/uploads/attachment_data/file/874281/COVID-19_easy_read.pdf</w:t>
              </w:r>
            </w:hyperlink>
          </w:p>
        </w:tc>
        <w:tc>
          <w:tcPr>
            <w:tcW w:w="2520" w:type="dxa"/>
          </w:tcPr>
          <w:p w14:paraId="576A644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 xml:space="preserve">Guidelines </w:t>
            </w:r>
          </w:p>
          <w:p w14:paraId="27968BC1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(Poster)</w:t>
            </w:r>
          </w:p>
        </w:tc>
      </w:tr>
      <w:tr w:rsidR="00260318" w:rsidRPr="00AB698B" w14:paraId="73818F68" w14:textId="77777777" w:rsidTr="008633C8">
        <w:tc>
          <w:tcPr>
            <w:tcW w:w="1345" w:type="dxa"/>
            <w:vMerge w:val="restart"/>
          </w:tcPr>
          <w:p w14:paraId="1B54377B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Healthcare</w:t>
            </w:r>
          </w:p>
          <w:p w14:paraId="08E11B71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Providers</w:t>
            </w:r>
          </w:p>
        </w:tc>
        <w:tc>
          <w:tcPr>
            <w:tcW w:w="1530" w:type="dxa"/>
            <w:vMerge/>
          </w:tcPr>
          <w:p w14:paraId="3EE6628B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150" w:type="dxa"/>
            <w:gridSpan w:val="2"/>
          </w:tcPr>
          <w:p w14:paraId="275F3395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Evaluating and Testing Persons for Coronavirus Disease 2019 (COVID-19)</w:t>
            </w:r>
          </w:p>
        </w:tc>
        <w:tc>
          <w:tcPr>
            <w:tcW w:w="4140" w:type="dxa"/>
            <w:gridSpan w:val="2"/>
          </w:tcPr>
          <w:p w14:paraId="0A4AA0B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34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  <w:lang w:val="en-GB"/>
                </w:rPr>
                <w:t>https://www.gov.uk/government/publications/wuhan-novel-coronavirus-initial-investigation-of-possible-cases/investigation-and-initial-clinical-management-of-possible-cases-of-wuhan-novel-coronavirus-wn-cov-infection</w:t>
              </w:r>
            </w:hyperlink>
            <w:r w:rsidRPr="00053E0A">
              <w:rPr>
                <w:rFonts w:ascii="Georgia" w:hAnsi="Georgia" w:cs="Times New Roman"/>
                <w:color w:val="0563C1"/>
                <w:sz w:val="18"/>
                <w:szCs w:val="18"/>
                <w:u w:val="single"/>
                <w:lang w:val="en-GB"/>
              </w:rPr>
              <w:t xml:space="preserve"> </w:t>
            </w:r>
          </w:p>
        </w:tc>
        <w:tc>
          <w:tcPr>
            <w:tcW w:w="2520" w:type="dxa"/>
          </w:tcPr>
          <w:p w14:paraId="6C0542A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 xml:space="preserve">Guidance </w:t>
            </w:r>
          </w:p>
          <w:p w14:paraId="20DC0D1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Cs/>
                <w:sz w:val="18"/>
                <w:szCs w:val="18"/>
              </w:rPr>
              <w:t>COVID-19: investigation and initial clinical management of possible cases</w:t>
            </w:r>
          </w:p>
          <w:p w14:paraId="34EFEDC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</w:tr>
      <w:tr w:rsidR="00260318" w:rsidRPr="00AB698B" w14:paraId="50382C39" w14:textId="77777777" w:rsidTr="008633C8">
        <w:tc>
          <w:tcPr>
            <w:tcW w:w="1345" w:type="dxa"/>
            <w:vMerge/>
          </w:tcPr>
          <w:p w14:paraId="4C6777C0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530" w:type="dxa"/>
            <w:vMerge/>
          </w:tcPr>
          <w:p w14:paraId="3869DB0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150" w:type="dxa"/>
            <w:gridSpan w:val="2"/>
          </w:tcPr>
          <w:p w14:paraId="5004E3C0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  <w:lang w:val="en-GB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  <w:lang w:val="en-GB"/>
              </w:rPr>
              <w:t>Evaluation and testing:  Screening Centre Types</w:t>
            </w:r>
          </w:p>
          <w:p w14:paraId="66A223C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4140" w:type="dxa"/>
            <w:gridSpan w:val="2"/>
          </w:tcPr>
          <w:p w14:paraId="754359C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35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  <w:lang w:val="en-GB"/>
                </w:rPr>
                <w:t>https://www.gov.uk/government/publications/wuhan-novel-coronavirus-initial-investigation-of-possible-cases/investigation-and-initial-clinical-management-of-possible-cases-of-wuhan-novel-coronavirus-wn-cov-infection</w:t>
              </w:r>
            </w:hyperlink>
            <w:r w:rsidRPr="00053E0A">
              <w:rPr>
                <w:rFonts w:ascii="Georgia" w:hAnsi="Georgia" w:cs="Times New Roman"/>
                <w:sz w:val="18"/>
                <w:szCs w:val="18"/>
                <w:lang w:val="en-GB"/>
              </w:rPr>
              <w:t xml:space="preserve">  </w:t>
            </w:r>
          </w:p>
        </w:tc>
        <w:tc>
          <w:tcPr>
            <w:tcW w:w="2520" w:type="dxa"/>
          </w:tcPr>
          <w:p w14:paraId="33D79131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 xml:space="preserve">Guidance </w:t>
            </w:r>
          </w:p>
          <w:p w14:paraId="6FE9C84F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Cs/>
                <w:sz w:val="18"/>
                <w:szCs w:val="18"/>
              </w:rPr>
              <w:t xml:space="preserve">COVID-19: investigation and initial clinical management of possible cases </w:t>
            </w:r>
          </w:p>
          <w:p w14:paraId="76B671C9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</w:tr>
      <w:tr w:rsidR="00260318" w:rsidRPr="00AB698B" w14:paraId="7CC62562" w14:textId="77777777" w:rsidTr="008633C8">
        <w:tc>
          <w:tcPr>
            <w:tcW w:w="1345" w:type="dxa"/>
            <w:vMerge/>
          </w:tcPr>
          <w:p w14:paraId="16055875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530" w:type="dxa"/>
            <w:vMerge/>
          </w:tcPr>
          <w:p w14:paraId="661F3A7F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150" w:type="dxa"/>
            <w:gridSpan w:val="2"/>
          </w:tcPr>
          <w:p w14:paraId="57140A9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  <w:lang w:val="en-GB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  <w:lang w:val="en-GB"/>
              </w:rPr>
              <w:t>Outpatient appointment guidance</w:t>
            </w:r>
          </w:p>
          <w:p w14:paraId="36E7A870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4140" w:type="dxa"/>
            <w:gridSpan w:val="2"/>
          </w:tcPr>
          <w:p w14:paraId="70359924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36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  <w:lang w:val="en-GB"/>
                </w:rPr>
                <w:t>https://www.england.nhs.uk/coronavirus/wp-content/uploads/sites/52/2020/03/C0044-Specialty-Guide-Virtual-Working-and-Coronavirus-27-March-20.pdf</w:t>
              </w:r>
            </w:hyperlink>
          </w:p>
        </w:tc>
        <w:tc>
          <w:tcPr>
            <w:tcW w:w="2520" w:type="dxa"/>
          </w:tcPr>
          <w:p w14:paraId="5340ECB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Clinical guide for the management of remote consultations and remote working in secondary care during the coronavirus pandemic</w:t>
            </w:r>
          </w:p>
        </w:tc>
      </w:tr>
      <w:tr w:rsidR="00260318" w:rsidRPr="00AB698B" w14:paraId="4BF2F25D" w14:textId="77777777" w:rsidTr="008633C8">
        <w:tc>
          <w:tcPr>
            <w:tcW w:w="1345" w:type="dxa"/>
            <w:vMerge/>
          </w:tcPr>
          <w:p w14:paraId="589518EF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530" w:type="dxa"/>
            <w:vMerge/>
          </w:tcPr>
          <w:p w14:paraId="6AEA7E3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150" w:type="dxa"/>
            <w:gridSpan w:val="2"/>
          </w:tcPr>
          <w:p w14:paraId="40F9B5D7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  <w:lang w:val="en-GB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  <w:lang w:val="en-GB"/>
              </w:rPr>
              <w:t>Cost support: Cost support (testing and treatment)</w:t>
            </w:r>
          </w:p>
          <w:p w14:paraId="46C1BE44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4140" w:type="dxa"/>
            <w:gridSpan w:val="2"/>
          </w:tcPr>
          <w:p w14:paraId="11AD034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37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  <w:lang w:val="en-GB"/>
                </w:rPr>
                <w:t>https://www.nhs.uk/using-the-nhs/nhs-services/visiting-or-moving-to-england/visitors-who-do-not-need-pay-for-nhs-treatment/</w:t>
              </w:r>
            </w:hyperlink>
          </w:p>
        </w:tc>
        <w:tc>
          <w:tcPr>
            <w:tcW w:w="2520" w:type="dxa"/>
          </w:tcPr>
          <w:p w14:paraId="3563AD0F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Cs/>
                <w:sz w:val="18"/>
                <w:szCs w:val="18"/>
              </w:rPr>
              <w:t>Visitors who do not need to pay for NHS treatment</w:t>
            </w:r>
          </w:p>
        </w:tc>
      </w:tr>
      <w:tr w:rsidR="00260318" w:rsidRPr="00AB698B" w14:paraId="7EFB5220" w14:textId="77777777" w:rsidTr="008633C8">
        <w:tc>
          <w:tcPr>
            <w:tcW w:w="1345" w:type="dxa"/>
            <w:vMerge/>
          </w:tcPr>
          <w:p w14:paraId="4248B26D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530" w:type="dxa"/>
            <w:vMerge/>
          </w:tcPr>
          <w:p w14:paraId="79F1D4DD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150" w:type="dxa"/>
            <w:gridSpan w:val="2"/>
          </w:tcPr>
          <w:p w14:paraId="4D80173F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  <w:lang w:val="en-GB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  <w:lang w:val="en-GB"/>
              </w:rPr>
              <w:t>Evaluation and testing: Confirmation of COVID-19</w:t>
            </w:r>
          </w:p>
          <w:p w14:paraId="4608BA8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4140" w:type="dxa"/>
            <w:gridSpan w:val="2"/>
          </w:tcPr>
          <w:p w14:paraId="57E9BE4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38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https://www.england.nhs.uk/coronavirus/wp-content/uploads/sites/52/2020/03/clinical-management-of-persons-admitted-to-hospita-v1-19-march-2020.pdf</w:t>
              </w:r>
            </w:hyperlink>
          </w:p>
          <w:p w14:paraId="3D35FB85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14:paraId="5AFEE09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Clinical management of persons admitted to hospital with suspected COVID-19 infection</w:t>
            </w:r>
          </w:p>
        </w:tc>
      </w:tr>
      <w:tr w:rsidR="00260318" w:rsidRPr="00AB698B" w14:paraId="3DF1A850" w14:textId="77777777" w:rsidTr="008633C8">
        <w:tc>
          <w:tcPr>
            <w:tcW w:w="1345" w:type="dxa"/>
            <w:vMerge/>
          </w:tcPr>
          <w:p w14:paraId="0A8AA232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530" w:type="dxa"/>
            <w:vMerge/>
          </w:tcPr>
          <w:p w14:paraId="037D025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150" w:type="dxa"/>
            <w:gridSpan w:val="2"/>
          </w:tcPr>
          <w:p w14:paraId="6DCFF449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  <w:lang w:val="en-GB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  <w:lang w:val="en-GB"/>
              </w:rPr>
              <w:t>Triage protocols: Hospital admission criteria</w:t>
            </w:r>
          </w:p>
          <w:p w14:paraId="5DDB7A32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4140" w:type="dxa"/>
            <w:gridSpan w:val="2"/>
          </w:tcPr>
          <w:p w14:paraId="47EBBCB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  <w:lang w:val="en-GB"/>
              </w:rPr>
            </w:pPr>
            <w:hyperlink r:id="rId39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  <w:lang w:val="en-GB"/>
                </w:rPr>
                <w:t>https://www.england.nhs.uk/coronavirus/wp-content/uploads/sites/52/2020/03/clinical-management-of-persons-admitted-to-hospita-v1-19-march-2020.pdf</w:t>
              </w:r>
            </w:hyperlink>
            <w:r w:rsidRPr="00053E0A">
              <w:rPr>
                <w:rFonts w:ascii="Georgia" w:hAnsi="Georgia" w:cs="Times New Roman"/>
                <w:sz w:val="18"/>
                <w:szCs w:val="18"/>
                <w:lang w:val="en-GB"/>
              </w:rPr>
              <w:t xml:space="preserve">  </w:t>
            </w:r>
          </w:p>
          <w:p w14:paraId="39B459B4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14:paraId="56E22D5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Clinical management of persons admitted to hospital with suspected COVID-19 infection</w:t>
            </w:r>
          </w:p>
        </w:tc>
      </w:tr>
      <w:tr w:rsidR="00260318" w:rsidRPr="00AB698B" w14:paraId="71F14BA2" w14:textId="77777777" w:rsidTr="008633C8">
        <w:tc>
          <w:tcPr>
            <w:tcW w:w="1345" w:type="dxa"/>
            <w:vMerge/>
          </w:tcPr>
          <w:p w14:paraId="7AD2D2C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04EC6A8B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UK. Gov</w:t>
            </w:r>
          </w:p>
        </w:tc>
        <w:tc>
          <w:tcPr>
            <w:tcW w:w="3150" w:type="dxa"/>
            <w:gridSpan w:val="2"/>
          </w:tcPr>
          <w:p w14:paraId="7CC018F4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  <w:lang w:val="en-GB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  <w:lang w:val="en-GB"/>
              </w:rPr>
              <w:t>Infection control: Healthcare triage isolation</w:t>
            </w:r>
          </w:p>
          <w:p w14:paraId="708A4D4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4140" w:type="dxa"/>
            <w:gridSpan w:val="2"/>
          </w:tcPr>
          <w:p w14:paraId="04C2F0A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40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https://www.gov.uk/government/publications/wuhan-novel-coronavirus-initial-investigation-of-possible-cases/investigation-and-initial-clinical-management-of-possible-cases-of-wuhan-novel-coronavirus-wn-cov-infection</w:t>
              </w:r>
            </w:hyperlink>
          </w:p>
          <w:p w14:paraId="45975DD5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14:paraId="5AF7976F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 xml:space="preserve">Guidance </w:t>
            </w:r>
          </w:p>
          <w:p w14:paraId="67795C1B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Cs/>
                <w:sz w:val="18"/>
                <w:szCs w:val="18"/>
              </w:rPr>
              <w:t xml:space="preserve">COVID-19: investigation and initial clinical management of possible cases </w:t>
            </w:r>
          </w:p>
          <w:p w14:paraId="35CF6F65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</w:tr>
      <w:tr w:rsidR="00260318" w:rsidRPr="00AB698B" w14:paraId="537E3BA6" w14:textId="77777777" w:rsidTr="008633C8">
        <w:tc>
          <w:tcPr>
            <w:tcW w:w="1345" w:type="dxa"/>
            <w:vMerge/>
          </w:tcPr>
          <w:p w14:paraId="50EF6CCD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0C2DE47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NHS England</w:t>
            </w:r>
          </w:p>
        </w:tc>
        <w:tc>
          <w:tcPr>
            <w:tcW w:w="3150" w:type="dxa"/>
            <w:gridSpan w:val="2"/>
          </w:tcPr>
          <w:p w14:paraId="57A37E74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  <w:lang w:val="en-GB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  <w:lang w:val="en-GB"/>
              </w:rPr>
              <w:t>Infection control:  Visitor Access to Healthcare facilities</w:t>
            </w:r>
          </w:p>
          <w:p w14:paraId="3637095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4140" w:type="dxa"/>
            <w:gridSpan w:val="2"/>
          </w:tcPr>
          <w:p w14:paraId="786D7F2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  <w:lang w:val="en-GB"/>
              </w:rPr>
            </w:pPr>
            <w:hyperlink r:id="rId41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  <w:lang w:val="en-GB"/>
                </w:rPr>
                <w:t>https://www.england.nhs.uk/coronavirus/wp-content/uploads/sites/52/2020/03/C0030_Visitor-Guidance_8-April-2020.pdf</w:t>
              </w:r>
            </w:hyperlink>
          </w:p>
          <w:p w14:paraId="1BB4F33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14:paraId="07E41174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Visitor guidance</w:t>
            </w:r>
          </w:p>
        </w:tc>
      </w:tr>
      <w:tr w:rsidR="00260318" w:rsidRPr="00AB698B" w14:paraId="69D67E97" w14:textId="77777777" w:rsidTr="008633C8">
        <w:trPr>
          <w:trHeight w:val="1718"/>
        </w:trPr>
        <w:tc>
          <w:tcPr>
            <w:tcW w:w="1345" w:type="dxa"/>
          </w:tcPr>
          <w:p w14:paraId="2CC32519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55730919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Public Health England</w:t>
            </w:r>
          </w:p>
        </w:tc>
        <w:tc>
          <w:tcPr>
            <w:tcW w:w="3150" w:type="dxa"/>
            <w:gridSpan w:val="2"/>
          </w:tcPr>
          <w:p w14:paraId="3930D5D4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  <w:lang w:val="en-GB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  <w:lang w:val="en-GB"/>
              </w:rPr>
              <w:t>Infection control:  Protection of healthcare personnel</w:t>
            </w:r>
          </w:p>
          <w:p w14:paraId="21880660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  <w:lang w:val="en-GB"/>
              </w:rPr>
            </w:pPr>
          </w:p>
        </w:tc>
        <w:tc>
          <w:tcPr>
            <w:tcW w:w="4140" w:type="dxa"/>
            <w:gridSpan w:val="2"/>
          </w:tcPr>
          <w:p w14:paraId="7A695AF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  <w:lang w:val="en-GB"/>
              </w:rPr>
            </w:pPr>
            <w:hyperlink r:id="rId42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  <w:lang w:val="en-GB"/>
                </w:rPr>
                <w:t>https://assets.publishing.service.gov.uk/government/uploads/system/uploads/attachment_data/file/881242/COVID-19_Infection_prevention_and_control_guidance_complete.pdf</w:t>
              </w:r>
            </w:hyperlink>
          </w:p>
          <w:p w14:paraId="36D41B50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2520" w:type="dxa"/>
          </w:tcPr>
          <w:p w14:paraId="0228948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COVID-19: infection prevention and control guidance</w:t>
            </w:r>
          </w:p>
        </w:tc>
      </w:tr>
      <w:tr w:rsidR="00260318" w:rsidRPr="00AB698B" w14:paraId="1852FBFB" w14:textId="77777777" w:rsidTr="008633C8">
        <w:trPr>
          <w:trHeight w:val="593"/>
        </w:trPr>
        <w:tc>
          <w:tcPr>
            <w:tcW w:w="12685" w:type="dxa"/>
            <w:gridSpan w:val="7"/>
          </w:tcPr>
          <w:p w14:paraId="64C3639D" w14:textId="77777777" w:rsidR="00260318" w:rsidRPr="00053E0A" w:rsidRDefault="00260318" w:rsidP="008633C8">
            <w:pPr>
              <w:widowControl/>
              <w:wordWrap/>
              <w:autoSpaceDE/>
              <w:autoSpaceDN/>
              <w:jc w:val="center"/>
              <w:rPr>
                <w:rFonts w:ascii="Georgia" w:hAnsi="Georgia" w:cs="Times New Roman"/>
                <w:sz w:val="18"/>
                <w:szCs w:val="18"/>
              </w:rPr>
            </w:pPr>
          </w:p>
          <w:p w14:paraId="36D15913" w14:textId="77777777" w:rsidR="00260318" w:rsidRPr="00053E0A" w:rsidRDefault="00260318" w:rsidP="008633C8">
            <w:pPr>
              <w:widowControl/>
              <w:wordWrap/>
              <w:autoSpaceDE/>
              <w:autoSpaceDN/>
              <w:jc w:val="center"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Total Brazil Sources: 13</w:t>
            </w:r>
          </w:p>
        </w:tc>
      </w:tr>
      <w:tr w:rsidR="00260318" w:rsidRPr="00AB698B" w14:paraId="743B115D" w14:textId="77777777" w:rsidTr="008633C8">
        <w:tc>
          <w:tcPr>
            <w:tcW w:w="1345" w:type="dxa"/>
          </w:tcPr>
          <w:p w14:paraId="42998A00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Intended Audience</w:t>
            </w:r>
          </w:p>
        </w:tc>
        <w:tc>
          <w:tcPr>
            <w:tcW w:w="1620" w:type="dxa"/>
            <w:gridSpan w:val="2"/>
          </w:tcPr>
          <w:p w14:paraId="174FF639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Source</w:t>
            </w:r>
          </w:p>
        </w:tc>
        <w:tc>
          <w:tcPr>
            <w:tcW w:w="3060" w:type="dxa"/>
          </w:tcPr>
          <w:p w14:paraId="71A5A279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Reference Title</w:t>
            </w:r>
          </w:p>
        </w:tc>
        <w:tc>
          <w:tcPr>
            <w:tcW w:w="4050" w:type="dxa"/>
          </w:tcPr>
          <w:p w14:paraId="7A56FDE1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Website</w:t>
            </w:r>
          </w:p>
        </w:tc>
        <w:tc>
          <w:tcPr>
            <w:tcW w:w="2610" w:type="dxa"/>
            <w:gridSpan w:val="2"/>
          </w:tcPr>
          <w:p w14:paraId="76569FBD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Type of Source</w:t>
            </w:r>
          </w:p>
        </w:tc>
      </w:tr>
      <w:tr w:rsidR="00260318" w:rsidRPr="00AB698B" w14:paraId="774C2E8F" w14:textId="77777777" w:rsidTr="008633C8">
        <w:tc>
          <w:tcPr>
            <w:tcW w:w="1345" w:type="dxa"/>
            <w:vMerge w:val="restart"/>
          </w:tcPr>
          <w:p w14:paraId="191618CB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Community</w:t>
            </w:r>
          </w:p>
        </w:tc>
        <w:tc>
          <w:tcPr>
            <w:tcW w:w="1620" w:type="dxa"/>
            <w:gridSpan w:val="2"/>
            <w:vMerge w:val="restart"/>
          </w:tcPr>
          <w:p w14:paraId="7FC1EEE5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  <w:lang w:val="en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  <w:lang w:val="en"/>
              </w:rPr>
              <w:t>National Health Surveillance Agency</w:t>
            </w:r>
          </w:p>
          <w:p w14:paraId="4DF6CE83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  <w:lang w:val="en"/>
              </w:rPr>
            </w:pPr>
          </w:p>
          <w:p w14:paraId="105D533B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  <w:lang w:val="en"/>
              </w:rPr>
            </w:pPr>
          </w:p>
          <w:p w14:paraId="674EB787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  <w:lang w:val="en"/>
              </w:rPr>
            </w:pPr>
          </w:p>
          <w:p w14:paraId="51E39F9E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  <w:lang w:val="en"/>
              </w:rPr>
            </w:pPr>
          </w:p>
          <w:p w14:paraId="246F479E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  <w:lang w:val="en"/>
              </w:rPr>
            </w:pPr>
          </w:p>
          <w:p w14:paraId="5C1B3C5B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  <w:lang w:val="en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  <w:lang w:val="en"/>
              </w:rPr>
              <w:t xml:space="preserve">Ministry of health. </w:t>
            </w:r>
          </w:p>
          <w:p w14:paraId="1BE76599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  <w:lang w:val="en"/>
              </w:rPr>
            </w:pPr>
          </w:p>
          <w:p w14:paraId="17315FB3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  <w:lang w:val="en"/>
              </w:rPr>
            </w:pPr>
          </w:p>
          <w:p w14:paraId="5C310395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  <w:lang w:val="en"/>
              </w:rPr>
            </w:pPr>
          </w:p>
          <w:p w14:paraId="5F6355C0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  <w:lang w:val="en"/>
              </w:rPr>
            </w:pPr>
          </w:p>
          <w:p w14:paraId="00DD92CD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  <w:lang w:val="en"/>
              </w:rPr>
            </w:pPr>
          </w:p>
          <w:p w14:paraId="4F55731A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  <w:lang w:val="en"/>
              </w:rPr>
            </w:pPr>
          </w:p>
          <w:p w14:paraId="1C2D81DE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18DBE34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lastRenderedPageBreak/>
              <w:t>Guidelines for health services: Measures for prevention and control that must be adopted during assistance to suspected cases or confirmed infection by the new coronavirus (SARS-CoV-2).</w:t>
            </w:r>
          </w:p>
        </w:tc>
        <w:tc>
          <w:tcPr>
            <w:tcW w:w="4050" w:type="dxa"/>
          </w:tcPr>
          <w:p w14:paraId="46AB45DB" w14:textId="77777777" w:rsidR="00260318" w:rsidRPr="00053E0A" w:rsidRDefault="00260318" w:rsidP="008633C8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rPr>
                <w:rFonts w:ascii="Georgia" w:eastAsia="Times New Roman" w:hAnsi="Georgia" w:cs="Times New Roman"/>
                <w:sz w:val="18"/>
                <w:szCs w:val="18"/>
              </w:rPr>
            </w:pPr>
            <w:hyperlink r:id="rId43" w:history="1">
              <w:r w:rsidRPr="00053E0A">
                <w:rPr>
                  <w:rFonts w:ascii="Georgia" w:eastAsia="Times New Roman" w:hAnsi="Georgia" w:cs="Times New Roman"/>
                  <w:color w:val="0563C1"/>
                  <w:sz w:val="18"/>
                  <w:szCs w:val="18"/>
                  <w:u w:val="single"/>
                </w:rPr>
                <w:t>https://www.unasus.gov.br/especial/covid19/pdf/23</w:t>
              </w:r>
            </w:hyperlink>
          </w:p>
          <w:p w14:paraId="33A3B05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2610" w:type="dxa"/>
            <w:gridSpan w:val="2"/>
          </w:tcPr>
          <w:p w14:paraId="29B09B8D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Technical Note on measures for prevention and control</w:t>
            </w:r>
          </w:p>
        </w:tc>
      </w:tr>
      <w:tr w:rsidR="00260318" w:rsidRPr="00AB698B" w14:paraId="72FA8CEB" w14:textId="77777777" w:rsidTr="008633C8">
        <w:tc>
          <w:tcPr>
            <w:tcW w:w="1345" w:type="dxa"/>
            <w:vMerge/>
          </w:tcPr>
          <w:p w14:paraId="40A328F2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</w:tcPr>
          <w:p w14:paraId="4E66B5A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5553135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  <w:lang w:val="en"/>
              </w:rPr>
              <w:t>COVID-19 clinical management protocol in Specialized Care</w:t>
            </w:r>
          </w:p>
        </w:tc>
        <w:tc>
          <w:tcPr>
            <w:tcW w:w="4050" w:type="dxa"/>
          </w:tcPr>
          <w:p w14:paraId="6F1ADF3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color w:val="0563C1"/>
                <w:sz w:val="18"/>
                <w:szCs w:val="18"/>
                <w:u w:val="single"/>
              </w:rPr>
            </w:pPr>
            <w:hyperlink r:id="rId44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https://www.unasus.gov.br/especial/covid19/pdf/105</w:t>
              </w:r>
            </w:hyperlink>
          </w:p>
          <w:p w14:paraId="74F2AB5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2610" w:type="dxa"/>
            <w:gridSpan w:val="2"/>
          </w:tcPr>
          <w:p w14:paraId="1CA4A27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Clinical management Protocol</w:t>
            </w:r>
          </w:p>
        </w:tc>
      </w:tr>
      <w:tr w:rsidR="00260318" w:rsidRPr="00AB698B" w14:paraId="1E46D167" w14:textId="77777777" w:rsidTr="008633C8">
        <w:tc>
          <w:tcPr>
            <w:tcW w:w="1345" w:type="dxa"/>
            <w:vMerge/>
          </w:tcPr>
          <w:p w14:paraId="10FD08B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</w:tcPr>
          <w:p w14:paraId="5643F2F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07CD37E4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  <w:lang w:val="en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  <w:lang w:val="en"/>
              </w:rPr>
              <w:t>Coronavirus COVID-19: what you need to know and do</w:t>
            </w:r>
          </w:p>
        </w:tc>
        <w:tc>
          <w:tcPr>
            <w:tcW w:w="4050" w:type="dxa"/>
          </w:tcPr>
          <w:p w14:paraId="66E5DBD9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45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https://www.saude.gov.br/images/pdf/2020/marco/26/Cartaz-Geral-64x46cm.pdf</w:t>
              </w:r>
            </w:hyperlink>
          </w:p>
        </w:tc>
        <w:tc>
          <w:tcPr>
            <w:tcW w:w="2610" w:type="dxa"/>
            <w:gridSpan w:val="2"/>
          </w:tcPr>
          <w:p w14:paraId="1B30129D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Poster</w:t>
            </w:r>
          </w:p>
        </w:tc>
      </w:tr>
      <w:tr w:rsidR="00260318" w:rsidRPr="00AB698B" w14:paraId="4E66C39B" w14:textId="77777777" w:rsidTr="008633C8">
        <w:tc>
          <w:tcPr>
            <w:tcW w:w="1345" w:type="dxa"/>
            <w:vMerge/>
          </w:tcPr>
          <w:p w14:paraId="1DDC1105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</w:tcPr>
          <w:p w14:paraId="1E85B3ED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0A544D0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  <w:lang w:val="en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  <w:lang w:val="en"/>
              </w:rPr>
              <w:t>Do you have questions about the coronavirus? The Ministry of Health answers you!</w:t>
            </w:r>
          </w:p>
        </w:tc>
        <w:tc>
          <w:tcPr>
            <w:tcW w:w="4050" w:type="dxa"/>
          </w:tcPr>
          <w:p w14:paraId="5F1C261D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46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https://www.saude.gov.br/images/pdf/2020/April/07/Cartilha-Coronavirus-Informacoes-.pdf</w:t>
              </w:r>
            </w:hyperlink>
          </w:p>
        </w:tc>
        <w:tc>
          <w:tcPr>
            <w:tcW w:w="2610" w:type="dxa"/>
            <w:gridSpan w:val="2"/>
          </w:tcPr>
          <w:p w14:paraId="55EF0A30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Poster</w:t>
            </w:r>
          </w:p>
        </w:tc>
      </w:tr>
      <w:tr w:rsidR="00260318" w:rsidRPr="00AB698B" w14:paraId="5A949863" w14:textId="77777777" w:rsidTr="008633C8">
        <w:tc>
          <w:tcPr>
            <w:tcW w:w="1345" w:type="dxa"/>
            <w:vMerge/>
          </w:tcPr>
          <w:p w14:paraId="576AE7ED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</w:tcPr>
          <w:p w14:paraId="3B50480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11E8726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  <w:lang w:val="en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  <w:lang w:val="en"/>
              </w:rPr>
              <w:t>Coronavirus. Fake news movie -15</w:t>
            </w:r>
          </w:p>
        </w:tc>
        <w:tc>
          <w:tcPr>
            <w:tcW w:w="4050" w:type="dxa"/>
          </w:tcPr>
          <w:p w14:paraId="1D7A0AA0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47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https://www.saude.gov.br/images/mp4/2020/marco/19/Filme-Fake-News-15-segundos.mp4</w:t>
              </w:r>
            </w:hyperlink>
          </w:p>
        </w:tc>
        <w:tc>
          <w:tcPr>
            <w:tcW w:w="2610" w:type="dxa"/>
            <w:gridSpan w:val="2"/>
          </w:tcPr>
          <w:p w14:paraId="6DF665D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 xml:space="preserve">Video </w:t>
            </w:r>
          </w:p>
          <w:p w14:paraId="20AE523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 xml:space="preserve">(The video requests users to confirm whether the information is true before </w:t>
            </w:r>
            <w:r w:rsidRPr="00053E0A">
              <w:rPr>
                <w:rFonts w:ascii="Georgia" w:hAnsi="Georgia" w:cs="Times New Roman"/>
                <w:sz w:val="18"/>
                <w:szCs w:val="18"/>
              </w:rPr>
              <w:lastRenderedPageBreak/>
              <w:t xml:space="preserve">further sharing suggesting consulting with an official number for </w:t>
            </w:r>
            <w:proofErr w:type="spellStart"/>
            <w:r w:rsidRPr="00053E0A">
              <w:rPr>
                <w:rFonts w:ascii="Georgia" w:hAnsi="Georgia" w:cs="Times New Roman"/>
                <w:sz w:val="18"/>
                <w:szCs w:val="18"/>
              </w:rPr>
              <w:t>Whatsapp</w:t>
            </w:r>
            <w:proofErr w:type="spellEnd"/>
            <w:r w:rsidRPr="00053E0A">
              <w:rPr>
                <w:rFonts w:ascii="Georgia" w:hAnsi="Georgia" w:cs="Times New Roman"/>
                <w:sz w:val="18"/>
                <w:szCs w:val="18"/>
              </w:rPr>
              <w:t xml:space="preserve"> communication</w:t>
            </w:r>
            <w:r w:rsidRPr="00053E0A">
              <w:rPr>
                <w:rFonts w:ascii="Georgia" w:hAnsi="Georgia" w:cs="Times New Roman"/>
                <w:color w:val="498205"/>
                <w:sz w:val="18"/>
                <w:szCs w:val="18"/>
              </w:rPr>
              <w:t>. </w:t>
            </w:r>
            <w:r w:rsidRPr="00053E0A">
              <w:rPr>
                <w:rFonts w:ascii="Georgia" w:hAnsi="Georgia" w:cs="Times New Roman"/>
                <w:sz w:val="18"/>
                <w:szCs w:val="18"/>
              </w:rPr>
              <w:t>)</w:t>
            </w:r>
          </w:p>
        </w:tc>
      </w:tr>
      <w:tr w:rsidR="00260318" w:rsidRPr="00AB698B" w14:paraId="61FEE857" w14:textId="77777777" w:rsidTr="008633C8">
        <w:tc>
          <w:tcPr>
            <w:tcW w:w="1345" w:type="dxa"/>
            <w:vMerge w:val="restart"/>
          </w:tcPr>
          <w:p w14:paraId="11A705B4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lastRenderedPageBreak/>
              <w:t>Healthcare</w:t>
            </w:r>
          </w:p>
          <w:p w14:paraId="4F9287E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Providers</w:t>
            </w:r>
          </w:p>
        </w:tc>
        <w:tc>
          <w:tcPr>
            <w:tcW w:w="1620" w:type="dxa"/>
            <w:gridSpan w:val="2"/>
            <w:vMerge/>
          </w:tcPr>
          <w:p w14:paraId="4374ADF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6E43B38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  <w:lang w:val="en"/>
              </w:rPr>
              <w:t>Flowchart for early detection of COVID-19 in a 24-hour UPA emergency care unit and hospital unit not defined as a reference.</w:t>
            </w:r>
          </w:p>
          <w:p w14:paraId="364B1C1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4050" w:type="dxa"/>
          </w:tcPr>
          <w:p w14:paraId="7A821E88" w14:textId="77777777" w:rsidR="00260318" w:rsidRPr="00053E0A" w:rsidRDefault="00260318" w:rsidP="008633C8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rPr>
                <w:rFonts w:ascii="Georgia" w:eastAsia="Times New Roman" w:hAnsi="Georgia" w:cs="Times New Roman"/>
                <w:color w:val="0563C1"/>
                <w:sz w:val="18"/>
                <w:szCs w:val="18"/>
                <w:u w:val="single"/>
              </w:rPr>
            </w:pPr>
            <w:hyperlink r:id="rId48" w:history="1">
              <w:r w:rsidRPr="00053E0A">
                <w:rPr>
                  <w:rFonts w:ascii="Georgia" w:eastAsia="Times New Roman" w:hAnsi="Georgia" w:cs="Times New Roman"/>
                  <w:color w:val="0563C1"/>
                  <w:sz w:val="18"/>
                  <w:szCs w:val="18"/>
                  <w:u w:val="single"/>
                </w:rPr>
                <w:t>https://www.unasus.gov.br/especial/covid19/pdf/83</w:t>
              </w:r>
            </w:hyperlink>
          </w:p>
          <w:p w14:paraId="6CDA48BB" w14:textId="77777777" w:rsidR="00260318" w:rsidRPr="00053E0A" w:rsidRDefault="00260318" w:rsidP="008633C8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rPr>
                <w:rFonts w:ascii="Georgia" w:eastAsia="Times New Roman" w:hAnsi="Georgia" w:cs="Times New Roman"/>
                <w:color w:val="0563C1"/>
                <w:sz w:val="18"/>
                <w:szCs w:val="18"/>
                <w:u w:val="single"/>
              </w:rPr>
            </w:pPr>
          </w:p>
          <w:p w14:paraId="0D251B8F" w14:textId="77777777" w:rsidR="00260318" w:rsidRPr="00053E0A" w:rsidRDefault="00260318" w:rsidP="008633C8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rPr>
                <w:rFonts w:ascii="Georgia" w:eastAsia="Times New Roman" w:hAnsi="Georgia" w:cs="Courier New"/>
                <w:sz w:val="18"/>
                <w:szCs w:val="18"/>
              </w:rPr>
            </w:pPr>
            <w:hyperlink r:id="rId49" w:history="1">
              <w:r w:rsidRPr="00053E0A">
                <w:rPr>
                  <w:rFonts w:ascii="Georgia" w:eastAsia="Times New Roman" w:hAnsi="Georgia" w:cs="Times New Roman"/>
                  <w:color w:val="0563C1"/>
                  <w:sz w:val="18"/>
                  <w:szCs w:val="18"/>
                  <w:u w:val="single"/>
                </w:rPr>
                <w:t>https://www.unasus.gov.br/especial/covid19/pdf/82</w:t>
              </w:r>
            </w:hyperlink>
          </w:p>
        </w:tc>
        <w:tc>
          <w:tcPr>
            <w:tcW w:w="2610" w:type="dxa"/>
            <w:gridSpan w:val="2"/>
          </w:tcPr>
          <w:p w14:paraId="639EE68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Poster</w:t>
            </w:r>
          </w:p>
        </w:tc>
      </w:tr>
      <w:tr w:rsidR="00260318" w:rsidRPr="00AB698B" w14:paraId="262CA38D" w14:textId="77777777" w:rsidTr="008633C8">
        <w:tc>
          <w:tcPr>
            <w:tcW w:w="1345" w:type="dxa"/>
            <w:vMerge/>
          </w:tcPr>
          <w:p w14:paraId="0B2431E4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</w:tcPr>
          <w:p w14:paraId="069ABAF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790365F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  <w:lang w:val="en"/>
              </w:rPr>
              <w:t>Fast-track call center for primary care: fast flow</w:t>
            </w:r>
          </w:p>
        </w:tc>
        <w:tc>
          <w:tcPr>
            <w:tcW w:w="4050" w:type="dxa"/>
          </w:tcPr>
          <w:p w14:paraId="126C1645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color w:val="0563C1"/>
                <w:sz w:val="18"/>
                <w:szCs w:val="18"/>
                <w:u w:val="single"/>
              </w:rPr>
            </w:pPr>
            <w:hyperlink r:id="rId50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https://www.unasus.gov.br/especial/covid19/pdf/59</w:t>
              </w:r>
            </w:hyperlink>
          </w:p>
          <w:p w14:paraId="579EFEA7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color w:val="0563C1"/>
                <w:sz w:val="18"/>
                <w:szCs w:val="18"/>
                <w:u w:val="single"/>
              </w:rPr>
            </w:pPr>
          </w:p>
          <w:p w14:paraId="099C1F3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51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https://www.unasus.gov.br/especial/covid19/pdf/30</w:t>
              </w:r>
            </w:hyperlink>
          </w:p>
        </w:tc>
        <w:tc>
          <w:tcPr>
            <w:tcW w:w="2610" w:type="dxa"/>
            <w:gridSpan w:val="2"/>
          </w:tcPr>
          <w:p w14:paraId="45674771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Poster</w:t>
            </w:r>
          </w:p>
        </w:tc>
      </w:tr>
      <w:tr w:rsidR="00260318" w:rsidRPr="00AB698B" w14:paraId="1FBB99DF" w14:textId="77777777" w:rsidTr="008633C8">
        <w:tc>
          <w:tcPr>
            <w:tcW w:w="1345" w:type="dxa"/>
            <w:vMerge/>
          </w:tcPr>
          <w:p w14:paraId="198B2879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</w:tcPr>
          <w:p w14:paraId="0A9C720B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2ECFB96F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  <w:lang w:val="en"/>
              </w:rPr>
              <w:t>Coronavirus disease (COE-COVID19)</w:t>
            </w:r>
          </w:p>
        </w:tc>
        <w:tc>
          <w:tcPr>
            <w:tcW w:w="4050" w:type="dxa"/>
          </w:tcPr>
          <w:p w14:paraId="72099BF5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52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  <w:lang w:val="pt-BR"/>
                </w:rPr>
                <w:t>https://www.saude.gov.br/boletins-epidemiologicos</w:t>
              </w:r>
            </w:hyperlink>
          </w:p>
        </w:tc>
        <w:tc>
          <w:tcPr>
            <w:tcW w:w="2610" w:type="dxa"/>
            <w:gridSpan w:val="2"/>
          </w:tcPr>
          <w:p w14:paraId="75B0EE87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Epidemiological bulletin</w:t>
            </w:r>
          </w:p>
        </w:tc>
      </w:tr>
      <w:tr w:rsidR="00260318" w:rsidRPr="00AB698B" w14:paraId="23C3D776" w14:textId="77777777" w:rsidTr="008633C8">
        <w:tc>
          <w:tcPr>
            <w:tcW w:w="1345" w:type="dxa"/>
            <w:vMerge/>
          </w:tcPr>
          <w:p w14:paraId="7B0AB7FB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</w:tcPr>
          <w:p w14:paraId="65410C52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0B82949D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  <w:lang w:val="en"/>
              </w:rPr>
              <w:t>Coronavirus COVID-19: Know when and how to do home isolation.</w:t>
            </w:r>
          </w:p>
        </w:tc>
        <w:tc>
          <w:tcPr>
            <w:tcW w:w="4050" w:type="dxa"/>
          </w:tcPr>
          <w:p w14:paraId="2B8BF0F3" w14:textId="77777777" w:rsidR="00260318" w:rsidRPr="00053E0A" w:rsidRDefault="00260318" w:rsidP="008633C8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rPr>
                <w:rFonts w:ascii="Georgia" w:eastAsia="Times New Roman" w:hAnsi="Georgia" w:cs="Times New Roman"/>
                <w:sz w:val="18"/>
                <w:szCs w:val="18"/>
              </w:rPr>
            </w:pPr>
            <w:hyperlink r:id="rId53" w:history="1">
              <w:r w:rsidRPr="00053E0A">
                <w:rPr>
                  <w:rFonts w:ascii="Georgia" w:eastAsia="Times New Roman" w:hAnsi="Georgia" w:cs="Times New Roman"/>
                  <w:color w:val="0563C1"/>
                  <w:sz w:val="18"/>
                  <w:szCs w:val="18"/>
                  <w:u w:val="single"/>
                </w:rPr>
                <w:t>https://www.saude.gov.br/campanhas/46452-coronavirus</w:t>
              </w:r>
            </w:hyperlink>
          </w:p>
          <w:p w14:paraId="32A770A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2610" w:type="dxa"/>
            <w:gridSpan w:val="2"/>
          </w:tcPr>
          <w:p w14:paraId="5C9A3A85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Poster</w:t>
            </w:r>
          </w:p>
        </w:tc>
      </w:tr>
      <w:tr w:rsidR="00260318" w:rsidRPr="00AB698B" w14:paraId="6B2DE424" w14:textId="77777777" w:rsidTr="008633C8">
        <w:tc>
          <w:tcPr>
            <w:tcW w:w="1345" w:type="dxa"/>
            <w:vMerge/>
          </w:tcPr>
          <w:p w14:paraId="2B2D86D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</w:tcPr>
          <w:p w14:paraId="0C9B7A3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43AC7715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  <w:lang w:val="en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  <w:lang w:val="en"/>
              </w:rPr>
              <w:t>Guidelines for Diagnosis and Treatment of COVID-19</w:t>
            </w:r>
          </w:p>
          <w:p w14:paraId="4A613812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  <w:lang w:val="en"/>
              </w:rPr>
            </w:pPr>
          </w:p>
          <w:p w14:paraId="0EB0E368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  <w:lang w:val="en"/>
              </w:rPr>
              <w:t>Flowchart for care and early detection of COVID-19 in emergency care, 24-hour UPA and hospital unit not designated as a reference</w:t>
            </w:r>
          </w:p>
        </w:tc>
        <w:tc>
          <w:tcPr>
            <w:tcW w:w="4050" w:type="dxa"/>
          </w:tcPr>
          <w:p w14:paraId="3310D098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color w:val="0563C1"/>
                <w:sz w:val="18"/>
                <w:szCs w:val="18"/>
                <w:u w:val="single"/>
              </w:rPr>
            </w:pPr>
            <w:hyperlink r:id="rId54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https://www.unasus.gov.br/especial/covid19/pdf/118</w:t>
              </w:r>
            </w:hyperlink>
          </w:p>
          <w:p w14:paraId="271F1975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color w:val="0563C1"/>
                <w:sz w:val="18"/>
                <w:szCs w:val="18"/>
                <w:u w:val="single"/>
              </w:rPr>
            </w:pPr>
          </w:p>
          <w:p w14:paraId="6F2066DB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</w:rPr>
            </w:pPr>
            <w:hyperlink r:id="rId55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https://www.unasus.gov.br/especial/covid19/pdf/40</w:t>
              </w:r>
            </w:hyperlink>
          </w:p>
        </w:tc>
        <w:tc>
          <w:tcPr>
            <w:tcW w:w="2610" w:type="dxa"/>
            <w:gridSpan w:val="2"/>
          </w:tcPr>
          <w:p w14:paraId="4916D91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Guideline for diagnosis and treatment of COVID-19 (published on April 17)</w:t>
            </w:r>
          </w:p>
          <w:p w14:paraId="0C93392D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07052375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Poster</w:t>
            </w:r>
          </w:p>
        </w:tc>
      </w:tr>
      <w:tr w:rsidR="00260318" w:rsidRPr="00AB698B" w14:paraId="4FC20A5B" w14:textId="77777777" w:rsidTr="008633C8">
        <w:trPr>
          <w:trHeight w:val="683"/>
        </w:trPr>
        <w:tc>
          <w:tcPr>
            <w:tcW w:w="12685" w:type="dxa"/>
            <w:gridSpan w:val="7"/>
          </w:tcPr>
          <w:p w14:paraId="5A963276" w14:textId="77777777" w:rsidR="00260318" w:rsidRPr="00053E0A" w:rsidRDefault="00260318" w:rsidP="008633C8">
            <w:pPr>
              <w:widowControl/>
              <w:wordWrap/>
              <w:autoSpaceDE/>
              <w:autoSpaceDN/>
              <w:jc w:val="center"/>
              <w:rPr>
                <w:rFonts w:ascii="Georgia" w:hAnsi="Georgia" w:cs="Times New Roman"/>
                <w:sz w:val="18"/>
                <w:szCs w:val="18"/>
              </w:rPr>
            </w:pPr>
          </w:p>
          <w:p w14:paraId="4F1ABC99" w14:textId="77777777" w:rsidR="00260318" w:rsidRPr="00053E0A" w:rsidRDefault="00260318" w:rsidP="008633C8">
            <w:pPr>
              <w:widowControl/>
              <w:wordWrap/>
              <w:autoSpaceDE/>
              <w:autoSpaceDN/>
              <w:jc w:val="center"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Total Haiti Sources: 11</w:t>
            </w:r>
          </w:p>
        </w:tc>
      </w:tr>
      <w:tr w:rsidR="00260318" w:rsidRPr="00AB698B" w14:paraId="1FDBDB2E" w14:textId="77777777" w:rsidTr="008633C8">
        <w:tc>
          <w:tcPr>
            <w:tcW w:w="1345" w:type="dxa"/>
          </w:tcPr>
          <w:p w14:paraId="6214178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lastRenderedPageBreak/>
              <w:t>Intended Audience</w:t>
            </w:r>
          </w:p>
        </w:tc>
        <w:tc>
          <w:tcPr>
            <w:tcW w:w="1620" w:type="dxa"/>
            <w:gridSpan w:val="2"/>
          </w:tcPr>
          <w:p w14:paraId="37D87BE7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Source</w:t>
            </w:r>
          </w:p>
        </w:tc>
        <w:tc>
          <w:tcPr>
            <w:tcW w:w="3060" w:type="dxa"/>
          </w:tcPr>
          <w:p w14:paraId="0716142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Reference Title</w:t>
            </w:r>
          </w:p>
        </w:tc>
        <w:tc>
          <w:tcPr>
            <w:tcW w:w="4050" w:type="dxa"/>
          </w:tcPr>
          <w:p w14:paraId="7510D23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Website</w:t>
            </w:r>
          </w:p>
        </w:tc>
        <w:tc>
          <w:tcPr>
            <w:tcW w:w="2610" w:type="dxa"/>
            <w:gridSpan w:val="2"/>
          </w:tcPr>
          <w:p w14:paraId="215DA050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b/>
                <w:bCs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b/>
                <w:bCs/>
                <w:sz w:val="18"/>
                <w:szCs w:val="18"/>
              </w:rPr>
              <w:t>Type of Source</w:t>
            </w:r>
          </w:p>
        </w:tc>
      </w:tr>
      <w:tr w:rsidR="00260318" w:rsidRPr="00AB698B" w14:paraId="54B7587C" w14:textId="77777777" w:rsidTr="008633C8">
        <w:tc>
          <w:tcPr>
            <w:tcW w:w="1345" w:type="dxa"/>
            <w:vMerge w:val="restart"/>
          </w:tcPr>
          <w:p w14:paraId="50743D71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Community</w:t>
            </w:r>
          </w:p>
        </w:tc>
        <w:tc>
          <w:tcPr>
            <w:tcW w:w="1620" w:type="dxa"/>
            <w:gridSpan w:val="2"/>
            <w:vMerge w:val="restart"/>
          </w:tcPr>
          <w:p w14:paraId="1665E7B4" w14:textId="77777777" w:rsidR="00260318" w:rsidRPr="00053E0A" w:rsidRDefault="00260318" w:rsidP="008633C8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="Georgia" w:eastAsia="Times New Roman" w:hAnsi="Georgia" w:cs="Calibri"/>
                <w:sz w:val="18"/>
                <w:szCs w:val="18"/>
              </w:rPr>
            </w:pPr>
            <w:r w:rsidRPr="00053E0A">
              <w:rPr>
                <w:rFonts w:ascii="Georgia" w:eastAsia="Times New Roman" w:hAnsi="Georgia" w:cs="Arial"/>
                <w:color w:val="333333"/>
                <w:sz w:val="18"/>
                <w:szCs w:val="18"/>
                <w:shd w:val="clear" w:color="auto" w:fill="FFFFFF"/>
              </w:rPr>
              <w:t>Ministry of Public Health</w:t>
            </w:r>
          </w:p>
          <w:p w14:paraId="5E769B16" w14:textId="77777777" w:rsidR="00260318" w:rsidRPr="00053E0A" w:rsidRDefault="00260318" w:rsidP="008633C8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="Georgia" w:eastAsia="Times New Roman" w:hAnsi="Georgia" w:cs="Calibri"/>
                <w:sz w:val="18"/>
                <w:szCs w:val="18"/>
              </w:rPr>
            </w:pPr>
          </w:p>
          <w:p w14:paraId="07288BC3" w14:textId="77777777" w:rsidR="00260318" w:rsidRPr="00053E0A" w:rsidRDefault="00260318" w:rsidP="008633C8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="Georgia" w:eastAsia="Times New Roman" w:hAnsi="Georgia" w:cs="Calibri"/>
                <w:sz w:val="18"/>
                <w:szCs w:val="18"/>
              </w:rPr>
            </w:pPr>
          </w:p>
          <w:p w14:paraId="3986797A" w14:textId="77777777" w:rsidR="00260318" w:rsidRPr="00053E0A" w:rsidRDefault="00260318" w:rsidP="008633C8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="Georgia" w:eastAsia="Times New Roman" w:hAnsi="Georgia" w:cs="Calibri"/>
                <w:sz w:val="18"/>
                <w:szCs w:val="18"/>
              </w:rPr>
            </w:pPr>
          </w:p>
          <w:p w14:paraId="76EF1BA7" w14:textId="77777777" w:rsidR="00260318" w:rsidRPr="00053E0A" w:rsidRDefault="00260318" w:rsidP="008633C8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="Georgia" w:eastAsia="Times New Roman" w:hAnsi="Georgia" w:cs="Calibri"/>
                <w:sz w:val="18"/>
                <w:szCs w:val="18"/>
              </w:rPr>
            </w:pPr>
          </w:p>
          <w:p w14:paraId="4E04C9CE" w14:textId="77777777" w:rsidR="00260318" w:rsidRPr="00053E0A" w:rsidRDefault="00260318" w:rsidP="008633C8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="Georgia" w:eastAsia="Times New Roman" w:hAnsi="Georgia" w:cs="Calibri"/>
                <w:sz w:val="18"/>
                <w:szCs w:val="18"/>
              </w:rPr>
            </w:pPr>
          </w:p>
          <w:p w14:paraId="28BED2A8" w14:textId="77777777" w:rsidR="00260318" w:rsidRPr="00053E0A" w:rsidRDefault="00260318" w:rsidP="008633C8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="Georgia" w:eastAsia="Times New Roman" w:hAnsi="Georgia" w:cs="Calibri"/>
                <w:sz w:val="18"/>
                <w:szCs w:val="18"/>
              </w:rPr>
            </w:pPr>
          </w:p>
          <w:p w14:paraId="3BA4434F" w14:textId="77777777" w:rsidR="00260318" w:rsidRPr="00053E0A" w:rsidRDefault="00260318" w:rsidP="008633C8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="Georgia" w:eastAsia="Times New Roman" w:hAnsi="Georgia" w:cs="Calibri"/>
                <w:sz w:val="18"/>
                <w:szCs w:val="18"/>
              </w:rPr>
            </w:pPr>
          </w:p>
          <w:p w14:paraId="27B70418" w14:textId="77777777" w:rsidR="00260318" w:rsidRPr="00053E0A" w:rsidRDefault="00260318" w:rsidP="008633C8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="Georgia" w:eastAsia="Times New Roman" w:hAnsi="Georgia" w:cs="Calibri"/>
                <w:sz w:val="18"/>
                <w:szCs w:val="18"/>
              </w:rPr>
            </w:pPr>
          </w:p>
          <w:p w14:paraId="3324D0C1" w14:textId="77777777" w:rsidR="00260318" w:rsidRPr="00053E0A" w:rsidRDefault="00260318" w:rsidP="008633C8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="Georgia" w:eastAsia="Times New Roman" w:hAnsi="Georgia" w:cs="Calibri"/>
                <w:sz w:val="18"/>
                <w:szCs w:val="18"/>
              </w:rPr>
            </w:pPr>
          </w:p>
          <w:p w14:paraId="26695342" w14:textId="77777777" w:rsidR="00260318" w:rsidRPr="00053E0A" w:rsidRDefault="00260318" w:rsidP="008633C8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="Georgia" w:eastAsia="Times New Roman" w:hAnsi="Georgia" w:cs="Calibri"/>
                <w:sz w:val="18"/>
                <w:szCs w:val="18"/>
              </w:rPr>
            </w:pPr>
          </w:p>
          <w:p w14:paraId="31ABC7F8" w14:textId="77777777" w:rsidR="00260318" w:rsidRPr="00053E0A" w:rsidRDefault="00260318" w:rsidP="008633C8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="Georgia" w:eastAsia="Times New Roman" w:hAnsi="Georgia" w:cs="Calibri"/>
                <w:sz w:val="18"/>
                <w:szCs w:val="18"/>
              </w:rPr>
            </w:pPr>
          </w:p>
          <w:p w14:paraId="26234964" w14:textId="77777777" w:rsidR="00260318" w:rsidRPr="00053E0A" w:rsidRDefault="00260318" w:rsidP="008633C8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="Georgia" w:eastAsia="Times New Roman" w:hAnsi="Georgia" w:cs="Calibri"/>
                <w:sz w:val="18"/>
                <w:szCs w:val="18"/>
              </w:rPr>
            </w:pPr>
          </w:p>
          <w:p w14:paraId="32C34211" w14:textId="77777777" w:rsidR="00260318" w:rsidRPr="00053E0A" w:rsidRDefault="00260318" w:rsidP="008633C8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="Georgia" w:eastAsia="Times New Roman" w:hAnsi="Georgia" w:cs="Times New Roman"/>
                <w:sz w:val="18"/>
                <w:szCs w:val="18"/>
              </w:rPr>
            </w:pPr>
          </w:p>
          <w:p w14:paraId="07CA5D9F" w14:textId="77777777" w:rsidR="00260318" w:rsidRPr="00053E0A" w:rsidRDefault="00260318" w:rsidP="008633C8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="Georgia" w:eastAsia="Times New Roman" w:hAnsi="Georgia" w:cs="Times New Roman"/>
                <w:sz w:val="18"/>
                <w:szCs w:val="18"/>
              </w:rPr>
            </w:pPr>
          </w:p>
          <w:p w14:paraId="79764F43" w14:textId="77777777" w:rsidR="00260318" w:rsidRPr="00053E0A" w:rsidRDefault="00260318" w:rsidP="008633C8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="Georgia" w:eastAsia="Times New Roman" w:hAnsi="Georgia" w:cs="Times New Roman"/>
                <w:sz w:val="18"/>
                <w:szCs w:val="18"/>
              </w:rPr>
            </w:pPr>
          </w:p>
          <w:p w14:paraId="4ACBA783" w14:textId="77777777" w:rsidR="00260318" w:rsidRPr="00053E0A" w:rsidRDefault="00260318" w:rsidP="008633C8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="Georgia" w:eastAsia="Times New Roman" w:hAnsi="Georgia" w:cs="Times New Roman"/>
                <w:sz w:val="18"/>
                <w:szCs w:val="18"/>
              </w:rPr>
            </w:pPr>
          </w:p>
          <w:p w14:paraId="01E63545" w14:textId="77777777" w:rsidR="00260318" w:rsidRPr="00053E0A" w:rsidRDefault="00260318" w:rsidP="008633C8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="Georgia" w:eastAsia="Times New Roman" w:hAnsi="Georgia" w:cs="Times New Roman"/>
                <w:sz w:val="18"/>
                <w:szCs w:val="18"/>
              </w:rPr>
            </w:pPr>
          </w:p>
          <w:p w14:paraId="77964206" w14:textId="77777777" w:rsidR="00260318" w:rsidRPr="00053E0A" w:rsidRDefault="00260318" w:rsidP="008633C8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="Georgia" w:eastAsia="Times New Roman" w:hAnsi="Georgia" w:cs="Times New Roman"/>
                <w:sz w:val="18"/>
                <w:szCs w:val="18"/>
              </w:rPr>
            </w:pPr>
          </w:p>
          <w:p w14:paraId="5A6FD598" w14:textId="77777777" w:rsidR="00260318" w:rsidRPr="00053E0A" w:rsidRDefault="00260318" w:rsidP="008633C8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="Georgia" w:eastAsia="Times New Roman" w:hAnsi="Georgia" w:cs="Calibri"/>
                <w:sz w:val="18"/>
                <w:szCs w:val="18"/>
              </w:rPr>
            </w:pPr>
            <w:r w:rsidRPr="00053E0A">
              <w:rPr>
                <w:rFonts w:ascii="Georgia" w:eastAsia="Times New Roman" w:hAnsi="Georgia" w:cs="Times New Roman"/>
                <w:sz w:val="18"/>
                <w:szCs w:val="18"/>
              </w:rPr>
              <w:t>World Bank</w:t>
            </w:r>
          </w:p>
          <w:p w14:paraId="0F620AE7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Ministry of Health</w:t>
            </w:r>
          </w:p>
        </w:tc>
        <w:tc>
          <w:tcPr>
            <w:tcW w:w="3060" w:type="dxa"/>
            <w:vMerge w:val="restart"/>
          </w:tcPr>
          <w:p w14:paraId="3F48FBD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lastRenderedPageBreak/>
              <w:t>Prevent getting sick:</w:t>
            </w:r>
          </w:p>
          <w:p w14:paraId="6DF30CBF" w14:textId="77777777" w:rsidR="00260318" w:rsidRPr="00053E0A" w:rsidRDefault="00260318" w:rsidP="008633C8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="Georgia" w:eastAsia="Times New Roman" w:hAnsi="Georgia" w:cs="Calibri"/>
                <w:sz w:val="18"/>
                <w:szCs w:val="18"/>
              </w:rPr>
            </w:pPr>
            <w:r w:rsidRPr="00053E0A">
              <w:rPr>
                <w:rFonts w:ascii="Georgia" w:eastAsia="Times New Roman" w:hAnsi="Georgia" w:cs="Calibri"/>
                <w:sz w:val="18"/>
                <w:szCs w:val="18"/>
              </w:rPr>
              <w:t xml:space="preserve">MSPP’s COVID-19 Preparedness and Response Plan </w:t>
            </w:r>
          </w:p>
          <w:p w14:paraId="203CF5D2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5DAF4BA2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28F5779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6BF9D1B7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69EF4EF7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1CB552B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733403E9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2D86E70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2B59A1E1" w14:textId="77777777" w:rsidR="00260318" w:rsidRPr="00053E0A" w:rsidRDefault="00260318" w:rsidP="008633C8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="Georgia" w:eastAsia="Times New Roman" w:hAnsi="Georgia" w:cs="Times New Roman"/>
                <w:sz w:val="18"/>
                <w:szCs w:val="18"/>
              </w:rPr>
            </w:pPr>
          </w:p>
          <w:p w14:paraId="28A40045" w14:textId="77777777" w:rsidR="00260318" w:rsidRPr="00053E0A" w:rsidRDefault="00260318" w:rsidP="008633C8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="Georgia" w:eastAsia="Times New Roman" w:hAnsi="Georgia" w:cs="Times New Roman"/>
                <w:sz w:val="18"/>
                <w:szCs w:val="18"/>
              </w:rPr>
            </w:pPr>
            <w:r w:rsidRPr="00053E0A">
              <w:rPr>
                <w:rFonts w:ascii="Georgia" w:eastAsia="Times New Roman" w:hAnsi="Georgia" w:cs="Times New Roman"/>
                <w:sz w:val="18"/>
                <w:szCs w:val="18"/>
              </w:rPr>
              <w:t>GHESKIO in Haiti prepares for COVID-19</w:t>
            </w:r>
          </w:p>
          <w:p w14:paraId="36AB0E24" w14:textId="77777777" w:rsidR="00260318" w:rsidRPr="00053E0A" w:rsidRDefault="00260318" w:rsidP="008633C8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="Georgia" w:eastAsia="Times New Roman" w:hAnsi="Georgia" w:cs="Times New Roman"/>
                <w:sz w:val="18"/>
                <w:szCs w:val="18"/>
              </w:rPr>
            </w:pPr>
          </w:p>
          <w:p w14:paraId="5B4A41F5" w14:textId="77777777" w:rsidR="00260318" w:rsidRPr="00053E0A" w:rsidRDefault="00260318" w:rsidP="008633C8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="Georgia" w:eastAsia="Times New Roman" w:hAnsi="Georgia" w:cs="Times New Roman"/>
                <w:sz w:val="18"/>
                <w:szCs w:val="18"/>
              </w:rPr>
            </w:pPr>
          </w:p>
        </w:tc>
        <w:tc>
          <w:tcPr>
            <w:tcW w:w="4050" w:type="dxa"/>
          </w:tcPr>
          <w:p w14:paraId="4AD14DC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noProof/>
                <w:sz w:val="18"/>
                <w:szCs w:val="18"/>
              </w:rPr>
              <w:drawing>
                <wp:inline distT="0" distB="0" distL="0" distR="0" wp14:anchorId="0DF557F4" wp14:editId="183BF4B3">
                  <wp:extent cx="2447925" cy="2219325"/>
                  <wp:effectExtent l="0" t="0" r="0" b="0"/>
                  <wp:docPr id="2" name="그림 2" descr="Graphical user interface,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그림 2" descr="Graphical user interface,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2474" cy="22234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  <w:gridSpan w:val="2"/>
            <w:vMerge w:val="restart"/>
          </w:tcPr>
          <w:p w14:paraId="5AA1120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 xml:space="preserve">Poster, </w:t>
            </w:r>
            <w:r>
              <w:rPr>
                <w:rFonts w:ascii="Georgia" w:hAnsi="Georgia" w:cs="Times New Roman"/>
                <w:sz w:val="18"/>
                <w:szCs w:val="18"/>
              </w:rPr>
              <w:t>t</w:t>
            </w:r>
            <w:r w:rsidRPr="00053E0A">
              <w:rPr>
                <w:rFonts w:ascii="Georgia" w:hAnsi="Georgia" w:cs="Times New Roman"/>
                <w:sz w:val="18"/>
                <w:szCs w:val="18"/>
              </w:rPr>
              <w:t>his poster had been updated, no longer accessed.</w:t>
            </w:r>
          </w:p>
          <w:p w14:paraId="703E38E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1E19573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4D330762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39AF1BD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0DCC97E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7CECF9C5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2A36EDE2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1850BF8F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6CD19D39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40899077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7877E95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2B3F8CB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400627B7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472E6C2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5AF7D162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702885C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5DA1E43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26BCC442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32C1ED3F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Poster, Guidelines</w:t>
            </w:r>
          </w:p>
        </w:tc>
      </w:tr>
      <w:tr w:rsidR="00260318" w:rsidRPr="00AB698B" w14:paraId="63DE9934" w14:textId="77777777" w:rsidTr="008633C8">
        <w:tc>
          <w:tcPr>
            <w:tcW w:w="1345" w:type="dxa"/>
            <w:vMerge/>
          </w:tcPr>
          <w:p w14:paraId="18CA7BA5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</w:tcPr>
          <w:p w14:paraId="2AF62051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</w:tcPr>
          <w:p w14:paraId="3F427FD1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4050" w:type="dxa"/>
          </w:tcPr>
          <w:p w14:paraId="752E5E32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57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https://globalhealth.weill.cornell.edu/gheskio-haiti-prepares-covid-19</w:t>
              </w:r>
            </w:hyperlink>
            <w:r w:rsidRPr="00053E0A">
              <w:rPr>
                <w:rFonts w:ascii="Georgia" w:hAnsi="Georgia" w:cs="Times New Roman"/>
                <w:sz w:val="18"/>
                <w:szCs w:val="18"/>
              </w:rPr>
              <w:t xml:space="preserve"> </w:t>
            </w:r>
          </w:p>
          <w:p w14:paraId="0EE0AC3D" w14:textId="77777777" w:rsidR="00260318" w:rsidRPr="00053E0A" w:rsidRDefault="00260318" w:rsidP="008633C8">
            <w:pPr>
              <w:widowControl/>
              <w:wordWrap/>
              <w:autoSpaceDE/>
              <w:autoSpaceDN/>
              <w:spacing w:line="276" w:lineRule="auto"/>
              <w:rPr>
                <w:rFonts w:ascii="Georgia" w:hAnsi="Georgia" w:cs="Times New Roman"/>
                <w:sz w:val="18"/>
                <w:szCs w:val="18"/>
              </w:rPr>
            </w:pPr>
          </w:p>
          <w:p w14:paraId="5C3C4E3D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color w:val="0563C1"/>
                <w:sz w:val="18"/>
                <w:szCs w:val="18"/>
                <w:u w:val="single"/>
              </w:rPr>
            </w:pPr>
            <w:hyperlink r:id="rId58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https://www.mspp.gouv.ht/index.php</w:t>
              </w:r>
            </w:hyperlink>
          </w:p>
          <w:p w14:paraId="10926F34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color w:val="0563C1"/>
                <w:sz w:val="18"/>
                <w:szCs w:val="18"/>
                <w:u w:val="single"/>
              </w:rPr>
            </w:pPr>
          </w:p>
          <w:p w14:paraId="5CC0C6B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59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https://mspp.gouv.ht/site/downloads/Nòt%20pou%20laprès.pdf</w:t>
              </w:r>
            </w:hyperlink>
          </w:p>
        </w:tc>
        <w:tc>
          <w:tcPr>
            <w:tcW w:w="2610" w:type="dxa"/>
            <w:gridSpan w:val="2"/>
            <w:vMerge/>
          </w:tcPr>
          <w:p w14:paraId="6A94A72F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</w:tr>
      <w:tr w:rsidR="00260318" w:rsidRPr="00AB698B" w14:paraId="0DAF0359" w14:textId="77777777" w:rsidTr="008633C8">
        <w:tc>
          <w:tcPr>
            <w:tcW w:w="1345" w:type="dxa"/>
            <w:vMerge/>
          </w:tcPr>
          <w:p w14:paraId="6DA845A4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</w:tcPr>
          <w:p w14:paraId="6B84980A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58C9B46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  <w:lang w:val="en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What to Do If You Are Sick</w:t>
            </w:r>
          </w:p>
        </w:tc>
        <w:tc>
          <w:tcPr>
            <w:tcW w:w="4050" w:type="dxa"/>
          </w:tcPr>
          <w:p w14:paraId="4D1A2470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60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https://mspp.gouv.ht/site/downloads/Nòt%20pou%20laprès.pdf</w:t>
              </w:r>
            </w:hyperlink>
          </w:p>
        </w:tc>
        <w:tc>
          <w:tcPr>
            <w:tcW w:w="2610" w:type="dxa"/>
            <w:gridSpan w:val="2"/>
          </w:tcPr>
          <w:p w14:paraId="7EF4BACB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PDF, guidelines</w:t>
            </w:r>
          </w:p>
        </w:tc>
      </w:tr>
      <w:tr w:rsidR="00260318" w:rsidRPr="00AB698B" w14:paraId="5DBBAB3A" w14:textId="77777777" w:rsidTr="008633C8">
        <w:tc>
          <w:tcPr>
            <w:tcW w:w="1345" w:type="dxa"/>
            <w:vMerge/>
          </w:tcPr>
          <w:p w14:paraId="0E201BB7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</w:tcPr>
          <w:p w14:paraId="00D3FFAB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600401D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COVID-19 Information</w:t>
            </w:r>
          </w:p>
          <w:p w14:paraId="14C749D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  <w:lang w:val="en"/>
              </w:rPr>
            </w:pPr>
          </w:p>
        </w:tc>
        <w:tc>
          <w:tcPr>
            <w:tcW w:w="4050" w:type="dxa"/>
          </w:tcPr>
          <w:p w14:paraId="3C693711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61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https://ht.usembassy.gov/covid-19-information/</w:t>
              </w:r>
            </w:hyperlink>
          </w:p>
        </w:tc>
        <w:tc>
          <w:tcPr>
            <w:tcW w:w="2610" w:type="dxa"/>
            <w:gridSpan w:val="2"/>
          </w:tcPr>
          <w:p w14:paraId="2B725F3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Guidelines</w:t>
            </w:r>
          </w:p>
        </w:tc>
      </w:tr>
      <w:tr w:rsidR="00260318" w:rsidRPr="00AB698B" w14:paraId="323B6902" w14:textId="77777777" w:rsidTr="008633C8">
        <w:tc>
          <w:tcPr>
            <w:tcW w:w="1345" w:type="dxa"/>
            <w:vMerge/>
          </w:tcPr>
          <w:p w14:paraId="03A4BFA4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</w:tcPr>
          <w:p w14:paraId="6258BBCF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0129EE1D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  <w:lang w:val="en"/>
              </w:rPr>
              <w:t>COVID-19, Haiti in 2020</w:t>
            </w:r>
          </w:p>
          <w:p w14:paraId="40A06FF4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  <w:lang w:val="en"/>
              </w:rPr>
            </w:pPr>
          </w:p>
        </w:tc>
        <w:tc>
          <w:tcPr>
            <w:tcW w:w="4050" w:type="dxa"/>
          </w:tcPr>
          <w:p w14:paraId="65F3BDE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62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https://mspp.gouv.ht/site/downloads/Sitrep%20COVID-19_09-05-2020%20VC.pdf</w:t>
              </w:r>
            </w:hyperlink>
          </w:p>
        </w:tc>
        <w:tc>
          <w:tcPr>
            <w:tcW w:w="2610" w:type="dxa"/>
            <w:gridSpan w:val="2"/>
          </w:tcPr>
          <w:p w14:paraId="52CA340B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PDF, guidelines</w:t>
            </w:r>
          </w:p>
        </w:tc>
      </w:tr>
      <w:tr w:rsidR="00260318" w:rsidRPr="00AB698B" w14:paraId="658F69FA" w14:textId="77777777" w:rsidTr="008633C8">
        <w:tc>
          <w:tcPr>
            <w:tcW w:w="1345" w:type="dxa"/>
            <w:vMerge w:val="restart"/>
          </w:tcPr>
          <w:p w14:paraId="2C38317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Healthcare</w:t>
            </w:r>
          </w:p>
          <w:p w14:paraId="02CF785B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Providers</w:t>
            </w:r>
          </w:p>
        </w:tc>
        <w:tc>
          <w:tcPr>
            <w:tcW w:w="1620" w:type="dxa"/>
            <w:gridSpan w:val="2"/>
            <w:vMerge/>
          </w:tcPr>
          <w:p w14:paraId="6C48FCC5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4715F6DF" w14:textId="77777777" w:rsidR="00260318" w:rsidRPr="00053E0A" w:rsidRDefault="00260318" w:rsidP="008633C8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="Georgia" w:eastAsia="Times New Roman" w:hAnsi="Georgia" w:cs="Calibri"/>
                <w:sz w:val="18"/>
                <w:szCs w:val="18"/>
              </w:rPr>
            </w:pPr>
            <w:r w:rsidRPr="00053E0A">
              <w:rPr>
                <w:rFonts w:ascii="Georgia" w:eastAsia="Times New Roman" w:hAnsi="Georgia" w:cs="Calibri"/>
                <w:sz w:val="18"/>
                <w:szCs w:val="18"/>
              </w:rPr>
              <w:t xml:space="preserve">MSPP’s COVID-19 Preparedness and Response Plan </w:t>
            </w:r>
          </w:p>
        </w:tc>
        <w:tc>
          <w:tcPr>
            <w:tcW w:w="4050" w:type="dxa"/>
          </w:tcPr>
          <w:p w14:paraId="30ACA9BF" w14:textId="77777777" w:rsidR="00260318" w:rsidRPr="00053E0A" w:rsidRDefault="00260318" w:rsidP="008633C8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rPr>
                <w:rFonts w:ascii="Georgia" w:eastAsia="Times New Roman" w:hAnsi="Georgia" w:cs="Courier New"/>
                <w:sz w:val="18"/>
                <w:szCs w:val="18"/>
              </w:rPr>
            </w:pPr>
            <w:hyperlink r:id="rId63" w:history="1">
              <w:r w:rsidRPr="00053E0A">
                <w:rPr>
                  <w:rFonts w:ascii="Georgia" w:eastAsia="Times New Roman" w:hAnsi="Georgia" w:cs="Courier New"/>
                  <w:color w:val="0563C1"/>
                  <w:sz w:val="18"/>
                  <w:szCs w:val="18"/>
                  <w:u w:val="single"/>
                </w:rPr>
                <w:t>https://www.humanitarianresponse.info/ru/operations/haïti/document/haïti-plan-de-préparation-et-de-réponse-du-mspp-au-coronavirus-mars-2020</w:t>
              </w:r>
            </w:hyperlink>
          </w:p>
        </w:tc>
        <w:tc>
          <w:tcPr>
            <w:tcW w:w="2610" w:type="dxa"/>
            <w:gridSpan w:val="2"/>
          </w:tcPr>
          <w:p w14:paraId="6AF8CAF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Guidelines</w:t>
            </w:r>
          </w:p>
        </w:tc>
      </w:tr>
      <w:tr w:rsidR="00260318" w:rsidRPr="00AB698B" w14:paraId="77C5B9D8" w14:textId="77777777" w:rsidTr="008633C8">
        <w:tc>
          <w:tcPr>
            <w:tcW w:w="1345" w:type="dxa"/>
            <w:vMerge/>
          </w:tcPr>
          <w:p w14:paraId="49E18C9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</w:tcPr>
          <w:p w14:paraId="6CDB3E7E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</w:tcPr>
          <w:p w14:paraId="31F9461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Funding</w:t>
            </w:r>
          </w:p>
        </w:tc>
        <w:tc>
          <w:tcPr>
            <w:tcW w:w="4050" w:type="dxa"/>
          </w:tcPr>
          <w:p w14:paraId="43036E06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color w:val="0563C1"/>
                <w:sz w:val="18"/>
                <w:szCs w:val="18"/>
                <w:u w:val="single"/>
              </w:rPr>
            </w:pPr>
            <w:hyperlink r:id="rId64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https://ht.usembassy.gov/u-s-provides-covid-19-assistance-to-haiti/</w:t>
              </w:r>
            </w:hyperlink>
          </w:p>
          <w:p w14:paraId="75A0AB73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color w:val="0563C1"/>
                <w:sz w:val="18"/>
                <w:szCs w:val="18"/>
                <w:u w:val="single"/>
              </w:rPr>
            </w:pPr>
          </w:p>
          <w:p w14:paraId="2FDE61B9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color w:val="0563C1"/>
                <w:sz w:val="18"/>
                <w:szCs w:val="18"/>
                <w:u w:val="single"/>
              </w:rPr>
            </w:pPr>
            <w:hyperlink r:id="rId65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https://mspp.gouv.ht/site/downloads/2%20nouvo%20ka%20COVID%2019%20konfime%20ak%20yon%20%20moun%20anplis%20ki%20geri%20nan%20peyi%20Dayiti.pdf</w:t>
              </w:r>
            </w:hyperlink>
          </w:p>
          <w:p w14:paraId="0157D54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color w:val="0563C1"/>
                <w:sz w:val="18"/>
                <w:szCs w:val="18"/>
                <w:u w:val="single"/>
              </w:rPr>
            </w:pPr>
          </w:p>
          <w:p w14:paraId="219E64FB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color w:val="0563C1"/>
                <w:sz w:val="18"/>
                <w:szCs w:val="18"/>
                <w:u w:val="single"/>
              </w:rPr>
            </w:pPr>
            <w:hyperlink r:id="rId66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https://mspp.gouv.ht/site/downloads/57%20Ka%20COVID%2019%20Konfime%20nan%20peyi%20Dayiti.pdf</w:t>
              </w:r>
            </w:hyperlink>
          </w:p>
          <w:p w14:paraId="5494B6A4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color w:val="0563C1"/>
                <w:sz w:val="18"/>
                <w:szCs w:val="18"/>
                <w:u w:val="single"/>
              </w:rPr>
            </w:pPr>
          </w:p>
          <w:p w14:paraId="682FA587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67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https://www.mspp.gouv.ht/evenement2.php</w:t>
              </w:r>
            </w:hyperlink>
          </w:p>
        </w:tc>
        <w:tc>
          <w:tcPr>
            <w:tcW w:w="2610" w:type="dxa"/>
            <w:gridSpan w:val="2"/>
          </w:tcPr>
          <w:p w14:paraId="06EE1C70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Guidelines</w:t>
            </w:r>
          </w:p>
        </w:tc>
      </w:tr>
      <w:tr w:rsidR="00260318" w:rsidRPr="00AB698B" w14:paraId="5BE94B95" w14:textId="77777777" w:rsidTr="008633C8">
        <w:trPr>
          <w:trHeight w:val="1363"/>
        </w:trPr>
        <w:tc>
          <w:tcPr>
            <w:tcW w:w="1345" w:type="dxa"/>
            <w:vMerge/>
            <w:tcBorders>
              <w:bottom w:val="single" w:sz="4" w:space="0" w:color="auto"/>
            </w:tcBorders>
          </w:tcPr>
          <w:p w14:paraId="7777866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vMerge/>
            <w:tcBorders>
              <w:bottom w:val="single" w:sz="4" w:space="0" w:color="auto"/>
            </w:tcBorders>
          </w:tcPr>
          <w:p w14:paraId="3F6C3632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14:paraId="35680417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>Haiti-COVID-19-Strategic-Preparedness-and-Response-Project</w:t>
            </w:r>
          </w:p>
        </w:tc>
        <w:tc>
          <w:tcPr>
            <w:tcW w:w="4050" w:type="dxa"/>
            <w:tcBorders>
              <w:bottom w:val="single" w:sz="4" w:space="0" w:color="auto"/>
            </w:tcBorders>
          </w:tcPr>
          <w:p w14:paraId="7271BDB8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hyperlink r:id="rId68" w:history="1">
              <w:r w:rsidRPr="00053E0A">
                <w:rPr>
                  <w:rFonts w:ascii="Georgia" w:hAnsi="Georgia" w:cs="Times New Roman"/>
                  <w:color w:val="0563C1"/>
                  <w:sz w:val="18"/>
                  <w:szCs w:val="18"/>
                  <w:u w:val="single"/>
                </w:rPr>
                <w:t>https://www.worldbank.org/en/news/press-release/2020/04/01/world-bank-approves-us20-million-grant-to-support-covid-19-response-in-haiti</w:t>
              </w:r>
            </w:hyperlink>
          </w:p>
        </w:tc>
        <w:tc>
          <w:tcPr>
            <w:tcW w:w="2610" w:type="dxa"/>
            <w:gridSpan w:val="2"/>
            <w:tcBorders>
              <w:bottom w:val="single" w:sz="4" w:space="0" w:color="auto"/>
            </w:tcBorders>
          </w:tcPr>
          <w:p w14:paraId="1088341B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  <w:r w:rsidRPr="00053E0A">
              <w:rPr>
                <w:rFonts w:ascii="Georgia" w:hAnsi="Georgia" w:cs="Times New Roman"/>
                <w:sz w:val="18"/>
                <w:szCs w:val="18"/>
              </w:rPr>
              <w:t xml:space="preserve">PDF, guidelines </w:t>
            </w:r>
          </w:p>
          <w:p w14:paraId="5443B7D0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44EF95C2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  <w:p w14:paraId="3650FC3C" w14:textId="77777777" w:rsidR="00260318" w:rsidRPr="00053E0A" w:rsidRDefault="00260318" w:rsidP="008633C8">
            <w:pPr>
              <w:widowControl/>
              <w:wordWrap/>
              <w:autoSpaceDE/>
              <w:autoSpaceDN/>
              <w:rPr>
                <w:rFonts w:ascii="Georgia" w:hAnsi="Georgia" w:cs="Times New Roman"/>
                <w:sz w:val="18"/>
                <w:szCs w:val="18"/>
              </w:rPr>
            </w:pPr>
          </w:p>
        </w:tc>
      </w:tr>
    </w:tbl>
    <w:p w14:paraId="0438D550" w14:textId="77777777" w:rsidR="00A340D3" w:rsidRDefault="00A340D3"/>
    <w:sectPr w:rsidR="00A340D3" w:rsidSect="0026031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318"/>
    <w:rsid w:val="00114675"/>
    <w:rsid w:val="00260318"/>
    <w:rsid w:val="002B53FA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8F307B"/>
  <w15:chartTrackingRefBased/>
  <w15:docId w15:val="{58645FEE-B505-E54F-99C8-536C7652A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318"/>
    <w:pPr>
      <w:widowControl w:val="0"/>
      <w:wordWrap w:val="0"/>
      <w:autoSpaceDE w:val="0"/>
      <w:autoSpaceDN w:val="0"/>
      <w:spacing w:after="160" w:line="259" w:lineRule="auto"/>
      <w:jc w:val="both"/>
    </w:pPr>
    <w:rPr>
      <w:rFonts w:eastAsiaTheme="minorEastAsia"/>
      <w:kern w:val="2"/>
      <w:sz w:val="20"/>
      <w:szCs w:val="22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7">
    <w:name w:val="Table Grid7"/>
    <w:basedOn w:val="TableNormal"/>
    <w:next w:val="TableGrid"/>
    <w:uiPriority w:val="39"/>
    <w:rsid w:val="00260318"/>
    <w:rPr>
      <w:rFonts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2603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2603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ncov.mohw.go.kr/baroView2.do?brdId=4&amp;brdGubun=42" TargetMode="External"/><Relationship Id="rId21" Type="http://schemas.openxmlformats.org/officeDocument/2006/relationships/hyperlink" Target="http://ncov.mohw.go.kr/infoBoardView.do?brdId=3&amp;brdGubun=32&amp;dataGubun=321&amp;ncvContSeq=1079&amp;contSeq=1079&amp;board_id=&amp;gubun=" TargetMode="External"/><Relationship Id="rId42" Type="http://schemas.openxmlformats.org/officeDocument/2006/relationships/hyperlink" Target="https://assets.publishing.service.gov.uk/government/uploads/system/uploads/attachment_data/file/881242/COVID-19_Infection_prevention_and_control_guidance_complete.pdf" TargetMode="External"/><Relationship Id="rId47" Type="http://schemas.openxmlformats.org/officeDocument/2006/relationships/hyperlink" Target="https://www.saude.gov.br/images/mp4/2020/marco/19/Filme-Fake-News-15-segundos.mp4" TargetMode="External"/><Relationship Id="rId63" Type="http://schemas.openxmlformats.org/officeDocument/2006/relationships/hyperlink" Target="https://www.humanitarianresponse.info/ru/operations/ha&#239;ti/document/ha&#239;ti-plan-de-pr&#233;paration-et-de-r&#233;ponse-du-mspp-au-coronavirus-mars-2020" TargetMode="External"/><Relationship Id="rId68" Type="http://schemas.openxmlformats.org/officeDocument/2006/relationships/hyperlink" Target="https://www.worldbank.org/en/news/press-release/2020/04/01/world-bank-approves-us20-million-grant-to-support-covid-19-response-in-haiti" TargetMode="External"/><Relationship Id="rId7" Type="http://schemas.openxmlformats.org/officeDocument/2006/relationships/hyperlink" Target="https://www.cdc.gov/coronavirus/2019-ncov/hcp/infection-control-recommendations.html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hinacdc.cn/jkzt/crb/zl/szkb_11803/" TargetMode="External"/><Relationship Id="rId29" Type="http://schemas.openxmlformats.org/officeDocument/2006/relationships/hyperlink" Target="http://ncov.mohw.go.kr/baroView3.do" TargetMode="External"/><Relationship Id="rId11" Type="http://schemas.openxmlformats.org/officeDocument/2006/relationships/hyperlink" Target="https://www.cdc.gov/coronavirus/2019-ncov/hcp/clinical-guidance-management-patients.html" TargetMode="External"/><Relationship Id="rId24" Type="http://schemas.openxmlformats.org/officeDocument/2006/relationships/hyperlink" Target="https://www.cdc.go.kr/board/board.es?mid=a20507020000&amp;bid=0019&amp;act=view&amp;list_no=366120&amp;tag=&amp;nPage=1" TargetMode="External"/><Relationship Id="rId32" Type="http://schemas.openxmlformats.org/officeDocument/2006/relationships/hyperlink" Target="https://www.gov.uk/coronavirus" TargetMode="External"/><Relationship Id="rId37" Type="http://schemas.openxmlformats.org/officeDocument/2006/relationships/hyperlink" Target="https://www.nhs.uk/using-the-nhs/nhs-services/visiting-or-moving-to-england/visitors-who-do-not-need-pay-for-nhs-treatment/" TargetMode="External"/><Relationship Id="rId40" Type="http://schemas.openxmlformats.org/officeDocument/2006/relationships/hyperlink" Target="https://www.gov.uk/government/publications/wuhan-novel-coronavirus-initial-investigation-of-possible-cases/investigation-and-initial-clinical-management-of-possible-cases-of-wuhan-novel-coronavirus-wn-cov-infection" TargetMode="External"/><Relationship Id="rId45" Type="http://schemas.openxmlformats.org/officeDocument/2006/relationships/hyperlink" Target="https://www.saude.gov.br/images/pdf/2020/marco/26/Cartaz-Geral-64x46cm.pdf" TargetMode="External"/><Relationship Id="rId53" Type="http://schemas.openxmlformats.org/officeDocument/2006/relationships/hyperlink" Target="https://www.saude.gov.br/campanhas/46452-coronavirus" TargetMode="External"/><Relationship Id="rId58" Type="http://schemas.openxmlformats.org/officeDocument/2006/relationships/hyperlink" Target="https://www.mspp.gouv.ht/index.php" TargetMode="External"/><Relationship Id="rId66" Type="http://schemas.openxmlformats.org/officeDocument/2006/relationships/hyperlink" Target="https://mspp.gouv.ht/site/downloads/57%20Ka%20COVID%2019%20Konfime%20nan%20peyi%20Dayiti.pdf" TargetMode="External"/><Relationship Id="rId5" Type="http://schemas.openxmlformats.org/officeDocument/2006/relationships/hyperlink" Target="https://www.cdc.gov/coronavirus/2019-ncov/if-you-are-sick/steps-when-sick.html" TargetMode="External"/><Relationship Id="rId61" Type="http://schemas.openxmlformats.org/officeDocument/2006/relationships/hyperlink" Target="https://ht.usembassy.gov/covid-19-information/" TargetMode="External"/><Relationship Id="rId19" Type="http://schemas.openxmlformats.org/officeDocument/2006/relationships/hyperlink" Target="http://www.gov.cn/xinwen/2020-01/30/content_5473177.htm" TargetMode="External"/><Relationship Id="rId14" Type="http://schemas.openxmlformats.org/officeDocument/2006/relationships/hyperlink" Target="https://www.congress.gov/bill/116th-congress/house-bill/6074/text" TargetMode="External"/><Relationship Id="rId22" Type="http://schemas.openxmlformats.org/officeDocument/2006/relationships/hyperlink" Target="http://ncov.mohw.go.kr/duBoardList.do?brdId=2&amp;brdGubun=22&amp;seq=5&amp;" TargetMode="External"/><Relationship Id="rId27" Type="http://schemas.openxmlformats.org/officeDocument/2006/relationships/hyperlink" Target="https://www.mohw.go.kr/react/popup_200128.html" TargetMode="External"/><Relationship Id="rId30" Type="http://schemas.openxmlformats.org/officeDocument/2006/relationships/hyperlink" Target="https://www.cdc.go.kr/board/board.es?mid=a20507020000&amp;bid=0019&amp;act=view&amp;list_no=366120&amp;tag=&amp;nPage=1" TargetMode="External"/><Relationship Id="rId35" Type="http://schemas.openxmlformats.org/officeDocument/2006/relationships/hyperlink" Target="https://www.gov.uk/government/publications/wuhan-novel-coronavirus-initial-investigation-of-possible-cases/investigation-and-initial-clinical-management-of-possible-cases-of-wuhan-novel-coronavirus-wn-cov-infection" TargetMode="External"/><Relationship Id="rId43" Type="http://schemas.openxmlformats.org/officeDocument/2006/relationships/hyperlink" Target="https://www.unasus.gov.br/especial/covid19/pdf/23" TargetMode="External"/><Relationship Id="rId48" Type="http://schemas.openxmlformats.org/officeDocument/2006/relationships/hyperlink" Target="https://www.unasus.gov.br/especial/covid19/pdf/83" TargetMode="External"/><Relationship Id="rId56" Type="http://schemas.openxmlformats.org/officeDocument/2006/relationships/image" Target="media/image1.png"/><Relationship Id="rId64" Type="http://schemas.openxmlformats.org/officeDocument/2006/relationships/hyperlink" Target="https://ht.usembassy.gov/u-s-provides-covid-19-assistance-to-haiti/" TargetMode="External"/><Relationship Id="rId69" Type="http://schemas.openxmlformats.org/officeDocument/2006/relationships/fontTable" Target="fontTable.xml"/><Relationship Id="rId8" Type="http://schemas.openxmlformats.org/officeDocument/2006/relationships/hyperlink" Target="https://www.cdc.gov/cpr/readiness/funding-covid.htm" TargetMode="External"/><Relationship Id="rId51" Type="http://schemas.openxmlformats.org/officeDocument/2006/relationships/hyperlink" Target="https://www.unasus.gov.br/especial/covid19/pdf/30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fda.gov/medical-devices/emergency-situations-medical-devices/faqs-testing-sars-cov-2" TargetMode="External"/><Relationship Id="rId17" Type="http://schemas.openxmlformats.org/officeDocument/2006/relationships/hyperlink" Target="http://www.chinacdc.cn/jkzt/crb/zl/szkb_11803/" TargetMode="External"/><Relationship Id="rId25" Type="http://schemas.openxmlformats.org/officeDocument/2006/relationships/hyperlink" Target="http://ncov.mohw.go.kr/shBoardView.do?brdId=2&amp;brdGubun=21&amp;ncvContSeq=748" TargetMode="External"/><Relationship Id="rId33" Type="http://schemas.openxmlformats.org/officeDocument/2006/relationships/hyperlink" Target="https://assets.publishing.service.gov.uk/government/uploads/system/uploads/attachment_data/file/874281/COVID-19_easy_read.pdf" TargetMode="External"/><Relationship Id="rId38" Type="http://schemas.openxmlformats.org/officeDocument/2006/relationships/hyperlink" Target="https://www.england.nhs.uk/coronavirus/wp-content/uploads/sites/52/2020/03/clinical-management-of-persons-admitted-to-hospita-v1-19-march-2020.pdf" TargetMode="External"/><Relationship Id="rId46" Type="http://schemas.openxmlformats.org/officeDocument/2006/relationships/hyperlink" Target="https://www.saude.gov.br/images/pdf/2020/April/07/Cartilha-Coronavirus-Informacoes-.pdf" TargetMode="External"/><Relationship Id="rId59" Type="http://schemas.openxmlformats.org/officeDocument/2006/relationships/hyperlink" Target="https://mspp.gouv.ht/site/downloads/N&#242;t%20pou%20lapr&#232;s.pdf" TargetMode="External"/><Relationship Id="rId67" Type="http://schemas.openxmlformats.org/officeDocument/2006/relationships/hyperlink" Target="https://www.mspp.gouv.ht/evenement2.php" TargetMode="External"/><Relationship Id="rId20" Type="http://schemas.openxmlformats.org/officeDocument/2006/relationships/hyperlink" Target="http://www.nhc.gov.cn/jkj/s3578/202003/d29e176f35ad4b0a80c74c1d347bfbca.shtml" TargetMode="External"/><Relationship Id="rId41" Type="http://schemas.openxmlformats.org/officeDocument/2006/relationships/hyperlink" Target="https://www.england.nhs.uk/coronavirus/wp-content/uploads/sites/52/2020/03/C0030_Visitor-Guidance_8-April-2020.pdf" TargetMode="External"/><Relationship Id="rId54" Type="http://schemas.openxmlformats.org/officeDocument/2006/relationships/hyperlink" Target="https://www.unasus.gov.br/especial/covid19/pdf/118" TargetMode="External"/><Relationship Id="rId62" Type="http://schemas.openxmlformats.org/officeDocument/2006/relationships/hyperlink" Target="https://mspp.gouv.ht/site/downloads/Sitrep%20COVID-19_09-05-2020%20VC.pdf" TargetMode="External"/><Relationship Id="rId7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cdc.gov/coronavirus/2019-nCoV/hcp/clinical-criteria.html" TargetMode="External"/><Relationship Id="rId15" Type="http://schemas.openxmlformats.org/officeDocument/2006/relationships/hyperlink" Target="http://www.chinacdc.cn/jkzt/crb/zl/szkb_11803/" TargetMode="External"/><Relationship Id="rId23" Type="http://schemas.openxmlformats.org/officeDocument/2006/relationships/hyperlink" Target="http://ncov.mohw.go.kr/en/baroView.do?brdId=11&amp;brdGubun=111&amp;dataGubun=&amp;ncvContSeq=&amp;contSeq=&amp;board_id=" TargetMode="External"/><Relationship Id="rId28" Type="http://schemas.openxmlformats.org/officeDocument/2006/relationships/hyperlink" Target="http://ncov.mohw.go.kr/en/infoBoardView.do?brdId=14&amp;brdGubun=141&amp;dataGubun=&amp;ncvContSeq=1196&amp;contSeq=1196&amp;board_id=&amp;gubun=" TargetMode="External"/><Relationship Id="rId36" Type="http://schemas.openxmlformats.org/officeDocument/2006/relationships/hyperlink" Target="https://www.england.nhs.uk/coronavirus/wp-content/uploads/sites/52/2020/03/C0044-Specialty-Guide-Virtual-Working-and-Coronavirus-27-March-20.pdf" TargetMode="External"/><Relationship Id="rId49" Type="http://schemas.openxmlformats.org/officeDocument/2006/relationships/hyperlink" Target="https://www.unasus.gov.br/especial/covid19/pdf/82" TargetMode="External"/><Relationship Id="rId57" Type="http://schemas.openxmlformats.org/officeDocument/2006/relationships/hyperlink" Target="https://globalhealth.weill.cornell.edu/gheskio-haiti-prepares-covid-19" TargetMode="External"/><Relationship Id="rId10" Type="http://schemas.openxmlformats.org/officeDocument/2006/relationships/hyperlink" Target="https://www.cdc.gov/coronavirus/2019-ncov/covid-data/faq-surveillance.html" TargetMode="External"/><Relationship Id="rId31" Type="http://schemas.openxmlformats.org/officeDocument/2006/relationships/hyperlink" Target="https://assets.publishing.service.gov.uk/government/uploads/system/uploads/attachment_data/file/874281/COVID-19_easy_read.pdf" TargetMode="External"/><Relationship Id="rId44" Type="http://schemas.openxmlformats.org/officeDocument/2006/relationships/hyperlink" Target="https://www.unasus.gov.br/especial/covid19/pdf/105" TargetMode="External"/><Relationship Id="rId52" Type="http://schemas.openxmlformats.org/officeDocument/2006/relationships/hyperlink" Target="https://www.saude.gov.br/boletins-epidemiologicos" TargetMode="External"/><Relationship Id="rId60" Type="http://schemas.openxmlformats.org/officeDocument/2006/relationships/hyperlink" Target="https://mspp.gouv.ht/site/downloads/N&#242;t%20pou%20lapr&#232;s.pdf" TargetMode="External"/><Relationship Id="rId65" Type="http://schemas.openxmlformats.org/officeDocument/2006/relationships/hyperlink" Target="https://mspp.gouv.ht/site/downloads/2%20nouvo%20ka%20COVID%2019%20konfime%20ak%20yon%20%20moun%20anplis%20ki%20geri%20nan%20peyi%20Dayiti.pdf" TargetMode="External"/><Relationship Id="rId4" Type="http://schemas.openxmlformats.org/officeDocument/2006/relationships/hyperlink" Target="https://www.cdc.gov/coronavirus/2019-ncov/prevent-getting-sick/prevention.html" TargetMode="External"/><Relationship Id="rId9" Type="http://schemas.openxmlformats.org/officeDocument/2006/relationships/hyperlink" Target="https://www.cdc.gov/coronavirus/2019-ncov/cases-updates/cases-in-us.html" TargetMode="External"/><Relationship Id="rId13" Type="http://schemas.openxmlformats.org/officeDocument/2006/relationships/hyperlink" Target="https://www.cdc.gov/coronavirus/2019-ncov/hcp/infection-control-recommendations.html" TargetMode="External"/><Relationship Id="rId18" Type="http://schemas.openxmlformats.org/officeDocument/2006/relationships/hyperlink" Target="http://www.chinacdc.cn/jkzt/crb/zl/szkb_11803/" TargetMode="External"/><Relationship Id="rId39" Type="http://schemas.openxmlformats.org/officeDocument/2006/relationships/hyperlink" Target="https://www.england.nhs.uk/coronavirus/wp-content/uploads/sites/52/2020/03/clinical-management-of-persons-admitted-to-hospita-v1-19-march-2020.pdf" TargetMode="External"/><Relationship Id="rId34" Type="http://schemas.openxmlformats.org/officeDocument/2006/relationships/hyperlink" Target="https://www.gov.uk/government/publications/wuhan-novel-coronavirus-initial-investigation-of-possible-cases/investigation-and-initial-clinical-management-of-possible-cases-of-wuhan-novel-coronavirus-wn-cov-infection" TargetMode="External"/><Relationship Id="rId50" Type="http://schemas.openxmlformats.org/officeDocument/2006/relationships/hyperlink" Target="https://www.unasus.gov.br/especial/covid19/pdf/59" TargetMode="External"/><Relationship Id="rId55" Type="http://schemas.openxmlformats.org/officeDocument/2006/relationships/hyperlink" Target="https://www.unasus.gov.br/especial/covid19/pdf/4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2731</Words>
  <Characters>15569</Characters>
  <Application>Microsoft Office Word</Application>
  <DocSecurity>0</DocSecurity>
  <Lines>129</Lines>
  <Paragraphs>36</Paragraphs>
  <ScaleCrop>false</ScaleCrop>
  <Company/>
  <LinksUpToDate>false</LinksUpToDate>
  <CharactersWithSpaces>18264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2020-12-03T00:34:00Z</dcterms:created>
  <dcterms:modified xsi:type="dcterms:W3CDTF">2020-12-03T00:34:00Z</dcterms:modified>
</cp:coreProperties>
</file>