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5BAB9" w14:textId="77777777" w:rsidR="00672139" w:rsidRDefault="00672139" w:rsidP="00672139">
      <w:pPr>
        <w:widowControl/>
        <w:wordWrap/>
        <w:autoSpaceDE/>
        <w:autoSpaceDN/>
        <w:spacing w:after="0" w:line="276" w:lineRule="auto"/>
        <w:rPr>
          <w:rFonts w:ascii="Georgia" w:eastAsia="Times New Roman" w:hAnsi="Georgia" w:cs="Times New Roman"/>
          <w:b/>
          <w:color w:val="000000"/>
          <w:sz w:val="18"/>
          <w:szCs w:val="18"/>
          <w:lang w:eastAsia="de-DE"/>
        </w:rPr>
      </w:pPr>
      <w:bookmarkStart w:id="0" w:name="_GoBack"/>
      <w:bookmarkEnd w:id="0"/>
      <w:r w:rsidRPr="002E6845">
        <w:rPr>
          <w:rFonts w:ascii="Georgia" w:eastAsia="Times New Roman" w:hAnsi="Georgia" w:cs="Times New Roman"/>
          <w:b/>
          <w:color w:val="000000"/>
          <w:sz w:val="18"/>
          <w:szCs w:val="18"/>
          <w:lang w:eastAsia="de-DE"/>
        </w:rPr>
        <w:t>Table 3. What to do if you are sick</w:t>
      </w:r>
    </w:p>
    <w:tbl>
      <w:tblPr>
        <w:tblW w:w="13860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1"/>
        <w:gridCol w:w="2165"/>
        <w:gridCol w:w="2251"/>
        <w:gridCol w:w="2079"/>
        <w:gridCol w:w="2079"/>
        <w:gridCol w:w="1906"/>
        <w:gridCol w:w="2079"/>
      </w:tblGrid>
      <w:tr w:rsidR="00672139" w:rsidRPr="002E6845" w14:paraId="6BBC0450" w14:textId="77777777" w:rsidTr="00AD5A40">
        <w:trPr>
          <w:trHeight w:val="440"/>
        </w:trPr>
        <w:tc>
          <w:tcPr>
            <w:tcW w:w="13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3913A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bookmarkStart w:id="1" w:name="_Hlk40281296"/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Countries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B42D0A" w14:textId="24B69ECC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3088D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China</w:t>
            </w:r>
          </w:p>
        </w:tc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14:paraId="3DFD658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South Korea</w:t>
            </w:r>
          </w:p>
        </w:tc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14:paraId="3D2D07A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UK</w:t>
            </w:r>
          </w:p>
        </w:tc>
        <w:tc>
          <w:tcPr>
            <w:tcW w:w="1906" w:type="dxa"/>
            <w:tcBorders>
              <w:bottom w:val="single" w:sz="4" w:space="0" w:color="auto"/>
            </w:tcBorders>
            <w:vAlign w:val="center"/>
          </w:tcPr>
          <w:p w14:paraId="038C1AB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Brazil</w:t>
            </w:r>
          </w:p>
        </w:tc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14:paraId="30E8BD8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Haiti</w:t>
            </w:r>
          </w:p>
        </w:tc>
      </w:tr>
      <w:tr w:rsidR="00672139" w:rsidRPr="002E6845" w14:paraId="33C97289" w14:textId="77777777" w:rsidTr="00672139">
        <w:trPr>
          <w:trHeight w:val="666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FE5F3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Avoid </w:t>
            </w:r>
            <w:r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ing public transport and crowded places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974EB2" w14:textId="77777777" w:rsidR="00672139" w:rsidRPr="00695A76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50381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Stay home except to get medical care. </w:t>
            </w:r>
          </w:p>
          <w:p w14:paraId="52B2BF5B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Do not visit public areas. Avoid public transportation, ride sharing, or taxis.</w:t>
            </w:r>
          </w:p>
          <w:p w14:paraId="2E63E4D8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4F03B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Immediately go to the designated medical care institution for having specimen collection and lab analysis and follow the quarantine protocols as requested.</w:t>
            </w:r>
          </w:p>
          <w:p w14:paraId="774D733E" w14:textId="77777777" w:rsidR="00672139" w:rsidRPr="002E6845" w:rsidRDefault="00672139" w:rsidP="00672139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Avoid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ing public transportations and do not go to crowded places</w:t>
            </w:r>
          </w:p>
          <w:p w14:paraId="714AF87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B29F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Do not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go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to school or work avoid outdoor activities </w:t>
            </w:r>
          </w:p>
          <w:p w14:paraId="66F62493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6038E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Stay at home and don’t meet up with other people,</w:t>
            </w:r>
          </w:p>
          <w:p w14:paraId="1223247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Only go outside for food, health reasons or work (but only if you cannot work from home)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BE1AB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Avoid physical contact with other people, especially the elderly and</w:t>
            </w:r>
          </w:p>
          <w:p w14:paraId="394D4C8A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chronically ill and stay home until you get better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E27CB" w14:textId="77777777" w:rsidR="00672139" w:rsidRPr="00082D2D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highlight w:val="yellow"/>
                <w:lang w:eastAsia="de-DE" w:bidi="en-US"/>
              </w:rPr>
            </w:pPr>
            <w:r w:rsidRPr="00A9335E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Symptoms of acute respiratory infection should be placed under observation or quarantine residential or institutional quarantine</w:t>
            </w:r>
          </w:p>
        </w:tc>
      </w:tr>
      <w:tr w:rsidR="00672139" w:rsidRPr="002E6845" w14:paraId="4FFE4900" w14:textId="77777777" w:rsidTr="00672139">
        <w:trPr>
          <w:trHeight w:val="661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3BB8CD" w14:textId="77777777" w:rsidR="00672139" w:rsidRPr="00250381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Isolation days and next steps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2D71CE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If have had no fever for at least 72 hours w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ithout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 of fever reducing medication, other symptoms improved, and at least 7 days have passed since symptoms first appeared. </w:t>
            </w:r>
          </w:p>
          <w:p w14:paraId="6273C3C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OR if no longer have a fever, other symptoms have improved, and receive 2 negative tests in a row, 24 hours apart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2B72C2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All family members and close contact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required to take 14-day quarantine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E237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Take a rest at home and monitor the symptoms for 3-4days</w:t>
            </w:r>
          </w:p>
          <w:p w14:paraId="6C026AE8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Consult with KCDC Call center at 1339, a local code+120 or a local health center (visit a triage health center when fever (38 °C) continues or other symptoms get worse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C43B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Stay home 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7 days if you have Coronavir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symptoms.</w:t>
            </w:r>
          </w:p>
          <w:p w14:paraId="3E4E79A7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After 7 days, if you feel better, you can start your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ual routine again.</w:t>
            </w:r>
          </w:p>
          <w:p w14:paraId="639DE20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4B84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All residents are in isolation for 14 days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F3DA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Symptoms of acute respiratory infection should be placed under observation or quarantine residential or institutional quarantine.</w:t>
            </w:r>
          </w:p>
        </w:tc>
      </w:tr>
      <w:tr w:rsidR="00672139" w:rsidRPr="002E6845" w14:paraId="2108B687" w14:textId="77777777" w:rsidTr="00672139">
        <w:trPr>
          <w:trHeight w:val="369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436A73" w14:textId="6FDA2871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 xml:space="preserve">Face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m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ask or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c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loth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f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ace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c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overing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57BBBB" w14:textId="77777777" w:rsidR="00672139" w:rsidRPr="00695A76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  <w:p w14:paraId="72C9DBB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[Sick person] should wear a cloth face covering, over your nose and mouth if you m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t be around other people even at home.</w:t>
            </w:r>
          </w:p>
          <w:p w14:paraId="44FF9D3A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The caregiver should wear [for cleaning the sick person’s bathroom] a mask/cloth face covering and wait </w:t>
            </w:r>
            <w:proofErr w:type="gramStart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as long as</w:t>
            </w:r>
            <w:proofErr w:type="gramEnd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possible after the sick person has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the bathroom</w:t>
            </w:r>
          </w:p>
          <w:p w14:paraId="1D3FA37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0086B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All family members should wear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disposable medical face mask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FBD13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If necessary [to contact family or others] wear a mask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5515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DCBA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The infected person: </w:t>
            </w:r>
            <w:proofErr w:type="gramStart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Wear a mask at all times</w:t>
            </w:r>
            <w:proofErr w:type="gramEnd"/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B5C41" w14:textId="77777777" w:rsidR="00672139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 w:rsidRPr="002E6845">
              <w:rPr>
                <w:rFonts w:ascii="Georgia" w:eastAsia="Georgia" w:hAnsi="Georgia" w:cs="Georgia"/>
                <w:sz w:val="18"/>
                <w:szCs w:val="18"/>
              </w:rPr>
              <w:t xml:space="preserve">Recommended for everyone leaving their home </w:t>
            </w:r>
          </w:p>
          <w:p w14:paraId="341EEA2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Georgia" w:hAnsi="Georgia" w:cs="Georgia"/>
                <w:sz w:val="18"/>
                <w:szCs w:val="18"/>
              </w:rPr>
              <w:t xml:space="preserve">(Update in April 06, 2020) </w:t>
            </w:r>
          </w:p>
        </w:tc>
      </w:tr>
      <w:tr w:rsidR="00672139" w:rsidRPr="002E6845" w14:paraId="7EB2FDF8" w14:textId="77777777" w:rsidTr="00AD5A40">
        <w:trPr>
          <w:trHeight w:val="664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4F17E8" w14:textId="77777777" w:rsidR="00672139" w:rsidRPr="00250381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e a separate room or bathroom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55085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You should stay in a specific "sick room" if 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possible.</w:t>
            </w:r>
          </w:p>
          <w:p w14:paraId="702D71AE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 a separate bathroom if available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6F010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70172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Separate self from others as much as possible.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 a separate bathroom if available (If it is necessary to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 a common bathroom, disinfect after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e)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4F4A1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9CF0A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 r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oom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for isolation.</w:t>
            </w:r>
          </w:p>
          <w:p w14:paraId="3BE86A1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In 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es with only one room, other residents m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t sleep in the living room, away from the infected patient </w:t>
            </w:r>
          </w:p>
          <w:p w14:paraId="5E3A6AF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  <w:p w14:paraId="0227511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In the room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for insolation, keep the windows open for air circulation. The door m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t be closed for the duration of the insolation.</w:t>
            </w:r>
          </w:p>
          <w:p w14:paraId="395DB4E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1861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</w:tr>
      <w:tr w:rsidR="00672139" w:rsidRPr="002E6845" w14:paraId="329BB0AB" w14:textId="77777777" w:rsidTr="00672139">
        <w:trPr>
          <w:trHeight w:val="661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C60177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Sharing ho</w:t>
            </w:r>
            <w:r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ehold items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32FB23" w14:textId="77777777" w:rsidR="00672139" w:rsidRPr="00695A76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50381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Avoid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sharing personal 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ehold items: Do not share dishes, drinking glasses, cups, eating utensils, towels, or 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>bedding with other people in your home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D93D7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>N/A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6D5B7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Avoid sharing personal 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ehold items (dishes, drinking glasses, utensils, towels, bedding) and 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 xml:space="preserve">wash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items thoroughly after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1BA2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E4626" w14:textId="77777777" w:rsidR="00672139" w:rsidRPr="002E6845" w:rsidRDefault="00672139" w:rsidP="00672139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The waste produced by the contaminated patient needs to be separated and disposed. Bath 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 xml:space="preserve">towels, forks, knives, spoons, glasses and other objects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by the patient. Sofas and chairs cannot be shared either.</w:t>
            </w:r>
          </w:p>
          <w:p w14:paraId="1B76088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306E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>N/A</w:t>
            </w:r>
          </w:p>
        </w:tc>
      </w:tr>
      <w:tr w:rsidR="00672139" w:rsidRPr="002E6845" w14:paraId="41E07ECF" w14:textId="77777777" w:rsidTr="00672139">
        <w:trPr>
          <w:trHeight w:val="704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D55C2D" w14:textId="1D8D099B" w:rsidR="00672139" w:rsidRPr="00250381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Sick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r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oom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v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entilation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3DEBD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D412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8D819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The isolation room must c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lose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the 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door and open window for ventilation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6FEA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739EF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In the room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for insolation, keep the windows open for air circulation. The door m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t be closed for the duration of the isolation.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624DA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</w:tr>
      <w:tr w:rsidR="00672139" w:rsidRPr="002E6845" w14:paraId="19A558E2" w14:textId="77777777" w:rsidTr="00AD5A40">
        <w:trPr>
          <w:trHeight w:val="704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6DAD34" w14:textId="46B63C00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Cleaning </w:t>
            </w:r>
            <w:r w:rsidR="00DE6F4C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i</w:t>
            </w: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nstructions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9A943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50381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Wash [ho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50381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ehold] items thor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oughly after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695A76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 (with soap and water or put in the dishwasher).</w:t>
            </w:r>
          </w:p>
          <w:p w14:paraId="233499C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Clean high-touch surfaces in your isolation area (“sick room” and bathroom) every day; let caregiver clean and disinfect high-touch surfaces in other areas of the home. If a caregiver needs to clean and disinfect a sick person’s bedroom or bathroom, they should do so on an as-needed basis. The caregiver should wear a mask/cloth face covering and wait </w:t>
            </w:r>
            <w:proofErr w:type="gramStart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as long as</w:t>
            </w:r>
            <w:proofErr w:type="gramEnd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possible after the sick person has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the bathroom.</w:t>
            </w:r>
          </w:p>
          <w:p w14:paraId="33FD6B0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>Clean and disinfect areas that may have blood, stool, or body fluids on them</w:t>
            </w:r>
          </w:p>
          <w:p w14:paraId="1C0084D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  <w:p w14:paraId="5AF467D8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40B77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lastRenderedPageBreak/>
              <w:t xml:space="preserve">[Confirmed COVID-19 person’s] residence, supplies, cloth, beddings, tableware and other belongings </w:t>
            </w:r>
            <w:proofErr w:type="gramStart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have to</w:t>
            </w:r>
            <w:proofErr w:type="gramEnd"/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take the procedure of final disinfection, for future re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e.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B1C95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If it is necessary to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 a common bathroom, disinfect after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e.</w:t>
            </w:r>
          </w:p>
          <w:p w14:paraId="19145D91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Wash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[ho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ehold] items thoroughly after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.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64A8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72358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Clean the handle [of the door to the room 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used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for isolation] frequently with 70% alcohol or bleach.</w:t>
            </w:r>
          </w:p>
          <w:p w14:paraId="1F93C72E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Ho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us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ehold furniture needs to be cleaned frequently with bleach or 70% alcohol.</w:t>
            </w:r>
          </w:p>
          <w:p w14:paraId="034CEBE2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After</w:t>
            </w: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using</w:t>
            </w: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the bathroom, never [skip] washing your hands with soap and water and always clean the toilet, sink and other surfaces with alcohol or bleach to disinfect the environment.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1EB1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</w:tr>
      <w:tr w:rsidR="00672139" w:rsidRPr="002E6845" w14:paraId="26F09BF4" w14:textId="77777777" w:rsidTr="00AD5A40">
        <w:trPr>
          <w:trHeight w:val="704"/>
        </w:trPr>
        <w:tc>
          <w:tcPr>
            <w:tcW w:w="13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4F9A0F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Call center for COVID-19</w:t>
            </w:r>
          </w:p>
        </w:tc>
        <w:tc>
          <w:tcPr>
            <w:tcW w:w="21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D627FC" w14:textId="77777777" w:rsidR="00672139" w:rsidRPr="00695A76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       </w:t>
            </w:r>
            <w:r w:rsidRPr="00250381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22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C8D62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2079" w:type="dxa"/>
            <w:tcBorders>
              <w:top w:val="single" w:sz="4" w:space="0" w:color="auto"/>
            </w:tcBorders>
            <w:vAlign w:val="center"/>
          </w:tcPr>
          <w:p w14:paraId="78CD37D6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KCDC Call center at 1339, a local code+120</w:t>
            </w:r>
          </w:p>
        </w:tc>
        <w:tc>
          <w:tcPr>
            <w:tcW w:w="2079" w:type="dxa"/>
            <w:tcBorders>
              <w:top w:val="single" w:sz="4" w:space="0" w:color="auto"/>
            </w:tcBorders>
            <w:vAlign w:val="center"/>
          </w:tcPr>
          <w:p w14:paraId="73E4157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N/A</w:t>
            </w:r>
          </w:p>
        </w:tc>
        <w:tc>
          <w:tcPr>
            <w:tcW w:w="1906" w:type="dxa"/>
            <w:tcBorders>
              <w:top w:val="single" w:sz="4" w:space="0" w:color="auto"/>
            </w:tcBorders>
            <w:vAlign w:val="center"/>
          </w:tcPr>
          <w:p w14:paraId="101922EC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proofErr w:type="spellStart"/>
            <w:r w:rsidRPr="002E6845">
              <w:rPr>
                <w:rFonts w:ascii="Georgia" w:eastAsia="Times New Roman" w:hAnsi="Georgia" w:cs="Times New Roman"/>
                <w:color w:val="000000" w:themeColor="text1"/>
                <w:sz w:val="18"/>
                <w:szCs w:val="18"/>
                <w:lang w:eastAsia="de-DE" w:bidi="en-US"/>
              </w:rPr>
              <w:t>TeleS</w:t>
            </w:r>
            <w:r>
              <w:rPr>
                <w:rFonts w:ascii="Georgia" w:eastAsia="Times New Roman" w:hAnsi="Georgia" w:cs="Times New Roman"/>
                <w:color w:val="000000" w:themeColor="text1"/>
                <w:sz w:val="18"/>
                <w:szCs w:val="18"/>
                <w:lang w:eastAsia="de-DE" w:bidi="en-US"/>
              </w:rPr>
              <w:t>us</w:t>
            </w:r>
            <w:proofErr w:type="spellEnd"/>
            <w:r w:rsidRPr="002E6845">
              <w:rPr>
                <w:rFonts w:ascii="Georgia" w:eastAsia="Times New Roman" w:hAnsi="Georgia" w:cs="Times New Roman"/>
                <w:color w:val="000000" w:themeColor="text1"/>
                <w:sz w:val="18"/>
                <w:szCs w:val="18"/>
                <w:lang w:eastAsia="de-DE" w:bidi="en-US"/>
              </w:rPr>
              <w:t xml:space="preserve"> 136</w:t>
            </w:r>
          </w:p>
        </w:tc>
        <w:tc>
          <w:tcPr>
            <w:tcW w:w="2079" w:type="dxa"/>
            <w:tcBorders>
              <w:top w:val="single" w:sz="4" w:space="0" w:color="auto"/>
            </w:tcBorders>
            <w:vAlign w:val="center"/>
          </w:tcPr>
          <w:p w14:paraId="2F5D685D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Call the Ministry of Public Health’ s center of epidemiology </w:t>
            </w:r>
          </w:p>
          <w:p w14:paraId="2D798D34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E6845"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  <w:t>at 4343 3333</w:t>
            </w:r>
          </w:p>
          <w:p w14:paraId="2B2AE06E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</w:tr>
      <w:tr w:rsidR="00672139" w:rsidRPr="002E6845" w14:paraId="2719EF8E" w14:textId="77777777" w:rsidTr="00AD5A40">
        <w:trPr>
          <w:trHeight w:val="60"/>
        </w:trPr>
        <w:tc>
          <w:tcPr>
            <w:tcW w:w="13860" w:type="dxa"/>
            <w:gridSpan w:val="7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79B97C2" w14:textId="77777777" w:rsidR="00672139" w:rsidRPr="002E6845" w:rsidRDefault="00672139" w:rsidP="00AD5A40">
            <w:pPr>
              <w:widowControl/>
              <w:wordWrap/>
              <w:autoSpaceDE/>
              <w:autoSpaceDN/>
              <w:adjustRightInd w:val="0"/>
              <w:snapToGrid w:val="0"/>
              <w:spacing w:after="0" w:line="276" w:lineRule="auto"/>
              <w:jc w:val="center"/>
              <w:rPr>
                <w:rFonts w:ascii="Georgia" w:eastAsia="Times New Roman" w:hAnsi="Georgia" w:cs="Times New Roman"/>
                <w:snapToGrid w:val="0"/>
                <w:color w:val="000000"/>
                <w:sz w:val="18"/>
                <w:szCs w:val="18"/>
                <w:lang w:eastAsia="de-DE" w:bidi="en-US"/>
              </w:rPr>
            </w:pPr>
          </w:p>
        </w:tc>
      </w:tr>
    </w:tbl>
    <w:bookmarkEnd w:id="1"/>
    <w:p w14:paraId="2907DAA7" w14:textId="77777777" w:rsidR="00672139" w:rsidRPr="00523FD9" w:rsidRDefault="00672139" w:rsidP="00672139">
      <w:pPr>
        <w:widowControl/>
        <w:wordWrap/>
        <w:autoSpaceDE/>
        <w:autoSpaceDN/>
        <w:spacing w:after="0" w:line="276" w:lineRule="auto"/>
        <w:jc w:val="left"/>
        <w:rPr>
          <w:rFonts w:ascii="Georgia" w:eastAsia="Times New Roman" w:hAnsi="Georgia" w:cs="Times New Roman"/>
          <w:color w:val="000000"/>
          <w:sz w:val="18"/>
          <w:szCs w:val="18"/>
          <w:lang w:eastAsia="de-DE" w:bidi="en-US"/>
        </w:rPr>
      </w:pPr>
      <w:r w:rsidRPr="00523FD9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All the information was only extracted from the government’s guidelines. Information from public news or other heath institution guidelines were exclude. The terms were extracted directly from the government guidelines</w:t>
      </w:r>
      <w:r w:rsidRPr="00523FD9">
        <w:rPr>
          <w:rFonts w:ascii="Georgia" w:hAnsi="Georgia"/>
          <w:sz w:val="18"/>
          <w:szCs w:val="18"/>
        </w:rPr>
        <w:t>.</w:t>
      </w:r>
      <w:r w:rsidRPr="00523FD9">
        <w:rPr>
          <w:rFonts w:ascii="Georgia" w:hAnsi="Georgia"/>
          <w:sz w:val="18"/>
          <w:szCs w:val="18"/>
          <w:vertAlign w:val="superscript"/>
        </w:rPr>
        <w:t xml:space="preserve"> </w:t>
      </w:r>
      <w:r w:rsidRPr="00523FD9">
        <w:rPr>
          <w:rFonts w:ascii="Georgia" w:hAnsi="Georgia"/>
          <w:sz w:val="18"/>
          <w:szCs w:val="18"/>
        </w:rPr>
        <w:t>N/A represents the information did not indicate in the guidelines.</w:t>
      </w:r>
    </w:p>
    <w:p w14:paraId="2D5BF7C2" w14:textId="77777777" w:rsidR="00672139" w:rsidRPr="002E6845" w:rsidRDefault="00672139" w:rsidP="00672139">
      <w:pPr>
        <w:widowControl/>
        <w:wordWrap/>
        <w:autoSpaceDE/>
        <w:autoSpaceDN/>
        <w:spacing w:after="0" w:line="276" w:lineRule="auto"/>
        <w:rPr>
          <w:rFonts w:ascii="Georgia" w:eastAsia="Times New Roman" w:hAnsi="Georgia" w:cs="Times New Roman"/>
          <w:b/>
          <w:color w:val="000000"/>
          <w:sz w:val="18"/>
          <w:szCs w:val="18"/>
          <w:lang w:eastAsia="de-DE"/>
        </w:rPr>
      </w:pPr>
    </w:p>
    <w:p w14:paraId="3C3CA511" w14:textId="77777777" w:rsidR="00672139" w:rsidRDefault="00672139" w:rsidP="00672139">
      <w:pPr>
        <w:spacing w:line="276" w:lineRule="auto"/>
      </w:pPr>
    </w:p>
    <w:p w14:paraId="7D9563F9" w14:textId="77777777" w:rsidR="00A4581A" w:rsidRDefault="00A4581A"/>
    <w:sectPr w:rsidR="00A4581A" w:rsidSect="00523FD9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NTQ0NzMwMjQxMTJS0lEKTi0uzszPAykwqgUASJK8NSwAAAA="/>
  </w:docVars>
  <w:rsids>
    <w:rsidRoot w:val="00672139"/>
    <w:rsid w:val="00672139"/>
    <w:rsid w:val="007D4302"/>
    <w:rsid w:val="00A4581A"/>
    <w:rsid w:val="00C16D3A"/>
    <w:rsid w:val="00D0194C"/>
    <w:rsid w:val="00DE6F4C"/>
    <w:rsid w:val="00FD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5622D"/>
  <w15:chartTrackingRefBased/>
  <w15:docId w15:val="{41B6701A-D8A7-45ED-B311-027398A94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72139"/>
    <w:pPr>
      <w:widowControl w:val="0"/>
      <w:wordWrap w:val="0"/>
      <w:autoSpaceDE w:val="0"/>
      <w:autoSpaceDN w:val="0"/>
    </w:pPr>
    <w:rPr>
      <w:rFonts w:ascii="Malgun Gothic" w:eastAsia="Malgun Gothic" w:hAnsi="Malgun Gothic" w:cs="Malgun Gothic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817</Words>
  <Characters>4659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JI YOUN</dc:creator>
  <cp:keywords/>
  <dc:description/>
  <cp:lastModifiedBy>YOO JI YOUN</cp:lastModifiedBy>
  <cp:revision>2</cp:revision>
  <dcterms:created xsi:type="dcterms:W3CDTF">2020-05-20T17:23:00Z</dcterms:created>
  <dcterms:modified xsi:type="dcterms:W3CDTF">2020-05-20T17:23:00Z</dcterms:modified>
</cp:coreProperties>
</file>