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9"/>
        <w:gridCol w:w="1913"/>
        <w:gridCol w:w="1083"/>
        <w:gridCol w:w="1435"/>
      </w:tblGrid>
      <w:tr w:rsidR="00FF4C8B" w:rsidRPr="00FF4C8B" w:rsidTr="00FF4C8B">
        <w:trPr>
          <w:trHeight w:val="300"/>
        </w:trPr>
        <w:tc>
          <w:tcPr>
            <w:tcW w:w="491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F4C8B" w:rsidRPr="00FF4C8B" w:rsidRDefault="00FF4C8B">
            <w:pPr>
              <w:rPr>
                <w:b/>
                <w:bCs/>
              </w:rPr>
            </w:pPr>
            <w:r w:rsidRPr="00FF4C8B">
              <w:rPr>
                <w:b/>
                <w:bCs/>
              </w:rPr>
              <w:t>Name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F4C8B" w:rsidRPr="00FF4C8B" w:rsidRDefault="00FF4C8B">
            <w:pPr>
              <w:rPr>
                <w:b/>
                <w:bCs/>
              </w:rPr>
            </w:pPr>
            <w:r w:rsidRPr="00FF4C8B">
              <w:rPr>
                <w:b/>
                <w:bCs/>
              </w:rPr>
              <w:t>KEGG Map ID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F4C8B" w:rsidRPr="00FF4C8B" w:rsidRDefault="00FF4C8B">
            <w:pPr>
              <w:rPr>
                <w:b/>
                <w:bCs/>
              </w:rPr>
            </w:pPr>
            <w:r w:rsidRPr="00FF4C8B">
              <w:rPr>
                <w:b/>
                <w:bCs/>
              </w:rPr>
              <w:t>Reaction count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F4C8B" w:rsidRPr="00FF4C8B" w:rsidRDefault="00FF4C8B">
            <w:pPr>
              <w:rPr>
                <w:b/>
                <w:bCs/>
              </w:rPr>
            </w:pPr>
            <w:r w:rsidRPr="00FF4C8B">
              <w:rPr>
                <w:b/>
                <w:bCs/>
              </w:rPr>
              <w:t>Metabolite count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tcBorders>
              <w:top w:val="single" w:sz="4" w:space="0" w:color="auto"/>
            </w:tcBorders>
            <w:noWrap/>
            <w:hideMark/>
          </w:tcPr>
          <w:p w:rsidR="00FF4C8B" w:rsidRPr="00FF4C8B" w:rsidRDefault="00FF4C8B">
            <w:r w:rsidRPr="00FF4C8B">
              <w:t>Metabolic pathways</w:t>
            </w:r>
          </w:p>
        </w:tc>
        <w:tc>
          <w:tcPr>
            <w:tcW w:w="1913" w:type="dxa"/>
            <w:tcBorders>
              <w:top w:val="single" w:sz="4" w:space="0" w:color="auto"/>
            </w:tcBorders>
            <w:noWrap/>
            <w:hideMark/>
          </w:tcPr>
          <w:p w:rsidR="00FF4C8B" w:rsidRPr="00FF4C8B" w:rsidRDefault="00FF4C8B">
            <w:r w:rsidRPr="00FF4C8B">
              <w:t>map01100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noWrap/>
            <w:hideMark/>
          </w:tcPr>
          <w:p w:rsidR="00FF4C8B" w:rsidRPr="00FF4C8B" w:rsidRDefault="00FF4C8B" w:rsidP="00FF4C8B">
            <w:r w:rsidRPr="00FF4C8B">
              <w:t>1895</w:t>
            </w:r>
          </w:p>
        </w:tc>
        <w:tc>
          <w:tcPr>
            <w:tcW w:w="1435" w:type="dxa"/>
            <w:tcBorders>
              <w:top w:val="single" w:sz="4" w:space="0" w:color="auto"/>
            </w:tcBorders>
            <w:noWrap/>
            <w:hideMark/>
          </w:tcPr>
          <w:p w:rsidR="00FF4C8B" w:rsidRPr="00FF4C8B" w:rsidRDefault="00FF4C8B" w:rsidP="00FF4C8B">
            <w:r w:rsidRPr="00FF4C8B">
              <w:t>1836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Biosynthesis of secondary metabolites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map01110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1032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1391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Microbial metabolism in diverse environments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map01120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957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931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Fatty acid biosynthesis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map00061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183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50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Purine metabolism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map00230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179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100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Amino sugar and nucleotide sugar metabolism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map00520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141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114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Steroid hormone biosynthesis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map00140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131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100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Arginine and proline metabolism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map00330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126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93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 xml:space="preserve">Glycosphingolipid biosynthesis - </w:t>
            </w:r>
            <w:proofErr w:type="spellStart"/>
            <w:r w:rsidRPr="00FF4C8B">
              <w:t>lacto</w:t>
            </w:r>
            <w:proofErr w:type="spellEnd"/>
            <w:r w:rsidRPr="00FF4C8B">
              <w:t xml:space="preserve"> and </w:t>
            </w:r>
            <w:proofErr w:type="spellStart"/>
            <w:r w:rsidRPr="00FF4C8B">
              <w:t>neolacto</w:t>
            </w:r>
            <w:proofErr w:type="spellEnd"/>
            <w:r w:rsidRPr="00FF4C8B">
              <w:t xml:space="preserve"> series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map00601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121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52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Pyrimidine metabolism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map00240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112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75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Carotenoid biosynthesis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map00906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111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114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Porphyrin and chlorophyll metabolism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map00860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105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126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Tyrosine metabolism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map00350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102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78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Aminobenzoate degradation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map00627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93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85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Tryptophan metabolism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map00380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92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81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Methane metabolism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map00680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91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84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Starch and sucrose metabolism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map00500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90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63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Glycerophospholipid metabolism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map00564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88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58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Phenylpropanoid biosynthesis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map00940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87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65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Fatty acid degradation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map00071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85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57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Metabolism of xenobiotics by cytochrome P450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map00980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84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121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Cysteine and methionine metabolism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map00270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83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59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Polycyclic aromatic hydrocarbon degradation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map00624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82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105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Diterpenoid biosynthesis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map00904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82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99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Sesquiterpenoid and triterpenoid biosynthesis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map00909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81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85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proofErr w:type="spellStart"/>
            <w:r w:rsidRPr="00FF4C8B">
              <w:t>Isoquinoline</w:t>
            </w:r>
            <w:proofErr w:type="spellEnd"/>
            <w:r w:rsidRPr="00FF4C8B">
              <w:t xml:space="preserve"> alkaloid biosynthesis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map00950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81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94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Fructose and mannose metabolism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map00051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79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55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Phenylalanine metabolism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map00360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79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74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proofErr w:type="spellStart"/>
            <w:r w:rsidRPr="00FF4C8B">
              <w:t>Chlorocyclohexane</w:t>
            </w:r>
            <w:proofErr w:type="spellEnd"/>
            <w:r w:rsidRPr="00FF4C8B">
              <w:t xml:space="preserve"> and chlorobenzene degradation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map00361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77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80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Benzoate degradation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map00362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74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67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Glyoxylate and dicarboxylate metabolism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map00630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74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60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Flavonoid biosynthesis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map00941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73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68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Pentose and glucuronate interconversions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map00040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72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55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N-Glycan biosynthesis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map00510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71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36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Pyruvate metabolism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map00620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71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31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Glycine, serine and threonine metabolism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map00260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68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50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Nicotinate and nicotinamide metabolism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map00760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67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49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Lysine degradation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map00310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64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52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Glutathione metabolism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map00480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63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42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tcBorders>
              <w:bottom w:val="single" w:sz="4" w:space="0" w:color="auto"/>
            </w:tcBorders>
            <w:noWrap/>
            <w:hideMark/>
          </w:tcPr>
          <w:p w:rsidR="00FF4C8B" w:rsidRPr="00FF4C8B" w:rsidRDefault="00FF4C8B">
            <w:r w:rsidRPr="00FF4C8B">
              <w:t>Propanoate metabolism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noWrap/>
            <w:hideMark/>
          </w:tcPr>
          <w:p w:rsidR="00FF4C8B" w:rsidRPr="00FF4C8B" w:rsidRDefault="00FF4C8B">
            <w:r w:rsidRPr="00FF4C8B">
              <w:t>map00640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noWrap/>
            <w:hideMark/>
          </w:tcPr>
          <w:p w:rsidR="00FF4C8B" w:rsidRPr="00FF4C8B" w:rsidRDefault="00FF4C8B" w:rsidP="00FF4C8B">
            <w:r w:rsidRPr="00FF4C8B">
              <w:t>62</w:t>
            </w:r>
          </w:p>
        </w:tc>
        <w:tc>
          <w:tcPr>
            <w:tcW w:w="1435" w:type="dxa"/>
            <w:tcBorders>
              <w:bottom w:val="single" w:sz="4" w:space="0" w:color="auto"/>
            </w:tcBorders>
            <w:noWrap/>
            <w:hideMark/>
          </w:tcPr>
          <w:p w:rsidR="00FF4C8B" w:rsidRPr="00FF4C8B" w:rsidRDefault="00FF4C8B" w:rsidP="00FF4C8B">
            <w:r w:rsidRPr="00FF4C8B">
              <w:t>44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FF4C8B" w:rsidRPr="00FF4C8B" w:rsidRDefault="00FF4C8B" w:rsidP="00FF4C8B">
            <w:pPr>
              <w:rPr>
                <w:b/>
                <w:bCs/>
              </w:rPr>
            </w:pPr>
            <w:r w:rsidRPr="00FF4C8B">
              <w:rPr>
                <w:b/>
                <w:bCs/>
              </w:rPr>
              <w:lastRenderedPageBreak/>
              <w:t>Name</w:t>
            </w:r>
            <w:r>
              <w:rPr>
                <w:b/>
                <w:bCs/>
              </w:rPr>
              <w:t xml:space="preserve"> (Cont.)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FF4C8B" w:rsidRPr="00FF4C8B" w:rsidRDefault="00FF4C8B" w:rsidP="00FF4C8B">
            <w:pPr>
              <w:rPr>
                <w:b/>
                <w:bCs/>
              </w:rPr>
            </w:pPr>
            <w:r w:rsidRPr="00FF4C8B">
              <w:rPr>
                <w:b/>
                <w:bCs/>
              </w:rPr>
              <w:t>KEGG Map ID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(Cont.)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FF4C8B" w:rsidRPr="00FF4C8B" w:rsidRDefault="00FF4C8B" w:rsidP="00FF4C8B">
            <w:pPr>
              <w:rPr>
                <w:b/>
                <w:bCs/>
              </w:rPr>
            </w:pPr>
            <w:r w:rsidRPr="00FF4C8B">
              <w:rPr>
                <w:b/>
                <w:bCs/>
              </w:rPr>
              <w:t>Reaction count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(Cont.)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FF4C8B" w:rsidRDefault="00FF4C8B" w:rsidP="00FF4C8B">
            <w:pPr>
              <w:rPr>
                <w:b/>
                <w:bCs/>
              </w:rPr>
            </w:pPr>
            <w:r w:rsidRPr="00FF4C8B">
              <w:rPr>
                <w:b/>
                <w:bCs/>
              </w:rPr>
              <w:t>Metabolite count</w:t>
            </w:r>
          </w:p>
          <w:p w:rsidR="00FF4C8B" w:rsidRPr="00FF4C8B" w:rsidRDefault="00FF4C8B" w:rsidP="00FF4C8B">
            <w:pPr>
              <w:rPr>
                <w:b/>
                <w:bCs/>
              </w:rPr>
            </w:pPr>
            <w:r>
              <w:rPr>
                <w:b/>
                <w:bCs/>
              </w:rPr>
              <w:t>(Cont.)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tcBorders>
              <w:top w:val="single" w:sz="4" w:space="0" w:color="auto"/>
            </w:tcBorders>
            <w:noWrap/>
            <w:hideMark/>
          </w:tcPr>
          <w:p w:rsidR="00FF4C8B" w:rsidRPr="00FF4C8B" w:rsidRDefault="00FF4C8B">
            <w:r w:rsidRPr="00FF4C8B">
              <w:t>Drug metabolism - cytochrome P450</w:t>
            </w:r>
          </w:p>
        </w:tc>
        <w:tc>
          <w:tcPr>
            <w:tcW w:w="1913" w:type="dxa"/>
            <w:tcBorders>
              <w:top w:val="single" w:sz="4" w:space="0" w:color="auto"/>
            </w:tcBorders>
            <w:noWrap/>
            <w:hideMark/>
          </w:tcPr>
          <w:p w:rsidR="00FF4C8B" w:rsidRPr="00FF4C8B" w:rsidRDefault="00FF4C8B">
            <w:r w:rsidRPr="00FF4C8B">
              <w:t>map00982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noWrap/>
            <w:hideMark/>
          </w:tcPr>
          <w:p w:rsidR="00FF4C8B" w:rsidRPr="00FF4C8B" w:rsidRDefault="00FF4C8B" w:rsidP="00FF4C8B">
            <w:r w:rsidRPr="00FF4C8B">
              <w:t>62</w:t>
            </w:r>
          </w:p>
        </w:tc>
        <w:tc>
          <w:tcPr>
            <w:tcW w:w="1435" w:type="dxa"/>
            <w:tcBorders>
              <w:top w:val="single" w:sz="4" w:space="0" w:color="auto"/>
            </w:tcBorders>
            <w:noWrap/>
            <w:hideMark/>
          </w:tcPr>
          <w:p w:rsidR="00FF4C8B" w:rsidRPr="00FF4C8B" w:rsidRDefault="00FF4C8B" w:rsidP="00FF4C8B">
            <w:r w:rsidRPr="00FF4C8B">
              <w:t>89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Galactose metabolism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map00052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60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47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Various types of N-glycan biosynthesis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map00513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59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38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Butanoate metabolism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map00650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59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41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Phenylalanine, tyrosine and tryptophan biosynthesis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map00400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58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35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Arachidonic acid metabolism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map00590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58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75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Anthocyanin biosynthesis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map00942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58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66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proofErr w:type="spellStart"/>
            <w:r w:rsidRPr="00FF4C8B">
              <w:t>Glucosinolate</w:t>
            </w:r>
            <w:proofErr w:type="spellEnd"/>
            <w:r w:rsidRPr="00FF4C8B">
              <w:t xml:space="preserve"> biosynthesis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map00966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58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75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Glycolysis / Gluconeogenesis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map00010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57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31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 xml:space="preserve">Ascorbate and </w:t>
            </w:r>
            <w:proofErr w:type="spellStart"/>
            <w:r w:rsidRPr="00FF4C8B">
              <w:t>aldarate</w:t>
            </w:r>
            <w:proofErr w:type="spellEnd"/>
            <w:r w:rsidRPr="00FF4C8B">
              <w:t xml:space="preserve"> metabolism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map00053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57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47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Limonene and pinene degradation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map00903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57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64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Valine, leucine and isoleucine degradation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map00280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56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47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Nitrogen metabolism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map00910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56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42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Pentose phosphate pathway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map00030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55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38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Inositol phosphate metabolism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map00562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55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44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Ubiquinone and other terpenoid-quinone biosynthesis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map00130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54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64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Benzoate degradation via CoA ligation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map00632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54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57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Sulfur metabolism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map00920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54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44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Fatty acid elongation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map00062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53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41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Alanine, aspartate and glutamate metabolism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map00250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53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29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Biosynthesis of type II polyketide products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map01057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53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136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Carbon fixation pathways in prokaryotes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map00720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52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51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Primary bile acid biosynthesis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map00120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51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51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proofErr w:type="spellStart"/>
            <w:r w:rsidRPr="00FF4C8B">
              <w:t>Isoflavonoid</w:t>
            </w:r>
            <w:proofErr w:type="spellEnd"/>
            <w:r w:rsidRPr="00FF4C8B">
              <w:t xml:space="preserve"> biosynthesis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map00943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49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63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proofErr w:type="spellStart"/>
            <w:r w:rsidRPr="00FF4C8B">
              <w:t>Cyanoamino</w:t>
            </w:r>
            <w:proofErr w:type="spellEnd"/>
            <w:r w:rsidRPr="00FF4C8B">
              <w:t xml:space="preserve"> acid metabolism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map00460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48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45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Terpenoid backbone biosynthesis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map00900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48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43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Steroid biosynthesis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map00100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47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49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Methionine metabolism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map00271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47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31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Toluene degradation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map00623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47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43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Naphthalene degradation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map00626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47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60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 xml:space="preserve">Flavone and </w:t>
            </w:r>
            <w:proofErr w:type="spellStart"/>
            <w:r w:rsidRPr="00FF4C8B">
              <w:t>flavonol</w:t>
            </w:r>
            <w:proofErr w:type="spellEnd"/>
            <w:r w:rsidRPr="00FF4C8B">
              <w:t xml:space="preserve"> biosynthesis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map00944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47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49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Androgen and estrogen metabolism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map00150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46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46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Monoterpenoid biosynthesis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map00902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45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49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Sphingolipid metabolism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map00600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44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25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beta-Alanine metabolism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map00410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42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31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Chloroalkane and chloroalkene degradation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map00625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41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40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Histidine metabolism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map00340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40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45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Xylene degradation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map00622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40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38</w:t>
            </w:r>
          </w:p>
        </w:tc>
      </w:tr>
      <w:tr w:rsidR="00FF4C8B" w:rsidRPr="00FF4C8B" w:rsidTr="00F2572E">
        <w:trPr>
          <w:trHeight w:val="300"/>
        </w:trPr>
        <w:tc>
          <w:tcPr>
            <w:tcW w:w="4919" w:type="dxa"/>
            <w:tcBorders>
              <w:bottom w:val="single" w:sz="4" w:space="0" w:color="auto"/>
            </w:tcBorders>
            <w:noWrap/>
            <w:hideMark/>
          </w:tcPr>
          <w:p w:rsidR="00FF4C8B" w:rsidRPr="00FF4C8B" w:rsidRDefault="00FF4C8B">
            <w:r w:rsidRPr="00FF4C8B">
              <w:t>Glycosaminoglycan degradation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noWrap/>
            <w:hideMark/>
          </w:tcPr>
          <w:p w:rsidR="00FF4C8B" w:rsidRPr="00FF4C8B" w:rsidRDefault="00FF4C8B">
            <w:r w:rsidRPr="00FF4C8B">
              <w:t>map00531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noWrap/>
            <w:hideMark/>
          </w:tcPr>
          <w:p w:rsidR="00FF4C8B" w:rsidRPr="00FF4C8B" w:rsidRDefault="00FF4C8B" w:rsidP="00FF4C8B">
            <w:r w:rsidRPr="00FF4C8B">
              <w:t>39</w:t>
            </w:r>
          </w:p>
        </w:tc>
        <w:tc>
          <w:tcPr>
            <w:tcW w:w="1435" w:type="dxa"/>
            <w:tcBorders>
              <w:bottom w:val="single" w:sz="4" w:space="0" w:color="auto"/>
            </w:tcBorders>
            <w:noWrap/>
            <w:hideMark/>
          </w:tcPr>
          <w:p w:rsidR="00FF4C8B" w:rsidRPr="00FF4C8B" w:rsidRDefault="00FF4C8B" w:rsidP="00FF4C8B">
            <w:r w:rsidRPr="00FF4C8B">
              <w:t>23</w:t>
            </w:r>
          </w:p>
        </w:tc>
      </w:tr>
      <w:tr w:rsidR="00F2572E" w:rsidRPr="00FF4C8B" w:rsidTr="00F2572E">
        <w:trPr>
          <w:trHeight w:val="300"/>
        </w:trPr>
        <w:tc>
          <w:tcPr>
            <w:tcW w:w="491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F2572E" w:rsidRPr="00FF4C8B" w:rsidRDefault="00F2572E" w:rsidP="00F2572E">
            <w:pPr>
              <w:rPr>
                <w:b/>
                <w:bCs/>
              </w:rPr>
            </w:pPr>
            <w:r w:rsidRPr="00FF4C8B">
              <w:rPr>
                <w:b/>
                <w:bCs/>
              </w:rPr>
              <w:lastRenderedPageBreak/>
              <w:t>Name</w:t>
            </w:r>
            <w:r>
              <w:rPr>
                <w:b/>
                <w:bCs/>
              </w:rPr>
              <w:t xml:space="preserve"> (Cont.)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F2572E" w:rsidRPr="00FF4C8B" w:rsidRDefault="00F2572E" w:rsidP="00F2572E">
            <w:pPr>
              <w:rPr>
                <w:b/>
                <w:bCs/>
              </w:rPr>
            </w:pPr>
            <w:r w:rsidRPr="00FF4C8B">
              <w:rPr>
                <w:b/>
                <w:bCs/>
              </w:rPr>
              <w:t>KEGG Map ID</w:t>
            </w:r>
            <w:r>
              <w:rPr>
                <w:b/>
                <w:bCs/>
              </w:rPr>
              <w:t xml:space="preserve"> (Cont.)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F2572E" w:rsidRPr="00FF4C8B" w:rsidRDefault="00F2572E" w:rsidP="00F2572E">
            <w:pPr>
              <w:rPr>
                <w:b/>
                <w:bCs/>
              </w:rPr>
            </w:pPr>
            <w:r w:rsidRPr="00FF4C8B">
              <w:rPr>
                <w:b/>
                <w:bCs/>
              </w:rPr>
              <w:t>Reaction count</w:t>
            </w:r>
            <w:r>
              <w:rPr>
                <w:b/>
                <w:bCs/>
              </w:rPr>
              <w:t xml:space="preserve"> (Cont.)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F2572E" w:rsidRDefault="00F2572E" w:rsidP="00F2572E">
            <w:pPr>
              <w:rPr>
                <w:b/>
                <w:bCs/>
              </w:rPr>
            </w:pPr>
            <w:r w:rsidRPr="00FF4C8B">
              <w:rPr>
                <w:b/>
                <w:bCs/>
              </w:rPr>
              <w:t>Metabolite count</w:t>
            </w:r>
          </w:p>
          <w:p w:rsidR="00F2572E" w:rsidRPr="00FF4C8B" w:rsidRDefault="00F2572E" w:rsidP="00F2572E">
            <w:pPr>
              <w:rPr>
                <w:b/>
                <w:bCs/>
              </w:rPr>
            </w:pPr>
            <w:r>
              <w:rPr>
                <w:b/>
                <w:bCs/>
              </w:rPr>
              <w:t>(Cont.)</w:t>
            </w:r>
          </w:p>
        </w:tc>
      </w:tr>
      <w:tr w:rsidR="00FF4C8B" w:rsidRPr="00FF4C8B" w:rsidTr="00F2572E">
        <w:trPr>
          <w:trHeight w:val="300"/>
        </w:trPr>
        <w:tc>
          <w:tcPr>
            <w:tcW w:w="4919" w:type="dxa"/>
            <w:tcBorders>
              <w:top w:val="single" w:sz="4" w:space="0" w:color="auto"/>
            </w:tcBorders>
            <w:noWrap/>
            <w:hideMark/>
          </w:tcPr>
          <w:p w:rsidR="00FF4C8B" w:rsidRPr="00FF4C8B" w:rsidRDefault="00FF4C8B">
            <w:r w:rsidRPr="00FF4C8B">
              <w:t xml:space="preserve">Glycosphingolipid biosynthesis - </w:t>
            </w:r>
            <w:proofErr w:type="spellStart"/>
            <w:r w:rsidRPr="00FF4C8B">
              <w:t>ganglio</w:t>
            </w:r>
            <w:proofErr w:type="spellEnd"/>
            <w:r w:rsidRPr="00FF4C8B">
              <w:t xml:space="preserve"> series</w:t>
            </w:r>
          </w:p>
        </w:tc>
        <w:tc>
          <w:tcPr>
            <w:tcW w:w="1913" w:type="dxa"/>
            <w:tcBorders>
              <w:top w:val="single" w:sz="4" w:space="0" w:color="auto"/>
            </w:tcBorders>
            <w:noWrap/>
            <w:hideMark/>
          </w:tcPr>
          <w:p w:rsidR="00FF4C8B" w:rsidRPr="00FF4C8B" w:rsidRDefault="00FF4C8B">
            <w:r w:rsidRPr="00FF4C8B">
              <w:t>map00604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noWrap/>
            <w:hideMark/>
          </w:tcPr>
          <w:p w:rsidR="00FF4C8B" w:rsidRPr="00FF4C8B" w:rsidRDefault="00FF4C8B" w:rsidP="00FF4C8B">
            <w:r w:rsidRPr="00FF4C8B">
              <w:t>38</w:t>
            </w:r>
          </w:p>
        </w:tc>
        <w:tc>
          <w:tcPr>
            <w:tcW w:w="1435" w:type="dxa"/>
            <w:tcBorders>
              <w:top w:val="single" w:sz="4" w:space="0" w:color="auto"/>
            </w:tcBorders>
            <w:noWrap/>
            <w:hideMark/>
          </w:tcPr>
          <w:p w:rsidR="00FF4C8B" w:rsidRPr="00FF4C8B" w:rsidRDefault="00FF4C8B" w:rsidP="00FF4C8B">
            <w:r w:rsidRPr="00FF4C8B">
              <w:t>31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Biosynthesis of unsaturated fatty acids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map01040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38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80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proofErr w:type="spellStart"/>
            <w:r w:rsidRPr="00FF4C8B">
              <w:t>Glycerolipid</w:t>
            </w:r>
            <w:proofErr w:type="spellEnd"/>
            <w:r w:rsidRPr="00FF4C8B">
              <w:t xml:space="preserve"> metabolism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map00561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37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30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Lysine biosynthesis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map00300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36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35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Vitamin B6 metabolism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map00750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34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32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Folate biosynthesis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map00790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34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35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Tropane, piperidine and pyridine alkaloid biosynthesis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map00960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34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68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Aminoacyl-tRNA biosynthesis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map00970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34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52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Other types of O-glycan biosynthesis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map00514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33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0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Carbon fixation in photosynthetic organisms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map00710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33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34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Pantothenate and CoA biosynthesis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map00770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33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28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Biosynthesis of 12-, 14- and 16-membered macrolides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map00522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32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84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Biotin metabolism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map00780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32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28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Drug metabolism - other enzymes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map00983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32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39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proofErr w:type="spellStart"/>
            <w:r w:rsidRPr="00FF4C8B">
              <w:t>Fluorobenzoate</w:t>
            </w:r>
            <w:proofErr w:type="spellEnd"/>
            <w:r w:rsidRPr="00FF4C8B">
              <w:t xml:space="preserve"> degradation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map00364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31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32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Mucin type O-Glycan biosynthesis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map00512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30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15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Ether lipid metabolism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map00565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30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23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Retinol metabolism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map00830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30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24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proofErr w:type="spellStart"/>
            <w:r w:rsidRPr="00FF4C8B">
              <w:t>Cutin</w:t>
            </w:r>
            <w:proofErr w:type="spellEnd"/>
            <w:r w:rsidRPr="00FF4C8B">
              <w:t xml:space="preserve">, </w:t>
            </w:r>
            <w:proofErr w:type="spellStart"/>
            <w:r w:rsidRPr="00FF4C8B">
              <w:t>suberine</w:t>
            </w:r>
            <w:proofErr w:type="spellEnd"/>
            <w:r w:rsidRPr="00FF4C8B">
              <w:t xml:space="preserve"> and wax biosynthesis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map00073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29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34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Caffeine metabolism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map00232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29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21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One carbon pool by folate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map00670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29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9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Citrate cycle (TCA cycle)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map00020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28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23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Valine, leucine and isoleucine biosynthesis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map00290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27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23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proofErr w:type="spellStart"/>
            <w:r w:rsidRPr="00FF4C8B">
              <w:t>Butirosin</w:t>
            </w:r>
            <w:proofErr w:type="spellEnd"/>
            <w:r w:rsidRPr="00FF4C8B">
              <w:t xml:space="preserve"> and neomycin biosynthesis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map00524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27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33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Lipopolysaccharide biosynthesis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map00540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27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30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proofErr w:type="spellStart"/>
            <w:r w:rsidRPr="00FF4C8B">
              <w:t>Stilbenoid</w:t>
            </w:r>
            <w:proofErr w:type="spellEnd"/>
            <w:r w:rsidRPr="00FF4C8B">
              <w:t>, diarylheptanoid and gingerol biosynthesis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map00945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27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25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Linoleic acid metabolism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map00591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25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30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Thiamine metabolism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map00730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25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31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alpha-Linolenic acid metabolism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map00592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24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40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Nitrotoluene degradation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map00633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24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27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Caprolactam degradation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map00930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24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22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proofErr w:type="spellStart"/>
            <w:r w:rsidRPr="00FF4C8B">
              <w:t>Selenocompound</w:t>
            </w:r>
            <w:proofErr w:type="spellEnd"/>
            <w:r w:rsidRPr="00FF4C8B">
              <w:t xml:space="preserve"> metabolism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map00450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23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28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Styrene degradation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map00643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23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24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proofErr w:type="spellStart"/>
            <w:r w:rsidRPr="00FF4C8B">
              <w:t>Brassinosteroid</w:t>
            </w:r>
            <w:proofErr w:type="spellEnd"/>
            <w:r w:rsidRPr="00FF4C8B">
              <w:t xml:space="preserve"> biosynthesis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map00905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23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29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Indole diterpene alkaloid biosynthesis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map00403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22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33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 xml:space="preserve">Taurine and </w:t>
            </w:r>
            <w:proofErr w:type="spellStart"/>
            <w:r w:rsidRPr="00FF4C8B">
              <w:t>hypotaurine</w:t>
            </w:r>
            <w:proofErr w:type="spellEnd"/>
            <w:r w:rsidRPr="00FF4C8B">
              <w:t xml:space="preserve"> metabolism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map00430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22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22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 xml:space="preserve">Phosphonate and </w:t>
            </w:r>
            <w:proofErr w:type="spellStart"/>
            <w:r w:rsidRPr="00FF4C8B">
              <w:t>phosphinate</w:t>
            </w:r>
            <w:proofErr w:type="spellEnd"/>
            <w:r w:rsidRPr="00FF4C8B">
              <w:t xml:space="preserve"> metabolism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map00440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22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48</w:t>
            </w:r>
          </w:p>
        </w:tc>
      </w:tr>
      <w:tr w:rsidR="00FF4C8B" w:rsidRPr="00FF4C8B" w:rsidTr="00F2572E">
        <w:trPr>
          <w:trHeight w:val="300"/>
        </w:trPr>
        <w:tc>
          <w:tcPr>
            <w:tcW w:w="4919" w:type="dxa"/>
            <w:tcBorders>
              <w:bottom w:val="single" w:sz="4" w:space="0" w:color="auto"/>
            </w:tcBorders>
            <w:noWrap/>
            <w:hideMark/>
          </w:tcPr>
          <w:p w:rsidR="00FF4C8B" w:rsidRPr="00FF4C8B" w:rsidRDefault="00FF4C8B">
            <w:r w:rsidRPr="00FF4C8B">
              <w:t xml:space="preserve">Glycosphingolipid biosynthesis - </w:t>
            </w:r>
            <w:proofErr w:type="spellStart"/>
            <w:r w:rsidRPr="00FF4C8B">
              <w:t>globo</w:t>
            </w:r>
            <w:proofErr w:type="spellEnd"/>
            <w:r w:rsidRPr="00FF4C8B">
              <w:t xml:space="preserve"> series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noWrap/>
            <w:hideMark/>
          </w:tcPr>
          <w:p w:rsidR="00FF4C8B" w:rsidRPr="00FF4C8B" w:rsidRDefault="00FF4C8B">
            <w:r w:rsidRPr="00FF4C8B">
              <w:t>map00603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noWrap/>
            <w:hideMark/>
          </w:tcPr>
          <w:p w:rsidR="00FF4C8B" w:rsidRPr="00FF4C8B" w:rsidRDefault="00FF4C8B" w:rsidP="00FF4C8B">
            <w:r w:rsidRPr="00FF4C8B">
              <w:t>22</w:t>
            </w:r>
          </w:p>
        </w:tc>
        <w:tc>
          <w:tcPr>
            <w:tcW w:w="1435" w:type="dxa"/>
            <w:tcBorders>
              <w:bottom w:val="single" w:sz="4" w:space="0" w:color="auto"/>
            </w:tcBorders>
            <w:noWrap/>
            <w:hideMark/>
          </w:tcPr>
          <w:p w:rsidR="00FF4C8B" w:rsidRPr="00FF4C8B" w:rsidRDefault="00FF4C8B" w:rsidP="00FF4C8B">
            <w:r w:rsidRPr="00FF4C8B">
              <w:t>17</w:t>
            </w:r>
          </w:p>
        </w:tc>
      </w:tr>
      <w:tr w:rsidR="00F2572E" w:rsidRPr="00FF4C8B" w:rsidTr="00F2572E">
        <w:trPr>
          <w:trHeight w:val="300"/>
        </w:trPr>
        <w:tc>
          <w:tcPr>
            <w:tcW w:w="491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F2572E" w:rsidRPr="00FF4C8B" w:rsidRDefault="00F2572E" w:rsidP="00F2572E">
            <w:pPr>
              <w:rPr>
                <w:b/>
                <w:bCs/>
              </w:rPr>
            </w:pPr>
            <w:r w:rsidRPr="00FF4C8B">
              <w:rPr>
                <w:b/>
                <w:bCs/>
              </w:rPr>
              <w:lastRenderedPageBreak/>
              <w:t>Name</w:t>
            </w:r>
            <w:r>
              <w:rPr>
                <w:b/>
                <w:bCs/>
              </w:rPr>
              <w:t xml:space="preserve"> (Cont.)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F2572E" w:rsidRPr="00FF4C8B" w:rsidRDefault="00F2572E" w:rsidP="00F2572E">
            <w:pPr>
              <w:rPr>
                <w:b/>
                <w:bCs/>
              </w:rPr>
            </w:pPr>
            <w:r w:rsidRPr="00FF4C8B">
              <w:rPr>
                <w:b/>
                <w:bCs/>
              </w:rPr>
              <w:t>KEGG Map ID</w:t>
            </w:r>
            <w:r>
              <w:rPr>
                <w:b/>
                <w:bCs/>
              </w:rPr>
              <w:t xml:space="preserve"> (Cont.)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F2572E" w:rsidRPr="00FF4C8B" w:rsidRDefault="00F2572E" w:rsidP="00F2572E">
            <w:pPr>
              <w:rPr>
                <w:b/>
                <w:bCs/>
              </w:rPr>
            </w:pPr>
            <w:r w:rsidRPr="00FF4C8B">
              <w:rPr>
                <w:b/>
                <w:bCs/>
              </w:rPr>
              <w:t>Reaction count</w:t>
            </w:r>
            <w:r>
              <w:rPr>
                <w:b/>
                <w:bCs/>
              </w:rPr>
              <w:t xml:space="preserve"> (Cont.)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F2572E" w:rsidRDefault="00F2572E" w:rsidP="00F2572E">
            <w:pPr>
              <w:rPr>
                <w:b/>
                <w:bCs/>
              </w:rPr>
            </w:pPr>
            <w:r w:rsidRPr="00FF4C8B">
              <w:rPr>
                <w:b/>
                <w:bCs/>
              </w:rPr>
              <w:t>Metabolite count</w:t>
            </w:r>
          </w:p>
          <w:p w:rsidR="00F2572E" w:rsidRPr="00FF4C8B" w:rsidRDefault="00F2572E" w:rsidP="00F2572E">
            <w:pPr>
              <w:rPr>
                <w:b/>
                <w:bCs/>
              </w:rPr>
            </w:pPr>
            <w:r>
              <w:rPr>
                <w:b/>
                <w:bCs/>
              </w:rPr>
              <w:t>(Cont.)</w:t>
            </w:r>
          </w:p>
        </w:tc>
      </w:tr>
      <w:tr w:rsidR="00FF4C8B" w:rsidRPr="00FF4C8B" w:rsidTr="00F2572E">
        <w:trPr>
          <w:trHeight w:val="300"/>
        </w:trPr>
        <w:tc>
          <w:tcPr>
            <w:tcW w:w="4919" w:type="dxa"/>
            <w:tcBorders>
              <w:top w:val="single" w:sz="4" w:space="0" w:color="auto"/>
            </w:tcBorders>
            <w:noWrap/>
            <w:hideMark/>
          </w:tcPr>
          <w:p w:rsidR="00FF4C8B" w:rsidRPr="00FF4C8B" w:rsidRDefault="00FF4C8B">
            <w:r w:rsidRPr="00FF4C8B">
              <w:t>Dioxin degradation</w:t>
            </w:r>
          </w:p>
        </w:tc>
        <w:tc>
          <w:tcPr>
            <w:tcW w:w="1913" w:type="dxa"/>
            <w:tcBorders>
              <w:top w:val="single" w:sz="4" w:space="0" w:color="auto"/>
            </w:tcBorders>
            <w:noWrap/>
            <w:hideMark/>
          </w:tcPr>
          <w:p w:rsidR="00FF4C8B" w:rsidRPr="00FF4C8B" w:rsidRDefault="00FF4C8B">
            <w:r w:rsidRPr="00FF4C8B">
              <w:t>map00621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noWrap/>
            <w:hideMark/>
          </w:tcPr>
          <w:p w:rsidR="00FF4C8B" w:rsidRPr="00FF4C8B" w:rsidRDefault="00FF4C8B" w:rsidP="00FF4C8B">
            <w:r w:rsidRPr="00FF4C8B">
              <w:t>22</w:t>
            </w:r>
          </w:p>
        </w:tc>
        <w:tc>
          <w:tcPr>
            <w:tcW w:w="1435" w:type="dxa"/>
            <w:tcBorders>
              <w:top w:val="single" w:sz="4" w:space="0" w:color="auto"/>
            </w:tcBorders>
            <w:noWrap/>
            <w:hideMark/>
          </w:tcPr>
          <w:p w:rsidR="00FF4C8B" w:rsidRPr="00FF4C8B" w:rsidRDefault="00FF4C8B" w:rsidP="00FF4C8B">
            <w:r w:rsidRPr="00FF4C8B">
              <w:t>58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C5-Branched dibasic acid metabolism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map00660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22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32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Riboflavin metabolism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map00740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22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23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Aflatoxin biosynthesis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map00254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21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27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Peptidoglycan biosynthesis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map00550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21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35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Atrazine degradation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map00791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21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21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Bisphenol degradation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map00363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19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25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Fluorene degradation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map00628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19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36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Geraniol degradation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map00281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18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19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Streptomycin biosynthesis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map00521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18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24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proofErr w:type="gramStart"/>
            <w:r w:rsidRPr="00FF4C8B">
              <w:t>Glycosylphosphatidylinositol(</w:t>
            </w:r>
            <w:proofErr w:type="gramEnd"/>
            <w:r w:rsidRPr="00FF4C8B">
              <w:t>GPI)-anchor biosynthesis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map00563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17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17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Indole alkaloid biosynthesis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map00901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17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47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Glycosaminoglycan biosynthesis - chondroitin sulfate / dermatan sulfate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map00532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15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14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proofErr w:type="spellStart"/>
            <w:r w:rsidRPr="00FF4C8B">
              <w:t>Betalain</w:t>
            </w:r>
            <w:proofErr w:type="spellEnd"/>
            <w:r w:rsidRPr="00FF4C8B">
              <w:t xml:space="preserve"> biosynthesis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map00965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15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33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Tetracycline biosynthesis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map00253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14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22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Penicillin and cephalosporin biosynthesis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map00311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14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18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D-Glutamine and D-glutamate metabolism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map00471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14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12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Biosynthesis of type II polyketide backbone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map01056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14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15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Ethylbenzene degradation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map00642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13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14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Zeatin biosynthesis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map00908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13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49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Insect hormone biosynthesis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map00981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13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25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DDT degradation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map00351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12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20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Novobiocin biosynthesis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map00401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12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34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Polyketide sugar unit biosynthesis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map00523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12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37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Glycosaminoglycan biosynthesis - heparan sulfate / heparin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map00534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12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7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Steroid degradation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map00984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12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16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D-Arginine and D-ornithine metabolism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map00472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11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10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Carbazole degradation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map00629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11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18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 xml:space="preserve">Biosynthesis of </w:t>
            </w:r>
            <w:proofErr w:type="spellStart"/>
            <w:r w:rsidRPr="00FF4C8B">
              <w:t>ansamycins</w:t>
            </w:r>
            <w:proofErr w:type="spellEnd"/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map01051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9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32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Benzoxazinoid biosynthesis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map00402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8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9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Puromycin biosynthesis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map00231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7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12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Synthesis and degradation of ketone bodies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map00072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6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6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Clavulanic acid biosynthesis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map00331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6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10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D-Alanine metabolism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map00473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6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6</w:t>
            </w:r>
          </w:p>
        </w:tc>
      </w:tr>
      <w:tr w:rsidR="00FF4C8B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Lipoic acid metabolism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map00785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6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6</w:t>
            </w:r>
          </w:p>
        </w:tc>
      </w:tr>
      <w:tr w:rsidR="00FF4C8B" w:rsidRPr="00FF4C8B" w:rsidTr="00F2572E">
        <w:trPr>
          <w:trHeight w:val="300"/>
        </w:trPr>
        <w:tc>
          <w:tcPr>
            <w:tcW w:w="4919" w:type="dxa"/>
            <w:noWrap/>
            <w:hideMark/>
          </w:tcPr>
          <w:p w:rsidR="00FF4C8B" w:rsidRPr="00FF4C8B" w:rsidRDefault="00FF4C8B">
            <w:r w:rsidRPr="00FF4C8B">
              <w:t>Furfural degradation</w:t>
            </w:r>
          </w:p>
        </w:tc>
        <w:tc>
          <w:tcPr>
            <w:tcW w:w="1913" w:type="dxa"/>
            <w:noWrap/>
            <w:hideMark/>
          </w:tcPr>
          <w:p w:rsidR="00FF4C8B" w:rsidRPr="00FF4C8B" w:rsidRDefault="00FF4C8B">
            <w:r w:rsidRPr="00FF4C8B">
              <w:t>map00365</w:t>
            </w:r>
          </w:p>
        </w:tc>
        <w:tc>
          <w:tcPr>
            <w:tcW w:w="1083" w:type="dxa"/>
            <w:noWrap/>
            <w:hideMark/>
          </w:tcPr>
          <w:p w:rsidR="00FF4C8B" w:rsidRPr="00FF4C8B" w:rsidRDefault="00FF4C8B" w:rsidP="00FF4C8B">
            <w:r w:rsidRPr="00FF4C8B">
              <w:t>5</w:t>
            </w:r>
          </w:p>
        </w:tc>
        <w:tc>
          <w:tcPr>
            <w:tcW w:w="1435" w:type="dxa"/>
            <w:noWrap/>
            <w:hideMark/>
          </w:tcPr>
          <w:p w:rsidR="00FF4C8B" w:rsidRPr="00FF4C8B" w:rsidRDefault="00FF4C8B" w:rsidP="00FF4C8B">
            <w:r w:rsidRPr="00FF4C8B">
              <w:t>12</w:t>
            </w:r>
          </w:p>
        </w:tc>
      </w:tr>
      <w:tr w:rsidR="00FF4C8B" w:rsidRPr="00FF4C8B" w:rsidTr="00F2572E">
        <w:trPr>
          <w:trHeight w:val="300"/>
        </w:trPr>
        <w:tc>
          <w:tcPr>
            <w:tcW w:w="4919" w:type="dxa"/>
            <w:tcBorders>
              <w:bottom w:val="single" w:sz="4" w:space="0" w:color="auto"/>
            </w:tcBorders>
            <w:noWrap/>
            <w:hideMark/>
          </w:tcPr>
          <w:p w:rsidR="00FF4C8B" w:rsidRPr="00FF4C8B" w:rsidRDefault="00FF4C8B">
            <w:r w:rsidRPr="00FF4C8B">
              <w:t>Biosynthesis of vancomycin group antibiotics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noWrap/>
            <w:hideMark/>
          </w:tcPr>
          <w:p w:rsidR="00FF4C8B" w:rsidRPr="00FF4C8B" w:rsidRDefault="00FF4C8B">
            <w:r w:rsidRPr="00FF4C8B">
              <w:t>map01055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noWrap/>
            <w:hideMark/>
          </w:tcPr>
          <w:p w:rsidR="00FF4C8B" w:rsidRPr="00FF4C8B" w:rsidRDefault="00FF4C8B" w:rsidP="00FF4C8B">
            <w:r w:rsidRPr="00FF4C8B">
              <w:t>5</w:t>
            </w:r>
          </w:p>
        </w:tc>
        <w:tc>
          <w:tcPr>
            <w:tcW w:w="1435" w:type="dxa"/>
            <w:tcBorders>
              <w:bottom w:val="single" w:sz="4" w:space="0" w:color="auto"/>
            </w:tcBorders>
            <w:noWrap/>
            <w:hideMark/>
          </w:tcPr>
          <w:p w:rsidR="00FF4C8B" w:rsidRPr="00FF4C8B" w:rsidRDefault="00FF4C8B" w:rsidP="00FF4C8B">
            <w:r w:rsidRPr="00FF4C8B">
              <w:t>19</w:t>
            </w:r>
          </w:p>
        </w:tc>
      </w:tr>
      <w:tr w:rsidR="00F2572E" w:rsidRPr="00FF4C8B" w:rsidTr="00F2572E">
        <w:trPr>
          <w:trHeight w:val="300"/>
        </w:trPr>
        <w:tc>
          <w:tcPr>
            <w:tcW w:w="4919" w:type="dxa"/>
            <w:tcBorders>
              <w:top w:val="single" w:sz="4" w:space="0" w:color="auto"/>
            </w:tcBorders>
            <w:noWrap/>
          </w:tcPr>
          <w:p w:rsidR="00F2572E" w:rsidRPr="00FF4C8B" w:rsidRDefault="00F2572E" w:rsidP="00F2572E">
            <w:pPr>
              <w:rPr>
                <w:b/>
                <w:bCs/>
              </w:rPr>
            </w:pPr>
            <w:r w:rsidRPr="00FF4C8B">
              <w:rPr>
                <w:b/>
                <w:bCs/>
              </w:rPr>
              <w:lastRenderedPageBreak/>
              <w:t>Name</w:t>
            </w:r>
            <w:r>
              <w:rPr>
                <w:b/>
                <w:bCs/>
              </w:rPr>
              <w:t xml:space="preserve"> (Cont.)</w:t>
            </w:r>
          </w:p>
        </w:tc>
        <w:tc>
          <w:tcPr>
            <w:tcW w:w="1913" w:type="dxa"/>
            <w:tcBorders>
              <w:top w:val="single" w:sz="4" w:space="0" w:color="auto"/>
            </w:tcBorders>
            <w:noWrap/>
          </w:tcPr>
          <w:p w:rsidR="00F2572E" w:rsidRPr="00FF4C8B" w:rsidRDefault="00F2572E" w:rsidP="00F2572E">
            <w:pPr>
              <w:rPr>
                <w:b/>
                <w:bCs/>
              </w:rPr>
            </w:pPr>
            <w:r w:rsidRPr="00FF4C8B">
              <w:rPr>
                <w:b/>
                <w:bCs/>
              </w:rPr>
              <w:t>KEGG Map ID</w:t>
            </w:r>
            <w:r>
              <w:rPr>
                <w:b/>
                <w:bCs/>
              </w:rPr>
              <w:t xml:space="preserve"> (Cont.)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noWrap/>
          </w:tcPr>
          <w:p w:rsidR="00F2572E" w:rsidRPr="00FF4C8B" w:rsidRDefault="00F2572E" w:rsidP="00F2572E">
            <w:pPr>
              <w:rPr>
                <w:b/>
                <w:bCs/>
              </w:rPr>
            </w:pPr>
            <w:r w:rsidRPr="00FF4C8B">
              <w:rPr>
                <w:b/>
                <w:bCs/>
              </w:rPr>
              <w:t>Reaction count</w:t>
            </w:r>
            <w:r>
              <w:rPr>
                <w:b/>
                <w:bCs/>
              </w:rPr>
              <w:t xml:space="preserve"> (Cont.)</w:t>
            </w:r>
          </w:p>
        </w:tc>
        <w:tc>
          <w:tcPr>
            <w:tcW w:w="1435" w:type="dxa"/>
            <w:tcBorders>
              <w:top w:val="single" w:sz="4" w:space="0" w:color="auto"/>
            </w:tcBorders>
            <w:noWrap/>
          </w:tcPr>
          <w:p w:rsidR="00F2572E" w:rsidRDefault="00F2572E" w:rsidP="00F2572E">
            <w:pPr>
              <w:rPr>
                <w:b/>
                <w:bCs/>
              </w:rPr>
            </w:pPr>
            <w:r w:rsidRPr="00FF4C8B">
              <w:rPr>
                <w:b/>
                <w:bCs/>
              </w:rPr>
              <w:t>Metabolite count</w:t>
            </w:r>
          </w:p>
          <w:p w:rsidR="00F2572E" w:rsidRPr="00FF4C8B" w:rsidRDefault="00F2572E" w:rsidP="00F2572E">
            <w:pPr>
              <w:rPr>
                <w:b/>
                <w:bCs/>
              </w:rPr>
            </w:pPr>
            <w:r>
              <w:rPr>
                <w:b/>
                <w:bCs/>
              </w:rPr>
              <w:t>(Cont.)</w:t>
            </w:r>
          </w:p>
        </w:tc>
      </w:tr>
      <w:tr w:rsidR="00F2572E" w:rsidRPr="00FF4C8B" w:rsidTr="00F2572E">
        <w:trPr>
          <w:trHeight w:val="300"/>
        </w:trPr>
        <w:tc>
          <w:tcPr>
            <w:tcW w:w="4919" w:type="dxa"/>
            <w:tcBorders>
              <w:top w:val="single" w:sz="4" w:space="0" w:color="auto"/>
            </w:tcBorders>
            <w:noWrap/>
            <w:hideMark/>
          </w:tcPr>
          <w:p w:rsidR="00F2572E" w:rsidRPr="00FF4C8B" w:rsidRDefault="00F2572E" w:rsidP="00F2572E">
            <w:r w:rsidRPr="00FF4C8B">
              <w:t xml:space="preserve">Biosynthesis of siderophore group </w:t>
            </w:r>
            <w:proofErr w:type="spellStart"/>
            <w:r w:rsidRPr="00FF4C8B">
              <w:t>nonribosomal</w:t>
            </w:r>
            <w:proofErr w:type="spellEnd"/>
            <w:r w:rsidRPr="00FF4C8B">
              <w:t xml:space="preserve"> peptides</w:t>
            </w:r>
          </w:p>
        </w:tc>
        <w:tc>
          <w:tcPr>
            <w:tcW w:w="1913" w:type="dxa"/>
            <w:tcBorders>
              <w:top w:val="single" w:sz="4" w:space="0" w:color="auto"/>
            </w:tcBorders>
            <w:noWrap/>
            <w:hideMark/>
          </w:tcPr>
          <w:p w:rsidR="00F2572E" w:rsidRPr="00FF4C8B" w:rsidRDefault="00F2572E" w:rsidP="00F2572E">
            <w:r w:rsidRPr="00FF4C8B">
              <w:t>map01053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noWrap/>
            <w:hideMark/>
          </w:tcPr>
          <w:p w:rsidR="00F2572E" w:rsidRPr="00FF4C8B" w:rsidRDefault="00F2572E" w:rsidP="00F2572E">
            <w:r w:rsidRPr="00FF4C8B">
              <w:t>4</w:t>
            </w:r>
          </w:p>
        </w:tc>
        <w:tc>
          <w:tcPr>
            <w:tcW w:w="1435" w:type="dxa"/>
            <w:tcBorders>
              <w:top w:val="single" w:sz="4" w:space="0" w:color="auto"/>
            </w:tcBorders>
            <w:noWrap/>
            <w:hideMark/>
          </w:tcPr>
          <w:p w:rsidR="00F2572E" w:rsidRPr="00FF4C8B" w:rsidRDefault="00F2572E" w:rsidP="00F2572E">
            <w:r w:rsidRPr="00FF4C8B">
              <w:t>13</w:t>
            </w:r>
          </w:p>
        </w:tc>
      </w:tr>
      <w:tr w:rsidR="00F2572E" w:rsidRPr="00FF4C8B" w:rsidTr="00FF4C8B">
        <w:trPr>
          <w:trHeight w:val="300"/>
        </w:trPr>
        <w:tc>
          <w:tcPr>
            <w:tcW w:w="4919" w:type="dxa"/>
            <w:noWrap/>
            <w:hideMark/>
          </w:tcPr>
          <w:p w:rsidR="00F2572E" w:rsidRPr="00FF4C8B" w:rsidRDefault="00F2572E" w:rsidP="00F2572E">
            <w:r w:rsidRPr="00FF4C8B">
              <w:t>Acridone alkaloid biosynthesis</w:t>
            </w:r>
          </w:p>
        </w:tc>
        <w:tc>
          <w:tcPr>
            <w:tcW w:w="1913" w:type="dxa"/>
            <w:noWrap/>
            <w:hideMark/>
          </w:tcPr>
          <w:p w:rsidR="00F2572E" w:rsidRPr="00FF4C8B" w:rsidRDefault="00F2572E" w:rsidP="00F2572E">
            <w:r w:rsidRPr="00FF4C8B">
              <w:t>map01058</w:t>
            </w:r>
          </w:p>
        </w:tc>
        <w:tc>
          <w:tcPr>
            <w:tcW w:w="1083" w:type="dxa"/>
            <w:noWrap/>
            <w:hideMark/>
          </w:tcPr>
          <w:p w:rsidR="00F2572E" w:rsidRPr="00FF4C8B" w:rsidRDefault="00F2572E" w:rsidP="00F2572E">
            <w:r w:rsidRPr="00FF4C8B">
              <w:t>3</w:t>
            </w:r>
          </w:p>
        </w:tc>
        <w:tc>
          <w:tcPr>
            <w:tcW w:w="1435" w:type="dxa"/>
            <w:noWrap/>
            <w:hideMark/>
          </w:tcPr>
          <w:p w:rsidR="00F2572E" w:rsidRPr="00FF4C8B" w:rsidRDefault="00F2572E" w:rsidP="00F2572E">
            <w:r w:rsidRPr="00FF4C8B">
              <w:t>7</w:t>
            </w:r>
          </w:p>
        </w:tc>
      </w:tr>
    </w:tbl>
    <w:p w:rsidR="00FA4876" w:rsidRDefault="003B47E9"/>
    <w:p w:rsidR="00F2572E" w:rsidRDefault="00F2572E"/>
    <w:p w:rsidR="00F2572E" w:rsidRDefault="00F2572E">
      <w:bookmarkStart w:id="0" w:name="_GoBack"/>
      <w:bookmarkEnd w:id="0"/>
    </w:p>
    <w:p w:rsidR="00F2572E" w:rsidRDefault="00F2572E"/>
    <w:sectPr w:rsidR="00F2572E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47E9" w:rsidRDefault="003B47E9" w:rsidP="00FF4C8B">
      <w:pPr>
        <w:spacing w:after="0" w:line="240" w:lineRule="auto"/>
      </w:pPr>
      <w:r>
        <w:separator/>
      </w:r>
    </w:p>
  </w:endnote>
  <w:endnote w:type="continuationSeparator" w:id="0">
    <w:p w:rsidR="003B47E9" w:rsidRDefault="003B47E9" w:rsidP="00FF4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47E9" w:rsidRDefault="003B47E9" w:rsidP="00FF4C8B">
      <w:pPr>
        <w:spacing w:after="0" w:line="240" w:lineRule="auto"/>
      </w:pPr>
      <w:r>
        <w:separator/>
      </w:r>
    </w:p>
  </w:footnote>
  <w:footnote w:type="continuationSeparator" w:id="0">
    <w:p w:rsidR="003B47E9" w:rsidRDefault="003B47E9" w:rsidP="00FF4C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4C8B" w:rsidRDefault="00FF4C8B">
    <w:pPr>
      <w:pStyle w:val="Header"/>
    </w:pPr>
    <w:r>
      <w:t xml:space="preserve">Table </w:t>
    </w:r>
    <w:r w:rsidR="00A91E58">
      <w:t>S2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8B"/>
    <w:rsid w:val="003B47E9"/>
    <w:rsid w:val="003E10B8"/>
    <w:rsid w:val="00A91E58"/>
    <w:rsid w:val="00B037E5"/>
    <w:rsid w:val="00F2572E"/>
    <w:rsid w:val="00FF4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68A83"/>
  <w15:chartTrackingRefBased/>
  <w15:docId w15:val="{19E2CE1E-5CA7-4B21-AF8C-47704AC26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4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4C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C8B"/>
  </w:style>
  <w:style w:type="paragraph" w:styleId="Footer">
    <w:name w:val="footer"/>
    <w:basedOn w:val="Normal"/>
    <w:link w:val="FooterChar"/>
    <w:uiPriority w:val="99"/>
    <w:unhideWhenUsed/>
    <w:rsid w:val="00FF4C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C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24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1150</Words>
  <Characters>6560</Characters>
  <Application>Microsoft Office Word</Application>
  <DocSecurity>0</DocSecurity>
  <Lines>54</Lines>
  <Paragraphs>15</Paragraphs>
  <ScaleCrop>false</ScaleCrop>
  <Company>Georgia Institute of Technology</Company>
  <LinksUpToDate>false</LinksUpToDate>
  <CharactersWithSpaces>7695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Rachel A</dc:creator>
  <cp:keywords/>
  <dc:description/>
  <cp:lastModifiedBy>Moore, Rachel A</cp:lastModifiedBy>
  <cp:revision>3</cp:revision>
  <dcterms:created xsi:type="dcterms:W3CDTF">2023-04-19T18:11:00Z</dcterms:created>
  <dcterms:modified xsi:type="dcterms:W3CDTF">2023-04-19T18:17:00Z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64720319-a7d4-4c29-b096-bbeaf1be09b7</vt:lpwstr>
  </property>
</Properties>
</file>