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6F964C" w14:textId="77777777" w:rsidR="00CD040D" w:rsidRDefault="00CD040D" w:rsidP="00CD040D">
      <w:pPr>
        <w:spacing w:after="160" w:line="480" w:lineRule="auto"/>
        <w:jc w:val="both"/>
        <w:rPr>
          <w:rFonts w:eastAsia="Calibri"/>
          <w:b/>
          <w:bCs/>
          <w:lang w:val="en-GB"/>
        </w:rPr>
      </w:pPr>
      <w:r>
        <w:rPr>
          <w:rFonts w:eastAsia="Calibri"/>
          <w:b/>
          <w:bCs/>
          <w:lang w:val="en-GB"/>
        </w:rPr>
        <w:t>Appendix 1 – the Facility Management Scale (Version 1.0)</w:t>
      </w:r>
    </w:p>
    <w:p w14:paraId="72E5ACC2" w14:textId="77777777" w:rsidR="00CD040D" w:rsidRDefault="00CD040D" w:rsidP="00CD040D">
      <w:pPr>
        <w:rPr>
          <w:i/>
          <w:iCs/>
        </w:rPr>
      </w:pPr>
      <w:r>
        <w:rPr>
          <w:i/>
          <w:iCs/>
        </w:rPr>
        <w:t>Please indicate the extent to which you agree or disagree with the following statements in regards to management at your health facility. Please answer every question by ticking  the appropriate box, not leaving any blank.</w:t>
      </w:r>
    </w:p>
    <w:tbl>
      <w:tblPr>
        <w:tblStyle w:val="TableGrid"/>
        <w:tblpPr w:leftFromText="180" w:rightFromText="180" w:vertAnchor="text" w:horzAnchor="page" w:tblpX="1630" w:tblpY="443"/>
        <w:tblW w:w="5000" w:type="pct"/>
        <w:tblLook w:val="04A0" w:firstRow="1" w:lastRow="0" w:firstColumn="1" w:lastColumn="0" w:noHBand="0" w:noVBand="1"/>
      </w:tblPr>
      <w:tblGrid>
        <w:gridCol w:w="2702"/>
        <w:gridCol w:w="1105"/>
        <w:gridCol w:w="1035"/>
        <w:gridCol w:w="1039"/>
        <w:gridCol w:w="13"/>
        <w:gridCol w:w="820"/>
        <w:gridCol w:w="1022"/>
        <w:gridCol w:w="1280"/>
      </w:tblGrid>
      <w:tr w:rsidR="00CD040D" w14:paraId="3CB222FF" w14:textId="77777777" w:rsidTr="00E92427">
        <w:trPr>
          <w:trHeight w:val="1206"/>
        </w:trPr>
        <w:tc>
          <w:tcPr>
            <w:tcW w:w="1498" w:type="pct"/>
          </w:tcPr>
          <w:p w14:paraId="702195CB" w14:textId="77777777" w:rsidR="00CD040D" w:rsidRDefault="00CD040D" w:rsidP="00E92427">
            <w:pPr>
              <w:rPr>
                <w:b/>
                <w:sz w:val="21"/>
                <w:szCs w:val="21"/>
                <w:u w:val="single"/>
              </w:rPr>
            </w:pPr>
          </w:p>
        </w:tc>
        <w:tc>
          <w:tcPr>
            <w:tcW w:w="613" w:type="pct"/>
            <w:vAlign w:val="center"/>
          </w:tcPr>
          <w:p w14:paraId="537C8EBF" w14:textId="77777777" w:rsidR="00CD040D" w:rsidRDefault="00CD040D" w:rsidP="00E92427">
            <w:pPr>
              <w:jc w:val="center"/>
              <w:rPr>
                <w:b/>
                <w:bCs/>
                <w:sz w:val="21"/>
                <w:szCs w:val="21"/>
              </w:rPr>
            </w:pPr>
            <w:r>
              <w:rPr>
                <w:b/>
                <w:bCs/>
                <w:sz w:val="21"/>
                <w:szCs w:val="21"/>
              </w:rPr>
              <w:t>Strongly Disagree</w:t>
            </w:r>
          </w:p>
        </w:tc>
        <w:tc>
          <w:tcPr>
            <w:tcW w:w="574" w:type="pct"/>
            <w:vAlign w:val="center"/>
          </w:tcPr>
          <w:p w14:paraId="6C7D14EB" w14:textId="77777777" w:rsidR="00CD040D" w:rsidRDefault="00CD040D" w:rsidP="00E92427">
            <w:pPr>
              <w:jc w:val="center"/>
              <w:rPr>
                <w:b/>
                <w:bCs/>
                <w:sz w:val="21"/>
                <w:szCs w:val="21"/>
              </w:rPr>
            </w:pPr>
            <w:r>
              <w:rPr>
                <w:b/>
                <w:bCs/>
                <w:sz w:val="21"/>
                <w:szCs w:val="21"/>
              </w:rPr>
              <w:t>Disagree</w:t>
            </w:r>
          </w:p>
        </w:tc>
        <w:tc>
          <w:tcPr>
            <w:tcW w:w="576" w:type="pct"/>
            <w:vAlign w:val="center"/>
          </w:tcPr>
          <w:p w14:paraId="15986BEB" w14:textId="77777777" w:rsidR="00CD040D" w:rsidRDefault="00CD040D" w:rsidP="00E92427">
            <w:pPr>
              <w:pStyle w:val="Header"/>
              <w:jc w:val="center"/>
              <w:rPr>
                <w:rFonts w:ascii="Times New Roman" w:hAnsi="Times New Roman" w:cs="Times New Roman"/>
                <w:b/>
                <w:bCs/>
                <w:sz w:val="21"/>
                <w:szCs w:val="21"/>
              </w:rPr>
            </w:pPr>
            <w:r>
              <w:rPr>
                <w:rFonts w:ascii="Times New Roman" w:hAnsi="Times New Roman" w:cs="Times New Roman"/>
                <w:b/>
                <w:bCs/>
                <w:sz w:val="21"/>
                <w:szCs w:val="21"/>
              </w:rPr>
              <w:t>Neither Agree nor Disagree</w:t>
            </w:r>
          </w:p>
        </w:tc>
        <w:tc>
          <w:tcPr>
            <w:tcW w:w="462" w:type="pct"/>
            <w:gridSpan w:val="2"/>
            <w:vAlign w:val="center"/>
          </w:tcPr>
          <w:p w14:paraId="1370C342" w14:textId="77777777" w:rsidR="00CD040D" w:rsidRDefault="00CD040D" w:rsidP="00E92427">
            <w:pPr>
              <w:jc w:val="center"/>
              <w:rPr>
                <w:b/>
                <w:bCs/>
                <w:sz w:val="21"/>
                <w:szCs w:val="21"/>
              </w:rPr>
            </w:pPr>
            <w:r>
              <w:rPr>
                <w:b/>
                <w:bCs/>
                <w:sz w:val="21"/>
                <w:szCs w:val="21"/>
              </w:rPr>
              <w:t>Agree</w:t>
            </w:r>
          </w:p>
        </w:tc>
        <w:tc>
          <w:tcPr>
            <w:tcW w:w="567" w:type="pct"/>
            <w:vAlign w:val="center"/>
          </w:tcPr>
          <w:p w14:paraId="67FF66E2" w14:textId="77777777" w:rsidR="00CD040D" w:rsidRDefault="00CD040D" w:rsidP="00E92427">
            <w:pPr>
              <w:jc w:val="center"/>
              <w:rPr>
                <w:b/>
                <w:bCs/>
                <w:sz w:val="21"/>
                <w:szCs w:val="21"/>
              </w:rPr>
            </w:pPr>
            <w:r>
              <w:rPr>
                <w:b/>
                <w:bCs/>
                <w:sz w:val="21"/>
                <w:szCs w:val="21"/>
              </w:rPr>
              <w:t>Strongly Agree</w:t>
            </w:r>
          </w:p>
        </w:tc>
        <w:tc>
          <w:tcPr>
            <w:tcW w:w="710" w:type="pct"/>
          </w:tcPr>
          <w:p w14:paraId="4C1AD6E0" w14:textId="77777777" w:rsidR="00CD040D" w:rsidRDefault="00CD040D" w:rsidP="00E92427">
            <w:pPr>
              <w:jc w:val="center"/>
              <w:rPr>
                <w:b/>
                <w:bCs/>
                <w:sz w:val="21"/>
                <w:szCs w:val="21"/>
              </w:rPr>
            </w:pPr>
            <w:r>
              <w:rPr>
                <w:b/>
                <w:bCs/>
                <w:sz w:val="21"/>
                <w:szCs w:val="21"/>
              </w:rPr>
              <w:br/>
              <w:t>Not Applicable</w:t>
            </w:r>
          </w:p>
        </w:tc>
      </w:tr>
      <w:tr w:rsidR="00CD040D" w14:paraId="03DD96CC" w14:textId="77777777" w:rsidTr="00E92427">
        <w:tc>
          <w:tcPr>
            <w:tcW w:w="1498" w:type="pct"/>
          </w:tcPr>
          <w:p w14:paraId="18F55F64" w14:textId="77777777" w:rsidR="00CD040D" w:rsidRDefault="00CD040D" w:rsidP="00E92427">
            <w:pPr>
              <w:jc w:val="center"/>
              <w:rPr>
                <w:b/>
                <w:sz w:val="21"/>
                <w:szCs w:val="21"/>
                <w:u w:val="single"/>
              </w:rPr>
            </w:pPr>
          </w:p>
        </w:tc>
        <w:tc>
          <w:tcPr>
            <w:tcW w:w="613" w:type="pct"/>
            <w:vAlign w:val="center"/>
          </w:tcPr>
          <w:p w14:paraId="18592F23" w14:textId="77777777" w:rsidR="00CD040D" w:rsidRDefault="00CD040D" w:rsidP="00E92427">
            <w:pPr>
              <w:jc w:val="center"/>
              <w:rPr>
                <w:b/>
                <w:bCs/>
                <w:sz w:val="21"/>
                <w:szCs w:val="21"/>
              </w:rPr>
            </w:pPr>
            <w:r>
              <w:rPr>
                <w:b/>
                <w:bCs/>
                <w:sz w:val="21"/>
                <w:szCs w:val="21"/>
              </w:rPr>
              <w:t>1</w:t>
            </w:r>
          </w:p>
        </w:tc>
        <w:tc>
          <w:tcPr>
            <w:tcW w:w="574" w:type="pct"/>
            <w:vAlign w:val="center"/>
          </w:tcPr>
          <w:p w14:paraId="307200D9" w14:textId="77777777" w:rsidR="00CD040D" w:rsidRDefault="00CD040D" w:rsidP="00E92427">
            <w:pPr>
              <w:jc w:val="center"/>
              <w:rPr>
                <w:b/>
                <w:bCs/>
                <w:sz w:val="21"/>
                <w:szCs w:val="21"/>
              </w:rPr>
            </w:pPr>
            <w:r>
              <w:rPr>
                <w:b/>
                <w:bCs/>
                <w:sz w:val="21"/>
                <w:szCs w:val="21"/>
              </w:rPr>
              <w:t>2</w:t>
            </w:r>
          </w:p>
        </w:tc>
        <w:tc>
          <w:tcPr>
            <w:tcW w:w="576" w:type="pct"/>
          </w:tcPr>
          <w:p w14:paraId="209741FA" w14:textId="77777777" w:rsidR="00CD040D" w:rsidRDefault="00CD040D" w:rsidP="00E92427">
            <w:pPr>
              <w:pStyle w:val="Header"/>
              <w:jc w:val="center"/>
              <w:rPr>
                <w:rFonts w:ascii="Times New Roman" w:hAnsi="Times New Roman" w:cs="Times New Roman"/>
                <w:b/>
                <w:bCs/>
                <w:sz w:val="21"/>
                <w:szCs w:val="21"/>
              </w:rPr>
            </w:pPr>
            <w:r>
              <w:rPr>
                <w:rFonts w:ascii="Times New Roman" w:hAnsi="Times New Roman" w:cs="Times New Roman"/>
                <w:b/>
                <w:bCs/>
                <w:sz w:val="21"/>
                <w:szCs w:val="21"/>
              </w:rPr>
              <w:t>3</w:t>
            </w:r>
          </w:p>
        </w:tc>
        <w:tc>
          <w:tcPr>
            <w:tcW w:w="462" w:type="pct"/>
            <w:gridSpan w:val="2"/>
            <w:vAlign w:val="center"/>
          </w:tcPr>
          <w:p w14:paraId="65CACFB0" w14:textId="77777777" w:rsidR="00CD040D" w:rsidRDefault="00CD040D" w:rsidP="00E92427">
            <w:pPr>
              <w:jc w:val="center"/>
              <w:rPr>
                <w:b/>
                <w:bCs/>
                <w:sz w:val="21"/>
                <w:szCs w:val="21"/>
              </w:rPr>
            </w:pPr>
            <w:r>
              <w:rPr>
                <w:b/>
                <w:bCs/>
                <w:sz w:val="21"/>
                <w:szCs w:val="21"/>
              </w:rPr>
              <w:t>4</w:t>
            </w:r>
          </w:p>
        </w:tc>
        <w:tc>
          <w:tcPr>
            <w:tcW w:w="567" w:type="pct"/>
            <w:vAlign w:val="center"/>
          </w:tcPr>
          <w:p w14:paraId="308E71CC" w14:textId="77777777" w:rsidR="00CD040D" w:rsidRDefault="00CD040D" w:rsidP="00E92427">
            <w:pPr>
              <w:jc w:val="center"/>
              <w:rPr>
                <w:b/>
                <w:bCs/>
                <w:sz w:val="21"/>
                <w:szCs w:val="21"/>
              </w:rPr>
            </w:pPr>
            <w:r>
              <w:rPr>
                <w:b/>
                <w:bCs/>
                <w:sz w:val="21"/>
                <w:szCs w:val="21"/>
              </w:rPr>
              <w:t>5</w:t>
            </w:r>
          </w:p>
        </w:tc>
        <w:tc>
          <w:tcPr>
            <w:tcW w:w="710" w:type="pct"/>
          </w:tcPr>
          <w:p w14:paraId="63B0774C" w14:textId="77777777" w:rsidR="00CD040D" w:rsidRDefault="00CD040D" w:rsidP="00E92427">
            <w:pPr>
              <w:jc w:val="center"/>
              <w:rPr>
                <w:b/>
                <w:bCs/>
                <w:sz w:val="21"/>
                <w:szCs w:val="21"/>
              </w:rPr>
            </w:pPr>
            <w:r>
              <w:rPr>
                <w:b/>
                <w:bCs/>
                <w:sz w:val="21"/>
                <w:szCs w:val="21"/>
              </w:rPr>
              <w:t>6</w:t>
            </w:r>
          </w:p>
        </w:tc>
      </w:tr>
      <w:tr w:rsidR="00CD040D" w14:paraId="1887F03E" w14:textId="77777777" w:rsidTr="00E92427">
        <w:tc>
          <w:tcPr>
            <w:tcW w:w="1498" w:type="pct"/>
          </w:tcPr>
          <w:p w14:paraId="66EED112" w14:textId="77777777" w:rsidR="00CD040D" w:rsidRDefault="00CD040D" w:rsidP="00CD040D">
            <w:pPr>
              <w:pStyle w:val="ListParagraph"/>
              <w:numPr>
                <w:ilvl w:val="0"/>
                <w:numId w:val="1"/>
              </w:numPr>
              <w:spacing w:after="0" w:line="240" w:lineRule="auto"/>
              <w:rPr>
                <w:rFonts w:ascii="Times New Roman" w:eastAsia="Calibri" w:hAnsi="Times New Roman" w:cs="Times New Roman"/>
                <w:sz w:val="21"/>
                <w:szCs w:val="21"/>
              </w:rPr>
            </w:pPr>
            <w:r>
              <w:rPr>
                <w:rFonts w:ascii="Times New Roman" w:hAnsi="Times New Roman" w:cs="Times New Roman"/>
                <w:sz w:val="21"/>
                <w:szCs w:val="21"/>
              </w:rPr>
              <w:t>Management supports my daily work efforts</w:t>
            </w:r>
          </w:p>
        </w:tc>
        <w:tc>
          <w:tcPr>
            <w:tcW w:w="613" w:type="pct"/>
            <w:vAlign w:val="center"/>
          </w:tcPr>
          <w:p w14:paraId="72D78BE2" w14:textId="77777777" w:rsidR="00CD040D" w:rsidRDefault="00CD040D" w:rsidP="00E92427">
            <w:pPr>
              <w:jc w:val="center"/>
              <w:rPr>
                <w:sz w:val="21"/>
                <w:szCs w:val="21"/>
              </w:rPr>
            </w:pPr>
            <w:r>
              <w:rPr>
                <w:rFonts w:ascii="Segoe UI Symbol" w:eastAsia="MS Gothic" w:hAnsi="Segoe UI Symbol" w:cs="Segoe UI Symbol"/>
                <w:sz w:val="21"/>
                <w:szCs w:val="21"/>
              </w:rPr>
              <w:t>☐</w:t>
            </w:r>
          </w:p>
        </w:tc>
        <w:tc>
          <w:tcPr>
            <w:tcW w:w="574" w:type="pct"/>
            <w:vAlign w:val="center"/>
          </w:tcPr>
          <w:p w14:paraId="521E4FF7" w14:textId="77777777" w:rsidR="00CD040D" w:rsidRDefault="00CD040D" w:rsidP="00E92427">
            <w:pPr>
              <w:jc w:val="center"/>
              <w:rPr>
                <w:b/>
                <w:sz w:val="21"/>
                <w:szCs w:val="21"/>
                <w:u w:val="single"/>
              </w:rPr>
            </w:pPr>
            <w:r>
              <w:rPr>
                <w:rFonts w:ascii="Segoe UI Symbol" w:eastAsia="MS Gothic" w:hAnsi="Segoe UI Symbol" w:cs="Segoe UI Symbol"/>
                <w:sz w:val="21"/>
                <w:szCs w:val="21"/>
              </w:rPr>
              <w:t>☐</w:t>
            </w:r>
          </w:p>
        </w:tc>
        <w:tc>
          <w:tcPr>
            <w:tcW w:w="576" w:type="pct"/>
            <w:vAlign w:val="center"/>
          </w:tcPr>
          <w:p w14:paraId="6FEEA21A" w14:textId="77777777" w:rsidR="00CD040D" w:rsidRDefault="00CD040D" w:rsidP="00E92427">
            <w:pPr>
              <w:jc w:val="center"/>
              <w:rPr>
                <w:b/>
                <w:sz w:val="21"/>
                <w:szCs w:val="21"/>
                <w:u w:val="single"/>
              </w:rPr>
            </w:pPr>
            <w:r>
              <w:rPr>
                <w:rFonts w:ascii="Segoe UI Symbol" w:eastAsia="MS Gothic" w:hAnsi="Segoe UI Symbol" w:cs="Segoe UI Symbol"/>
                <w:sz w:val="21"/>
                <w:szCs w:val="21"/>
              </w:rPr>
              <w:t>☐</w:t>
            </w:r>
          </w:p>
        </w:tc>
        <w:tc>
          <w:tcPr>
            <w:tcW w:w="462" w:type="pct"/>
            <w:gridSpan w:val="2"/>
            <w:vAlign w:val="center"/>
          </w:tcPr>
          <w:p w14:paraId="30CDA473" w14:textId="77777777" w:rsidR="00CD040D" w:rsidRDefault="00CD040D" w:rsidP="00E92427">
            <w:pPr>
              <w:jc w:val="center"/>
              <w:rPr>
                <w:b/>
                <w:sz w:val="21"/>
                <w:szCs w:val="21"/>
                <w:u w:val="single"/>
              </w:rPr>
            </w:pPr>
            <w:r>
              <w:rPr>
                <w:rFonts w:ascii="Segoe UI Symbol" w:eastAsia="MS Gothic" w:hAnsi="Segoe UI Symbol" w:cs="Segoe UI Symbol"/>
                <w:sz w:val="21"/>
                <w:szCs w:val="21"/>
              </w:rPr>
              <w:t>☐</w:t>
            </w:r>
          </w:p>
        </w:tc>
        <w:tc>
          <w:tcPr>
            <w:tcW w:w="567" w:type="pct"/>
            <w:vAlign w:val="center"/>
          </w:tcPr>
          <w:p w14:paraId="5C2AA3EC" w14:textId="77777777" w:rsidR="00CD040D" w:rsidRDefault="00CD040D" w:rsidP="00E92427">
            <w:pPr>
              <w:jc w:val="center"/>
              <w:rPr>
                <w:b/>
                <w:sz w:val="21"/>
                <w:szCs w:val="21"/>
                <w:u w:val="single"/>
              </w:rPr>
            </w:pPr>
            <w:r>
              <w:rPr>
                <w:rFonts w:ascii="Segoe UI Symbol" w:eastAsia="MS Gothic" w:hAnsi="Segoe UI Symbol" w:cs="Segoe UI Symbol"/>
                <w:sz w:val="21"/>
                <w:szCs w:val="21"/>
              </w:rPr>
              <w:t>☐</w:t>
            </w:r>
          </w:p>
        </w:tc>
        <w:tc>
          <w:tcPr>
            <w:tcW w:w="710" w:type="pct"/>
            <w:vAlign w:val="center"/>
          </w:tcPr>
          <w:p w14:paraId="6ADF6DE6"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r>
      <w:tr w:rsidR="00CD040D" w14:paraId="78C51718" w14:textId="77777777" w:rsidTr="00E92427">
        <w:tc>
          <w:tcPr>
            <w:tcW w:w="1498" w:type="pct"/>
          </w:tcPr>
          <w:p w14:paraId="32182C5A" w14:textId="77777777" w:rsidR="00CD040D" w:rsidRDefault="00CD040D" w:rsidP="00CD040D">
            <w:pPr>
              <w:pStyle w:val="ListParagraph"/>
              <w:numPr>
                <w:ilvl w:val="0"/>
                <w:numId w:val="1"/>
              </w:numPr>
              <w:spacing w:after="0" w:line="240" w:lineRule="auto"/>
              <w:rPr>
                <w:rFonts w:ascii="Times New Roman" w:hAnsi="Times New Roman" w:cs="Times New Roman"/>
                <w:sz w:val="21"/>
                <w:szCs w:val="21"/>
                <w:u w:val="single"/>
              </w:rPr>
            </w:pPr>
            <w:r>
              <w:rPr>
                <w:rFonts w:ascii="Times New Roman" w:eastAsia="Calibri" w:hAnsi="Times New Roman" w:cs="Times New Roman"/>
                <w:sz w:val="21"/>
                <w:szCs w:val="21"/>
              </w:rPr>
              <w:t xml:space="preserve">Problematic personnel are dealt with constructively </w:t>
            </w:r>
          </w:p>
        </w:tc>
        <w:tc>
          <w:tcPr>
            <w:tcW w:w="613" w:type="pct"/>
            <w:vAlign w:val="center"/>
          </w:tcPr>
          <w:p w14:paraId="646A4A84" w14:textId="77777777" w:rsidR="00CD040D" w:rsidRDefault="00CD040D" w:rsidP="00E92427">
            <w:pPr>
              <w:jc w:val="center"/>
              <w:rPr>
                <w:b/>
                <w:sz w:val="21"/>
                <w:szCs w:val="21"/>
                <w:u w:val="single"/>
              </w:rPr>
            </w:pPr>
            <w:r>
              <w:rPr>
                <w:rFonts w:ascii="Segoe UI Symbol" w:eastAsia="MS Gothic" w:hAnsi="Segoe UI Symbol" w:cs="Segoe UI Symbol"/>
                <w:sz w:val="21"/>
                <w:szCs w:val="21"/>
              </w:rPr>
              <w:t>☐</w:t>
            </w:r>
          </w:p>
        </w:tc>
        <w:tc>
          <w:tcPr>
            <w:tcW w:w="574" w:type="pct"/>
            <w:vAlign w:val="center"/>
          </w:tcPr>
          <w:p w14:paraId="5CB99147" w14:textId="77777777" w:rsidR="00CD040D" w:rsidRDefault="00CD040D" w:rsidP="00E92427">
            <w:pPr>
              <w:jc w:val="center"/>
              <w:rPr>
                <w:b/>
                <w:sz w:val="21"/>
                <w:szCs w:val="21"/>
                <w:u w:val="single"/>
              </w:rPr>
            </w:pPr>
            <w:r>
              <w:rPr>
                <w:rFonts w:ascii="Segoe UI Symbol" w:eastAsia="MS Gothic" w:hAnsi="Segoe UI Symbol" w:cs="Segoe UI Symbol"/>
                <w:sz w:val="21"/>
                <w:szCs w:val="21"/>
              </w:rPr>
              <w:t>☐</w:t>
            </w:r>
          </w:p>
        </w:tc>
        <w:tc>
          <w:tcPr>
            <w:tcW w:w="576" w:type="pct"/>
            <w:vAlign w:val="center"/>
          </w:tcPr>
          <w:p w14:paraId="56073D23" w14:textId="77777777" w:rsidR="00CD040D" w:rsidRDefault="00CD040D" w:rsidP="00E92427">
            <w:pPr>
              <w:jc w:val="center"/>
              <w:rPr>
                <w:b/>
                <w:sz w:val="21"/>
                <w:szCs w:val="21"/>
                <w:u w:val="single"/>
              </w:rPr>
            </w:pPr>
            <w:r>
              <w:rPr>
                <w:rFonts w:ascii="Segoe UI Symbol" w:eastAsia="MS Gothic" w:hAnsi="Segoe UI Symbol" w:cs="Segoe UI Symbol"/>
                <w:sz w:val="21"/>
                <w:szCs w:val="21"/>
              </w:rPr>
              <w:t>☐</w:t>
            </w:r>
          </w:p>
        </w:tc>
        <w:tc>
          <w:tcPr>
            <w:tcW w:w="462" w:type="pct"/>
            <w:gridSpan w:val="2"/>
            <w:vAlign w:val="center"/>
          </w:tcPr>
          <w:p w14:paraId="6EC15A94" w14:textId="77777777" w:rsidR="00CD040D" w:rsidRDefault="00CD040D" w:rsidP="00E92427">
            <w:pPr>
              <w:jc w:val="center"/>
              <w:rPr>
                <w:b/>
                <w:sz w:val="21"/>
                <w:szCs w:val="21"/>
                <w:u w:val="single"/>
              </w:rPr>
            </w:pPr>
            <w:r>
              <w:rPr>
                <w:rFonts w:ascii="Segoe UI Symbol" w:eastAsia="MS Gothic" w:hAnsi="Segoe UI Symbol" w:cs="Segoe UI Symbol"/>
                <w:sz w:val="21"/>
                <w:szCs w:val="21"/>
              </w:rPr>
              <w:t>☐</w:t>
            </w:r>
          </w:p>
        </w:tc>
        <w:tc>
          <w:tcPr>
            <w:tcW w:w="567" w:type="pct"/>
            <w:vAlign w:val="center"/>
          </w:tcPr>
          <w:p w14:paraId="0ABCCB11" w14:textId="77777777" w:rsidR="00CD040D" w:rsidRDefault="00CD040D" w:rsidP="00E92427">
            <w:pPr>
              <w:jc w:val="center"/>
              <w:rPr>
                <w:b/>
                <w:sz w:val="21"/>
                <w:szCs w:val="21"/>
                <w:u w:val="single"/>
              </w:rPr>
            </w:pPr>
            <w:r>
              <w:rPr>
                <w:rFonts w:ascii="Segoe UI Symbol" w:eastAsia="MS Gothic" w:hAnsi="Segoe UI Symbol" w:cs="Segoe UI Symbol"/>
                <w:sz w:val="21"/>
                <w:szCs w:val="21"/>
              </w:rPr>
              <w:t>☐</w:t>
            </w:r>
          </w:p>
        </w:tc>
        <w:tc>
          <w:tcPr>
            <w:tcW w:w="710" w:type="pct"/>
            <w:vAlign w:val="center"/>
          </w:tcPr>
          <w:p w14:paraId="07C702DA"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r>
      <w:tr w:rsidR="00CD040D" w14:paraId="6EA202A5" w14:textId="77777777" w:rsidTr="00E92427">
        <w:tc>
          <w:tcPr>
            <w:tcW w:w="1498" w:type="pct"/>
          </w:tcPr>
          <w:p w14:paraId="3C13F2DF" w14:textId="77777777" w:rsidR="00CD040D" w:rsidRDefault="00CD040D" w:rsidP="00CD040D">
            <w:pPr>
              <w:pStyle w:val="ListParagraph"/>
              <w:numPr>
                <w:ilvl w:val="0"/>
                <w:numId w:val="1"/>
              </w:num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Management makes guidelines available at the health care facility</w:t>
            </w:r>
          </w:p>
        </w:tc>
        <w:tc>
          <w:tcPr>
            <w:tcW w:w="613" w:type="pct"/>
            <w:vAlign w:val="center"/>
          </w:tcPr>
          <w:p w14:paraId="6459384A"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74" w:type="pct"/>
            <w:vAlign w:val="center"/>
          </w:tcPr>
          <w:p w14:paraId="4DD16292"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76" w:type="pct"/>
            <w:vAlign w:val="center"/>
          </w:tcPr>
          <w:p w14:paraId="74BF6642"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462" w:type="pct"/>
            <w:gridSpan w:val="2"/>
            <w:vAlign w:val="center"/>
          </w:tcPr>
          <w:p w14:paraId="6DC2EF67"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67" w:type="pct"/>
            <w:vAlign w:val="center"/>
          </w:tcPr>
          <w:p w14:paraId="6A674551"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710" w:type="pct"/>
            <w:vAlign w:val="center"/>
          </w:tcPr>
          <w:p w14:paraId="16DB1ADB"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r>
      <w:tr w:rsidR="00CD040D" w14:paraId="5ECB9BE7" w14:textId="77777777" w:rsidTr="00E92427">
        <w:tc>
          <w:tcPr>
            <w:tcW w:w="1498" w:type="pct"/>
          </w:tcPr>
          <w:p w14:paraId="584C71E5" w14:textId="77777777" w:rsidR="00CD040D" w:rsidRDefault="00CD040D" w:rsidP="00CD040D">
            <w:pPr>
              <w:pStyle w:val="ListParagraph"/>
              <w:numPr>
                <w:ilvl w:val="0"/>
                <w:numId w:val="1"/>
              </w:num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Management supports health workers to understand and use clinical guidelines</w:t>
            </w:r>
          </w:p>
        </w:tc>
        <w:tc>
          <w:tcPr>
            <w:tcW w:w="613" w:type="pct"/>
            <w:vAlign w:val="center"/>
          </w:tcPr>
          <w:p w14:paraId="07BA4512"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74" w:type="pct"/>
            <w:vAlign w:val="center"/>
          </w:tcPr>
          <w:p w14:paraId="0FF88614"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76" w:type="pct"/>
            <w:vAlign w:val="center"/>
          </w:tcPr>
          <w:p w14:paraId="4C3C6C21"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462" w:type="pct"/>
            <w:gridSpan w:val="2"/>
            <w:vAlign w:val="center"/>
          </w:tcPr>
          <w:p w14:paraId="450D170A"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67" w:type="pct"/>
            <w:vAlign w:val="center"/>
          </w:tcPr>
          <w:p w14:paraId="2239A770"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710" w:type="pct"/>
            <w:vAlign w:val="center"/>
          </w:tcPr>
          <w:p w14:paraId="18D92E22"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r>
      <w:tr w:rsidR="00CD040D" w14:paraId="0B1B8055" w14:textId="77777777" w:rsidTr="00E92427">
        <w:tc>
          <w:tcPr>
            <w:tcW w:w="1498" w:type="pct"/>
          </w:tcPr>
          <w:p w14:paraId="4428C6AF" w14:textId="77777777" w:rsidR="00CD040D" w:rsidRDefault="00CD040D" w:rsidP="00CD040D">
            <w:pPr>
              <w:pStyle w:val="ListParagraph"/>
              <w:numPr>
                <w:ilvl w:val="0"/>
                <w:numId w:val="1"/>
              </w:num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Management treats staff in a fair and open manner</w:t>
            </w:r>
          </w:p>
        </w:tc>
        <w:tc>
          <w:tcPr>
            <w:tcW w:w="613" w:type="pct"/>
            <w:vAlign w:val="center"/>
          </w:tcPr>
          <w:p w14:paraId="6B5AF247"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74" w:type="pct"/>
            <w:vAlign w:val="center"/>
          </w:tcPr>
          <w:p w14:paraId="1B0D6B4E"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76" w:type="pct"/>
            <w:vAlign w:val="center"/>
          </w:tcPr>
          <w:p w14:paraId="6CDA5D2F"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462" w:type="pct"/>
            <w:gridSpan w:val="2"/>
            <w:vAlign w:val="center"/>
          </w:tcPr>
          <w:p w14:paraId="1035C9B7"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67" w:type="pct"/>
            <w:vAlign w:val="center"/>
          </w:tcPr>
          <w:p w14:paraId="7A882BD9"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710" w:type="pct"/>
            <w:vAlign w:val="center"/>
          </w:tcPr>
          <w:p w14:paraId="550710C7"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r>
      <w:tr w:rsidR="00CD040D" w14:paraId="11C19E45" w14:textId="77777777" w:rsidTr="00E92427">
        <w:tc>
          <w:tcPr>
            <w:tcW w:w="1498" w:type="pct"/>
          </w:tcPr>
          <w:p w14:paraId="3916EEC8" w14:textId="77777777" w:rsidR="00CD040D" w:rsidRDefault="00CD040D" w:rsidP="00CD040D">
            <w:pPr>
              <w:pStyle w:val="ListParagraph"/>
              <w:numPr>
                <w:ilvl w:val="0"/>
                <w:numId w:val="1"/>
              </w:num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 xml:space="preserve">Management effectively resolves conflict between staff </w:t>
            </w:r>
          </w:p>
        </w:tc>
        <w:tc>
          <w:tcPr>
            <w:tcW w:w="613" w:type="pct"/>
            <w:vAlign w:val="center"/>
          </w:tcPr>
          <w:p w14:paraId="3FD34772"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74" w:type="pct"/>
            <w:vAlign w:val="center"/>
          </w:tcPr>
          <w:p w14:paraId="2768C39F"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76" w:type="pct"/>
            <w:vAlign w:val="center"/>
          </w:tcPr>
          <w:p w14:paraId="7925711E"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462" w:type="pct"/>
            <w:gridSpan w:val="2"/>
            <w:vAlign w:val="center"/>
          </w:tcPr>
          <w:p w14:paraId="2C717B3E"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67" w:type="pct"/>
            <w:vAlign w:val="center"/>
          </w:tcPr>
          <w:p w14:paraId="1891D05E"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710" w:type="pct"/>
            <w:vAlign w:val="center"/>
          </w:tcPr>
          <w:p w14:paraId="2CF36DA2"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r>
      <w:tr w:rsidR="00CD040D" w14:paraId="36465ABC" w14:textId="77777777" w:rsidTr="00E92427">
        <w:tc>
          <w:tcPr>
            <w:tcW w:w="1498" w:type="pct"/>
          </w:tcPr>
          <w:p w14:paraId="4BE17C4E" w14:textId="77777777" w:rsidR="00CD040D" w:rsidRDefault="00CD040D" w:rsidP="00CD040D">
            <w:pPr>
              <w:pStyle w:val="ListParagraph"/>
              <w:numPr>
                <w:ilvl w:val="0"/>
                <w:numId w:val="1"/>
              </w:num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Management provides adequate in service training to staff at this facility</w:t>
            </w:r>
          </w:p>
        </w:tc>
        <w:tc>
          <w:tcPr>
            <w:tcW w:w="613" w:type="pct"/>
            <w:vAlign w:val="center"/>
          </w:tcPr>
          <w:p w14:paraId="246AA1DE"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74" w:type="pct"/>
            <w:vAlign w:val="center"/>
          </w:tcPr>
          <w:p w14:paraId="29D079D9"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76" w:type="pct"/>
            <w:vAlign w:val="center"/>
          </w:tcPr>
          <w:p w14:paraId="3DDF3626"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462" w:type="pct"/>
            <w:gridSpan w:val="2"/>
            <w:vAlign w:val="center"/>
          </w:tcPr>
          <w:p w14:paraId="372D321D"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67" w:type="pct"/>
            <w:vAlign w:val="center"/>
          </w:tcPr>
          <w:p w14:paraId="5BE841FF"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710" w:type="pct"/>
            <w:vAlign w:val="center"/>
          </w:tcPr>
          <w:p w14:paraId="7838CE11"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r>
      <w:tr w:rsidR="00CD040D" w14:paraId="7C1598F8" w14:textId="77777777" w:rsidTr="00E92427">
        <w:tc>
          <w:tcPr>
            <w:tcW w:w="1498" w:type="pct"/>
          </w:tcPr>
          <w:p w14:paraId="4413C22D" w14:textId="77777777" w:rsidR="00CD040D" w:rsidRDefault="00CD040D" w:rsidP="00CD040D">
            <w:pPr>
              <w:pStyle w:val="ListParagraph"/>
              <w:numPr>
                <w:ilvl w:val="0"/>
                <w:numId w:val="1"/>
              </w:num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There is a good system for managing shifts so that all staff get a break during working hours</w:t>
            </w:r>
          </w:p>
        </w:tc>
        <w:tc>
          <w:tcPr>
            <w:tcW w:w="613" w:type="pct"/>
            <w:vAlign w:val="center"/>
          </w:tcPr>
          <w:p w14:paraId="450D170F"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74" w:type="pct"/>
            <w:vAlign w:val="center"/>
          </w:tcPr>
          <w:p w14:paraId="223A64B5"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76" w:type="pct"/>
            <w:vAlign w:val="center"/>
          </w:tcPr>
          <w:p w14:paraId="35362775"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462" w:type="pct"/>
            <w:gridSpan w:val="2"/>
            <w:vAlign w:val="center"/>
          </w:tcPr>
          <w:p w14:paraId="799473B7"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67" w:type="pct"/>
            <w:vAlign w:val="center"/>
          </w:tcPr>
          <w:p w14:paraId="4F2826DF"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710" w:type="pct"/>
            <w:vAlign w:val="center"/>
          </w:tcPr>
          <w:p w14:paraId="5268085C"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r>
      <w:tr w:rsidR="00CD040D" w14:paraId="11E2C698" w14:textId="77777777" w:rsidTr="00E92427">
        <w:tc>
          <w:tcPr>
            <w:tcW w:w="1498" w:type="pct"/>
          </w:tcPr>
          <w:p w14:paraId="639A6358" w14:textId="77777777" w:rsidR="00CD040D" w:rsidRDefault="00CD040D" w:rsidP="00CD040D">
            <w:pPr>
              <w:pStyle w:val="ListParagraph"/>
              <w:numPr>
                <w:ilvl w:val="0"/>
                <w:numId w:val="1"/>
              </w:num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There is a good system for managing how often staff are on-call at night</w:t>
            </w:r>
          </w:p>
        </w:tc>
        <w:tc>
          <w:tcPr>
            <w:tcW w:w="613" w:type="pct"/>
            <w:vAlign w:val="center"/>
          </w:tcPr>
          <w:p w14:paraId="34E20D8C"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74" w:type="pct"/>
            <w:vAlign w:val="center"/>
          </w:tcPr>
          <w:p w14:paraId="5F2E80E2"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76" w:type="pct"/>
            <w:vAlign w:val="center"/>
          </w:tcPr>
          <w:p w14:paraId="161353D1"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462" w:type="pct"/>
            <w:gridSpan w:val="2"/>
            <w:vAlign w:val="center"/>
          </w:tcPr>
          <w:p w14:paraId="7E833A1C"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67" w:type="pct"/>
            <w:vAlign w:val="center"/>
          </w:tcPr>
          <w:p w14:paraId="0B59456D"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710" w:type="pct"/>
            <w:vAlign w:val="center"/>
          </w:tcPr>
          <w:p w14:paraId="7AC926CF"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r>
      <w:tr w:rsidR="00CD040D" w14:paraId="4875D803" w14:textId="77777777" w:rsidTr="00E92427">
        <w:tc>
          <w:tcPr>
            <w:tcW w:w="1498" w:type="pct"/>
          </w:tcPr>
          <w:p w14:paraId="43E95E34" w14:textId="77777777" w:rsidR="00CD040D" w:rsidRDefault="00CD040D" w:rsidP="00CD040D">
            <w:pPr>
              <w:pStyle w:val="ListParagraph"/>
              <w:numPr>
                <w:ilvl w:val="0"/>
                <w:numId w:val="1"/>
              </w:numPr>
              <w:spacing w:after="0" w:line="240" w:lineRule="auto"/>
              <w:rPr>
                <w:rFonts w:ascii="Times New Roman" w:eastAsia="Calibri" w:hAnsi="Times New Roman" w:cs="Times New Roman"/>
                <w:sz w:val="21"/>
                <w:szCs w:val="21"/>
              </w:rPr>
            </w:pPr>
            <w:r>
              <w:rPr>
                <w:rFonts w:ascii="Times New Roman" w:eastAsia="Calibri" w:hAnsi="Times New Roman" w:cs="Times New Roman"/>
                <w:sz w:val="21"/>
                <w:szCs w:val="21"/>
              </w:rPr>
              <w:t>I have regular leave from work</w:t>
            </w:r>
          </w:p>
        </w:tc>
        <w:tc>
          <w:tcPr>
            <w:tcW w:w="613" w:type="pct"/>
            <w:vAlign w:val="center"/>
          </w:tcPr>
          <w:p w14:paraId="6ACFD870"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74" w:type="pct"/>
            <w:vAlign w:val="center"/>
          </w:tcPr>
          <w:p w14:paraId="42AF41F0"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76" w:type="pct"/>
            <w:vAlign w:val="center"/>
          </w:tcPr>
          <w:p w14:paraId="58817AC3"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462" w:type="pct"/>
            <w:gridSpan w:val="2"/>
            <w:vAlign w:val="center"/>
          </w:tcPr>
          <w:p w14:paraId="7A4F7E3A"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67" w:type="pct"/>
            <w:vAlign w:val="center"/>
          </w:tcPr>
          <w:p w14:paraId="56AA6CC8"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710" w:type="pct"/>
            <w:vAlign w:val="center"/>
          </w:tcPr>
          <w:p w14:paraId="631C1C48"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r>
      <w:tr w:rsidR="00CD040D" w14:paraId="4DBD9F88" w14:textId="77777777" w:rsidTr="00E92427">
        <w:tc>
          <w:tcPr>
            <w:tcW w:w="1498" w:type="pct"/>
          </w:tcPr>
          <w:p w14:paraId="6BECCD78" w14:textId="77777777" w:rsidR="00CD040D" w:rsidRDefault="00CD040D" w:rsidP="00CD040D">
            <w:pPr>
              <w:pStyle w:val="ListParagraph"/>
              <w:numPr>
                <w:ilvl w:val="0"/>
                <w:numId w:val="1"/>
              </w:numPr>
              <w:spacing w:after="0" w:line="240" w:lineRule="auto"/>
              <w:rPr>
                <w:rFonts w:ascii="Times New Roman" w:hAnsi="Times New Roman" w:cs="Times New Roman"/>
                <w:sz w:val="21"/>
                <w:szCs w:val="21"/>
              </w:rPr>
            </w:pPr>
            <w:r>
              <w:rPr>
                <w:rFonts w:ascii="Times New Roman" w:hAnsi="Times New Roman" w:cs="Times New Roman"/>
                <w:sz w:val="21"/>
                <w:szCs w:val="21"/>
              </w:rPr>
              <w:t>Management supports this facility to maintain equipment and to repair or replace it if is broken</w:t>
            </w:r>
          </w:p>
        </w:tc>
        <w:tc>
          <w:tcPr>
            <w:tcW w:w="613" w:type="pct"/>
            <w:vAlign w:val="center"/>
          </w:tcPr>
          <w:p w14:paraId="76936163"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74" w:type="pct"/>
            <w:vAlign w:val="center"/>
          </w:tcPr>
          <w:p w14:paraId="0F0C0948"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76" w:type="pct"/>
            <w:vAlign w:val="center"/>
          </w:tcPr>
          <w:p w14:paraId="5BCCBB70"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462" w:type="pct"/>
            <w:gridSpan w:val="2"/>
            <w:vAlign w:val="center"/>
          </w:tcPr>
          <w:p w14:paraId="583F9EF0"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67" w:type="pct"/>
            <w:vAlign w:val="center"/>
          </w:tcPr>
          <w:p w14:paraId="1BC14291"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710" w:type="pct"/>
            <w:vAlign w:val="center"/>
          </w:tcPr>
          <w:p w14:paraId="6023854C"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r>
      <w:tr w:rsidR="00CD040D" w14:paraId="30960F4D" w14:textId="77777777" w:rsidTr="00E92427">
        <w:tc>
          <w:tcPr>
            <w:tcW w:w="1498" w:type="pct"/>
          </w:tcPr>
          <w:p w14:paraId="7E9E05F6" w14:textId="77777777" w:rsidR="00CD040D" w:rsidRDefault="00CD040D" w:rsidP="00CD040D">
            <w:pPr>
              <w:pStyle w:val="ListParagraph"/>
              <w:numPr>
                <w:ilvl w:val="0"/>
                <w:numId w:val="1"/>
              </w:numPr>
              <w:spacing w:after="0" w:line="240" w:lineRule="auto"/>
              <w:rPr>
                <w:rFonts w:ascii="Times New Roman" w:hAnsi="Times New Roman" w:cs="Times New Roman"/>
                <w:sz w:val="21"/>
                <w:szCs w:val="21"/>
              </w:rPr>
            </w:pPr>
            <w:r>
              <w:rPr>
                <w:rFonts w:ascii="Times New Roman" w:eastAsia="Calibri" w:hAnsi="Times New Roman" w:cs="Times New Roman"/>
                <w:sz w:val="21"/>
                <w:szCs w:val="21"/>
              </w:rPr>
              <w:t xml:space="preserve">Management tries hard to avoid/respond to lack of supplies </w:t>
            </w:r>
          </w:p>
        </w:tc>
        <w:tc>
          <w:tcPr>
            <w:tcW w:w="613" w:type="pct"/>
            <w:vAlign w:val="center"/>
          </w:tcPr>
          <w:p w14:paraId="0F579B3E"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74" w:type="pct"/>
            <w:vAlign w:val="center"/>
          </w:tcPr>
          <w:p w14:paraId="2EEB4A27"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76" w:type="pct"/>
            <w:vAlign w:val="center"/>
          </w:tcPr>
          <w:p w14:paraId="13888F97"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462" w:type="pct"/>
            <w:gridSpan w:val="2"/>
            <w:vAlign w:val="center"/>
          </w:tcPr>
          <w:p w14:paraId="78F94A07"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567" w:type="pct"/>
            <w:vAlign w:val="center"/>
          </w:tcPr>
          <w:p w14:paraId="0E99D4E6"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c>
          <w:tcPr>
            <w:tcW w:w="710" w:type="pct"/>
            <w:vAlign w:val="center"/>
          </w:tcPr>
          <w:p w14:paraId="3E8933D4"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r>
      <w:tr w:rsidR="00CD040D" w14:paraId="35522A02" w14:textId="77777777" w:rsidTr="00E92427">
        <w:tc>
          <w:tcPr>
            <w:tcW w:w="1498" w:type="pct"/>
          </w:tcPr>
          <w:p w14:paraId="07D5DB29" w14:textId="77777777" w:rsidR="00CD040D" w:rsidRDefault="00CD040D" w:rsidP="00CD040D">
            <w:pPr>
              <w:pStyle w:val="ListParagraph"/>
              <w:numPr>
                <w:ilvl w:val="0"/>
                <w:numId w:val="1"/>
              </w:numPr>
              <w:spacing w:after="0" w:line="240" w:lineRule="auto"/>
              <w:rPr>
                <w:rFonts w:ascii="Times New Roman" w:hAnsi="Times New Roman" w:cs="Times New Roman"/>
                <w:sz w:val="21"/>
                <w:szCs w:val="21"/>
                <w:u w:val="single"/>
              </w:rPr>
            </w:pPr>
            <w:r>
              <w:rPr>
                <w:rFonts w:ascii="Times New Roman" w:eastAsia="Calibri" w:hAnsi="Times New Roman" w:cs="Times New Roman"/>
                <w:sz w:val="21"/>
                <w:szCs w:val="21"/>
              </w:rPr>
              <w:t>Management tries hard to avoid/respond to drug stock-outs</w:t>
            </w:r>
          </w:p>
        </w:tc>
        <w:tc>
          <w:tcPr>
            <w:tcW w:w="613" w:type="pct"/>
            <w:vAlign w:val="center"/>
          </w:tcPr>
          <w:p w14:paraId="324573BC" w14:textId="77777777" w:rsidR="00CD040D" w:rsidRDefault="00CD040D" w:rsidP="00E92427">
            <w:pPr>
              <w:jc w:val="center"/>
              <w:rPr>
                <w:b/>
                <w:sz w:val="21"/>
                <w:szCs w:val="21"/>
                <w:u w:val="single"/>
              </w:rPr>
            </w:pPr>
            <w:r>
              <w:rPr>
                <w:rFonts w:ascii="Segoe UI Symbol" w:eastAsia="MS Gothic" w:hAnsi="Segoe UI Symbol" w:cs="Segoe UI Symbol"/>
                <w:sz w:val="21"/>
                <w:szCs w:val="21"/>
              </w:rPr>
              <w:t>☐</w:t>
            </w:r>
          </w:p>
        </w:tc>
        <w:tc>
          <w:tcPr>
            <w:tcW w:w="574" w:type="pct"/>
            <w:vAlign w:val="center"/>
          </w:tcPr>
          <w:p w14:paraId="2D75C3D9" w14:textId="77777777" w:rsidR="00CD040D" w:rsidRDefault="00CD040D" w:rsidP="00E92427">
            <w:pPr>
              <w:jc w:val="center"/>
              <w:rPr>
                <w:b/>
                <w:sz w:val="21"/>
                <w:szCs w:val="21"/>
                <w:u w:val="single"/>
              </w:rPr>
            </w:pPr>
            <w:r>
              <w:rPr>
                <w:rFonts w:ascii="Segoe UI Symbol" w:eastAsia="MS Gothic" w:hAnsi="Segoe UI Symbol" w:cs="Segoe UI Symbol"/>
                <w:sz w:val="21"/>
                <w:szCs w:val="21"/>
              </w:rPr>
              <w:t>☐</w:t>
            </w:r>
          </w:p>
        </w:tc>
        <w:tc>
          <w:tcPr>
            <w:tcW w:w="583" w:type="pct"/>
            <w:gridSpan w:val="2"/>
            <w:vAlign w:val="center"/>
          </w:tcPr>
          <w:p w14:paraId="19E7196D" w14:textId="77777777" w:rsidR="00CD040D" w:rsidRDefault="00CD040D" w:rsidP="00E92427">
            <w:pPr>
              <w:jc w:val="center"/>
              <w:rPr>
                <w:b/>
                <w:sz w:val="21"/>
                <w:szCs w:val="21"/>
                <w:u w:val="single"/>
              </w:rPr>
            </w:pPr>
            <w:r>
              <w:rPr>
                <w:rFonts w:ascii="Segoe UI Symbol" w:eastAsia="MS Gothic" w:hAnsi="Segoe UI Symbol" w:cs="Segoe UI Symbol"/>
                <w:sz w:val="21"/>
                <w:szCs w:val="21"/>
              </w:rPr>
              <w:t>☐</w:t>
            </w:r>
          </w:p>
        </w:tc>
        <w:tc>
          <w:tcPr>
            <w:tcW w:w="455" w:type="pct"/>
            <w:vAlign w:val="center"/>
          </w:tcPr>
          <w:p w14:paraId="51C729E9" w14:textId="77777777" w:rsidR="00CD040D" w:rsidRDefault="00CD040D" w:rsidP="00E92427">
            <w:pPr>
              <w:jc w:val="center"/>
              <w:rPr>
                <w:b/>
                <w:sz w:val="21"/>
                <w:szCs w:val="21"/>
                <w:u w:val="single"/>
              </w:rPr>
            </w:pPr>
            <w:r>
              <w:rPr>
                <w:rFonts w:ascii="Segoe UI Symbol" w:eastAsia="MS Gothic" w:hAnsi="Segoe UI Symbol" w:cs="Segoe UI Symbol"/>
                <w:sz w:val="21"/>
                <w:szCs w:val="21"/>
              </w:rPr>
              <w:t>☐</w:t>
            </w:r>
          </w:p>
        </w:tc>
        <w:tc>
          <w:tcPr>
            <w:tcW w:w="567" w:type="pct"/>
            <w:vAlign w:val="center"/>
          </w:tcPr>
          <w:p w14:paraId="609FBC24" w14:textId="77777777" w:rsidR="00CD040D" w:rsidRDefault="00CD040D" w:rsidP="00E92427">
            <w:pPr>
              <w:jc w:val="center"/>
              <w:rPr>
                <w:b/>
                <w:sz w:val="21"/>
                <w:szCs w:val="21"/>
                <w:u w:val="single"/>
              </w:rPr>
            </w:pPr>
            <w:r>
              <w:rPr>
                <w:rFonts w:ascii="Segoe UI Symbol" w:eastAsia="MS Gothic" w:hAnsi="Segoe UI Symbol" w:cs="Segoe UI Symbol"/>
                <w:sz w:val="21"/>
                <w:szCs w:val="21"/>
              </w:rPr>
              <w:t>☐</w:t>
            </w:r>
          </w:p>
        </w:tc>
        <w:tc>
          <w:tcPr>
            <w:tcW w:w="710" w:type="pct"/>
            <w:vAlign w:val="center"/>
          </w:tcPr>
          <w:p w14:paraId="6B018B84" w14:textId="77777777" w:rsidR="00CD040D" w:rsidRDefault="00CD040D" w:rsidP="00E92427">
            <w:pPr>
              <w:jc w:val="center"/>
              <w:rPr>
                <w:rFonts w:eastAsia="MS Gothic"/>
                <w:sz w:val="21"/>
                <w:szCs w:val="21"/>
              </w:rPr>
            </w:pPr>
            <w:r>
              <w:rPr>
                <w:rFonts w:ascii="Segoe UI Symbol" w:eastAsia="MS Gothic" w:hAnsi="Segoe UI Symbol" w:cs="Segoe UI Symbol"/>
                <w:sz w:val="21"/>
                <w:szCs w:val="21"/>
              </w:rPr>
              <w:t>☐</w:t>
            </w:r>
          </w:p>
        </w:tc>
      </w:tr>
    </w:tbl>
    <w:p w14:paraId="2C226DAA" w14:textId="77777777" w:rsidR="00CD040D" w:rsidRDefault="00CD040D" w:rsidP="00CD040D">
      <w:pPr>
        <w:spacing w:after="160" w:line="480" w:lineRule="auto"/>
        <w:jc w:val="both"/>
        <w:rPr>
          <w:rFonts w:eastAsia="Calibri"/>
          <w:sz w:val="22"/>
          <w:szCs w:val="22"/>
          <w:lang w:val="en-GB"/>
        </w:rPr>
      </w:pPr>
    </w:p>
    <w:p w14:paraId="6D9F5471" w14:textId="77777777" w:rsidR="003F1652" w:rsidRDefault="003F1652"/>
    <w:sectPr w:rsidR="003F1652" w:rsidSect="00FD7D88">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7A0D45"/>
    <w:multiLevelType w:val="multilevel"/>
    <w:tmpl w:val="127A0D45"/>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0D"/>
    <w:rsid w:val="003F1652"/>
    <w:rsid w:val="00CD040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83E6F"/>
  <w15:chartTrackingRefBased/>
  <w15:docId w15:val="{F359B17E-72CC-4491-B4D0-7058B8617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40D"/>
    <w:pPr>
      <w:spacing w:after="0" w:line="240" w:lineRule="auto"/>
    </w:pPr>
    <w:rPr>
      <w:rFonts w:ascii="Times New Roman" w:eastAsia="Times New Roman" w:hAnsi="Times New Roman" w:cs="Times New Roman"/>
      <w:sz w:val="24"/>
      <w:szCs w:val="24"/>
      <w:lang w:val="en-I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D040D"/>
    <w:pPr>
      <w:tabs>
        <w:tab w:val="center" w:pos="4320"/>
        <w:tab w:val="right" w:pos="8640"/>
      </w:tabs>
    </w:pPr>
    <w:rPr>
      <w:rFonts w:asciiTheme="majorHAnsi" w:eastAsiaTheme="minorEastAsia" w:hAnsiTheme="majorHAnsi" w:cstheme="minorBidi"/>
      <w:sz w:val="22"/>
      <w:lang w:val="en-GB" w:eastAsia="en-US"/>
    </w:rPr>
  </w:style>
  <w:style w:type="character" w:customStyle="1" w:styleId="HeaderChar">
    <w:name w:val="Header Char"/>
    <w:basedOn w:val="DefaultParagraphFont"/>
    <w:link w:val="Header"/>
    <w:rsid w:val="00CD040D"/>
    <w:rPr>
      <w:rFonts w:asciiTheme="majorHAnsi" w:eastAsiaTheme="minorEastAsia" w:hAnsiTheme="majorHAnsi"/>
      <w:szCs w:val="24"/>
      <w:lang w:val="en-GB"/>
    </w:rPr>
  </w:style>
  <w:style w:type="table" w:styleId="TableGrid">
    <w:name w:val="Table Grid"/>
    <w:basedOn w:val="TableNormal"/>
    <w:uiPriority w:val="59"/>
    <w:rsid w:val="00CD040D"/>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D040D"/>
    <w:pPr>
      <w:spacing w:after="160" w:line="259" w:lineRule="auto"/>
      <w:ind w:left="720"/>
      <w:contextualSpacing/>
    </w:pPr>
    <w:rPr>
      <w:rFonts w:asciiTheme="minorHAnsi" w:eastAsiaTheme="minorEastAsia" w:hAnsiTheme="minorHAnsi" w:cstheme="minorBidi"/>
      <w:sz w:val="22"/>
      <w:szCs w:val="22"/>
    </w:rPr>
  </w:style>
  <w:style w:type="character" w:customStyle="1" w:styleId="ListParagraphChar">
    <w:name w:val="List Paragraph Char"/>
    <w:basedOn w:val="DefaultParagraphFont"/>
    <w:link w:val="ListParagraph"/>
    <w:uiPriority w:val="34"/>
    <w:locked/>
    <w:rsid w:val="00CD040D"/>
    <w:rPr>
      <w:rFonts w:eastAsiaTheme="minorEastAsia"/>
      <w:lang w:val="en-IE" w:eastAsia="en-GB"/>
    </w:rPr>
  </w:style>
  <w:style w:type="character" w:styleId="LineNumber">
    <w:name w:val="line number"/>
    <w:basedOn w:val="DefaultParagraphFont"/>
    <w:uiPriority w:val="99"/>
    <w:semiHidden/>
    <w:unhideWhenUsed/>
    <w:rsid w:val="00CD0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1183</Characters>
  <Application>Microsoft Office Word</Application>
  <DocSecurity>0</DocSecurity>
  <Lines>9</Lines>
  <Paragraphs>2</Paragraphs>
  <ScaleCrop>false</ScaleCrop>
  <Company>Springer Nature</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2023-07-04T17:04:00Z</dcterms:created>
  <dcterms:modified xsi:type="dcterms:W3CDTF">2023-07-04T17:04:00Z</dcterms:modified>
</cp:coreProperties>
</file>