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D897" w14:textId="77777777" w:rsidR="002569B6" w:rsidRPr="00486ADE" w:rsidRDefault="002569B6" w:rsidP="002569B6">
      <w:pPr>
        <w:spacing w:after="0" w:line="276" w:lineRule="auto"/>
        <w:jc w:val="both"/>
        <w:rPr>
          <w:rFonts w:ascii="Times New Roman" w:eastAsia="Times New Roman" w:hAnsi="Times New Roman" w:cs="Times New Roman"/>
          <w:b/>
        </w:rPr>
      </w:pPr>
      <w:r w:rsidRPr="00486ADE">
        <w:rPr>
          <w:rFonts w:ascii="Times New Roman" w:eastAsia="Times New Roman" w:hAnsi="Times New Roman" w:cs="Times New Roman"/>
          <w:b/>
        </w:rPr>
        <w:t xml:space="preserve">Assessment of the feasibility of a community-based mental health training programme for persons with disabilities by non-specialists from different stakeholders’ perspectives in Bangladesh </w:t>
      </w:r>
    </w:p>
    <w:p w14:paraId="089FF6D2" w14:textId="77777777" w:rsidR="002569B6" w:rsidRPr="00486ADE" w:rsidRDefault="002569B6" w:rsidP="002569B6">
      <w:pPr>
        <w:spacing w:after="0" w:line="276" w:lineRule="auto"/>
        <w:jc w:val="both"/>
        <w:rPr>
          <w:rFonts w:ascii="Times New Roman" w:eastAsia="Times New Roman" w:hAnsi="Times New Roman" w:cs="Times New Roman"/>
          <w:b/>
          <w:sz w:val="20"/>
          <w:szCs w:val="20"/>
        </w:rPr>
      </w:pPr>
    </w:p>
    <w:p w14:paraId="7BCC8138" w14:textId="77777777" w:rsidR="002569B6" w:rsidRPr="00486ADE" w:rsidRDefault="002569B6" w:rsidP="002569B6">
      <w:pPr>
        <w:spacing w:after="0" w:line="276" w:lineRule="auto"/>
        <w:jc w:val="both"/>
        <w:rPr>
          <w:rFonts w:ascii="Times New Roman" w:eastAsia="Times New Roman" w:hAnsi="Times New Roman" w:cs="Times New Roman"/>
          <w:b/>
          <w:sz w:val="20"/>
          <w:szCs w:val="20"/>
        </w:rPr>
      </w:pPr>
      <w:r w:rsidRPr="00486ADE">
        <w:rPr>
          <w:rFonts w:ascii="Times New Roman" w:eastAsia="Times New Roman" w:hAnsi="Times New Roman" w:cs="Times New Roman"/>
          <w:b/>
          <w:sz w:val="20"/>
          <w:szCs w:val="20"/>
        </w:rPr>
        <w:t>Author (s): Kamrun Nahar Koly</w:t>
      </w:r>
      <w:r w:rsidRPr="00486ADE">
        <w:rPr>
          <w:rFonts w:ascii="Times New Roman" w:eastAsia="Times New Roman" w:hAnsi="Times New Roman" w:cs="Times New Roman"/>
          <w:b/>
          <w:sz w:val="20"/>
          <w:szCs w:val="20"/>
          <w:vertAlign w:val="superscript"/>
        </w:rPr>
        <w:t>1</w:t>
      </w:r>
      <w:r w:rsidRPr="00486ADE">
        <w:rPr>
          <w:rFonts w:ascii="Times New Roman" w:eastAsia="Times New Roman" w:hAnsi="Times New Roman" w:cs="Times New Roman"/>
          <w:b/>
          <w:sz w:val="20"/>
          <w:szCs w:val="20"/>
        </w:rPr>
        <w:t>, Jobaida Saba</w:t>
      </w:r>
      <w:r w:rsidRPr="00486ADE">
        <w:rPr>
          <w:rFonts w:ascii="Times New Roman" w:eastAsia="Times New Roman" w:hAnsi="Times New Roman" w:cs="Times New Roman"/>
          <w:b/>
          <w:sz w:val="20"/>
          <w:szCs w:val="20"/>
          <w:vertAlign w:val="superscript"/>
        </w:rPr>
        <w:t>1</w:t>
      </w:r>
      <w:r w:rsidRPr="00486ADE">
        <w:rPr>
          <w:rFonts w:ascii="Times New Roman" w:eastAsia="Times New Roman" w:hAnsi="Times New Roman" w:cs="Times New Roman"/>
          <w:b/>
          <w:sz w:val="20"/>
          <w:szCs w:val="20"/>
        </w:rPr>
        <w:t xml:space="preserve">, Enryka Christopher </w:t>
      </w:r>
      <w:r w:rsidRPr="00486ADE">
        <w:rPr>
          <w:rFonts w:ascii="Times New Roman" w:eastAsia="Times New Roman" w:hAnsi="Times New Roman" w:cs="Times New Roman"/>
          <w:b/>
          <w:sz w:val="20"/>
          <w:szCs w:val="20"/>
          <w:vertAlign w:val="superscript"/>
        </w:rPr>
        <w:t>2</w:t>
      </w:r>
      <w:r w:rsidRPr="00486ADE">
        <w:rPr>
          <w:rFonts w:ascii="Times New Roman" w:eastAsia="Times New Roman" w:hAnsi="Times New Roman" w:cs="Times New Roman"/>
          <w:b/>
          <w:sz w:val="20"/>
          <w:szCs w:val="20"/>
        </w:rPr>
        <w:t>, Anan Nisat Nabela Hossain</w:t>
      </w:r>
      <w:r w:rsidRPr="00486ADE">
        <w:rPr>
          <w:rFonts w:ascii="Times New Roman" w:eastAsia="Times New Roman" w:hAnsi="Times New Roman" w:cs="Times New Roman"/>
          <w:b/>
          <w:sz w:val="20"/>
          <w:szCs w:val="20"/>
          <w:vertAlign w:val="superscript"/>
        </w:rPr>
        <w:t>1</w:t>
      </w:r>
      <w:r w:rsidRPr="00486ADE">
        <w:rPr>
          <w:rFonts w:ascii="Times New Roman" w:eastAsia="Times New Roman" w:hAnsi="Times New Roman" w:cs="Times New Roman"/>
          <w:b/>
          <w:sz w:val="20"/>
          <w:szCs w:val="20"/>
        </w:rPr>
        <w:t>, Taslima Akter</w:t>
      </w:r>
      <w:r w:rsidRPr="00486ADE">
        <w:rPr>
          <w:rFonts w:ascii="Times New Roman" w:eastAsia="Times New Roman" w:hAnsi="Times New Roman" w:cs="Times New Roman"/>
          <w:b/>
          <w:sz w:val="20"/>
          <w:szCs w:val="20"/>
          <w:vertAlign w:val="superscript"/>
        </w:rPr>
        <w:t>3</w:t>
      </w:r>
      <w:r w:rsidRPr="00486ADE">
        <w:rPr>
          <w:rFonts w:ascii="Times New Roman" w:eastAsia="Times New Roman" w:hAnsi="Times New Roman" w:cs="Times New Roman"/>
          <w:b/>
          <w:sz w:val="20"/>
          <w:szCs w:val="20"/>
        </w:rPr>
        <w:t>, Zakia Rahman</w:t>
      </w:r>
      <w:r w:rsidRPr="00486ADE">
        <w:rPr>
          <w:rFonts w:ascii="Times New Roman" w:eastAsia="Times New Roman" w:hAnsi="Times New Roman" w:cs="Times New Roman"/>
          <w:b/>
          <w:sz w:val="20"/>
          <w:szCs w:val="20"/>
          <w:vertAlign w:val="superscript"/>
        </w:rPr>
        <w:t>4</w:t>
      </w:r>
      <w:r w:rsidRPr="00486ADE">
        <w:rPr>
          <w:rFonts w:ascii="Times New Roman" w:eastAsia="Times New Roman" w:hAnsi="Times New Roman" w:cs="Times New Roman"/>
          <w:b/>
          <w:sz w:val="20"/>
          <w:szCs w:val="20"/>
        </w:rPr>
        <w:t xml:space="preserve">, </w:t>
      </w:r>
      <w:r w:rsidRPr="00486ADE">
        <w:rPr>
          <w:rFonts w:ascii="Times New Roman" w:hAnsi="Times New Roman" w:cs="Times New Roman"/>
          <w:b/>
          <w:sz w:val="20"/>
          <w:szCs w:val="20"/>
          <w:shd w:val="clear" w:color="auto" w:fill="FFFFFF"/>
        </w:rPr>
        <w:t>Helal Uddin Ahmed</w:t>
      </w:r>
      <w:r w:rsidRPr="00486ADE">
        <w:rPr>
          <w:rFonts w:ascii="Times New Roman" w:hAnsi="Times New Roman" w:cs="Times New Roman"/>
          <w:b/>
          <w:sz w:val="20"/>
          <w:szCs w:val="20"/>
          <w:vertAlign w:val="superscript"/>
        </w:rPr>
        <w:t>5</w:t>
      </w:r>
      <w:r w:rsidRPr="00486ADE">
        <w:rPr>
          <w:rStyle w:val="author-sup-separator"/>
          <w:rFonts w:ascii="Times New Roman" w:hAnsi="Times New Roman" w:cs="Times New Roman"/>
          <w:b/>
          <w:color w:val="5B616B"/>
          <w:sz w:val="20"/>
          <w:szCs w:val="20"/>
          <w:shd w:val="clear" w:color="auto" w:fill="FFFFFF"/>
          <w:vertAlign w:val="superscript"/>
        </w:rPr>
        <w:t> </w:t>
      </w:r>
      <w:r w:rsidRPr="00486ADE">
        <w:rPr>
          <w:rStyle w:val="author-sup-separator"/>
          <w:rFonts w:ascii="Times New Roman" w:hAnsi="Times New Roman" w:cs="Times New Roman"/>
          <w:b/>
          <w:color w:val="5B616B"/>
          <w:sz w:val="20"/>
          <w:szCs w:val="20"/>
          <w:shd w:val="clear" w:color="auto" w:fill="FFFFFF"/>
        </w:rPr>
        <w:t>,</w:t>
      </w:r>
      <w:r w:rsidRPr="00486ADE">
        <w:rPr>
          <w:rFonts w:ascii="Times New Roman" w:eastAsia="Times New Roman" w:hAnsi="Times New Roman" w:cs="Times New Roman"/>
          <w:b/>
          <w:sz w:val="20"/>
          <w:szCs w:val="20"/>
        </w:rPr>
        <w:t xml:space="preserve"> Julian Eaton</w:t>
      </w:r>
      <w:r w:rsidRPr="00486ADE">
        <w:rPr>
          <w:rFonts w:ascii="Times New Roman" w:eastAsia="Times New Roman" w:hAnsi="Times New Roman" w:cs="Times New Roman"/>
          <w:b/>
          <w:sz w:val="20"/>
          <w:szCs w:val="20"/>
          <w:vertAlign w:val="superscript"/>
        </w:rPr>
        <w:t>6</w:t>
      </w:r>
    </w:p>
    <w:p w14:paraId="6F86449E"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p>
    <w:p w14:paraId="0D03443B"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1 Health System and Population Studies Division, International Centre for Diarrhoeal Disease Research, Bangladesh (icddr,b), Mohakhali, Dhaka 1212, Bangladesh</w:t>
      </w:r>
    </w:p>
    <w:p w14:paraId="515D5563"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2 Trauma and Community Resilience Center, Boston Children's Hospital &amp; Harvard Medical School, Boston, Massachusetts, United States of America</w:t>
      </w:r>
    </w:p>
    <w:p w14:paraId="04A19B86"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3 Centre for Disability in Development, Dhaka, Bangladesh</w:t>
      </w:r>
    </w:p>
    <w:p w14:paraId="46D80E04"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 xml:space="preserve">4 CBM Bangladesh Country Office (CBMBCO), Dhaka, Bangladesh </w:t>
      </w:r>
    </w:p>
    <w:p w14:paraId="699E7AFB"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5 National Institute of Mental Health, Dhaka, Bangladesh</w:t>
      </w:r>
    </w:p>
    <w:p w14:paraId="7FE0CC9E"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6 Centre for Global Mental Health, London School of Hygiene &amp; Tropical Medicine, CBM Global, United Kingdom</w:t>
      </w:r>
    </w:p>
    <w:p w14:paraId="6E16B6A4"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 xml:space="preserve"> United Kingdom</w:t>
      </w:r>
    </w:p>
    <w:p w14:paraId="7869AB7C"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p>
    <w:p w14:paraId="08E4A245"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Email of the authors: Kamrun Nahar Koly &lt;koly@icddrb.org&gt;; Jobaida Saba &lt;kazi.jobaida.saba@gmail.com&gt;, Enryka Christopher &lt;enrykachristopher@gmail.com&gt;, Anan Nisat Nabela Hossain</w:t>
      </w:r>
      <w:r w:rsidRPr="00486ADE">
        <w:rPr>
          <w:rFonts w:ascii="Times New Roman" w:eastAsia="Times New Roman" w:hAnsi="Times New Roman" w:cs="Times New Roman"/>
          <w:b/>
          <w:sz w:val="20"/>
          <w:szCs w:val="20"/>
          <w:vertAlign w:val="superscript"/>
        </w:rPr>
        <w:t xml:space="preserve"> </w:t>
      </w:r>
      <w:r w:rsidRPr="00486ADE">
        <w:rPr>
          <w:rFonts w:ascii="Times New Roman" w:eastAsia="Times New Roman" w:hAnsi="Times New Roman" w:cs="Times New Roman"/>
          <w:bCs/>
          <w:sz w:val="20"/>
          <w:szCs w:val="20"/>
        </w:rPr>
        <w:t>&lt;ananhossain22@gmail.com&gt;, Taslima Akter &lt;</w:t>
      </w:r>
      <w:hyperlink r:id="rId7" w:history="1">
        <w:r w:rsidRPr="00486ADE">
          <w:rPr>
            <w:rStyle w:val="Hyperlink"/>
            <w:rFonts w:ascii="Times New Roman" w:eastAsia="Times New Roman" w:hAnsi="Times New Roman" w:cs="Times New Roman"/>
            <w:bCs/>
            <w:sz w:val="20"/>
            <w:szCs w:val="20"/>
          </w:rPr>
          <w:t>keya.cdd@gmail.com</w:t>
        </w:r>
      </w:hyperlink>
      <w:r w:rsidRPr="00486ADE">
        <w:rPr>
          <w:rFonts w:ascii="Times New Roman" w:eastAsia="Times New Roman" w:hAnsi="Times New Roman" w:cs="Times New Roman"/>
          <w:bCs/>
          <w:sz w:val="20"/>
          <w:szCs w:val="20"/>
        </w:rPr>
        <w:t>&gt;, Zakia Rahman &lt;</w:t>
      </w:r>
      <w:r w:rsidRPr="00486ADE">
        <w:rPr>
          <w:bCs/>
        </w:rPr>
        <w:t xml:space="preserve"> </w:t>
      </w:r>
      <w:hyperlink r:id="rId8" w:history="1">
        <w:r w:rsidRPr="00486ADE">
          <w:rPr>
            <w:rStyle w:val="Hyperlink"/>
            <w:rFonts w:ascii="Times New Roman" w:eastAsia="Times New Roman" w:hAnsi="Times New Roman" w:cs="Times New Roman"/>
            <w:bCs/>
            <w:sz w:val="20"/>
            <w:szCs w:val="20"/>
          </w:rPr>
          <w:t>zakia.Rahman@cbm.org</w:t>
        </w:r>
      </w:hyperlink>
      <w:r w:rsidRPr="00486ADE">
        <w:rPr>
          <w:rFonts w:ascii="Times New Roman" w:eastAsia="Times New Roman" w:hAnsi="Times New Roman" w:cs="Times New Roman"/>
          <w:bCs/>
          <w:sz w:val="20"/>
          <w:szCs w:val="20"/>
        </w:rPr>
        <w:t xml:space="preserve">&gt;, </w:t>
      </w:r>
      <w:r w:rsidRPr="00486ADE">
        <w:rPr>
          <w:rFonts w:ascii="Times New Roman" w:hAnsi="Times New Roman" w:cs="Times New Roman"/>
          <w:bCs/>
          <w:sz w:val="20"/>
          <w:szCs w:val="20"/>
          <w:shd w:val="clear" w:color="auto" w:fill="FFFFFF"/>
        </w:rPr>
        <w:t xml:space="preserve">Helal Uddin Ahmed </w:t>
      </w:r>
      <w:hyperlink r:id="rId9" w:history="1">
        <w:r w:rsidRPr="00486ADE">
          <w:rPr>
            <w:rStyle w:val="Hyperlink"/>
            <w:rFonts w:ascii="Times New Roman" w:hAnsi="Times New Roman" w:cs="Times New Roman"/>
            <w:bCs/>
            <w:sz w:val="20"/>
            <w:szCs w:val="20"/>
            <w:shd w:val="clear" w:color="auto" w:fill="FFFFFF"/>
          </w:rPr>
          <w:t>soton73@gmail.com</w:t>
        </w:r>
      </w:hyperlink>
      <w:r w:rsidRPr="00486ADE">
        <w:rPr>
          <w:rFonts w:ascii="Times New Roman" w:hAnsi="Times New Roman" w:cs="Times New Roman"/>
          <w:bCs/>
          <w:sz w:val="20"/>
          <w:szCs w:val="20"/>
          <w:shd w:val="clear" w:color="auto" w:fill="FFFFFF"/>
        </w:rPr>
        <w:t>,</w:t>
      </w:r>
      <w:r w:rsidRPr="00486ADE">
        <w:rPr>
          <w:rFonts w:ascii="Times New Roman" w:eastAsia="Times New Roman" w:hAnsi="Times New Roman" w:cs="Times New Roman"/>
          <w:bCs/>
          <w:sz w:val="20"/>
          <w:szCs w:val="20"/>
        </w:rPr>
        <w:t xml:space="preserve"> Julian Eaton &lt;Julian.Eaton@cbm-global.org&gt;.</w:t>
      </w:r>
    </w:p>
    <w:p w14:paraId="4631EC09" w14:textId="77777777" w:rsidR="002569B6" w:rsidRPr="00486ADE" w:rsidRDefault="002569B6" w:rsidP="002569B6">
      <w:pPr>
        <w:spacing w:after="0" w:line="480" w:lineRule="auto"/>
        <w:jc w:val="both"/>
        <w:rPr>
          <w:rFonts w:ascii="Times New Roman" w:eastAsia="Times New Roman" w:hAnsi="Times New Roman" w:cs="Times New Roman"/>
          <w:b/>
          <w:sz w:val="20"/>
          <w:szCs w:val="20"/>
        </w:rPr>
      </w:pPr>
    </w:p>
    <w:p w14:paraId="0438ED3D" w14:textId="77777777" w:rsidR="002569B6" w:rsidRPr="00486ADE" w:rsidRDefault="002569B6" w:rsidP="002569B6">
      <w:pPr>
        <w:spacing w:after="0" w:line="480" w:lineRule="auto"/>
        <w:jc w:val="both"/>
        <w:rPr>
          <w:rFonts w:ascii="Times New Roman" w:eastAsia="Times New Roman" w:hAnsi="Times New Roman" w:cs="Times New Roman"/>
          <w:b/>
          <w:sz w:val="20"/>
          <w:szCs w:val="20"/>
        </w:rPr>
      </w:pPr>
      <w:r w:rsidRPr="00486ADE">
        <w:rPr>
          <w:rFonts w:ascii="Times New Roman" w:eastAsia="Times New Roman" w:hAnsi="Times New Roman" w:cs="Times New Roman"/>
          <w:b/>
          <w:sz w:val="20"/>
          <w:szCs w:val="20"/>
        </w:rPr>
        <w:t>*Corresponding author</w:t>
      </w:r>
    </w:p>
    <w:p w14:paraId="16F1FA14"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Dr. Kamrun Nahar Koly</w:t>
      </w:r>
    </w:p>
    <w:p w14:paraId="5C139E97"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 xml:space="preserve">Associate Scientist </w:t>
      </w:r>
    </w:p>
    <w:p w14:paraId="77B7F213"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Health System and Population Studies Division, International Centre for Diarrhoeal Disease Research, Bangladesh (icddr, b), Mohakhali, Dhaka-1212, Bangladesh, Mobile: +8801717190955</w:t>
      </w:r>
    </w:p>
    <w:p w14:paraId="66CEC055" w14:textId="77777777" w:rsidR="002569B6" w:rsidRPr="00486ADE" w:rsidRDefault="002569B6" w:rsidP="002569B6">
      <w:pPr>
        <w:spacing w:after="0" w:line="480" w:lineRule="auto"/>
        <w:jc w:val="both"/>
        <w:rPr>
          <w:rFonts w:ascii="Times New Roman" w:eastAsia="Times New Roman" w:hAnsi="Times New Roman" w:cs="Times New Roman"/>
          <w:bCs/>
          <w:sz w:val="20"/>
          <w:szCs w:val="20"/>
        </w:rPr>
      </w:pPr>
      <w:r w:rsidRPr="00486ADE">
        <w:rPr>
          <w:rFonts w:ascii="Times New Roman" w:eastAsia="Times New Roman" w:hAnsi="Times New Roman" w:cs="Times New Roman"/>
          <w:bCs/>
          <w:sz w:val="20"/>
          <w:szCs w:val="20"/>
        </w:rPr>
        <w:t>E-mail: koly@icddrb.org, ORCiD ID: https://orcid.org/0000-0003-2466-8139.</w:t>
      </w:r>
    </w:p>
    <w:p w14:paraId="24B5596B" w14:textId="77777777" w:rsidR="002569B6" w:rsidRDefault="002569B6" w:rsidP="002569B6"/>
    <w:p w14:paraId="093AE6D9" w14:textId="77777777" w:rsidR="002569B6" w:rsidRDefault="002569B6" w:rsidP="007B2434">
      <w:pPr>
        <w:pStyle w:val="Default"/>
        <w:spacing w:line="276" w:lineRule="auto"/>
        <w:jc w:val="both"/>
        <w:rPr>
          <w:rFonts w:ascii="Times New Roman" w:hAnsi="Times New Roman" w:cs="Times New Roman"/>
          <w:b/>
          <w:sz w:val="20"/>
          <w:szCs w:val="20"/>
        </w:rPr>
      </w:pPr>
    </w:p>
    <w:p w14:paraId="52DC9CBB" w14:textId="77777777" w:rsidR="002569B6" w:rsidRDefault="002569B6" w:rsidP="007B2434">
      <w:pPr>
        <w:pStyle w:val="Default"/>
        <w:spacing w:line="276" w:lineRule="auto"/>
        <w:jc w:val="both"/>
        <w:rPr>
          <w:rFonts w:ascii="Times New Roman" w:hAnsi="Times New Roman" w:cs="Times New Roman"/>
          <w:b/>
          <w:sz w:val="20"/>
          <w:szCs w:val="20"/>
        </w:rPr>
      </w:pPr>
    </w:p>
    <w:p w14:paraId="5D2C74D7" w14:textId="77777777" w:rsidR="002569B6" w:rsidRDefault="002569B6" w:rsidP="007B2434">
      <w:pPr>
        <w:pStyle w:val="Default"/>
        <w:spacing w:line="276" w:lineRule="auto"/>
        <w:jc w:val="both"/>
        <w:rPr>
          <w:rFonts w:ascii="Times New Roman" w:hAnsi="Times New Roman" w:cs="Times New Roman"/>
          <w:b/>
          <w:sz w:val="20"/>
          <w:szCs w:val="20"/>
        </w:rPr>
      </w:pPr>
    </w:p>
    <w:p w14:paraId="2759733E" w14:textId="7102887C" w:rsidR="007B2434" w:rsidRPr="007B2434" w:rsidRDefault="007B2434" w:rsidP="007B2434">
      <w:pPr>
        <w:pStyle w:val="Default"/>
        <w:spacing w:line="276" w:lineRule="auto"/>
        <w:jc w:val="both"/>
        <w:rPr>
          <w:rFonts w:ascii="Times New Roman" w:hAnsi="Times New Roman" w:cs="Times New Roman"/>
          <w:b/>
          <w:color w:val="auto"/>
          <w:sz w:val="20"/>
          <w:szCs w:val="20"/>
        </w:rPr>
      </w:pPr>
      <w:r w:rsidRPr="007B2434">
        <w:rPr>
          <w:rFonts w:ascii="Times New Roman" w:hAnsi="Times New Roman" w:cs="Times New Roman"/>
          <w:b/>
          <w:sz w:val="20"/>
          <w:szCs w:val="20"/>
        </w:rPr>
        <w:lastRenderedPageBreak/>
        <w:t>Appendix: 1.A</w:t>
      </w:r>
      <w:r w:rsidRPr="007B2434">
        <w:rPr>
          <w:rFonts w:ascii="Times New Roman" w:hAnsi="Times New Roman" w:cs="Times New Roman"/>
          <w:b/>
          <w:bCs/>
          <w:i/>
          <w:sz w:val="20"/>
          <w:szCs w:val="20"/>
        </w:rPr>
        <w:t xml:space="preserve"> </w:t>
      </w:r>
      <w:r w:rsidRPr="007B2434">
        <w:rPr>
          <w:rFonts w:ascii="Times New Roman" w:hAnsi="Times New Roman" w:cs="Times New Roman"/>
          <w:b/>
          <w:bCs/>
          <w:color w:val="auto"/>
          <w:sz w:val="20"/>
          <w:szCs w:val="20"/>
        </w:rPr>
        <w:t>Contents of PRT programme</w:t>
      </w:r>
    </w:p>
    <w:p w14:paraId="2DA6D675" w14:textId="77777777" w:rsidR="007B2434" w:rsidRPr="007B2434" w:rsidRDefault="007B2434" w:rsidP="007B2434">
      <w:pPr>
        <w:pStyle w:val="Default"/>
        <w:spacing w:line="276" w:lineRule="auto"/>
        <w:jc w:val="both"/>
        <w:rPr>
          <w:rFonts w:ascii="Times New Roman" w:hAnsi="Times New Roman" w:cs="Times New Roman"/>
          <w:b/>
          <w:color w:val="auto"/>
          <w:sz w:val="20"/>
          <w:szCs w:val="20"/>
        </w:rPr>
      </w:pPr>
    </w:p>
    <w:tbl>
      <w:tblPr>
        <w:tblStyle w:val="TableGrid"/>
        <w:tblW w:w="0" w:type="auto"/>
        <w:tblLayout w:type="fixed"/>
        <w:tblLook w:val="04A0" w:firstRow="1" w:lastRow="0" w:firstColumn="1" w:lastColumn="0" w:noHBand="0" w:noVBand="1"/>
      </w:tblPr>
      <w:tblGrid>
        <w:gridCol w:w="2065"/>
        <w:gridCol w:w="2970"/>
        <w:gridCol w:w="2271"/>
        <w:gridCol w:w="2044"/>
      </w:tblGrid>
      <w:tr w:rsidR="007B2434" w:rsidRPr="007B2434" w14:paraId="410C0EFD" w14:textId="77777777" w:rsidTr="008E3BAD">
        <w:tc>
          <w:tcPr>
            <w:tcW w:w="2065" w:type="dxa"/>
          </w:tcPr>
          <w:p w14:paraId="747E2489" w14:textId="77777777" w:rsidR="007B2434" w:rsidRPr="007B2434" w:rsidRDefault="007B2434" w:rsidP="007B2434">
            <w:pPr>
              <w:pStyle w:val="Default"/>
              <w:spacing w:line="276" w:lineRule="auto"/>
              <w:jc w:val="both"/>
              <w:rPr>
                <w:rFonts w:ascii="Times New Roman" w:hAnsi="Times New Roman" w:cs="Times New Roman"/>
                <w:bCs/>
                <w:color w:val="auto"/>
                <w:sz w:val="20"/>
                <w:szCs w:val="20"/>
              </w:rPr>
            </w:pPr>
            <w:r w:rsidRPr="007B2434">
              <w:rPr>
                <w:rFonts w:ascii="Times New Roman" w:hAnsi="Times New Roman" w:cs="Times New Roman"/>
                <w:color w:val="auto"/>
                <w:sz w:val="20"/>
                <w:szCs w:val="20"/>
              </w:rPr>
              <w:t xml:space="preserve">Number and Name of the module </w:t>
            </w:r>
          </w:p>
        </w:tc>
        <w:tc>
          <w:tcPr>
            <w:tcW w:w="2970" w:type="dxa"/>
          </w:tcPr>
          <w:p w14:paraId="264C9A66" w14:textId="77777777" w:rsidR="007B2434" w:rsidRPr="007B2434" w:rsidRDefault="007B2434" w:rsidP="007B2434">
            <w:pPr>
              <w:pStyle w:val="Default"/>
              <w:spacing w:line="276" w:lineRule="auto"/>
              <w:jc w:val="both"/>
              <w:rPr>
                <w:rFonts w:ascii="Times New Roman" w:hAnsi="Times New Roman" w:cs="Times New Roman"/>
                <w:bCs/>
                <w:color w:val="auto"/>
                <w:sz w:val="20"/>
                <w:szCs w:val="20"/>
              </w:rPr>
            </w:pPr>
            <w:r w:rsidRPr="007B2434">
              <w:rPr>
                <w:rFonts w:ascii="Times New Roman" w:hAnsi="Times New Roman" w:cs="Times New Roman"/>
                <w:color w:val="auto"/>
                <w:sz w:val="20"/>
                <w:szCs w:val="20"/>
              </w:rPr>
              <w:t>Components included</w:t>
            </w:r>
          </w:p>
        </w:tc>
        <w:tc>
          <w:tcPr>
            <w:tcW w:w="2271" w:type="dxa"/>
          </w:tcPr>
          <w:p w14:paraId="63CC13FE" w14:textId="77777777" w:rsidR="007B2434" w:rsidRPr="007B2434" w:rsidRDefault="007B2434" w:rsidP="007B2434">
            <w:pPr>
              <w:pStyle w:val="Default"/>
              <w:spacing w:line="276" w:lineRule="auto"/>
              <w:jc w:val="both"/>
              <w:rPr>
                <w:rFonts w:ascii="Times New Roman" w:hAnsi="Times New Roman" w:cs="Times New Roman"/>
                <w:bCs/>
                <w:color w:val="auto"/>
                <w:sz w:val="20"/>
                <w:szCs w:val="20"/>
              </w:rPr>
            </w:pPr>
            <w:r w:rsidRPr="007B2434">
              <w:rPr>
                <w:rFonts w:ascii="Times New Roman" w:hAnsi="Times New Roman" w:cs="Times New Roman"/>
                <w:color w:val="auto"/>
                <w:sz w:val="20"/>
                <w:szCs w:val="20"/>
              </w:rPr>
              <w:t xml:space="preserve">Topic covered </w:t>
            </w:r>
          </w:p>
        </w:tc>
        <w:tc>
          <w:tcPr>
            <w:tcW w:w="2044" w:type="dxa"/>
          </w:tcPr>
          <w:p w14:paraId="2727E86B" w14:textId="77777777" w:rsidR="007B2434" w:rsidRPr="007B2434" w:rsidRDefault="007B2434" w:rsidP="007B2434">
            <w:pPr>
              <w:pStyle w:val="Default"/>
              <w:spacing w:line="276" w:lineRule="auto"/>
              <w:jc w:val="both"/>
              <w:rPr>
                <w:rFonts w:ascii="Times New Roman" w:hAnsi="Times New Roman" w:cs="Times New Roman"/>
                <w:bCs/>
                <w:color w:val="auto"/>
                <w:sz w:val="20"/>
                <w:szCs w:val="20"/>
              </w:rPr>
            </w:pPr>
            <w:r w:rsidRPr="007B2434">
              <w:rPr>
                <w:rFonts w:ascii="Times New Roman" w:hAnsi="Times New Roman" w:cs="Times New Roman"/>
                <w:color w:val="auto"/>
                <w:sz w:val="20"/>
                <w:szCs w:val="20"/>
              </w:rPr>
              <w:t xml:space="preserve">Process of delivery </w:t>
            </w:r>
          </w:p>
        </w:tc>
      </w:tr>
      <w:tr w:rsidR="007B2434" w:rsidRPr="007B2434" w14:paraId="1CBBE797" w14:textId="77777777" w:rsidTr="008E3BAD">
        <w:tc>
          <w:tcPr>
            <w:tcW w:w="2065" w:type="dxa"/>
          </w:tcPr>
          <w:p w14:paraId="06A7C9A5"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Module 1: </w:t>
            </w:r>
          </w:p>
          <w:p w14:paraId="6DEF6839"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Day 1: </w:t>
            </w:r>
          </w:p>
          <w:p w14:paraId="147E5622"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1. Understanding of Basic Mental Health</w:t>
            </w:r>
          </w:p>
        </w:tc>
        <w:tc>
          <w:tcPr>
            <w:tcW w:w="2970" w:type="dxa"/>
          </w:tcPr>
          <w:p w14:paraId="4DBB20E8"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PowerPoint slides</w:t>
            </w:r>
          </w:p>
          <w:p w14:paraId="1EEA33DC"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Whiteboard</w:t>
            </w:r>
          </w:p>
          <w:p w14:paraId="19D42EA7"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Flip chart </w:t>
            </w:r>
          </w:p>
          <w:p w14:paraId="7C0E8B31"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Supporting document related to the topic</w:t>
            </w:r>
          </w:p>
        </w:tc>
        <w:tc>
          <w:tcPr>
            <w:tcW w:w="2271" w:type="dxa"/>
          </w:tcPr>
          <w:p w14:paraId="54FEBE6D"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Introduction to mental health</w:t>
            </w:r>
          </w:p>
          <w:p w14:paraId="4BDC3D87"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Components of mental health </w:t>
            </w:r>
          </w:p>
          <w:p w14:paraId="5B314D64"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Mental health issues and symptoms of mental health issues                                                                                                                                                                                                                                                                                               </w:t>
            </w:r>
          </w:p>
        </w:tc>
        <w:tc>
          <w:tcPr>
            <w:tcW w:w="2044" w:type="dxa"/>
          </w:tcPr>
          <w:p w14:paraId="0D72DE02"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Lecture</w:t>
            </w:r>
          </w:p>
          <w:p w14:paraId="0ABB9CB1"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Open discussion</w:t>
            </w:r>
          </w:p>
          <w:p w14:paraId="5A76DAFC" w14:textId="77777777" w:rsidR="007B2434" w:rsidRPr="007B2434" w:rsidRDefault="007B2434" w:rsidP="007B2434">
            <w:pPr>
              <w:pStyle w:val="Default"/>
              <w:numPr>
                <w:ilvl w:val="0"/>
                <w:numId w:val="1"/>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Group discussion</w:t>
            </w:r>
          </w:p>
        </w:tc>
      </w:tr>
      <w:tr w:rsidR="007B2434" w:rsidRPr="007B2434" w14:paraId="46BC2989" w14:textId="77777777" w:rsidTr="008E3BAD">
        <w:tc>
          <w:tcPr>
            <w:tcW w:w="2065" w:type="dxa"/>
          </w:tcPr>
          <w:p w14:paraId="6FB050DD"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Module: 2</w:t>
            </w:r>
          </w:p>
          <w:p w14:paraId="5A1B134A"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p>
          <w:p w14:paraId="5BBFD207"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Day 2</w:t>
            </w:r>
          </w:p>
          <w:p w14:paraId="68E92FB5"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Community-based mental health services</w:t>
            </w:r>
          </w:p>
        </w:tc>
        <w:tc>
          <w:tcPr>
            <w:tcW w:w="2970" w:type="dxa"/>
          </w:tcPr>
          <w:p w14:paraId="54D81270"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Whiteboard</w:t>
            </w:r>
          </w:p>
          <w:p w14:paraId="00482ACF"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Poster paper</w:t>
            </w:r>
          </w:p>
          <w:p w14:paraId="6B9EEBB0"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Flip chart</w:t>
            </w:r>
          </w:p>
          <w:p w14:paraId="4AC4AA63"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PowerPoint slides</w:t>
            </w:r>
          </w:p>
          <w:p w14:paraId="75C96BF5"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Supporting document related to the topic</w:t>
            </w:r>
          </w:p>
        </w:tc>
        <w:tc>
          <w:tcPr>
            <w:tcW w:w="2271" w:type="dxa"/>
          </w:tcPr>
          <w:p w14:paraId="4B3F8798"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Community-based mental health services</w:t>
            </w:r>
          </w:p>
          <w:p w14:paraId="5F41BA25"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Aims and characteristics of peer responders</w:t>
            </w:r>
          </w:p>
          <w:p w14:paraId="778EF4CE"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Ethics of peer responders</w:t>
            </w:r>
          </w:p>
          <w:p w14:paraId="42527B19"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Psycho-social support and its techniques</w:t>
            </w:r>
          </w:p>
          <w:p w14:paraId="71493616" w14:textId="77777777" w:rsidR="007B2434" w:rsidRPr="007B2434" w:rsidRDefault="007B2434" w:rsidP="007B2434">
            <w:pPr>
              <w:pStyle w:val="Default"/>
              <w:numPr>
                <w:ilvl w:val="0"/>
                <w:numId w:val="4"/>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Active listening</w:t>
            </w:r>
          </w:p>
        </w:tc>
        <w:tc>
          <w:tcPr>
            <w:tcW w:w="2044" w:type="dxa"/>
          </w:tcPr>
          <w:p w14:paraId="20ACD930"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Lecture </w:t>
            </w:r>
          </w:p>
          <w:p w14:paraId="2214CF32"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Open discussion</w:t>
            </w:r>
          </w:p>
          <w:p w14:paraId="135D72F4"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Group discussion </w:t>
            </w:r>
          </w:p>
          <w:p w14:paraId="030FC08E"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Question-answer session</w:t>
            </w:r>
          </w:p>
          <w:p w14:paraId="0E5AA6C2"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Roleplay</w:t>
            </w:r>
          </w:p>
        </w:tc>
      </w:tr>
      <w:tr w:rsidR="007B2434" w:rsidRPr="007B2434" w14:paraId="50D971B0" w14:textId="77777777" w:rsidTr="008E3BAD">
        <w:tc>
          <w:tcPr>
            <w:tcW w:w="2065" w:type="dxa"/>
          </w:tcPr>
          <w:p w14:paraId="3B923B12"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Day 3</w:t>
            </w:r>
          </w:p>
          <w:p w14:paraId="73F0F442"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p>
          <w:p w14:paraId="7DD77631"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Community-based mental health services</w:t>
            </w:r>
          </w:p>
          <w:p w14:paraId="4DDE3D7F"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p>
        </w:tc>
        <w:tc>
          <w:tcPr>
            <w:tcW w:w="2970" w:type="dxa"/>
          </w:tcPr>
          <w:p w14:paraId="61EA092D"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Whiteboard</w:t>
            </w:r>
          </w:p>
          <w:p w14:paraId="6A6EED98"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Poster paper</w:t>
            </w:r>
          </w:p>
          <w:p w14:paraId="3C9DCFCA"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Flip chart</w:t>
            </w:r>
          </w:p>
          <w:p w14:paraId="0D393D9F"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PowerPoint slides</w:t>
            </w:r>
          </w:p>
          <w:p w14:paraId="67FDA9F1"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Supporting documents related to the topic</w:t>
            </w:r>
          </w:p>
        </w:tc>
        <w:tc>
          <w:tcPr>
            <w:tcW w:w="2271" w:type="dxa"/>
          </w:tcPr>
          <w:p w14:paraId="096D70B3" w14:textId="77777777" w:rsidR="007B2434" w:rsidRPr="007B2434" w:rsidRDefault="007B2434" w:rsidP="007B2434">
            <w:pPr>
              <w:pStyle w:val="ListParagraph"/>
              <w:numPr>
                <w:ilvl w:val="0"/>
                <w:numId w:val="3"/>
              </w:numPr>
              <w:spacing w:after="0" w:line="276" w:lineRule="auto"/>
              <w:jc w:val="both"/>
              <w:rPr>
                <w:rFonts w:ascii="Times New Roman" w:eastAsiaTheme="minorHAnsi" w:hAnsi="Times New Roman" w:cs="Times New Roman"/>
                <w:sz w:val="20"/>
                <w:szCs w:val="20"/>
                <w:lang w:val="en-US" w:bidi="ar-SA"/>
              </w:rPr>
            </w:pPr>
            <w:r w:rsidRPr="007B2434">
              <w:rPr>
                <w:rFonts w:ascii="Times New Roman" w:eastAsiaTheme="minorHAnsi" w:hAnsi="Times New Roman" w:cs="Times New Roman"/>
                <w:sz w:val="20"/>
                <w:szCs w:val="20"/>
                <w:lang w:val="en-US" w:bidi="ar-SA"/>
              </w:rPr>
              <w:t>Psycho-social support and its technique</w:t>
            </w:r>
          </w:p>
          <w:p w14:paraId="468936F4" w14:textId="77777777" w:rsidR="007B2434" w:rsidRPr="007B2434" w:rsidRDefault="007B2434" w:rsidP="007B2434">
            <w:pPr>
              <w:pStyle w:val="ListParagraph"/>
              <w:numPr>
                <w:ilvl w:val="0"/>
                <w:numId w:val="4"/>
              </w:numPr>
              <w:spacing w:after="0" w:line="276" w:lineRule="auto"/>
              <w:jc w:val="both"/>
              <w:rPr>
                <w:rFonts w:ascii="Times New Roman" w:eastAsiaTheme="minorHAnsi" w:hAnsi="Times New Roman" w:cs="Times New Roman"/>
                <w:sz w:val="20"/>
                <w:szCs w:val="20"/>
                <w:lang w:val="en-US" w:bidi="ar-SA"/>
              </w:rPr>
            </w:pPr>
            <w:r w:rsidRPr="007B2434">
              <w:rPr>
                <w:rFonts w:ascii="Times New Roman" w:eastAsiaTheme="minorHAnsi" w:hAnsi="Times New Roman" w:cs="Times New Roman"/>
                <w:sz w:val="20"/>
                <w:szCs w:val="20"/>
                <w:lang w:val="en-US" w:bidi="ar-SA"/>
              </w:rPr>
              <w:t>Empathy</w:t>
            </w:r>
          </w:p>
          <w:p w14:paraId="190E03C3" w14:textId="77777777" w:rsidR="007B2434" w:rsidRPr="007B2434" w:rsidRDefault="007B2434" w:rsidP="007B2434">
            <w:pPr>
              <w:pStyle w:val="ListParagraph"/>
              <w:numPr>
                <w:ilvl w:val="0"/>
                <w:numId w:val="4"/>
              </w:numPr>
              <w:spacing w:after="0" w:line="276" w:lineRule="auto"/>
              <w:jc w:val="both"/>
              <w:rPr>
                <w:rFonts w:ascii="Times New Roman" w:eastAsiaTheme="minorHAnsi" w:hAnsi="Times New Roman" w:cs="Times New Roman"/>
                <w:sz w:val="20"/>
                <w:szCs w:val="20"/>
                <w:lang w:val="en-US" w:bidi="ar-SA"/>
              </w:rPr>
            </w:pPr>
            <w:r w:rsidRPr="007B2434">
              <w:rPr>
                <w:rFonts w:ascii="Times New Roman" w:eastAsiaTheme="minorHAnsi" w:hAnsi="Times New Roman" w:cs="Times New Roman"/>
                <w:sz w:val="20"/>
                <w:szCs w:val="20"/>
                <w:lang w:val="en-US" w:bidi="ar-SA"/>
              </w:rPr>
              <w:t>Non-judgmental approach</w:t>
            </w:r>
          </w:p>
          <w:p w14:paraId="49B31081" w14:textId="77777777" w:rsidR="007B2434" w:rsidRPr="007B2434" w:rsidRDefault="007B2434" w:rsidP="007B2434">
            <w:pPr>
              <w:pStyle w:val="ListParagraph"/>
              <w:numPr>
                <w:ilvl w:val="0"/>
                <w:numId w:val="4"/>
              </w:numPr>
              <w:spacing w:after="0" w:line="276" w:lineRule="auto"/>
              <w:jc w:val="both"/>
              <w:rPr>
                <w:rFonts w:ascii="Times New Roman" w:eastAsiaTheme="minorHAnsi" w:hAnsi="Times New Roman" w:cs="Times New Roman"/>
                <w:sz w:val="20"/>
                <w:szCs w:val="20"/>
                <w:lang w:val="en-US" w:bidi="ar-SA"/>
              </w:rPr>
            </w:pPr>
            <w:r w:rsidRPr="007B2434">
              <w:rPr>
                <w:rFonts w:ascii="Times New Roman" w:eastAsiaTheme="minorHAnsi" w:hAnsi="Times New Roman" w:cs="Times New Roman"/>
                <w:sz w:val="20"/>
                <w:szCs w:val="20"/>
                <w:lang w:val="en-US" w:bidi="ar-SA"/>
              </w:rPr>
              <w:t>Summarising.</w:t>
            </w:r>
          </w:p>
          <w:p w14:paraId="758CF555"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eastAsiaTheme="minorHAnsi" w:hAnsi="Times New Roman" w:cs="Times New Roman"/>
                <w:sz w:val="20"/>
                <w:szCs w:val="20"/>
                <w:lang w:val="en-US" w:bidi="ar-SA"/>
              </w:rPr>
              <w:t xml:space="preserve">Paraphrasing </w:t>
            </w:r>
          </w:p>
          <w:p w14:paraId="3BACC13B"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p>
        </w:tc>
        <w:tc>
          <w:tcPr>
            <w:tcW w:w="2044" w:type="dxa"/>
          </w:tcPr>
          <w:p w14:paraId="6D7DB7F1"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Lecture </w:t>
            </w:r>
          </w:p>
          <w:p w14:paraId="0B068BA5"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Open discussion</w:t>
            </w:r>
          </w:p>
          <w:p w14:paraId="1527EC6C"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Group discussion </w:t>
            </w:r>
          </w:p>
          <w:p w14:paraId="37A5968B"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Question-answer session</w:t>
            </w:r>
          </w:p>
          <w:p w14:paraId="668D2BE2" w14:textId="77777777" w:rsidR="007B2434" w:rsidRPr="007B2434" w:rsidRDefault="007B2434" w:rsidP="007B2434">
            <w:pPr>
              <w:pStyle w:val="Default"/>
              <w:numPr>
                <w:ilvl w:val="0"/>
                <w:numId w:val="2"/>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Roleplay</w:t>
            </w:r>
          </w:p>
        </w:tc>
      </w:tr>
      <w:tr w:rsidR="007B2434" w:rsidRPr="007B2434" w14:paraId="5CD30A2B" w14:textId="77777777" w:rsidTr="008E3BAD">
        <w:tc>
          <w:tcPr>
            <w:tcW w:w="2065" w:type="dxa"/>
          </w:tcPr>
          <w:p w14:paraId="40EB5F0E"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Day 4 </w:t>
            </w:r>
          </w:p>
          <w:p w14:paraId="20AA6811"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Community-based mental health services</w:t>
            </w:r>
          </w:p>
          <w:p w14:paraId="44670EB2"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p>
        </w:tc>
        <w:tc>
          <w:tcPr>
            <w:tcW w:w="2970" w:type="dxa"/>
          </w:tcPr>
          <w:p w14:paraId="40AB972F"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Videos</w:t>
            </w:r>
          </w:p>
          <w:p w14:paraId="11D3BBB8"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PowerPoint slides </w:t>
            </w:r>
          </w:p>
          <w:p w14:paraId="02D54CED"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Supporting document related to the topic</w:t>
            </w:r>
          </w:p>
        </w:tc>
        <w:tc>
          <w:tcPr>
            <w:tcW w:w="2271" w:type="dxa"/>
          </w:tcPr>
          <w:p w14:paraId="4BF4D3B9" w14:textId="77777777" w:rsidR="007B2434" w:rsidRPr="007B2434" w:rsidRDefault="007B2434" w:rsidP="007B2434">
            <w:pPr>
              <w:pStyle w:val="ListParagraph"/>
              <w:numPr>
                <w:ilvl w:val="0"/>
                <w:numId w:val="3"/>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Psycho-social support and management </w:t>
            </w:r>
          </w:p>
          <w:p w14:paraId="0A6B3FD2" w14:textId="77777777" w:rsidR="007B2434" w:rsidRPr="007B2434" w:rsidRDefault="007B2434" w:rsidP="007B2434">
            <w:pPr>
              <w:pStyle w:val="ListParagraph"/>
              <w:numPr>
                <w:ilvl w:val="0"/>
                <w:numId w:val="3"/>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Management of mental health conditions </w:t>
            </w:r>
          </w:p>
          <w:p w14:paraId="4F7C1D13"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Anxiety </w:t>
            </w:r>
          </w:p>
          <w:p w14:paraId="67744E2C"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Depression</w:t>
            </w:r>
          </w:p>
          <w:p w14:paraId="73E7D9E1"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Psychosis</w:t>
            </w:r>
          </w:p>
          <w:p w14:paraId="209E7C29"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lastRenderedPageBreak/>
              <w:t xml:space="preserve">Autism and autism-related issues </w:t>
            </w:r>
          </w:p>
          <w:p w14:paraId="7B0DE843"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Psycho-social support in families </w:t>
            </w:r>
          </w:p>
          <w:p w14:paraId="5F945B75" w14:textId="77777777" w:rsidR="007B2434" w:rsidRPr="007B2434" w:rsidRDefault="007B2434" w:rsidP="007B2434">
            <w:pPr>
              <w:pStyle w:val="ListParagraph"/>
              <w:numPr>
                <w:ilvl w:val="0"/>
                <w:numId w:val="5"/>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Process of follow-up and referrals </w:t>
            </w:r>
          </w:p>
          <w:p w14:paraId="598580ED" w14:textId="77777777" w:rsidR="007B2434" w:rsidRPr="007B2434" w:rsidRDefault="007B2434" w:rsidP="007B2434">
            <w:pPr>
              <w:pStyle w:val="ListParagraph"/>
              <w:numPr>
                <w:ilvl w:val="0"/>
                <w:numId w:val="5"/>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Increasing awareness on mental health</w:t>
            </w:r>
          </w:p>
          <w:p w14:paraId="71AFF3BD" w14:textId="77777777" w:rsidR="007B2434" w:rsidRPr="007B2434" w:rsidRDefault="007B2434" w:rsidP="007B2434">
            <w:pPr>
              <w:pStyle w:val="ListParagraph"/>
              <w:numPr>
                <w:ilvl w:val="0"/>
                <w:numId w:val="4"/>
              </w:num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Courtyard meetings </w:t>
            </w:r>
          </w:p>
        </w:tc>
        <w:tc>
          <w:tcPr>
            <w:tcW w:w="2044" w:type="dxa"/>
          </w:tcPr>
          <w:p w14:paraId="06268C3B" w14:textId="77777777" w:rsidR="007B2434" w:rsidRPr="007B2434" w:rsidRDefault="007B2434" w:rsidP="007B2434">
            <w:pPr>
              <w:pStyle w:val="Default"/>
              <w:numPr>
                <w:ilvl w:val="0"/>
                <w:numId w:val="5"/>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lastRenderedPageBreak/>
              <w:t>Lecture</w:t>
            </w:r>
          </w:p>
          <w:p w14:paraId="0FDE5C93" w14:textId="77777777" w:rsidR="007B2434" w:rsidRPr="007B2434" w:rsidRDefault="007B2434" w:rsidP="007B2434">
            <w:pPr>
              <w:pStyle w:val="Default"/>
              <w:numPr>
                <w:ilvl w:val="0"/>
                <w:numId w:val="5"/>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Open discussion</w:t>
            </w:r>
          </w:p>
          <w:p w14:paraId="60921C29" w14:textId="77777777" w:rsidR="007B2434" w:rsidRPr="007B2434" w:rsidRDefault="007B2434" w:rsidP="007B2434">
            <w:pPr>
              <w:pStyle w:val="Default"/>
              <w:numPr>
                <w:ilvl w:val="0"/>
                <w:numId w:val="5"/>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Group discussion</w:t>
            </w:r>
          </w:p>
          <w:p w14:paraId="604F49E7" w14:textId="77777777" w:rsidR="007B2434" w:rsidRPr="007B2434" w:rsidRDefault="007B2434" w:rsidP="007B2434">
            <w:pPr>
              <w:pStyle w:val="Default"/>
              <w:numPr>
                <w:ilvl w:val="0"/>
                <w:numId w:val="5"/>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Roleplay</w:t>
            </w:r>
          </w:p>
        </w:tc>
      </w:tr>
      <w:tr w:rsidR="007B2434" w:rsidRPr="007B2434" w14:paraId="26B9A0C8" w14:textId="77777777" w:rsidTr="008E3BAD">
        <w:tc>
          <w:tcPr>
            <w:tcW w:w="2065" w:type="dxa"/>
          </w:tcPr>
          <w:p w14:paraId="2739F900"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Module 3 </w:t>
            </w:r>
          </w:p>
          <w:p w14:paraId="7612459F"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Day 5 </w:t>
            </w:r>
          </w:p>
          <w:p w14:paraId="3605CFAF" w14:textId="77777777" w:rsidR="007B2434" w:rsidRPr="007B2434" w:rsidRDefault="007B2434" w:rsidP="007B2434">
            <w:pPr>
              <w:pStyle w:val="Default"/>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Mental Health and social context </w:t>
            </w:r>
          </w:p>
        </w:tc>
        <w:tc>
          <w:tcPr>
            <w:tcW w:w="2970" w:type="dxa"/>
          </w:tcPr>
          <w:p w14:paraId="17FD4E35"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Videos</w:t>
            </w:r>
          </w:p>
          <w:p w14:paraId="6BAE14BA"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PowerPoint slides </w:t>
            </w:r>
          </w:p>
          <w:p w14:paraId="105E1CBC"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Flip chart</w:t>
            </w:r>
          </w:p>
          <w:p w14:paraId="058100D6" w14:textId="77777777" w:rsidR="007B2434" w:rsidRPr="007B2434" w:rsidRDefault="007B2434" w:rsidP="007B2434">
            <w:pPr>
              <w:pStyle w:val="Default"/>
              <w:numPr>
                <w:ilvl w:val="0"/>
                <w:numId w:val="6"/>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Supporting document related to the topic</w:t>
            </w:r>
          </w:p>
        </w:tc>
        <w:tc>
          <w:tcPr>
            <w:tcW w:w="2271" w:type="dxa"/>
          </w:tcPr>
          <w:p w14:paraId="4109CF7C" w14:textId="77777777" w:rsidR="007B2434" w:rsidRPr="007B2434" w:rsidRDefault="007B2434" w:rsidP="007B2434">
            <w:pPr>
              <w:pStyle w:val="Default"/>
              <w:numPr>
                <w:ilvl w:val="0"/>
                <w:numId w:val="7"/>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Community-level stigma and mental health</w:t>
            </w:r>
          </w:p>
          <w:p w14:paraId="3069954D" w14:textId="77777777" w:rsidR="007B2434" w:rsidRPr="007B2434" w:rsidRDefault="007B2434" w:rsidP="007B2434">
            <w:pPr>
              <w:pStyle w:val="Default"/>
              <w:numPr>
                <w:ilvl w:val="0"/>
                <w:numId w:val="7"/>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Mental health and disability</w:t>
            </w:r>
          </w:p>
          <w:p w14:paraId="5D9168DD" w14:textId="77777777" w:rsidR="007B2434" w:rsidRPr="007B2434" w:rsidRDefault="007B2434" w:rsidP="007B2434">
            <w:pPr>
              <w:pStyle w:val="Default"/>
              <w:numPr>
                <w:ilvl w:val="0"/>
                <w:numId w:val="7"/>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Mental health and gender-based violence </w:t>
            </w:r>
          </w:p>
          <w:p w14:paraId="2E70C179" w14:textId="77777777" w:rsidR="007B2434" w:rsidRPr="007B2434" w:rsidRDefault="007B2434" w:rsidP="007B2434">
            <w:pPr>
              <w:pStyle w:val="Default"/>
              <w:numPr>
                <w:ilvl w:val="0"/>
                <w:numId w:val="7"/>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Mental health during crises</w:t>
            </w:r>
          </w:p>
          <w:p w14:paraId="36BB1AF8" w14:textId="77777777" w:rsidR="007B2434" w:rsidRPr="007B2434" w:rsidRDefault="007B2434" w:rsidP="007B2434">
            <w:pPr>
              <w:pStyle w:val="Default"/>
              <w:numPr>
                <w:ilvl w:val="0"/>
                <w:numId w:val="7"/>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Self-care </w:t>
            </w:r>
          </w:p>
        </w:tc>
        <w:tc>
          <w:tcPr>
            <w:tcW w:w="2044" w:type="dxa"/>
          </w:tcPr>
          <w:p w14:paraId="43067808"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Lecture</w:t>
            </w:r>
          </w:p>
          <w:p w14:paraId="6A379FDF"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Group discussion</w:t>
            </w:r>
          </w:p>
          <w:p w14:paraId="72FD2D76"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Open discussion</w:t>
            </w:r>
          </w:p>
          <w:p w14:paraId="75C606F1"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Quiz</w:t>
            </w:r>
          </w:p>
          <w:p w14:paraId="49054E27"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Presentation</w:t>
            </w:r>
          </w:p>
          <w:p w14:paraId="6B93F8B8" w14:textId="77777777" w:rsidR="007B2434" w:rsidRPr="007B2434" w:rsidRDefault="007B2434" w:rsidP="007B2434">
            <w:pPr>
              <w:pStyle w:val="Default"/>
              <w:numPr>
                <w:ilvl w:val="0"/>
                <w:numId w:val="8"/>
              </w:numPr>
              <w:spacing w:line="276" w:lineRule="auto"/>
              <w:jc w:val="both"/>
              <w:rPr>
                <w:rFonts w:ascii="Times New Roman" w:hAnsi="Times New Roman" w:cs="Times New Roman"/>
                <w:color w:val="auto"/>
                <w:sz w:val="20"/>
                <w:szCs w:val="20"/>
              </w:rPr>
            </w:pPr>
            <w:r w:rsidRPr="007B2434">
              <w:rPr>
                <w:rFonts w:ascii="Times New Roman" w:hAnsi="Times New Roman" w:cs="Times New Roman"/>
                <w:color w:val="auto"/>
                <w:sz w:val="20"/>
                <w:szCs w:val="20"/>
              </w:rPr>
              <w:t xml:space="preserve">Roleplay </w:t>
            </w:r>
          </w:p>
        </w:tc>
      </w:tr>
    </w:tbl>
    <w:p w14:paraId="3A59EEE6" w14:textId="77777777" w:rsidR="007B2434" w:rsidRPr="007B2434" w:rsidRDefault="007B2434" w:rsidP="007B2434">
      <w:pPr>
        <w:spacing w:after="0" w:line="276" w:lineRule="auto"/>
        <w:jc w:val="both"/>
        <w:rPr>
          <w:rFonts w:ascii="Times New Roman" w:hAnsi="Times New Roman" w:cs="Times New Roman"/>
          <w:b/>
          <w:bCs/>
          <w:i/>
          <w:sz w:val="20"/>
          <w:szCs w:val="20"/>
        </w:rPr>
      </w:pPr>
    </w:p>
    <w:p w14:paraId="272ECA05" w14:textId="77777777" w:rsidR="007B2434" w:rsidRPr="007B2434" w:rsidRDefault="007B2434" w:rsidP="007B2434">
      <w:pPr>
        <w:spacing w:after="0" w:line="276" w:lineRule="auto"/>
        <w:jc w:val="both"/>
        <w:rPr>
          <w:rFonts w:ascii="Times New Roman" w:hAnsi="Times New Roman" w:cs="Times New Roman"/>
          <w:b/>
          <w:bCs/>
          <w:sz w:val="20"/>
          <w:szCs w:val="20"/>
        </w:rPr>
      </w:pPr>
      <w:r w:rsidRPr="007B2434">
        <w:rPr>
          <w:rFonts w:ascii="Times New Roman" w:hAnsi="Times New Roman" w:cs="Times New Roman"/>
          <w:b/>
          <w:bCs/>
          <w:sz w:val="20"/>
          <w:szCs w:val="20"/>
        </w:rPr>
        <w:t xml:space="preserve">Appendix 1.B: Semi structured interview guideline </w:t>
      </w:r>
    </w:p>
    <w:p w14:paraId="4908DAD6" w14:textId="77777777" w:rsidR="007B2434" w:rsidRPr="007B2434" w:rsidRDefault="007B2434" w:rsidP="007B2434">
      <w:pPr>
        <w:spacing w:before="240" w:after="240" w:line="240" w:lineRule="auto"/>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b/>
          <w:bCs/>
          <w:color w:val="000000"/>
          <w:sz w:val="20"/>
          <w:szCs w:val="20"/>
          <w:u w:val="single"/>
          <w:lang w:eastAsia="en-GB" w:bidi="ar-SA"/>
        </w:rPr>
        <w:t>Feasibility assessment of community-based inclusive mental health training programme in Bangladesh.</w:t>
      </w:r>
    </w:p>
    <w:p w14:paraId="73C02658" w14:textId="77777777" w:rsidR="007B2434" w:rsidRPr="007B2434" w:rsidRDefault="007B2434" w:rsidP="007B2434">
      <w:pPr>
        <w:spacing w:before="240"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Age</w:t>
      </w:r>
    </w:p>
    <w:p w14:paraId="2D8BFFAC" w14:textId="77777777" w:rsidR="007B2434" w:rsidRPr="007B2434" w:rsidRDefault="007B2434" w:rsidP="007B2434">
      <w:pPr>
        <w:spacing w:before="240"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Gender</w:t>
      </w:r>
    </w:p>
    <w:p w14:paraId="6EDC2D24" w14:textId="77777777" w:rsidR="007B2434" w:rsidRPr="007B2434" w:rsidRDefault="007B2434" w:rsidP="007B2434">
      <w:pPr>
        <w:spacing w:before="240"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 xml:space="preserve"> </w:t>
      </w:r>
    </w:p>
    <w:p w14:paraId="0FBCBF1C" w14:textId="77777777" w:rsidR="007B2434" w:rsidRPr="007B2434" w:rsidRDefault="007B2434" w:rsidP="007B2434">
      <w:pPr>
        <w:spacing w:after="24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 xml:space="preserve">Area </w:t>
      </w:r>
    </w:p>
    <w:p w14:paraId="56FC408E"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1.</w:t>
      </w:r>
      <w:r w:rsidRPr="007B2434">
        <w:rPr>
          <w:rFonts w:ascii="Times New Roman" w:eastAsia="Times New Roman" w:hAnsi="Times New Roman" w:cs="Times New Roman"/>
          <w:color w:val="000000"/>
          <w:sz w:val="20"/>
          <w:szCs w:val="20"/>
          <w:lang w:eastAsia="en-GB" w:bidi="ar-SA"/>
        </w:rPr>
        <w:tab/>
        <w:t>Where did you first learn about this training? What made you decide to participate in the training? </w:t>
      </w:r>
    </w:p>
    <w:p w14:paraId="264567F2"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2.</w:t>
      </w:r>
      <w:r w:rsidRPr="007B2434">
        <w:rPr>
          <w:rFonts w:ascii="Times New Roman" w:eastAsia="Times New Roman" w:hAnsi="Times New Roman" w:cs="Times New Roman"/>
          <w:color w:val="000000"/>
          <w:sz w:val="20"/>
          <w:szCs w:val="20"/>
          <w:lang w:eastAsia="en-GB" w:bidi="ar-SA"/>
        </w:rPr>
        <w:tab/>
        <w:t>Can you tell us what you learned from the peer responder training? </w:t>
      </w:r>
    </w:p>
    <w:p w14:paraId="4FB17904"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3. Do you apply what you have learned from the peer responder training? How?</w:t>
      </w:r>
    </w:p>
    <w:p w14:paraId="667C80F1"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4.</w:t>
      </w:r>
      <w:r w:rsidRPr="007B2434">
        <w:rPr>
          <w:rFonts w:ascii="Times New Roman" w:eastAsia="Times New Roman" w:hAnsi="Times New Roman" w:cs="Times New Roman"/>
          <w:color w:val="000000"/>
          <w:sz w:val="20"/>
          <w:szCs w:val="20"/>
          <w:lang w:eastAsia="en-GB" w:bidi="ar-SA"/>
        </w:rPr>
        <w:tab/>
        <w:t>Were there any challenges you experienced while taking the training? - If yes, please explain. </w:t>
      </w:r>
    </w:p>
    <w:p w14:paraId="516B8C5E"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5.</w:t>
      </w:r>
      <w:r w:rsidRPr="007B2434">
        <w:rPr>
          <w:rFonts w:ascii="Times New Roman" w:eastAsia="Times New Roman" w:hAnsi="Times New Roman" w:cs="Times New Roman"/>
          <w:color w:val="000000"/>
          <w:sz w:val="20"/>
          <w:szCs w:val="20"/>
          <w:lang w:eastAsia="en-GB" w:bidi="ar-SA"/>
        </w:rPr>
        <w:tab/>
        <w:t>What training activity did you like the most? Why?</w:t>
      </w:r>
    </w:p>
    <w:p w14:paraId="25F4E4CA"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6.</w:t>
      </w:r>
      <w:r w:rsidRPr="007B2434">
        <w:rPr>
          <w:rFonts w:ascii="Times New Roman" w:eastAsia="Times New Roman" w:hAnsi="Times New Roman" w:cs="Times New Roman"/>
          <w:color w:val="000000"/>
          <w:sz w:val="20"/>
          <w:szCs w:val="20"/>
          <w:lang w:eastAsia="en-GB" w:bidi="ar-SA"/>
        </w:rPr>
        <w:tab/>
        <w:t>What training activity did you like the least? Why?</w:t>
      </w:r>
    </w:p>
    <w:p w14:paraId="3EF9EFC7"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7.</w:t>
      </w:r>
      <w:r w:rsidRPr="007B2434">
        <w:rPr>
          <w:rFonts w:ascii="Times New Roman" w:eastAsia="Times New Roman" w:hAnsi="Times New Roman" w:cs="Times New Roman"/>
          <w:color w:val="000000"/>
          <w:sz w:val="20"/>
          <w:szCs w:val="20"/>
          <w:lang w:eastAsia="en-GB" w:bidi="ar-SA"/>
        </w:rPr>
        <w:tab/>
        <w:t>Were the peer responder training contents easy to understand? </w:t>
      </w:r>
      <w:r w:rsidRPr="007B2434">
        <w:rPr>
          <w:rFonts w:ascii="Times New Roman" w:eastAsia="Times New Roman" w:hAnsi="Times New Roman" w:cs="Times New Roman"/>
          <w:sz w:val="20"/>
          <w:szCs w:val="20"/>
          <w:lang w:eastAsia="en-GB" w:bidi="ar-SA"/>
        </w:rPr>
        <w:t xml:space="preserve"> </w:t>
      </w:r>
      <w:r w:rsidRPr="007B2434">
        <w:rPr>
          <w:rFonts w:ascii="Times New Roman" w:eastAsia="Times New Roman" w:hAnsi="Times New Roman" w:cs="Times New Roman"/>
          <w:color w:val="000000"/>
          <w:sz w:val="20"/>
          <w:szCs w:val="20"/>
          <w:lang w:eastAsia="en-GB" w:bidi="ar-SA"/>
        </w:rPr>
        <w:t>If not, which content of the training module was difficult to understand or remember? Please explain what you did then. </w:t>
      </w:r>
    </w:p>
    <w:p w14:paraId="15706955" w14:textId="77777777" w:rsidR="007B2434" w:rsidRPr="007B2434" w:rsidRDefault="007B2434" w:rsidP="007B2434">
      <w:pPr>
        <w:spacing w:after="240" w:line="240" w:lineRule="auto"/>
        <w:ind w:left="360" w:hanging="45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lastRenderedPageBreak/>
        <w:t>8.</w:t>
      </w:r>
      <w:r w:rsidRPr="007B2434">
        <w:rPr>
          <w:rFonts w:ascii="Times New Roman" w:eastAsia="Times New Roman" w:hAnsi="Times New Roman" w:cs="Times New Roman"/>
          <w:color w:val="000000"/>
          <w:sz w:val="20"/>
          <w:szCs w:val="20"/>
          <w:lang w:eastAsia="en-GB" w:bidi="ar-SA"/>
        </w:rPr>
        <w:tab/>
        <w:t>If we arrange further training on mental health and mental healthcare, will you participate in the training? Why?</w:t>
      </w:r>
    </w:p>
    <w:p w14:paraId="148592A9" w14:textId="77777777" w:rsidR="007B2434" w:rsidRPr="007B2434" w:rsidRDefault="007B2434" w:rsidP="007B2434">
      <w:pPr>
        <w:spacing w:after="0" w:line="240" w:lineRule="auto"/>
        <w:jc w:val="both"/>
        <w:rPr>
          <w:rFonts w:ascii="Times New Roman" w:eastAsia="Times New Roman" w:hAnsi="Times New Roman" w:cs="Times New Roman"/>
          <w:sz w:val="20"/>
          <w:szCs w:val="20"/>
          <w:lang w:eastAsia="en-GB" w:bidi="ar-SA"/>
        </w:rPr>
      </w:pPr>
    </w:p>
    <w:p w14:paraId="63581A62"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9. What kind of services do you provide as a peer responder? Where and to whom did you apply your knowledge and experience from the training? Can you please explain?</w:t>
      </w:r>
    </w:p>
    <w:p w14:paraId="45F91C42" w14:textId="77777777" w:rsidR="007B2434" w:rsidRPr="007B2434" w:rsidRDefault="007B2434" w:rsidP="007B2434">
      <w:pPr>
        <w:spacing w:after="0" w:line="240" w:lineRule="auto"/>
        <w:jc w:val="both"/>
        <w:rPr>
          <w:rFonts w:ascii="Times New Roman" w:eastAsia="Times New Roman" w:hAnsi="Times New Roman" w:cs="Times New Roman"/>
          <w:sz w:val="20"/>
          <w:szCs w:val="20"/>
          <w:lang w:eastAsia="en-GB" w:bidi="ar-SA"/>
        </w:rPr>
      </w:pPr>
    </w:p>
    <w:p w14:paraId="00BDF715"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10. What are the challenges you experienced while serving as a peer responder?</w:t>
      </w:r>
    </w:p>
    <w:p w14:paraId="12BC91B6"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p>
    <w:p w14:paraId="672EA59E"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11. Are the people interested in taking the services from you? What is their response to the services provided by you?</w:t>
      </w:r>
    </w:p>
    <w:p w14:paraId="03949414" w14:textId="77777777" w:rsidR="007B2434" w:rsidRPr="007B2434" w:rsidRDefault="007B2434" w:rsidP="007B2434">
      <w:pPr>
        <w:spacing w:after="0" w:line="240" w:lineRule="auto"/>
        <w:jc w:val="both"/>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sz w:val="20"/>
          <w:szCs w:val="20"/>
          <w:lang w:eastAsia="en-GB" w:bidi="ar-SA"/>
        </w:rPr>
        <w:br/>
      </w:r>
    </w:p>
    <w:p w14:paraId="76016DD2"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12. Do you think the peer responder training programme met its objectives well in training people to support the mental health of persons with disabilities?</w:t>
      </w:r>
    </w:p>
    <w:p w14:paraId="2FDF1816" w14:textId="77777777" w:rsidR="007B2434" w:rsidRPr="007B2434" w:rsidRDefault="007B2434" w:rsidP="007B2434">
      <w:pPr>
        <w:numPr>
          <w:ilvl w:val="0"/>
          <w:numId w:val="51"/>
        </w:numPr>
        <w:spacing w:after="0" w:line="240" w:lineRule="auto"/>
        <w:ind w:left="1530"/>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If yes, please explain.</w:t>
      </w:r>
    </w:p>
    <w:p w14:paraId="1CABD524" w14:textId="77777777" w:rsidR="007B2434" w:rsidRPr="007B2434" w:rsidRDefault="007B2434" w:rsidP="007B2434">
      <w:pPr>
        <w:numPr>
          <w:ilvl w:val="0"/>
          <w:numId w:val="51"/>
        </w:numPr>
        <w:spacing w:after="0" w:line="240" w:lineRule="auto"/>
        <w:ind w:left="1530"/>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If no, please explain. </w:t>
      </w:r>
    </w:p>
    <w:p w14:paraId="071C950E"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p>
    <w:p w14:paraId="6E8EFECB"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13. What can be done to make this peer responders training programme more inclusive for persons with disabilities? Or can you share your thoughts about how community-based inclusive mental health programmes can be scaled up throughout the country? </w:t>
      </w:r>
    </w:p>
    <w:p w14:paraId="7ED1A13C" w14:textId="77777777" w:rsidR="007B2434" w:rsidRPr="007B2434" w:rsidRDefault="007B2434" w:rsidP="007B2434">
      <w:pPr>
        <w:spacing w:after="0" w:line="240" w:lineRule="auto"/>
        <w:ind w:left="990" w:firstLine="180"/>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 How can it be beneficial for persons with disabilities? </w:t>
      </w:r>
    </w:p>
    <w:p w14:paraId="4B2385CA" w14:textId="77777777" w:rsidR="007B2434" w:rsidRPr="007B2434" w:rsidRDefault="007B2434" w:rsidP="007B2434">
      <w:pPr>
        <w:spacing w:after="0" w:line="240" w:lineRule="auto"/>
        <w:jc w:val="both"/>
        <w:rPr>
          <w:rFonts w:ascii="Times New Roman" w:eastAsia="Times New Roman" w:hAnsi="Times New Roman" w:cs="Times New Roman"/>
          <w:color w:val="000000"/>
          <w:sz w:val="20"/>
          <w:szCs w:val="20"/>
          <w:lang w:eastAsia="en-GB" w:bidi="ar-SA"/>
        </w:rPr>
      </w:pPr>
    </w:p>
    <w:p w14:paraId="2CD06E20" w14:textId="77777777" w:rsidR="007B2434" w:rsidRPr="007B2434" w:rsidRDefault="007B2434" w:rsidP="007B2434">
      <w:pPr>
        <w:spacing w:after="0" w:line="240" w:lineRule="auto"/>
        <w:jc w:val="both"/>
        <w:rPr>
          <w:rFonts w:ascii="Times New Roman" w:eastAsia="Times New Roman" w:hAnsi="Times New Roman" w:cs="Times New Roman"/>
          <w:sz w:val="20"/>
          <w:szCs w:val="20"/>
          <w:lang w:eastAsia="en-GB" w:bidi="ar-SA"/>
        </w:rPr>
      </w:pPr>
      <w:r w:rsidRPr="007B2434">
        <w:rPr>
          <w:rFonts w:ascii="Times New Roman" w:eastAsia="Times New Roman" w:hAnsi="Times New Roman" w:cs="Times New Roman"/>
          <w:color w:val="000000"/>
          <w:sz w:val="20"/>
          <w:szCs w:val="20"/>
          <w:lang w:eastAsia="en-GB" w:bidi="ar-SA"/>
        </w:rPr>
        <w:t>14. Do you think we should add more information regarding mental health and disabilities in the training programme? / What can be done to improve the peer responders training (community-based inclusive mental health support programme)?</w:t>
      </w:r>
    </w:p>
    <w:p w14:paraId="531D9000" w14:textId="77777777" w:rsidR="007B2434" w:rsidRPr="007B2434" w:rsidRDefault="007B2434" w:rsidP="007B2434">
      <w:pPr>
        <w:numPr>
          <w:ilvl w:val="0"/>
          <w:numId w:val="53"/>
        </w:numPr>
        <w:spacing w:after="0" w:line="240" w:lineRule="auto"/>
        <w:ind w:left="1530"/>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What else do you want to know/ learn from this training program? </w:t>
      </w:r>
    </w:p>
    <w:p w14:paraId="302A29B1" w14:textId="77777777" w:rsidR="007B2434" w:rsidRPr="007B2434" w:rsidRDefault="007B2434" w:rsidP="007B2434">
      <w:pPr>
        <w:numPr>
          <w:ilvl w:val="0"/>
          <w:numId w:val="53"/>
        </w:numPr>
        <w:spacing w:after="0" w:line="240" w:lineRule="auto"/>
        <w:ind w:left="1530"/>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What else should we include in the training for the new participants so that they can learn it properly? </w:t>
      </w:r>
    </w:p>
    <w:p w14:paraId="5C8E2F09" w14:textId="77777777" w:rsidR="007B2434" w:rsidRPr="007B2434" w:rsidRDefault="007B2434" w:rsidP="007B2434">
      <w:pPr>
        <w:numPr>
          <w:ilvl w:val="0"/>
          <w:numId w:val="53"/>
        </w:numPr>
        <w:spacing w:after="0" w:line="240" w:lineRule="auto"/>
        <w:ind w:left="1530"/>
        <w:jc w:val="both"/>
        <w:textAlignment w:val="baseline"/>
        <w:rPr>
          <w:rFonts w:ascii="Times New Roman" w:eastAsia="Times New Roman" w:hAnsi="Times New Roman" w:cs="Times New Roman"/>
          <w:color w:val="000000"/>
          <w:sz w:val="20"/>
          <w:szCs w:val="20"/>
          <w:lang w:eastAsia="en-GB" w:bidi="ar-SA"/>
        </w:rPr>
      </w:pPr>
      <w:r w:rsidRPr="007B2434">
        <w:rPr>
          <w:rFonts w:ascii="Times New Roman" w:eastAsia="Times New Roman" w:hAnsi="Times New Roman" w:cs="Times New Roman"/>
          <w:color w:val="000000"/>
          <w:sz w:val="20"/>
          <w:szCs w:val="20"/>
          <w:lang w:eastAsia="en-GB" w:bidi="ar-SA"/>
        </w:rPr>
        <w:t>What is your recommendation regarding this? </w:t>
      </w:r>
    </w:p>
    <w:p w14:paraId="55AF4DE6" w14:textId="77777777" w:rsidR="007B2434" w:rsidRPr="007B2434" w:rsidRDefault="007B2434" w:rsidP="007B2434">
      <w:pPr>
        <w:spacing w:after="0" w:line="240" w:lineRule="auto"/>
        <w:jc w:val="both"/>
        <w:textAlignment w:val="baseline"/>
        <w:rPr>
          <w:rFonts w:ascii="Times New Roman" w:eastAsia="Times New Roman" w:hAnsi="Times New Roman" w:cs="Times New Roman"/>
          <w:color w:val="000000"/>
          <w:sz w:val="20"/>
          <w:szCs w:val="20"/>
          <w:shd w:val="clear" w:color="auto" w:fill="FFFF00"/>
          <w:lang w:eastAsia="en-GB" w:bidi="ar-SA"/>
        </w:rPr>
      </w:pPr>
    </w:p>
    <w:p w14:paraId="414C6465" w14:textId="77777777" w:rsidR="007B2434" w:rsidRPr="007B2434" w:rsidRDefault="007B2434" w:rsidP="007B2434">
      <w:pPr>
        <w:spacing w:after="0" w:line="276" w:lineRule="auto"/>
        <w:jc w:val="both"/>
        <w:rPr>
          <w:rFonts w:ascii="Times New Roman" w:hAnsi="Times New Roman" w:cs="Times New Roman"/>
          <w:b/>
          <w:bCs/>
          <w:sz w:val="20"/>
          <w:szCs w:val="20"/>
        </w:rPr>
      </w:pPr>
    </w:p>
    <w:p w14:paraId="2AB4497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15. Do you think this type of training should be given to all OPDs? </w:t>
      </w:r>
    </w:p>
    <w:p w14:paraId="61740F3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t>
      </w:r>
      <w:r w:rsidRPr="007B2434">
        <w:rPr>
          <w:rFonts w:ascii="Times New Roman" w:hAnsi="Times New Roman" w:cs="Times New Roman"/>
          <w:sz w:val="20"/>
          <w:szCs w:val="20"/>
        </w:rPr>
        <w:tab/>
        <w:t>If yes, please explain.</w:t>
      </w:r>
    </w:p>
    <w:p w14:paraId="3C794DE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t>
      </w:r>
      <w:r w:rsidRPr="007B2434">
        <w:rPr>
          <w:rFonts w:ascii="Times New Roman" w:hAnsi="Times New Roman" w:cs="Times New Roman"/>
          <w:sz w:val="20"/>
          <w:szCs w:val="20"/>
        </w:rPr>
        <w:tab/>
        <w:t>If no, please explain.</w:t>
      </w:r>
    </w:p>
    <w:p w14:paraId="14AF9B33" w14:textId="77777777" w:rsidR="007B2434" w:rsidRPr="007B2434" w:rsidRDefault="007B2434" w:rsidP="007B2434">
      <w:pPr>
        <w:spacing w:after="0" w:line="276" w:lineRule="auto"/>
        <w:jc w:val="both"/>
        <w:rPr>
          <w:rFonts w:ascii="Times New Roman" w:hAnsi="Times New Roman" w:cs="Times New Roman"/>
          <w:b/>
          <w:bCs/>
          <w:sz w:val="20"/>
          <w:szCs w:val="20"/>
        </w:rPr>
      </w:pPr>
    </w:p>
    <w:p w14:paraId="2FE1B10B" w14:textId="77777777" w:rsidR="007B2434" w:rsidRPr="007B2434" w:rsidRDefault="007B2434" w:rsidP="007B2434">
      <w:pPr>
        <w:spacing w:after="0" w:line="276" w:lineRule="auto"/>
        <w:jc w:val="both"/>
        <w:rPr>
          <w:rFonts w:ascii="Times New Roman" w:hAnsi="Times New Roman" w:cs="Times New Roman"/>
          <w:b/>
          <w:bCs/>
          <w:sz w:val="20"/>
          <w:szCs w:val="20"/>
        </w:rPr>
      </w:pPr>
    </w:p>
    <w:p w14:paraId="0051D1B6" w14:textId="77777777" w:rsidR="007B2434" w:rsidRDefault="007B2434" w:rsidP="007B2434">
      <w:pPr>
        <w:spacing w:after="0" w:line="276" w:lineRule="auto"/>
        <w:jc w:val="both"/>
        <w:rPr>
          <w:rFonts w:ascii="Times New Roman" w:hAnsi="Times New Roman" w:cs="Times New Roman"/>
          <w:b/>
          <w:bCs/>
          <w:sz w:val="20"/>
          <w:szCs w:val="20"/>
        </w:rPr>
      </w:pPr>
    </w:p>
    <w:p w14:paraId="5DE6D702" w14:textId="77777777" w:rsidR="007B2434" w:rsidRDefault="007B2434" w:rsidP="007B2434">
      <w:pPr>
        <w:spacing w:after="0" w:line="276" w:lineRule="auto"/>
        <w:jc w:val="both"/>
        <w:rPr>
          <w:rFonts w:ascii="Times New Roman" w:hAnsi="Times New Roman" w:cs="Times New Roman"/>
          <w:b/>
          <w:bCs/>
          <w:sz w:val="20"/>
          <w:szCs w:val="20"/>
        </w:rPr>
      </w:pPr>
    </w:p>
    <w:p w14:paraId="7BD341CA" w14:textId="77777777" w:rsidR="007B2434" w:rsidRDefault="007B2434" w:rsidP="007B2434">
      <w:pPr>
        <w:spacing w:after="0" w:line="276" w:lineRule="auto"/>
        <w:jc w:val="both"/>
        <w:rPr>
          <w:rFonts w:ascii="Times New Roman" w:hAnsi="Times New Roman" w:cs="Times New Roman"/>
          <w:b/>
          <w:bCs/>
          <w:sz w:val="20"/>
          <w:szCs w:val="20"/>
        </w:rPr>
      </w:pPr>
    </w:p>
    <w:p w14:paraId="728FD758" w14:textId="77777777" w:rsidR="007B2434" w:rsidRDefault="007B2434" w:rsidP="007B2434">
      <w:pPr>
        <w:spacing w:after="0" w:line="276" w:lineRule="auto"/>
        <w:jc w:val="both"/>
        <w:rPr>
          <w:rFonts w:ascii="Times New Roman" w:hAnsi="Times New Roman" w:cs="Times New Roman"/>
          <w:b/>
          <w:bCs/>
          <w:sz w:val="20"/>
          <w:szCs w:val="20"/>
        </w:rPr>
      </w:pPr>
    </w:p>
    <w:p w14:paraId="134539A4" w14:textId="77777777" w:rsidR="007B2434" w:rsidRDefault="007B2434" w:rsidP="007B2434">
      <w:pPr>
        <w:spacing w:after="0" w:line="276" w:lineRule="auto"/>
        <w:jc w:val="both"/>
        <w:rPr>
          <w:rFonts w:ascii="Times New Roman" w:hAnsi="Times New Roman" w:cs="Times New Roman"/>
          <w:b/>
          <w:bCs/>
          <w:sz w:val="20"/>
          <w:szCs w:val="20"/>
        </w:rPr>
      </w:pPr>
    </w:p>
    <w:p w14:paraId="61C106FE" w14:textId="77777777" w:rsidR="007B2434" w:rsidRDefault="007B2434" w:rsidP="007B2434">
      <w:pPr>
        <w:spacing w:after="0" w:line="276" w:lineRule="auto"/>
        <w:jc w:val="both"/>
        <w:rPr>
          <w:rFonts w:ascii="Times New Roman" w:hAnsi="Times New Roman" w:cs="Times New Roman"/>
          <w:b/>
          <w:bCs/>
          <w:sz w:val="20"/>
          <w:szCs w:val="20"/>
        </w:rPr>
      </w:pPr>
    </w:p>
    <w:p w14:paraId="453623E0" w14:textId="77777777" w:rsidR="007B2434" w:rsidRDefault="007B2434" w:rsidP="007B2434">
      <w:pPr>
        <w:spacing w:after="0" w:line="276" w:lineRule="auto"/>
        <w:jc w:val="both"/>
        <w:rPr>
          <w:rFonts w:ascii="Times New Roman" w:hAnsi="Times New Roman" w:cs="Times New Roman"/>
          <w:b/>
          <w:bCs/>
          <w:sz w:val="20"/>
          <w:szCs w:val="20"/>
        </w:rPr>
      </w:pPr>
    </w:p>
    <w:p w14:paraId="490B2DE7" w14:textId="77777777" w:rsidR="007B2434" w:rsidRDefault="007B2434" w:rsidP="007B2434">
      <w:pPr>
        <w:spacing w:after="0" w:line="276" w:lineRule="auto"/>
        <w:jc w:val="both"/>
        <w:rPr>
          <w:rFonts w:ascii="Times New Roman" w:hAnsi="Times New Roman" w:cs="Times New Roman"/>
          <w:b/>
          <w:bCs/>
          <w:sz w:val="20"/>
          <w:szCs w:val="20"/>
        </w:rPr>
      </w:pPr>
    </w:p>
    <w:p w14:paraId="4CECD57A" w14:textId="77777777" w:rsidR="007B2434" w:rsidRDefault="007B2434" w:rsidP="007B2434">
      <w:pPr>
        <w:spacing w:after="0" w:line="276" w:lineRule="auto"/>
        <w:jc w:val="both"/>
        <w:rPr>
          <w:rFonts w:ascii="Times New Roman" w:hAnsi="Times New Roman" w:cs="Times New Roman"/>
          <w:b/>
          <w:bCs/>
          <w:sz w:val="20"/>
          <w:szCs w:val="20"/>
        </w:rPr>
      </w:pPr>
    </w:p>
    <w:p w14:paraId="34C68C00" w14:textId="77777777" w:rsidR="007B2434" w:rsidRDefault="007B2434" w:rsidP="007B2434">
      <w:pPr>
        <w:spacing w:after="0" w:line="276" w:lineRule="auto"/>
        <w:jc w:val="both"/>
        <w:rPr>
          <w:rFonts w:ascii="Times New Roman" w:hAnsi="Times New Roman" w:cs="Times New Roman"/>
          <w:b/>
          <w:bCs/>
          <w:sz w:val="20"/>
          <w:szCs w:val="20"/>
        </w:rPr>
      </w:pPr>
    </w:p>
    <w:p w14:paraId="3FF5BE4E" w14:textId="77777777" w:rsidR="007B2434" w:rsidRPr="007B2434" w:rsidRDefault="007B2434" w:rsidP="007B2434">
      <w:pPr>
        <w:spacing w:after="0" w:line="276" w:lineRule="auto"/>
        <w:jc w:val="both"/>
        <w:rPr>
          <w:rFonts w:ascii="Times New Roman" w:hAnsi="Times New Roman" w:cs="Times New Roman"/>
          <w:b/>
          <w:bCs/>
          <w:sz w:val="20"/>
          <w:szCs w:val="20"/>
        </w:rPr>
      </w:pPr>
    </w:p>
    <w:p w14:paraId="51929C2A" w14:textId="77777777" w:rsidR="007B2434" w:rsidRPr="007B2434" w:rsidRDefault="007B2434" w:rsidP="007B2434">
      <w:pPr>
        <w:spacing w:after="0" w:line="276" w:lineRule="auto"/>
        <w:jc w:val="both"/>
        <w:rPr>
          <w:rFonts w:ascii="Times New Roman" w:hAnsi="Times New Roman" w:cs="Times New Roman"/>
          <w:b/>
          <w:bCs/>
          <w:sz w:val="20"/>
          <w:szCs w:val="20"/>
        </w:rPr>
      </w:pPr>
    </w:p>
    <w:p w14:paraId="007DCB55" w14:textId="77777777" w:rsidR="007B2434" w:rsidRPr="007B2434" w:rsidRDefault="007B2434" w:rsidP="007B2434">
      <w:pPr>
        <w:spacing w:after="0" w:line="276" w:lineRule="auto"/>
        <w:jc w:val="both"/>
        <w:rPr>
          <w:rFonts w:ascii="Times New Roman" w:hAnsi="Times New Roman" w:cs="Times New Roman"/>
          <w:b/>
          <w:bCs/>
          <w:sz w:val="20"/>
          <w:szCs w:val="20"/>
        </w:rPr>
      </w:pPr>
    </w:p>
    <w:p w14:paraId="74EE27B6" w14:textId="77777777" w:rsidR="007B2434" w:rsidRDefault="007B2434" w:rsidP="007B2434">
      <w:pPr>
        <w:spacing w:after="0" w:line="276" w:lineRule="auto"/>
        <w:jc w:val="both"/>
        <w:rPr>
          <w:rFonts w:ascii="Times New Roman" w:hAnsi="Times New Roman" w:cs="Times New Roman"/>
          <w:b/>
          <w:bCs/>
          <w:sz w:val="20"/>
          <w:szCs w:val="20"/>
        </w:rPr>
      </w:pPr>
    </w:p>
    <w:p w14:paraId="6D134EB3" w14:textId="77777777" w:rsidR="002569B6" w:rsidRDefault="002569B6" w:rsidP="007B2434">
      <w:pPr>
        <w:spacing w:after="0" w:line="276" w:lineRule="auto"/>
        <w:jc w:val="both"/>
        <w:rPr>
          <w:rFonts w:ascii="Times New Roman" w:hAnsi="Times New Roman" w:cs="Times New Roman"/>
          <w:b/>
          <w:bCs/>
          <w:sz w:val="20"/>
          <w:szCs w:val="20"/>
        </w:rPr>
      </w:pPr>
    </w:p>
    <w:p w14:paraId="753F34FA" w14:textId="77777777" w:rsidR="002569B6" w:rsidRDefault="002569B6" w:rsidP="007B2434">
      <w:pPr>
        <w:spacing w:after="0" w:line="276" w:lineRule="auto"/>
        <w:jc w:val="both"/>
        <w:rPr>
          <w:rFonts w:ascii="Times New Roman" w:hAnsi="Times New Roman" w:cs="Times New Roman"/>
          <w:b/>
          <w:bCs/>
          <w:sz w:val="20"/>
          <w:szCs w:val="20"/>
        </w:rPr>
      </w:pPr>
    </w:p>
    <w:p w14:paraId="7A988EF6" w14:textId="77777777" w:rsidR="002569B6" w:rsidRDefault="002569B6" w:rsidP="007B2434">
      <w:pPr>
        <w:spacing w:after="0" w:line="276" w:lineRule="auto"/>
        <w:jc w:val="both"/>
        <w:rPr>
          <w:rFonts w:ascii="Times New Roman" w:hAnsi="Times New Roman" w:cs="Times New Roman"/>
          <w:b/>
          <w:bCs/>
          <w:sz w:val="20"/>
          <w:szCs w:val="20"/>
        </w:rPr>
      </w:pPr>
    </w:p>
    <w:p w14:paraId="6F7654EC" w14:textId="14E043DF" w:rsidR="007B2434" w:rsidRPr="007B2434" w:rsidRDefault="007B2434" w:rsidP="007B2434">
      <w:pPr>
        <w:spacing w:after="0" w:line="276" w:lineRule="auto"/>
        <w:jc w:val="both"/>
        <w:rPr>
          <w:rFonts w:ascii="Times New Roman" w:hAnsi="Times New Roman" w:cs="Times New Roman"/>
          <w:b/>
          <w:sz w:val="20"/>
          <w:szCs w:val="20"/>
        </w:rPr>
      </w:pPr>
      <w:r w:rsidRPr="007B2434">
        <w:rPr>
          <w:rFonts w:ascii="Times New Roman" w:hAnsi="Times New Roman" w:cs="Times New Roman"/>
          <w:b/>
          <w:bCs/>
          <w:sz w:val="20"/>
          <w:szCs w:val="20"/>
        </w:rPr>
        <w:lastRenderedPageBreak/>
        <w:t>Appendix C: COREQ (Consolidated Criteria for Reporting Qualitative Research) Checklist</w:t>
      </w:r>
    </w:p>
    <w:tbl>
      <w:tblPr>
        <w:tblW w:w="53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64"/>
        <w:gridCol w:w="361"/>
        <w:gridCol w:w="2636"/>
        <w:gridCol w:w="4226"/>
        <w:gridCol w:w="799"/>
      </w:tblGrid>
      <w:tr w:rsidR="007B2434" w:rsidRPr="007B2434" w14:paraId="5E7D55AC" w14:textId="77777777" w:rsidTr="007B2434">
        <w:trPr>
          <w:trHeight w:val="692"/>
        </w:trPr>
        <w:tc>
          <w:tcPr>
            <w:tcW w:w="1037" w:type="pct"/>
            <w:tcBorders>
              <w:top w:val="single" w:sz="4" w:space="0" w:color="000000"/>
              <w:left w:val="single" w:sz="4" w:space="0" w:color="000000"/>
              <w:bottom w:val="single" w:sz="4" w:space="0" w:color="000000"/>
              <w:right w:val="single" w:sz="4" w:space="0" w:color="000000"/>
            </w:tcBorders>
            <w:shd w:val="clear" w:color="auto" w:fill="C0C0C0"/>
            <w:hideMark/>
          </w:tcPr>
          <w:p w14:paraId="29A4C50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Topic</w:t>
            </w:r>
          </w:p>
        </w:tc>
        <w:tc>
          <w:tcPr>
            <w:tcW w:w="217" w:type="pct"/>
            <w:tcBorders>
              <w:top w:val="single" w:sz="4" w:space="0" w:color="000000"/>
              <w:left w:val="single" w:sz="4" w:space="0" w:color="000000"/>
              <w:bottom w:val="single" w:sz="4" w:space="0" w:color="000000"/>
              <w:right w:val="single" w:sz="4" w:space="0" w:color="000000"/>
            </w:tcBorders>
            <w:shd w:val="clear" w:color="auto" w:fill="C0C0C0"/>
            <w:hideMark/>
          </w:tcPr>
          <w:p w14:paraId="3126F7D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4"/>
                <w:sz w:val="20"/>
                <w:szCs w:val="20"/>
              </w:rPr>
              <w:t>Item No.</w:t>
            </w:r>
          </w:p>
        </w:tc>
        <w:tc>
          <w:tcPr>
            <w:tcW w:w="1391" w:type="pct"/>
            <w:tcBorders>
              <w:top w:val="single" w:sz="4" w:space="0" w:color="000000"/>
              <w:left w:val="single" w:sz="4" w:space="0" w:color="000000"/>
              <w:bottom w:val="single" w:sz="4" w:space="0" w:color="000000"/>
              <w:right w:val="single" w:sz="4" w:space="0" w:color="000000"/>
            </w:tcBorders>
            <w:shd w:val="clear" w:color="auto" w:fill="C0C0C0"/>
            <w:hideMark/>
          </w:tcPr>
          <w:p w14:paraId="3EFF586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Guide</w:t>
            </w:r>
            <w:r w:rsidRPr="007B2434">
              <w:rPr>
                <w:rFonts w:ascii="Times New Roman" w:hAnsi="Times New Roman" w:cs="Times New Roman"/>
                <w:spacing w:val="-11"/>
                <w:sz w:val="20"/>
                <w:szCs w:val="20"/>
              </w:rPr>
              <w:t xml:space="preserve"> </w:t>
            </w:r>
            <w:r w:rsidRPr="007B2434">
              <w:rPr>
                <w:rFonts w:ascii="Times New Roman" w:hAnsi="Times New Roman" w:cs="Times New Roman"/>
                <w:spacing w:val="-2"/>
                <w:sz w:val="20"/>
                <w:szCs w:val="20"/>
              </w:rPr>
              <w:t>Questions/Description</w:t>
            </w:r>
          </w:p>
        </w:tc>
        <w:tc>
          <w:tcPr>
            <w:tcW w:w="2169" w:type="pct"/>
            <w:tcBorders>
              <w:top w:val="single" w:sz="4" w:space="0" w:color="000000"/>
              <w:left w:val="single" w:sz="4" w:space="0" w:color="000000"/>
              <w:bottom w:val="single" w:sz="4" w:space="0" w:color="000000"/>
              <w:right w:val="single" w:sz="4" w:space="0" w:color="000000"/>
            </w:tcBorders>
            <w:shd w:val="clear" w:color="auto" w:fill="C0C0C0"/>
            <w:hideMark/>
          </w:tcPr>
          <w:p w14:paraId="64EEA0E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Remark</w:t>
            </w:r>
          </w:p>
        </w:tc>
        <w:tc>
          <w:tcPr>
            <w:tcW w:w="186" w:type="pct"/>
            <w:tcBorders>
              <w:top w:val="single" w:sz="4" w:space="0" w:color="000000"/>
              <w:left w:val="single" w:sz="4" w:space="0" w:color="000000"/>
              <w:bottom w:val="single" w:sz="4" w:space="0" w:color="000000"/>
              <w:right w:val="single" w:sz="4" w:space="0" w:color="000000"/>
            </w:tcBorders>
            <w:shd w:val="clear" w:color="auto" w:fill="C0C0C0"/>
            <w:hideMark/>
          </w:tcPr>
          <w:p w14:paraId="319FE76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Reported</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 xml:space="preserve">on </w:t>
            </w:r>
            <w:r w:rsidRPr="007B2434">
              <w:rPr>
                <w:rFonts w:ascii="Times New Roman" w:hAnsi="Times New Roman" w:cs="Times New Roman"/>
                <w:sz w:val="20"/>
                <w:szCs w:val="20"/>
              </w:rPr>
              <w:t>Page</w:t>
            </w:r>
            <w:r w:rsidRPr="007B2434">
              <w:rPr>
                <w:rFonts w:ascii="Times New Roman" w:hAnsi="Times New Roman" w:cs="Times New Roman"/>
                <w:spacing w:val="-6"/>
                <w:sz w:val="20"/>
                <w:szCs w:val="20"/>
              </w:rPr>
              <w:t xml:space="preserve"> </w:t>
            </w:r>
            <w:r w:rsidRPr="007B2434">
              <w:rPr>
                <w:rFonts w:ascii="Times New Roman" w:hAnsi="Times New Roman" w:cs="Times New Roman"/>
                <w:sz w:val="20"/>
                <w:szCs w:val="20"/>
              </w:rPr>
              <w:t>No.</w:t>
            </w:r>
          </w:p>
        </w:tc>
      </w:tr>
      <w:tr w:rsidR="007B2434" w:rsidRPr="007B2434" w14:paraId="5BA1C9EE" w14:textId="77777777" w:rsidTr="008E3BAD">
        <w:trPr>
          <w:trHeight w:val="370"/>
        </w:trPr>
        <w:tc>
          <w:tcPr>
            <w:tcW w:w="5000" w:type="pct"/>
            <w:gridSpan w:val="5"/>
            <w:tcBorders>
              <w:top w:val="single" w:sz="4" w:space="0" w:color="000000"/>
              <w:left w:val="single" w:sz="4" w:space="0" w:color="000000"/>
              <w:bottom w:val="single" w:sz="4" w:space="0" w:color="000000"/>
              <w:right w:val="single" w:sz="4" w:space="0" w:color="000000"/>
            </w:tcBorders>
            <w:hideMark/>
          </w:tcPr>
          <w:p w14:paraId="094C9FF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Domain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1:</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Research</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team</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and</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reflexivity</w:t>
            </w:r>
          </w:p>
        </w:tc>
      </w:tr>
      <w:tr w:rsidR="007B2434" w:rsidRPr="007B2434" w14:paraId="0A09BD28" w14:textId="77777777" w:rsidTr="008E3BAD">
        <w:trPr>
          <w:trHeight w:val="298"/>
        </w:trPr>
        <w:tc>
          <w:tcPr>
            <w:tcW w:w="5000" w:type="pct"/>
            <w:gridSpan w:val="5"/>
            <w:tcBorders>
              <w:top w:val="single" w:sz="4" w:space="0" w:color="000000"/>
              <w:left w:val="single" w:sz="4" w:space="0" w:color="000000"/>
              <w:bottom w:val="single" w:sz="4" w:space="0" w:color="000000"/>
              <w:right w:val="single" w:sz="4" w:space="0" w:color="000000"/>
            </w:tcBorders>
            <w:hideMark/>
          </w:tcPr>
          <w:p w14:paraId="68CC8B5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Personal</w:t>
            </w:r>
            <w:r w:rsidRPr="007B2434">
              <w:rPr>
                <w:rFonts w:ascii="Times New Roman" w:hAnsi="Times New Roman" w:cs="Times New Roman"/>
                <w:spacing w:val="16"/>
                <w:sz w:val="20"/>
                <w:szCs w:val="20"/>
              </w:rPr>
              <w:t xml:space="preserve"> </w:t>
            </w:r>
            <w:r w:rsidRPr="007B2434">
              <w:rPr>
                <w:rFonts w:ascii="Times New Roman" w:hAnsi="Times New Roman" w:cs="Times New Roman"/>
                <w:spacing w:val="-2"/>
                <w:sz w:val="20"/>
                <w:szCs w:val="20"/>
              </w:rPr>
              <w:t>characteristics</w:t>
            </w:r>
          </w:p>
        </w:tc>
      </w:tr>
      <w:tr w:rsidR="007B2434" w:rsidRPr="007B2434" w14:paraId="773D70A5"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32AA5E6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Interviewer/facilitator</w:t>
            </w:r>
          </w:p>
        </w:tc>
        <w:tc>
          <w:tcPr>
            <w:tcW w:w="217" w:type="pct"/>
            <w:tcBorders>
              <w:top w:val="single" w:sz="4" w:space="0" w:color="000000"/>
              <w:left w:val="single" w:sz="4" w:space="0" w:color="000000"/>
              <w:bottom w:val="single" w:sz="4" w:space="0" w:color="000000"/>
              <w:right w:val="single" w:sz="4" w:space="0" w:color="000000"/>
            </w:tcBorders>
            <w:hideMark/>
          </w:tcPr>
          <w:p w14:paraId="4CF3879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1</w:t>
            </w:r>
          </w:p>
        </w:tc>
        <w:tc>
          <w:tcPr>
            <w:tcW w:w="1391" w:type="pct"/>
            <w:tcBorders>
              <w:top w:val="single" w:sz="4" w:space="0" w:color="000000"/>
              <w:left w:val="single" w:sz="4" w:space="0" w:color="000000"/>
              <w:bottom w:val="single" w:sz="4" w:space="0" w:color="000000"/>
              <w:right w:val="single" w:sz="4" w:space="0" w:color="000000"/>
            </w:tcBorders>
            <w:hideMark/>
          </w:tcPr>
          <w:p w14:paraId="35A5188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Which</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author/s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conducted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interview</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focus</w:t>
            </w:r>
            <w:r w:rsidRPr="007B2434">
              <w:rPr>
                <w:rFonts w:ascii="Times New Roman" w:hAnsi="Times New Roman" w:cs="Times New Roman"/>
                <w:spacing w:val="-11"/>
                <w:sz w:val="20"/>
                <w:szCs w:val="20"/>
              </w:rPr>
              <w:t xml:space="preserve"> </w:t>
            </w:r>
            <w:r w:rsidRPr="007B2434">
              <w:rPr>
                <w:rFonts w:ascii="Times New Roman" w:hAnsi="Times New Roman" w:cs="Times New Roman"/>
                <w:spacing w:val="-2"/>
                <w:sz w:val="20"/>
                <w:szCs w:val="20"/>
              </w:rPr>
              <w:t>group?</w:t>
            </w:r>
          </w:p>
        </w:tc>
        <w:tc>
          <w:tcPr>
            <w:tcW w:w="2169" w:type="pct"/>
            <w:tcBorders>
              <w:top w:val="single" w:sz="4" w:space="0" w:color="000000"/>
              <w:left w:val="single" w:sz="4" w:space="0" w:color="000000"/>
              <w:bottom w:val="single" w:sz="4" w:space="0" w:color="000000"/>
              <w:right w:val="single" w:sz="4" w:space="0" w:color="000000"/>
            </w:tcBorders>
            <w:hideMark/>
          </w:tcPr>
          <w:p w14:paraId="19AAABC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w:t>
            </w:r>
            <w:r w:rsidRPr="007B2434">
              <w:rPr>
                <w:rFonts w:ascii="Times New Roman" w:eastAsia="Times New Roman" w:hAnsi="Times New Roman" w:cs="Times New Roman"/>
                <w:sz w:val="20"/>
                <w:szCs w:val="20"/>
              </w:rPr>
              <w:t>Three team members (KNK, AH, and JS).</w:t>
            </w:r>
          </w:p>
        </w:tc>
        <w:tc>
          <w:tcPr>
            <w:tcW w:w="186" w:type="pct"/>
            <w:tcBorders>
              <w:top w:val="single" w:sz="4" w:space="0" w:color="000000"/>
              <w:left w:val="single" w:sz="4" w:space="0" w:color="000000"/>
              <w:bottom w:val="single" w:sz="4" w:space="0" w:color="000000"/>
              <w:right w:val="single" w:sz="4" w:space="0" w:color="000000"/>
            </w:tcBorders>
            <w:hideMark/>
          </w:tcPr>
          <w:p w14:paraId="438C44E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44C33AA8"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0B17526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Credentials</w:t>
            </w:r>
          </w:p>
        </w:tc>
        <w:tc>
          <w:tcPr>
            <w:tcW w:w="217" w:type="pct"/>
            <w:tcBorders>
              <w:top w:val="single" w:sz="4" w:space="0" w:color="000000"/>
              <w:left w:val="single" w:sz="4" w:space="0" w:color="000000"/>
              <w:bottom w:val="single" w:sz="4" w:space="0" w:color="000000"/>
              <w:right w:val="single" w:sz="4" w:space="0" w:color="000000"/>
            </w:tcBorders>
            <w:hideMark/>
          </w:tcPr>
          <w:p w14:paraId="18C0A84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2</w:t>
            </w:r>
          </w:p>
        </w:tc>
        <w:tc>
          <w:tcPr>
            <w:tcW w:w="1391" w:type="pct"/>
            <w:tcBorders>
              <w:top w:val="single" w:sz="4" w:space="0" w:color="000000"/>
              <w:left w:val="single" w:sz="4" w:space="0" w:color="000000"/>
              <w:bottom w:val="single" w:sz="4" w:space="0" w:color="000000"/>
              <w:right w:val="single" w:sz="4" w:space="0" w:color="000000"/>
            </w:tcBorders>
            <w:hideMark/>
          </w:tcPr>
          <w:p w14:paraId="3203D55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5"/>
                <w:sz w:val="20"/>
                <w:szCs w:val="20"/>
              </w:rPr>
              <w:t xml:space="preserve"> </w:t>
            </w:r>
            <w:r w:rsidRPr="007B2434">
              <w:rPr>
                <w:rFonts w:ascii="Times New Roman" w:hAnsi="Times New Roman" w:cs="Times New Roman"/>
                <w:sz w:val="20"/>
                <w:szCs w:val="20"/>
              </w:rPr>
              <w:t>were</w:t>
            </w:r>
            <w:r w:rsidRPr="007B2434">
              <w:rPr>
                <w:rFonts w:ascii="Times New Roman" w:hAnsi="Times New Roman" w:cs="Times New Roman"/>
                <w:spacing w:val="-6"/>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6"/>
                <w:sz w:val="20"/>
                <w:szCs w:val="20"/>
              </w:rPr>
              <w:t xml:space="preserve"> </w:t>
            </w:r>
            <w:r w:rsidRPr="007B2434">
              <w:rPr>
                <w:rFonts w:ascii="Times New Roman" w:hAnsi="Times New Roman" w:cs="Times New Roman"/>
                <w:sz w:val="20"/>
                <w:szCs w:val="20"/>
              </w:rPr>
              <w:t>researcher’s</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credentials?</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5"/>
                <w:sz w:val="20"/>
                <w:szCs w:val="20"/>
              </w:rPr>
              <w:t xml:space="preserve"> </w:t>
            </w:r>
            <w:r w:rsidRPr="007B2434">
              <w:rPr>
                <w:rFonts w:ascii="Times New Roman" w:hAnsi="Times New Roman" w:cs="Times New Roman"/>
                <w:sz w:val="20"/>
                <w:szCs w:val="20"/>
              </w:rPr>
              <w:t>PhD,</w:t>
            </w:r>
            <w:r w:rsidRPr="007B2434">
              <w:rPr>
                <w:rFonts w:ascii="Times New Roman" w:hAnsi="Times New Roman" w:cs="Times New Roman"/>
                <w:spacing w:val="-5"/>
                <w:sz w:val="20"/>
                <w:szCs w:val="20"/>
              </w:rPr>
              <w:t xml:space="preserve"> MD</w:t>
            </w:r>
          </w:p>
        </w:tc>
        <w:tc>
          <w:tcPr>
            <w:tcW w:w="2169" w:type="pct"/>
            <w:tcBorders>
              <w:top w:val="single" w:sz="4" w:space="0" w:color="000000"/>
              <w:left w:val="single" w:sz="4" w:space="0" w:color="000000"/>
              <w:bottom w:val="single" w:sz="4" w:space="0" w:color="000000"/>
              <w:right w:val="single" w:sz="4" w:space="0" w:color="000000"/>
            </w:tcBorders>
            <w:hideMark/>
          </w:tcPr>
          <w:p w14:paraId="581BB9D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Mentioned at the end of the paper</w:t>
            </w:r>
          </w:p>
        </w:tc>
        <w:tc>
          <w:tcPr>
            <w:tcW w:w="186" w:type="pct"/>
            <w:tcBorders>
              <w:top w:val="single" w:sz="4" w:space="0" w:color="000000"/>
              <w:left w:val="single" w:sz="4" w:space="0" w:color="000000"/>
              <w:bottom w:val="single" w:sz="4" w:space="0" w:color="000000"/>
              <w:right w:val="single" w:sz="4" w:space="0" w:color="000000"/>
            </w:tcBorders>
            <w:hideMark/>
          </w:tcPr>
          <w:p w14:paraId="3AB4CA5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Page 12</w:t>
            </w:r>
          </w:p>
        </w:tc>
      </w:tr>
      <w:tr w:rsidR="007B2434" w:rsidRPr="007B2434" w14:paraId="3BE23A02"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10AE0AB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Occupation</w:t>
            </w:r>
          </w:p>
        </w:tc>
        <w:tc>
          <w:tcPr>
            <w:tcW w:w="217" w:type="pct"/>
            <w:tcBorders>
              <w:top w:val="single" w:sz="4" w:space="0" w:color="000000"/>
              <w:left w:val="single" w:sz="4" w:space="0" w:color="000000"/>
              <w:bottom w:val="single" w:sz="4" w:space="0" w:color="000000"/>
              <w:right w:val="single" w:sz="4" w:space="0" w:color="000000"/>
            </w:tcBorders>
            <w:hideMark/>
          </w:tcPr>
          <w:p w14:paraId="7FDDAD1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3</w:t>
            </w:r>
          </w:p>
        </w:tc>
        <w:tc>
          <w:tcPr>
            <w:tcW w:w="1391" w:type="pct"/>
            <w:tcBorders>
              <w:top w:val="single" w:sz="4" w:space="0" w:color="000000"/>
              <w:left w:val="single" w:sz="4" w:space="0" w:color="000000"/>
              <w:bottom w:val="single" w:sz="4" w:space="0" w:color="000000"/>
              <w:right w:val="single" w:sz="4" w:space="0" w:color="000000"/>
            </w:tcBorders>
            <w:hideMark/>
          </w:tcPr>
          <w:p w14:paraId="764789A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their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occupation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at</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time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6"/>
                <w:sz w:val="20"/>
                <w:szCs w:val="20"/>
              </w:rPr>
              <w:t xml:space="preserve"> </w:t>
            </w:r>
            <w:r w:rsidRPr="007B2434">
              <w:rPr>
                <w:rFonts w:ascii="Times New Roman" w:hAnsi="Times New Roman" w:cs="Times New Roman"/>
                <w:spacing w:val="-2"/>
                <w:sz w:val="20"/>
                <w:szCs w:val="20"/>
              </w:rPr>
              <w:t>study?</w:t>
            </w:r>
          </w:p>
        </w:tc>
        <w:tc>
          <w:tcPr>
            <w:tcW w:w="2169" w:type="pct"/>
            <w:tcBorders>
              <w:top w:val="single" w:sz="4" w:space="0" w:color="000000"/>
              <w:left w:val="single" w:sz="4" w:space="0" w:color="000000"/>
              <w:bottom w:val="single" w:sz="4" w:space="0" w:color="000000"/>
              <w:right w:val="single" w:sz="4" w:space="0" w:color="000000"/>
            </w:tcBorders>
          </w:tcPr>
          <w:p w14:paraId="3177B9A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Mentioned at the end of the paper</w:t>
            </w:r>
          </w:p>
        </w:tc>
        <w:tc>
          <w:tcPr>
            <w:tcW w:w="186" w:type="pct"/>
            <w:tcBorders>
              <w:top w:val="single" w:sz="4" w:space="0" w:color="000000"/>
              <w:left w:val="single" w:sz="4" w:space="0" w:color="000000"/>
              <w:bottom w:val="single" w:sz="4" w:space="0" w:color="000000"/>
              <w:right w:val="single" w:sz="4" w:space="0" w:color="000000"/>
            </w:tcBorders>
            <w:hideMark/>
          </w:tcPr>
          <w:p w14:paraId="5919551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Page 12</w:t>
            </w:r>
          </w:p>
        </w:tc>
      </w:tr>
      <w:tr w:rsidR="007B2434" w:rsidRPr="007B2434" w14:paraId="53787801"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70D832B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Gender</w:t>
            </w:r>
          </w:p>
        </w:tc>
        <w:tc>
          <w:tcPr>
            <w:tcW w:w="217" w:type="pct"/>
            <w:tcBorders>
              <w:top w:val="single" w:sz="4" w:space="0" w:color="000000"/>
              <w:left w:val="single" w:sz="4" w:space="0" w:color="000000"/>
              <w:bottom w:val="single" w:sz="4" w:space="0" w:color="000000"/>
              <w:right w:val="single" w:sz="4" w:space="0" w:color="000000"/>
            </w:tcBorders>
            <w:hideMark/>
          </w:tcPr>
          <w:p w14:paraId="311EAE7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4</w:t>
            </w:r>
          </w:p>
        </w:tc>
        <w:tc>
          <w:tcPr>
            <w:tcW w:w="1391" w:type="pct"/>
            <w:tcBorders>
              <w:top w:val="single" w:sz="4" w:space="0" w:color="000000"/>
              <w:left w:val="single" w:sz="4" w:space="0" w:color="000000"/>
              <w:bottom w:val="single" w:sz="4" w:space="0" w:color="000000"/>
              <w:right w:val="single" w:sz="4" w:space="0" w:color="000000"/>
            </w:tcBorders>
            <w:hideMark/>
          </w:tcPr>
          <w:p w14:paraId="0116C04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researcher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male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female?</w:t>
            </w:r>
          </w:p>
        </w:tc>
        <w:tc>
          <w:tcPr>
            <w:tcW w:w="2169" w:type="pct"/>
            <w:tcBorders>
              <w:top w:val="single" w:sz="4" w:space="0" w:color="000000"/>
              <w:left w:val="single" w:sz="4" w:space="0" w:color="000000"/>
              <w:bottom w:val="single" w:sz="4" w:space="0" w:color="000000"/>
              <w:right w:val="single" w:sz="4" w:space="0" w:color="000000"/>
            </w:tcBorders>
            <w:hideMark/>
          </w:tcPr>
          <w:p w14:paraId="60DA2E9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Female: 6; Male: 2</w:t>
            </w:r>
          </w:p>
        </w:tc>
        <w:tc>
          <w:tcPr>
            <w:tcW w:w="186" w:type="pct"/>
            <w:tcBorders>
              <w:top w:val="single" w:sz="4" w:space="0" w:color="000000"/>
              <w:left w:val="single" w:sz="4" w:space="0" w:color="000000"/>
              <w:bottom w:val="single" w:sz="4" w:space="0" w:color="000000"/>
              <w:right w:val="single" w:sz="4" w:space="0" w:color="000000"/>
            </w:tcBorders>
            <w:hideMark/>
          </w:tcPr>
          <w:p w14:paraId="2D3B354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361B4432" w14:textId="77777777" w:rsidTr="007B2434">
        <w:trPr>
          <w:trHeight w:val="916"/>
        </w:trPr>
        <w:tc>
          <w:tcPr>
            <w:tcW w:w="1037" w:type="pct"/>
            <w:tcBorders>
              <w:top w:val="single" w:sz="4" w:space="0" w:color="000000"/>
              <w:left w:val="single" w:sz="4" w:space="0" w:color="000000"/>
              <w:bottom w:val="single" w:sz="4" w:space="0" w:color="000000"/>
              <w:right w:val="single" w:sz="4" w:space="0" w:color="000000"/>
            </w:tcBorders>
            <w:hideMark/>
          </w:tcPr>
          <w:p w14:paraId="4FA09E9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Experience</w:t>
            </w:r>
            <w:r w:rsidRPr="007B2434">
              <w:rPr>
                <w:rFonts w:ascii="Times New Roman" w:hAnsi="Times New Roman" w:cs="Times New Roman"/>
                <w:spacing w:val="-1"/>
                <w:sz w:val="20"/>
                <w:szCs w:val="20"/>
              </w:rPr>
              <w:t xml:space="preserve"> </w:t>
            </w:r>
            <w:r w:rsidRPr="007B2434">
              <w:rPr>
                <w:rFonts w:ascii="Times New Roman" w:hAnsi="Times New Roman" w:cs="Times New Roman"/>
                <w:spacing w:val="-2"/>
                <w:sz w:val="20"/>
                <w:szCs w:val="20"/>
              </w:rPr>
              <w:t>and</w:t>
            </w:r>
            <w:r w:rsidRPr="007B2434">
              <w:rPr>
                <w:rFonts w:ascii="Times New Roman" w:hAnsi="Times New Roman" w:cs="Times New Roman"/>
                <w:spacing w:val="3"/>
                <w:sz w:val="20"/>
                <w:szCs w:val="20"/>
              </w:rPr>
              <w:t xml:space="preserve"> </w:t>
            </w:r>
            <w:r w:rsidRPr="007B2434">
              <w:rPr>
                <w:rFonts w:ascii="Times New Roman" w:hAnsi="Times New Roman" w:cs="Times New Roman"/>
                <w:spacing w:val="-2"/>
                <w:sz w:val="20"/>
                <w:szCs w:val="20"/>
              </w:rPr>
              <w:t>training</w:t>
            </w:r>
          </w:p>
        </w:tc>
        <w:tc>
          <w:tcPr>
            <w:tcW w:w="217" w:type="pct"/>
            <w:tcBorders>
              <w:top w:val="single" w:sz="4" w:space="0" w:color="000000"/>
              <w:left w:val="single" w:sz="4" w:space="0" w:color="000000"/>
              <w:bottom w:val="single" w:sz="4" w:space="0" w:color="000000"/>
              <w:right w:val="single" w:sz="4" w:space="0" w:color="000000"/>
            </w:tcBorders>
            <w:hideMark/>
          </w:tcPr>
          <w:p w14:paraId="5FF0299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5</w:t>
            </w:r>
          </w:p>
        </w:tc>
        <w:tc>
          <w:tcPr>
            <w:tcW w:w="1391" w:type="pct"/>
            <w:tcBorders>
              <w:top w:val="single" w:sz="4" w:space="0" w:color="000000"/>
              <w:left w:val="single" w:sz="4" w:space="0" w:color="000000"/>
              <w:bottom w:val="single" w:sz="4" w:space="0" w:color="000000"/>
              <w:right w:val="single" w:sz="4" w:space="0" w:color="000000"/>
            </w:tcBorders>
            <w:hideMark/>
          </w:tcPr>
          <w:p w14:paraId="1B779A6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experience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training</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did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researcher</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4"/>
                <w:sz w:val="20"/>
                <w:szCs w:val="20"/>
              </w:rPr>
              <w:t>have?</w:t>
            </w:r>
          </w:p>
        </w:tc>
        <w:tc>
          <w:tcPr>
            <w:tcW w:w="2169" w:type="pct"/>
            <w:tcBorders>
              <w:top w:val="single" w:sz="4" w:space="0" w:color="000000"/>
              <w:left w:val="single" w:sz="4" w:space="0" w:color="000000"/>
              <w:bottom w:val="single" w:sz="4" w:space="0" w:color="000000"/>
              <w:right w:val="single" w:sz="4" w:space="0" w:color="000000"/>
            </w:tcBorders>
            <w:hideMark/>
          </w:tcPr>
          <w:p w14:paraId="566B75D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Lead author and other co-authors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experienced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in</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conducting both qualitative and quantitative research </w:t>
            </w:r>
            <w:r w:rsidRPr="007B2434">
              <w:rPr>
                <w:rFonts w:ascii="Times New Roman" w:hAnsi="Times New Roman" w:cs="Times New Roman"/>
                <w:spacing w:val="-2"/>
                <w:sz w:val="20"/>
                <w:szCs w:val="20"/>
              </w:rPr>
              <w:t>designs.</w:t>
            </w:r>
            <w:r w:rsidRPr="007B2434">
              <w:rPr>
                <w:rFonts w:ascii="Times New Roman" w:hAnsi="Times New Roman" w:cs="Times New Roman"/>
                <w:sz w:val="20"/>
                <w:szCs w:val="20"/>
              </w:rPr>
              <w:t xml:space="preserve"> </w:t>
            </w:r>
          </w:p>
        </w:tc>
        <w:tc>
          <w:tcPr>
            <w:tcW w:w="186" w:type="pct"/>
            <w:tcBorders>
              <w:top w:val="single" w:sz="4" w:space="0" w:color="000000"/>
              <w:left w:val="single" w:sz="4" w:space="0" w:color="000000"/>
              <w:bottom w:val="single" w:sz="4" w:space="0" w:color="000000"/>
              <w:right w:val="single" w:sz="4" w:space="0" w:color="000000"/>
            </w:tcBorders>
            <w:hideMark/>
          </w:tcPr>
          <w:p w14:paraId="7394FF8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4B4C0001" w14:textId="77777777" w:rsidTr="008E3BAD">
        <w:trPr>
          <w:trHeight w:val="5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4F13F28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Relationship</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with participants</w:t>
            </w:r>
          </w:p>
        </w:tc>
      </w:tr>
      <w:tr w:rsidR="007B2434" w:rsidRPr="007B2434" w14:paraId="7EF7CEA1"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3DA913D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Relationship</w:t>
            </w:r>
            <w:r w:rsidRPr="007B2434">
              <w:rPr>
                <w:rFonts w:ascii="Times New Roman" w:hAnsi="Times New Roman" w:cs="Times New Roman"/>
                <w:spacing w:val="29"/>
                <w:sz w:val="20"/>
                <w:szCs w:val="20"/>
              </w:rPr>
              <w:t xml:space="preserve"> </w:t>
            </w:r>
            <w:r w:rsidRPr="007B2434">
              <w:rPr>
                <w:rFonts w:ascii="Times New Roman" w:hAnsi="Times New Roman" w:cs="Times New Roman"/>
                <w:spacing w:val="-2"/>
                <w:sz w:val="20"/>
                <w:szCs w:val="20"/>
              </w:rPr>
              <w:t>established</w:t>
            </w:r>
          </w:p>
        </w:tc>
        <w:tc>
          <w:tcPr>
            <w:tcW w:w="217" w:type="pct"/>
            <w:tcBorders>
              <w:top w:val="single" w:sz="4" w:space="0" w:color="000000"/>
              <w:left w:val="single" w:sz="4" w:space="0" w:color="000000"/>
              <w:bottom w:val="single" w:sz="4" w:space="0" w:color="000000"/>
              <w:right w:val="single" w:sz="4" w:space="0" w:color="000000"/>
            </w:tcBorders>
            <w:hideMark/>
          </w:tcPr>
          <w:p w14:paraId="1A6ABAA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6</w:t>
            </w:r>
          </w:p>
        </w:tc>
        <w:tc>
          <w:tcPr>
            <w:tcW w:w="1391" w:type="pct"/>
            <w:tcBorders>
              <w:top w:val="single" w:sz="4" w:space="0" w:color="000000"/>
              <w:left w:val="single" w:sz="4" w:space="0" w:color="000000"/>
              <w:bottom w:val="single" w:sz="4" w:space="0" w:color="000000"/>
              <w:right w:val="single" w:sz="4" w:space="0" w:color="000000"/>
            </w:tcBorders>
            <w:hideMark/>
          </w:tcPr>
          <w:p w14:paraId="0B88790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relationship</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established</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prior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study</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commencement?</w:t>
            </w:r>
          </w:p>
        </w:tc>
        <w:tc>
          <w:tcPr>
            <w:tcW w:w="2169" w:type="pct"/>
            <w:tcBorders>
              <w:top w:val="single" w:sz="4" w:space="0" w:color="000000"/>
              <w:left w:val="single" w:sz="4" w:space="0" w:color="000000"/>
              <w:bottom w:val="single" w:sz="4" w:space="0" w:color="000000"/>
              <w:right w:val="single" w:sz="4" w:space="0" w:color="000000"/>
            </w:tcBorders>
            <w:hideMark/>
          </w:tcPr>
          <w:p w14:paraId="0D98F1B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No relationship with the participants was established before the commencement of the study.</w:t>
            </w:r>
          </w:p>
        </w:tc>
        <w:tc>
          <w:tcPr>
            <w:tcW w:w="186" w:type="pct"/>
            <w:tcBorders>
              <w:top w:val="single" w:sz="4" w:space="0" w:color="000000"/>
              <w:left w:val="single" w:sz="4" w:space="0" w:color="000000"/>
              <w:bottom w:val="single" w:sz="4" w:space="0" w:color="000000"/>
              <w:right w:val="single" w:sz="4" w:space="0" w:color="000000"/>
            </w:tcBorders>
            <w:hideMark/>
          </w:tcPr>
          <w:p w14:paraId="3F7ECFD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5174075C" w14:textId="77777777" w:rsidTr="007B2434">
        <w:trPr>
          <w:trHeight w:val="696"/>
        </w:trPr>
        <w:tc>
          <w:tcPr>
            <w:tcW w:w="1037" w:type="pct"/>
            <w:tcBorders>
              <w:top w:val="single" w:sz="4" w:space="0" w:color="000000"/>
              <w:left w:val="single" w:sz="4" w:space="0" w:color="000000"/>
              <w:bottom w:val="single" w:sz="4" w:space="0" w:color="000000"/>
              <w:right w:val="single" w:sz="4" w:space="0" w:color="000000"/>
            </w:tcBorders>
            <w:hideMark/>
          </w:tcPr>
          <w:p w14:paraId="03BEF5C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Participant</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knowledge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of the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interviewer</w:t>
            </w:r>
          </w:p>
        </w:tc>
        <w:tc>
          <w:tcPr>
            <w:tcW w:w="217" w:type="pct"/>
            <w:tcBorders>
              <w:top w:val="single" w:sz="4" w:space="0" w:color="000000"/>
              <w:left w:val="single" w:sz="4" w:space="0" w:color="000000"/>
              <w:bottom w:val="single" w:sz="4" w:space="0" w:color="000000"/>
              <w:right w:val="single" w:sz="4" w:space="0" w:color="000000"/>
            </w:tcBorders>
            <w:hideMark/>
          </w:tcPr>
          <w:p w14:paraId="4FE8379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7</w:t>
            </w:r>
          </w:p>
        </w:tc>
        <w:tc>
          <w:tcPr>
            <w:tcW w:w="1391" w:type="pct"/>
            <w:tcBorders>
              <w:top w:val="single" w:sz="4" w:space="0" w:color="000000"/>
              <w:left w:val="single" w:sz="4" w:space="0" w:color="000000"/>
              <w:bottom w:val="single" w:sz="4" w:space="0" w:color="000000"/>
              <w:right w:val="single" w:sz="4" w:space="0" w:color="000000"/>
            </w:tcBorders>
            <w:hideMark/>
          </w:tcPr>
          <w:p w14:paraId="1AA9D40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did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know</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about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researcher?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e.g. personal goals, reasons for doing the research</w:t>
            </w:r>
          </w:p>
        </w:tc>
        <w:tc>
          <w:tcPr>
            <w:tcW w:w="2169" w:type="pct"/>
            <w:tcBorders>
              <w:top w:val="single" w:sz="4" w:space="0" w:color="000000"/>
              <w:left w:val="single" w:sz="4" w:space="0" w:color="000000"/>
              <w:bottom w:val="single" w:sz="4" w:space="0" w:color="000000"/>
              <w:right w:val="single" w:sz="4" w:space="0" w:color="000000"/>
            </w:tcBorders>
            <w:hideMark/>
          </w:tcPr>
          <w:p w14:paraId="0037FC8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KNK, JS, and AH introduced themselves to participants stating they were public health  professionals and mental health researchers, etc. as well as describing the research team, the purpose of the project and answering any questions participants may have had about the study and those involved in it. </w:t>
            </w:r>
          </w:p>
        </w:tc>
        <w:tc>
          <w:tcPr>
            <w:tcW w:w="186" w:type="pct"/>
            <w:tcBorders>
              <w:top w:val="single" w:sz="4" w:space="0" w:color="000000"/>
              <w:left w:val="single" w:sz="4" w:space="0" w:color="000000"/>
              <w:bottom w:val="single" w:sz="4" w:space="0" w:color="000000"/>
              <w:right w:val="single" w:sz="4" w:space="0" w:color="000000"/>
            </w:tcBorders>
            <w:hideMark/>
          </w:tcPr>
          <w:p w14:paraId="7EDF23F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Method- 5</w:t>
            </w:r>
          </w:p>
        </w:tc>
      </w:tr>
      <w:tr w:rsidR="007B2434" w:rsidRPr="007B2434" w14:paraId="75657A7D" w14:textId="77777777" w:rsidTr="007B2434">
        <w:trPr>
          <w:trHeight w:val="698"/>
        </w:trPr>
        <w:tc>
          <w:tcPr>
            <w:tcW w:w="1037" w:type="pct"/>
            <w:tcBorders>
              <w:top w:val="single" w:sz="4" w:space="0" w:color="000000"/>
              <w:left w:val="single" w:sz="4" w:space="0" w:color="000000"/>
              <w:bottom w:val="single" w:sz="4" w:space="0" w:color="000000"/>
              <w:right w:val="single" w:sz="4" w:space="0" w:color="000000"/>
            </w:tcBorders>
            <w:hideMark/>
          </w:tcPr>
          <w:p w14:paraId="6B4B3F0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Interviewer</w:t>
            </w:r>
            <w:r w:rsidRPr="007B2434">
              <w:rPr>
                <w:rFonts w:ascii="Times New Roman" w:hAnsi="Times New Roman" w:cs="Times New Roman"/>
                <w:spacing w:val="28"/>
                <w:sz w:val="20"/>
                <w:szCs w:val="20"/>
              </w:rPr>
              <w:t xml:space="preserve"> </w:t>
            </w:r>
            <w:r w:rsidRPr="007B2434">
              <w:rPr>
                <w:rFonts w:ascii="Times New Roman" w:hAnsi="Times New Roman" w:cs="Times New Roman"/>
                <w:spacing w:val="-2"/>
                <w:sz w:val="20"/>
                <w:szCs w:val="20"/>
              </w:rPr>
              <w:t>characteristics</w:t>
            </w:r>
          </w:p>
        </w:tc>
        <w:tc>
          <w:tcPr>
            <w:tcW w:w="217" w:type="pct"/>
            <w:tcBorders>
              <w:top w:val="single" w:sz="4" w:space="0" w:color="000000"/>
              <w:left w:val="single" w:sz="4" w:space="0" w:color="000000"/>
              <w:bottom w:val="single" w:sz="4" w:space="0" w:color="000000"/>
              <w:right w:val="single" w:sz="4" w:space="0" w:color="000000"/>
            </w:tcBorders>
            <w:hideMark/>
          </w:tcPr>
          <w:p w14:paraId="40BE750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8</w:t>
            </w:r>
          </w:p>
        </w:tc>
        <w:tc>
          <w:tcPr>
            <w:tcW w:w="1391" w:type="pct"/>
            <w:tcBorders>
              <w:top w:val="single" w:sz="4" w:space="0" w:color="000000"/>
              <w:left w:val="single" w:sz="4" w:space="0" w:color="000000"/>
              <w:bottom w:val="single" w:sz="4" w:space="0" w:color="000000"/>
              <w:right w:val="single" w:sz="4" w:space="0" w:color="000000"/>
            </w:tcBorders>
            <w:hideMark/>
          </w:tcPr>
          <w:p w14:paraId="659CFE2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 characteristics were reported about the interviewer/facilitator?</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Bias,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assumptions,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reasons</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and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interests</w:t>
            </w:r>
          </w:p>
          <w:p w14:paraId="52CE681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in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research</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topic</w:t>
            </w:r>
          </w:p>
        </w:tc>
        <w:tc>
          <w:tcPr>
            <w:tcW w:w="2169" w:type="pct"/>
            <w:tcBorders>
              <w:top w:val="single" w:sz="4" w:space="0" w:color="000000"/>
              <w:left w:val="single" w:sz="4" w:space="0" w:color="000000"/>
              <w:bottom w:val="single" w:sz="4" w:space="0" w:color="000000"/>
              <w:right w:val="single" w:sz="4" w:space="0" w:color="000000"/>
            </w:tcBorders>
          </w:tcPr>
          <w:p w14:paraId="537B4ED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The interviewers were public health  professionals involved in multiple mental health research in Bangladesh and also had read the literature on peer lead mental health programmes from different countries . </w:t>
            </w:r>
          </w:p>
          <w:p w14:paraId="3C8C287B" w14:textId="77777777" w:rsidR="007B2434" w:rsidRPr="007B2434" w:rsidRDefault="007B2434" w:rsidP="007B2434">
            <w:pPr>
              <w:spacing w:after="0" w:line="276" w:lineRule="auto"/>
              <w:jc w:val="both"/>
              <w:rPr>
                <w:rFonts w:ascii="Times New Roman" w:hAnsi="Times New Roman" w:cs="Times New Roman"/>
                <w:sz w:val="20"/>
                <w:szCs w:val="20"/>
              </w:rPr>
            </w:pPr>
          </w:p>
        </w:tc>
        <w:tc>
          <w:tcPr>
            <w:tcW w:w="186" w:type="pct"/>
            <w:tcBorders>
              <w:top w:val="single" w:sz="4" w:space="0" w:color="000000"/>
              <w:left w:val="single" w:sz="4" w:space="0" w:color="000000"/>
              <w:bottom w:val="single" w:sz="4" w:space="0" w:color="000000"/>
              <w:right w:val="single" w:sz="4" w:space="0" w:color="000000"/>
            </w:tcBorders>
            <w:hideMark/>
          </w:tcPr>
          <w:p w14:paraId="67F9CE1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Method 6</w:t>
            </w:r>
          </w:p>
        </w:tc>
      </w:tr>
      <w:tr w:rsidR="007B2434" w:rsidRPr="007B2434" w14:paraId="45DEF7CE" w14:textId="77777777" w:rsidTr="008E3BAD">
        <w:trPr>
          <w:trHeight w:val="298"/>
        </w:trPr>
        <w:tc>
          <w:tcPr>
            <w:tcW w:w="5000" w:type="pct"/>
            <w:gridSpan w:val="5"/>
            <w:tcBorders>
              <w:top w:val="single" w:sz="4" w:space="0" w:color="000000"/>
              <w:left w:val="single" w:sz="4" w:space="0" w:color="000000"/>
              <w:bottom w:val="single" w:sz="4" w:space="0" w:color="000000"/>
              <w:right w:val="single" w:sz="4" w:space="0" w:color="000000"/>
            </w:tcBorders>
            <w:hideMark/>
          </w:tcPr>
          <w:p w14:paraId="5118F79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Domain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2:</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Study</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design</w:t>
            </w:r>
          </w:p>
        </w:tc>
      </w:tr>
      <w:tr w:rsidR="007B2434" w:rsidRPr="007B2434" w14:paraId="375675F2" w14:textId="77777777" w:rsidTr="008E3BAD">
        <w:trPr>
          <w:trHeight w:val="301"/>
        </w:trPr>
        <w:tc>
          <w:tcPr>
            <w:tcW w:w="5000" w:type="pct"/>
            <w:gridSpan w:val="5"/>
            <w:tcBorders>
              <w:top w:val="single" w:sz="4" w:space="0" w:color="000000"/>
              <w:left w:val="single" w:sz="4" w:space="0" w:color="000000"/>
              <w:bottom w:val="single" w:sz="4" w:space="0" w:color="000000"/>
              <w:right w:val="single" w:sz="4" w:space="0" w:color="000000"/>
            </w:tcBorders>
            <w:hideMark/>
          </w:tcPr>
          <w:p w14:paraId="15D56A2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Theoretical</w:t>
            </w:r>
            <w:r w:rsidRPr="007B2434">
              <w:rPr>
                <w:rFonts w:ascii="Times New Roman" w:hAnsi="Times New Roman" w:cs="Times New Roman"/>
                <w:spacing w:val="25"/>
                <w:sz w:val="20"/>
                <w:szCs w:val="20"/>
              </w:rPr>
              <w:t xml:space="preserve"> </w:t>
            </w:r>
            <w:r w:rsidRPr="007B2434">
              <w:rPr>
                <w:rFonts w:ascii="Times New Roman" w:hAnsi="Times New Roman" w:cs="Times New Roman"/>
                <w:spacing w:val="-2"/>
                <w:sz w:val="20"/>
                <w:szCs w:val="20"/>
              </w:rPr>
              <w:t>framework</w:t>
            </w:r>
          </w:p>
        </w:tc>
      </w:tr>
      <w:tr w:rsidR="007B2434" w:rsidRPr="007B2434" w14:paraId="56F73BA4" w14:textId="77777777" w:rsidTr="007B2434">
        <w:trPr>
          <w:trHeight w:val="934"/>
        </w:trPr>
        <w:tc>
          <w:tcPr>
            <w:tcW w:w="1037" w:type="pct"/>
            <w:tcBorders>
              <w:top w:val="single" w:sz="4" w:space="0" w:color="000000"/>
              <w:left w:val="single" w:sz="4" w:space="0" w:color="000000"/>
              <w:bottom w:val="single" w:sz="4" w:space="0" w:color="000000"/>
              <w:right w:val="single" w:sz="4" w:space="0" w:color="000000"/>
            </w:tcBorders>
            <w:hideMark/>
          </w:tcPr>
          <w:p w14:paraId="0AF7909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 xml:space="preserve">Methodological </w:t>
            </w:r>
            <w:r w:rsidRPr="007B2434">
              <w:rPr>
                <w:rFonts w:ascii="Times New Roman" w:hAnsi="Times New Roman" w:cs="Times New Roman"/>
                <w:sz w:val="20"/>
                <w:szCs w:val="20"/>
              </w:rPr>
              <w:t>orientation</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and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Theory</w:t>
            </w:r>
          </w:p>
        </w:tc>
        <w:tc>
          <w:tcPr>
            <w:tcW w:w="217" w:type="pct"/>
            <w:tcBorders>
              <w:top w:val="single" w:sz="4" w:space="0" w:color="000000"/>
              <w:left w:val="single" w:sz="4" w:space="0" w:color="000000"/>
              <w:bottom w:val="single" w:sz="4" w:space="0" w:color="000000"/>
              <w:right w:val="single" w:sz="4" w:space="0" w:color="000000"/>
            </w:tcBorders>
            <w:hideMark/>
          </w:tcPr>
          <w:p w14:paraId="5672DC3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9"/>
                <w:sz w:val="20"/>
                <w:szCs w:val="20"/>
              </w:rPr>
              <w:t>9</w:t>
            </w:r>
          </w:p>
        </w:tc>
        <w:tc>
          <w:tcPr>
            <w:tcW w:w="1391" w:type="pct"/>
            <w:tcBorders>
              <w:top w:val="single" w:sz="4" w:space="0" w:color="000000"/>
              <w:left w:val="single" w:sz="4" w:space="0" w:color="000000"/>
              <w:bottom w:val="single" w:sz="4" w:space="0" w:color="000000"/>
              <w:right w:val="single" w:sz="4" w:space="0" w:color="000000"/>
            </w:tcBorders>
            <w:hideMark/>
          </w:tcPr>
          <w:p w14:paraId="0F77821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methodological</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orientation</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stated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underpin</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 study?</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e.g.</w:t>
            </w:r>
          </w:p>
          <w:p w14:paraId="76C5E70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grounded</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theory,</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discourse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analysis,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ethnography, phenomenology, and content analysis</w:t>
            </w:r>
          </w:p>
        </w:tc>
        <w:tc>
          <w:tcPr>
            <w:tcW w:w="2169" w:type="pct"/>
            <w:tcBorders>
              <w:top w:val="single" w:sz="4" w:space="0" w:color="000000"/>
              <w:left w:val="single" w:sz="4" w:space="0" w:color="000000"/>
              <w:bottom w:val="single" w:sz="4" w:space="0" w:color="000000"/>
              <w:right w:val="single" w:sz="4" w:space="0" w:color="000000"/>
            </w:tcBorders>
            <w:hideMark/>
          </w:tcPr>
          <w:p w14:paraId="213D908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Inductive and deductive thematic analysis</w:t>
            </w:r>
          </w:p>
        </w:tc>
        <w:tc>
          <w:tcPr>
            <w:tcW w:w="186" w:type="pct"/>
            <w:tcBorders>
              <w:top w:val="single" w:sz="4" w:space="0" w:color="000000"/>
              <w:left w:val="single" w:sz="4" w:space="0" w:color="000000"/>
              <w:bottom w:val="single" w:sz="4" w:space="0" w:color="000000"/>
              <w:right w:val="single" w:sz="4" w:space="0" w:color="000000"/>
            </w:tcBorders>
            <w:hideMark/>
          </w:tcPr>
          <w:p w14:paraId="51DE448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11"/>
                <w:sz w:val="20"/>
                <w:szCs w:val="20"/>
              </w:rPr>
              <w:t>6</w:t>
            </w:r>
          </w:p>
        </w:tc>
      </w:tr>
      <w:tr w:rsidR="007B2434" w:rsidRPr="007B2434" w14:paraId="5BD46C6B" w14:textId="77777777" w:rsidTr="008E3BAD">
        <w:trPr>
          <w:trHeight w:val="298"/>
        </w:trPr>
        <w:tc>
          <w:tcPr>
            <w:tcW w:w="5000" w:type="pct"/>
            <w:gridSpan w:val="5"/>
            <w:tcBorders>
              <w:top w:val="single" w:sz="4" w:space="0" w:color="000000"/>
              <w:left w:val="single" w:sz="4" w:space="0" w:color="000000"/>
              <w:bottom w:val="single" w:sz="4" w:space="0" w:color="000000"/>
              <w:right w:val="single" w:sz="4" w:space="0" w:color="000000"/>
            </w:tcBorders>
            <w:hideMark/>
          </w:tcPr>
          <w:p w14:paraId="65B7EB8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Participant</w:t>
            </w:r>
            <w:r w:rsidRPr="007B2434">
              <w:rPr>
                <w:rFonts w:ascii="Times New Roman" w:hAnsi="Times New Roman" w:cs="Times New Roman"/>
                <w:spacing w:val="27"/>
                <w:sz w:val="20"/>
                <w:szCs w:val="20"/>
              </w:rPr>
              <w:t xml:space="preserve"> </w:t>
            </w:r>
            <w:r w:rsidRPr="007B2434">
              <w:rPr>
                <w:rFonts w:ascii="Times New Roman" w:hAnsi="Times New Roman" w:cs="Times New Roman"/>
                <w:spacing w:val="-2"/>
                <w:sz w:val="20"/>
                <w:szCs w:val="20"/>
              </w:rPr>
              <w:t>selection</w:t>
            </w:r>
          </w:p>
        </w:tc>
      </w:tr>
      <w:tr w:rsidR="007B2434" w:rsidRPr="007B2434" w14:paraId="08815A0F" w14:textId="77777777" w:rsidTr="007B2434">
        <w:trPr>
          <w:trHeight w:val="553"/>
        </w:trPr>
        <w:tc>
          <w:tcPr>
            <w:tcW w:w="1037" w:type="pct"/>
            <w:tcBorders>
              <w:top w:val="single" w:sz="4" w:space="0" w:color="000000"/>
              <w:left w:val="single" w:sz="4" w:space="0" w:color="000000"/>
              <w:bottom w:val="single" w:sz="4" w:space="0" w:color="000000"/>
              <w:right w:val="single" w:sz="4" w:space="0" w:color="000000"/>
            </w:tcBorders>
            <w:hideMark/>
          </w:tcPr>
          <w:p w14:paraId="7F5029C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lastRenderedPageBreak/>
              <w:t>Sampling</w:t>
            </w:r>
          </w:p>
        </w:tc>
        <w:tc>
          <w:tcPr>
            <w:tcW w:w="217" w:type="pct"/>
            <w:tcBorders>
              <w:top w:val="single" w:sz="4" w:space="0" w:color="000000"/>
              <w:left w:val="single" w:sz="4" w:space="0" w:color="000000"/>
              <w:bottom w:val="single" w:sz="4" w:space="0" w:color="000000"/>
              <w:right w:val="single" w:sz="4" w:space="0" w:color="000000"/>
            </w:tcBorders>
            <w:hideMark/>
          </w:tcPr>
          <w:p w14:paraId="41606AA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10</w:t>
            </w:r>
          </w:p>
        </w:tc>
        <w:tc>
          <w:tcPr>
            <w:tcW w:w="1391" w:type="pct"/>
            <w:tcBorders>
              <w:top w:val="single" w:sz="4" w:space="0" w:color="000000"/>
              <w:left w:val="single" w:sz="4" w:space="0" w:color="000000"/>
              <w:bottom w:val="single" w:sz="4" w:space="0" w:color="000000"/>
              <w:right w:val="single" w:sz="4" w:space="0" w:color="000000"/>
            </w:tcBorders>
            <w:hideMark/>
          </w:tcPr>
          <w:p w14:paraId="2AE83FB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How</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were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selected?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purposive,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convenience, consecutive,</w:t>
            </w:r>
            <w:r w:rsidRPr="007B2434">
              <w:rPr>
                <w:rFonts w:ascii="Times New Roman" w:hAnsi="Times New Roman" w:cs="Times New Roman"/>
                <w:spacing w:val="-6"/>
                <w:sz w:val="20"/>
                <w:szCs w:val="20"/>
              </w:rPr>
              <w:t xml:space="preserve"> </w:t>
            </w:r>
            <w:r w:rsidRPr="007B2434">
              <w:rPr>
                <w:rFonts w:ascii="Times New Roman" w:hAnsi="Times New Roman" w:cs="Times New Roman"/>
                <w:sz w:val="20"/>
                <w:szCs w:val="20"/>
              </w:rPr>
              <w:t>snowball</w:t>
            </w:r>
          </w:p>
        </w:tc>
        <w:tc>
          <w:tcPr>
            <w:tcW w:w="2169" w:type="pct"/>
            <w:tcBorders>
              <w:top w:val="single" w:sz="4" w:space="0" w:color="000000"/>
              <w:left w:val="single" w:sz="4" w:space="0" w:color="000000"/>
              <w:bottom w:val="single" w:sz="4" w:space="0" w:color="000000"/>
              <w:right w:val="single" w:sz="4" w:space="0" w:color="000000"/>
            </w:tcBorders>
            <w:hideMark/>
          </w:tcPr>
          <w:p w14:paraId="2AE222E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Purposive selection</w:t>
            </w:r>
          </w:p>
        </w:tc>
        <w:tc>
          <w:tcPr>
            <w:tcW w:w="186" w:type="pct"/>
            <w:tcBorders>
              <w:top w:val="single" w:sz="4" w:space="0" w:color="000000"/>
              <w:left w:val="single" w:sz="4" w:space="0" w:color="000000"/>
              <w:bottom w:val="single" w:sz="4" w:space="0" w:color="000000"/>
              <w:right w:val="single" w:sz="4" w:space="0" w:color="000000"/>
            </w:tcBorders>
            <w:hideMark/>
          </w:tcPr>
          <w:p w14:paraId="4061F1A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1B0D6B75" w14:textId="77777777" w:rsidTr="007B2434">
        <w:trPr>
          <w:trHeight w:val="556"/>
        </w:trPr>
        <w:tc>
          <w:tcPr>
            <w:tcW w:w="1037" w:type="pct"/>
            <w:tcBorders>
              <w:top w:val="single" w:sz="4" w:space="0" w:color="000000"/>
              <w:left w:val="single" w:sz="4" w:space="0" w:color="000000"/>
              <w:bottom w:val="single" w:sz="4" w:space="0" w:color="000000"/>
              <w:right w:val="single" w:sz="4" w:space="0" w:color="000000"/>
            </w:tcBorders>
            <w:hideMark/>
          </w:tcPr>
          <w:p w14:paraId="6568AD9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approach</w:t>
            </w:r>
          </w:p>
        </w:tc>
        <w:tc>
          <w:tcPr>
            <w:tcW w:w="217" w:type="pct"/>
            <w:tcBorders>
              <w:top w:val="single" w:sz="4" w:space="0" w:color="000000"/>
              <w:left w:val="single" w:sz="4" w:space="0" w:color="000000"/>
              <w:bottom w:val="single" w:sz="4" w:space="0" w:color="000000"/>
              <w:right w:val="single" w:sz="4" w:space="0" w:color="000000"/>
            </w:tcBorders>
            <w:hideMark/>
          </w:tcPr>
          <w:p w14:paraId="7BD95AC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11</w:t>
            </w:r>
          </w:p>
        </w:tc>
        <w:tc>
          <w:tcPr>
            <w:tcW w:w="1391" w:type="pct"/>
            <w:tcBorders>
              <w:top w:val="single" w:sz="4" w:space="0" w:color="000000"/>
              <w:left w:val="single" w:sz="4" w:space="0" w:color="000000"/>
              <w:bottom w:val="single" w:sz="4" w:space="0" w:color="000000"/>
              <w:right w:val="single" w:sz="4" w:space="0" w:color="000000"/>
            </w:tcBorders>
            <w:hideMark/>
          </w:tcPr>
          <w:p w14:paraId="5C7BFF4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How</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were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approached?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face-to-face, telephone, mail, email</w:t>
            </w:r>
          </w:p>
        </w:tc>
        <w:tc>
          <w:tcPr>
            <w:tcW w:w="2169" w:type="pct"/>
            <w:tcBorders>
              <w:top w:val="single" w:sz="4" w:space="0" w:color="000000"/>
              <w:left w:val="single" w:sz="4" w:space="0" w:color="000000"/>
              <w:bottom w:val="single" w:sz="4" w:space="0" w:color="000000"/>
              <w:right w:val="single" w:sz="4" w:space="0" w:color="000000"/>
            </w:tcBorders>
            <w:hideMark/>
          </w:tcPr>
          <w:p w14:paraId="1BFCF3D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Face-to-face, telephone and email</w:t>
            </w:r>
          </w:p>
        </w:tc>
        <w:tc>
          <w:tcPr>
            <w:tcW w:w="186" w:type="pct"/>
            <w:tcBorders>
              <w:top w:val="single" w:sz="4" w:space="0" w:color="000000"/>
              <w:left w:val="single" w:sz="4" w:space="0" w:color="000000"/>
              <w:bottom w:val="single" w:sz="4" w:space="0" w:color="000000"/>
              <w:right w:val="single" w:sz="4" w:space="0" w:color="000000"/>
            </w:tcBorders>
            <w:hideMark/>
          </w:tcPr>
          <w:p w14:paraId="5222C5D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5D0AF70D"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6CE0158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Sample</w:t>
            </w:r>
            <w:r w:rsidRPr="007B2434">
              <w:rPr>
                <w:rFonts w:ascii="Times New Roman" w:hAnsi="Times New Roman" w:cs="Times New Roman"/>
                <w:sz w:val="20"/>
                <w:szCs w:val="20"/>
              </w:rPr>
              <w:t xml:space="preserve"> </w:t>
            </w:r>
            <w:r w:rsidRPr="007B2434">
              <w:rPr>
                <w:rFonts w:ascii="Times New Roman" w:hAnsi="Times New Roman" w:cs="Times New Roman"/>
                <w:spacing w:val="-4"/>
                <w:sz w:val="20"/>
                <w:szCs w:val="20"/>
              </w:rPr>
              <w:t>size</w:t>
            </w:r>
          </w:p>
        </w:tc>
        <w:tc>
          <w:tcPr>
            <w:tcW w:w="217" w:type="pct"/>
            <w:tcBorders>
              <w:top w:val="single" w:sz="4" w:space="0" w:color="000000"/>
              <w:left w:val="single" w:sz="4" w:space="0" w:color="000000"/>
              <w:bottom w:val="single" w:sz="4" w:space="0" w:color="000000"/>
              <w:right w:val="single" w:sz="4" w:space="0" w:color="000000"/>
            </w:tcBorders>
            <w:hideMark/>
          </w:tcPr>
          <w:p w14:paraId="6BA60A4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12</w:t>
            </w:r>
          </w:p>
        </w:tc>
        <w:tc>
          <w:tcPr>
            <w:tcW w:w="1391" w:type="pct"/>
            <w:tcBorders>
              <w:top w:val="single" w:sz="4" w:space="0" w:color="000000"/>
              <w:left w:val="single" w:sz="4" w:space="0" w:color="000000"/>
              <w:bottom w:val="single" w:sz="4" w:space="0" w:color="000000"/>
              <w:right w:val="single" w:sz="4" w:space="0" w:color="000000"/>
            </w:tcBorders>
            <w:hideMark/>
          </w:tcPr>
          <w:p w14:paraId="5BE5D90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How</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many</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were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in</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study?</w:t>
            </w:r>
          </w:p>
        </w:tc>
        <w:tc>
          <w:tcPr>
            <w:tcW w:w="2169" w:type="pct"/>
            <w:tcBorders>
              <w:top w:val="single" w:sz="4" w:space="0" w:color="000000"/>
              <w:left w:val="single" w:sz="4" w:space="0" w:color="000000"/>
              <w:bottom w:val="single" w:sz="4" w:space="0" w:color="000000"/>
              <w:right w:val="single" w:sz="4" w:space="0" w:color="000000"/>
            </w:tcBorders>
            <w:hideMark/>
          </w:tcPr>
          <w:p w14:paraId="1BC2DBA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Total number of participants= 30</w:t>
            </w:r>
          </w:p>
        </w:tc>
        <w:tc>
          <w:tcPr>
            <w:tcW w:w="186" w:type="pct"/>
            <w:tcBorders>
              <w:top w:val="single" w:sz="4" w:space="0" w:color="000000"/>
              <w:left w:val="single" w:sz="4" w:space="0" w:color="000000"/>
              <w:bottom w:val="single" w:sz="4" w:space="0" w:color="000000"/>
              <w:right w:val="single" w:sz="4" w:space="0" w:color="000000"/>
            </w:tcBorders>
          </w:tcPr>
          <w:p w14:paraId="1D71327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Result - 6</w:t>
            </w:r>
          </w:p>
          <w:p w14:paraId="1AA8E94D" w14:textId="77777777" w:rsidR="007B2434" w:rsidRPr="007B2434" w:rsidRDefault="007B2434" w:rsidP="007B2434">
            <w:pPr>
              <w:spacing w:after="0" w:line="276" w:lineRule="auto"/>
              <w:jc w:val="both"/>
              <w:rPr>
                <w:rFonts w:ascii="Times New Roman" w:hAnsi="Times New Roman" w:cs="Times New Roman"/>
                <w:sz w:val="20"/>
                <w:szCs w:val="20"/>
              </w:rPr>
            </w:pPr>
          </w:p>
        </w:tc>
      </w:tr>
      <w:tr w:rsidR="007B2434" w:rsidRPr="007B2434" w14:paraId="1AE9FFF4"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08B4A3E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Non-</w:t>
            </w:r>
            <w:r w:rsidRPr="007B2434">
              <w:rPr>
                <w:rFonts w:ascii="Times New Roman" w:hAnsi="Times New Roman" w:cs="Times New Roman"/>
                <w:spacing w:val="-2"/>
                <w:sz w:val="20"/>
                <w:szCs w:val="20"/>
              </w:rPr>
              <w:t>participation</w:t>
            </w:r>
          </w:p>
        </w:tc>
        <w:tc>
          <w:tcPr>
            <w:tcW w:w="217" w:type="pct"/>
            <w:tcBorders>
              <w:top w:val="single" w:sz="4" w:space="0" w:color="000000"/>
              <w:left w:val="single" w:sz="4" w:space="0" w:color="000000"/>
              <w:bottom w:val="single" w:sz="4" w:space="0" w:color="000000"/>
              <w:right w:val="single" w:sz="4" w:space="0" w:color="000000"/>
            </w:tcBorders>
            <w:hideMark/>
          </w:tcPr>
          <w:p w14:paraId="1500001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13</w:t>
            </w:r>
          </w:p>
        </w:tc>
        <w:tc>
          <w:tcPr>
            <w:tcW w:w="1391" w:type="pct"/>
            <w:tcBorders>
              <w:top w:val="single" w:sz="4" w:space="0" w:color="000000"/>
              <w:left w:val="single" w:sz="4" w:space="0" w:color="000000"/>
              <w:bottom w:val="single" w:sz="4" w:space="0" w:color="000000"/>
              <w:right w:val="single" w:sz="4" w:space="0" w:color="000000"/>
            </w:tcBorders>
            <w:hideMark/>
          </w:tcPr>
          <w:p w14:paraId="3C10A79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How</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many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people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refused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participate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dropped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 xml:space="preserve">out? </w:t>
            </w:r>
            <w:r w:rsidRPr="007B2434">
              <w:rPr>
                <w:rFonts w:ascii="Times New Roman" w:hAnsi="Times New Roman" w:cs="Times New Roman"/>
                <w:spacing w:val="-2"/>
                <w:sz w:val="20"/>
                <w:szCs w:val="20"/>
              </w:rPr>
              <w:t>Reasons?</w:t>
            </w:r>
          </w:p>
        </w:tc>
        <w:tc>
          <w:tcPr>
            <w:tcW w:w="2169" w:type="pct"/>
            <w:tcBorders>
              <w:top w:val="single" w:sz="4" w:space="0" w:color="000000"/>
              <w:left w:val="single" w:sz="4" w:space="0" w:color="000000"/>
              <w:bottom w:val="single" w:sz="4" w:space="0" w:color="000000"/>
              <w:right w:val="single" w:sz="4" w:space="0" w:color="000000"/>
            </w:tcBorders>
            <w:hideMark/>
          </w:tcPr>
          <w:p w14:paraId="65FACE0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None </w:t>
            </w:r>
          </w:p>
        </w:tc>
        <w:tc>
          <w:tcPr>
            <w:tcW w:w="186" w:type="pct"/>
            <w:tcBorders>
              <w:top w:val="single" w:sz="4" w:space="0" w:color="000000"/>
              <w:left w:val="single" w:sz="4" w:space="0" w:color="000000"/>
              <w:bottom w:val="single" w:sz="4" w:space="0" w:color="000000"/>
              <w:right w:val="single" w:sz="4" w:space="0" w:color="000000"/>
            </w:tcBorders>
            <w:hideMark/>
          </w:tcPr>
          <w:p w14:paraId="61BFECB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N/A</w:t>
            </w:r>
          </w:p>
        </w:tc>
      </w:tr>
      <w:tr w:rsidR="007B2434" w:rsidRPr="007B2434" w14:paraId="73BA1126" w14:textId="77777777" w:rsidTr="008E3BAD">
        <w:trPr>
          <w:trHeight w:val="298"/>
        </w:trPr>
        <w:tc>
          <w:tcPr>
            <w:tcW w:w="5000" w:type="pct"/>
            <w:gridSpan w:val="5"/>
            <w:tcBorders>
              <w:top w:val="single" w:sz="4" w:space="0" w:color="000000"/>
              <w:left w:val="single" w:sz="4" w:space="0" w:color="000000"/>
              <w:bottom w:val="single" w:sz="4" w:space="0" w:color="000000"/>
              <w:right w:val="single" w:sz="4" w:space="0" w:color="000000"/>
            </w:tcBorders>
            <w:hideMark/>
          </w:tcPr>
          <w:p w14:paraId="1E0CFFB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Setting</w:t>
            </w:r>
          </w:p>
        </w:tc>
      </w:tr>
      <w:tr w:rsidR="007B2434" w:rsidRPr="007B2434" w14:paraId="5C07CB03"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4430D59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Setting</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7"/>
                <w:sz w:val="20"/>
                <w:szCs w:val="20"/>
              </w:rPr>
              <w:t xml:space="preserve"> </w:t>
            </w:r>
            <w:r w:rsidRPr="007B2434">
              <w:rPr>
                <w:rFonts w:ascii="Times New Roman" w:hAnsi="Times New Roman" w:cs="Times New Roman"/>
                <w:spacing w:val="-2"/>
                <w:sz w:val="20"/>
                <w:szCs w:val="20"/>
              </w:rPr>
              <w:t>collection</w:t>
            </w:r>
          </w:p>
        </w:tc>
        <w:tc>
          <w:tcPr>
            <w:tcW w:w="217" w:type="pct"/>
            <w:tcBorders>
              <w:top w:val="single" w:sz="4" w:space="0" w:color="000000"/>
              <w:left w:val="single" w:sz="4" w:space="0" w:color="000000"/>
              <w:bottom w:val="single" w:sz="4" w:space="0" w:color="000000"/>
              <w:right w:val="single" w:sz="4" w:space="0" w:color="000000"/>
            </w:tcBorders>
            <w:hideMark/>
          </w:tcPr>
          <w:p w14:paraId="207DF1C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14</w:t>
            </w:r>
          </w:p>
        </w:tc>
        <w:tc>
          <w:tcPr>
            <w:tcW w:w="1391" w:type="pct"/>
            <w:tcBorders>
              <w:top w:val="single" w:sz="4" w:space="0" w:color="000000"/>
              <w:left w:val="single" w:sz="4" w:space="0" w:color="000000"/>
              <w:bottom w:val="single" w:sz="4" w:space="0" w:color="000000"/>
              <w:right w:val="single" w:sz="4" w:space="0" w:color="000000"/>
            </w:tcBorders>
            <w:hideMark/>
          </w:tcPr>
          <w:p w14:paraId="1AB0E11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Where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collected?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home,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clinic,</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workplace</w:t>
            </w:r>
          </w:p>
        </w:tc>
        <w:tc>
          <w:tcPr>
            <w:tcW w:w="2169" w:type="pct"/>
            <w:tcBorders>
              <w:top w:val="single" w:sz="4" w:space="0" w:color="000000"/>
              <w:left w:val="single" w:sz="4" w:space="0" w:color="000000"/>
              <w:bottom w:val="single" w:sz="4" w:space="0" w:color="000000"/>
              <w:right w:val="single" w:sz="4" w:space="0" w:color="000000"/>
            </w:tcBorders>
            <w:hideMark/>
          </w:tcPr>
          <w:p w14:paraId="0EB816F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Online and face-to-face meetings at  respective OPDs and DSOs in Dhaka and Chattogram </w:t>
            </w:r>
          </w:p>
        </w:tc>
        <w:tc>
          <w:tcPr>
            <w:tcW w:w="186" w:type="pct"/>
            <w:tcBorders>
              <w:top w:val="single" w:sz="4" w:space="0" w:color="000000"/>
              <w:left w:val="single" w:sz="4" w:space="0" w:color="000000"/>
              <w:bottom w:val="single" w:sz="4" w:space="0" w:color="000000"/>
              <w:right w:val="single" w:sz="4" w:space="0" w:color="000000"/>
            </w:tcBorders>
            <w:hideMark/>
          </w:tcPr>
          <w:p w14:paraId="47567D0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3AB1E7AC" w14:textId="77777777" w:rsidTr="007B2434">
        <w:trPr>
          <w:trHeight w:val="551"/>
        </w:trPr>
        <w:tc>
          <w:tcPr>
            <w:tcW w:w="1037" w:type="pct"/>
            <w:tcBorders>
              <w:top w:val="single" w:sz="4" w:space="0" w:color="000000"/>
              <w:left w:val="single" w:sz="4" w:space="0" w:color="000000"/>
              <w:bottom w:val="single" w:sz="4" w:space="0" w:color="000000"/>
              <w:right w:val="single" w:sz="4" w:space="0" w:color="000000"/>
            </w:tcBorders>
            <w:hideMark/>
          </w:tcPr>
          <w:p w14:paraId="32041EE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Presence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 xml:space="preserve">of </w:t>
            </w:r>
            <w:r w:rsidRPr="007B2434">
              <w:rPr>
                <w:rFonts w:ascii="Times New Roman" w:hAnsi="Times New Roman" w:cs="Times New Roman"/>
                <w:spacing w:val="-2"/>
                <w:sz w:val="20"/>
                <w:szCs w:val="20"/>
              </w:rPr>
              <w:t>nonparticipants</w:t>
            </w:r>
          </w:p>
        </w:tc>
        <w:tc>
          <w:tcPr>
            <w:tcW w:w="217" w:type="pct"/>
            <w:tcBorders>
              <w:top w:val="single" w:sz="4" w:space="0" w:color="000000"/>
              <w:left w:val="single" w:sz="4" w:space="0" w:color="000000"/>
              <w:bottom w:val="single" w:sz="4" w:space="0" w:color="000000"/>
              <w:right w:val="single" w:sz="4" w:space="0" w:color="000000"/>
            </w:tcBorders>
            <w:hideMark/>
          </w:tcPr>
          <w:p w14:paraId="6321BA6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15</w:t>
            </w:r>
          </w:p>
        </w:tc>
        <w:tc>
          <w:tcPr>
            <w:tcW w:w="1391" w:type="pct"/>
            <w:tcBorders>
              <w:top w:val="single" w:sz="4" w:space="0" w:color="000000"/>
              <w:left w:val="single" w:sz="4" w:space="0" w:color="000000"/>
              <w:bottom w:val="single" w:sz="4" w:space="0" w:color="000000"/>
              <w:right w:val="single" w:sz="4" w:space="0" w:color="000000"/>
            </w:tcBorders>
            <w:hideMark/>
          </w:tcPr>
          <w:p w14:paraId="1FF9471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anyone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else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present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besides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and </w:t>
            </w:r>
            <w:r w:rsidRPr="007B2434">
              <w:rPr>
                <w:rFonts w:ascii="Times New Roman" w:hAnsi="Times New Roman" w:cs="Times New Roman"/>
                <w:spacing w:val="-2"/>
                <w:sz w:val="20"/>
                <w:szCs w:val="20"/>
              </w:rPr>
              <w:t>researchers?</w:t>
            </w:r>
          </w:p>
        </w:tc>
        <w:tc>
          <w:tcPr>
            <w:tcW w:w="2169" w:type="pct"/>
            <w:tcBorders>
              <w:top w:val="single" w:sz="4" w:space="0" w:color="000000"/>
              <w:left w:val="single" w:sz="4" w:space="0" w:color="000000"/>
              <w:bottom w:val="single" w:sz="4" w:space="0" w:color="000000"/>
              <w:right w:val="single" w:sz="4" w:space="0" w:color="000000"/>
            </w:tcBorders>
            <w:hideMark/>
          </w:tcPr>
          <w:p w14:paraId="3928AA8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We asked participants to be in a private place preferred by them where they would not be disturbed. </w:t>
            </w:r>
          </w:p>
        </w:tc>
        <w:tc>
          <w:tcPr>
            <w:tcW w:w="186" w:type="pct"/>
            <w:tcBorders>
              <w:top w:val="single" w:sz="4" w:space="0" w:color="000000"/>
              <w:left w:val="single" w:sz="4" w:space="0" w:color="000000"/>
              <w:bottom w:val="single" w:sz="4" w:space="0" w:color="000000"/>
              <w:right w:val="single" w:sz="4" w:space="0" w:color="000000"/>
            </w:tcBorders>
            <w:hideMark/>
          </w:tcPr>
          <w:p w14:paraId="6823A65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N/A</w:t>
            </w:r>
          </w:p>
        </w:tc>
      </w:tr>
      <w:tr w:rsidR="007B2434" w:rsidRPr="007B2434" w14:paraId="2CA8F405" w14:textId="77777777" w:rsidTr="007B2434">
        <w:trPr>
          <w:trHeight w:val="552"/>
        </w:trPr>
        <w:tc>
          <w:tcPr>
            <w:tcW w:w="1037" w:type="pct"/>
            <w:tcBorders>
              <w:top w:val="single" w:sz="4" w:space="0" w:color="000000"/>
              <w:left w:val="single" w:sz="4" w:space="0" w:color="000000"/>
              <w:bottom w:val="single" w:sz="4" w:space="0" w:color="000000"/>
              <w:right w:val="single" w:sz="4" w:space="0" w:color="000000"/>
            </w:tcBorders>
            <w:hideMark/>
          </w:tcPr>
          <w:p w14:paraId="5611799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Description</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1"/>
                <w:sz w:val="20"/>
                <w:szCs w:val="20"/>
              </w:rPr>
              <w:t xml:space="preserve"> </w:t>
            </w:r>
            <w:r w:rsidRPr="007B2434">
              <w:rPr>
                <w:rFonts w:ascii="Times New Roman" w:hAnsi="Times New Roman" w:cs="Times New Roman"/>
                <w:spacing w:val="-2"/>
                <w:sz w:val="20"/>
                <w:szCs w:val="20"/>
              </w:rPr>
              <w:t>sample</w:t>
            </w:r>
          </w:p>
        </w:tc>
        <w:tc>
          <w:tcPr>
            <w:tcW w:w="217" w:type="pct"/>
            <w:tcBorders>
              <w:top w:val="single" w:sz="4" w:space="0" w:color="000000"/>
              <w:left w:val="single" w:sz="4" w:space="0" w:color="000000"/>
              <w:bottom w:val="single" w:sz="4" w:space="0" w:color="000000"/>
              <w:right w:val="single" w:sz="4" w:space="0" w:color="000000"/>
            </w:tcBorders>
            <w:hideMark/>
          </w:tcPr>
          <w:p w14:paraId="77717F7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16</w:t>
            </w:r>
          </w:p>
        </w:tc>
        <w:tc>
          <w:tcPr>
            <w:tcW w:w="1391" w:type="pct"/>
            <w:tcBorders>
              <w:top w:val="single" w:sz="4" w:space="0" w:color="000000"/>
              <w:left w:val="single" w:sz="4" w:space="0" w:color="000000"/>
              <w:bottom w:val="single" w:sz="4" w:space="0" w:color="000000"/>
              <w:right w:val="single" w:sz="4" w:space="0" w:color="000000"/>
            </w:tcBorders>
            <w:hideMark/>
          </w:tcPr>
          <w:p w14:paraId="58342FF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are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important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characteristics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sample?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e.g. demographic data, date</w:t>
            </w:r>
          </w:p>
        </w:tc>
        <w:tc>
          <w:tcPr>
            <w:tcW w:w="2169" w:type="pct"/>
            <w:tcBorders>
              <w:top w:val="single" w:sz="4" w:space="0" w:color="000000"/>
              <w:left w:val="single" w:sz="4" w:space="0" w:color="000000"/>
              <w:bottom w:val="single" w:sz="4" w:space="0" w:color="000000"/>
              <w:right w:val="single" w:sz="4" w:space="0" w:color="000000"/>
            </w:tcBorders>
            <w:hideMark/>
          </w:tcPr>
          <w:p w14:paraId="65208C2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As reported in the result section</w:t>
            </w:r>
          </w:p>
        </w:tc>
        <w:tc>
          <w:tcPr>
            <w:tcW w:w="186" w:type="pct"/>
            <w:tcBorders>
              <w:top w:val="single" w:sz="4" w:space="0" w:color="000000"/>
              <w:left w:val="single" w:sz="4" w:space="0" w:color="000000"/>
              <w:bottom w:val="single" w:sz="4" w:space="0" w:color="000000"/>
              <w:right w:val="single" w:sz="4" w:space="0" w:color="000000"/>
            </w:tcBorders>
            <w:hideMark/>
          </w:tcPr>
          <w:p w14:paraId="2CAE100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Results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–5-</w:t>
            </w:r>
            <w:r w:rsidRPr="007B2434">
              <w:rPr>
                <w:rFonts w:ascii="Times New Roman" w:hAnsi="Times New Roman" w:cs="Times New Roman"/>
                <w:spacing w:val="-8"/>
                <w:sz w:val="20"/>
                <w:szCs w:val="20"/>
              </w:rPr>
              <w:t xml:space="preserve"> 6</w:t>
            </w:r>
          </w:p>
        </w:tc>
      </w:tr>
      <w:tr w:rsidR="007B2434" w:rsidRPr="007B2434" w14:paraId="4A5C2170" w14:textId="77777777" w:rsidTr="008E3BAD">
        <w:trPr>
          <w:trHeight w:val="303"/>
        </w:trPr>
        <w:tc>
          <w:tcPr>
            <w:tcW w:w="5000" w:type="pct"/>
            <w:gridSpan w:val="5"/>
            <w:tcBorders>
              <w:top w:val="single" w:sz="4" w:space="0" w:color="000000"/>
              <w:left w:val="single" w:sz="4" w:space="0" w:color="000000"/>
              <w:bottom w:val="single" w:sz="4" w:space="0" w:color="000000"/>
              <w:right w:val="single" w:sz="4" w:space="0" w:color="000000"/>
            </w:tcBorders>
            <w:hideMark/>
          </w:tcPr>
          <w:p w14:paraId="68A62EB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Data</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collection</w:t>
            </w:r>
          </w:p>
        </w:tc>
      </w:tr>
      <w:tr w:rsidR="007B2434" w:rsidRPr="007B2434" w14:paraId="1F6AA87E" w14:textId="77777777" w:rsidTr="007B2434">
        <w:trPr>
          <w:trHeight w:val="551"/>
        </w:trPr>
        <w:tc>
          <w:tcPr>
            <w:tcW w:w="1037" w:type="pct"/>
            <w:tcBorders>
              <w:top w:val="single" w:sz="4" w:space="0" w:color="000000"/>
              <w:left w:val="single" w:sz="4" w:space="0" w:color="000000"/>
              <w:bottom w:val="single" w:sz="4" w:space="0" w:color="000000"/>
              <w:right w:val="single" w:sz="4" w:space="0" w:color="000000"/>
            </w:tcBorders>
            <w:hideMark/>
          </w:tcPr>
          <w:p w14:paraId="4B7BAD8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Interview</w:t>
            </w:r>
            <w:r w:rsidRPr="007B2434">
              <w:rPr>
                <w:rFonts w:ascii="Times New Roman" w:hAnsi="Times New Roman" w:cs="Times New Roman"/>
                <w:spacing w:val="20"/>
                <w:sz w:val="20"/>
                <w:szCs w:val="20"/>
              </w:rPr>
              <w:t xml:space="preserve"> </w:t>
            </w:r>
            <w:r w:rsidRPr="007B2434">
              <w:rPr>
                <w:rFonts w:ascii="Times New Roman" w:hAnsi="Times New Roman" w:cs="Times New Roman"/>
                <w:spacing w:val="-2"/>
                <w:sz w:val="20"/>
                <w:szCs w:val="20"/>
              </w:rPr>
              <w:t>guide</w:t>
            </w:r>
          </w:p>
        </w:tc>
        <w:tc>
          <w:tcPr>
            <w:tcW w:w="217" w:type="pct"/>
            <w:tcBorders>
              <w:top w:val="single" w:sz="4" w:space="0" w:color="000000"/>
              <w:left w:val="single" w:sz="4" w:space="0" w:color="000000"/>
              <w:bottom w:val="single" w:sz="4" w:space="0" w:color="000000"/>
              <w:right w:val="single" w:sz="4" w:space="0" w:color="000000"/>
            </w:tcBorders>
            <w:hideMark/>
          </w:tcPr>
          <w:p w14:paraId="62BD578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17</w:t>
            </w:r>
          </w:p>
        </w:tc>
        <w:tc>
          <w:tcPr>
            <w:tcW w:w="1391" w:type="pct"/>
            <w:tcBorders>
              <w:top w:val="single" w:sz="4" w:space="0" w:color="000000"/>
              <w:left w:val="single" w:sz="4" w:space="0" w:color="000000"/>
              <w:bottom w:val="single" w:sz="4" w:space="0" w:color="000000"/>
              <w:right w:val="single" w:sz="4" w:space="0" w:color="000000"/>
            </w:tcBorders>
            <w:hideMark/>
          </w:tcPr>
          <w:p w14:paraId="14D3D26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questions,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prompts,</w:t>
            </w:r>
            <w:r w:rsidRPr="007B2434">
              <w:rPr>
                <w:rFonts w:ascii="Times New Roman" w:hAnsi="Times New Roman" w:cs="Times New Roman"/>
                <w:spacing w:val="-10"/>
                <w:sz w:val="20"/>
                <w:szCs w:val="20"/>
              </w:rPr>
              <w:t xml:space="preserve"> and </w:t>
            </w:r>
            <w:r w:rsidRPr="007B2434">
              <w:rPr>
                <w:rFonts w:ascii="Times New Roman" w:hAnsi="Times New Roman" w:cs="Times New Roman"/>
                <w:sz w:val="20"/>
                <w:szCs w:val="20"/>
              </w:rPr>
              <w:t>guides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provided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by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authors?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Was it pilot tested?</w:t>
            </w:r>
          </w:p>
        </w:tc>
        <w:tc>
          <w:tcPr>
            <w:tcW w:w="2169" w:type="pct"/>
            <w:tcBorders>
              <w:top w:val="single" w:sz="4" w:space="0" w:color="000000"/>
              <w:left w:val="single" w:sz="4" w:space="0" w:color="000000"/>
              <w:bottom w:val="single" w:sz="4" w:space="0" w:color="000000"/>
              <w:right w:val="single" w:sz="4" w:space="0" w:color="000000"/>
            </w:tcBorders>
            <w:hideMark/>
          </w:tcPr>
          <w:p w14:paraId="1D3C672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All questions are provided in an additional file.</w:t>
            </w:r>
          </w:p>
        </w:tc>
        <w:tc>
          <w:tcPr>
            <w:tcW w:w="186" w:type="pct"/>
            <w:tcBorders>
              <w:top w:val="single" w:sz="4" w:space="0" w:color="000000"/>
              <w:left w:val="single" w:sz="4" w:space="0" w:color="000000"/>
              <w:bottom w:val="single" w:sz="4" w:space="0" w:color="000000"/>
              <w:right w:val="single" w:sz="4" w:space="0" w:color="000000"/>
            </w:tcBorders>
            <w:hideMark/>
          </w:tcPr>
          <w:p w14:paraId="314E2EE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Appendix 1. B</w:t>
            </w:r>
          </w:p>
        </w:tc>
      </w:tr>
      <w:tr w:rsidR="007B2434" w:rsidRPr="007B2434" w14:paraId="66EE9D31"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59CEA95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Repeat</w:t>
            </w:r>
            <w:r w:rsidRPr="007B2434">
              <w:rPr>
                <w:rFonts w:ascii="Times New Roman" w:hAnsi="Times New Roman" w:cs="Times New Roman"/>
                <w:spacing w:val="-12"/>
                <w:sz w:val="20"/>
                <w:szCs w:val="20"/>
              </w:rPr>
              <w:t xml:space="preserve"> </w:t>
            </w:r>
            <w:r w:rsidRPr="007B2434">
              <w:rPr>
                <w:rFonts w:ascii="Times New Roman" w:hAnsi="Times New Roman" w:cs="Times New Roman"/>
                <w:spacing w:val="-2"/>
                <w:sz w:val="20"/>
                <w:szCs w:val="20"/>
              </w:rPr>
              <w:t>interviews</w:t>
            </w:r>
          </w:p>
        </w:tc>
        <w:tc>
          <w:tcPr>
            <w:tcW w:w="217" w:type="pct"/>
            <w:tcBorders>
              <w:top w:val="single" w:sz="4" w:space="0" w:color="000000"/>
              <w:left w:val="single" w:sz="4" w:space="0" w:color="000000"/>
              <w:bottom w:val="single" w:sz="4" w:space="0" w:color="000000"/>
              <w:right w:val="single" w:sz="4" w:space="0" w:color="000000"/>
            </w:tcBorders>
            <w:hideMark/>
          </w:tcPr>
          <w:p w14:paraId="68423D1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18</w:t>
            </w:r>
          </w:p>
        </w:tc>
        <w:tc>
          <w:tcPr>
            <w:tcW w:w="1391" w:type="pct"/>
            <w:tcBorders>
              <w:top w:val="single" w:sz="4" w:space="0" w:color="000000"/>
              <w:left w:val="single" w:sz="4" w:space="0" w:color="000000"/>
              <w:bottom w:val="single" w:sz="4" w:space="0" w:color="000000"/>
              <w:right w:val="single" w:sz="4" w:space="0" w:color="000000"/>
            </w:tcBorders>
            <w:hideMark/>
          </w:tcPr>
          <w:p w14:paraId="502EDC8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repeat</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interviews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carried</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out?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If</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yes,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how</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4"/>
                <w:sz w:val="20"/>
                <w:szCs w:val="20"/>
              </w:rPr>
              <w:t>many?</w:t>
            </w:r>
          </w:p>
        </w:tc>
        <w:tc>
          <w:tcPr>
            <w:tcW w:w="2169" w:type="pct"/>
            <w:tcBorders>
              <w:top w:val="single" w:sz="4" w:space="0" w:color="000000"/>
              <w:left w:val="single" w:sz="4" w:space="0" w:color="000000"/>
              <w:bottom w:val="single" w:sz="4" w:space="0" w:color="000000"/>
              <w:right w:val="single" w:sz="4" w:space="0" w:color="000000"/>
            </w:tcBorders>
            <w:hideMark/>
          </w:tcPr>
          <w:p w14:paraId="30CEBE7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There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no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repeat</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interview.</w:t>
            </w:r>
          </w:p>
        </w:tc>
        <w:tc>
          <w:tcPr>
            <w:tcW w:w="186" w:type="pct"/>
            <w:tcBorders>
              <w:top w:val="single" w:sz="4" w:space="0" w:color="000000"/>
              <w:left w:val="single" w:sz="4" w:space="0" w:color="000000"/>
              <w:bottom w:val="single" w:sz="4" w:space="0" w:color="000000"/>
              <w:right w:val="single" w:sz="4" w:space="0" w:color="000000"/>
            </w:tcBorders>
            <w:hideMark/>
          </w:tcPr>
          <w:p w14:paraId="066EE25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275401E3"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6B113C5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Audio/visual</w:t>
            </w:r>
            <w:r w:rsidRPr="007B2434">
              <w:rPr>
                <w:rFonts w:ascii="Times New Roman" w:hAnsi="Times New Roman" w:cs="Times New Roman"/>
                <w:spacing w:val="27"/>
                <w:sz w:val="20"/>
                <w:szCs w:val="20"/>
              </w:rPr>
              <w:t xml:space="preserve"> </w:t>
            </w:r>
            <w:r w:rsidRPr="007B2434">
              <w:rPr>
                <w:rFonts w:ascii="Times New Roman" w:hAnsi="Times New Roman" w:cs="Times New Roman"/>
                <w:spacing w:val="-2"/>
                <w:sz w:val="20"/>
                <w:szCs w:val="20"/>
              </w:rPr>
              <w:t>recording</w:t>
            </w:r>
          </w:p>
        </w:tc>
        <w:tc>
          <w:tcPr>
            <w:tcW w:w="217" w:type="pct"/>
            <w:tcBorders>
              <w:top w:val="single" w:sz="4" w:space="0" w:color="000000"/>
              <w:left w:val="single" w:sz="4" w:space="0" w:color="000000"/>
              <w:bottom w:val="single" w:sz="4" w:space="0" w:color="000000"/>
              <w:right w:val="single" w:sz="4" w:space="0" w:color="000000"/>
            </w:tcBorders>
            <w:hideMark/>
          </w:tcPr>
          <w:p w14:paraId="0F45944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19</w:t>
            </w:r>
          </w:p>
        </w:tc>
        <w:tc>
          <w:tcPr>
            <w:tcW w:w="1391" w:type="pct"/>
            <w:tcBorders>
              <w:top w:val="single" w:sz="4" w:space="0" w:color="000000"/>
              <w:left w:val="single" w:sz="4" w:space="0" w:color="000000"/>
              <w:bottom w:val="single" w:sz="4" w:space="0" w:color="000000"/>
              <w:right w:val="single" w:sz="4" w:space="0" w:color="000000"/>
            </w:tcBorders>
            <w:hideMark/>
          </w:tcPr>
          <w:p w14:paraId="7B562F3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Did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research</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use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audio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visual</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recording</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collect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 xml:space="preserve">the </w:t>
            </w:r>
            <w:r w:rsidRPr="007B2434">
              <w:rPr>
                <w:rFonts w:ascii="Times New Roman" w:hAnsi="Times New Roman" w:cs="Times New Roman"/>
                <w:spacing w:val="-2"/>
                <w:sz w:val="20"/>
                <w:szCs w:val="20"/>
              </w:rPr>
              <w:t>data?</w:t>
            </w:r>
          </w:p>
        </w:tc>
        <w:tc>
          <w:tcPr>
            <w:tcW w:w="2169" w:type="pct"/>
            <w:tcBorders>
              <w:top w:val="single" w:sz="4" w:space="0" w:color="000000"/>
              <w:left w:val="single" w:sz="4" w:space="0" w:color="000000"/>
              <w:bottom w:val="single" w:sz="4" w:space="0" w:color="000000"/>
              <w:right w:val="single" w:sz="4" w:space="0" w:color="000000"/>
            </w:tcBorders>
            <w:hideMark/>
          </w:tcPr>
          <w:p w14:paraId="345D955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All the interviews and FGDs both face-to-face and online were audio recorded </w:t>
            </w:r>
          </w:p>
        </w:tc>
        <w:tc>
          <w:tcPr>
            <w:tcW w:w="186" w:type="pct"/>
            <w:tcBorders>
              <w:top w:val="single" w:sz="4" w:space="0" w:color="000000"/>
              <w:left w:val="single" w:sz="4" w:space="0" w:color="000000"/>
              <w:bottom w:val="single" w:sz="4" w:space="0" w:color="000000"/>
              <w:right w:val="single" w:sz="4" w:space="0" w:color="000000"/>
            </w:tcBorders>
            <w:hideMark/>
          </w:tcPr>
          <w:p w14:paraId="0536EDF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–5</w:t>
            </w:r>
          </w:p>
        </w:tc>
      </w:tr>
      <w:tr w:rsidR="007B2434" w:rsidRPr="007B2434" w14:paraId="467413D4"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5CD91D2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Field</w:t>
            </w:r>
            <w:r w:rsidRPr="007B2434">
              <w:rPr>
                <w:rFonts w:ascii="Times New Roman" w:hAnsi="Times New Roman" w:cs="Times New Roman"/>
                <w:spacing w:val="-11"/>
                <w:sz w:val="20"/>
                <w:szCs w:val="20"/>
              </w:rPr>
              <w:t xml:space="preserve"> </w:t>
            </w:r>
            <w:r w:rsidRPr="007B2434">
              <w:rPr>
                <w:rFonts w:ascii="Times New Roman" w:hAnsi="Times New Roman" w:cs="Times New Roman"/>
                <w:spacing w:val="-2"/>
                <w:sz w:val="20"/>
                <w:szCs w:val="20"/>
              </w:rPr>
              <w:t>notes</w:t>
            </w:r>
          </w:p>
        </w:tc>
        <w:tc>
          <w:tcPr>
            <w:tcW w:w="217" w:type="pct"/>
            <w:tcBorders>
              <w:top w:val="single" w:sz="4" w:space="0" w:color="000000"/>
              <w:left w:val="single" w:sz="4" w:space="0" w:color="000000"/>
              <w:bottom w:val="single" w:sz="4" w:space="0" w:color="000000"/>
              <w:right w:val="single" w:sz="4" w:space="0" w:color="000000"/>
            </w:tcBorders>
            <w:hideMark/>
          </w:tcPr>
          <w:p w14:paraId="1041650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20</w:t>
            </w:r>
          </w:p>
        </w:tc>
        <w:tc>
          <w:tcPr>
            <w:tcW w:w="1391" w:type="pct"/>
            <w:tcBorders>
              <w:top w:val="single" w:sz="4" w:space="0" w:color="000000"/>
              <w:left w:val="single" w:sz="4" w:space="0" w:color="000000"/>
              <w:bottom w:val="single" w:sz="4" w:space="0" w:color="000000"/>
              <w:right w:val="single" w:sz="4" w:space="0" w:color="000000"/>
            </w:tcBorders>
            <w:hideMark/>
          </w:tcPr>
          <w:p w14:paraId="37CC6B1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field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notes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made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during</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and/or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after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interview</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or focus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group?</w:t>
            </w:r>
          </w:p>
        </w:tc>
        <w:tc>
          <w:tcPr>
            <w:tcW w:w="2169" w:type="pct"/>
            <w:tcBorders>
              <w:top w:val="single" w:sz="4" w:space="0" w:color="000000"/>
              <w:left w:val="single" w:sz="4" w:space="0" w:color="000000"/>
              <w:bottom w:val="single" w:sz="4" w:space="0" w:color="000000"/>
              <w:right w:val="single" w:sz="4" w:space="0" w:color="000000"/>
            </w:tcBorders>
            <w:hideMark/>
          </w:tcPr>
          <w:p w14:paraId="3834629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Other authors took notes during interviews and FGDs</w:t>
            </w:r>
          </w:p>
        </w:tc>
        <w:tc>
          <w:tcPr>
            <w:tcW w:w="186" w:type="pct"/>
            <w:tcBorders>
              <w:top w:val="single" w:sz="4" w:space="0" w:color="000000"/>
              <w:left w:val="single" w:sz="4" w:space="0" w:color="000000"/>
              <w:bottom w:val="single" w:sz="4" w:space="0" w:color="000000"/>
              <w:right w:val="single" w:sz="4" w:space="0" w:color="000000"/>
            </w:tcBorders>
            <w:hideMark/>
          </w:tcPr>
          <w:p w14:paraId="4CB7E90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04BD6A17" w14:textId="77777777" w:rsidTr="007B2434">
        <w:trPr>
          <w:trHeight w:val="298"/>
        </w:trPr>
        <w:tc>
          <w:tcPr>
            <w:tcW w:w="1037" w:type="pct"/>
            <w:tcBorders>
              <w:top w:val="single" w:sz="4" w:space="0" w:color="000000"/>
              <w:left w:val="single" w:sz="4" w:space="0" w:color="000000"/>
              <w:bottom w:val="single" w:sz="4" w:space="0" w:color="000000"/>
              <w:right w:val="single" w:sz="4" w:space="0" w:color="000000"/>
            </w:tcBorders>
            <w:hideMark/>
          </w:tcPr>
          <w:p w14:paraId="6E2974C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Duration</w:t>
            </w:r>
          </w:p>
        </w:tc>
        <w:tc>
          <w:tcPr>
            <w:tcW w:w="217" w:type="pct"/>
            <w:tcBorders>
              <w:top w:val="single" w:sz="4" w:space="0" w:color="000000"/>
              <w:left w:val="single" w:sz="4" w:space="0" w:color="000000"/>
              <w:bottom w:val="single" w:sz="4" w:space="0" w:color="000000"/>
              <w:right w:val="single" w:sz="4" w:space="0" w:color="000000"/>
            </w:tcBorders>
            <w:hideMark/>
          </w:tcPr>
          <w:p w14:paraId="477191B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21</w:t>
            </w:r>
          </w:p>
        </w:tc>
        <w:tc>
          <w:tcPr>
            <w:tcW w:w="1391" w:type="pct"/>
            <w:tcBorders>
              <w:top w:val="single" w:sz="4" w:space="0" w:color="000000"/>
              <w:left w:val="single" w:sz="4" w:space="0" w:color="000000"/>
              <w:bottom w:val="single" w:sz="4" w:space="0" w:color="000000"/>
              <w:right w:val="single" w:sz="4" w:space="0" w:color="000000"/>
            </w:tcBorders>
            <w:hideMark/>
          </w:tcPr>
          <w:p w14:paraId="6AF005E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duration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interviews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focus</w:t>
            </w:r>
            <w:r w:rsidRPr="007B2434">
              <w:rPr>
                <w:rFonts w:ascii="Times New Roman" w:hAnsi="Times New Roman" w:cs="Times New Roman"/>
                <w:spacing w:val="-7"/>
                <w:sz w:val="20"/>
                <w:szCs w:val="20"/>
              </w:rPr>
              <w:t xml:space="preserve"> </w:t>
            </w:r>
            <w:r w:rsidRPr="007B2434">
              <w:rPr>
                <w:rFonts w:ascii="Times New Roman" w:hAnsi="Times New Roman" w:cs="Times New Roman"/>
                <w:spacing w:val="-2"/>
                <w:sz w:val="20"/>
                <w:szCs w:val="20"/>
              </w:rPr>
              <w:t>groups?</w:t>
            </w:r>
          </w:p>
        </w:tc>
        <w:tc>
          <w:tcPr>
            <w:tcW w:w="2169" w:type="pct"/>
            <w:tcBorders>
              <w:top w:val="single" w:sz="4" w:space="0" w:color="000000"/>
              <w:left w:val="single" w:sz="4" w:space="0" w:color="000000"/>
              <w:bottom w:val="single" w:sz="4" w:space="0" w:color="000000"/>
              <w:right w:val="single" w:sz="4" w:space="0" w:color="000000"/>
            </w:tcBorders>
            <w:hideMark/>
          </w:tcPr>
          <w:p w14:paraId="151F426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The interviews lasted for</w:t>
            </w:r>
          </w:p>
          <w:p w14:paraId="6B42B74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40-50 minutes and FGDs lasted for 110-120 minutes on average</w:t>
            </w:r>
          </w:p>
        </w:tc>
        <w:tc>
          <w:tcPr>
            <w:tcW w:w="186" w:type="pct"/>
            <w:tcBorders>
              <w:top w:val="single" w:sz="4" w:space="0" w:color="000000"/>
              <w:left w:val="single" w:sz="4" w:space="0" w:color="000000"/>
              <w:bottom w:val="single" w:sz="4" w:space="0" w:color="000000"/>
              <w:right w:val="single" w:sz="4" w:space="0" w:color="000000"/>
            </w:tcBorders>
            <w:hideMark/>
          </w:tcPr>
          <w:p w14:paraId="797E7E3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9"/>
                <w:sz w:val="20"/>
                <w:szCs w:val="20"/>
              </w:rPr>
              <w:t xml:space="preserve"> 5</w:t>
            </w:r>
          </w:p>
        </w:tc>
      </w:tr>
      <w:tr w:rsidR="007B2434" w:rsidRPr="007B2434" w14:paraId="719BC019" w14:textId="77777777" w:rsidTr="007B2434">
        <w:trPr>
          <w:trHeight w:val="298"/>
        </w:trPr>
        <w:tc>
          <w:tcPr>
            <w:tcW w:w="1037" w:type="pct"/>
            <w:tcBorders>
              <w:top w:val="single" w:sz="4" w:space="0" w:color="000000"/>
              <w:left w:val="single" w:sz="4" w:space="0" w:color="000000"/>
              <w:bottom w:val="single" w:sz="4" w:space="0" w:color="000000"/>
              <w:right w:val="single" w:sz="4" w:space="0" w:color="000000"/>
            </w:tcBorders>
            <w:hideMark/>
          </w:tcPr>
          <w:p w14:paraId="719BA0E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Data</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saturation</w:t>
            </w:r>
          </w:p>
        </w:tc>
        <w:tc>
          <w:tcPr>
            <w:tcW w:w="217" w:type="pct"/>
            <w:tcBorders>
              <w:top w:val="single" w:sz="4" w:space="0" w:color="000000"/>
              <w:left w:val="single" w:sz="4" w:space="0" w:color="000000"/>
              <w:bottom w:val="single" w:sz="4" w:space="0" w:color="000000"/>
              <w:right w:val="single" w:sz="4" w:space="0" w:color="000000"/>
            </w:tcBorders>
            <w:hideMark/>
          </w:tcPr>
          <w:p w14:paraId="7A79F3F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22</w:t>
            </w:r>
          </w:p>
        </w:tc>
        <w:tc>
          <w:tcPr>
            <w:tcW w:w="1391" w:type="pct"/>
            <w:tcBorders>
              <w:top w:val="single" w:sz="4" w:space="0" w:color="000000"/>
              <w:left w:val="single" w:sz="4" w:space="0" w:color="000000"/>
              <w:bottom w:val="single" w:sz="4" w:space="0" w:color="000000"/>
              <w:right w:val="single" w:sz="4" w:space="0" w:color="000000"/>
            </w:tcBorders>
            <w:hideMark/>
          </w:tcPr>
          <w:p w14:paraId="3390865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saturation</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discussed?</w:t>
            </w:r>
          </w:p>
        </w:tc>
        <w:tc>
          <w:tcPr>
            <w:tcW w:w="2169" w:type="pct"/>
            <w:tcBorders>
              <w:top w:val="single" w:sz="4" w:space="0" w:color="000000"/>
              <w:left w:val="single" w:sz="4" w:space="0" w:color="000000"/>
              <w:bottom w:val="single" w:sz="4" w:space="0" w:color="000000"/>
              <w:right w:val="single" w:sz="4" w:space="0" w:color="000000"/>
            </w:tcBorders>
            <w:hideMark/>
          </w:tcPr>
          <w:p w14:paraId="4A7DD7E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Data saturation was reached when no new data emerged from the interviews.</w:t>
            </w:r>
          </w:p>
        </w:tc>
        <w:tc>
          <w:tcPr>
            <w:tcW w:w="186" w:type="pct"/>
            <w:tcBorders>
              <w:top w:val="single" w:sz="4" w:space="0" w:color="000000"/>
              <w:left w:val="single" w:sz="4" w:space="0" w:color="000000"/>
              <w:bottom w:val="single" w:sz="4" w:space="0" w:color="000000"/>
              <w:right w:val="single" w:sz="4" w:space="0" w:color="000000"/>
            </w:tcBorders>
            <w:hideMark/>
          </w:tcPr>
          <w:p w14:paraId="58D1544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–5</w:t>
            </w:r>
            <w:r w:rsidRPr="007B2434">
              <w:rPr>
                <w:rFonts w:ascii="Times New Roman" w:hAnsi="Times New Roman" w:cs="Times New Roman"/>
                <w:spacing w:val="-9"/>
                <w:sz w:val="20"/>
                <w:szCs w:val="20"/>
              </w:rPr>
              <w:t xml:space="preserve"> </w:t>
            </w:r>
          </w:p>
        </w:tc>
      </w:tr>
      <w:tr w:rsidR="007B2434" w:rsidRPr="007B2434" w14:paraId="51CC29E6"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7F256CC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Transcripts</w:t>
            </w:r>
            <w:r w:rsidRPr="007B2434">
              <w:rPr>
                <w:rFonts w:ascii="Times New Roman" w:hAnsi="Times New Roman" w:cs="Times New Roman"/>
                <w:spacing w:val="26"/>
                <w:sz w:val="20"/>
                <w:szCs w:val="20"/>
              </w:rPr>
              <w:t xml:space="preserve"> </w:t>
            </w:r>
            <w:r w:rsidRPr="007B2434">
              <w:rPr>
                <w:rFonts w:ascii="Times New Roman" w:hAnsi="Times New Roman" w:cs="Times New Roman"/>
                <w:spacing w:val="-2"/>
                <w:sz w:val="20"/>
                <w:szCs w:val="20"/>
              </w:rPr>
              <w:t>returned</w:t>
            </w:r>
          </w:p>
        </w:tc>
        <w:tc>
          <w:tcPr>
            <w:tcW w:w="217" w:type="pct"/>
            <w:tcBorders>
              <w:top w:val="single" w:sz="4" w:space="0" w:color="000000"/>
              <w:left w:val="single" w:sz="4" w:space="0" w:color="000000"/>
              <w:bottom w:val="single" w:sz="4" w:space="0" w:color="000000"/>
              <w:right w:val="single" w:sz="4" w:space="0" w:color="000000"/>
            </w:tcBorders>
            <w:hideMark/>
          </w:tcPr>
          <w:p w14:paraId="59CAE52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23</w:t>
            </w:r>
          </w:p>
        </w:tc>
        <w:tc>
          <w:tcPr>
            <w:tcW w:w="1391" w:type="pct"/>
            <w:tcBorders>
              <w:top w:val="single" w:sz="4" w:space="0" w:color="000000"/>
              <w:left w:val="single" w:sz="4" w:space="0" w:color="000000"/>
              <w:bottom w:val="single" w:sz="4" w:space="0" w:color="000000"/>
              <w:right w:val="single" w:sz="4" w:space="0" w:color="000000"/>
            </w:tcBorders>
            <w:hideMark/>
          </w:tcPr>
          <w:p w14:paraId="57C5374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transcripts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returned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for</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comment</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 xml:space="preserve">and/or </w:t>
            </w:r>
            <w:r w:rsidRPr="007B2434">
              <w:rPr>
                <w:rFonts w:ascii="Times New Roman" w:hAnsi="Times New Roman" w:cs="Times New Roman"/>
                <w:spacing w:val="-2"/>
                <w:sz w:val="20"/>
                <w:szCs w:val="20"/>
              </w:rPr>
              <w:t>correction?</w:t>
            </w:r>
          </w:p>
        </w:tc>
        <w:tc>
          <w:tcPr>
            <w:tcW w:w="2169" w:type="pct"/>
            <w:tcBorders>
              <w:top w:val="single" w:sz="4" w:space="0" w:color="000000"/>
              <w:left w:val="single" w:sz="4" w:space="0" w:color="000000"/>
              <w:bottom w:val="single" w:sz="4" w:space="0" w:color="000000"/>
              <w:right w:val="single" w:sz="4" w:space="0" w:color="000000"/>
            </w:tcBorders>
            <w:hideMark/>
          </w:tcPr>
          <w:p w14:paraId="43E63DD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No</w:t>
            </w:r>
          </w:p>
        </w:tc>
        <w:tc>
          <w:tcPr>
            <w:tcW w:w="186" w:type="pct"/>
            <w:tcBorders>
              <w:top w:val="single" w:sz="4" w:space="0" w:color="000000"/>
              <w:left w:val="single" w:sz="4" w:space="0" w:color="000000"/>
              <w:bottom w:val="single" w:sz="4" w:space="0" w:color="000000"/>
              <w:right w:val="single" w:sz="4" w:space="0" w:color="000000"/>
            </w:tcBorders>
            <w:hideMark/>
          </w:tcPr>
          <w:p w14:paraId="72DE360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N/A</w:t>
            </w:r>
          </w:p>
        </w:tc>
      </w:tr>
      <w:tr w:rsidR="007B2434" w:rsidRPr="007B2434" w14:paraId="0C11904C" w14:textId="77777777" w:rsidTr="008E3BAD">
        <w:trPr>
          <w:trHeight w:val="5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70379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Domain</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3:</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analysis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and </w:t>
            </w:r>
            <w:r w:rsidRPr="007B2434">
              <w:rPr>
                <w:rFonts w:ascii="Times New Roman" w:hAnsi="Times New Roman" w:cs="Times New Roman"/>
                <w:spacing w:val="-2"/>
                <w:sz w:val="20"/>
                <w:szCs w:val="20"/>
              </w:rPr>
              <w:t>findings</w:t>
            </w:r>
          </w:p>
        </w:tc>
      </w:tr>
      <w:tr w:rsidR="007B2434" w:rsidRPr="007B2434" w14:paraId="68E136D1" w14:textId="77777777" w:rsidTr="008E3BAD">
        <w:trPr>
          <w:trHeight w:val="301"/>
        </w:trPr>
        <w:tc>
          <w:tcPr>
            <w:tcW w:w="5000" w:type="pct"/>
            <w:gridSpan w:val="5"/>
            <w:tcBorders>
              <w:top w:val="single" w:sz="4" w:space="0" w:color="000000"/>
              <w:left w:val="single" w:sz="4" w:space="0" w:color="000000"/>
              <w:bottom w:val="single" w:sz="4" w:space="0" w:color="000000"/>
              <w:right w:val="single" w:sz="4" w:space="0" w:color="000000"/>
            </w:tcBorders>
            <w:hideMark/>
          </w:tcPr>
          <w:p w14:paraId="18D9716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Data</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analysis</w:t>
            </w:r>
          </w:p>
        </w:tc>
      </w:tr>
      <w:tr w:rsidR="007B2434" w:rsidRPr="007B2434" w14:paraId="7051ED5C"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2300D010"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Number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coders</w:t>
            </w:r>
          </w:p>
        </w:tc>
        <w:tc>
          <w:tcPr>
            <w:tcW w:w="217" w:type="pct"/>
            <w:tcBorders>
              <w:top w:val="single" w:sz="4" w:space="0" w:color="000000"/>
              <w:left w:val="single" w:sz="4" w:space="0" w:color="000000"/>
              <w:bottom w:val="single" w:sz="4" w:space="0" w:color="000000"/>
              <w:right w:val="single" w:sz="4" w:space="0" w:color="000000"/>
            </w:tcBorders>
            <w:hideMark/>
          </w:tcPr>
          <w:p w14:paraId="713AAB0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24</w:t>
            </w:r>
          </w:p>
        </w:tc>
        <w:tc>
          <w:tcPr>
            <w:tcW w:w="1391" w:type="pct"/>
            <w:tcBorders>
              <w:top w:val="single" w:sz="4" w:space="0" w:color="000000"/>
              <w:left w:val="single" w:sz="4" w:space="0" w:color="000000"/>
              <w:bottom w:val="single" w:sz="4" w:space="0" w:color="000000"/>
              <w:right w:val="single" w:sz="4" w:space="0" w:color="000000"/>
            </w:tcBorders>
            <w:hideMark/>
          </w:tcPr>
          <w:p w14:paraId="72BF6A9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How</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many</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coders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coded</w:t>
            </w:r>
            <w:r w:rsidRPr="007B2434">
              <w:rPr>
                <w:rFonts w:ascii="Times New Roman" w:hAnsi="Times New Roman" w:cs="Times New Roman"/>
                <w:spacing w:val="-6"/>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data?</w:t>
            </w:r>
          </w:p>
        </w:tc>
        <w:tc>
          <w:tcPr>
            <w:tcW w:w="2169" w:type="pct"/>
            <w:tcBorders>
              <w:top w:val="single" w:sz="4" w:space="0" w:color="000000"/>
              <w:left w:val="single" w:sz="4" w:space="0" w:color="000000"/>
              <w:bottom w:val="single" w:sz="4" w:space="0" w:color="000000"/>
              <w:right w:val="single" w:sz="4" w:space="0" w:color="000000"/>
            </w:tcBorders>
            <w:hideMark/>
          </w:tcPr>
          <w:p w14:paraId="34689D8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Three</w:t>
            </w:r>
          </w:p>
        </w:tc>
        <w:tc>
          <w:tcPr>
            <w:tcW w:w="186" w:type="pct"/>
            <w:tcBorders>
              <w:top w:val="single" w:sz="4" w:space="0" w:color="000000"/>
              <w:left w:val="single" w:sz="4" w:space="0" w:color="000000"/>
              <w:bottom w:val="single" w:sz="4" w:space="0" w:color="000000"/>
              <w:right w:val="single" w:sz="4" w:space="0" w:color="000000"/>
            </w:tcBorders>
            <w:hideMark/>
          </w:tcPr>
          <w:p w14:paraId="2C706EA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Methods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-5</w:t>
            </w:r>
          </w:p>
        </w:tc>
      </w:tr>
      <w:tr w:rsidR="007B2434" w:rsidRPr="007B2434" w14:paraId="55FE616B" w14:textId="77777777" w:rsidTr="007B2434">
        <w:trPr>
          <w:trHeight w:val="551"/>
        </w:trPr>
        <w:tc>
          <w:tcPr>
            <w:tcW w:w="1037" w:type="pct"/>
            <w:tcBorders>
              <w:top w:val="single" w:sz="4" w:space="0" w:color="000000"/>
              <w:left w:val="single" w:sz="4" w:space="0" w:color="000000"/>
              <w:bottom w:val="single" w:sz="4" w:space="0" w:color="000000"/>
              <w:right w:val="single" w:sz="4" w:space="0" w:color="000000"/>
            </w:tcBorders>
            <w:hideMark/>
          </w:tcPr>
          <w:p w14:paraId="120BC37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Description</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coding </w:t>
            </w:r>
            <w:r w:rsidRPr="007B2434">
              <w:rPr>
                <w:rFonts w:ascii="Times New Roman" w:hAnsi="Times New Roman" w:cs="Times New Roman"/>
                <w:spacing w:val="-4"/>
                <w:sz w:val="20"/>
                <w:szCs w:val="20"/>
              </w:rPr>
              <w:t>tree</w:t>
            </w:r>
          </w:p>
        </w:tc>
        <w:tc>
          <w:tcPr>
            <w:tcW w:w="217" w:type="pct"/>
            <w:tcBorders>
              <w:top w:val="single" w:sz="4" w:space="0" w:color="000000"/>
              <w:left w:val="single" w:sz="4" w:space="0" w:color="000000"/>
              <w:bottom w:val="single" w:sz="4" w:space="0" w:color="000000"/>
              <w:right w:val="single" w:sz="4" w:space="0" w:color="000000"/>
            </w:tcBorders>
            <w:hideMark/>
          </w:tcPr>
          <w:p w14:paraId="68561BA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25</w:t>
            </w:r>
          </w:p>
        </w:tc>
        <w:tc>
          <w:tcPr>
            <w:tcW w:w="1391" w:type="pct"/>
            <w:tcBorders>
              <w:top w:val="single" w:sz="4" w:space="0" w:color="000000"/>
              <w:left w:val="single" w:sz="4" w:space="0" w:color="000000"/>
              <w:bottom w:val="single" w:sz="4" w:space="0" w:color="000000"/>
              <w:right w:val="single" w:sz="4" w:space="0" w:color="000000"/>
            </w:tcBorders>
            <w:hideMark/>
          </w:tcPr>
          <w:p w14:paraId="4A7069D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Did</w:t>
            </w:r>
            <w:r w:rsidRPr="007B2434">
              <w:rPr>
                <w:rFonts w:ascii="Times New Roman" w:hAnsi="Times New Roman" w:cs="Times New Roman"/>
                <w:spacing w:val="-10"/>
                <w:sz w:val="20"/>
                <w:szCs w:val="20"/>
              </w:rPr>
              <w:t xml:space="preserve"> the </w:t>
            </w:r>
            <w:r w:rsidRPr="007B2434">
              <w:rPr>
                <w:rFonts w:ascii="Times New Roman" w:hAnsi="Times New Roman" w:cs="Times New Roman"/>
                <w:sz w:val="20"/>
                <w:szCs w:val="20"/>
              </w:rPr>
              <w:t>authors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provide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a</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description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coding</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4"/>
                <w:sz w:val="20"/>
                <w:szCs w:val="20"/>
              </w:rPr>
              <w:t>tree?</w:t>
            </w:r>
          </w:p>
        </w:tc>
        <w:tc>
          <w:tcPr>
            <w:tcW w:w="2169" w:type="pct"/>
            <w:tcBorders>
              <w:top w:val="single" w:sz="4" w:space="0" w:color="000000"/>
              <w:left w:val="single" w:sz="4" w:space="0" w:color="000000"/>
              <w:bottom w:val="single" w:sz="4" w:space="0" w:color="000000"/>
              <w:right w:val="single" w:sz="4" w:space="0" w:color="000000"/>
            </w:tcBorders>
            <w:hideMark/>
          </w:tcPr>
          <w:p w14:paraId="5599BE4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Yes</w:t>
            </w:r>
          </w:p>
        </w:tc>
        <w:tc>
          <w:tcPr>
            <w:tcW w:w="186" w:type="pct"/>
            <w:tcBorders>
              <w:top w:val="single" w:sz="4" w:space="0" w:color="000000"/>
              <w:left w:val="single" w:sz="4" w:space="0" w:color="000000"/>
              <w:bottom w:val="single" w:sz="4" w:space="0" w:color="000000"/>
              <w:right w:val="single" w:sz="4" w:space="0" w:color="000000"/>
            </w:tcBorders>
            <w:hideMark/>
          </w:tcPr>
          <w:p w14:paraId="06250A0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Table 3</w:t>
            </w:r>
          </w:p>
        </w:tc>
      </w:tr>
      <w:tr w:rsidR="007B2434" w:rsidRPr="007B2434" w14:paraId="5141A97F"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1AEC2C8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lastRenderedPageBreak/>
              <w:t>Derivation</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2"/>
                <w:sz w:val="20"/>
                <w:szCs w:val="20"/>
              </w:rPr>
              <w:t xml:space="preserve"> </w:t>
            </w:r>
            <w:r w:rsidRPr="007B2434">
              <w:rPr>
                <w:rFonts w:ascii="Times New Roman" w:hAnsi="Times New Roman" w:cs="Times New Roman"/>
                <w:spacing w:val="-2"/>
                <w:sz w:val="20"/>
                <w:szCs w:val="20"/>
              </w:rPr>
              <w:t>themes</w:t>
            </w:r>
          </w:p>
        </w:tc>
        <w:tc>
          <w:tcPr>
            <w:tcW w:w="217" w:type="pct"/>
            <w:tcBorders>
              <w:top w:val="single" w:sz="4" w:space="0" w:color="000000"/>
              <w:left w:val="single" w:sz="4" w:space="0" w:color="000000"/>
              <w:bottom w:val="single" w:sz="4" w:space="0" w:color="000000"/>
              <w:right w:val="single" w:sz="4" w:space="0" w:color="000000"/>
            </w:tcBorders>
            <w:hideMark/>
          </w:tcPr>
          <w:p w14:paraId="7174E4A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26</w:t>
            </w:r>
          </w:p>
        </w:tc>
        <w:tc>
          <w:tcPr>
            <w:tcW w:w="1391" w:type="pct"/>
            <w:tcBorders>
              <w:top w:val="single" w:sz="4" w:space="0" w:color="000000"/>
              <w:left w:val="single" w:sz="4" w:space="0" w:color="000000"/>
              <w:bottom w:val="single" w:sz="4" w:space="0" w:color="000000"/>
              <w:right w:val="single" w:sz="4" w:space="0" w:color="000000"/>
            </w:tcBorders>
            <w:hideMark/>
          </w:tcPr>
          <w:p w14:paraId="2C758C1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themes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identified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advance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derived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from</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pacing w:val="-2"/>
                <w:sz w:val="20"/>
                <w:szCs w:val="20"/>
              </w:rPr>
              <w:t>data?</w:t>
            </w:r>
          </w:p>
        </w:tc>
        <w:tc>
          <w:tcPr>
            <w:tcW w:w="2169" w:type="pct"/>
            <w:tcBorders>
              <w:top w:val="single" w:sz="4" w:space="0" w:color="000000"/>
              <w:left w:val="single" w:sz="4" w:space="0" w:color="000000"/>
              <w:bottom w:val="single" w:sz="4" w:space="0" w:color="000000"/>
              <w:right w:val="single" w:sz="4" w:space="0" w:color="000000"/>
            </w:tcBorders>
            <w:hideMark/>
          </w:tcPr>
          <w:p w14:paraId="348B9CD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Derived from the data</w:t>
            </w:r>
          </w:p>
        </w:tc>
        <w:tc>
          <w:tcPr>
            <w:tcW w:w="186" w:type="pct"/>
            <w:tcBorders>
              <w:top w:val="single" w:sz="4" w:space="0" w:color="000000"/>
              <w:left w:val="single" w:sz="4" w:space="0" w:color="000000"/>
              <w:bottom w:val="single" w:sz="4" w:space="0" w:color="000000"/>
              <w:right w:val="single" w:sz="4" w:space="0" w:color="000000"/>
            </w:tcBorders>
            <w:hideMark/>
          </w:tcPr>
          <w:p w14:paraId="6B0C486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Methods</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-6</w:t>
            </w:r>
          </w:p>
        </w:tc>
      </w:tr>
      <w:tr w:rsidR="007B2434" w:rsidRPr="007B2434" w14:paraId="08ECDED2" w14:textId="77777777" w:rsidTr="007B2434">
        <w:trPr>
          <w:trHeight w:val="298"/>
        </w:trPr>
        <w:tc>
          <w:tcPr>
            <w:tcW w:w="1037" w:type="pct"/>
            <w:tcBorders>
              <w:top w:val="single" w:sz="4" w:space="0" w:color="000000"/>
              <w:left w:val="single" w:sz="4" w:space="0" w:color="000000"/>
              <w:bottom w:val="single" w:sz="4" w:space="0" w:color="000000"/>
              <w:right w:val="single" w:sz="4" w:space="0" w:color="000000"/>
            </w:tcBorders>
            <w:hideMark/>
          </w:tcPr>
          <w:p w14:paraId="5F105B8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Software</w:t>
            </w:r>
          </w:p>
        </w:tc>
        <w:tc>
          <w:tcPr>
            <w:tcW w:w="217" w:type="pct"/>
            <w:tcBorders>
              <w:top w:val="single" w:sz="4" w:space="0" w:color="000000"/>
              <w:left w:val="single" w:sz="4" w:space="0" w:color="000000"/>
              <w:bottom w:val="single" w:sz="4" w:space="0" w:color="000000"/>
              <w:right w:val="single" w:sz="4" w:space="0" w:color="000000"/>
            </w:tcBorders>
            <w:hideMark/>
          </w:tcPr>
          <w:p w14:paraId="1193530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27</w:t>
            </w:r>
          </w:p>
        </w:tc>
        <w:tc>
          <w:tcPr>
            <w:tcW w:w="1391" w:type="pct"/>
            <w:tcBorders>
              <w:top w:val="single" w:sz="4" w:space="0" w:color="000000"/>
              <w:left w:val="single" w:sz="4" w:space="0" w:color="000000"/>
              <w:bottom w:val="single" w:sz="4" w:space="0" w:color="000000"/>
              <w:right w:val="single" w:sz="4" w:space="0" w:color="000000"/>
            </w:tcBorders>
            <w:hideMark/>
          </w:tcPr>
          <w:p w14:paraId="5BE62F3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What</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software,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if</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applicable,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was</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used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manage</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data?</w:t>
            </w:r>
          </w:p>
        </w:tc>
        <w:tc>
          <w:tcPr>
            <w:tcW w:w="2169" w:type="pct"/>
            <w:tcBorders>
              <w:top w:val="single" w:sz="4" w:space="0" w:color="000000"/>
              <w:left w:val="single" w:sz="4" w:space="0" w:color="000000"/>
              <w:bottom w:val="single" w:sz="4" w:space="0" w:color="000000"/>
              <w:right w:val="single" w:sz="4" w:space="0" w:color="000000"/>
            </w:tcBorders>
            <w:hideMark/>
          </w:tcPr>
          <w:p w14:paraId="28ADC60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No</w:t>
            </w:r>
          </w:p>
        </w:tc>
        <w:tc>
          <w:tcPr>
            <w:tcW w:w="186" w:type="pct"/>
            <w:tcBorders>
              <w:top w:val="single" w:sz="4" w:space="0" w:color="000000"/>
              <w:left w:val="single" w:sz="4" w:space="0" w:color="000000"/>
              <w:bottom w:val="single" w:sz="4" w:space="0" w:color="000000"/>
              <w:right w:val="single" w:sz="4" w:space="0" w:color="000000"/>
            </w:tcBorders>
            <w:hideMark/>
          </w:tcPr>
          <w:p w14:paraId="2D9359E8"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NA</w:t>
            </w:r>
          </w:p>
        </w:tc>
      </w:tr>
      <w:tr w:rsidR="007B2434" w:rsidRPr="007B2434" w14:paraId="794D8787" w14:textId="77777777" w:rsidTr="007B2434">
        <w:trPr>
          <w:trHeight w:val="301"/>
        </w:trPr>
        <w:tc>
          <w:tcPr>
            <w:tcW w:w="1037" w:type="pct"/>
            <w:tcBorders>
              <w:top w:val="single" w:sz="4" w:space="0" w:color="000000"/>
              <w:left w:val="single" w:sz="4" w:space="0" w:color="000000"/>
              <w:bottom w:val="single" w:sz="4" w:space="0" w:color="000000"/>
              <w:right w:val="single" w:sz="4" w:space="0" w:color="000000"/>
            </w:tcBorders>
            <w:hideMark/>
          </w:tcPr>
          <w:p w14:paraId="022CC0F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Participant</w:t>
            </w:r>
            <w:r w:rsidRPr="007B2434">
              <w:rPr>
                <w:rFonts w:ascii="Times New Roman" w:hAnsi="Times New Roman" w:cs="Times New Roman"/>
                <w:spacing w:val="28"/>
                <w:sz w:val="20"/>
                <w:szCs w:val="20"/>
              </w:rPr>
              <w:t xml:space="preserve"> </w:t>
            </w:r>
            <w:r w:rsidRPr="007B2434">
              <w:rPr>
                <w:rFonts w:ascii="Times New Roman" w:hAnsi="Times New Roman" w:cs="Times New Roman"/>
                <w:spacing w:val="-2"/>
                <w:w w:val="95"/>
                <w:sz w:val="20"/>
                <w:szCs w:val="20"/>
              </w:rPr>
              <w:t>checking</w:t>
            </w:r>
          </w:p>
        </w:tc>
        <w:tc>
          <w:tcPr>
            <w:tcW w:w="217" w:type="pct"/>
            <w:tcBorders>
              <w:top w:val="single" w:sz="4" w:space="0" w:color="000000"/>
              <w:left w:val="single" w:sz="4" w:space="0" w:color="000000"/>
              <w:bottom w:val="single" w:sz="4" w:space="0" w:color="000000"/>
              <w:right w:val="single" w:sz="4" w:space="0" w:color="000000"/>
            </w:tcBorders>
            <w:hideMark/>
          </w:tcPr>
          <w:p w14:paraId="09F43AD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28</w:t>
            </w:r>
          </w:p>
        </w:tc>
        <w:tc>
          <w:tcPr>
            <w:tcW w:w="1391" w:type="pct"/>
            <w:tcBorders>
              <w:top w:val="single" w:sz="4" w:space="0" w:color="000000"/>
              <w:left w:val="single" w:sz="4" w:space="0" w:color="000000"/>
              <w:bottom w:val="single" w:sz="4" w:space="0" w:color="000000"/>
              <w:right w:val="single" w:sz="4" w:space="0" w:color="000000"/>
            </w:tcBorders>
            <w:hideMark/>
          </w:tcPr>
          <w:p w14:paraId="79824C4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Did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participants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provide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feedback</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findings?</w:t>
            </w:r>
          </w:p>
        </w:tc>
        <w:tc>
          <w:tcPr>
            <w:tcW w:w="2169" w:type="pct"/>
            <w:tcBorders>
              <w:top w:val="single" w:sz="4" w:space="0" w:color="000000"/>
              <w:left w:val="single" w:sz="4" w:space="0" w:color="000000"/>
              <w:bottom w:val="single" w:sz="4" w:space="0" w:color="000000"/>
              <w:right w:val="single" w:sz="4" w:space="0" w:color="000000"/>
            </w:tcBorders>
            <w:hideMark/>
          </w:tcPr>
          <w:p w14:paraId="16B45E0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No</w:t>
            </w:r>
          </w:p>
        </w:tc>
        <w:tc>
          <w:tcPr>
            <w:tcW w:w="186" w:type="pct"/>
            <w:tcBorders>
              <w:top w:val="single" w:sz="4" w:space="0" w:color="000000"/>
              <w:left w:val="single" w:sz="4" w:space="0" w:color="000000"/>
              <w:bottom w:val="single" w:sz="4" w:space="0" w:color="000000"/>
              <w:right w:val="single" w:sz="4" w:space="0" w:color="000000"/>
            </w:tcBorders>
            <w:hideMark/>
          </w:tcPr>
          <w:p w14:paraId="2087156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18BF6D46" w14:textId="77777777" w:rsidTr="008E3BAD">
        <w:trPr>
          <w:trHeight w:val="298"/>
        </w:trPr>
        <w:tc>
          <w:tcPr>
            <w:tcW w:w="5000" w:type="pct"/>
            <w:gridSpan w:val="5"/>
            <w:tcBorders>
              <w:top w:val="single" w:sz="4" w:space="0" w:color="000000"/>
              <w:left w:val="single" w:sz="4" w:space="0" w:color="000000"/>
              <w:bottom w:val="single" w:sz="4" w:space="0" w:color="000000"/>
              <w:right w:val="single" w:sz="4" w:space="0" w:color="000000"/>
            </w:tcBorders>
            <w:hideMark/>
          </w:tcPr>
          <w:p w14:paraId="2E554832"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2"/>
                <w:sz w:val="20"/>
                <w:szCs w:val="20"/>
              </w:rPr>
              <w:t>Reporting</w:t>
            </w:r>
          </w:p>
        </w:tc>
      </w:tr>
      <w:tr w:rsidR="007B2434" w:rsidRPr="007B2434" w14:paraId="4E27A7C7" w14:textId="77777777" w:rsidTr="007B2434">
        <w:trPr>
          <w:trHeight w:val="716"/>
        </w:trPr>
        <w:tc>
          <w:tcPr>
            <w:tcW w:w="1037" w:type="pct"/>
            <w:tcBorders>
              <w:top w:val="single" w:sz="4" w:space="0" w:color="000000"/>
              <w:left w:val="single" w:sz="4" w:space="0" w:color="000000"/>
              <w:bottom w:val="single" w:sz="4" w:space="0" w:color="000000"/>
              <w:right w:val="single" w:sz="4" w:space="0" w:color="000000"/>
            </w:tcBorders>
            <w:hideMark/>
          </w:tcPr>
          <w:p w14:paraId="02CFD85F"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w w:val="95"/>
                <w:sz w:val="20"/>
                <w:szCs w:val="20"/>
              </w:rPr>
              <w:t>Quotations</w:t>
            </w:r>
            <w:r w:rsidRPr="007B2434">
              <w:rPr>
                <w:rFonts w:ascii="Times New Roman" w:hAnsi="Times New Roman" w:cs="Times New Roman"/>
                <w:spacing w:val="27"/>
                <w:sz w:val="20"/>
                <w:szCs w:val="20"/>
              </w:rPr>
              <w:t xml:space="preserve"> </w:t>
            </w:r>
            <w:r w:rsidRPr="007B2434">
              <w:rPr>
                <w:rFonts w:ascii="Times New Roman" w:hAnsi="Times New Roman" w:cs="Times New Roman"/>
                <w:spacing w:val="-2"/>
                <w:sz w:val="20"/>
                <w:szCs w:val="20"/>
              </w:rPr>
              <w:t>presented</w:t>
            </w:r>
          </w:p>
        </w:tc>
        <w:tc>
          <w:tcPr>
            <w:tcW w:w="217" w:type="pct"/>
            <w:tcBorders>
              <w:top w:val="single" w:sz="4" w:space="0" w:color="000000"/>
              <w:left w:val="single" w:sz="4" w:space="0" w:color="000000"/>
              <w:bottom w:val="single" w:sz="4" w:space="0" w:color="000000"/>
              <w:right w:val="single" w:sz="4" w:space="0" w:color="000000"/>
            </w:tcBorders>
            <w:hideMark/>
          </w:tcPr>
          <w:p w14:paraId="7AAC61F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29</w:t>
            </w:r>
          </w:p>
        </w:tc>
        <w:tc>
          <w:tcPr>
            <w:tcW w:w="1391" w:type="pct"/>
            <w:tcBorders>
              <w:top w:val="single" w:sz="4" w:space="0" w:color="000000"/>
              <w:left w:val="single" w:sz="4" w:space="0" w:color="000000"/>
              <w:bottom w:val="single" w:sz="4" w:space="0" w:color="000000"/>
              <w:right w:val="single" w:sz="4" w:space="0" w:color="000000"/>
            </w:tcBorders>
            <w:hideMark/>
          </w:tcPr>
          <w:p w14:paraId="423830EE"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participant</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quotations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presented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to</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illustrate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the </w:t>
            </w:r>
            <w:r w:rsidRPr="007B2434">
              <w:rPr>
                <w:rFonts w:ascii="Times New Roman" w:hAnsi="Times New Roman" w:cs="Times New Roman"/>
                <w:spacing w:val="-2"/>
                <w:sz w:val="20"/>
                <w:szCs w:val="20"/>
              </w:rPr>
              <w:t>themes/findings?</w:t>
            </w:r>
          </w:p>
          <w:p w14:paraId="00B9FB59"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each</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quotation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identified?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e.g.</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participant</w:t>
            </w:r>
            <w:r w:rsidRPr="007B2434">
              <w:rPr>
                <w:rFonts w:ascii="Times New Roman" w:hAnsi="Times New Roman" w:cs="Times New Roman"/>
                <w:spacing w:val="-9"/>
                <w:sz w:val="20"/>
                <w:szCs w:val="20"/>
              </w:rPr>
              <w:t xml:space="preserve"> </w:t>
            </w:r>
            <w:r w:rsidRPr="007B2434">
              <w:rPr>
                <w:rFonts w:ascii="Times New Roman" w:hAnsi="Times New Roman" w:cs="Times New Roman"/>
                <w:spacing w:val="-2"/>
                <w:sz w:val="20"/>
                <w:szCs w:val="20"/>
              </w:rPr>
              <w:t>number</w:t>
            </w:r>
          </w:p>
        </w:tc>
        <w:tc>
          <w:tcPr>
            <w:tcW w:w="2169" w:type="pct"/>
            <w:tcBorders>
              <w:top w:val="single" w:sz="4" w:space="0" w:color="000000"/>
              <w:left w:val="single" w:sz="4" w:space="0" w:color="000000"/>
              <w:bottom w:val="single" w:sz="4" w:space="0" w:color="000000"/>
              <w:right w:val="single" w:sz="4" w:space="0" w:color="000000"/>
            </w:tcBorders>
            <w:hideMark/>
          </w:tcPr>
          <w:p w14:paraId="79EC337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 Yes</w:t>
            </w:r>
          </w:p>
        </w:tc>
        <w:tc>
          <w:tcPr>
            <w:tcW w:w="186" w:type="pct"/>
            <w:tcBorders>
              <w:top w:val="single" w:sz="4" w:space="0" w:color="000000"/>
              <w:left w:val="single" w:sz="4" w:space="0" w:color="000000"/>
              <w:bottom w:val="single" w:sz="4" w:space="0" w:color="000000"/>
              <w:right w:val="single" w:sz="4" w:space="0" w:color="000000"/>
            </w:tcBorders>
            <w:hideMark/>
          </w:tcPr>
          <w:p w14:paraId="7580180D"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Results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3"/>
                <w:sz w:val="20"/>
                <w:szCs w:val="20"/>
              </w:rPr>
              <w:t xml:space="preserve"> 8- 13</w:t>
            </w:r>
          </w:p>
        </w:tc>
      </w:tr>
      <w:tr w:rsidR="007B2434" w:rsidRPr="007B2434" w14:paraId="48B305CF"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625C5D4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Data</w:t>
            </w:r>
            <w:r w:rsidRPr="007B2434">
              <w:rPr>
                <w:rFonts w:ascii="Times New Roman" w:hAnsi="Times New Roman" w:cs="Times New Roman"/>
                <w:spacing w:val="-12"/>
                <w:sz w:val="20"/>
                <w:szCs w:val="20"/>
              </w:rPr>
              <w:t xml:space="preserve"> </w:t>
            </w:r>
            <w:r w:rsidRPr="007B2434">
              <w:rPr>
                <w:rFonts w:ascii="Times New Roman" w:hAnsi="Times New Roman" w:cs="Times New Roman"/>
                <w:sz w:val="20"/>
                <w:szCs w:val="20"/>
              </w:rPr>
              <w:t>and</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 xml:space="preserve">findings </w:t>
            </w:r>
            <w:r w:rsidRPr="007B2434">
              <w:rPr>
                <w:rFonts w:ascii="Times New Roman" w:hAnsi="Times New Roman" w:cs="Times New Roman"/>
                <w:spacing w:val="-2"/>
                <w:sz w:val="20"/>
                <w:szCs w:val="20"/>
              </w:rPr>
              <w:t>consistent</w:t>
            </w:r>
          </w:p>
        </w:tc>
        <w:tc>
          <w:tcPr>
            <w:tcW w:w="217" w:type="pct"/>
            <w:tcBorders>
              <w:top w:val="single" w:sz="4" w:space="0" w:color="000000"/>
              <w:left w:val="single" w:sz="4" w:space="0" w:color="000000"/>
              <w:bottom w:val="single" w:sz="4" w:space="0" w:color="000000"/>
              <w:right w:val="single" w:sz="4" w:space="0" w:color="000000"/>
            </w:tcBorders>
            <w:hideMark/>
          </w:tcPr>
          <w:p w14:paraId="0C733A6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30</w:t>
            </w:r>
          </w:p>
        </w:tc>
        <w:tc>
          <w:tcPr>
            <w:tcW w:w="1391" w:type="pct"/>
            <w:tcBorders>
              <w:top w:val="single" w:sz="4" w:space="0" w:color="000000"/>
              <w:left w:val="single" w:sz="4" w:space="0" w:color="000000"/>
              <w:bottom w:val="single" w:sz="4" w:space="0" w:color="000000"/>
              <w:right w:val="single" w:sz="4" w:space="0" w:color="000000"/>
            </w:tcBorders>
            <w:hideMark/>
          </w:tcPr>
          <w:p w14:paraId="3B94FB9B"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Was</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there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consistency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between</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1"/>
                <w:sz w:val="20"/>
                <w:szCs w:val="20"/>
              </w:rPr>
              <w:t xml:space="preserve"> </w:t>
            </w:r>
            <w:r w:rsidRPr="007B2434">
              <w:rPr>
                <w:rFonts w:ascii="Times New Roman" w:hAnsi="Times New Roman" w:cs="Times New Roman"/>
                <w:sz w:val="20"/>
                <w:szCs w:val="20"/>
              </w:rPr>
              <w:t>data</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presented</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and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 xml:space="preserve">the </w:t>
            </w:r>
            <w:r w:rsidRPr="007B2434">
              <w:rPr>
                <w:rFonts w:ascii="Times New Roman" w:hAnsi="Times New Roman" w:cs="Times New Roman"/>
                <w:spacing w:val="-2"/>
                <w:sz w:val="20"/>
                <w:szCs w:val="20"/>
              </w:rPr>
              <w:t>findings?</w:t>
            </w:r>
          </w:p>
        </w:tc>
        <w:tc>
          <w:tcPr>
            <w:tcW w:w="2169" w:type="pct"/>
            <w:tcBorders>
              <w:top w:val="single" w:sz="4" w:space="0" w:color="000000"/>
              <w:left w:val="single" w:sz="4" w:space="0" w:color="000000"/>
              <w:bottom w:val="single" w:sz="4" w:space="0" w:color="000000"/>
              <w:right w:val="single" w:sz="4" w:space="0" w:color="000000"/>
            </w:tcBorders>
            <w:hideMark/>
          </w:tcPr>
          <w:p w14:paraId="5D852FE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Yes</w:t>
            </w:r>
          </w:p>
        </w:tc>
        <w:tc>
          <w:tcPr>
            <w:tcW w:w="186" w:type="pct"/>
            <w:tcBorders>
              <w:top w:val="single" w:sz="4" w:space="0" w:color="000000"/>
              <w:left w:val="single" w:sz="4" w:space="0" w:color="000000"/>
              <w:bottom w:val="single" w:sz="4" w:space="0" w:color="000000"/>
              <w:right w:val="single" w:sz="4" w:space="0" w:color="000000"/>
            </w:tcBorders>
            <w:hideMark/>
          </w:tcPr>
          <w:p w14:paraId="598B1BB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N/A</w:t>
            </w:r>
          </w:p>
        </w:tc>
      </w:tr>
      <w:tr w:rsidR="007B2434" w:rsidRPr="007B2434" w14:paraId="1ABBC72D"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16F2B73C"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Clarity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major</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themes</w:t>
            </w:r>
          </w:p>
        </w:tc>
        <w:tc>
          <w:tcPr>
            <w:tcW w:w="217" w:type="pct"/>
            <w:tcBorders>
              <w:top w:val="single" w:sz="4" w:space="0" w:color="000000"/>
              <w:left w:val="single" w:sz="4" w:space="0" w:color="000000"/>
              <w:bottom w:val="single" w:sz="4" w:space="0" w:color="000000"/>
              <w:right w:val="single" w:sz="4" w:space="0" w:color="000000"/>
            </w:tcBorders>
            <w:hideMark/>
          </w:tcPr>
          <w:p w14:paraId="786C34E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31</w:t>
            </w:r>
          </w:p>
        </w:tc>
        <w:tc>
          <w:tcPr>
            <w:tcW w:w="1391" w:type="pct"/>
            <w:tcBorders>
              <w:top w:val="single" w:sz="4" w:space="0" w:color="000000"/>
              <w:left w:val="single" w:sz="4" w:space="0" w:color="000000"/>
              <w:bottom w:val="single" w:sz="4" w:space="0" w:color="000000"/>
              <w:right w:val="single" w:sz="4" w:space="0" w:color="000000"/>
            </w:tcBorders>
            <w:hideMark/>
          </w:tcPr>
          <w:p w14:paraId="6A35DC3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Were</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major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themes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clearly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presented</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in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the</w:t>
            </w:r>
            <w:r w:rsidRPr="007B2434">
              <w:rPr>
                <w:rFonts w:ascii="Times New Roman" w:hAnsi="Times New Roman" w:cs="Times New Roman"/>
                <w:spacing w:val="-10"/>
                <w:sz w:val="20"/>
                <w:szCs w:val="20"/>
              </w:rPr>
              <w:t xml:space="preserve"> </w:t>
            </w:r>
            <w:r w:rsidRPr="007B2434">
              <w:rPr>
                <w:rFonts w:ascii="Times New Roman" w:hAnsi="Times New Roman" w:cs="Times New Roman"/>
                <w:spacing w:val="-2"/>
                <w:sz w:val="20"/>
                <w:szCs w:val="20"/>
              </w:rPr>
              <w:t>findings?</w:t>
            </w:r>
          </w:p>
        </w:tc>
        <w:tc>
          <w:tcPr>
            <w:tcW w:w="2169" w:type="pct"/>
            <w:tcBorders>
              <w:top w:val="single" w:sz="4" w:space="0" w:color="000000"/>
              <w:left w:val="single" w:sz="4" w:space="0" w:color="000000"/>
              <w:bottom w:val="single" w:sz="4" w:space="0" w:color="000000"/>
              <w:right w:val="single" w:sz="4" w:space="0" w:color="000000"/>
            </w:tcBorders>
            <w:hideMark/>
          </w:tcPr>
          <w:p w14:paraId="2F4E8F56"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Yes</w:t>
            </w:r>
          </w:p>
        </w:tc>
        <w:tc>
          <w:tcPr>
            <w:tcW w:w="186" w:type="pct"/>
            <w:tcBorders>
              <w:top w:val="single" w:sz="4" w:space="0" w:color="000000"/>
              <w:left w:val="single" w:sz="4" w:space="0" w:color="000000"/>
              <w:bottom w:val="single" w:sz="4" w:space="0" w:color="000000"/>
              <w:right w:val="single" w:sz="4" w:space="0" w:color="000000"/>
            </w:tcBorders>
            <w:hideMark/>
          </w:tcPr>
          <w:p w14:paraId="73DDB027"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Results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w:t>
            </w:r>
            <w:r w:rsidRPr="007B2434">
              <w:rPr>
                <w:rFonts w:ascii="Times New Roman" w:hAnsi="Times New Roman" w:cs="Times New Roman"/>
                <w:spacing w:val="-3"/>
                <w:sz w:val="20"/>
                <w:szCs w:val="20"/>
              </w:rPr>
              <w:t>8-13</w:t>
            </w:r>
            <w:r w:rsidRPr="007B2434">
              <w:rPr>
                <w:rFonts w:ascii="Times New Roman" w:hAnsi="Times New Roman" w:cs="Times New Roman"/>
                <w:spacing w:val="-2"/>
                <w:sz w:val="20"/>
                <w:szCs w:val="20"/>
              </w:rPr>
              <w:t xml:space="preserve">Table 3 </w:t>
            </w:r>
          </w:p>
        </w:tc>
      </w:tr>
      <w:tr w:rsidR="007B2434" w:rsidRPr="007B2434" w14:paraId="2DB273DA" w14:textId="77777777" w:rsidTr="007B2434">
        <w:trPr>
          <w:trHeight w:val="478"/>
        </w:trPr>
        <w:tc>
          <w:tcPr>
            <w:tcW w:w="1037" w:type="pct"/>
            <w:tcBorders>
              <w:top w:val="single" w:sz="4" w:space="0" w:color="000000"/>
              <w:left w:val="single" w:sz="4" w:space="0" w:color="000000"/>
              <w:bottom w:val="single" w:sz="4" w:space="0" w:color="000000"/>
              <w:right w:val="single" w:sz="4" w:space="0" w:color="000000"/>
            </w:tcBorders>
            <w:hideMark/>
          </w:tcPr>
          <w:p w14:paraId="30D4B854"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Clarity</w:t>
            </w:r>
            <w:r w:rsidRPr="007B2434">
              <w:rPr>
                <w:rFonts w:ascii="Times New Roman" w:hAnsi="Times New Roman" w:cs="Times New Roman"/>
                <w:spacing w:val="-9"/>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minor</w:t>
            </w:r>
            <w:r w:rsidRPr="007B2434">
              <w:rPr>
                <w:rFonts w:ascii="Times New Roman" w:hAnsi="Times New Roman" w:cs="Times New Roman"/>
                <w:spacing w:val="-8"/>
                <w:sz w:val="20"/>
                <w:szCs w:val="20"/>
              </w:rPr>
              <w:t xml:space="preserve"> </w:t>
            </w:r>
            <w:r w:rsidRPr="007B2434">
              <w:rPr>
                <w:rFonts w:ascii="Times New Roman" w:hAnsi="Times New Roman" w:cs="Times New Roman"/>
                <w:spacing w:val="-2"/>
                <w:sz w:val="20"/>
                <w:szCs w:val="20"/>
              </w:rPr>
              <w:t>themes</w:t>
            </w:r>
          </w:p>
        </w:tc>
        <w:tc>
          <w:tcPr>
            <w:tcW w:w="217" w:type="pct"/>
            <w:tcBorders>
              <w:top w:val="single" w:sz="4" w:space="0" w:color="000000"/>
              <w:left w:val="single" w:sz="4" w:space="0" w:color="000000"/>
              <w:bottom w:val="single" w:sz="4" w:space="0" w:color="000000"/>
              <w:right w:val="single" w:sz="4" w:space="0" w:color="000000"/>
            </w:tcBorders>
            <w:hideMark/>
          </w:tcPr>
          <w:p w14:paraId="6BB04415"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pacing w:val="-5"/>
                <w:sz w:val="20"/>
                <w:szCs w:val="20"/>
              </w:rPr>
              <w:t>32</w:t>
            </w:r>
          </w:p>
        </w:tc>
        <w:tc>
          <w:tcPr>
            <w:tcW w:w="1391" w:type="pct"/>
            <w:tcBorders>
              <w:top w:val="single" w:sz="4" w:space="0" w:color="000000"/>
              <w:left w:val="single" w:sz="4" w:space="0" w:color="000000"/>
              <w:bottom w:val="single" w:sz="4" w:space="0" w:color="000000"/>
              <w:right w:val="single" w:sz="4" w:space="0" w:color="000000"/>
            </w:tcBorders>
            <w:hideMark/>
          </w:tcPr>
          <w:p w14:paraId="6430C41A"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Is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there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a</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description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diverse</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cases</w:t>
            </w:r>
            <w:r w:rsidRPr="007B2434">
              <w:rPr>
                <w:rFonts w:ascii="Times New Roman" w:hAnsi="Times New Roman" w:cs="Times New Roman"/>
                <w:spacing w:val="-10"/>
                <w:sz w:val="20"/>
                <w:szCs w:val="20"/>
              </w:rPr>
              <w:t xml:space="preserve"> </w:t>
            </w:r>
            <w:r w:rsidRPr="007B2434">
              <w:rPr>
                <w:rFonts w:ascii="Times New Roman" w:hAnsi="Times New Roman" w:cs="Times New Roman"/>
                <w:sz w:val="20"/>
                <w:szCs w:val="20"/>
              </w:rPr>
              <w:t>or</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discussion</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of</w:t>
            </w:r>
            <w:r w:rsidRPr="007B2434">
              <w:rPr>
                <w:rFonts w:ascii="Times New Roman" w:hAnsi="Times New Roman" w:cs="Times New Roman"/>
                <w:spacing w:val="-7"/>
                <w:sz w:val="20"/>
                <w:szCs w:val="20"/>
              </w:rPr>
              <w:t xml:space="preserve"> </w:t>
            </w:r>
            <w:r w:rsidRPr="007B2434">
              <w:rPr>
                <w:rFonts w:ascii="Times New Roman" w:hAnsi="Times New Roman" w:cs="Times New Roman"/>
                <w:sz w:val="20"/>
                <w:szCs w:val="20"/>
              </w:rPr>
              <w:t xml:space="preserve">minor </w:t>
            </w:r>
            <w:r w:rsidRPr="007B2434">
              <w:rPr>
                <w:rFonts w:ascii="Times New Roman" w:hAnsi="Times New Roman" w:cs="Times New Roman"/>
                <w:spacing w:val="-2"/>
                <w:sz w:val="20"/>
                <w:szCs w:val="20"/>
              </w:rPr>
              <w:t>themes?</w:t>
            </w:r>
          </w:p>
        </w:tc>
        <w:tc>
          <w:tcPr>
            <w:tcW w:w="2169" w:type="pct"/>
            <w:tcBorders>
              <w:top w:val="single" w:sz="4" w:space="0" w:color="000000"/>
              <w:left w:val="single" w:sz="4" w:space="0" w:color="000000"/>
              <w:bottom w:val="single" w:sz="4" w:space="0" w:color="000000"/>
              <w:right w:val="single" w:sz="4" w:space="0" w:color="000000"/>
            </w:tcBorders>
            <w:hideMark/>
          </w:tcPr>
          <w:p w14:paraId="3DDFF7A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 xml:space="preserve">Yes </w:t>
            </w:r>
          </w:p>
        </w:tc>
        <w:tc>
          <w:tcPr>
            <w:tcW w:w="186" w:type="pct"/>
            <w:tcBorders>
              <w:top w:val="single" w:sz="4" w:space="0" w:color="000000"/>
              <w:left w:val="single" w:sz="4" w:space="0" w:color="000000"/>
              <w:bottom w:val="single" w:sz="4" w:space="0" w:color="000000"/>
              <w:right w:val="single" w:sz="4" w:space="0" w:color="000000"/>
            </w:tcBorders>
            <w:hideMark/>
          </w:tcPr>
          <w:p w14:paraId="542BC1B1"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Results</w:t>
            </w:r>
            <w:r w:rsidRPr="007B2434">
              <w:rPr>
                <w:rFonts w:ascii="Times New Roman" w:hAnsi="Times New Roman" w:cs="Times New Roman"/>
                <w:spacing w:val="-8"/>
                <w:sz w:val="20"/>
                <w:szCs w:val="20"/>
              </w:rPr>
              <w:t xml:space="preserve"> </w:t>
            </w:r>
            <w:r w:rsidRPr="007B2434">
              <w:rPr>
                <w:rFonts w:ascii="Times New Roman" w:hAnsi="Times New Roman" w:cs="Times New Roman"/>
                <w:sz w:val="20"/>
                <w:szCs w:val="20"/>
              </w:rPr>
              <w:t xml:space="preserve">– </w:t>
            </w:r>
            <w:r w:rsidRPr="007B2434">
              <w:rPr>
                <w:rFonts w:ascii="Times New Roman" w:hAnsi="Times New Roman" w:cs="Times New Roman"/>
                <w:spacing w:val="-3"/>
                <w:sz w:val="20"/>
                <w:szCs w:val="20"/>
              </w:rPr>
              <w:t xml:space="preserve">8-13 </w:t>
            </w:r>
          </w:p>
        </w:tc>
      </w:tr>
    </w:tbl>
    <w:p w14:paraId="32132FCA" w14:textId="77777777" w:rsidR="007B2434" w:rsidRPr="007B2434" w:rsidRDefault="007B2434" w:rsidP="007B2434">
      <w:pPr>
        <w:spacing w:after="0" w:line="276" w:lineRule="auto"/>
        <w:jc w:val="both"/>
        <w:rPr>
          <w:rFonts w:ascii="Times New Roman" w:hAnsi="Times New Roman" w:cs="Times New Roman"/>
          <w:i/>
          <w:sz w:val="20"/>
          <w:szCs w:val="20"/>
        </w:rPr>
      </w:pPr>
    </w:p>
    <w:p w14:paraId="251D17B3" w14:textId="77777777" w:rsidR="007B2434" w:rsidRPr="007B2434" w:rsidRDefault="007B2434" w:rsidP="007B2434">
      <w:pPr>
        <w:spacing w:after="0" w:line="276" w:lineRule="auto"/>
        <w:jc w:val="both"/>
        <w:rPr>
          <w:rFonts w:ascii="Times New Roman" w:hAnsi="Times New Roman" w:cs="Times New Roman"/>
          <w:b/>
          <w:sz w:val="20"/>
          <w:szCs w:val="20"/>
        </w:rPr>
      </w:pPr>
    </w:p>
    <w:p w14:paraId="6822F428" w14:textId="77777777" w:rsidR="007B2434" w:rsidRDefault="007B2434" w:rsidP="007B2434">
      <w:pPr>
        <w:spacing w:after="0" w:line="276" w:lineRule="auto"/>
        <w:jc w:val="both"/>
        <w:rPr>
          <w:rFonts w:ascii="Times New Roman" w:hAnsi="Times New Roman" w:cs="Times New Roman"/>
          <w:b/>
          <w:sz w:val="20"/>
          <w:szCs w:val="20"/>
        </w:rPr>
      </w:pPr>
    </w:p>
    <w:p w14:paraId="1FFDA356" w14:textId="77777777" w:rsidR="007B2434" w:rsidRDefault="007B2434" w:rsidP="007B2434">
      <w:pPr>
        <w:spacing w:after="0" w:line="276" w:lineRule="auto"/>
        <w:jc w:val="both"/>
        <w:rPr>
          <w:rFonts w:ascii="Times New Roman" w:hAnsi="Times New Roman" w:cs="Times New Roman"/>
          <w:b/>
          <w:sz w:val="20"/>
          <w:szCs w:val="20"/>
        </w:rPr>
      </w:pPr>
    </w:p>
    <w:p w14:paraId="606FD6EF" w14:textId="77777777" w:rsidR="007B2434" w:rsidRDefault="007B2434" w:rsidP="007B2434">
      <w:pPr>
        <w:spacing w:after="0" w:line="276" w:lineRule="auto"/>
        <w:jc w:val="both"/>
        <w:rPr>
          <w:rFonts w:ascii="Times New Roman" w:hAnsi="Times New Roman" w:cs="Times New Roman"/>
          <w:b/>
          <w:sz w:val="20"/>
          <w:szCs w:val="20"/>
        </w:rPr>
      </w:pPr>
    </w:p>
    <w:p w14:paraId="3D956D9C" w14:textId="77777777" w:rsidR="007B2434" w:rsidRDefault="007B2434" w:rsidP="007B2434">
      <w:pPr>
        <w:spacing w:after="0" w:line="276" w:lineRule="auto"/>
        <w:jc w:val="both"/>
        <w:rPr>
          <w:rFonts w:ascii="Times New Roman" w:hAnsi="Times New Roman" w:cs="Times New Roman"/>
          <w:b/>
          <w:sz w:val="20"/>
          <w:szCs w:val="20"/>
        </w:rPr>
      </w:pPr>
    </w:p>
    <w:p w14:paraId="289ACAE5" w14:textId="77777777" w:rsidR="007B2434" w:rsidRDefault="007B2434" w:rsidP="007B2434">
      <w:pPr>
        <w:spacing w:after="0" w:line="276" w:lineRule="auto"/>
        <w:jc w:val="both"/>
        <w:rPr>
          <w:rFonts w:ascii="Times New Roman" w:hAnsi="Times New Roman" w:cs="Times New Roman"/>
          <w:b/>
          <w:sz w:val="20"/>
          <w:szCs w:val="20"/>
        </w:rPr>
      </w:pPr>
    </w:p>
    <w:p w14:paraId="55668922" w14:textId="77777777" w:rsidR="007B2434" w:rsidRDefault="007B2434" w:rsidP="007B2434">
      <w:pPr>
        <w:spacing w:after="0" w:line="276" w:lineRule="auto"/>
        <w:jc w:val="both"/>
        <w:rPr>
          <w:rFonts w:ascii="Times New Roman" w:hAnsi="Times New Roman" w:cs="Times New Roman"/>
          <w:b/>
          <w:sz w:val="20"/>
          <w:szCs w:val="20"/>
        </w:rPr>
      </w:pPr>
    </w:p>
    <w:p w14:paraId="59A7C44D" w14:textId="77777777" w:rsidR="007B2434" w:rsidRDefault="007B2434" w:rsidP="007B2434">
      <w:pPr>
        <w:spacing w:after="0" w:line="276" w:lineRule="auto"/>
        <w:jc w:val="both"/>
        <w:rPr>
          <w:rFonts w:ascii="Times New Roman" w:hAnsi="Times New Roman" w:cs="Times New Roman"/>
          <w:b/>
          <w:sz w:val="20"/>
          <w:szCs w:val="20"/>
        </w:rPr>
      </w:pPr>
    </w:p>
    <w:p w14:paraId="1422ADD8" w14:textId="77777777" w:rsidR="007B2434" w:rsidRDefault="007B2434" w:rsidP="007B2434">
      <w:pPr>
        <w:spacing w:after="0" w:line="276" w:lineRule="auto"/>
        <w:jc w:val="both"/>
        <w:rPr>
          <w:rFonts w:ascii="Times New Roman" w:hAnsi="Times New Roman" w:cs="Times New Roman"/>
          <w:b/>
          <w:sz w:val="20"/>
          <w:szCs w:val="20"/>
        </w:rPr>
      </w:pPr>
    </w:p>
    <w:p w14:paraId="1173F237" w14:textId="77777777" w:rsidR="007B2434" w:rsidRDefault="007B2434" w:rsidP="007B2434">
      <w:pPr>
        <w:spacing w:after="0" w:line="276" w:lineRule="auto"/>
        <w:jc w:val="both"/>
        <w:rPr>
          <w:rFonts w:ascii="Times New Roman" w:hAnsi="Times New Roman" w:cs="Times New Roman"/>
          <w:b/>
          <w:sz w:val="20"/>
          <w:szCs w:val="20"/>
        </w:rPr>
      </w:pPr>
    </w:p>
    <w:p w14:paraId="281FEB0B" w14:textId="77777777" w:rsidR="007B2434" w:rsidRDefault="007B2434" w:rsidP="007B2434">
      <w:pPr>
        <w:spacing w:after="0" w:line="276" w:lineRule="auto"/>
        <w:jc w:val="both"/>
        <w:rPr>
          <w:rFonts w:ascii="Times New Roman" w:hAnsi="Times New Roman" w:cs="Times New Roman"/>
          <w:b/>
          <w:sz w:val="20"/>
          <w:szCs w:val="20"/>
        </w:rPr>
      </w:pPr>
    </w:p>
    <w:p w14:paraId="6B88CE46" w14:textId="77777777" w:rsidR="007B2434" w:rsidRDefault="007B2434" w:rsidP="007B2434">
      <w:pPr>
        <w:spacing w:after="0" w:line="276" w:lineRule="auto"/>
        <w:jc w:val="both"/>
        <w:rPr>
          <w:rFonts w:ascii="Times New Roman" w:hAnsi="Times New Roman" w:cs="Times New Roman"/>
          <w:b/>
          <w:sz w:val="20"/>
          <w:szCs w:val="20"/>
        </w:rPr>
      </w:pPr>
    </w:p>
    <w:p w14:paraId="7A5E45FE" w14:textId="77777777" w:rsidR="007B2434" w:rsidRDefault="007B2434" w:rsidP="007B2434">
      <w:pPr>
        <w:spacing w:after="0" w:line="276" w:lineRule="auto"/>
        <w:jc w:val="both"/>
        <w:rPr>
          <w:rFonts w:ascii="Times New Roman" w:hAnsi="Times New Roman" w:cs="Times New Roman"/>
          <w:b/>
          <w:sz w:val="20"/>
          <w:szCs w:val="20"/>
        </w:rPr>
      </w:pPr>
    </w:p>
    <w:p w14:paraId="0DB01724" w14:textId="77777777" w:rsidR="007B2434" w:rsidRDefault="007B2434" w:rsidP="007B2434">
      <w:pPr>
        <w:spacing w:after="0" w:line="276" w:lineRule="auto"/>
        <w:jc w:val="both"/>
        <w:rPr>
          <w:rFonts w:ascii="Times New Roman" w:hAnsi="Times New Roman" w:cs="Times New Roman"/>
          <w:b/>
          <w:sz w:val="20"/>
          <w:szCs w:val="20"/>
        </w:rPr>
      </w:pPr>
    </w:p>
    <w:p w14:paraId="377468EA" w14:textId="77777777" w:rsidR="007B2434" w:rsidRDefault="007B2434" w:rsidP="007B2434">
      <w:pPr>
        <w:spacing w:after="0" w:line="276" w:lineRule="auto"/>
        <w:jc w:val="both"/>
        <w:rPr>
          <w:rFonts w:ascii="Times New Roman" w:hAnsi="Times New Roman" w:cs="Times New Roman"/>
          <w:b/>
          <w:sz w:val="20"/>
          <w:szCs w:val="20"/>
        </w:rPr>
      </w:pPr>
    </w:p>
    <w:p w14:paraId="07E9B2A0" w14:textId="77777777" w:rsidR="007B2434" w:rsidRDefault="007B2434" w:rsidP="007B2434">
      <w:pPr>
        <w:spacing w:after="0" w:line="276" w:lineRule="auto"/>
        <w:jc w:val="both"/>
        <w:rPr>
          <w:rFonts w:ascii="Times New Roman" w:hAnsi="Times New Roman" w:cs="Times New Roman"/>
          <w:b/>
          <w:sz w:val="20"/>
          <w:szCs w:val="20"/>
        </w:rPr>
      </w:pPr>
    </w:p>
    <w:p w14:paraId="2B7660E5" w14:textId="77777777" w:rsidR="007B2434" w:rsidRDefault="007B2434" w:rsidP="007B2434">
      <w:pPr>
        <w:spacing w:after="0" w:line="276" w:lineRule="auto"/>
        <w:jc w:val="both"/>
        <w:rPr>
          <w:rFonts w:ascii="Times New Roman" w:hAnsi="Times New Roman" w:cs="Times New Roman"/>
          <w:b/>
          <w:sz w:val="20"/>
          <w:szCs w:val="20"/>
        </w:rPr>
      </w:pPr>
    </w:p>
    <w:p w14:paraId="776FF094" w14:textId="77777777" w:rsidR="007B2434" w:rsidRDefault="007B2434" w:rsidP="007B2434">
      <w:pPr>
        <w:spacing w:after="0" w:line="276" w:lineRule="auto"/>
        <w:jc w:val="both"/>
        <w:rPr>
          <w:rFonts w:ascii="Times New Roman" w:hAnsi="Times New Roman" w:cs="Times New Roman"/>
          <w:b/>
          <w:sz w:val="20"/>
          <w:szCs w:val="20"/>
        </w:rPr>
      </w:pPr>
    </w:p>
    <w:p w14:paraId="1C6D513C" w14:textId="77777777" w:rsidR="007B2434" w:rsidRDefault="007B2434" w:rsidP="007B2434">
      <w:pPr>
        <w:spacing w:after="0" w:line="276" w:lineRule="auto"/>
        <w:jc w:val="both"/>
        <w:rPr>
          <w:rFonts w:ascii="Times New Roman" w:hAnsi="Times New Roman" w:cs="Times New Roman"/>
          <w:b/>
          <w:sz w:val="20"/>
          <w:szCs w:val="20"/>
        </w:rPr>
      </w:pPr>
    </w:p>
    <w:p w14:paraId="28D21AD4" w14:textId="77777777" w:rsidR="007B2434" w:rsidRDefault="007B2434" w:rsidP="007B2434">
      <w:pPr>
        <w:spacing w:after="0" w:line="276" w:lineRule="auto"/>
        <w:jc w:val="both"/>
        <w:rPr>
          <w:rFonts w:ascii="Times New Roman" w:hAnsi="Times New Roman" w:cs="Times New Roman"/>
          <w:b/>
          <w:sz w:val="20"/>
          <w:szCs w:val="20"/>
        </w:rPr>
      </w:pPr>
    </w:p>
    <w:p w14:paraId="1F5BFB0E" w14:textId="77777777" w:rsidR="007B2434" w:rsidRDefault="007B2434" w:rsidP="007B2434">
      <w:pPr>
        <w:spacing w:after="0" w:line="276" w:lineRule="auto"/>
        <w:jc w:val="both"/>
        <w:rPr>
          <w:rFonts w:ascii="Times New Roman" w:hAnsi="Times New Roman" w:cs="Times New Roman"/>
          <w:b/>
          <w:sz w:val="20"/>
          <w:szCs w:val="20"/>
        </w:rPr>
      </w:pPr>
    </w:p>
    <w:p w14:paraId="26BAF8DE" w14:textId="77777777" w:rsidR="007B2434" w:rsidRDefault="007B2434" w:rsidP="007B2434">
      <w:pPr>
        <w:spacing w:after="0" w:line="276" w:lineRule="auto"/>
        <w:jc w:val="both"/>
        <w:rPr>
          <w:rFonts w:ascii="Times New Roman" w:hAnsi="Times New Roman" w:cs="Times New Roman"/>
          <w:b/>
          <w:sz w:val="20"/>
          <w:szCs w:val="20"/>
        </w:rPr>
      </w:pPr>
    </w:p>
    <w:p w14:paraId="6DEA19A3" w14:textId="77777777" w:rsidR="007B2434" w:rsidRDefault="007B2434" w:rsidP="007B2434">
      <w:pPr>
        <w:spacing w:after="0" w:line="276" w:lineRule="auto"/>
        <w:jc w:val="both"/>
        <w:rPr>
          <w:rFonts w:ascii="Times New Roman" w:hAnsi="Times New Roman" w:cs="Times New Roman"/>
          <w:b/>
          <w:sz w:val="20"/>
          <w:szCs w:val="20"/>
        </w:rPr>
      </w:pPr>
    </w:p>
    <w:p w14:paraId="48E67CDF" w14:textId="77777777" w:rsidR="007B2434" w:rsidRDefault="007B2434" w:rsidP="007B2434">
      <w:pPr>
        <w:spacing w:after="0" w:line="276" w:lineRule="auto"/>
        <w:jc w:val="both"/>
        <w:rPr>
          <w:rFonts w:ascii="Times New Roman" w:hAnsi="Times New Roman" w:cs="Times New Roman"/>
          <w:b/>
          <w:sz w:val="20"/>
          <w:szCs w:val="20"/>
        </w:rPr>
      </w:pPr>
    </w:p>
    <w:p w14:paraId="350DB7FF" w14:textId="77777777" w:rsidR="002569B6" w:rsidRDefault="002569B6" w:rsidP="007B2434">
      <w:pPr>
        <w:spacing w:after="0" w:line="276" w:lineRule="auto"/>
        <w:jc w:val="both"/>
        <w:rPr>
          <w:rFonts w:ascii="Times New Roman" w:hAnsi="Times New Roman" w:cs="Times New Roman"/>
          <w:b/>
          <w:sz w:val="20"/>
          <w:szCs w:val="20"/>
        </w:rPr>
      </w:pPr>
    </w:p>
    <w:p w14:paraId="4D515E30" w14:textId="77777777" w:rsidR="007B2434" w:rsidRDefault="007B2434" w:rsidP="007B2434">
      <w:pPr>
        <w:spacing w:after="0" w:line="276" w:lineRule="auto"/>
        <w:jc w:val="both"/>
        <w:rPr>
          <w:rFonts w:ascii="Times New Roman" w:hAnsi="Times New Roman" w:cs="Times New Roman"/>
          <w:b/>
          <w:sz w:val="20"/>
          <w:szCs w:val="20"/>
        </w:rPr>
      </w:pPr>
    </w:p>
    <w:p w14:paraId="459735D9" w14:textId="77777777" w:rsidR="007B2434" w:rsidRPr="007B2434" w:rsidRDefault="007B2434" w:rsidP="007B2434">
      <w:pPr>
        <w:spacing w:after="0" w:line="276" w:lineRule="auto"/>
        <w:jc w:val="both"/>
        <w:rPr>
          <w:rFonts w:ascii="Times New Roman" w:hAnsi="Times New Roman" w:cs="Times New Roman"/>
          <w:b/>
          <w:sz w:val="20"/>
          <w:szCs w:val="20"/>
        </w:rPr>
      </w:pPr>
      <w:r w:rsidRPr="007B2434">
        <w:rPr>
          <w:rFonts w:ascii="Times New Roman" w:hAnsi="Times New Roman" w:cs="Times New Roman"/>
          <w:b/>
          <w:sz w:val="20"/>
          <w:szCs w:val="20"/>
        </w:rPr>
        <w:lastRenderedPageBreak/>
        <w:t>Appendix: D</w:t>
      </w:r>
    </w:p>
    <w:p w14:paraId="54F99A93" w14:textId="77777777" w:rsidR="007B2434" w:rsidRPr="007B2434" w:rsidRDefault="007B2434" w:rsidP="007B2434">
      <w:pPr>
        <w:spacing w:after="0" w:line="276" w:lineRule="auto"/>
        <w:jc w:val="both"/>
        <w:rPr>
          <w:rFonts w:ascii="Times New Roman" w:hAnsi="Times New Roman" w:cs="Times New Roman"/>
          <w:sz w:val="20"/>
          <w:szCs w:val="20"/>
        </w:rPr>
      </w:pPr>
      <w:r w:rsidRPr="007B2434">
        <w:rPr>
          <w:rFonts w:ascii="Times New Roman" w:hAnsi="Times New Roman" w:cs="Times New Roman"/>
          <w:sz w:val="20"/>
          <w:szCs w:val="20"/>
        </w:rPr>
        <w:t>Highlights of the Results</w:t>
      </w:r>
    </w:p>
    <w:p w14:paraId="06ABE3F4" w14:textId="77777777" w:rsidR="007B2434" w:rsidRPr="007B2434" w:rsidRDefault="007B2434" w:rsidP="007B2434">
      <w:pPr>
        <w:spacing w:after="0" w:line="276" w:lineRule="auto"/>
        <w:jc w:val="both"/>
        <w:rPr>
          <w:rFonts w:ascii="Times New Roman" w:eastAsia="Times New Roman" w:hAnsi="Times New Roman" w:cs="Times New Roman"/>
          <w:b/>
          <w:bCs/>
          <w:sz w:val="20"/>
          <w:szCs w:val="20"/>
          <w:u w:val="single"/>
        </w:rPr>
      </w:pPr>
      <w:r w:rsidRPr="007B2434">
        <w:rPr>
          <w:rFonts w:ascii="Times New Roman" w:eastAsia="Times New Roman" w:hAnsi="Times New Roman" w:cs="Times New Roman"/>
          <w:b/>
          <w:bCs/>
          <w:sz w:val="20"/>
          <w:szCs w:val="20"/>
          <w:u w:val="single"/>
        </w:rPr>
        <w:t>Theme 1: Acceptability and relevance of the PRT programme</w:t>
      </w:r>
    </w:p>
    <w:p w14:paraId="0B54C65C" w14:textId="77777777" w:rsidR="007B2434" w:rsidRPr="007B2434" w:rsidRDefault="007B2434" w:rsidP="007B2434">
      <w:pPr>
        <w:spacing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 xml:space="preserve">Perspectives </w:t>
      </w:r>
    </w:p>
    <w:p w14:paraId="4E4A6C2C"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The PRT programme was a social and inclusive training programme that paved the way for learning about MH and the rights of persons with disabilities </w:t>
      </w:r>
      <w:r w:rsidRPr="007B2434">
        <w:rPr>
          <w:rFonts w:ascii="Times New Roman" w:eastAsia="Times New Roman" w:hAnsi="Times New Roman" w:cs="Times New Roman"/>
          <w:i/>
          <w:sz w:val="20"/>
          <w:szCs w:val="20"/>
        </w:rPr>
        <w:t>(PRT training was a capacity-building opportunity and empowering)</w:t>
      </w:r>
    </w:p>
    <w:p w14:paraId="1824A908"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sz w:val="20"/>
          <w:szCs w:val="20"/>
        </w:rPr>
        <w:t>The learning environment of the PRT programme was very effective for the capacity building of peer responders (</w:t>
      </w:r>
      <w:r w:rsidRPr="007B2434">
        <w:rPr>
          <w:rFonts w:ascii="Times New Roman" w:hAnsi="Times New Roman" w:cs="Times New Roman"/>
          <w:i/>
          <w:color w:val="000000"/>
          <w:sz w:val="20"/>
          <w:szCs w:val="20"/>
        </w:rPr>
        <w:t>Peer responders regularly attended training and supervision sessions. They participated in the DSO’s activities with enthusiasm</w:t>
      </w:r>
      <w:r w:rsidRPr="007B2434">
        <w:rPr>
          <w:rFonts w:ascii="Times New Roman" w:hAnsi="Times New Roman" w:cs="Times New Roman"/>
          <w:color w:val="000000"/>
          <w:sz w:val="20"/>
          <w:szCs w:val="20"/>
        </w:rPr>
        <w:t>)</w:t>
      </w:r>
    </w:p>
    <w:p w14:paraId="5175519A" w14:textId="77777777" w:rsidR="007B2434" w:rsidRPr="007B2434" w:rsidRDefault="007B2434" w:rsidP="007B2434">
      <w:pPr>
        <w:spacing w:after="0" w:line="276" w:lineRule="auto"/>
        <w:jc w:val="both"/>
        <w:rPr>
          <w:rFonts w:ascii="Times New Roman" w:eastAsia="Times New Roman" w:hAnsi="Times New Roman" w:cs="Times New Roman"/>
          <w:b/>
          <w:bCs/>
          <w:sz w:val="20"/>
          <w:szCs w:val="20"/>
        </w:rPr>
      </w:pPr>
    </w:p>
    <w:p w14:paraId="1CC8558B" w14:textId="77777777" w:rsidR="007B2434" w:rsidRPr="007B2434" w:rsidRDefault="007B2434" w:rsidP="007B2434">
      <w:pPr>
        <w:spacing w:after="0" w:line="276" w:lineRule="auto"/>
        <w:jc w:val="both"/>
        <w:rPr>
          <w:rFonts w:ascii="Times New Roman" w:eastAsia="Times New Roman" w:hAnsi="Times New Roman" w:cs="Times New Roman"/>
          <w:b/>
          <w:bCs/>
          <w:color w:val="000000"/>
          <w:sz w:val="20"/>
          <w:szCs w:val="20"/>
          <w:shd w:val="clear" w:color="auto" w:fill="FFFF00"/>
        </w:rPr>
      </w:pPr>
      <w:r w:rsidRPr="007B2434">
        <w:rPr>
          <w:rFonts w:ascii="Times New Roman" w:eastAsia="Times New Roman" w:hAnsi="Times New Roman" w:cs="Times New Roman"/>
          <w:b/>
          <w:bCs/>
          <w:sz w:val="20"/>
          <w:szCs w:val="20"/>
        </w:rPr>
        <w:t xml:space="preserve">Motivation for participating </w:t>
      </w:r>
    </w:p>
    <w:p w14:paraId="4C866BBE"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Understanding MH was essential for themselves and also for other people with disabilities (</w:t>
      </w:r>
      <w:r w:rsidRPr="007B2434">
        <w:rPr>
          <w:rFonts w:ascii="Times New Roman" w:hAnsi="Times New Roman" w:cs="Times New Roman"/>
          <w:i/>
          <w:color w:val="000000"/>
          <w:sz w:val="20"/>
          <w:szCs w:val="20"/>
        </w:rPr>
        <w:t>Peer responders deeply felt the need to understand their well-being and support other persons with disabilities</w:t>
      </w:r>
      <w:r w:rsidRPr="007B2434">
        <w:rPr>
          <w:rFonts w:ascii="Times New Roman" w:hAnsi="Times New Roman" w:cs="Times New Roman"/>
          <w:color w:val="000000"/>
          <w:sz w:val="20"/>
          <w:szCs w:val="20"/>
        </w:rPr>
        <w:t>).</w:t>
      </w:r>
    </w:p>
    <w:p w14:paraId="5BE04558"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To get a deeper understanding of disability</w:t>
      </w:r>
    </w:p>
    <w:p w14:paraId="45D11B55"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To reduce negative perspectives about disability and MH.</w:t>
      </w:r>
    </w:p>
    <w:p w14:paraId="021267F8" w14:textId="77777777" w:rsidR="007B2434" w:rsidRPr="007B2434" w:rsidRDefault="007B2434" w:rsidP="007B2434">
      <w:pPr>
        <w:spacing w:after="0" w:line="276" w:lineRule="auto"/>
        <w:contextualSpacing/>
        <w:jc w:val="both"/>
        <w:rPr>
          <w:rFonts w:ascii="Times New Roman" w:eastAsia="Times New Roman" w:hAnsi="Times New Roman" w:cs="Times New Roman"/>
          <w:b/>
          <w:bCs/>
          <w:sz w:val="20"/>
          <w:szCs w:val="20"/>
        </w:rPr>
      </w:pPr>
    </w:p>
    <w:p w14:paraId="172B51A3" w14:textId="77777777" w:rsidR="007B2434" w:rsidRPr="007B2434" w:rsidRDefault="007B2434" w:rsidP="007B2434">
      <w:p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b/>
          <w:bCs/>
          <w:sz w:val="20"/>
          <w:szCs w:val="20"/>
        </w:rPr>
        <w:t>Acceptability of programme activities</w:t>
      </w:r>
    </w:p>
    <w:p w14:paraId="73E7AB10"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Peer responders perceived training contents as relevant for learning the basics of MH conditions to support the community </w:t>
      </w:r>
      <w:r w:rsidRPr="007B2434">
        <w:rPr>
          <w:rFonts w:ascii="Times New Roman" w:eastAsia="Times New Roman" w:hAnsi="Times New Roman" w:cs="Times New Roman"/>
          <w:i/>
          <w:sz w:val="20"/>
          <w:szCs w:val="20"/>
        </w:rPr>
        <w:t>(They found it interesting to learn about the unique issues of mental health through participatory training, roleplays, and group discussions)</w:t>
      </w:r>
    </w:p>
    <w:p w14:paraId="199A7548" w14:textId="77777777" w:rsidR="007B2434" w:rsidRPr="007B2434" w:rsidRDefault="007B2434" w:rsidP="007B2434">
      <w:pPr>
        <w:pStyle w:val="ListParagraph"/>
        <w:spacing w:after="0" w:line="276" w:lineRule="auto"/>
        <w:jc w:val="both"/>
        <w:rPr>
          <w:rFonts w:ascii="Times New Roman" w:eastAsia="Tahoma" w:hAnsi="Times New Roman" w:cs="Times New Roman"/>
          <w:sz w:val="20"/>
          <w:szCs w:val="20"/>
        </w:rPr>
      </w:pPr>
    </w:p>
    <w:p w14:paraId="5592175B"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ahoma" w:hAnsi="Times New Roman" w:cs="Times New Roman"/>
          <w:sz w:val="20"/>
          <w:szCs w:val="20"/>
        </w:rPr>
        <w:t>Training also helped them identify severe MH issues such as schizophrenia, major depressive disorders, and obsessive-compulsive disorders</w:t>
      </w:r>
    </w:p>
    <w:p w14:paraId="6096F3D8" w14:textId="77777777" w:rsidR="007B2434" w:rsidRPr="007B2434" w:rsidRDefault="007B2434" w:rsidP="007B2434">
      <w:pPr>
        <w:pStyle w:val="ListParagraph"/>
        <w:spacing w:after="0" w:line="276" w:lineRule="auto"/>
        <w:jc w:val="both"/>
        <w:rPr>
          <w:rFonts w:ascii="Times New Roman" w:eastAsia="Times New Roman" w:hAnsi="Times New Roman" w:cs="Times New Roman"/>
          <w:sz w:val="20"/>
          <w:szCs w:val="20"/>
        </w:rPr>
      </w:pPr>
    </w:p>
    <w:p w14:paraId="1A1593FE"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b/>
          <w:bCs/>
          <w:sz w:val="20"/>
          <w:szCs w:val="20"/>
          <w:u w:val="single"/>
        </w:rPr>
      </w:pPr>
      <w:r w:rsidRPr="007B2434">
        <w:rPr>
          <w:rFonts w:ascii="Times New Roman" w:eastAsia="Times New Roman" w:hAnsi="Times New Roman" w:cs="Times New Roman"/>
          <w:sz w:val="20"/>
          <w:szCs w:val="20"/>
        </w:rPr>
        <w:t xml:space="preserve">Disability-related content reflected their personal feelings, provided them with a sense of social protection, and also created a way to learn about themselves </w:t>
      </w:r>
      <w:r w:rsidRPr="007B2434">
        <w:rPr>
          <w:rFonts w:ascii="Times New Roman" w:eastAsia="Times New Roman" w:hAnsi="Times New Roman" w:cs="Times New Roman"/>
          <w:i/>
          <w:sz w:val="20"/>
          <w:szCs w:val="20"/>
        </w:rPr>
        <w:t>(Door-to-door community visits and courtyard meetings created a way for them to share their inner thoughts and made them feel supported)</w:t>
      </w:r>
    </w:p>
    <w:p w14:paraId="48DB27AD" w14:textId="77777777" w:rsidR="007B2434" w:rsidRPr="007B2434" w:rsidRDefault="007B2434" w:rsidP="007B2434">
      <w:pPr>
        <w:spacing w:before="240"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 xml:space="preserve"> Increased MH literacy of persons with disabilities  </w:t>
      </w:r>
    </w:p>
    <w:p w14:paraId="1A8DFEBA"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Increased understanding of MH and available MH services </w:t>
      </w:r>
    </w:p>
    <w:p w14:paraId="5471E81B"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Helpful in eradicating the stigma associated with MH </w:t>
      </w:r>
    </w:p>
    <w:p w14:paraId="30E2390A"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b/>
          <w:bCs/>
          <w:i/>
          <w:iCs/>
          <w:sz w:val="20"/>
          <w:szCs w:val="20"/>
        </w:rPr>
      </w:pPr>
      <w:r w:rsidRPr="007B2434">
        <w:rPr>
          <w:rFonts w:ascii="Times New Roman" w:eastAsia="Times New Roman" w:hAnsi="Times New Roman" w:cs="Times New Roman"/>
          <w:sz w:val="20"/>
          <w:szCs w:val="20"/>
        </w:rPr>
        <w:t xml:space="preserve">Positively influenced the MH-seeking behaviour of their target participants, and the demand for MH-care in the community echoes the statement's relevancy. </w:t>
      </w:r>
    </w:p>
    <w:p w14:paraId="71B2F751"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b/>
          <w:bCs/>
          <w:iCs/>
          <w:sz w:val="20"/>
          <w:szCs w:val="20"/>
        </w:rPr>
      </w:pPr>
      <w:r w:rsidRPr="007B2434">
        <w:rPr>
          <w:rFonts w:ascii="Times New Roman" w:eastAsia="Times New Roman" w:hAnsi="Times New Roman" w:cs="Times New Roman"/>
          <w:sz w:val="20"/>
          <w:szCs w:val="20"/>
        </w:rPr>
        <w:t xml:space="preserve">To increase awareness of persons with disabilities/peers to identify their MH issues alongside their family members. </w:t>
      </w:r>
    </w:p>
    <w:p w14:paraId="79C6D196" w14:textId="77777777" w:rsidR="007B2434" w:rsidRPr="007B2434" w:rsidRDefault="007B2434" w:rsidP="007B2434">
      <w:pPr>
        <w:spacing w:before="240" w:after="0" w:line="276" w:lineRule="auto"/>
        <w:ind w:left="360"/>
        <w:jc w:val="both"/>
        <w:rPr>
          <w:rFonts w:ascii="Times New Roman" w:eastAsia="Times New Roman" w:hAnsi="Times New Roman" w:cs="Times New Roman"/>
          <w:b/>
          <w:bCs/>
          <w:iCs/>
          <w:sz w:val="20"/>
          <w:szCs w:val="20"/>
        </w:rPr>
      </w:pPr>
      <w:r w:rsidRPr="007B2434">
        <w:rPr>
          <w:rFonts w:ascii="Times New Roman" w:eastAsia="Times New Roman" w:hAnsi="Times New Roman" w:cs="Times New Roman"/>
          <w:b/>
          <w:bCs/>
          <w:iCs/>
          <w:sz w:val="20"/>
          <w:szCs w:val="20"/>
        </w:rPr>
        <w:t>Accessible MH support in the community</w:t>
      </w:r>
    </w:p>
    <w:p w14:paraId="5B636EBD"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Need-based support was provided, such as primary counselling or referral, especially in rural areas where no service was available. </w:t>
      </w:r>
    </w:p>
    <w:p w14:paraId="109C1D42"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It served a group of the disadvantaged population of the community</w:t>
      </w:r>
    </w:p>
    <w:p w14:paraId="501B2339" w14:textId="77777777" w:rsidR="007B2434" w:rsidRPr="007B2434" w:rsidRDefault="007B2434" w:rsidP="007B2434">
      <w:pPr>
        <w:spacing w:before="240"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 xml:space="preserve">Positive impact on the well-being of the peer responders: </w:t>
      </w:r>
    </w:p>
    <w:p w14:paraId="3C232F07"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Contributed to improving the well-being of the peer responders as it helped to increase their self-confidence and sense of fulfilment for contributing to the community. </w:t>
      </w:r>
    </w:p>
    <w:p w14:paraId="2CCFF9E8"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An important role of being a spokesperson for their peers who have disabilities </w:t>
      </w:r>
    </w:p>
    <w:p w14:paraId="41B3155E" w14:textId="77777777" w:rsidR="007B2434" w:rsidRPr="007B2434" w:rsidRDefault="007B2434" w:rsidP="007B2434">
      <w:pPr>
        <w:pStyle w:val="ListParagraph"/>
        <w:spacing w:before="240" w:after="0" w:line="276" w:lineRule="auto"/>
        <w:jc w:val="both"/>
        <w:rPr>
          <w:rFonts w:ascii="Times New Roman" w:eastAsia="Times New Roman" w:hAnsi="Times New Roman" w:cs="Times New Roman"/>
          <w:sz w:val="20"/>
          <w:szCs w:val="20"/>
          <w:u w:val="single"/>
        </w:rPr>
      </w:pPr>
    </w:p>
    <w:p w14:paraId="0E479A0F" w14:textId="77777777" w:rsidR="007B2434" w:rsidRPr="007B2434" w:rsidRDefault="007B2434" w:rsidP="007B2434">
      <w:pPr>
        <w:spacing w:after="0" w:line="276" w:lineRule="auto"/>
        <w:jc w:val="both"/>
        <w:rPr>
          <w:rFonts w:ascii="Times New Roman" w:eastAsia="Times New Roman" w:hAnsi="Times New Roman" w:cs="Times New Roman"/>
          <w:b/>
          <w:bCs/>
          <w:sz w:val="20"/>
          <w:szCs w:val="20"/>
          <w:u w:val="single"/>
        </w:rPr>
      </w:pPr>
      <w:r w:rsidRPr="007B2434">
        <w:rPr>
          <w:rFonts w:ascii="Times New Roman" w:eastAsia="Times New Roman" w:hAnsi="Times New Roman" w:cs="Times New Roman"/>
          <w:b/>
          <w:bCs/>
          <w:sz w:val="20"/>
          <w:szCs w:val="20"/>
          <w:u w:val="single"/>
        </w:rPr>
        <w:t>Theme 2: Challenges and Barriers</w:t>
      </w:r>
    </w:p>
    <w:p w14:paraId="6BEDDBEE" w14:textId="77777777" w:rsidR="007B2434" w:rsidRPr="007B2434" w:rsidRDefault="007B2434" w:rsidP="007B2434">
      <w:pPr>
        <w:pStyle w:val="ListParagraph"/>
        <w:spacing w:before="240" w:after="0" w:line="276" w:lineRule="auto"/>
        <w:jc w:val="both"/>
        <w:rPr>
          <w:rFonts w:ascii="Times New Roman" w:eastAsia="Times New Roman" w:hAnsi="Times New Roman" w:cs="Times New Roman"/>
          <w:b/>
          <w:bCs/>
          <w:color w:val="262626"/>
          <w:sz w:val="20"/>
          <w:szCs w:val="20"/>
        </w:rPr>
      </w:pPr>
      <w:r w:rsidRPr="007B2434">
        <w:rPr>
          <w:rFonts w:ascii="Times New Roman" w:eastAsia="Times New Roman" w:hAnsi="Times New Roman" w:cs="Times New Roman"/>
          <w:b/>
          <w:bCs/>
          <w:color w:val="262626"/>
          <w:sz w:val="20"/>
          <w:szCs w:val="20"/>
        </w:rPr>
        <w:t>Challenges of receiving PRT training</w:t>
      </w:r>
    </w:p>
    <w:p w14:paraId="1F1B394A"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b/>
          <w:bCs/>
          <w:color w:val="262626"/>
          <w:sz w:val="20"/>
          <w:szCs w:val="20"/>
        </w:rPr>
      </w:pPr>
      <w:r w:rsidRPr="007B2434">
        <w:rPr>
          <w:rFonts w:ascii="Times New Roman" w:eastAsia="Times New Roman" w:hAnsi="Times New Roman" w:cs="Times New Roman"/>
          <w:color w:val="262626"/>
          <w:sz w:val="20"/>
          <w:szCs w:val="20"/>
        </w:rPr>
        <w:t>Training duration was somewhat inadequate to understand the overall content of the training module.</w:t>
      </w:r>
    </w:p>
    <w:p w14:paraId="7271A139"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i/>
          <w:iCs/>
          <w:sz w:val="20"/>
          <w:szCs w:val="20"/>
        </w:rPr>
      </w:pPr>
      <w:r w:rsidRPr="007B2434">
        <w:rPr>
          <w:rFonts w:ascii="Times New Roman" w:eastAsia="Times New Roman" w:hAnsi="Times New Roman" w:cs="Times New Roman"/>
          <w:color w:val="262626"/>
          <w:sz w:val="20"/>
          <w:szCs w:val="20"/>
        </w:rPr>
        <w:t xml:space="preserve">No previous exposure to MH-related knowledge was a major barrier to understanding the content at first. </w:t>
      </w:r>
    </w:p>
    <w:p w14:paraId="0C4303A4" w14:textId="77777777" w:rsidR="007B2434" w:rsidRPr="007B2434" w:rsidRDefault="007B2434" w:rsidP="007B2434">
      <w:pPr>
        <w:pStyle w:val="ListParagraph"/>
        <w:numPr>
          <w:ilvl w:val="0"/>
          <w:numId w:val="20"/>
        </w:numPr>
        <w:spacing w:before="240" w:after="0" w:line="276" w:lineRule="auto"/>
        <w:jc w:val="both"/>
        <w:rPr>
          <w:rFonts w:ascii="Times New Roman" w:hAnsi="Times New Roman" w:cs="Times New Roman"/>
          <w:sz w:val="20"/>
          <w:szCs w:val="20"/>
        </w:rPr>
      </w:pPr>
      <w:r w:rsidRPr="007B2434">
        <w:rPr>
          <w:rFonts w:ascii="Times New Roman" w:eastAsia="Times New Roman" w:hAnsi="Times New Roman" w:cs="Times New Roman"/>
          <w:color w:val="262626"/>
          <w:sz w:val="20"/>
          <w:szCs w:val="20"/>
        </w:rPr>
        <w:t>Low socioeconomic and educational status, increased challenges in translating their acquired knowledge from the training. Contents were not appropriately socio-culturally customised, which could negatively impact their service delivery</w:t>
      </w:r>
    </w:p>
    <w:p w14:paraId="01EF6ED8" w14:textId="77777777" w:rsidR="007B2434" w:rsidRPr="007B2434" w:rsidRDefault="007B2434" w:rsidP="007B2434">
      <w:pPr>
        <w:pStyle w:val="ListParagraph"/>
        <w:spacing w:before="240" w:after="0" w:line="276" w:lineRule="auto"/>
        <w:jc w:val="both"/>
        <w:rPr>
          <w:rFonts w:ascii="Times New Roman" w:hAnsi="Times New Roman" w:cs="Times New Roman"/>
          <w:sz w:val="20"/>
          <w:szCs w:val="20"/>
        </w:rPr>
      </w:pPr>
    </w:p>
    <w:p w14:paraId="597BF3CA" w14:textId="77777777" w:rsidR="007B2434" w:rsidRPr="007B2434" w:rsidRDefault="007B2434" w:rsidP="007B2434">
      <w:pPr>
        <w:pStyle w:val="ListParagraph"/>
        <w:spacing w:before="240" w:after="0" w:line="276" w:lineRule="auto"/>
        <w:jc w:val="both"/>
        <w:rPr>
          <w:rFonts w:ascii="Times New Roman" w:hAnsi="Times New Roman" w:cs="Times New Roman"/>
          <w:b/>
          <w:bCs/>
          <w:sz w:val="20"/>
          <w:szCs w:val="20"/>
        </w:rPr>
      </w:pPr>
      <w:r w:rsidRPr="007B2434">
        <w:rPr>
          <w:rFonts w:ascii="Times New Roman" w:hAnsi="Times New Roman" w:cs="Times New Roman"/>
          <w:b/>
          <w:bCs/>
          <w:sz w:val="20"/>
          <w:szCs w:val="20"/>
        </w:rPr>
        <w:t>Challenges of providing PRT services:</w:t>
      </w:r>
    </w:p>
    <w:p w14:paraId="03446362" w14:textId="77777777" w:rsidR="007B2434" w:rsidRPr="007B2434" w:rsidRDefault="007B2434" w:rsidP="007B2434">
      <w:pPr>
        <w:pStyle w:val="NormalWeb"/>
        <w:numPr>
          <w:ilvl w:val="0"/>
          <w:numId w:val="20"/>
        </w:numPr>
        <w:shd w:val="clear" w:color="auto" w:fill="FFFFFF"/>
        <w:spacing w:before="0" w:beforeAutospacing="0" w:after="0" w:afterAutospacing="0" w:line="276" w:lineRule="auto"/>
        <w:jc w:val="both"/>
        <w:rPr>
          <w:sz w:val="20"/>
          <w:szCs w:val="20"/>
        </w:rPr>
      </w:pPr>
      <w:r w:rsidRPr="007B2434">
        <w:rPr>
          <w:sz w:val="20"/>
          <w:szCs w:val="20"/>
        </w:rPr>
        <w:t xml:space="preserve">Providing MH services to those with low MH literacy </w:t>
      </w:r>
    </w:p>
    <w:p w14:paraId="71A5464B"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hAnsi="Times New Roman" w:cs="Times New Roman"/>
          <w:color w:val="000000"/>
          <w:sz w:val="20"/>
          <w:szCs w:val="20"/>
        </w:rPr>
        <w:t>Stigma about MH</w:t>
      </w:r>
    </w:p>
    <w:p w14:paraId="6C86A514"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hAnsi="Times New Roman" w:cs="Times New Roman"/>
          <w:color w:val="000000"/>
          <w:sz w:val="20"/>
          <w:szCs w:val="20"/>
        </w:rPr>
        <w:t xml:space="preserve">Applying the psychometric assessment questionnaire and home visits for persons with visual impairment </w:t>
      </w:r>
    </w:p>
    <w:p w14:paraId="0477EE86"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hAnsi="Times New Roman" w:cs="Times New Roman"/>
          <w:color w:val="000000"/>
          <w:sz w:val="20"/>
          <w:szCs w:val="20"/>
        </w:rPr>
        <w:t xml:space="preserve">Demonstrating behavioural change communication material for peer responders with visual impairment </w:t>
      </w:r>
    </w:p>
    <w:p w14:paraId="080640B5"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hAnsi="Times New Roman" w:cs="Times New Roman"/>
          <w:color w:val="000000"/>
          <w:sz w:val="20"/>
          <w:szCs w:val="20"/>
        </w:rPr>
        <w:t xml:space="preserve">Ensuring treatment adherence of participants </w:t>
      </w:r>
    </w:p>
    <w:p w14:paraId="72ED11CE" w14:textId="77777777" w:rsidR="007B2434" w:rsidRPr="007B2434" w:rsidRDefault="007B2434" w:rsidP="007B2434">
      <w:pPr>
        <w:pStyle w:val="ListParagraph"/>
        <w:spacing w:before="240" w:after="0" w:line="276" w:lineRule="auto"/>
        <w:jc w:val="both"/>
        <w:rPr>
          <w:rFonts w:ascii="Times New Roman" w:hAnsi="Times New Roman" w:cs="Times New Roman"/>
          <w:b/>
          <w:bCs/>
          <w:sz w:val="20"/>
          <w:szCs w:val="20"/>
        </w:rPr>
      </w:pPr>
    </w:p>
    <w:p w14:paraId="0BD0F291" w14:textId="77777777" w:rsidR="007B2434" w:rsidRPr="007B2434" w:rsidRDefault="007B2434" w:rsidP="007B2434">
      <w:pPr>
        <w:pStyle w:val="ListParagraph"/>
        <w:spacing w:before="240" w:after="0" w:line="276" w:lineRule="auto"/>
        <w:jc w:val="both"/>
        <w:rPr>
          <w:rFonts w:ascii="Times New Roman" w:hAnsi="Times New Roman" w:cs="Times New Roman"/>
          <w:b/>
          <w:bCs/>
          <w:sz w:val="20"/>
          <w:szCs w:val="20"/>
        </w:rPr>
      </w:pPr>
      <w:r w:rsidRPr="007B2434">
        <w:rPr>
          <w:rFonts w:ascii="Times New Roman" w:hAnsi="Times New Roman" w:cs="Times New Roman"/>
          <w:b/>
          <w:bCs/>
          <w:sz w:val="20"/>
          <w:szCs w:val="20"/>
        </w:rPr>
        <w:t xml:space="preserve">Logistical Challenges: </w:t>
      </w:r>
    </w:p>
    <w:p w14:paraId="69F65959" w14:textId="77777777" w:rsidR="007B2434" w:rsidRPr="007B2434" w:rsidRDefault="007B2434" w:rsidP="007B2434">
      <w:pPr>
        <w:pStyle w:val="ListParagraph"/>
        <w:spacing w:before="240" w:after="0" w:line="276" w:lineRule="auto"/>
        <w:jc w:val="both"/>
        <w:rPr>
          <w:rFonts w:ascii="Times New Roman" w:hAnsi="Times New Roman" w:cs="Times New Roman"/>
          <w:b/>
          <w:bCs/>
          <w:sz w:val="20"/>
          <w:szCs w:val="20"/>
        </w:rPr>
      </w:pPr>
    </w:p>
    <w:p w14:paraId="2ACE9FC6"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Long walks and lack of convenient transportation options were among the primary issues</w:t>
      </w:r>
    </w:p>
    <w:p w14:paraId="53D42CBF"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Challenges in providing services during outbreaks or natural disasters</w:t>
      </w:r>
    </w:p>
    <w:p w14:paraId="0DC56F9C" w14:textId="77777777" w:rsidR="007B2434" w:rsidRPr="007B2434" w:rsidRDefault="007B2434" w:rsidP="007B2434">
      <w:pPr>
        <w:pStyle w:val="ListParagraph"/>
        <w:numPr>
          <w:ilvl w:val="0"/>
          <w:numId w:val="20"/>
        </w:numPr>
        <w:spacing w:before="240"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sz w:val="20"/>
          <w:szCs w:val="20"/>
        </w:rPr>
        <w:t xml:space="preserve">Lack of financial support </w:t>
      </w:r>
    </w:p>
    <w:p w14:paraId="6A576D70" w14:textId="77777777" w:rsidR="007B2434" w:rsidRPr="007B2434" w:rsidRDefault="007B2434" w:rsidP="007B2434">
      <w:pPr>
        <w:spacing w:before="240" w:after="0" w:line="276" w:lineRule="auto"/>
        <w:jc w:val="both"/>
        <w:rPr>
          <w:rFonts w:ascii="Times New Roman" w:eastAsia="Times New Roman" w:hAnsi="Times New Roman" w:cs="Times New Roman"/>
          <w:b/>
          <w:bCs/>
          <w:sz w:val="20"/>
          <w:szCs w:val="20"/>
        </w:rPr>
      </w:pPr>
    </w:p>
    <w:p w14:paraId="370E639D" w14:textId="77777777" w:rsidR="007B2434" w:rsidRPr="007B2434" w:rsidRDefault="007B2434" w:rsidP="007B2434">
      <w:pPr>
        <w:spacing w:after="0" w:line="276" w:lineRule="auto"/>
        <w:jc w:val="both"/>
        <w:rPr>
          <w:rFonts w:ascii="Times New Roman" w:eastAsia="Times New Roman" w:hAnsi="Times New Roman" w:cs="Times New Roman"/>
          <w:b/>
          <w:bCs/>
          <w:sz w:val="20"/>
          <w:szCs w:val="20"/>
          <w:u w:val="single"/>
        </w:rPr>
      </w:pPr>
      <w:r w:rsidRPr="007B2434">
        <w:rPr>
          <w:rFonts w:ascii="Times New Roman" w:eastAsia="Times New Roman" w:hAnsi="Times New Roman" w:cs="Times New Roman"/>
          <w:b/>
          <w:bCs/>
          <w:sz w:val="20"/>
          <w:szCs w:val="20"/>
          <w:u w:val="single"/>
        </w:rPr>
        <w:t>Theme 3: Recommendations for scaling-up</w:t>
      </w:r>
    </w:p>
    <w:p w14:paraId="3E105687" w14:textId="77777777" w:rsidR="007B2434" w:rsidRPr="007B2434" w:rsidRDefault="007B2434" w:rsidP="007B2434">
      <w:pPr>
        <w:pStyle w:val="ListParagraph"/>
        <w:spacing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Training Programme:</w:t>
      </w:r>
    </w:p>
    <w:p w14:paraId="13D44061" w14:textId="77777777" w:rsidR="007B2434" w:rsidRPr="007B2434" w:rsidRDefault="007B2434" w:rsidP="007B2434">
      <w:pPr>
        <w:pStyle w:val="ListParagraph"/>
        <w:spacing w:after="0" w:line="276" w:lineRule="auto"/>
        <w:jc w:val="both"/>
        <w:rPr>
          <w:rFonts w:ascii="Times New Roman" w:eastAsia="Times New Roman" w:hAnsi="Times New Roman" w:cs="Times New Roman"/>
          <w:sz w:val="20"/>
          <w:szCs w:val="20"/>
        </w:rPr>
      </w:pPr>
    </w:p>
    <w:p w14:paraId="50B679B7"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Increasing the duration of the training session</w:t>
      </w:r>
    </w:p>
    <w:p w14:paraId="03684F54"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b/>
          <w:sz w:val="20"/>
          <w:szCs w:val="20"/>
        </w:rPr>
      </w:pPr>
      <w:r w:rsidRPr="007B2434">
        <w:rPr>
          <w:rFonts w:ascii="Times New Roman" w:eastAsia="Times New Roman" w:hAnsi="Times New Roman" w:cs="Times New Roman"/>
          <w:bCs/>
          <w:sz w:val="20"/>
          <w:szCs w:val="20"/>
        </w:rPr>
        <w:t>Including more practical activities to reduce monotony in the training module</w:t>
      </w:r>
    </w:p>
    <w:p w14:paraId="53B807EE"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color w:val="000000"/>
          <w:sz w:val="20"/>
          <w:szCs w:val="20"/>
        </w:rPr>
      </w:pPr>
      <w:r w:rsidRPr="007B2434">
        <w:rPr>
          <w:rFonts w:ascii="Times New Roman" w:eastAsia="Times New Roman" w:hAnsi="Times New Roman" w:cs="Times New Roman"/>
          <w:sz w:val="20"/>
          <w:szCs w:val="20"/>
        </w:rPr>
        <w:t xml:space="preserve">Advance training in </w:t>
      </w:r>
      <w:r w:rsidRPr="007B2434">
        <w:rPr>
          <w:rFonts w:ascii="Times New Roman" w:eastAsia="Times New Roman" w:hAnsi="Times New Roman" w:cs="Times New Roman"/>
          <w:color w:val="000000"/>
          <w:sz w:val="20"/>
          <w:szCs w:val="20"/>
        </w:rPr>
        <w:t>improving the communication skills of peer responders</w:t>
      </w:r>
    </w:p>
    <w:p w14:paraId="56151B10"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color w:val="000000"/>
          <w:sz w:val="20"/>
          <w:szCs w:val="20"/>
        </w:rPr>
        <w:t xml:space="preserve">MH training module should be inclusive and understandable for non-specialists </w:t>
      </w:r>
    </w:p>
    <w:p w14:paraId="02BC1A58"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b/>
          <w:sz w:val="20"/>
          <w:szCs w:val="20"/>
        </w:rPr>
      </w:pPr>
      <w:r w:rsidRPr="007B2434">
        <w:rPr>
          <w:rFonts w:ascii="Times New Roman" w:eastAsia="Times New Roman" w:hAnsi="Times New Roman" w:cs="Times New Roman"/>
          <w:bCs/>
          <w:sz w:val="20"/>
          <w:szCs w:val="20"/>
        </w:rPr>
        <w:t xml:space="preserve">Providing guidelines or checklists for providing proper referral </w:t>
      </w:r>
    </w:p>
    <w:p w14:paraId="054B5A2B"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eastAsia="Times New Roman" w:hAnsi="Times New Roman" w:cs="Times New Roman"/>
          <w:sz w:val="20"/>
          <w:szCs w:val="20"/>
        </w:rPr>
        <w:t>Periodic monitoring and supervision to ensure higher-quality care</w:t>
      </w:r>
    </w:p>
    <w:p w14:paraId="36CEDFF1"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Opportunity for refresher training</w:t>
      </w:r>
    </w:p>
    <w:p w14:paraId="3971F37D" w14:textId="77777777" w:rsidR="007B2434" w:rsidRPr="007B2434" w:rsidRDefault="007B2434" w:rsidP="007B2434">
      <w:pPr>
        <w:pStyle w:val="ListParagraph"/>
        <w:spacing w:after="0" w:line="276" w:lineRule="auto"/>
        <w:jc w:val="both"/>
        <w:rPr>
          <w:rFonts w:ascii="Times New Roman" w:eastAsia="Times New Roman" w:hAnsi="Times New Roman" w:cs="Times New Roman"/>
          <w:sz w:val="20"/>
          <w:szCs w:val="20"/>
        </w:rPr>
      </w:pPr>
    </w:p>
    <w:p w14:paraId="6396CFE2" w14:textId="77777777" w:rsidR="007B2434" w:rsidRPr="007B2434" w:rsidRDefault="007B2434" w:rsidP="007B2434">
      <w:pPr>
        <w:spacing w:after="0" w:line="276" w:lineRule="auto"/>
        <w:ind w:left="360" w:firstLine="360"/>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 xml:space="preserve">Service delivery: </w:t>
      </w:r>
    </w:p>
    <w:p w14:paraId="2BB20A43"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i/>
          <w:iCs/>
          <w:sz w:val="20"/>
          <w:szCs w:val="20"/>
        </w:rPr>
      </w:pPr>
      <w:r w:rsidRPr="007B2434">
        <w:rPr>
          <w:rFonts w:ascii="Times New Roman" w:eastAsia="Times New Roman" w:hAnsi="Times New Roman" w:cs="Times New Roman"/>
          <w:sz w:val="20"/>
          <w:szCs w:val="20"/>
        </w:rPr>
        <w:t>Including financial support for better sustainability</w:t>
      </w:r>
    </w:p>
    <w:p w14:paraId="68407B2A"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i/>
          <w:iCs/>
          <w:sz w:val="20"/>
          <w:szCs w:val="20"/>
        </w:rPr>
      </w:pPr>
      <w:r w:rsidRPr="007B2434">
        <w:rPr>
          <w:rFonts w:ascii="Times New Roman" w:eastAsia="Times New Roman" w:hAnsi="Times New Roman" w:cs="Times New Roman"/>
          <w:sz w:val="20"/>
          <w:szCs w:val="20"/>
        </w:rPr>
        <w:t>Increasing the number of peer responders to ensure greater service availability</w:t>
      </w:r>
    </w:p>
    <w:p w14:paraId="0CC1D766"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i/>
          <w:iCs/>
          <w:sz w:val="20"/>
          <w:szCs w:val="20"/>
        </w:rPr>
      </w:pPr>
      <w:r w:rsidRPr="007B2434">
        <w:rPr>
          <w:rFonts w:ascii="Times New Roman" w:eastAsia="Times New Roman" w:hAnsi="Times New Roman" w:cs="Times New Roman"/>
          <w:sz w:val="20"/>
          <w:szCs w:val="20"/>
        </w:rPr>
        <w:t xml:space="preserve">Capacity building of peer responders as master trainers for providing future PRT programmes to other suitable candidates </w:t>
      </w:r>
    </w:p>
    <w:p w14:paraId="03710F11" w14:textId="77777777" w:rsidR="007B2434" w:rsidRPr="007B2434" w:rsidRDefault="007B2434" w:rsidP="007B2434">
      <w:pPr>
        <w:pStyle w:val="ListParagraph"/>
        <w:numPr>
          <w:ilvl w:val="0"/>
          <w:numId w:val="20"/>
        </w:numPr>
        <w:spacing w:after="0" w:line="276" w:lineRule="auto"/>
        <w:jc w:val="both"/>
        <w:rPr>
          <w:rFonts w:ascii="Times New Roman" w:eastAsia="Kalpurush" w:hAnsi="Times New Roman" w:cs="Times New Roman"/>
          <w:b/>
          <w:bCs/>
          <w:i/>
          <w:iCs/>
          <w:color w:val="000000"/>
          <w:sz w:val="20"/>
          <w:szCs w:val="20"/>
        </w:rPr>
      </w:pPr>
      <w:r w:rsidRPr="007B2434">
        <w:rPr>
          <w:rFonts w:ascii="Times New Roman" w:eastAsia="Times New Roman" w:hAnsi="Times New Roman" w:cs="Times New Roman"/>
          <w:sz w:val="20"/>
          <w:szCs w:val="20"/>
        </w:rPr>
        <w:t>Getting formal recognition such as identity cards to be recognised as MH advocates at the community level</w:t>
      </w:r>
    </w:p>
    <w:p w14:paraId="235BBCB2" w14:textId="77777777" w:rsidR="007B2434" w:rsidRPr="007B2434" w:rsidRDefault="007B2434" w:rsidP="007B2434">
      <w:pPr>
        <w:pStyle w:val="ListParagraph"/>
        <w:numPr>
          <w:ilvl w:val="0"/>
          <w:numId w:val="20"/>
        </w:numPr>
        <w:spacing w:after="0" w:line="276" w:lineRule="auto"/>
        <w:jc w:val="both"/>
        <w:rPr>
          <w:rFonts w:ascii="Times New Roman" w:eastAsia="Kalpurush" w:hAnsi="Times New Roman" w:cs="Times New Roman"/>
          <w:b/>
          <w:bCs/>
          <w:i/>
          <w:iCs/>
          <w:color w:val="000000"/>
          <w:sz w:val="20"/>
          <w:szCs w:val="20"/>
        </w:rPr>
      </w:pPr>
      <w:r w:rsidRPr="007B2434">
        <w:rPr>
          <w:rFonts w:ascii="Times New Roman" w:eastAsia="Times New Roman" w:hAnsi="Times New Roman" w:cs="Times New Roman"/>
          <w:sz w:val="20"/>
          <w:szCs w:val="20"/>
        </w:rPr>
        <w:t xml:space="preserve">Conducting/ arranging community awareness programmes before engaging peer responders to make people aware of available services. </w:t>
      </w:r>
    </w:p>
    <w:p w14:paraId="1162B103" w14:textId="77777777" w:rsidR="007B2434" w:rsidRPr="007B2434" w:rsidRDefault="007B2434" w:rsidP="007B2434">
      <w:pPr>
        <w:pStyle w:val="ListParagraph"/>
        <w:spacing w:after="0" w:line="276" w:lineRule="auto"/>
        <w:jc w:val="both"/>
        <w:rPr>
          <w:rFonts w:ascii="Times New Roman" w:eastAsia="Kalpurush" w:hAnsi="Times New Roman" w:cs="Times New Roman"/>
          <w:b/>
          <w:bCs/>
          <w:i/>
          <w:iCs/>
          <w:color w:val="000000"/>
          <w:sz w:val="20"/>
          <w:szCs w:val="20"/>
        </w:rPr>
      </w:pPr>
    </w:p>
    <w:p w14:paraId="122D8A59" w14:textId="77777777" w:rsidR="007B2434" w:rsidRPr="007B2434" w:rsidRDefault="007B2434" w:rsidP="007B2434">
      <w:pPr>
        <w:pStyle w:val="ListParagraph"/>
        <w:spacing w:after="0" w:line="276" w:lineRule="auto"/>
        <w:jc w:val="both"/>
        <w:rPr>
          <w:rFonts w:ascii="Times New Roman" w:eastAsia="Times New Roman" w:hAnsi="Times New Roman" w:cs="Times New Roman"/>
          <w:b/>
          <w:bCs/>
          <w:sz w:val="20"/>
          <w:szCs w:val="20"/>
        </w:rPr>
      </w:pPr>
      <w:r w:rsidRPr="007B2434">
        <w:rPr>
          <w:rFonts w:ascii="Times New Roman" w:eastAsia="Times New Roman" w:hAnsi="Times New Roman" w:cs="Times New Roman"/>
          <w:b/>
          <w:bCs/>
          <w:sz w:val="20"/>
          <w:szCs w:val="20"/>
        </w:rPr>
        <w:t>Integration and expansion:</w:t>
      </w:r>
    </w:p>
    <w:p w14:paraId="78212C08" w14:textId="77777777" w:rsidR="007B2434" w:rsidRPr="007B2434" w:rsidRDefault="007B2434" w:rsidP="007B2434">
      <w:pPr>
        <w:pStyle w:val="ListParagraph"/>
        <w:spacing w:after="0" w:line="276" w:lineRule="auto"/>
        <w:jc w:val="both"/>
        <w:rPr>
          <w:rFonts w:ascii="Times New Roman" w:eastAsia="Times New Roman" w:hAnsi="Times New Roman" w:cs="Times New Roman"/>
          <w:b/>
          <w:bCs/>
          <w:sz w:val="20"/>
          <w:szCs w:val="20"/>
        </w:rPr>
      </w:pPr>
    </w:p>
    <w:p w14:paraId="2BA3157C"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Advocating for the integration of the PRT services into existing MH services</w:t>
      </w:r>
    </w:p>
    <w:p w14:paraId="2A7C0326"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lastRenderedPageBreak/>
        <w:t>Ensuring collaboration of governmental and non-governmental organisations to increase sustainable, easily accessible, and community-based inclusive MH services</w:t>
      </w:r>
    </w:p>
    <w:p w14:paraId="72919F1F" w14:textId="77777777" w:rsidR="007B2434" w:rsidRPr="007B2434" w:rsidRDefault="007B2434" w:rsidP="007B2434">
      <w:pPr>
        <w:pStyle w:val="ListParagraph"/>
        <w:numPr>
          <w:ilvl w:val="0"/>
          <w:numId w:val="20"/>
        </w:numPr>
        <w:spacing w:after="0" w:line="276" w:lineRule="auto"/>
        <w:jc w:val="both"/>
        <w:rPr>
          <w:rFonts w:ascii="Times New Roman" w:hAnsi="Times New Roman" w:cs="Times New Roman"/>
          <w:color w:val="000000"/>
          <w:sz w:val="20"/>
          <w:szCs w:val="20"/>
        </w:rPr>
      </w:pPr>
      <w:r w:rsidRPr="007B2434">
        <w:rPr>
          <w:rFonts w:ascii="Times New Roman" w:eastAsia="Times New Roman" w:hAnsi="Times New Roman" w:cs="Times New Roman"/>
          <w:sz w:val="20"/>
          <w:szCs w:val="20"/>
        </w:rPr>
        <w:t>Expanding access to necessary psychiatric medications through the services of peer responders</w:t>
      </w:r>
    </w:p>
    <w:p w14:paraId="57924BB1" w14:textId="77777777" w:rsidR="007B2434" w:rsidRPr="007B2434" w:rsidRDefault="007B2434" w:rsidP="007B2434">
      <w:pPr>
        <w:pStyle w:val="ListParagraph"/>
        <w:numPr>
          <w:ilvl w:val="0"/>
          <w:numId w:val="20"/>
        </w:numPr>
        <w:spacing w:after="0" w:line="276" w:lineRule="auto"/>
        <w:jc w:val="both"/>
        <w:rPr>
          <w:rFonts w:ascii="Times New Roman" w:eastAsia="Times New Roman" w:hAnsi="Times New Roman" w:cs="Times New Roman"/>
          <w:sz w:val="20"/>
          <w:szCs w:val="20"/>
        </w:rPr>
      </w:pPr>
      <w:r w:rsidRPr="007B2434">
        <w:rPr>
          <w:rFonts w:ascii="Times New Roman" w:eastAsia="Times New Roman" w:hAnsi="Times New Roman" w:cs="Times New Roman"/>
          <w:sz w:val="20"/>
          <w:szCs w:val="20"/>
        </w:rPr>
        <w:t xml:space="preserve">Conducting large-scale evidence-based training programmes to assess the effectiveness and build capacity of more persons with disabilities as peer responders </w:t>
      </w:r>
    </w:p>
    <w:p w14:paraId="226EA0A4" w14:textId="77777777" w:rsidR="007B2434" w:rsidRPr="007B2434" w:rsidRDefault="007B2434" w:rsidP="007B2434">
      <w:pPr>
        <w:spacing w:after="0" w:line="276" w:lineRule="auto"/>
        <w:jc w:val="both"/>
        <w:rPr>
          <w:rFonts w:ascii="Times New Roman" w:hAnsi="Times New Roman" w:cs="Times New Roman"/>
          <w:sz w:val="20"/>
          <w:szCs w:val="20"/>
        </w:rPr>
      </w:pPr>
    </w:p>
    <w:p w14:paraId="0915772B" w14:textId="77777777" w:rsidR="007B2434" w:rsidRPr="007B2434" w:rsidRDefault="007B2434" w:rsidP="007B2434">
      <w:pPr>
        <w:spacing w:after="0" w:line="276" w:lineRule="auto"/>
        <w:jc w:val="both"/>
        <w:rPr>
          <w:rFonts w:ascii="Times New Roman" w:hAnsi="Times New Roman" w:cs="Times New Roman"/>
          <w:sz w:val="20"/>
          <w:szCs w:val="20"/>
        </w:rPr>
      </w:pPr>
    </w:p>
    <w:p w14:paraId="178959F5" w14:textId="77777777" w:rsidR="00951BCC" w:rsidRPr="007B2434" w:rsidRDefault="00000000" w:rsidP="007B2434">
      <w:pPr>
        <w:jc w:val="both"/>
        <w:rPr>
          <w:rFonts w:ascii="Times New Roman" w:hAnsi="Times New Roman" w:cs="Times New Roman"/>
          <w:sz w:val="20"/>
          <w:szCs w:val="20"/>
        </w:rPr>
      </w:pPr>
    </w:p>
    <w:sectPr w:rsidR="00951BCC" w:rsidRPr="007B2434" w:rsidSect="00043AA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50C4C" w14:textId="77777777" w:rsidR="003D4855" w:rsidRDefault="003D4855">
      <w:pPr>
        <w:spacing w:after="0" w:line="240" w:lineRule="auto"/>
      </w:pPr>
      <w:r>
        <w:separator/>
      </w:r>
    </w:p>
  </w:endnote>
  <w:endnote w:type="continuationSeparator" w:id="0">
    <w:p w14:paraId="31FFD957" w14:textId="77777777" w:rsidR="003D4855" w:rsidRDefault="003D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392457"/>
      <w:docPartObj>
        <w:docPartGallery w:val="Page Numbers (Bottom of Page)"/>
        <w:docPartUnique/>
      </w:docPartObj>
    </w:sdtPr>
    <w:sdtEndPr>
      <w:rPr>
        <w:noProof/>
      </w:rPr>
    </w:sdtEndPr>
    <w:sdtContent>
      <w:p w14:paraId="445077DF" w14:textId="77777777" w:rsidR="000E04F6" w:rsidRDefault="00000000">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5E137EE0" w14:textId="77777777" w:rsidR="000E04F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0C08E" w14:textId="77777777" w:rsidR="003D4855" w:rsidRDefault="003D4855">
      <w:pPr>
        <w:spacing w:after="0" w:line="240" w:lineRule="auto"/>
      </w:pPr>
      <w:r>
        <w:separator/>
      </w:r>
    </w:p>
  </w:footnote>
  <w:footnote w:type="continuationSeparator" w:id="0">
    <w:p w14:paraId="41FDA1E3" w14:textId="77777777" w:rsidR="003D4855" w:rsidRDefault="003D4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027E"/>
    <w:multiLevelType w:val="multilevel"/>
    <w:tmpl w:val="B4ACA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D1A36"/>
    <w:multiLevelType w:val="hybridMultilevel"/>
    <w:tmpl w:val="F75AED6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37255"/>
    <w:multiLevelType w:val="hybridMultilevel"/>
    <w:tmpl w:val="EFAAE1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C0739"/>
    <w:multiLevelType w:val="hybridMultilevel"/>
    <w:tmpl w:val="2206CA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517D4"/>
    <w:multiLevelType w:val="hybridMultilevel"/>
    <w:tmpl w:val="6D1E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B413C"/>
    <w:multiLevelType w:val="hybridMultilevel"/>
    <w:tmpl w:val="C10EA9F4"/>
    <w:lvl w:ilvl="0" w:tplc="ABDE14A0">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910F3"/>
    <w:multiLevelType w:val="hybridMultilevel"/>
    <w:tmpl w:val="20AA7A00"/>
    <w:lvl w:ilvl="0" w:tplc="5BDECB34">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21315"/>
    <w:multiLevelType w:val="hybridMultilevel"/>
    <w:tmpl w:val="408CC60A"/>
    <w:lvl w:ilvl="0" w:tplc="006EDBDE">
      <w:start w:val="1"/>
      <w:numFmt w:val="lowerLetter"/>
      <w:lvlText w:val="%1."/>
      <w:lvlJc w:val="left"/>
      <w:pPr>
        <w:ind w:left="720" w:hanging="360"/>
      </w:pPr>
      <w:rPr>
        <w:rFonts w:hint="default"/>
        <w:b w:val="0"/>
        <w:bCs/>
      </w:rPr>
    </w:lvl>
    <w:lvl w:ilvl="1" w:tplc="EB629DD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502F8"/>
    <w:multiLevelType w:val="hybridMultilevel"/>
    <w:tmpl w:val="4A540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D1D3A"/>
    <w:multiLevelType w:val="hybridMultilevel"/>
    <w:tmpl w:val="E926E000"/>
    <w:lvl w:ilvl="0" w:tplc="04090001">
      <w:start w:val="1"/>
      <w:numFmt w:val="bullet"/>
      <w:lvlText w:val=""/>
      <w:lvlJc w:val="left"/>
      <w:pPr>
        <w:ind w:left="-93" w:hanging="360"/>
      </w:pPr>
      <w:rPr>
        <w:rFonts w:ascii="Symbol" w:hAnsi="Symbol" w:hint="default"/>
      </w:rPr>
    </w:lvl>
    <w:lvl w:ilvl="1" w:tplc="04090003" w:tentative="1">
      <w:start w:val="1"/>
      <w:numFmt w:val="bullet"/>
      <w:lvlText w:val="o"/>
      <w:lvlJc w:val="left"/>
      <w:pPr>
        <w:ind w:left="627" w:hanging="360"/>
      </w:pPr>
      <w:rPr>
        <w:rFonts w:ascii="Courier New" w:hAnsi="Courier New" w:cs="Courier New" w:hint="default"/>
      </w:rPr>
    </w:lvl>
    <w:lvl w:ilvl="2" w:tplc="04090005" w:tentative="1">
      <w:start w:val="1"/>
      <w:numFmt w:val="bullet"/>
      <w:lvlText w:val=""/>
      <w:lvlJc w:val="left"/>
      <w:pPr>
        <w:ind w:left="1347" w:hanging="360"/>
      </w:pPr>
      <w:rPr>
        <w:rFonts w:ascii="Wingdings" w:hAnsi="Wingdings" w:hint="default"/>
      </w:rPr>
    </w:lvl>
    <w:lvl w:ilvl="3" w:tplc="04090001" w:tentative="1">
      <w:start w:val="1"/>
      <w:numFmt w:val="bullet"/>
      <w:lvlText w:val=""/>
      <w:lvlJc w:val="left"/>
      <w:pPr>
        <w:ind w:left="2067" w:hanging="360"/>
      </w:pPr>
      <w:rPr>
        <w:rFonts w:ascii="Symbol" w:hAnsi="Symbol" w:hint="default"/>
      </w:rPr>
    </w:lvl>
    <w:lvl w:ilvl="4" w:tplc="04090003" w:tentative="1">
      <w:start w:val="1"/>
      <w:numFmt w:val="bullet"/>
      <w:lvlText w:val="o"/>
      <w:lvlJc w:val="left"/>
      <w:pPr>
        <w:ind w:left="2787" w:hanging="360"/>
      </w:pPr>
      <w:rPr>
        <w:rFonts w:ascii="Courier New" w:hAnsi="Courier New" w:cs="Courier New" w:hint="default"/>
      </w:rPr>
    </w:lvl>
    <w:lvl w:ilvl="5" w:tplc="04090005" w:tentative="1">
      <w:start w:val="1"/>
      <w:numFmt w:val="bullet"/>
      <w:lvlText w:val=""/>
      <w:lvlJc w:val="left"/>
      <w:pPr>
        <w:ind w:left="3507" w:hanging="360"/>
      </w:pPr>
      <w:rPr>
        <w:rFonts w:ascii="Wingdings" w:hAnsi="Wingdings" w:hint="default"/>
      </w:rPr>
    </w:lvl>
    <w:lvl w:ilvl="6" w:tplc="04090001" w:tentative="1">
      <w:start w:val="1"/>
      <w:numFmt w:val="bullet"/>
      <w:lvlText w:val=""/>
      <w:lvlJc w:val="left"/>
      <w:pPr>
        <w:ind w:left="4227" w:hanging="360"/>
      </w:pPr>
      <w:rPr>
        <w:rFonts w:ascii="Symbol" w:hAnsi="Symbol" w:hint="default"/>
      </w:rPr>
    </w:lvl>
    <w:lvl w:ilvl="7" w:tplc="04090003" w:tentative="1">
      <w:start w:val="1"/>
      <w:numFmt w:val="bullet"/>
      <w:lvlText w:val="o"/>
      <w:lvlJc w:val="left"/>
      <w:pPr>
        <w:ind w:left="4947" w:hanging="360"/>
      </w:pPr>
      <w:rPr>
        <w:rFonts w:ascii="Courier New" w:hAnsi="Courier New" w:cs="Courier New" w:hint="default"/>
      </w:rPr>
    </w:lvl>
    <w:lvl w:ilvl="8" w:tplc="04090005" w:tentative="1">
      <w:start w:val="1"/>
      <w:numFmt w:val="bullet"/>
      <w:lvlText w:val=""/>
      <w:lvlJc w:val="left"/>
      <w:pPr>
        <w:ind w:left="5667" w:hanging="360"/>
      </w:pPr>
      <w:rPr>
        <w:rFonts w:ascii="Wingdings" w:hAnsi="Wingdings" w:hint="default"/>
      </w:rPr>
    </w:lvl>
  </w:abstractNum>
  <w:abstractNum w:abstractNumId="10" w15:restartNumberingAfterBreak="0">
    <w:nsid w:val="147922A5"/>
    <w:multiLevelType w:val="hybridMultilevel"/>
    <w:tmpl w:val="A19EBA4E"/>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472" w:hanging="360"/>
      </w:pPr>
      <w:rPr>
        <w:rFonts w:ascii="Courier New" w:hAnsi="Courier New" w:cs="Courier New" w:hint="default"/>
      </w:rPr>
    </w:lvl>
    <w:lvl w:ilvl="2" w:tplc="04090005" w:tentative="1">
      <w:start w:val="1"/>
      <w:numFmt w:val="bullet"/>
      <w:lvlText w:val=""/>
      <w:lvlJc w:val="left"/>
      <w:pPr>
        <w:ind w:left="248" w:hanging="360"/>
      </w:pPr>
      <w:rPr>
        <w:rFonts w:ascii="Wingdings" w:hAnsi="Wingdings" w:hint="default"/>
      </w:rPr>
    </w:lvl>
    <w:lvl w:ilvl="3" w:tplc="04090001" w:tentative="1">
      <w:start w:val="1"/>
      <w:numFmt w:val="bullet"/>
      <w:lvlText w:val=""/>
      <w:lvlJc w:val="left"/>
      <w:pPr>
        <w:ind w:left="968" w:hanging="360"/>
      </w:pPr>
      <w:rPr>
        <w:rFonts w:ascii="Symbol" w:hAnsi="Symbol" w:hint="default"/>
      </w:rPr>
    </w:lvl>
    <w:lvl w:ilvl="4" w:tplc="04090003" w:tentative="1">
      <w:start w:val="1"/>
      <w:numFmt w:val="bullet"/>
      <w:lvlText w:val="o"/>
      <w:lvlJc w:val="left"/>
      <w:pPr>
        <w:ind w:left="1688" w:hanging="360"/>
      </w:pPr>
      <w:rPr>
        <w:rFonts w:ascii="Courier New" w:hAnsi="Courier New" w:cs="Courier New" w:hint="default"/>
      </w:rPr>
    </w:lvl>
    <w:lvl w:ilvl="5" w:tplc="04090005" w:tentative="1">
      <w:start w:val="1"/>
      <w:numFmt w:val="bullet"/>
      <w:lvlText w:val=""/>
      <w:lvlJc w:val="left"/>
      <w:pPr>
        <w:ind w:left="2408" w:hanging="360"/>
      </w:pPr>
      <w:rPr>
        <w:rFonts w:ascii="Wingdings" w:hAnsi="Wingdings" w:hint="default"/>
      </w:rPr>
    </w:lvl>
    <w:lvl w:ilvl="6" w:tplc="04090001" w:tentative="1">
      <w:start w:val="1"/>
      <w:numFmt w:val="bullet"/>
      <w:lvlText w:val=""/>
      <w:lvlJc w:val="left"/>
      <w:pPr>
        <w:ind w:left="3128" w:hanging="360"/>
      </w:pPr>
      <w:rPr>
        <w:rFonts w:ascii="Symbol" w:hAnsi="Symbol" w:hint="default"/>
      </w:rPr>
    </w:lvl>
    <w:lvl w:ilvl="7" w:tplc="04090003" w:tentative="1">
      <w:start w:val="1"/>
      <w:numFmt w:val="bullet"/>
      <w:lvlText w:val="o"/>
      <w:lvlJc w:val="left"/>
      <w:pPr>
        <w:ind w:left="3848" w:hanging="360"/>
      </w:pPr>
      <w:rPr>
        <w:rFonts w:ascii="Courier New" w:hAnsi="Courier New" w:cs="Courier New" w:hint="default"/>
      </w:rPr>
    </w:lvl>
    <w:lvl w:ilvl="8" w:tplc="04090005" w:tentative="1">
      <w:start w:val="1"/>
      <w:numFmt w:val="bullet"/>
      <w:lvlText w:val=""/>
      <w:lvlJc w:val="left"/>
      <w:pPr>
        <w:ind w:left="4568" w:hanging="360"/>
      </w:pPr>
      <w:rPr>
        <w:rFonts w:ascii="Wingdings" w:hAnsi="Wingdings" w:hint="default"/>
      </w:rPr>
    </w:lvl>
  </w:abstractNum>
  <w:abstractNum w:abstractNumId="11" w15:restartNumberingAfterBreak="0">
    <w:nsid w:val="16795AAD"/>
    <w:multiLevelType w:val="hybridMultilevel"/>
    <w:tmpl w:val="4BF67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7365F0"/>
    <w:multiLevelType w:val="hybridMultilevel"/>
    <w:tmpl w:val="10306E24"/>
    <w:lvl w:ilvl="0" w:tplc="E4A8C74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0D6859"/>
    <w:multiLevelType w:val="hybridMultilevel"/>
    <w:tmpl w:val="E0A8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95395"/>
    <w:multiLevelType w:val="hybridMultilevel"/>
    <w:tmpl w:val="8BC0DB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844DDB"/>
    <w:multiLevelType w:val="hybridMultilevel"/>
    <w:tmpl w:val="2498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627BD"/>
    <w:multiLevelType w:val="hybridMultilevel"/>
    <w:tmpl w:val="6A9EC75C"/>
    <w:lvl w:ilvl="0" w:tplc="04090001">
      <w:start w:val="4"/>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26296A"/>
    <w:multiLevelType w:val="hybridMultilevel"/>
    <w:tmpl w:val="288E3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CA4FD9"/>
    <w:multiLevelType w:val="multilevel"/>
    <w:tmpl w:val="E608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C4292B"/>
    <w:multiLevelType w:val="multilevel"/>
    <w:tmpl w:val="04D2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1D0095"/>
    <w:multiLevelType w:val="hybridMultilevel"/>
    <w:tmpl w:val="FFB09D5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12385E"/>
    <w:multiLevelType w:val="hybridMultilevel"/>
    <w:tmpl w:val="24F67516"/>
    <w:lvl w:ilvl="0" w:tplc="48204E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A215E8"/>
    <w:multiLevelType w:val="hybridMultilevel"/>
    <w:tmpl w:val="2A86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C81110"/>
    <w:multiLevelType w:val="multilevel"/>
    <w:tmpl w:val="68F26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B06535"/>
    <w:multiLevelType w:val="hybridMultilevel"/>
    <w:tmpl w:val="9120E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6D5471D"/>
    <w:multiLevelType w:val="multilevel"/>
    <w:tmpl w:val="D3A0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C63099"/>
    <w:multiLevelType w:val="hybridMultilevel"/>
    <w:tmpl w:val="3CE6A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97E5A3E"/>
    <w:multiLevelType w:val="hybridMultilevel"/>
    <w:tmpl w:val="F36047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DB3E71"/>
    <w:multiLevelType w:val="hybridMultilevel"/>
    <w:tmpl w:val="825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A54269"/>
    <w:multiLevelType w:val="multilevel"/>
    <w:tmpl w:val="11EA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927947"/>
    <w:multiLevelType w:val="hybridMultilevel"/>
    <w:tmpl w:val="69F09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8142BA"/>
    <w:multiLevelType w:val="multilevel"/>
    <w:tmpl w:val="5B68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A7E21"/>
    <w:multiLevelType w:val="multilevel"/>
    <w:tmpl w:val="1BC0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943F42"/>
    <w:multiLevelType w:val="hybridMultilevel"/>
    <w:tmpl w:val="9E6AF834"/>
    <w:lvl w:ilvl="0" w:tplc="9BE88E8E">
      <w:start w:val="3"/>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A016C"/>
    <w:multiLevelType w:val="hybridMultilevel"/>
    <w:tmpl w:val="74CE8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4A3D87"/>
    <w:multiLevelType w:val="hybridMultilevel"/>
    <w:tmpl w:val="5798C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5D502A6"/>
    <w:multiLevelType w:val="multilevel"/>
    <w:tmpl w:val="80AA8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ED611C"/>
    <w:multiLevelType w:val="hybridMultilevel"/>
    <w:tmpl w:val="949ED40E"/>
    <w:lvl w:ilvl="0" w:tplc="48204E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91E11E1"/>
    <w:multiLevelType w:val="hybridMultilevel"/>
    <w:tmpl w:val="0AD6F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8967B3"/>
    <w:multiLevelType w:val="hybridMultilevel"/>
    <w:tmpl w:val="2FEA6EA0"/>
    <w:lvl w:ilvl="0" w:tplc="4DF064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893CA9"/>
    <w:multiLevelType w:val="multilevel"/>
    <w:tmpl w:val="B244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8F0BE2"/>
    <w:multiLevelType w:val="hybridMultilevel"/>
    <w:tmpl w:val="350805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097FE6"/>
    <w:multiLevelType w:val="hybridMultilevel"/>
    <w:tmpl w:val="EC04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91264B"/>
    <w:multiLevelType w:val="hybridMultilevel"/>
    <w:tmpl w:val="69626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3312439"/>
    <w:multiLevelType w:val="multilevel"/>
    <w:tmpl w:val="B0FC5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394918"/>
    <w:multiLevelType w:val="hybridMultilevel"/>
    <w:tmpl w:val="9F841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E36527"/>
    <w:multiLevelType w:val="hybridMultilevel"/>
    <w:tmpl w:val="6EBC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63AD7"/>
    <w:multiLevelType w:val="multilevel"/>
    <w:tmpl w:val="16E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16539"/>
    <w:multiLevelType w:val="hybridMultilevel"/>
    <w:tmpl w:val="EC06312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682D57"/>
    <w:multiLevelType w:val="multilevel"/>
    <w:tmpl w:val="20863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15E6B0B"/>
    <w:multiLevelType w:val="multilevel"/>
    <w:tmpl w:val="CC2AF6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A774C6"/>
    <w:multiLevelType w:val="hybridMultilevel"/>
    <w:tmpl w:val="98B6E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CE62DB"/>
    <w:multiLevelType w:val="hybridMultilevel"/>
    <w:tmpl w:val="76040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54A5EBF"/>
    <w:multiLevelType w:val="hybridMultilevel"/>
    <w:tmpl w:val="D46CC53E"/>
    <w:lvl w:ilvl="0" w:tplc="7630B48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9614ABE"/>
    <w:multiLevelType w:val="hybridMultilevel"/>
    <w:tmpl w:val="37F65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9334723">
    <w:abstractNumId w:val="46"/>
  </w:num>
  <w:num w:numId="2" w16cid:durableId="1256212019">
    <w:abstractNumId w:val="4"/>
  </w:num>
  <w:num w:numId="3" w16cid:durableId="1128935241">
    <w:abstractNumId w:val="13"/>
  </w:num>
  <w:num w:numId="4" w16cid:durableId="1192065322">
    <w:abstractNumId w:val="53"/>
  </w:num>
  <w:num w:numId="5" w16cid:durableId="456603580">
    <w:abstractNumId w:val="1"/>
  </w:num>
  <w:num w:numId="6" w16cid:durableId="1996831721">
    <w:abstractNumId w:val="48"/>
  </w:num>
  <w:num w:numId="7" w16cid:durableId="746921383">
    <w:abstractNumId w:val="20"/>
  </w:num>
  <w:num w:numId="8" w16cid:durableId="1245141509">
    <w:abstractNumId w:val="34"/>
  </w:num>
  <w:num w:numId="9" w16cid:durableId="710346474">
    <w:abstractNumId w:val="37"/>
  </w:num>
  <w:num w:numId="10" w16cid:durableId="1849977443">
    <w:abstractNumId w:val="27"/>
  </w:num>
  <w:num w:numId="11" w16cid:durableId="400563100">
    <w:abstractNumId w:val="51"/>
  </w:num>
  <w:num w:numId="12" w16cid:durableId="1712416434">
    <w:abstractNumId w:val="3"/>
  </w:num>
  <w:num w:numId="13" w16cid:durableId="365254830">
    <w:abstractNumId w:val="12"/>
  </w:num>
  <w:num w:numId="14" w16cid:durableId="1094976868">
    <w:abstractNumId w:val="33"/>
  </w:num>
  <w:num w:numId="15" w16cid:durableId="1924142342">
    <w:abstractNumId w:val="21"/>
  </w:num>
  <w:num w:numId="16" w16cid:durableId="1249969705">
    <w:abstractNumId w:val="8"/>
  </w:num>
  <w:num w:numId="17" w16cid:durableId="2005742936">
    <w:abstractNumId w:val="41"/>
  </w:num>
  <w:num w:numId="18" w16cid:durableId="1068958057">
    <w:abstractNumId w:val="14"/>
  </w:num>
  <w:num w:numId="19" w16cid:durableId="1043945262">
    <w:abstractNumId w:val="7"/>
  </w:num>
  <w:num w:numId="20" w16cid:durableId="1272204186">
    <w:abstractNumId w:val="39"/>
  </w:num>
  <w:num w:numId="21" w16cid:durableId="506865382">
    <w:abstractNumId w:val="6"/>
  </w:num>
  <w:num w:numId="22" w16cid:durableId="2030910170">
    <w:abstractNumId w:val="24"/>
  </w:num>
  <w:num w:numId="23" w16cid:durableId="96370446">
    <w:abstractNumId w:val="28"/>
  </w:num>
  <w:num w:numId="24" w16cid:durableId="457647100">
    <w:abstractNumId w:val="38"/>
  </w:num>
  <w:num w:numId="25" w16cid:durableId="1073237780">
    <w:abstractNumId w:val="17"/>
  </w:num>
  <w:num w:numId="26" w16cid:durableId="1853758969">
    <w:abstractNumId w:val="43"/>
  </w:num>
  <w:num w:numId="27" w16cid:durableId="76440070">
    <w:abstractNumId w:val="16"/>
  </w:num>
  <w:num w:numId="28" w16cid:durableId="1075778938">
    <w:abstractNumId w:val="22"/>
  </w:num>
  <w:num w:numId="29" w16cid:durableId="305621412">
    <w:abstractNumId w:val="54"/>
  </w:num>
  <w:num w:numId="30" w16cid:durableId="2135367871">
    <w:abstractNumId w:val="42"/>
  </w:num>
  <w:num w:numId="31" w16cid:durableId="20516330">
    <w:abstractNumId w:val="15"/>
  </w:num>
  <w:num w:numId="32" w16cid:durableId="667899">
    <w:abstractNumId w:val="9"/>
  </w:num>
  <w:num w:numId="33" w16cid:durableId="1289580307">
    <w:abstractNumId w:val="26"/>
  </w:num>
  <w:num w:numId="34" w16cid:durableId="2099329612">
    <w:abstractNumId w:val="45"/>
  </w:num>
  <w:num w:numId="35" w16cid:durableId="1140803043">
    <w:abstractNumId w:val="35"/>
  </w:num>
  <w:num w:numId="36" w16cid:durableId="1630356918">
    <w:abstractNumId w:val="10"/>
  </w:num>
  <w:num w:numId="37" w16cid:durableId="739986955">
    <w:abstractNumId w:val="52"/>
  </w:num>
  <w:num w:numId="38" w16cid:durableId="1163662140">
    <w:abstractNumId w:val="30"/>
  </w:num>
  <w:num w:numId="39" w16cid:durableId="720329615">
    <w:abstractNumId w:val="11"/>
  </w:num>
  <w:num w:numId="40" w16cid:durableId="936181779">
    <w:abstractNumId w:val="2"/>
  </w:num>
  <w:num w:numId="41" w16cid:durableId="316343275">
    <w:abstractNumId w:val="18"/>
  </w:num>
  <w:num w:numId="42" w16cid:durableId="1874919953">
    <w:abstractNumId w:val="49"/>
  </w:num>
  <w:num w:numId="43" w16cid:durableId="1758552817">
    <w:abstractNumId w:val="31"/>
  </w:num>
  <w:num w:numId="44" w16cid:durableId="215052961">
    <w:abstractNumId w:val="36"/>
    <w:lvlOverride w:ilvl="0">
      <w:lvl w:ilvl="0">
        <w:numFmt w:val="decimal"/>
        <w:lvlText w:val="%1."/>
        <w:lvlJc w:val="left"/>
      </w:lvl>
    </w:lvlOverride>
  </w:num>
  <w:num w:numId="45" w16cid:durableId="1202860818">
    <w:abstractNumId w:val="47"/>
  </w:num>
  <w:num w:numId="46" w16cid:durableId="616527561">
    <w:abstractNumId w:val="25"/>
    <w:lvlOverride w:ilvl="0">
      <w:lvl w:ilvl="0">
        <w:numFmt w:val="decimal"/>
        <w:lvlText w:val="%1."/>
        <w:lvlJc w:val="left"/>
      </w:lvl>
    </w:lvlOverride>
  </w:num>
  <w:num w:numId="47" w16cid:durableId="1877307189">
    <w:abstractNumId w:val="23"/>
    <w:lvlOverride w:ilvl="0">
      <w:lvl w:ilvl="0">
        <w:numFmt w:val="decimal"/>
        <w:lvlText w:val="%1."/>
        <w:lvlJc w:val="left"/>
      </w:lvl>
    </w:lvlOverride>
  </w:num>
  <w:num w:numId="48" w16cid:durableId="1593321210">
    <w:abstractNumId w:val="23"/>
    <w:lvlOverride w:ilvl="0">
      <w:lvl w:ilvl="0">
        <w:numFmt w:val="decimal"/>
        <w:lvlText w:val="%1."/>
        <w:lvlJc w:val="left"/>
      </w:lvl>
    </w:lvlOverride>
  </w:num>
  <w:num w:numId="49" w16cid:durableId="1550647775">
    <w:abstractNumId w:val="32"/>
  </w:num>
  <w:num w:numId="50" w16cid:durableId="111094614">
    <w:abstractNumId w:val="0"/>
  </w:num>
  <w:num w:numId="51" w16cid:durableId="957376713">
    <w:abstractNumId w:val="29"/>
  </w:num>
  <w:num w:numId="52" w16cid:durableId="19861331">
    <w:abstractNumId w:val="44"/>
    <w:lvlOverride w:ilvl="0">
      <w:lvl w:ilvl="0">
        <w:numFmt w:val="decimal"/>
        <w:lvlText w:val="%1."/>
        <w:lvlJc w:val="left"/>
      </w:lvl>
    </w:lvlOverride>
  </w:num>
  <w:num w:numId="53" w16cid:durableId="1194688317">
    <w:abstractNumId w:val="19"/>
  </w:num>
  <w:num w:numId="54" w16cid:durableId="770777806">
    <w:abstractNumId w:val="50"/>
    <w:lvlOverride w:ilvl="0">
      <w:lvl w:ilvl="0">
        <w:numFmt w:val="decimal"/>
        <w:lvlText w:val="%1."/>
        <w:lvlJc w:val="left"/>
      </w:lvl>
    </w:lvlOverride>
  </w:num>
  <w:num w:numId="55" w16cid:durableId="1759596809">
    <w:abstractNumId w:val="40"/>
  </w:num>
  <w:num w:numId="56" w16cid:durableId="2513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0MjQ0NzaxMDIxMzZV0lEKTi0uzszPAykwqgUAtjx82ywAAAA="/>
  </w:docVars>
  <w:rsids>
    <w:rsidRoot w:val="007B2434"/>
    <w:rsid w:val="000E6E53"/>
    <w:rsid w:val="001C7A30"/>
    <w:rsid w:val="002569B6"/>
    <w:rsid w:val="00287328"/>
    <w:rsid w:val="003D4855"/>
    <w:rsid w:val="005E59FE"/>
    <w:rsid w:val="00646B42"/>
    <w:rsid w:val="00734892"/>
    <w:rsid w:val="00740FDD"/>
    <w:rsid w:val="007B2434"/>
    <w:rsid w:val="00843C48"/>
    <w:rsid w:val="008470DC"/>
    <w:rsid w:val="009E0B98"/>
    <w:rsid w:val="00A05AC9"/>
    <w:rsid w:val="00C054C7"/>
    <w:rsid w:val="00F05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A92D"/>
  <w15:chartTrackingRefBased/>
  <w15:docId w15:val="{2142328E-3888-4C6C-BF31-0A34C7E6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434"/>
    <w:pPr>
      <w:spacing w:after="160" w:line="259" w:lineRule="auto"/>
    </w:pPr>
    <w:rPr>
      <w:rFonts w:ascii="Calibri" w:eastAsia="Calibri" w:hAnsi="Calibri" w:cs="Calibri"/>
      <w:lang w:val="en-GB" w:bidi="bn-BD"/>
    </w:rPr>
  </w:style>
  <w:style w:type="paragraph" w:styleId="Heading1">
    <w:name w:val="heading 1"/>
    <w:basedOn w:val="Normal"/>
    <w:next w:val="Normal"/>
    <w:link w:val="Heading1Char"/>
    <w:uiPriority w:val="9"/>
    <w:qFormat/>
    <w:rsid w:val="007B2434"/>
    <w:pPr>
      <w:keepNext/>
      <w:keepLines/>
      <w:widowControl w:val="0"/>
      <w:spacing w:before="480" w:after="120" w:line="240" w:lineRule="auto"/>
      <w:outlineLvl w:val="0"/>
    </w:pPr>
    <w:rPr>
      <w:b/>
      <w:sz w:val="48"/>
      <w:szCs w:val="48"/>
      <w:lang w:bidi="ar-SA"/>
    </w:rPr>
  </w:style>
  <w:style w:type="paragraph" w:styleId="Heading2">
    <w:name w:val="heading 2"/>
    <w:basedOn w:val="Normal"/>
    <w:next w:val="Normal"/>
    <w:link w:val="Heading2Char"/>
    <w:uiPriority w:val="9"/>
    <w:semiHidden/>
    <w:unhideWhenUsed/>
    <w:qFormat/>
    <w:rsid w:val="007B2434"/>
    <w:pPr>
      <w:keepNext/>
      <w:keepLines/>
      <w:widowControl w:val="0"/>
      <w:spacing w:before="360" w:after="80" w:line="240" w:lineRule="auto"/>
      <w:outlineLvl w:val="1"/>
    </w:pPr>
    <w:rPr>
      <w:b/>
      <w:sz w:val="36"/>
      <w:szCs w:val="36"/>
      <w:lang w:bidi="ar-SA"/>
    </w:rPr>
  </w:style>
  <w:style w:type="paragraph" w:styleId="Heading3">
    <w:name w:val="heading 3"/>
    <w:basedOn w:val="Normal"/>
    <w:next w:val="Normal"/>
    <w:link w:val="Heading3Char"/>
    <w:uiPriority w:val="9"/>
    <w:semiHidden/>
    <w:unhideWhenUsed/>
    <w:qFormat/>
    <w:rsid w:val="007B2434"/>
    <w:pPr>
      <w:keepNext/>
      <w:keepLines/>
      <w:widowControl w:val="0"/>
      <w:spacing w:before="280" w:after="80" w:line="240" w:lineRule="auto"/>
      <w:outlineLvl w:val="2"/>
    </w:pPr>
    <w:rPr>
      <w:b/>
      <w:sz w:val="28"/>
      <w:szCs w:val="28"/>
      <w:lang w:bidi="ar-SA"/>
    </w:rPr>
  </w:style>
  <w:style w:type="paragraph" w:styleId="Heading4">
    <w:name w:val="heading 4"/>
    <w:basedOn w:val="Normal"/>
    <w:link w:val="Heading4Char"/>
    <w:uiPriority w:val="9"/>
    <w:qFormat/>
    <w:rsid w:val="007B2434"/>
    <w:pPr>
      <w:spacing w:before="100" w:beforeAutospacing="1" w:after="100" w:afterAutospacing="1" w:line="240" w:lineRule="auto"/>
      <w:outlineLvl w:val="3"/>
    </w:pPr>
    <w:rPr>
      <w:rFonts w:ascii="Times New Roman" w:eastAsia="Times New Roman" w:hAnsi="Times New Roman" w:cs="Times New Roman"/>
      <w:b/>
      <w:bCs/>
      <w:sz w:val="24"/>
      <w:szCs w:val="24"/>
      <w:lang w:val="en-US" w:bidi="ar-SA"/>
    </w:rPr>
  </w:style>
  <w:style w:type="paragraph" w:styleId="Heading5">
    <w:name w:val="heading 5"/>
    <w:basedOn w:val="Normal"/>
    <w:next w:val="Normal"/>
    <w:link w:val="Heading5Char"/>
    <w:uiPriority w:val="9"/>
    <w:semiHidden/>
    <w:unhideWhenUsed/>
    <w:qFormat/>
    <w:rsid w:val="007B2434"/>
    <w:pPr>
      <w:keepNext/>
      <w:keepLines/>
      <w:widowControl w:val="0"/>
      <w:spacing w:before="220" w:after="40" w:line="240" w:lineRule="auto"/>
      <w:outlineLvl w:val="4"/>
    </w:pPr>
    <w:rPr>
      <w:b/>
      <w:lang w:bidi="ar-SA"/>
    </w:rPr>
  </w:style>
  <w:style w:type="paragraph" w:styleId="Heading6">
    <w:name w:val="heading 6"/>
    <w:basedOn w:val="Normal"/>
    <w:next w:val="Normal"/>
    <w:link w:val="Heading6Char"/>
    <w:uiPriority w:val="9"/>
    <w:semiHidden/>
    <w:unhideWhenUsed/>
    <w:qFormat/>
    <w:rsid w:val="007B2434"/>
    <w:pPr>
      <w:keepNext/>
      <w:keepLines/>
      <w:widowControl w:val="0"/>
      <w:spacing w:before="200" w:after="40" w:line="240" w:lineRule="auto"/>
      <w:outlineLvl w:val="5"/>
    </w:pPr>
    <w:rPr>
      <w:b/>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434"/>
    <w:rPr>
      <w:rFonts w:ascii="Calibri" w:eastAsia="Calibri" w:hAnsi="Calibri" w:cs="Calibri"/>
      <w:b/>
      <w:sz w:val="48"/>
      <w:szCs w:val="48"/>
      <w:lang w:val="en-GB"/>
    </w:rPr>
  </w:style>
  <w:style w:type="character" w:customStyle="1" w:styleId="Heading2Char">
    <w:name w:val="Heading 2 Char"/>
    <w:basedOn w:val="DefaultParagraphFont"/>
    <w:link w:val="Heading2"/>
    <w:uiPriority w:val="9"/>
    <w:semiHidden/>
    <w:rsid w:val="007B2434"/>
    <w:rPr>
      <w:rFonts w:ascii="Calibri" w:eastAsia="Calibri" w:hAnsi="Calibri" w:cs="Calibri"/>
      <w:b/>
      <w:sz w:val="36"/>
      <w:szCs w:val="36"/>
      <w:lang w:val="en-GB"/>
    </w:rPr>
  </w:style>
  <w:style w:type="character" w:customStyle="1" w:styleId="Heading3Char">
    <w:name w:val="Heading 3 Char"/>
    <w:basedOn w:val="DefaultParagraphFont"/>
    <w:link w:val="Heading3"/>
    <w:uiPriority w:val="9"/>
    <w:semiHidden/>
    <w:rsid w:val="007B2434"/>
    <w:rPr>
      <w:rFonts w:ascii="Calibri" w:eastAsia="Calibri" w:hAnsi="Calibri" w:cs="Calibri"/>
      <w:b/>
      <w:sz w:val="28"/>
      <w:szCs w:val="28"/>
      <w:lang w:val="en-GB"/>
    </w:rPr>
  </w:style>
  <w:style w:type="character" w:customStyle="1" w:styleId="Heading4Char">
    <w:name w:val="Heading 4 Char"/>
    <w:basedOn w:val="DefaultParagraphFont"/>
    <w:link w:val="Heading4"/>
    <w:uiPriority w:val="9"/>
    <w:rsid w:val="007B243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7B2434"/>
    <w:rPr>
      <w:rFonts w:ascii="Calibri" w:eastAsia="Calibri" w:hAnsi="Calibri" w:cs="Calibri"/>
      <w:b/>
      <w:lang w:val="en-GB"/>
    </w:rPr>
  </w:style>
  <w:style w:type="character" w:customStyle="1" w:styleId="Heading6Char">
    <w:name w:val="Heading 6 Char"/>
    <w:basedOn w:val="DefaultParagraphFont"/>
    <w:link w:val="Heading6"/>
    <w:uiPriority w:val="9"/>
    <w:semiHidden/>
    <w:rsid w:val="007B2434"/>
    <w:rPr>
      <w:rFonts w:ascii="Calibri" w:eastAsia="Calibri" w:hAnsi="Calibri" w:cs="Calibri"/>
      <w:b/>
      <w:sz w:val="20"/>
      <w:szCs w:val="20"/>
      <w:lang w:val="en-GB"/>
    </w:rPr>
  </w:style>
  <w:style w:type="table" w:styleId="TableGrid">
    <w:name w:val="Table Grid"/>
    <w:basedOn w:val="TableNormal"/>
    <w:uiPriority w:val="59"/>
    <w:rsid w:val="007B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2434"/>
    <w:pPr>
      <w:spacing w:after="0" w:line="240" w:lineRule="auto"/>
    </w:pPr>
    <w:rPr>
      <w:rFonts w:ascii="Calibri" w:eastAsia="Calibri" w:hAnsi="Calibri" w:cs="Calibri"/>
      <w:szCs w:val="28"/>
      <w:lang w:val="en-GB" w:bidi="bn-BD"/>
    </w:rPr>
  </w:style>
  <w:style w:type="paragraph" w:customStyle="1" w:styleId="EndNoteBibliographyTitle">
    <w:name w:val="EndNote Bibliography Title"/>
    <w:basedOn w:val="Normal"/>
    <w:link w:val="EndNoteBibliographyTitleChar"/>
    <w:rsid w:val="007B2434"/>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7B2434"/>
    <w:rPr>
      <w:rFonts w:ascii="Calibri" w:eastAsia="Calibri" w:hAnsi="Calibri" w:cs="Calibri"/>
      <w:noProof/>
      <w:lang w:bidi="bn-BD"/>
    </w:rPr>
  </w:style>
  <w:style w:type="paragraph" w:customStyle="1" w:styleId="EndNoteBibliography">
    <w:name w:val="EndNote Bibliography"/>
    <w:basedOn w:val="Normal"/>
    <w:link w:val="EndNoteBibliographyChar"/>
    <w:rsid w:val="007B2434"/>
    <w:pPr>
      <w:spacing w:line="240" w:lineRule="auto"/>
    </w:pPr>
    <w:rPr>
      <w:noProof/>
      <w:lang w:val="en-US"/>
    </w:rPr>
  </w:style>
  <w:style w:type="character" w:customStyle="1" w:styleId="EndNoteBibliographyChar">
    <w:name w:val="EndNote Bibliography Char"/>
    <w:basedOn w:val="DefaultParagraphFont"/>
    <w:link w:val="EndNoteBibliography"/>
    <w:rsid w:val="007B2434"/>
    <w:rPr>
      <w:rFonts w:ascii="Calibri" w:eastAsia="Calibri" w:hAnsi="Calibri" w:cs="Calibri"/>
      <w:noProof/>
      <w:lang w:bidi="bn-BD"/>
    </w:rPr>
  </w:style>
  <w:style w:type="character" w:styleId="Hyperlink">
    <w:name w:val="Hyperlink"/>
    <w:basedOn w:val="DefaultParagraphFont"/>
    <w:uiPriority w:val="99"/>
    <w:unhideWhenUsed/>
    <w:rsid w:val="007B2434"/>
    <w:rPr>
      <w:color w:val="0000FF" w:themeColor="hyperlink"/>
      <w:u w:val="single"/>
    </w:rPr>
  </w:style>
  <w:style w:type="character" w:customStyle="1" w:styleId="UnresolvedMention1">
    <w:name w:val="Unresolved Mention1"/>
    <w:basedOn w:val="DefaultParagraphFont"/>
    <w:uiPriority w:val="99"/>
    <w:semiHidden/>
    <w:unhideWhenUsed/>
    <w:rsid w:val="007B2434"/>
    <w:rPr>
      <w:color w:val="605E5C"/>
      <w:shd w:val="clear" w:color="auto" w:fill="E1DFDD"/>
    </w:rPr>
  </w:style>
  <w:style w:type="table" w:customStyle="1" w:styleId="TableGridLight1">
    <w:name w:val="Table Grid Light1"/>
    <w:basedOn w:val="TableNormal"/>
    <w:uiPriority w:val="40"/>
    <w:rsid w:val="007B24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Default">
    <w:name w:val="Default"/>
    <w:rsid w:val="007B243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B2434"/>
    <w:rPr>
      <w:sz w:val="16"/>
      <w:szCs w:val="16"/>
    </w:rPr>
  </w:style>
  <w:style w:type="paragraph" w:styleId="CommentText">
    <w:name w:val="annotation text"/>
    <w:basedOn w:val="Normal"/>
    <w:link w:val="CommentTextChar"/>
    <w:uiPriority w:val="99"/>
    <w:unhideWhenUsed/>
    <w:rsid w:val="007B2434"/>
    <w:pPr>
      <w:spacing w:line="240" w:lineRule="auto"/>
    </w:pPr>
    <w:rPr>
      <w:sz w:val="20"/>
      <w:szCs w:val="25"/>
    </w:rPr>
  </w:style>
  <w:style w:type="character" w:customStyle="1" w:styleId="CommentTextChar">
    <w:name w:val="Comment Text Char"/>
    <w:basedOn w:val="DefaultParagraphFont"/>
    <w:link w:val="CommentText"/>
    <w:uiPriority w:val="99"/>
    <w:rsid w:val="007B2434"/>
    <w:rPr>
      <w:rFonts w:ascii="Calibri" w:eastAsia="Calibri" w:hAnsi="Calibri" w:cs="Calibri"/>
      <w:sz w:val="20"/>
      <w:szCs w:val="25"/>
      <w:lang w:val="en-GB" w:bidi="bn-BD"/>
    </w:rPr>
  </w:style>
  <w:style w:type="paragraph" w:styleId="CommentSubject">
    <w:name w:val="annotation subject"/>
    <w:basedOn w:val="CommentText"/>
    <w:next w:val="CommentText"/>
    <w:link w:val="CommentSubjectChar"/>
    <w:uiPriority w:val="99"/>
    <w:semiHidden/>
    <w:unhideWhenUsed/>
    <w:rsid w:val="007B2434"/>
    <w:rPr>
      <w:b/>
      <w:bCs/>
    </w:rPr>
  </w:style>
  <w:style w:type="character" w:customStyle="1" w:styleId="CommentSubjectChar">
    <w:name w:val="Comment Subject Char"/>
    <w:basedOn w:val="CommentTextChar"/>
    <w:link w:val="CommentSubject"/>
    <w:uiPriority w:val="99"/>
    <w:semiHidden/>
    <w:rsid w:val="007B2434"/>
    <w:rPr>
      <w:rFonts w:ascii="Calibri" w:eastAsia="Calibri" w:hAnsi="Calibri" w:cs="Calibri"/>
      <w:b/>
      <w:bCs/>
      <w:sz w:val="20"/>
      <w:szCs w:val="25"/>
      <w:lang w:val="en-GB" w:bidi="bn-BD"/>
    </w:rPr>
  </w:style>
  <w:style w:type="paragraph" w:styleId="ListParagraph">
    <w:name w:val="List Paragraph"/>
    <w:basedOn w:val="Normal"/>
    <w:uiPriority w:val="34"/>
    <w:qFormat/>
    <w:rsid w:val="007B2434"/>
    <w:pPr>
      <w:ind w:left="720"/>
      <w:contextualSpacing/>
    </w:pPr>
    <w:rPr>
      <w:szCs w:val="28"/>
    </w:rPr>
  </w:style>
  <w:style w:type="table" w:customStyle="1" w:styleId="PlainTable51">
    <w:name w:val="Plain Table 51"/>
    <w:basedOn w:val="TableNormal"/>
    <w:uiPriority w:val="45"/>
    <w:rsid w:val="007B243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7B24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7B24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B2434"/>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7B2434"/>
    <w:rPr>
      <w:rFonts w:ascii="Segoe UI" w:eastAsia="Calibri" w:hAnsi="Segoe UI" w:cs="Segoe UI"/>
      <w:sz w:val="18"/>
      <w:lang w:val="en-GB" w:bidi="bn-BD"/>
    </w:rPr>
  </w:style>
  <w:style w:type="paragraph" w:customStyle="1" w:styleId="c-reading-companionreference-citation">
    <w:name w:val="c-reading-companion__reference-citation"/>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c-reading-companionreference-links">
    <w:name w:val="c-reading-companion__reference-links"/>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customStyle="1" w:styleId="identifier">
    <w:name w:val="identifier"/>
    <w:basedOn w:val="DefaultParagraphFont"/>
    <w:rsid w:val="007B2434"/>
  </w:style>
  <w:style w:type="paragraph" w:customStyle="1" w:styleId="p">
    <w:name w:val="p"/>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Emphasis">
    <w:name w:val="Emphasis"/>
    <w:basedOn w:val="DefaultParagraphFont"/>
    <w:uiPriority w:val="20"/>
    <w:qFormat/>
    <w:rsid w:val="007B2434"/>
    <w:rPr>
      <w:i/>
      <w:iCs/>
    </w:rPr>
  </w:style>
  <w:style w:type="character" w:customStyle="1" w:styleId="ts-alignment-element">
    <w:name w:val="ts-alignment-element"/>
    <w:basedOn w:val="DefaultParagraphFont"/>
    <w:rsid w:val="007B2434"/>
  </w:style>
  <w:style w:type="paragraph" w:styleId="Title">
    <w:name w:val="Title"/>
    <w:basedOn w:val="Normal"/>
    <w:next w:val="Normal"/>
    <w:link w:val="TitleChar"/>
    <w:uiPriority w:val="10"/>
    <w:qFormat/>
    <w:rsid w:val="007B2434"/>
    <w:pPr>
      <w:keepNext/>
      <w:keepLines/>
      <w:widowControl w:val="0"/>
      <w:spacing w:before="480" w:after="120" w:line="240" w:lineRule="auto"/>
    </w:pPr>
    <w:rPr>
      <w:b/>
      <w:sz w:val="72"/>
      <w:szCs w:val="72"/>
      <w:lang w:bidi="ar-SA"/>
    </w:rPr>
  </w:style>
  <w:style w:type="character" w:customStyle="1" w:styleId="TitleChar">
    <w:name w:val="Title Char"/>
    <w:basedOn w:val="DefaultParagraphFont"/>
    <w:link w:val="Title"/>
    <w:uiPriority w:val="10"/>
    <w:rsid w:val="007B2434"/>
    <w:rPr>
      <w:rFonts w:ascii="Calibri" w:eastAsia="Calibri" w:hAnsi="Calibri" w:cs="Calibri"/>
      <w:b/>
      <w:sz w:val="72"/>
      <w:szCs w:val="72"/>
      <w:lang w:val="en-GB"/>
    </w:rPr>
  </w:style>
  <w:style w:type="paragraph" w:styleId="Subtitle">
    <w:name w:val="Subtitle"/>
    <w:basedOn w:val="Normal"/>
    <w:next w:val="Normal"/>
    <w:link w:val="SubtitleChar"/>
    <w:uiPriority w:val="11"/>
    <w:qFormat/>
    <w:rsid w:val="007B2434"/>
    <w:pPr>
      <w:keepNext/>
      <w:keepLines/>
      <w:widowControl w:val="0"/>
      <w:spacing w:before="360" w:after="80" w:line="240" w:lineRule="auto"/>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uiPriority w:val="11"/>
    <w:rsid w:val="007B2434"/>
    <w:rPr>
      <w:rFonts w:ascii="Georgia" w:eastAsia="Georgia" w:hAnsi="Georgia" w:cs="Georgia"/>
      <w:i/>
      <w:color w:val="666666"/>
      <w:sz w:val="48"/>
      <w:szCs w:val="48"/>
      <w:lang w:val="en-GB"/>
    </w:rPr>
  </w:style>
  <w:style w:type="character" w:customStyle="1" w:styleId="apple-tab-span">
    <w:name w:val="apple-tab-span"/>
    <w:basedOn w:val="DefaultParagraphFont"/>
    <w:rsid w:val="007B2434"/>
  </w:style>
  <w:style w:type="character" w:customStyle="1" w:styleId="highwire-citation-authors">
    <w:name w:val="highwire-citation-authors"/>
    <w:basedOn w:val="DefaultParagraphFont"/>
    <w:rsid w:val="007B2434"/>
  </w:style>
  <w:style w:type="character" w:customStyle="1" w:styleId="highwire-citation-author">
    <w:name w:val="highwire-citation-author"/>
    <w:basedOn w:val="DefaultParagraphFont"/>
    <w:rsid w:val="007B2434"/>
  </w:style>
  <w:style w:type="character" w:customStyle="1" w:styleId="nlm-surname">
    <w:name w:val="nlm-surname"/>
    <w:basedOn w:val="DefaultParagraphFont"/>
    <w:rsid w:val="007B2434"/>
  </w:style>
  <w:style w:type="character" w:customStyle="1" w:styleId="citation-et">
    <w:name w:val="citation-et"/>
    <w:basedOn w:val="DefaultParagraphFont"/>
    <w:rsid w:val="007B2434"/>
  </w:style>
  <w:style w:type="character" w:customStyle="1" w:styleId="highwire-cite-metadata-journal">
    <w:name w:val="highwire-cite-metadata-journal"/>
    <w:basedOn w:val="DefaultParagraphFont"/>
    <w:rsid w:val="007B2434"/>
  </w:style>
  <w:style w:type="character" w:customStyle="1" w:styleId="highwire-cite-metadata-year">
    <w:name w:val="highwire-cite-metadata-year"/>
    <w:basedOn w:val="DefaultParagraphFont"/>
    <w:rsid w:val="007B2434"/>
  </w:style>
  <w:style w:type="character" w:customStyle="1" w:styleId="highwire-cite-metadata-volume">
    <w:name w:val="highwire-cite-metadata-volume"/>
    <w:basedOn w:val="DefaultParagraphFont"/>
    <w:rsid w:val="007B2434"/>
  </w:style>
  <w:style w:type="character" w:customStyle="1" w:styleId="highwire-cite-metadata-elocation-id">
    <w:name w:val="highwire-cite-metadata-elocation-id"/>
    <w:basedOn w:val="DefaultParagraphFont"/>
    <w:rsid w:val="007B2434"/>
  </w:style>
  <w:style w:type="character" w:customStyle="1" w:styleId="highwire-cite-metadata-doi">
    <w:name w:val="highwire-cite-metadata-doi"/>
    <w:basedOn w:val="DefaultParagraphFont"/>
    <w:rsid w:val="007B2434"/>
  </w:style>
  <w:style w:type="character" w:customStyle="1" w:styleId="label">
    <w:name w:val="label"/>
    <w:basedOn w:val="DefaultParagraphFont"/>
    <w:rsid w:val="007B2434"/>
  </w:style>
  <w:style w:type="paragraph" w:styleId="EndnoteText">
    <w:name w:val="endnote text"/>
    <w:basedOn w:val="Normal"/>
    <w:link w:val="EndnoteTextChar"/>
    <w:uiPriority w:val="99"/>
    <w:semiHidden/>
    <w:unhideWhenUsed/>
    <w:rsid w:val="007B2434"/>
    <w:pPr>
      <w:spacing w:after="0" w:line="240" w:lineRule="auto"/>
    </w:pPr>
    <w:rPr>
      <w:sz w:val="20"/>
      <w:szCs w:val="25"/>
    </w:rPr>
  </w:style>
  <w:style w:type="character" w:customStyle="1" w:styleId="EndnoteTextChar">
    <w:name w:val="Endnote Text Char"/>
    <w:basedOn w:val="DefaultParagraphFont"/>
    <w:link w:val="EndnoteText"/>
    <w:uiPriority w:val="99"/>
    <w:semiHidden/>
    <w:rsid w:val="007B2434"/>
    <w:rPr>
      <w:rFonts w:ascii="Calibri" w:eastAsia="Calibri" w:hAnsi="Calibri" w:cs="Calibri"/>
      <w:sz w:val="20"/>
      <w:szCs w:val="25"/>
      <w:lang w:val="en-GB" w:bidi="bn-BD"/>
    </w:rPr>
  </w:style>
  <w:style w:type="character" w:styleId="EndnoteReference">
    <w:name w:val="endnote reference"/>
    <w:basedOn w:val="DefaultParagraphFont"/>
    <w:uiPriority w:val="99"/>
    <w:semiHidden/>
    <w:unhideWhenUsed/>
    <w:rsid w:val="007B2434"/>
    <w:rPr>
      <w:vertAlign w:val="superscript"/>
    </w:rPr>
  </w:style>
  <w:style w:type="character" w:customStyle="1" w:styleId="title-text">
    <w:name w:val="title-text"/>
    <w:basedOn w:val="DefaultParagraphFont"/>
    <w:rsid w:val="007B2434"/>
  </w:style>
  <w:style w:type="paragraph" w:customStyle="1" w:styleId="nova-legacy-e-listitem">
    <w:name w:val="nova-legacy-e-list__item"/>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mb0">
    <w:name w:val="mb0"/>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mb15">
    <w:name w:val="mb15"/>
    <w:basedOn w:val="Normal"/>
    <w:rsid w:val="007B2434"/>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FollowedHyperlink">
    <w:name w:val="FollowedHyperlink"/>
    <w:basedOn w:val="DefaultParagraphFont"/>
    <w:uiPriority w:val="99"/>
    <w:semiHidden/>
    <w:unhideWhenUsed/>
    <w:rsid w:val="007B2434"/>
    <w:rPr>
      <w:color w:val="800080" w:themeColor="followedHyperlink"/>
      <w:u w:val="single"/>
    </w:rPr>
  </w:style>
  <w:style w:type="paragraph" w:styleId="Header">
    <w:name w:val="header"/>
    <w:basedOn w:val="Normal"/>
    <w:link w:val="HeaderChar"/>
    <w:uiPriority w:val="99"/>
    <w:unhideWhenUsed/>
    <w:rsid w:val="007B2434"/>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7B2434"/>
    <w:rPr>
      <w:rFonts w:ascii="Calibri" w:eastAsia="Calibri" w:hAnsi="Calibri" w:cs="Calibri"/>
      <w:szCs w:val="28"/>
      <w:lang w:val="en-GB" w:bidi="bn-BD"/>
    </w:rPr>
  </w:style>
  <w:style w:type="paragraph" w:styleId="Footer">
    <w:name w:val="footer"/>
    <w:basedOn w:val="Normal"/>
    <w:link w:val="FooterChar"/>
    <w:uiPriority w:val="99"/>
    <w:unhideWhenUsed/>
    <w:rsid w:val="007B2434"/>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7B2434"/>
    <w:rPr>
      <w:rFonts w:ascii="Calibri" w:eastAsia="Calibri" w:hAnsi="Calibri" w:cs="Calibri"/>
      <w:szCs w:val="28"/>
      <w:lang w:val="en-GB" w:bidi="bn-BD"/>
    </w:rPr>
  </w:style>
  <w:style w:type="table" w:customStyle="1" w:styleId="TableGridLight2">
    <w:name w:val="Table Grid Light2"/>
    <w:basedOn w:val="TableNormal"/>
    <w:uiPriority w:val="40"/>
    <w:rsid w:val="007B24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7B2434"/>
    <w:rPr>
      <w:color w:val="605E5C"/>
      <w:shd w:val="clear" w:color="auto" w:fill="E1DFDD"/>
    </w:rPr>
  </w:style>
  <w:style w:type="paragraph" w:customStyle="1" w:styleId="Pa20">
    <w:name w:val="Pa20"/>
    <w:basedOn w:val="Default"/>
    <w:next w:val="Default"/>
    <w:uiPriority w:val="99"/>
    <w:rsid w:val="007B2434"/>
    <w:pPr>
      <w:spacing w:line="171" w:lineRule="atLeast"/>
    </w:pPr>
    <w:rPr>
      <w:rFonts w:ascii="Myriad Pro Light SemiCond" w:hAnsi="Myriad Pro Light SemiCond" w:cs="Times New Roman"/>
      <w:color w:val="auto"/>
    </w:rPr>
  </w:style>
  <w:style w:type="character" w:customStyle="1" w:styleId="UnresolvedMention3">
    <w:name w:val="Unresolved Mention3"/>
    <w:basedOn w:val="DefaultParagraphFont"/>
    <w:uiPriority w:val="99"/>
    <w:semiHidden/>
    <w:unhideWhenUsed/>
    <w:rsid w:val="007B2434"/>
    <w:rPr>
      <w:color w:val="605E5C"/>
      <w:shd w:val="clear" w:color="auto" w:fill="E1DFDD"/>
    </w:rPr>
  </w:style>
  <w:style w:type="character" w:customStyle="1" w:styleId="author-sup-separator">
    <w:name w:val="author-sup-separator"/>
    <w:basedOn w:val="DefaultParagraphFont"/>
    <w:rsid w:val="007B2434"/>
  </w:style>
  <w:style w:type="paragraph" w:styleId="FootnoteText">
    <w:name w:val="footnote text"/>
    <w:basedOn w:val="Normal"/>
    <w:link w:val="FootnoteTextChar"/>
    <w:uiPriority w:val="99"/>
    <w:semiHidden/>
    <w:unhideWhenUsed/>
    <w:rsid w:val="007B2434"/>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7B2434"/>
    <w:rPr>
      <w:rFonts w:ascii="Calibri" w:eastAsia="Calibri" w:hAnsi="Calibri" w:cs="Calibri"/>
      <w:sz w:val="20"/>
      <w:szCs w:val="25"/>
      <w:lang w:val="en-GB" w:bidi="bn-BD"/>
    </w:rPr>
  </w:style>
  <w:style w:type="character" w:styleId="FootnoteReference">
    <w:name w:val="footnote reference"/>
    <w:basedOn w:val="DefaultParagraphFont"/>
    <w:uiPriority w:val="99"/>
    <w:semiHidden/>
    <w:unhideWhenUsed/>
    <w:rsid w:val="007B2434"/>
    <w:rPr>
      <w:vertAlign w:val="superscript"/>
    </w:rPr>
  </w:style>
  <w:style w:type="table" w:customStyle="1" w:styleId="PlainTable22">
    <w:name w:val="Plain Table 22"/>
    <w:basedOn w:val="TableNormal"/>
    <w:uiPriority w:val="42"/>
    <w:rsid w:val="007B24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ia.Rahman@cbm.org" TargetMode="External"/><Relationship Id="rId3" Type="http://schemas.openxmlformats.org/officeDocument/2006/relationships/settings" Target="settings.xml"/><Relationship Id="rId7" Type="http://schemas.openxmlformats.org/officeDocument/2006/relationships/hyperlink" Target="mailto:keya.cdd@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oton7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2540</Words>
  <Characters>14484</Characters>
  <Application>Microsoft Office Word</Application>
  <DocSecurity>0</DocSecurity>
  <Lines>120</Lines>
  <Paragraphs>33</Paragraphs>
  <ScaleCrop>false</ScaleCrop>
  <Company>HP</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jobaida saba</dc:creator>
  <cp:keywords/>
  <dc:description/>
  <cp:lastModifiedBy>jobaida saba</cp:lastModifiedBy>
  <cp:revision>3</cp:revision>
  <dcterms:created xsi:type="dcterms:W3CDTF">2023-05-09T16:16:00Z</dcterms:created>
  <dcterms:modified xsi:type="dcterms:W3CDTF">2023-06-16T20:37:00Z</dcterms:modified>
</cp:coreProperties>
</file>