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3C048" w14:textId="0076D890" w:rsidR="00D14913" w:rsidRDefault="00D14913" w:rsidP="00D14913">
      <w:pPr>
        <w:spacing w:after="0" w:line="480" w:lineRule="auto"/>
        <w:jc w:val="both"/>
        <w:rPr>
          <w:rFonts w:ascii="Arial" w:hAnsi="Arial" w:cs="Arial"/>
          <w:b/>
          <w:lang w:val="en-US"/>
        </w:rPr>
      </w:pPr>
      <w:r>
        <w:rPr>
          <w:rFonts w:ascii="Arial" w:hAnsi="Arial" w:cs="Arial"/>
          <w:b/>
          <w:lang w:val="en-US"/>
        </w:rPr>
        <w:t>Supplement</w:t>
      </w:r>
      <w:r w:rsidR="0067580B">
        <w:rPr>
          <w:rFonts w:ascii="Arial" w:hAnsi="Arial" w:cs="Arial"/>
          <w:b/>
          <w:lang w:val="en-US"/>
        </w:rPr>
        <w:t>ary Information</w:t>
      </w:r>
      <w:r>
        <w:rPr>
          <w:rFonts w:ascii="Arial" w:hAnsi="Arial" w:cs="Arial"/>
          <w:b/>
          <w:lang w:val="en-US"/>
        </w:rPr>
        <w:t xml:space="preserve"> </w:t>
      </w:r>
    </w:p>
    <w:p w14:paraId="6A5EC1CF" w14:textId="77777777" w:rsidR="000B7893" w:rsidRDefault="000B7893" w:rsidP="00D14913">
      <w:pPr>
        <w:spacing w:after="0" w:line="480" w:lineRule="auto"/>
        <w:jc w:val="both"/>
        <w:rPr>
          <w:rFonts w:ascii="Arial" w:hAnsi="Arial" w:cs="Arial"/>
          <w:b/>
          <w:lang w:val="en-US"/>
        </w:rPr>
      </w:pPr>
    </w:p>
    <w:p w14:paraId="117B5C90" w14:textId="77777777" w:rsidR="000B7893" w:rsidRPr="005B01B8" w:rsidRDefault="000B7893" w:rsidP="000B7893">
      <w:pPr>
        <w:spacing w:after="0" w:line="480" w:lineRule="auto"/>
        <w:jc w:val="both"/>
        <w:rPr>
          <w:rFonts w:ascii="Arial" w:hAnsi="Arial" w:cs="Arial"/>
          <w:b/>
          <w:lang w:val="en-US"/>
        </w:rPr>
      </w:pPr>
      <w:r>
        <w:rPr>
          <w:rFonts w:ascii="Arial" w:hAnsi="Arial" w:cs="Arial"/>
          <w:b/>
          <w:lang w:val="en-US"/>
        </w:rPr>
        <w:t>N</w:t>
      </w:r>
      <w:r w:rsidRPr="005B01B8">
        <w:rPr>
          <w:rFonts w:ascii="Arial" w:hAnsi="Arial" w:cs="Arial"/>
          <w:b/>
          <w:lang w:val="en-US"/>
        </w:rPr>
        <w:t xml:space="preserve">ovel insights into </w:t>
      </w:r>
      <w:r>
        <w:rPr>
          <w:rFonts w:ascii="Arial" w:hAnsi="Arial" w:cs="Arial"/>
          <w:b/>
          <w:lang w:val="en-US"/>
        </w:rPr>
        <w:t xml:space="preserve">the </w:t>
      </w:r>
      <w:r w:rsidRPr="005B01B8">
        <w:rPr>
          <w:rFonts w:ascii="Arial" w:hAnsi="Arial" w:cs="Arial"/>
          <w:b/>
          <w:lang w:val="en-US"/>
        </w:rPr>
        <w:t xml:space="preserve">pathogenesis </w:t>
      </w:r>
      <w:r>
        <w:rPr>
          <w:rFonts w:ascii="Arial" w:hAnsi="Arial" w:cs="Arial"/>
          <w:b/>
          <w:lang w:val="en-US"/>
        </w:rPr>
        <w:t>of follicular lymphoma by molecular profiling of localized</w:t>
      </w:r>
      <w:r w:rsidRPr="005B01B8">
        <w:rPr>
          <w:rFonts w:ascii="Arial" w:hAnsi="Arial" w:cs="Arial"/>
          <w:b/>
          <w:lang w:val="en-US"/>
        </w:rPr>
        <w:t xml:space="preserve"> and syst</w:t>
      </w:r>
      <w:r>
        <w:rPr>
          <w:rFonts w:ascii="Arial" w:hAnsi="Arial" w:cs="Arial"/>
          <w:b/>
          <w:lang w:val="en-US"/>
        </w:rPr>
        <w:t xml:space="preserve">emic disease forms </w:t>
      </w:r>
    </w:p>
    <w:p w14:paraId="449AADB8" w14:textId="77777777" w:rsidR="000B7893" w:rsidRPr="005B01B8" w:rsidRDefault="000B7893" w:rsidP="000B7893">
      <w:pPr>
        <w:spacing w:after="0" w:line="480" w:lineRule="auto"/>
        <w:rPr>
          <w:rFonts w:ascii="Arial" w:hAnsi="Arial" w:cs="Arial"/>
          <w:b/>
          <w:lang w:val="en-US"/>
        </w:rPr>
      </w:pPr>
    </w:p>
    <w:p w14:paraId="7D074887" w14:textId="77777777" w:rsidR="000B7893" w:rsidRDefault="000B7893" w:rsidP="000B7893">
      <w:pPr>
        <w:spacing w:after="0" w:line="480" w:lineRule="auto"/>
        <w:jc w:val="both"/>
        <w:rPr>
          <w:rFonts w:ascii="Arial" w:hAnsi="Arial" w:cs="Arial"/>
          <w:lang w:val="en-US"/>
        </w:rPr>
      </w:pPr>
      <w:r>
        <w:rPr>
          <w:rFonts w:ascii="Arial" w:hAnsi="Arial" w:cs="Arial"/>
          <w:lang w:val="en-US"/>
        </w:rPr>
        <w:t>Sabrina</w:t>
      </w:r>
      <w:r w:rsidRPr="006A696A">
        <w:rPr>
          <w:rFonts w:ascii="Arial" w:hAnsi="Arial" w:cs="Arial"/>
          <w:lang w:val="en-US"/>
        </w:rPr>
        <w:t xml:space="preserve"> Kalmbach</w:t>
      </w:r>
      <w:r w:rsidRPr="006A696A">
        <w:rPr>
          <w:rFonts w:ascii="Arial" w:hAnsi="Arial" w:cs="Arial"/>
          <w:vertAlign w:val="superscript"/>
          <w:lang w:val="en-US"/>
        </w:rPr>
        <w:t>1,2,3</w:t>
      </w:r>
      <w:r>
        <w:rPr>
          <w:rFonts w:ascii="Arial" w:hAnsi="Arial" w:cs="Arial"/>
          <w:vertAlign w:val="superscript"/>
          <w:lang w:val="en-US"/>
        </w:rPr>
        <w:t>*</w:t>
      </w:r>
      <w:r w:rsidRPr="006A696A">
        <w:rPr>
          <w:rFonts w:ascii="Arial" w:hAnsi="Arial" w:cs="Arial"/>
          <w:lang w:val="en-US"/>
        </w:rPr>
        <w:t>, M</w:t>
      </w:r>
      <w:r>
        <w:rPr>
          <w:rFonts w:ascii="Arial" w:hAnsi="Arial" w:cs="Arial"/>
          <w:lang w:val="en-US"/>
        </w:rPr>
        <w:t>ichael Grau</w:t>
      </w:r>
      <w:r w:rsidRPr="006A696A">
        <w:rPr>
          <w:rFonts w:ascii="Arial" w:hAnsi="Arial" w:cs="Arial"/>
          <w:vertAlign w:val="superscript"/>
          <w:lang w:val="en-US"/>
        </w:rPr>
        <w:t>4</w:t>
      </w:r>
      <w:r>
        <w:rPr>
          <w:rFonts w:ascii="Arial" w:hAnsi="Arial" w:cs="Arial"/>
          <w:vertAlign w:val="superscript"/>
          <w:lang w:val="en-US"/>
        </w:rPr>
        <w:t>*</w:t>
      </w:r>
      <w:r>
        <w:rPr>
          <w:rFonts w:ascii="Arial" w:hAnsi="Arial" w:cs="Arial"/>
          <w:lang w:val="en-US"/>
        </w:rPr>
        <w:t>, Myroslav</w:t>
      </w:r>
      <w:r w:rsidRPr="006A696A">
        <w:rPr>
          <w:rFonts w:ascii="Arial" w:hAnsi="Arial" w:cs="Arial"/>
          <w:lang w:val="en-US"/>
        </w:rPr>
        <w:t xml:space="preserve"> Zapukhlyak</w:t>
      </w:r>
      <w:r w:rsidRPr="006A696A">
        <w:rPr>
          <w:rFonts w:ascii="Arial" w:hAnsi="Arial" w:cs="Arial"/>
          <w:vertAlign w:val="superscript"/>
          <w:lang w:val="en-US"/>
        </w:rPr>
        <w:t>4</w:t>
      </w:r>
      <w:r w:rsidRPr="006A696A">
        <w:rPr>
          <w:rFonts w:ascii="Arial" w:hAnsi="Arial" w:cs="Arial"/>
          <w:lang w:val="en-US"/>
        </w:rPr>
        <w:t>, E</w:t>
      </w:r>
      <w:r>
        <w:rPr>
          <w:rFonts w:ascii="Arial" w:hAnsi="Arial" w:cs="Arial"/>
          <w:lang w:val="en-US"/>
        </w:rPr>
        <w:t>llen</w:t>
      </w:r>
      <w:r w:rsidRPr="006A696A">
        <w:rPr>
          <w:rFonts w:ascii="Arial" w:hAnsi="Arial" w:cs="Arial"/>
          <w:lang w:val="en-US"/>
        </w:rPr>
        <w:t xml:space="preserve"> Leich</w:t>
      </w:r>
      <w:r w:rsidRPr="006A696A">
        <w:rPr>
          <w:rFonts w:ascii="Arial" w:hAnsi="Arial" w:cs="Arial"/>
          <w:vertAlign w:val="superscript"/>
          <w:lang w:val="en-US"/>
        </w:rPr>
        <w:t>5</w:t>
      </w:r>
      <w:r w:rsidRPr="006A696A">
        <w:rPr>
          <w:rFonts w:ascii="Arial" w:hAnsi="Arial" w:cs="Arial"/>
          <w:lang w:val="en-US"/>
        </w:rPr>
        <w:t xml:space="preserve">, </w:t>
      </w:r>
      <w:r>
        <w:rPr>
          <w:rFonts w:ascii="Arial" w:hAnsi="Arial" w:cs="Arial"/>
          <w:lang w:val="en-US"/>
        </w:rPr>
        <w:t>Vindi Jurinovic</w:t>
      </w:r>
      <w:r w:rsidRPr="006A696A">
        <w:rPr>
          <w:rFonts w:ascii="Arial" w:hAnsi="Arial" w:cs="Arial"/>
          <w:vertAlign w:val="superscript"/>
          <w:lang w:val="en-US"/>
        </w:rPr>
        <w:t>6</w:t>
      </w:r>
      <w:r>
        <w:rPr>
          <w:rFonts w:ascii="Arial" w:hAnsi="Arial" w:cs="Arial"/>
          <w:lang w:val="en-US"/>
        </w:rPr>
        <w:t>, Eva Hoster</w:t>
      </w:r>
      <w:r w:rsidRPr="006A696A">
        <w:rPr>
          <w:rFonts w:ascii="Arial" w:hAnsi="Arial" w:cs="Arial"/>
          <w:vertAlign w:val="superscript"/>
          <w:lang w:val="en-US"/>
        </w:rPr>
        <w:t>6</w:t>
      </w:r>
      <w:r>
        <w:rPr>
          <w:rFonts w:ascii="Arial" w:hAnsi="Arial" w:cs="Arial"/>
          <w:lang w:val="en-US"/>
        </w:rPr>
        <w:t>, Annette</w:t>
      </w:r>
      <w:r w:rsidRPr="006A696A">
        <w:rPr>
          <w:rFonts w:ascii="Arial" w:hAnsi="Arial" w:cs="Arial"/>
          <w:lang w:val="en-US"/>
        </w:rPr>
        <w:t xml:space="preserve"> M. Staiger</w:t>
      </w:r>
      <w:r>
        <w:rPr>
          <w:rFonts w:ascii="Arial" w:hAnsi="Arial" w:cs="Arial"/>
          <w:vertAlign w:val="superscript"/>
          <w:lang w:val="en-US"/>
        </w:rPr>
        <w:t>1,</w:t>
      </w:r>
      <w:r w:rsidRPr="006A696A">
        <w:rPr>
          <w:rFonts w:ascii="Arial" w:hAnsi="Arial" w:cs="Arial"/>
          <w:vertAlign w:val="superscript"/>
          <w:lang w:val="en-US"/>
        </w:rPr>
        <w:t>2</w:t>
      </w:r>
      <w:r>
        <w:rPr>
          <w:rFonts w:ascii="Arial" w:hAnsi="Arial" w:cs="Arial"/>
          <w:vertAlign w:val="superscript"/>
          <w:lang w:val="en-US"/>
        </w:rPr>
        <w:t>,3</w:t>
      </w:r>
      <w:r w:rsidRPr="006A696A">
        <w:rPr>
          <w:rFonts w:ascii="Arial" w:hAnsi="Arial" w:cs="Arial"/>
          <w:lang w:val="en-US"/>
        </w:rPr>
        <w:t>, K</w:t>
      </w:r>
      <w:r>
        <w:rPr>
          <w:rFonts w:ascii="Arial" w:hAnsi="Arial" w:cs="Arial"/>
          <w:lang w:val="en-US"/>
        </w:rPr>
        <w:t>atrin</w:t>
      </w:r>
      <w:r w:rsidRPr="006A696A">
        <w:rPr>
          <w:rFonts w:ascii="Arial" w:hAnsi="Arial" w:cs="Arial"/>
          <w:lang w:val="en-US"/>
        </w:rPr>
        <w:t xml:space="preserve"> S. Kurz</w:t>
      </w:r>
      <w:r w:rsidRPr="006A696A">
        <w:rPr>
          <w:rFonts w:ascii="Arial" w:hAnsi="Arial" w:cs="Arial"/>
          <w:vertAlign w:val="superscript"/>
          <w:lang w:val="en-US"/>
        </w:rPr>
        <w:t>1</w:t>
      </w:r>
      <w:r w:rsidRPr="006A696A">
        <w:rPr>
          <w:rFonts w:ascii="Arial" w:hAnsi="Arial" w:cs="Arial"/>
          <w:lang w:val="en-US"/>
        </w:rPr>
        <w:t>, O</w:t>
      </w:r>
      <w:r>
        <w:rPr>
          <w:rFonts w:ascii="Arial" w:hAnsi="Arial" w:cs="Arial"/>
          <w:lang w:val="en-US"/>
        </w:rPr>
        <w:t>liver</w:t>
      </w:r>
      <w:r w:rsidRPr="006A696A">
        <w:rPr>
          <w:rFonts w:ascii="Arial" w:hAnsi="Arial" w:cs="Arial"/>
          <w:lang w:val="en-US"/>
        </w:rPr>
        <w:t xml:space="preserve"> Weigert</w:t>
      </w:r>
      <w:r w:rsidRPr="006A696A">
        <w:rPr>
          <w:rFonts w:ascii="Arial" w:hAnsi="Arial" w:cs="Arial"/>
          <w:vertAlign w:val="superscript"/>
          <w:lang w:val="en-US"/>
        </w:rPr>
        <w:t>6</w:t>
      </w:r>
      <w:r w:rsidRPr="001207A5">
        <w:rPr>
          <w:rFonts w:ascii="Arial" w:hAnsi="Arial" w:cs="Arial"/>
          <w:lang w:val="en-US"/>
        </w:rPr>
        <w:t>, Erik Gaitzsch</w:t>
      </w:r>
      <w:r w:rsidRPr="001207A5">
        <w:rPr>
          <w:rFonts w:ascii="Arial" w:hAnsi="Arial" w:cs="Arial"/>
          <w:vertAlign w:val="superscript"/>
          <w:lang w:val="en-US"/>
        </w:rPr>
        <w:t>6</w:t>
      </w:r>
      <w:r w:rsidRPr="006A696A">
        <w:rPr>
          <w:rFonts w:ascii="Arial" w:hAnsi="Arial" w:cs="Arial"/>
          <w:lang w:val="en-US"/>
        </w:rPr>
        <w:t>, V</w:t>
      </w:r>
      <w:r>
        <w:rPr>
          <w:rFonts w:ascii="Arial" w:hAnsi="Arial" w:cs="Arial"/>
          <w:lang w:val="en-US"/>
        </w:rPr>
        <w:t>erena</w:t>
      </w:r>
      <w:r w:rsidRPr="006A696A">
        <w:rPr>
          <w:rFonts w:ascii="Arial" w:hAnsi="Arial" w:cs="Arial"/>
          <w:lang w:val="en-US"/>
        </w:rPr>
        <w:t xml:space="preserve"> Passerini</w:t>
      </w:r>
      <w:r w:rsidRPr="006A696A">
        <w:rPr>
          <w:rFonts w:ascii="Arial" w:hAnsi="Arial" w:cs="Arial"/>
          <w:vertAlign w:val="superscript"/>
          <w:lang w:val="en-US"/>
        </w:rPr>
        <w:t>6</w:t>
      </w:r>
      <w:r w:rsidRPr="006A696A">
        <w:rPr>
          <w:rFonts w:ascii="Arial" w:hAnsi="Arial" w:cs="Arial"/>
          <w:lang w:val="en-US"/>
        </w:rPr>
        <w:t>, M</w:t>
      </w:r>
      <w:r>
        <w:rPr>
          <w:rFonts w:ascii="Arial" w:hAnsi="Arial" w:cs="Arial"/>
          <w:lang w:val="en-US"/>
        </w:rPr>
        <w:t>arianne</w:t>
      </w:r>
      <w:r w:rsidRPr="006A696A">
        <w:rPr>
          <w:rFonts w:ascii="Arial" w:hAnsi="Arial" w:cs="Arial"/>
          <w:lang w:val="en-US"/>
        </w:rPr>
        <w:t xml:space="preserve"> Engelhard</w:t>
      </w:r>
      <w:r w:rsidRPr="006A696A">
        <w:rPr>
          <w:rFonts w:ascii="Arial" w:hAnsi="Arial" w:cs="Arial"/>
          <w:vertAlign w:val="superscript"/>
          <w:lang w:val="en-US"/>
        </w:rPr>
        <w:t>7</w:t>
      </w:r>
      <w:r w:rsidRPr="006A696A">
        <w:rPr>
          <w:rFonts w:ascii="Arial" w:hAnsi="Arial" w:cs="Arial"/>
          <w:lang w:val="en-US"/>
        </w:rPr>
        <w:t>, K</w:t>
      </w:r>
      <w:r>
        <w:rPr>
          <w:rFonts w:ascii="Arial" w:hAnsi="Arial" w:cs="Arial"/>
          <w:lang w:val="en-US"/>
        </w:rPr>
        <w:t>laus</w:t>
      </w:r>
      <w:r w:rsidRPr="006A696A">
        <w:rPr>
          <w:rFonts w:ascii="Arial" w:hAnsi="Arial" w:cs="Arial"/>
          <w:lang w:val="en-US"/>
        </w:rPr>
        <w:t xml:space="preserve"> Herfarth</w:t>
      </w:r>
      <w:r w:rsidRPr="006A696A">
        <w:rPr>
          <w:rFonts w:ascii="Arial" w:hAnsi="Arial" w:cs="Arial"/>
          <w:vertAlign w:val="superscript"/>
          <w:lang w:val="en-US"/>
        </w:rPr>
        <w:t>8</w:t>
      </w:r>
      <w:r w:rsidRPr="006A696A">
        <w:rPr>
          <w:rFonts w:ascii="Arial" w:hAnsi="Arial" w:cs="Arial"/>
          <w:lang w:val="en-US"/>
        </w:rPr>
        <w:t>, K</w:t>
      </w:r>
      <w:r>
        <w:rPr>
          <w:rFonts w:ascii="Arial" w:hAnsi="Arial" w:cs="Arial"/>
          <w:lang w:val="en-US"/>
        </w:rPr>
        <w:t>laus</w:t>
      </w:r>
      <w:r w:rsidRPr="006A696A">
        <w:rPr>
          <w:rFonts w:ascii="Arial" w:hAnsi="Arial" w:cs="Arial"/>
          <w:lang w:val="en-US"/>
        </w:rPr>
        <w:t xml:space="preserve"> Beiske</w:t>
      </w:r>
      <w:r w:rsidRPr="006A696A">
        <w:rPr>
          <w:rFonts w:ascii="Arial" w:hAnsi="Arial" w:cs="Arial"/>
          <w:vertAlign w:val="superscript"/>
          <w:lang w:val="en-US"/>
        </w:rPr>
        <w:t>9</w:t>
      </w:r>
      <w:r w:rsidRPr="006A696A">
        <w:rPr>
          <w:rFonts w:ascii="Arial" w:hAnsi="Arial" w:cs="Arial"/>
          <w:lang w:val="en-US"/>
        </w:rPr>
        <w:t xml:space="preserve">, </w:t>
      </w:r>
      <w:r w:rsidRPr="001207A5">
        <w:rPr>
          <w:rFonts w:ascii="Arial" w:hAnsi="Arial" w:cs="Arial"/>
          <w:lang w:val="en-US"/>
        </w:rPr>
        <w:t>Francesca Micci</w:t>
      </w:r>
      <w:r w:rsidRPr="004948BC">
        <w:rPr>
          <w:rFonts w:ascii="Arial" w:hAnsi="Arial" w:cs="Arial"/>
          <w:vertAlign w:val="superscript"/>
          <w:lang w:val="en-US"/>
        </w:rPr>
        <w:t>10</w:t>
      </w:r>
      <w:r w:rsidRPr="001207A5">
        <w:rPr>
          <w:rFonts w:ascii="Arial" w:hAnsi="Arial" w:cs="Arial"/>
          <w:lang w:val="en-US"/>
        </w:rPr>
        <w:t xml:space="preserve">, </w:t>
      </w:r>
      <w:r>
        <w:rPr>
          <w:rFonts w:ascii="Arial" w:hAnsi="Arial" w:cs="Arial"/>
          <w:lang w:val="en-US"/>
        </w:rPr>
        <w:t>Peter Möller</w:t>
      </w:r>
      <w:r w:rsidRPr="002700EB">
        <w:rPr>
          <w:rFonts w:ascii="Arial" w:hAnsi="Arial" w:cs="Arial"/>
          <w:vertAlign w:val="superscript"/>
          <w:lang w:val="en-US"/>
        </w:rPr>
        <w:t>11</w:t>
      </w:r>
      <w:r>
        <w:rPr>
          <w:rFonts w:ascii="Arial" w:hAnsi="Arial" w:cs="Arial"/>
          <w:lang w:val="en-US"/>
        </w:rPr>
        <w:t xml:space="preserve">, </w:t>
      </w:r>
      <w:r w:rsidRPr="001207A5">
        <w:rPr>
          <w:rFonts w:ascii="Arial" w:hAnsi="Arial" w:cs="Arial"/>
          <w:lang w:val="en-US"/>
        </w:rPr>
        <w:t>Heinz</w:t>
      </w:r>
      <w:r w:rsidRPr="006A696A">
        <w:rPr>
          <w:rFonts w:ascii="Arial" w:hAnsi="Arial" w:cs="Arial"/>
          <w:lang w:val="en-US"/>
        </w:rPr>
        <w:t>-W</w:t>
      </w:r>
      <w:r>
        <w:rPr>
          <w:rFonts w:ascii="Arial" w:hAnsi="Arial" w:cs="Arial"/>
          <w:lang w:val="en-US"/>
        </w:rPr>
        <w:t>olfram</w:t>
      </w:r>
      <w:r w:rsidRPr="006A696A">
        <w:rPr>
          <w:rFonts w:ascii="Arial" w:hAnsi="Arial" w:cs="Arial"/>
          <w:lang w:val="en-US"/>
        </w:rPr>
        <w:t xml:space="preserve"> Bernd</w:t>
      </w:r>
      <w:r>
        <w:rPr>
          <w:rFonts w:ascii="Arial" w:hAnsi="Arial" w:cs="Arial"/>
          <w:vertAlign w:val="superscript"/>
          <w:lang w:val="en-US"/>
        </w:rPr>
        <w:t>12</w:t>
      </w:r>
      <w:r w:rsidRPr="006A696A">
        <w:rPr>
          <w:rFonts w:ascii="Arial" w:hAnsi="Arial" w:cs="Arial"/>
          <w:lang w:val="en-US"/>
        </w:rPr>
        <w:t>, A</w:t>
      </w:r>
      <w:r>
        <w:rPr>
          <w:rFonts w:ascii="Arial" w:hAnsi="Arial" w:cs="Arial"/>
          <w:lang w:val="en-US"/>
        </w:rPr>
        <w:t>lfred</w:t>
      </w:r>
      <w:r w:rsidRPr="006A696A">
        <w:rPr>
          <w:rFonts w:ascii="Arial" w:hAnsi="Arial" w:cs="Arial"/>
          <w:lang w:val="en-US"/>
        </w:rPr>
        <w:t xml:space="preserve"> C. Feller</w:t>
      </w:r>
      <w:r>
        <w:rPr>
          <w:rFonts w:ascii="Arial" w:hAnsi="Arial" w:cs="Arial"/>
          <w:vertAlign w:val="superscript"/>
          <w:lang w:val="en-US"/>
        </w:rPr>
        <w:t>12</w:t>
      </w:r>
      <w:r>
        <w:rPr>
          <w:rFonts w:ascii="Arial" w:hAnsi="Arial" w:cs="Arial"/>
          <w:lang w:val="en-US"/>
        </w:rPr>
        <w:t>, Wolfram</w:t>
      </w:r>
      <w:r w:rsidRPr="006A696A">
        <w:rPr>
          <w:rFonts w:ascii="Arial" w:hAnsi="Arial" w:cs="Arial"/>
          <w:lang w:val="en-US"/>
        </w:rPr>
        <w:t xml:space="preserve"> Klapper</w:t>
      </w:r>
      <w:r>
        <w:rPr>
          <w:rFonts w:ascii="Arial" w:hAnsi="Arial" w:cs="Arial"/>
          <w:vertAlign w:val="superscript"/>
          <w:lang w:val="en-US"/>
        </w:rPr>
        <w:t>13</w:t>
      </w:r>
      <w:r w:rsidRPr="006A696A">
        <w:rPr>
          <w:rFonts w:ascii="Arial" w:hAnsi="Arial" w:cs="Arial"/>
          <w:lang w:val="en-US"/>
        </w:rPr>
        <w:t>, H</w:t>
      </w:r>
      <w:r>
        <w:rPr>
          <w:rFonts w:ascii="Arial" w:hAnsi="Arial" w:cs="Arial"/>
          <w:lang w:val="en-US"/>
        </w:rPr>
        <w:t>arald</w:t>
      </w:r>
      <w:r w:rsidRPr="006A696A">
        <w:rPr>
          <w:rFonts w:ascii="Arial" w:hAnsi="Arial" w:cs="Arial"/>
          <w:lang w:val="en-US"/>
        </w:rPr>
        <w:t xml:space="preserve"> Stein</w:t>
      </w:r>
      <w:r>
        <w:rPr>
          <w:rFonts w:ascii="Arial" w:hAnsi="Arial" w:cs="Arial"/>
          <w:vertAlign w:val="superscript"/>
          <w:lang w:val="en-US"/>
        </w:rPr>
        <w:t>14</w:t>
      </w:r>
      <w:r>
        <w:rPr>
          <w:rFonts w:ascii="Arial" w:hAnsi="Arial" w:cs="Arial"/>
          <w:lang w:val="en-US"/>
        </w:rPr>
        <w:t>, Martin</w:t>
      </w:r>
      <w:r w:rsidRPr="006A696A">
        <w:rPr>
          <w:rFonts w:ascii="Arial" w:hAnsi="Arial" w:cs="Arial"/>
          <w:lang w:val="en-US"/>
        </w:rPr>
        <w:t>-L</w:t>
      </w:r>
      <w:r>
        <w:rPr>
          <w:rFonts w:ascii="Arial" w:hAnsi="Arial" w:cs="Arial"/>
          <w:lang w:val="en-US"/>
        </w:rPr>
        <w:t>eo</w:t>
      </w:r>
      <w:r w:rsidRPr="006A696A">
        <w:rPr>
          <w:rFonts w:ascii="Arial" w:hAnsi="Arial" w:cs="Arial"/>
          <w:lang w:val="en-US"/>
        </w:rPr>
        <w:t xml:space="preserve"> Hansmann</w:t>
      </w:r>
      <w:r>
        <w:rPr>
          <w:rFonts w:ascii="Arial" w:hAnsi="Arial" w:cs="Arial"/>
          <w:vertAlign w:val="superscript"/>
          <w:lang w:val="en-US"/>
        </w:rPr>
        <w:t>15</w:t>
      </w:r>
      <w:r w:rsidRPr="006A696A">
        <w:rPr>
          <w:rFonts w:ascii="Arial" w:hAnsi="Arial" w:cs="Arial"/>
          <w:lang w:val="en-US"/>
        </w:rPr>
        <w:t>, S</w:t>
      </w:r>
      <w:r>
        <w:rPr>
          <w:rFonts w:ascii="Arial" w:hAnsi="Arial" w:cs="Arial"/>
          <w:lang w:val="en-US"/>
        </w:rPr>
        <w:t>ylvia</w:t>
      </w:r>
      <w:r w:rsidRPr="006A696A">
        <w:rPr>
          <w:rFonts w:ascii="Arial" w:hAnsi="Arial" w:cs="Arial"/>
          <w:lang w:val="en-US"/>
        </w:rPr>
        <w:t xml:space="preserve"> Hartmann</w:t>
      </w:r>
      <w:r>
        <w:rPr>
          <w:rFonts w:ascii="Arial" w:hAnsi="Arial" w:cs="Arial"/>
          <w:vertAlign w:val="superscript"/>
          <w:lang w:val="en-US"/>
        </w:rPr>
        <w:t>15</w:t>
      </w:r>
      <w:r>
        <w:rPr>
          <w:rFonts w:ascii="Arial" w:hAnsi="Arial" w:cs="Arial"/>
          <w:lang w:val="en-US"/>
        </w:rPr>
        <w:t>, Martin Dreyling</w:t>
      </w:r>
      <w:r w:rsidRPr="009A0FF9">
        <w:rPr>
          <w:rFonts w:ascii="Arial" w:hAnsi="Arial" w:cs="Arial"/>
          <w:vertAlign w:val="superscript"/>
          <w:lang w:val="en-US"/>
        </w:rPr>
        <w:t>6</w:t>
      </w:r>
      <w:r>
        <w:rPr>
          <w:rFonts w:ascii="Arial" w:hAnsi="Arial" w:cs="Arial"/>
          <w:lang w:val="en-US"/>
        </w:rPr>
        <w:t xml:space="preserve">, </w:t>
      </w:r>
      <w:r w:rsidRPr="006A696A">
        <w:rPr>
          <w:rFonts w:ascii="Arial" w:hAnsi="Arial" w:cs="Arial"/>
          <w:lang w:val="en-US"/>
        </w:rPr>
        <w:t>H</w:t>
      </w:r>
      <w:r>
        <w:rPr>
          <w:rFonts w:ascii="Arial" w:hAnsi="Arial" w:cs="Arial"/>
          <w:lang w:val="en-US"/>
        </w:rPr>
        <w:t>arald</w:t>
      </w:r>
      <w:r w:rsidRPr="006A696A">
        <w:rPr>
          <w:rFonts w:ascii="Arial" w:hAnsi="Arial" w:cs="Arial"/>
          <w:lang w:val="en-US"/>
        </w:rPr>
        <w:t xml:space="preserve"> Holte</w:t>
      </w:r>
      <w:r w:rsidRPr="006A696A">
        <w:rPr>
          <w:rFonts w:ascii="Arial" w:hAnsi="Arial" w:cs="Arial"/>
          <w:vertAlign w:val="superscript"/>
          <w:lang w:val="en-US"/>
        </w:rPr>
        <w:t>9</w:t>
      </w:r>
      <w:r w:rsidRPr="006A696A">
        <w:rPr>
          <w:rFonts w:ascii="Arial" w:hAnsi="Arial" w:cs="Arial"/>
          <w:lang w:val="en-US"/>
        </w:rPr>
        <w:t>, G</w:t>
      </w:r>
      <w:r>
        <w:rPr>
          <w:rFonts w:ascii="Arial" w:hAnsi="Arial" w:cs="Arial"/>
          <w:lang w:val="en-US"/>
        </w:rPr>
        <w:t>eorg</w:t>
      </w:r>
      <w:r w:rsidRPr="006A696A">
        <w:rPr>
          <w:rFonts w:ascii="Arial" w:hAnsi="Arial" w:cs="Arial"/>
          <w:lang w:val="en-US"/>
        </w:rPr>
        <w:t xml:space="preserve"> Lenz</w:t>
      </w:r>
      <w:r w:rsidRPr="006A696A">
        <w:rPr>
          <w:rFonts w:ascii="Arial" w:hAnsi="Arial" w:cs="Arial"/>
          <w:vertAlign w:val="superscript"/>
          <w:lang w:val="en-US"/>
        </w:rPr>
        <w:t>4</w:t>
      </w:r>
      <w:r>
        <w:rPr>
          <w:rFonts w:ascii="Arial" w:hAnsi="Arial" w:cs="Arial"/>
          <w:lang w:val="en-US"/>
        </w:rPr>
        <w:t>, Andreas</w:t>
      </w:r>
      <w:r w:rsidRPr="006A696A">
        <w:rPr>
          <w:rFonts w:ascii="Arial" w:hAnsi="Arial" w:cs="Arial"/>
          <w:lang w:val="en-US"/>
        </w:rPr>
        <w:t xml:space="preserve"> Rosenwald</w:t>
      </w:r>
      <w:r w:rsidRPr="006A696A">
        <w:rPr>
          <w:rFonts w:ascii="Arial" w:hAnsi="Arial" w:cs="Arial"/>
          <w:vertAlign w:val="superscript"/>
          <w:lang w:val="en-US"/>
        </w:rPr>
        <w:t>5</w:t>
      </w:r>
      <w:r>
        <w:rPr>
          <w:rFonts w:ascii="Arial" w:hAnsi="Arial" w:cs="Arial"/>
          <w:lang w:val="en-US"/>
        </w:rPr>
        <w:t>, German</w:t>
      </w:r>
      <w:r w:rsidRPr="006A696A">
        <w:rPr>
          <w:rFonts w:ascii="Arial" w:hAnsi="Arial" w:cs="Arial"/>
          <w:lang w:val="en-US"/>
        </w:rPr>
        <w:t xml:space="preserve"> Ott</w:t>
      </w:r>
      <w:r w:rsidRPr="006A696A">
        <w:rPr>
          <w:rFonts w:ascii="Arial" w:hAnsi="Arial" w:cs="Arial"/>
          <w:vertAlign w:val="superscript"/>
          <w:lang w:val="en-US"/>
        </w:rPr>
        <w:t>1</w:t>
      </w:r>
      <w:r>
        <w:rPr>
          <w:rFonts w:ascii="Arial" w:hAnsi="Arial" w:cs="Arial"/>
          <w:vertAlign w:val="superscript"/>
          <w:lang w:val="en-US"/>
        </w:rPr>
        <w:t>,2</w:t>
      </w:r>
      <w:r>
        <w:rPr>
          <w:rFonts w:ascii="Arial" w:hAnsi="Arial" w:cs="Arial"/>
          <w:lang w:val="en-US"/>
        </w:rPr>
        <w:t xml:space="preserve">, and Heike </w:t>
      </w:r>
      <w:r w:rsidRPr="006A696A">
        <w:rPr>
          <w:rFonts w:ascii="Arial" w:hAnsi="Arial" w:cs="Arial"/>
          <w:lang w:val="en-US"/>
        </w:rPr>
        <w:t>Horn</w:t>
      </w:r>
      <w:r>
        <w:rPr>
          <w:rFonts w:ascii="Arial" w:hAnsi="Arial" w:cs="Arial"/>
          <w:vertAlign w:val="superscript"/>
          <w:lang w:val="en-US"/>
        </w:rPr>
        <w:t>1,</w:t>
      </w:r>
      <w:r w:rsidRPr="006A696A">
        <w:rPr>
          <w:rFonts w:ascii="Arial" w:hAnsi="Arial" w:cs="Arial"/>
          <w:vertAlign w:val="superscript"/>
          <w:lang w:val="en-US"/>
        </w:rPr>
        <w:t>2</w:t>
      </w:r>
      <w:r>
        <w:rPr>
          <w:rFonts w:ascii="Arial" w:hAnsi="Arial" w:cs="Arial"/>
          <w:vertAlign w:val="superscript"/>
          <w:lang w:val="en-US"/>
        </w:rPr>
        <w:t xml:space="preserve">,3 </w:t>
      </w:r>
      <w:r>
        <w:rPr>
          <w:rFonts w:ascii="Arial" w:hAnsi="Arial" w:cs="Arial"/>
          <w:lang w:val="en-US"/>
        </w:rPr>
        <w:t>for the German Lymphoma Alliance (GLA)</w:t>
      </w:r>
      <w:r w:rsidRPr="006A696A">
        <w:rPr>
          <w:rFonts w:ascii="Arial" w:hAnsi="Arial" w:cs="Arial"/>
          <w:lang w:val="en-US"/>
        </w:rPr>
        <w:t xml:space="preserve"> </w:t>
      </w:r>
    </w:p>
    <w:p w14:paraId="1B765756" w14:textId="77777777" w:rsidR="000B7893" w:rsidRPr="006A696A" w:rsidRDefault="000B7893" w:rsidP="000B7893">
      <w:pPr>
        <w:spacing w:after="0" w:line="480" w:lineRule="auto"/>
        <w:jc w:val="both"/>
        <w:rPr>
          <w:rFonts w:ascii="Arial" w:hAnsi="Arial" w:cs="Arial"/>
          <w:lang w:val="en-US"/>
        </w:rPr>
      </w:pPr>
    </w:p>
    <w:p w14:paraId="26012E20" w14:textId="27B02EA7" w:rsidR="000B7893" w:rsidRPr="00627671" w:rsidRDefault="000B7893" w:rsidP="000B7893">
      <w:pPr>
        <w:spacing w:after="0" w:line="360" w:lineRule="auto"/>
        <w:rPr>
          <w:rFonts w:ascii="Arial" w:hAnsi="Arial" w:cs="Arial"/>
          <w:sz w:val="16"/>
          <w:lang w:val="en-US"/>
        </w:rPr>
      </w:pPr>
      <w:r w:rsidRPr="00627671">
        <w:rPr>
          <w:rFonts w:ascii="Arial" w:hAnsi="Arial" w:cs="Arial"/>
          <w:sz w:val="16"/>
          <w:vertAlign w:val="superscript"/>
          <w:lang w:val="en-US"/>
        </w:rPr>
        <w:t>1</w:t>
      </w:r>
      <w:r w:rsidRPr="00627671">
        <w:rPr>
          <w:rFonts w:ascii="Arial" w:hAnsi="Arial" w:cs="Arial"/>
          <w:sz w:val="16"/>
          <w:lang w:val="en-US"/>
        </w:rPr>
        <w:t>Department of Clinical Pathology, Robert-Bosch</w:t>
      </w:r>
      <w:r w:rsidR="009F157F">
        <w:rPr>
          <w:rFonts w:ascii="Arial" w:hAnsi="Arial" w:cs="Arial"/>
          <w:sz w:val="16"/>
          <w:lang w:val="en-US"/>
        </w:rPr>
        <w:t xml:space="preserve"> Hospital</w:t>
      </w:r>
      <w:r w:rsidRPr="00627671">
        <w:rPr>
          <w:rFonts w:ascii="Arial" w:hAnsi="Arial" w:cs="Arial"/>
          <w:sz w:val="16"/>
          <w:lang w:val="en-US"/>
        </w:rPr>
        <w:t>, Stuttgart, Germany</w:t>
      </w:r>
    </w:p>
    <w:p w14:paraId="165337BA" w14:textId="77777777" w:rsidR="000B7893" w:rsidRPr="00627671" w:rsidRDefault="000B7893" w:rsidP="000B7893">
      <w:pPr>
        <w:spacing w:after="0" w:line="360" w:lineRule="auto"/>
        <w:rPr>
          <w:rFonts w:ascii="Arial" w:hAnsi="Arial" w:cs="Arial"/>
          <w:sz w:val="16"/>
          <w:lang w:val="en-US"/>
        </w:rPr>
      </w:pPr>
      <w:r w:rsidRPr="00627671">
        <w:rPr>
          <w:rFonts w:ascii="Arial" w:hAnsi="Arial" w:cs="Arial"/>
          <w:sz w:val="16"/>
          <w:vertAlign w:val="superscript"/>
          <w:lang w:val="en-US"/>
        </w:rPr>
        <w:t>2</w:t>
      </w:r>
      <w:r w:rsidRPr="00627671">
        <w:rPr>
          <w:rFonts w:ascii="Arial" w:hAnsi="Arial" w:cs="Arial"/>
          <w:sz w:val="16"/>
          <w:lang w:val="en-US"/>
        </w:rPr>
        <w:t xml:space="preserve">Dr. Margarete Fischer-Bosch Institute of Clinical Pharmacology, Stuttgart, Germany, </w:t>
      </w:r>
    </w:p>
    <w:p w14:paraId="118D9398" w14:textId="77777777" w:rsidR="000B7893" w:rsidRPr="00627671" w:rsidRDefault="000B7893" w:rsidP="000B7893">
      <w:pPr>
        <w:spacing w:after="0" w:line="360" w:lineRule="auto"/>
        <w:rPr>
          <w:rFonts w:ascii="Arial" w:hAnsi="Arial" w:cs="Arial"/>
          <w:sz w:val="16"/>
          <w:lang w:val="en-US"/>
        </w:rPr>
      </w:pPr>
      <w:r>
        <w:rPr>
          <w:rFonts w:ascii="Arial" w:hAnsi="Arial" w:cs="Arial"/>
          <w:sz w:val="16"/>
          <w:vertAlign w:val="superscript"/>
          <w:lang w:val="en-US"/>
        </w:rPr>
        <w:t>3</w:t>
      </w:r>
      <w:r w:rsidRPr="00627671">
        <w:rPr>
          <w:rFonts w:ascii="Arial" w:hAnsi="Arial" w:cs="Arial"/>
          <w:sz w:val="16"/>
          <w:lang w:val="en-US"/>
        </w:rPr>
        <w:t xml:space="preserve">University of Tübingen, Tübingen, Germany, </w:t>
      </w:r>
    </w:p>
    <w:p w14:paraId="7F63EA75" w14:textId="77777777" w:rsidR="000B7893" w:rsidRPr="00627671" w:rsidRDefault="000B7893" w:rsidP="000B7893">
      <w:pPr>
        <w:spacing w:after="0" w:line="360" w:lineRule="auto"/>
        <w:rPr>
          <w:rFonts w:ascii="Arial" w:hAnsi="Arial" w:cs="Arial"/>
          <w:sz w:val="16"/>
          <w:lang w:val="en-US"/>
        </w:rPr>
      </w:pPr>
      <w:r w:rsidRPr="00627671">
        <w:rPr>
          <w:rFonts w:ascii="Arial" w:hAnsi="Arial" w:cs="Arial"/>
          <w:sz w:val="16"/>
          <w:vertAlign w:val="superscript"/>
          <w:lang w:val="en-US"/>
        </w:rPr>
        <w:t>4</w:t>
      </w:r>
      <w:r w:rsidRPr="00627671">
        <w:rPr>
          <w:rFonts w:ascii="Arial" w:hAnsi="Arial" w:cs="Arial"/>
          <w:sz w:val="16"/>
          <w:lang w:val="en-US"/>
        </w:rPr>
        <w:t xml:space="preserve">Department of Medicine A, Department of Hematology, Oncology and Pneumology, University Hospital Münster, Münster, Germany, </w:t>
      </w:r>
    </w:p>
    <w:p w14:paraId="37268C35" w14:textId="77777777" w:rsidR="000B7893" w:rsidRPr="00627671" w:rsidRDefault="000B7893" w:rsidP="000B7893">
      <w:pPr>
        <w:spacing w:after="0" w:line="360" w:lineRule="auto"/>
        <w:rPr>
          <w:rFonts w:ascii="Arial" w:hAnsi="Arial" w:cs="Arial"/>
          <w:sz w:val="16"/>
          <w:lang w:val="en-US"/>
        </w:rPr>
      </w:pPr>
      <w:r w:rsidRPr="00627671">
        <w:rPr>
          <w:rFonts w:ascii="Arial" w:hAnsi="Arial" w:cs="Arial"/>
          <w:sz w:val="16"/>
          <w:vertAlign w:val="superscript"/>
          <w:lang w:val="en-US"/>
        </w:rPr>
        <w:t>5</w:t>
      </w:r>
      <w:r w:rsidRPr="00627671">
        <w:rPr>
          <w:rFonts w:ascii="Arial" w:hAnsi="Arial" w:cs="Arial"/>
          <w:sz w:val="16"/>
          <w:lang w:val="en-US"/>
        </w:rPr>
        <w:t xml:space="preserve">Institute of Pathology, University of Würzburg and Comprehensive Cancer Center Main, Würzburg, Germany, </w:t>
      </w:r>
    </w:p>
    <w:p w14:paraId="5CDD90EA" w14:textId="77777777" w:rsidR="000B7893" w:rsidRPr="00627671" w:rsidRDefault="000B7893" w:rsidP="000B7893">
      <w:pPr>
        <w:spacing w:after="0" w:line="360" w:lineRule="auto"/>
        <w:rPr>
          <w:rFonts w:ascii="Arial" w:hAnsi="Arial" w:cs="Arial"/>
          <w:sz w:val="16"/>
          <w:lang w:val="en-US"/>
        </w:rPr>
      </w:pPr>
      <w:r w:rsidRPr="00627671">
        <w:rPr>
          <w:rFonts w:ascii="Arial" w:hAnsi="Arial" w:cs="Arial"/>
          <w:sz w:val="16"/>
          <w:vertAlign w:val="superscript"/>
          <w:lang w:val="en-US"/>
        </w:rPr>
        <w:t>6</w:t>
      </w:r>
      <w:r w:rsidRPr="00627671">
        <w:rPr>
          <w:rFonts w:ascii="Arial" w:hAnsi="Arial" w:cs="Arial"/>
          <w:sz w:val="16"/>
          <w:lang w:val="en-US"/>
        </w:rPr>
        <w:t>Department of Medicine III, University Hospital, LMU Munich, Munich, Germany</w:t>
      </w:r>
    </w:p>
    <w:p w14:paraId="3B0D3BAC" w14:textId="77777777" w:rsidR="000B7893" w:rsidRPr="00627671" w:rsidRDefault="000B7893" w:rsidP="000B7893">
      <w:pPr>
        <w:spacing w:after="0" w:line="360" w:lineRule="auto"/>
        <w:rPr>
          <w:rFonts w:ascii="Arial" w:hAnsi="Arial" w:cs="Arial"/>
          <w:sz w:val="16"/>
          <w:lang w:val="en-US"/>
        </w:rPr>
      </w:pPr>
      <w:r w:rsidRPr="00627671">
        <w:rPr>
          <w:rFonts w:ascii="Arial" w:hAnsi="Arial" w:cs="Arial"/>
          <w:sz w:val="16"/>
          <w:vertAlign w:val="superscript"/>
          <w:lang w:val="en-US"/>
        </w:rPr>
        <w:t>7</w:t>
      </w:r>
      <w:r w:rsidRPr="00627671">
        <w:rPr>
          <w:rFonts w:ascii="Arial" w:hAnsi="Arial" w:cs="Arial"/>
          <w:sz w:val="16"/>
          <w:lang w:val="en-US"/>
        </w:rPr>
        <w:t xml:space="preserve">Department for Radiotherapy, University Hospital of Essen, Essen, Germany, </w:t>
      </w:r>
    </w:p>
    <w:p w14:paraId="05B70716" w14:textId="77777777" w:rsidR="000B7893" w:rsidRPr="00627671" w:rsidRDefault="000B7893" w:rsidP="000B7893">
      <w:pPr>
        <w:spacing w:after="0" w:line="360" w:lineRule="auto"/>
        <w:rPr>
          <w:rFonts w:ascii="Arial" w:hAnsi="Arial" w:cs="Arial"/>
          <w:sz w:val="16"/>
          <w:lang w:val="en-US"/>
        </w:rPr>
      </w:pPr>
      <w:r w:rsidRPr="00627671">
        <w:rPr>
          <w:rFonts w:ascii="Arial" w:hAnsi="Arial" w:cs="Arial"/>
          <w:sz w:val="16"/>
          <w:vertAlign w:val="superscript"/>
          <w:lang w:val="en-US"/>
        </w:rPr>
        <w:t>8</w:t>
      </w:r>
      <w:r w:rsidRPr="00627671">
        <w:rPr>
          <w:rFonts w:ascii="Arial" w:hAnsi="Arial" w:cs="Arial"/>
          <w:sz w:val="16"/>
          <w:lang w:val="en-US"/>
        </w:rPr>
        <w:t xml:space="preserve">Department of Radiation Oncology, University of Heidelberg, Heidelberg, Germany, </w:t>
      </w:r>
    </w:p>
    <w:p w14:paraId="5997830C" w14:textId="77777777" w:rsidR="000B7893" w:rsidRDefault="000B7893" w:rsidP="000B7893">
      <w:pPr>
        <w:spacing w:after="0" w:line="360" w:lineRule="auto"/>
        <w:rPr>
          <w:rFonts w:ascii="Arial" w:hAnsi="Arial" w:cs="Arial"/>
          <w:sz w:val="16"/>
          <w:lang w:val="en-US"/>
        </w:rPr>
      </w:pPr>
      <w:r w:rsidRPr="00627671">
        <w:rPr>
          <w:rFonts w:ascii="Arial" w:hAnsi="Arial" w:cs="Arial"/>
          <w:sz w:val="16"/>
          <w:vertAlign w:val="superscript"/>
          <w:lang w:val="en-US"/>
        </w:rPr>
        <w:t>9</w:t>
      </w:r>
      <w:r w:rsidRPr="00627671">
        <w:rPr>
          <w:rFonts w:ascii="Arial" w:hAnsi="Arial" w:cs="Arial"/>
          <w:sz w:val="16"/>
          <w:lang w:val="en-US"/>
        </w:rPr>
        <w:t>Department of Oncology, Oslo University Hospital, Oslo, Norway</w:t>
      </w:r>
      <w:r>
        <w:rPr>
          <w:rFonts w:ascii="Arial" w:hAnsi="Arial" w:cs="Arial"/>
          <w:sz w:val="16"/>
          <w:lang w:val="en-US"/>
        </w:rPr>
        <w:t xml:space="preserve"> </w:t>
      </w:r>
      <w:r w:rsidRPr="00D834A3">
        <w:rPr>
          <w:rFonts w:ascii="Arial" w:hAnsi="Arial" w:cs="Arial"/>
          <w:sz w:val="16"/>
          <w:lang w:val="en-US"/>
        </w:rPr>
        <w:t>and KG Jebsen</w:t>
      </w:r>
      <w:r>
        <w:rPr>
          <w:rFonts w:ascii="Arial" w:hAnsi="Arial" w:cs="Arial"/>
          <w:sz w:val="16"/>
          <w:lang w:val="en-US"/>
        </w:rPr>
        <w:t xml:space="preserve"> center for B cell malignancies</w:t>
      </w:r>
      <w:r w:rsidRPr="00627671">
        <w:rPr>
          <w:rFonts w:ascii="Arial" w:hAnsi="Arial" w:cs="Arial"/>
          <w:sz w:val="16"/>
          <w:lang w:val="en-US"/>
        </w:rPr>
        <w:t xml:space="preserve">, </w:t>
      </w:r>
    </w:p>
    <w:p w14:paraId="248B5C12" w14:textId="77777777" w:rsidR="000B7893" w:rsidRDefault="000B7893" w:rsidP="000B7893">
      <w:pPr>
        <w:spacing w:after="0" w:line="360" w:lineRule="auto"/>
        <w:rPr>
          <w:rFonts w:ascii="Arial" w:hAnsi="Arial" w:cs="Arial"/>
          <w:sz w:val="16"/>
          <w:lang w:val="en-US"/>
        </w:rPr>
      </w:pPr>
      <w:r w:rsidRPr="00627671">
        <w:rPr>
          <w:rFonts w:ascii="Arial" w:hAnsi="Arial" w:cs="Arial"/>
          <w:sz w:val="16"/>
          <w:vertAlign w:val="superscript"/>
          <w:lang w:val="en-US"/>
        </w:rPr>
        <w:t>10</w:t>
      </w:r>
      <w:r>
        <w:rPr>
          <w:rFonts w:ascii="Arial" w:hAnsi="Arial" w:cs="Arial"/>
          <w:sz w:val="16"/>
          <w:lang w:val="en-US"/>
        </w:rPr>
        <w:t>Section for Cancer Cytogenetics, Oslo University Hospital, Oslo, Norway.</w:t>
      </w:r>
    </w:p>
    <w:p w14:paraId="1157E9EC" w14:textId="77777777" w:rsidR="000B7893" w:rsidRPr="002700EB" w:rsidRDefault="000B7893" w:rsidP="000B7893">
      <w:pPr>
        <w:spacing w:after="0" w:line="360" w:lineRule="auto"/>
        <w:rPr>
          <w:rFonts w:ascii="Arial" w:hAnsi="Arial" w:cs="Arial"/>
          <w:sz w:val="16"/>
          <w:lang w:val="en-US"/>
        </w:rPr>
      </w:pPr>
      <w:r>
        <w:rPr>
          <w:rFonts w:ascii="Arial" w:hAnsi="Arial" w:cs="Arial"/>
          <w:sz w:val="16"/>
          <w:vertAlign w:val="superscript"/>
          <w:lang w:val="en-US"/>
        </w:rPr>
        <w:t>11</w:t>
      </w:r>
      <w:r w:rsidRPr="002700EB">
        <w:rPr>
          <w:rFonts w:ascii="Arial" w:hAnsi="Arial" w:cs="Arial"/>
          <w:sz w:val="16"/>
          <w:lang w:val="en-US"/>
        </w:rPr>
        <w:t>Institute of Pathology, University Hospital Ulm, Ulm, Germany</w:t>
      </w:r>
    </w:p>
    <w:p w14:paraId="74B5ABDE" w14:textId="77777777" w:rsidR="000B7893" w:rsidRPr="00627671" w:rsidRDefault="000B7893" w:rsidP="000B7893">
      <w:pPr>
        <w:spacing w:after="0" w:line="360" w:lineRule="auto"/>
        <w:rPr>
          <w:rFonts w:ascii="Arial" w:hAnsi="Arial" w:cs="Arial"/>
          <w:sz w:val="16"/>
          <w:lang w:val="en-US"/>
        </w:rPr>
      </w:pPr>
      <w:r>
        <w:rPr>
          <w:rFonts w:ascii="Arial" w:hAnsi="Arial" w:cs="Arial"/>
          <w:sz w:val="16"/>
          <w:vertAlign w:val="superscript"/>
          <w:lang w:val="en-US"/>
        </w:rPr>
        <w:t>12</w:t>
      </w:r>
      <w:r w:rsidRPr="00627671">
        <w:rPr>
          <w:rFonts w:ascii="Arial" w:hAnsi="Arial" w:cs="Arial"/>
          <w:sz w:val="16"/>
          <w:lang w:val="en-US"/>
        </w:rPr>
        <w:t xml:space="preserve">Hematopathology, Lübeck, Germany, </w:t>
      </w:r>
    </w:p>
    <w:p w14:paraId="788F5922" w14:textId="77777777" w:rsidR="000B7893" w:rsidRPr="00627671" w:rsidRDefault="000B7893" w:rsidP="000B7893">
      <w:pPr>
        <w:spacing w:after="0" w:line="360" w:lineRule="auto"/>
        <w:rPr>
          <w:rFonts w:ascii="Arial" w:hAnsi="Arial" w:cs="Arial"/>
          <w:sz w:val="16"/>
          <w:lang w:val="en-US"/>
        </w:rPr>
      </w:pPr>
      <w:r>
        <w:rPr>
          <w:rFonts w:ascii="Arial" w:hAnsi="Arial" w:cs="Arial"/>
          <w:sz w:val="16"/>
          <w:vertAlign w:val="superscript"/>
          <w:lang w:val="en-US"/>
        </w:rPr>
        <w:t>13</w:t>
      </w:r>
      <w:r w:rsidRPr="00627671">
        <w:rPr>
          <w:rFonts w:ascii="Arial" w:hAnsi="Arial" w:cs="Arial"/>
          <w:sz w:val="16"/>
          <w:lang w:val="en-US"/>
        </w:rPr>
        <w:t xml:space="preserve">Institute of Pathology, Hematopathology Section and Lymph Node Registry, University Hospital Schleswig-Holstein, Campus Kiel, Kiel, Germany, </w:t>
      </w:r>
    </w:p>
    <w:p w14:paraId="2E5B665D" w14:textId="77777777" w:rsidR="000B7893" w:rsidRPr="00627671" w:rsidRDefault="000B7893" w:rsidP="000B7893">
      <w:pPr>
        <w:spacing w:after="0" w:line="360" w:lineRule="auto"/>
        <w:rPr>
          <w:rFonts w:ascii="Arial" w:hAnsi="Arial" w:cs="Arial"/>
          <w:sz w:val="16"/>
          <w:lang w:val="en-US"/>
        </w:rPr>
      </w:pPr>
      <w:r>
        <w:rPr>
          <w:rFonts w:ascii="Arial" w:hAnsi="Arial" w:cs="Arial"/>
          <w:sz w:val="16"/>
          <w:vertAlign w:val="superscript"/>
          <w:lang w:val="en-US"/>
        </w:rPr>
        <w:t>14</w:t>
      </w:r>
      <w:r w:rsidRPr="00627671">
        <w:rPr>
          <w:rFonts w:ascii="Arial" w:hAnsi="Arial" w:cs="Arial"/>
          <w:sz w:val="16"/>
          <w:lang w:val="en-US"/>
        </w:rPr>
        <w:t xml:space="preserve">Pathodiagnostik Berlin, Berlin, Germany, </w:t>
      </w:r>
    </w:p>
    <w:p w14:paraId="0372BEC1" w14:textId="77777777" w:rsidR="000B7893" w:rsidRDefault="000B7893" w:rsidP="000B7893">
      <w:pPr>
        <w:spacing w:after="0" w:line="360" w:lineRule="auto"/>
        <w:rPr>
          <w:rFonts w:ascii="Arial" w:hAnsi="Arial" w:cs="Arial"/>
          <w:sz w:val="16"/>
          <w:lang w:val="en-US"/>
        </w:rPr>
      </w:pPr>
      <w:r>
        <w:rPr>
          <w:rFonts w:ascii="Arial" w:hAnsi="Arial" w:cs="Arial"/>
          <w:sz w:val="16"/>
          <w:vertAlign w:val="superscript"/>
          <w:lang w:val="en-US"/>
        </w:rPr>
        <w:t>15</w:t>
      </w:r>
      <w:r w:rsidRPr="00627671">
        <w:rPr>
          <w:rFonts w:ascii="Arial" w:hAnsi="Arial" w:cs="Arial"/>
          <w:sz w:val="16"/>
          <w:lang w:val="en-US"/>
        </w:rPr>
        <w:t xml:space="preserve">Institute of Pathology, University Hospital Frankfurt, Frankfurt, Germany, </w:t>
      </w:r>
    </w:p>
    <w:p w14:paraId="2F284F31" w14:textId="77777777" w:rsidR="000B7893" w:rsidRPr="00F04B23" w:rsidRDefault="000B7893" w:rsidP="000B7893">
      <w:pPr>
        <w:spacing w:after="0" w:line="480" w:lineRule="auto"/>
        <w:rPr>
          <w:rFonts w:ascii="Arial" w:hAnsi="Arial" w:cs="Arial"/>
          <w:lang w:val="en-US"/>
        </w:rPr>
      </w:pPr>
    </w:p>
    <w:p w14:paraId="3872E397" w14:textId="77777777" w:rsidR="000B7893" w:rsidRPr="00F04B23" w:rsidRDefault="000B7893" w:rsidP="000B7893">
      <w:pPr>
        <w:spacing w:after="0" w:line="480" w:lineRule="auto"/>
        <w:rPr>
          <w:rFonts w:ascii="Arial" w:hAnsi="Arial" w:cs="Arial"/>
          <w:lang w:val="en-US"/>
        </w:rPr>
      </w:pPr>
      <w:r w:rsidRPr="00F04B23">
        <w:rPr>
          <w:rFonts w:ascii="Arial" w:hAnsi="Arial" w:cs="Arial"/>
          <w:lang w:val="en-US"/>
        </w:rPr>
        <w:t>*These authors contributed equally to this work</w:t>
      </w:r>
    </w:p>
    <w:p w14:paraId="44B50020" w14:textId="70A69094" w:rsidR="00D14913" w:rsidRDefault="00D14913" w:rsidP="00D14913">
      <w:pPr>
        <w:spacing w:after="0" w:line="240" w:lineRule="auto"/>
        <w:rPr>
          <w:rFonts w:ascii="Arial" w:hAnsi="Arial" w:cs="Arial"/>
          <w:sz w:val="16"/>
          <w:lang w:val="en-US"/>
        </w:rPr>
      </w:pPr>
    </w:p>
    <w:p w14:paraId="41057EDE" w14:textId="77777777" w:rsidR="000B7893" w:rsidRDefault="000B7893" w:rsidP="00D14913">
      <w:pPr>
        <w:spacing w:after="0" w:line="240" w:lineRule="auto"/>
        <w:rPr>
          <w:rFonts w:ascii="Arial" w:hAnsi="Arial" w:cs="Arial"/>
          <w:sz w:val="16"/>
          <w:lang w:val="en-US"/>
        </w:rPr>
      </w:pPr>
    </w:p>
    <w:p w14:paraId="20FA853A" w14:textId="45D5B7A5" w:rsidR="00D14913" w:rsidRDefault="00D14913" w:rsidP="00D14913">
      <w:pPr>
        <w:spacing w:after="0" w:line="240" w:lineRule="auto"/>
        <w:rPr>
          <w:rFonts w:ascii="Arial" w:hAnsi="Arial" w:cs="Arial"/>
          <w:sz w:val="16"/>
          <w:lang w:val="en-US"/>
        </w:rPr>
      </w:pPr>
    </w:p>
    <w:p w14:paraId="32F309E9" w14:textId="30D008BC" w:rsidR="00D14913" w:rsidRDefault="00D14913" w:rsidP="00D14913">
      <w:pPr>
        <w:spacing w:after="0" w:line="240" w:lineRule="auto"/>
        <w:rPr>
          <w:rFonts w:ascii="Arial" w:hAnsi="Arial" w:cs="Arial"/>
          <w:sz w:val="16"/>
          <w:lang w:val="en-US"/>
        </w:rPr>
      </w:pPr>
    </w:p>
    <w:p w14:paraId="37EBED03" w14:textId="70F06853" w:rsidR="00D14913" w:rsidRDefault="00D14913" w:rsidP="00D14913">
      <w:pPr>
        <w:spacing w:after="0" w:line="240" w:lineRule="auto"/>
        <w:rPr>
          <w:rFonts w:ascii="Arial" w:hAnsi="Arial" w:cs="Arial"/>
          <w:sz w:val="16"/>
          <w:lang w:val="en-US"/>
        </w:rPr>
      </w:pPr>
    </w:p>
    <w:p w14:paraId="51DF28FE" w14:textId="567513A7" w:rsidR="00D14913" w:rsidRDefault="00D14913" w:rsidP="00D14913">
      <w:pPr>
        <w:spacing w:after="0" w:line="240" w:lineRule="auto"/>
        <w:rPr>
          <w:rFonts w:ascii="Arial" w:hAnsi="Arial" w:cs="Arial"/>
          <w:sz w:val="16"/>
          <w:lang w:val="en-US"/>
        </w:rPr>
      </w:pPr>
    </w:p>
    <w:p w14:paraId="647FE062" w14:textId="19EEAE4C" w:rsidR="000B7893" w:rsidRDefault="000B7893" w:rsidP="00D14913">
      <w:pPr>
        <w:spacing w:after="0" w:line="240" w:lineRule="auto"/>
        <w:rPr>
          <w:rFonts w:ascii="Arial" w:hAnsi="Arial" w:cs="Arial"/>
          <w:sz w:val="16"/>
          <w:lang w:val="en-US"/>
        </w:rPr>
      </w:pPr>
    </w:p>
    <w:p w14:paraId="74A14EBB" w14:textId="0AB9BFE5" w:rsidR="000B7893" w:rsidRDefault="000B7893" w:rsidP="00D14913">
      <w:pPr>
        <w:spacing w:after="0" w:line="240" w:lineRule="auto"/>
        <w:rPr>
          <w:rFonts w:ascii="Arial" w:hAnsi="Arial" w:cs="Arial"/>
          <w:sz w:val="16"/>
          <w:lang w:val="en-US"/>
        </w:rPr>
      </w:pPr>
    </w:p>
    <w:p w14:paraId="1303602D" w14:textId="77F8F2CC" w:rsidR="000B7893" w:rsidRDefault="000B7893" w:rsidP="00D14913">
      <w:pPr>
        <w:spacing w:after="0" w:line="240" w:lineRule="auto"/>
        <w:rPr>
          <w:rFonts w:ascii="Arial" w:hAnsi="Arial" w:cs="Arial"/>
          <w:sz w:val="16"/>
          <w:lang w:val="en-US"/>
        </w:rPr>
      </w:pPr>
    </w:p>
    <w:p w14:paraId="24877CFD" w14:textId="079A3680" w:rsidR="000B7893" w:rsidRDefault="000B7893" w:rsidP="00D14913">
      <w:pPr>
        <w:spacing w:after="0" w:line="240" w:lineRule="auto"/>
        <w:rPr>
          <w:rFonts w:ascii="Arial" w:hAnsi="Arial" w:cs="Arial"/>
          <w:sz w:val="16"/>
          <w:lang w:val="en-US"/>
        </w:rPr>
      </w:pPr>
    </w:p>
    <w:p w14:paraId="42297D6E" w14:textId="794AF5C9" w:rsidR="000B7893" w:rsidRDefault="000B7893" w:rsidP="00D14913">
      <w:pPr>
        <w:spacing w:after="0" w:line="240" w:lineRule="auto"/>
        <w:rPr>
          <w:rFonts w:ascii="Arial" w:hAnsi="Arial" w:cs="Arial"/>
          <w:sz w:val="16"/>
          <w:lang w:val="en-US"/>
        </w:rPr>
      </w:pPr>
    </w:p>
    <w:p w14:paraId="4BC4077F" w14:textId="77777777" w:rsidR="000B7893" w:rsidRDefault="000B7893" w:rsidP="00D14913">
      <w:pPr>
        <w:spacing w:after="0" w:line="240" w:lineRule="auto"/>
        <w:rPr>
          <w:rFonts w:ascii="Arial" w:hAnsi="Arial" w:cs="Arial"/>
          <w:sz w:val="16"/>
          <w:lang w:val="en-US"/>
        </w:rPr>
      </w:pPr>
    </w:p>
    <w:p w14:paraId="6F3AEF7A" w14:textId="71600DAA" w:rsidR="00D14913" w:rsidRPr="00627671" w:rsidRDefault="00D14913" w:rsidP="00D14913">
      <w:pPr>
        <w:spacing w:after="0" w:line="240" w:lineRule="auto"/>
        <w:rPr>
          <w:rFonts w:ascii="Arial" w:hAnsi="Arial" w:cs="Arial"/>
          <w:sz w:val="16"/>
          <w:lang w:val="en-US"/>
        </w:rPr>
      </w:pPr>
    </w:p>
    <w:p w14:paraId="3FEFD792" w14:textId="60490B87" w:rsidR="00D14913" w:rsidRPr="00D14913" w:rsidRDefault="00D14913" w:rsidP="00720821">
      <w:pPr>
        <w:spacing w:after="0" w:line="480" w:lineRule="auto"/>
        <w:jc w:val="both"/>
        <w:rPr>
          <w:rFonts w:ascii="Arial" w:hAnsi="Arial" w:cs="Arial"/>
          <w:b/>
          <w:lang w:val="en-US"/>
        </w:rPr>
      </w:pPr>
      <w:r w:rsidRPr="00D14913">
        <w:rPr>
          <w:rFonts w:ascii="Arial" w:hAnsi="Arial" w:cs="Arial"/>
          <w:b/>
          <w:lang w:val="en-US"/>
        </w:rPr>
        <w:lastRenderedPageBreak/>
        <w:t>Supplementary Methods</w:t>
      </w:r>
    </w:p>
    <w:p w14:paraId="65CF3FC3" w14:textId="430207BE" w:rsidR="00720821" w:rsidRPr="00381AB6" w:rsidRDefault="00720821" w:rsidP="00720821">
      <w:pPr>
        <w:spacing w:after="0" w:line="480" w:lineRule="auto"/>
        <w:jc w:val="both"/>
        <w:rPr>
          <w:rFonts w:ascii="Arial" w:hAnsi="Arial" w:cs="Arial"/>
          <w:u w:val="single"/>
          <w:lang w:val="en-US"/>
        </w:rPr>
      </w:pPr>
      <w:r w:rsidRPr="00381AB6">
        <w:rPr>
          <w:rFonts w:ascii="Arial" w:hAnsi="Arial" w:cs="Arial"/>
          <w:u w:val="single"/>
          <w:lang w:val="en-US"/>
        </w:rPr>
        <w:t>Sample Preparation and quality control</w:t>
      </w:r>
    </w:p>
    <w:p w14:paraId="11B092DE" w14:textId="7DF281FC" w:rsidR="00F56CB9" w:rsidRDefault="00F56CB9" w:rsidP="00F56CB9">
      <w:pPr>
        <w:spacing w:after="0" w:line="480" w:lineRule="auto"/>
        <w:jc w:val="both"/>
        <w:rPr>
          <w:rFonts w:ascii="Arial" w:hAnsi="Arial" w:cs="Arial"/>
          <w:lang w:val="en-US"/>
        </w:rPr>
      </w:pPr>
      <w:r w:rsidRPr="00AA5367">
        <w:rPr>
          <w:rFonts w:ascii="Arial" w:hAnsi="Arial" w:cs="Arial"/>
          <w:lang w:val="en-US"/>
        </w:rPr>
        <w:t xml:space="preserve">Samples </w:t>
      </w:r>
      <w:r>
        <w:rPr>
          <w:rFonts w:ascii="Arial" w:hAnsi="Arial" w:cs="Arial"/>
          <w:lang w:val="en-US"/>
        </w:rPr>
        <w:t>from</w:t>
      </w:r>
      <w:r w:rsidRPr="00AA5367">
        <w:rPr>
          <w:rFonts w:ascii="Arial" w:hAnsi="Arial" w:cs="Arial"/>
          <w:lang w:val="en-US"/>
        </w:rPr>
        <w:t xml:space="preserve"> the different study cohorts were available as either formalin-fixed paraffin-embedded (FFPE) or fresh-frozen (FF) tissue</w:t>
      </w:r>
      <w:r>
        <w:rPr>
          <w:rFonts w:ascii="Arial" w:hAnsi="Arial" w:cs="Arial"/>
          <w:lang w:val="en-US"/>
        </w:rPr>
        <w:t>s</w:t>
      </w:r>
      <w:r w:rsidRPr="00AA5367">
        <w:rPr>
          <w:rFonts w:ascii="Arial" w:hAnsi="Arial" w:cs="Arial"/>
          <w:lang w:val="en-US"/>
        </w:rPr>
        <w:t xml:space="preserve">. </w:t>
      </w:r>
    </w:p>
    <w:p w14:paraId="3DFF1202" w14:textId="5A79911B" w:rsidR="00F56CB9" w:rsidRDefault="00F56CB9" w:rsidP="00F56CB9">
      <w:pPr>
        <w:spacing w:after="0" w:line="480" w:lineRule="auto"/>
        <w:jc w:val="both"/>
        <w:rPr>
          <w:rFonts w:ascii="Arial" w:hAnsi="Arial" w:cs="Arial"/>
          <w:lang w:val="en-US"/>
        </w:rPr>
      </w:pPr>
      <w:r>
        <w:rPr>
          <w:rFonts w:ascii="Arial" w:hAnsi="Arial" w:cs="Arial"/>
          <w:lang w:val="en-US"/>
        </w:rPr>
        <w:t xml:space="preserve">A total of 155 lFL samples were included into the study based upon sufficient quality for subsequent analyses. SCNA data were obtained from 147 lFL and a comparative cohort of 122 sFL. WES was performed from 140 lFL and a comparative cohort of 24 sFL. Combined SCNA and WES data were available from </w:t>
      </w:r>
      <w:r w:rsidRPr="00710C63">
        <w:rPr>
          <w:rFonts w:ascii="Arial" w:hAnsi="Arial" w:cs="Arial"/>
          <w:lang w:val="en-US"/>
        </w:rPr>
        <w:t>13</w:t>
      </w:r>
      <w:r>
        <w:rPr>
          <w:rFonts w:ascii="Arial" w:hAnsi="Arial" w:cs="Arial"/>
          <w:lang w:val="en-US"/>
        </w:rPr>
        <w:t>2</w:t>
      </w:r>
      <w:r w:rsidR="00EB1F6B">
        <w:rPr>
          <w:rFonts w:ascii="Arial" w:hAnsi="Arial" w:cs="Arial"/>
          <w:lang w:val="en-US"/>
        </w:rPr>
        <w:t xml:space="preserve"> lFL (Supplementary Figure S1, Supplementary</w:t>
      </w:r>
      <w:r w:rsidRPr="00710C63">
        <w:rPr>
          <w:rFonts w:ascii="Arial" w:hAnsi="Arial" w:cs="Arial"/>
          <w:lang w:val="en-US"/>
        </w:rPr>
        <w:t xml:space="preserve"> </w:t>
      </w:r>
      <w:r w:rsidRPr="00CD2CD3">
        <w:rPr>
          <w:rFonts w:ascii="Arial" w:hAnsi="Arial" w:cs="Arial"/>
          <w:lang w:val="en-US"/>
        </w:rPr>
        <w:t>Table S1). GE profiling data have been previously reported</w:t>
      </w:r>
      <w:sdt>
        <w:sdtPr>
          <w:rPr>
            <w:rFonts w:ascii="Arial" w:hAnsi="Arial" w:cs="Arial"/>
            <w:lang w:val="en-US"/>
          </w:rPr>
          <w:alias w:val="To edit, see citavi.com/edit"/>
          <w:tag w:val="CitaviPlaceholder#0a0d66da-4438-4294-8593-9da65435c9fe"/>
          <w:id w:val="325707211"/>
          <w:placeholder>
            <w:docPart w:val="182DF20E99664CDC96D6EACC9F36018E"/>
          </w:placeholder>
        </w:sdtPr>
        <w:sdtEndPr/>
        <w:sdtContent>
          <w:r w:rsidR="003D2892">
            <w:rPr>
              <w:rFonts w:ascii="Arial" w:hAnsi="Arial" w:cs="Arial"/>
              <w:lang w:val="en-US"/>
            </w:rPr>
            <w:t xml:space="preserve"> </w:t>
          </w:r>
          <w:r w:rsidRPr="00CD2CD3">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ZjQ3OTg4LWY2YjItNGY2Mi05MTg1LTIwMzczZTc4Njg3NSIsIlJhbmdlTGVuZ3RoIjozLCJSZWZlcmVuY2VJZCI6IjhjOWJmY2IwLTlhNDEtNGYzMC05OTNjLWY1ZGFhOGMzMjAz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uZXR0ZSIsIkxhc3ROYW1lIjoiU3RhaWdlciIsIk1pZGRsZU5hbWUiOiJNLiIsIlByb3RlY3RlZCI6ZmFsc2UsIlNleCI6MSwiQ3JlYXRlZEJ5IjoiX0hvcm4iLCJDcmVhdGVkT24iOiIyMDIzLTAxLTE2VDEwOjA0OjA5IiwiTW9kaWZpZWRCeSI6Il9Ib3JuIiwiSWQiOiJkMTRlYjRmYy1jNGJhLTRlYWUtOTE5Ni1mNTYzZGNmZDlkMDgiLCJNb2RpZmllZE9uIjoiMjAyMy0wMS0xNlQxMDowNDowOSIsIlByb2plY3QiOnsiJGlkIjoiOCIsIiR0eXBlIjoiU3dpc3NBY2FkZW1pYy5DaXRhdmkuUHJvamVjdCwgU3dpc3NBY2FkZW1pYy5DaXRhdmkifX0seyIkaWQiOiI5IiwiJHR5cGUiOiJTd2lzc0FjYWRlbWljLkNpdGF2aS5QZXJzb24sIFN3aXNzQWNhZGVtaWMuQ2l0YXZpIiwiRmlyc3ROYW1lIjoiRXZhIiwiTGFzdE5hbWUiOiJIb3N0ZXIiLCJQcm90ZWN0ZWQiOmZhbHNlLCJTZXgiOjEsIkNyZWF0ZWRCeSI6Il9Ib3JuIiwiQ3JlYXRlZE9uIjoiMjAyMy0wMS0xNlQxMDowNDowOSIsIk1vZGlmaWVkQnkiOiJfSG9ybiIsIklkIjoiODFkN2YxYjctMzE1MC00NWU1LTgwZTUtZmUzNDQ1MjE2YmQ3IiwiTW9kaWZpZWRPbiI6IjIwMjMtMDEtMTZUMTA6MDQ6MDkiLCJQcm9qZWN0Ijp7IiRyZWYiOiI4In19LHsiJGlkIjoiMTAiLCIkdHlwZSI6IlN3aXNzQWNhZGVtaWMuQ2l0YXZpLlBlcnNvbiwgU3dpc3NBY2FkZW1pYy5DaXRhdmkiLCJGaXJzdE5hbWUiOiJWaW5kaSIsIkxhc3ROYW1lIjoiSnVyaW5vdmljIiwiUHJvdGVjdGVkIjpmYWxzZSwiU2V4IjowLCJDcmVhdGVkQnkiOiJfSG9ybiIsIkNyZWF0ZWRPbiI6IjIwMjMtMDEtMTZUMTA6MDQ6MDkiLCJNb2RpZmllZEJ5IjoiX0hvcm4iLCJJZCI6IjNiOWI5ZTY4LThjMWEtNDdjNi05NTI5LTc0NWVmNTM1Y2RhYyIsIk1vZGlmaWVkT24iOiIyMDIzLTAxLTE2VDEwOjA0OjA5IiwiUHJvamVjdCI6eyIkcmVmIjoiOCJ9fSx7IiRpZCI6IjExIiwiJHR5cGUiOiJTd2lzc0FjYWRlbWljLkNpdGF2aS5QZXJzb24sIFN3aXNzQWNhZGVtaWMuQ2l0YXZpIiwiRmlyc3ROYW1lIjoiU3RlZmFuIiwiTGFzdE5hbWUiOiJXaW50ZXIiLCJQcm90ZWN0ZWQiOmZhbHNlLCJTZXgiOjIsIkNyZWF0ZWRCeSI6Il9Ib3JuIiwiQ3JlYXRlZE9uIjoiMjAyMy0wMi0xNFQxMDo0NDozMSIsIk1vZGlmaWVkQnkiOiJfSG9ybiIsIklkIjoiZWRhNGU2ZGItNmEwNS00OTk4LTg2MjYtY2E2M2JiMjJlYWU4IiwiTW9kaWZpZWRPbiI6IjIwMjMtMDItMTRUMTA6NDQ6MzEiLCJQcm9qZWN0Ijp7IiRyZWYiOiI4In19LHsiJGlkIjoiMTIiLCIkdHlwZSI6IlN3aXNzQWNhZGVtaWMuQ2l0YXZpLlBlcnNvbiwgU3dpc3NBY2FkZW1pYy5DaXRhdmkiLCJGaXJzdE5hbWUiOiJFbGxlbiIsIkxhc3ROYW1lIjoiTGVpY2giLCJQcm90ZWN0ZWQiOmZhbHNlLCJTZXgiOjEsIkNyZWF0ZWRCeSI6Il9Ib3JuIiwiQ3JlYXRlZE9uIjoiMjAyMy0wMS0xNlQxMDowNDowOSIsIk1vZGlmaWVkQnkiOiJfSG9ybiIsIklkIjoiMGRlNTg1OTgtZGMxMi00ZWVhLWFkM2MtNjRjZjIxYTEzODcwIiwiTW9kaWZpZWRPbiI6IjIwMjMtMDEtMTZUMTA6MDQ6MDkiLCJQcm9qZWN0Ijp7IiRyZWYiOiI4In19LHsiJGlkIjoiMTMiLCIkdHlwZSI6IlN3aXNzQWNhZGVtaWMuQ2l0YXZpLlBlcnNvbiwgU3dpc3NBY2FkZW1pYy5DaXRhdmkiLCJGaXJzdE5hbWUiOiJDbGF1ZGlhIiwiTGFzdE5hbWUiOiJLYWxsYSIsIlByb3RlY3RlZCI6ZmFsc2UsIlNleCI6MSwiQ3JlYXRlZEJ5IjoiX0hvcm4iLCJDcmVhdGVkT24iOiIyMDIzLTAxLTE2VDEwOjIwOjE5IiwiTW9kaWZpZWRCeSI6Il9Ib3JuIiwiSWQiOiJjNGEwYTQ1YS0zMmM0LTQxZTMtYTllZS1jMDk2NzU1MjQwMzkiLCJNb2RpZmllZE9uIjoiMjAyMy0wMS0xNlQxMDoyMDoxOSIsIlByb2plY3QiOnsiJHJlZiI6IjgifX0seyIkaWQiOiIxNCIsIiR0eXBlIjoiU3dpc3NBY2FkZW1pYy5DaXRhdmkuUGVyc29uLCBTd2lzc0FjYWRlbWljLkNpdGF2aSIsIkZpcnN0TmFtZSI6IlBldGVyIiwiTGFzdE5hbWUiOiJNw7ZsbGVyIiwiUHJvdGVjdGVkIjpmYWxzZSwiU2V4IjoyLCJDcmVhdGVkQnkiOiJfSG9ybiIsIkNyZWF0ZWRPbiI6IjIwMjMtMDEtMTZUMTA6MDQ6MDkiLCJNb2RpZmllZEJ5IjoiX0hvcm4iLCJJZCI6ImJiMGRlMjdkLWViODktNDc5MC05MGY4LTMwYmFiODU5NGZjNyIsIk1vZGlmaWVkT24iOiIyMDIzLTAxLTE2VDEwOjA0OjA5IiwiUHJvamVjdCI6eyIkcmVmIjoiOCJ9fSx7IiRpZCI6IjE1IiwiJHR5cGUiOiJTd2lzc0FjYWRlbWljLkNpdGF2aS5QZXJzb24sIFN3aXNzQWNhZGVtaWMuQ2l0YXZpIiwiRmlyc3ROYW1lIjoiSGVpbnotV29sZnJhbSIsIkxhc3ROYW1lIjoiQmVybmQiLCJQcm90ZWN0ZWQiOmZhbHNlLCJTZXgiOjAsIkNyZWF0ZWRCeSI6Il9Ib3JuIiwiQ3JlYXRlZE9uIjoiMjAyMy0wMS0xNlQxMzo1MjoxMSIsIk1vZGlmaWVkQnkiOiJfSG9ybiIsIklkIjoiNjVmMWMzNWEtZDEzNy00NWIwLTk2YTgtMDk4MDUxNmRkMjlkIiwiTW9kaWZpZWRPbiI6IjIwMjMtMDEtMTZUMTM6NTI6MTEiLCJQcm9qZWN0Ijp7IiRyZWYiOiI4In19LHsiJGlkIjoiMTYiLCIkdHlwZSI6IlN3aXNzQWNhZGVtaWMuQ2l0YXZpLlBlcnNvbiwgU3dpc3NBY2FkZW1pYy5DaXRhdmkiLCJGaXJzdE5hbWUiOiJBbGZyZWQiLCJMYXN0TmFtZSI6IkZlbGxlciIsIk1pZGRsZU5hbWUiOiJDLiIsIlByb3RlY3RlZCI6ZmFsc2UsIlNleCI6MiwiQ3JlYXRlZEJ5IjoiX0hvcm4iLCJDcmVhdGVkT24iOiIyMDIzLTAxLTE2VDEwOjA0OjA5IiwiTW9kaWZpZWRCeSI6Il9Ib3JuIiwiSWQiOiJiNzczZjYyNS05ZjEwLTQ1OWYtOTNiZi1jM2Q1ZmQxNzZkYjIiLCJNb2RpZmllZE9uIjoiMjAyMy0wMS0xNlQxMDowNDowOSIsIlByb2plY3QiOnsiJHJlZiI6IjgifX0seyIkaWQiOiIxNyIsIiR0eXBlIjoiU3dpc3NBY2FkZW1pYy5DaXRhdmkuUGVyc29uLCBTd2lzc0FjYWRlbWljLkNpdGF2aSIsIkZpcnN0TmFtZSI6Ikthcm9saW5lIiwiTGFzdE5hbWUiOiJLb2NoIiwiUHJvdGVjdGVkIjpmYWxzZSwiU2V4IjoxLCJDcmVhdGVkQnkiOiJfSG9ybiIsIkNyZWF0ZWRPbiI6IjIwMjMtMDEtMTZUMTM6NTI6MTEiLCJNb2RpZmllZEJ5IjoiX0hvcm4iLCJJZCI6IjlkOGQ4MTEyLWRiMzctNDljOS04ZWQ5LTgwMDZiZjE4MGMwNiIsIk1vZGlmaWVkT24iOiIyMDIzLTAxLTE2VDEzOjUyOjExIiwiUHJvamVjdCI6eyIkcmVmIjoiOCJ9fSx7IiRpZCI6IjE4IiwiJHR5cGUiOiJTd2lzc0FjYWRlbWljLkNpdGF2aS5QZXJzb24sIFN3aXNzQWNhZGVtaWMuQ2l0YXZpIiwiRmlyc3ROYW1lIjoiV29sZnJhbSIsIkxhc3ROYW1lIjoiS2xhcHBlciIsIlByb3RlY3RlZCI6ZmFsc2UsIlNleCI6MiwiQ3JlYXRlZEJ5IjoiX0hvcm4iLCJDcmVhdGVkT24iOiIyMDIzLTAxLTE2VDEwOjA0OjA5IiwiTW9kaWZpZWRCeSI6Il9Ib3JuIiwiSWQiOiIyNjI0YjIzZS0wYTdmLTQwNDktYjU5YS01MmI2MWIyYTY3OTgiLCJNb2RpZmllZE9uIjoiMjAyMy0wMS0xNlQxMDowNDowOSIsIlByb2plY3QiOnsiJHJlZiI6IjgifX0seyIkaWQiOiIxOSIsIiR0eXBlIjoiU3dpc3NBY2FkZW1pYy5DaXRhdmkuUGVyc29uLCBTd2lzc0FjYWRlbWljLkNpdGF2aSIsIkZpcnN0TmFtZSI6IkhhcmFsZCIsIkxhc3ROYW1lIjoiU3RlaW4iLCJQcm90ZWN0ZWQiOmZhbHNlLCJTZXgiOjIsIkNyZWF0ZWRCeSI6Il9Ib3JuIiwiQ3JlYXRlZE9uIjoiMjAyMy0wMS0xNlQxMDowNDowOSIsIk1vZGlmaWVkQnkiOiJfSG9ybiIsIklkIjoiZGRlZmJmN2QtYTdiNi00OTUwLTgyYzEtYWUwNjIzYzA3N2JjIiwiTW9kaWZpZWRPbiI6IjIwMjMtMDEtMTZUMTA6MDQ6MDkiLCJQcm9qZWN0Ijp7IiRyZWYiOiI4In19LHsiJGlkIjoiMjAiLCIkdHlwZSI6IlN3aXNzQWNhZGVtaWMuQ2l0YXZpLlBlcnNvbiwgU3dpc3NBY2FkZW1pYy5DaXRhdmkiLCJGaXJzdE5hbWUiOiJNYXJ0aW4tTGVvIiwiTGFzdE5hbWUiOiJIYW5zbWFubiIsIlByb3RlY3RlZCI6ZmFsc2UsIlNleCI6MCwiQ3JlYXRlZEJ5IjoiX0hvcm4iLCJDcmVhdGVkT24iOiIyMDIzLTAxLTE2VDEzOjUyOjExIiwiTW9kaWZpZWRCeSI6Il9Ib3JuIiwiSWQiOiJmN2VlNTYzNy0wMmEyLTQ4NjAtYmQ3OC0wNWUzYTIwMjBlMGUiLCJNb2RpZmllZE9uIjoiMjAyMy0wMS0xNlQxMzo1MjoxMSIsIlByb2plY3QiOnsiJHJlZiI6IjgifX0seyIkaWQiOiIyMSIsIiR0eXBlIjoiU3dpc3NBY2FkZW1pYy5DaXRhdmkuUGVyc29uLCBTd2lzc0FjYWRlbWljLkNpdGF2aSIsIkZpcnN0TmFtZSI6IlN5bHZpYSIsIkxhc3ROYW1lIjoiSGFydG1hbm4iLCJQcm90ZWN0ZWQiOmZhbHNlLCJTZXgiOjEsIkNyZWF0ZWRCeSI6Il9Ib3JuIiwiQ3JlYXRlZE9uIjoiMjAyMy0wMS0xNlQxMzo1MjoxMSIsIk1vZGlmaWVkQnkiOiJfSG9ybiIsIklkIjoiYjZhZDhlMjMtMTczZC00ZmMzLThkM2UtYzAxNTRlYThkMzUzIiwiTW9kaWZpZWRPbiI6IjIwMjMtMDEtMTZUMTM6NTI6MTEiLCJQcm9qZWN0Ijp7IiRyZWYiOiI4In19LHsiJGlkIjoiMjIiLCIkdHlwZSI6IlN3aXNzQWNhZGVtaWMuQ2l0YXZpLlBlcnNvbiwgU3dpc3NBY2FkZW1pYy5DaXRhdmkiLCJGaXJzdE5hbWUiOiJNYXJ0aW4iLCJMYXN0TmFtZSI6IkRyZXlsaW5nIiwiUHJvdGVjdGVkIjpmYWxzZSwiU2V4IjoyLCJDcmVhdGVkQnkiOiJfSG9ybiIsIkNyZWF0ZWRPbiI6IjIwMjMtMDEtMTZUMTA6MDQ6MDkiLCJNb2RpZmllZEJ5IjoiX0hvcm4iLCJJZCI6IjUyMmY5ODNiLWI5MDMtNDExMS1iZTdiLTZkMjAxODhmNjkzOCIsIk1vZGlmaWVkT24iOiIyMDIzLTAxLTE2VDEwOjA0OjA5IiwiUHJvamVjdCI6eyIkcmVmIjoiOCJ9fSx7IiRpZCI6IjIzIiwiJHR5cGUiOiJTd2lzc0FjYWRlbWljLkNpdGF2aS5QZXJzb24sIFN3aXNzQWNhZGVtaWMuQ2l0YXZpIiwiRmlyc3ROYW1lIjoiT2xpdmVyIiwiTGFzdE5hbWUiOiJXZWlnZXJ0IiwiUHJvdGVjdGVkIjpmYWxzZSwiU2V4IjoyLCJDcmVhdGVkQnkiOiJfSG9ybiIsIkNyZWF0ZWRPbiI6IjIwMjMtMDEtMTZUMTA6MDQ6MDkiLCJNb2RpZmllZEJ5IjoiX0hvcm4iLCJJZCI6ImM0MDU5Y2Y2LTQzMWMtNDFjMy1hYTIzLTQ4NmMzZWU5MWE3NCIsIk1vZGlmaWVkT24iOiIyMDIzLTAxLTE2VDEwOjA0OjA5IiwiUHJvamVjdCI6eyIkcmVmIjoiOCJ9fSx7IiRpZCI6IjI0IiwiJHR5cGUiOiJTd2lzc0FjYWRlbWljLkNpdGF2aS5QZXJzb24sIFN3aXNzQWNhZGVtaWMuQ2l0YXZpIiwiRmlyc3ROYW1lIjoiV29sZmdhbmciLCJMYXN0TmFtZSI6IkhpZGRlbWFubiIsIlByb3RlY3RlZCI6ZmFsc2UsIlNleCI6MiwiQ3JlYXRlZEJ5IjoiX0hvcm4iLCJDcmVhdGVkT24iOiIyMDIzLTAxLTE2VDEwOjA0OjA5IiwiTW9kaWZpZWRCeSI6Il9Ib3JuIiwiSWQiOiI3N2JlOTlkMC1lZTc2LTQxMjgtYjg1Yy1lN2VhNmJiZTliOGMiLCJNb2RpZmllZE9uIjoiMjAyMy0wMS0xNlQxMDowNDowOSIsIlByb2plY3QiOnsiJHJlZiI6IjgifX0seyIkaWQiOiIyNSIsIiR0eXBlIjoiU3dpc3NBY2FkZW1pYy5DaXRhdmkuUGVyc29uLCBTd2lzc0FjYWRlbWljLkNpdGF2aSIsIkZpcnN0TmFtZSI6IktsYXVzIiwiTGFzdE5hbWUiOiJIZXJmYXJ0aCIsIlByb3RlY3RlZCI6ZmFsc2UsIlNleCI6MiwiQ3JlYXRlZEJ5IjoiX0hvcm4iLCJDcmVhdGVkT24iOiIyMDIzLTAxLTE2VDEwOjA2OjU2IiwiTW9kaWZpZWRCeSI6Il9Ib3JuIiwiSWQiOiI0YjI0ZmY3My0yNzNkLTRiZTAtOWYwYi1iMDNmOTUxYWEzNGEiLCJNb2RpZmllZE9uIjoiMjAyMy0wMS0xNlQxMDowNjo1NiIsIlByb2plY3QiOnsiJHJlZiI6IjgifX0seyIkaWQiOiIyNiIsIiR0eXBlIjoiU3dpc3NBY2FkZW1pYy5DaXRhdmkuUGVyc29uLCBTd2lzc0FjYWRlbWljLkNpdGF2aSIsIkZpcnN0TmFtZSI6IkFuZHJlYXMiLCJMYXN0TmFtZSI6IlJvc2Vud2FsZCIsIlByb3RlY3RlZCI6ZmFsc2UsIlNleCI6MiwiQ3JlYXRlZEJ5IjoiX0hvcm4iLCJDcmVhdGVkT24iOiIyMDIzLTAxLTE2VDEwOjA0OjA5IiwiTW9kaWZpZWRCeSI6Il9Ib3JuIiwiSWQiOiIxMmQ4NWU3MC1kZTZjLTQzN2MtOTNlZi1hMjk1YTMxYzc5NWUiLCJNb2RpZmllZE9uIjoiMjAyMy0wMS0xNlQxMDowNDowOSIsIlByb2plY3QiOnsiJHJlZiI6IjgifX0seyIkaWQiOiIyNyIsIiR0eXBlIjoiU3dpc3NBY2FkZW1pYy5DaXRhdmkuUGVyc29uLCBTd2lzc0FjYWRlbWljLkNpdGF2aSIsIkZpcnN0TmFtZSI6Ik1hcmlhbm5lIiwiTGFzdE5hbWUiOiJFbmdlbGhhcmQiLCJQcm90ZWN0ZWQiOmZhbHNlLCJTZXgiOjEsIkNyZWF0ZWRCeSI6Il9Ib3JuIiwiQ3JlYXRlZE9uIjoiMjAyMy0wMS0xNlQxMDowNjo1NiIsIk1vZGlmaWVkQnkiOiJfSG9ybiIsIklkIjoiMzcyNDg1MTAtZWM4OS00ZTAxLWEwNjktNmZlMDIzMWRiYjQyIiwiTW9kaWZpZWRPbiI6IjIwMjMtMDEtMTZUMTA6MDY6NTYiLCJQcm9qZWN0Ijp7IiRyZWYiOiI4In19LHsiJGlkIjoiMjgiLCIkdHlwZSI6IlN3aXNzQWNhZGVtaWMuQ2l0YXZpLlBlcnNvbiwgU3dpc3NBY2FkZW1pYy5DaXRhdmkiLCJGaXJzdE5hbWUiOiJHZXJtYW4iLCJMYXN0TmFtZSI6Ik90dCIsIlByb3RlY3RlZCI6ZmFsc2UsIlNleCI6MiwiQ3JlYXRlZEJ5IjoiX0hvcm4iLCJDcmVhdGVkT24iOiIyMDIzLTAxLTE2VDEwOjA0OjA5IiwiTW9kaWZpZWRCeSI6Il9Ib3JuIiwiSWQiOiIzZjNhMGFiNC1hYTc4LTQzMTYtYTU4MC01MTkyMDAxZTM3OTYiLCJNb2RpZmllZE9uIjoiMjAyMy0wMS0xNlQxMDowNDowOSIsIlByb2plY3QiOnsiJHJlZiI6IjgifX0seyIkaWQiOiIyOSIsIiR0eXBlIjoiU3dpc3NBY2FkZW1pYy5DaXRhdmkuUGVyc29uLCBTd2lzc0FjYWRlbWljLkNpdGF2aSIsIkZpcnN0TmFtZSI6IkhlaWtlIiwiTGFzdE5hbWUiOiJIb3JuIiwiUHJvdGVjdGVkIjpmYWxzZSwiU2V4IjoxLCJDcmVhdGVkQnkiOiJfSG9ybiIsIkNyZWF0ZWRPbiI6IjIwMjMtMDEtMTZUMTA6MDQ6MDkiLCJNb2RpZmllZEJ5IjoiX0hvcm4iLCJJZCI6ImU1MzRhMzhiLTAxNDktNDgzOS1iNDU0LTY0ZDFkOGJiNTUyNiIsIk1vZGlmaWVkT24iOiIyMDIzLTAxLTE2VDEwOjA0OjA5IiwiUHJvamVjdCI6eyIkcmVmIjoiOCJ9fV0sIkNpdGF0aW9uS2V5VXBkYXRlVHlwZSI6MCwiQ29sbGFib3JhdG9ycyI6W10sIkRvaSI6IjEwLjExODIvYmxvb2QuMjAxOTAwMDU2MC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xMC4xMTgyL2Jsb29kLjIwMTkwMDA1NjAiLCJVcmlTdHJpbmciOiJodHRwczovL2RvaS5vcmcvMTAuMTE4Mi9ibG9vZC4yMDE5MDAwNTYw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i0xNFQxMDo0NDozMSIsIk1vZGlmaWVkQnkiOiJfSG9ybiIsIklkIjoiMzYzYzk2YzEtZmIxMC00ZGI3LTkyODQtYmNhZDY5NWFjNmE1IiwiTW9kaWZpZWRPbiI6IjIwMjMtMDItMTRUMTA6NDQ6MzE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zMTY5NzgwMiIsIlVyaVN0cmluZyI6Imh0dHA6Ly93d3cubmNiaS5ubG0ubmloLmdvdi9wdWJtZWQvMzE2OTc4MDI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hvcm4iLCJDcmVhdGVkT24iOiIyMDIzLTAyLTE0VDEwOjQ0OjMxIiwiTW9kaWZpZWRCeSI6Il9Ib3JuIiwiSWQiOiIxYmFmNTk1Ny0zNDk5LTQ2MjAtYjZiMy00MWRiZGJmOTk3ZmMiLCJNb2RpZmllZE9uIjoiMjAyMy0wMi0xNFQxMDo0NDozMSIsIlByb2plY3QiOnsiJHJlZiI6IjgifX1dLCJOdW1iZXIiOiIzIiwiT3JnYW5pemF0aW9ucyI6W10sIk90aGVyc0ludm9sdmVkIjpbXSwiUGFnZVJhbmdlIjoiPHNwPlxyXG4gIDxuPjE4MTwvbj5cclxuICA8aW4+dHJ1ZTwvaW4+XHJcbiAgPG9zPjE4MTwvb3M+XHJcbiAgPHBzPjE4MTwvcHM+XHJcbjwvc3A+XHJcbjxlcD5cclxuICA8bj4xOTA8L24+XHJcbiAgPGluPnRydWU8L2luPlxyXG4gIDxvcz4xOTA8L29zPlxyXG4gIDxwcz4xOTA8L3BzPlxyXG48L2VwPlxyXG48b3M+MTgxLTE5MDwvb3M+IiwiUGVyaW9kaWNhbCI6eyIkaWQiOiIzNiIsIiR0eXBlIjoiU3dpc3NBY2FkZW1pYy5DaXRhdmkuUGVyaW9kaWNhbCwgU3dpc3NBY2FkZW1pYy5DaXRhdmkiLCJFaXNzbiI6IjE1MjgtMDAyMCIsIk5hbWUiOiJCbG9vZCIsIlBhZ2luYXRpb24iOjAsIlByb3RlY3RlZCI6ZmFsc2UsIlVzZXJBYmJyZXZpYXRpb24xIjoiQmxvb2QiLCJDcmVhdGVkQnkiOiJfSG9ybiIsIkNyZWF0ZWRPbiI6IjIwMjMtMDEtMTZUMTA6MDM6MzUiLCJNb2RpZmllZEJ5IjoiX0hvcm4iLCJJZCI6ImZiNWRhYzhjLWYzYzItNDljYi1hZDVmLWJjZDY5NDA0ZTg2NSIsIk1vZGlmaWVkT24iOiIyMDIzLTAxLTE2VDEwOjAzOjM1IiwiUHJvamVjdCI6eyIkcmVmIjoiOCJ9fSwiUHVibGlzaGVycyI6W10sIlB1Yk1lZElkIjoiMzE2OTc4MDIiLCJRdW90YXRpb25zIjpbXSwiUmF0aW5nIjowLCJSZWZlcmVuY2VUeXBlIjoiSm91cm5hbEFydGljbGUiLCJTaG9ydFRpdGxlIjoiU3RhaWdlciwgSG9zdGVyIGV0IGFsLiAyMDIwIOKAkyBMb2NhbGl6ZWQtIGFuZCBhZHZhbmNlZC1zdGFnZSBmb2xsaWN1bGFyIGx5bXBob21hcyIsIlNob3J0VGl0bGVVcGRhdGVUeXBlIjowLCJTb3VyY2VPZkJpYmxpb2dyYXBoaWNJbmZvcm1hdGlvbiI6IlB1Yk1lZCIsIlN0YXRpY0lkcyI6WyIyZGI5ZjAyNy1iY2MxLTRkZjctOGNmMS00MzM0YTE5YmI1YzUiXSwiVGFibGVPZkNvbnRlbnRzQ29tcGxleGl0eSI6MCwiVGFibGVPZkNvbnRlbnRzU291cmNlVGV4dEZvcm1hdCI6MCwiVGFza3MiOltdLCJUaXRsZSI6IkxvY2FsaXplZC0gYW5kIGFkdmFuY2VkLXN0YWdlIGZvbGxpY3VsYXIgbHltcGhvbWFzIGRpZmZlciBpbiB0aGVpciBnZW5lIGV4cHJlc3Npb24gcHJvZmlsZXMiLCJUcmFuc2xhdG9ycyI6W10sIlZvbHVtZSI6IjEzNSIsIlllYXIiOiIyMDIwIiwiWWVhclJlc29sdmVkIjoiMjAyMCIsIkNyZWF0ZWRCeSI6Il9Ib3JuIiwiQ3JlYXRlZE9uIjoiMjAyMy0wMi0xNFQxMDo0NDozMSIsIk1vZGlmaWVkQnkiOiJfSG9ybiIsIklkIjoiOGM5YmZjYjAtOWE0MS00ZjMwLTk5M2MtZjVkYWE4YzMyMDMxIiwiTW9kaWZpZWRPbiI6IjIwMjMtMDYtMTZUMTc6NTQ6MDciLCJQcm9qZWN0Ijp7IiRyZWYiOiI4In19LCJVc2VOdW1iZXJpbmdUeXBlT2ZQYXJlbnREb2N1bWVudCI6ZmFsc2V9XSwiRm9ybWF0dGVkVGV4dCI6eyIkaWQiOiIzNyIsIkNvdW50IjoxLCJUZXh0VW5pdHMiOlt7IiRpZCI6IjM4IiwiRm9udFN0eWxlIjp7IiRpZCI6IjM5IiwiTmV1dHJhbCI6dHJ1ZX0sIlJlYWRpbmdPcmRlciI6MSwiVGV4dCI6IigxKSJ9XX0sIlRhZyI6IkNpdGF2aVBsYWNlaG9sZGVyIzBhMGQ2NmRhLTQ0MzgtNDI5NC04NTkzLTlkYTY1NDM1YzlmZSIsIlRleHQiOiIoMSkiLCJXQUlWZXJzaW9uIjoiNi4xNC4wLjAifQ==}</w:instrText>
          </w:r>
          <w:r w:rsidRPr="00CD2CD3">
            <w:rPr>
              <w:rFonts w:ascii="Arial" w:hAnsi="Arial" w:cs="Arial"/>
              <w:lang w:val="en-US"/>
            </w:rPr>
            <w:fldChar w:fldCharType="separate"/>
          </w:r>
          <w:r w:rsidR="003D2892" w:rsidRPr="003D2892">
            <w:rPr>
              <w:rFonts w:ascii="Arial" w:hAnsi="Arial" w:cs="Arial"/>
              <w:lang w:val="en-US"/>
            </w:rPr>
            <w:t>(1)</w:t>
          </w:r>
          <w:r w:rsidRPr="00CD2CD3">
            <w:rPr>
              <w:rFonts w:ascii="Arial" w:hAnsi="Arial" w:cs="Arial"/>
              <w:lang w:val="en-US"/>
            </w:rPr>
            <w:fldChar w:fldCharType="end"/>
          </w:r>
          <w:r w:rsidR="003D2892">
            <w:rPr>
              <w:rFonts w:ascii="Arial" w:hAnsi="Arial" w:cs="Arial"/>
              <w:lang w:val="en-US"/>
            </w:rPr>
            <w:t>.</w:t>
          </w:r>
        </w:sdtContent>
      </w:sdt>
      <w:r w:rsidRPr="00CD2CD3">
        <w:rPr>
          <w:rFonts w:ascii="Arial" w:hAnsi="Arial" w:cs="Arial"/>
          <w:lang w:val="en-US"/>
        </w:rPr>
        <w:t xml:space="preserve"> GE data of 184 genes were</w:t>
      </w:r>
      <w:r>
        <w:rPr>
          <w:rFonts w:ascii="Arial" w:hAnsi="Arial" w:cs="Arial"/>
          <w:lang w:val="en-US"/>
        </w:rPr>
        <w:t xml:space="preserve"> available from 52 lFL samples. </w:t>
      </w:r>
    </w:p>
    <w:p w14:paraId="4BDD0421" w14:textId="77777777" w:rsidR="00F56CB9" w:rsidRDefault="00F56CB9" w:rsidP="00325E6D">
      <w:pPr>
        <w:spacing w:after="0" w:line="480" w:lineRule="auto"/>
        <w:jc w:val="both"/>
        <w:rPr>
          <w:rFonts w:ascii="Arial" w:hAnsi="Arial" w:cs="Arial"/>
          <w:lang w:val="en-US"/>
        </w:rPr>
      </w:pPr>
    </w:p>
    <w:p w14:paraId="5ACE0929" w14:textId="6FB19C53" w:rsidR="004E7C62" w:rsidRDefault="00720821" w:rsidP="00325E6D">
      <w:pPr>
        <w:spacing w:after="0" w:line="480" w:lineRule="auto"/>
        <w:jc w:val="both"/>
        <w:rPr>
          <w:rFonts w:ascii="Arial" w:hAnsi="Arial" w:cs="Arial"/>
          <w:lang w:val="en-US"/>
        </w:rPr>
      </w:pPr>
      <w:r w:rsidRPr="00AA5367">
        <w:rPr>
          <w:rFonts w:ascii="Arial" w:hAnsi="Arial" w:cs="Arial"/>
          <w:lang w:val="en-US"/>
        </w:rPr>
        <w:t>Nucleic acid extraction</w:t>
      </w:r>
      <w:r>
        <w:rPr>
          <w:rFonts w:ascii="Arial" w:hAnsi="Arial" w:cs="Arial"/>
          <w:lang w:val="en-US"/>
        </w:rPr>
        <w:t xml:space="preserve"> </w:t>
      </w:r>
      <w:r w:rsidRPr="00AA5367">
        <w:rPr>
          <w:rFonts w:ascii="Arial" w:hAnsi="Arial" w:cs="Arial"/>
          <w:lang w:val="en-US"/>
        </w:rPr>
        <w:t xml:space="preserve">was performed using </w:t>
      </w:r>
      <w:r>
        <w:rPr>
          <w:rFonts w:ascii="Arial" w:hAnsi="Arial" w:cs="Arial"/>
          <w:lang w:val="en-US"/>
        </w:rPr>
        <w:t xml:space="preserve">the </w:t>
      </w:r>
      <w:r w:rsidRPr="00AA5367">
        <w:rPr>
          <w:rFonts w:ascii="Arial" w:hAnsi="Arial" w:cs="Arial"/>
          <w:lang w:val="en-US"/>
        </w:rPr>
        <w:t>AllPrep DNA/RNA FFPE Kit</w:t>
      </w:r>
      <w:r w:rsidR="007F1C5F">
        <w:rPr>
          <w:rFonts w:ascii="Arial" w:hAnsi="Arial" w:cs="Arial"/>
          <w:lang w:val="en-US"/>
        </w:rPr>
        <w:t xml:space="preserve"> (Qiagen, Hilden, Germany). </w:t>
      </w:r>
      <w:r w:rsidRPr="00AA5367">
        <w:rPr>
          <w:rFonts w:ascii="Arial" w:hAnsi="Arial" w:cs="Arial"/>
          <w:lang w:val="en-US"/>
        </w:rPr>
        <w:t>FF sample</w:t>
      </w:r>
      <w:r>
        <w:rPr>
          <w:rFonts w:ascii="Arial" w:hAnsi="Arial" w:cs="Arial"/>
          <w:lang w:val="en-US"/>
        </w:rPr>
        <w:t>s</w:t>
      </w:r>
      <w:r w:rsidR="007F1C5F">
        <w:rPr>
          <w:rFonts w:ascii="Arial" w:hAnsi="Arial" w:cs="Arial"/>
          <w:lang w:val="en-US"/>
        </w:rPr>
        <w:t xml:space="preserve"> and cell lines</w:t>
      </w:r>
      <w:r>
        <w:rPr>
          <w:rFonts w:ascii="Arial" w:hAnsi="Arial" w:cs="Arial"/>
          <w:lang w:val="en-US"/>
        </w:rPr>
        <w:t xml:space="preserve"> were treated using the </w:t>
      </w:r>
      <w:r w:rsidRPr="00AA5367">
        <w:rPr>
          <w:rFonts w:ascii="Arial" w:hAnsi="Arial" w:cs="Arial"/>
          <w:lang w:val="en-US"/>
        </w:rPr>
        <w:t>AllPrep DNA/RNA Mini Kit</w:t>
      </w:r>
      <w:r>
        <w:rPr>
          <w:rFonts w:ascii="Arial" w:hAnsi="Arial" w:cs="Arial"/>
          <w:lang w:val="en-US"/>
        </w:rPr>
        <w:t xml:space="preserve"> (Qiagen, Hilden, Germany)</w:t>
      </w:r>
      <w:r w:rsidRPr="00AA5367">
        <w:rPr>
          <w:rFonts w:ascii="Arial" w:hAnsi="Arial" w:cs="Arial"/>
          <w:lang w:val="en-US"/>
        </w:rPr>
        <w:t xml:space="preserve">, according to </w:t>
      </w:r>
      <w:r>
        <w:rPr>
          <w:rFonts w:ascii="Arial" w:hAnsi="Arial" w:cs="Arial"/>
          <w:lang w:val="en-US"/>
        </w:rPr>
        <w:t xml:space="preserve">the </w:t>
      </w:r>
      <w:r w:rsidRPr="00AA5367">
        <w:rPr>
          <w:rFonts w:ascii="Arial" w:hAnsi="Arial" w:cs="Arial"/>
          <w:lang w:val="en-US"/>
        </w:rPr>
        <w:t>manufacturer’s protocol. DNA concentrations were determined using the Qubit DNA Quantification Assay</w:t>
      </w:r>
      <w:r>
        <w:rPr>
          <w:rFonts w:ascii="Arial" w:hAnsi="Arial" w:cs="Arial"/>
          <w:lang w:val="en-US"/>
        </w:rPr>
        <w:t xml:space="preserve"> (Qiagen, Hilden, Germany)</w:t>
      </w:r>
      <w:r w:rsidR="00184E6C">
        <w:rPr>
          <w:rFonts w:ascii="Arial" w:hAnsi="Arial" w:cs="Arial"/>
          <w:lang w:val="en-US"/>
        </w:rPr>
        <w:t>. Assessment of DNA quality for subsequent SCNA analysis</w:t>
      </w:r>
      <w:r w:rsidR="00184E6C" w:rsidRPr="00AA5367">
        <w:rPr>
          <w:rFonts w:ascii="Arial" w:hAnsi="Arial" w:cs="Arial"/>
          <w:lang w:val="en-US"/>
        </w:rPr>
        <w:t xml:space="preserve"> was performed</w:t>
      </w:r>
      <w:r w:rsidR="00184E6C">
        <w:rPr>
          <w:rFonts w:ascii="Arial" w:hAnsi="Arial" w:cs="Arial"/>
          <w:lang w:val="en-US"/>
        </w:rPr>
        <w:t xml:space="preserve"> by quantitative real-time PCR</w:t>
      </w:r>
      <w:r w:rsidR="00184E6C" w:rsidRPr="00AA5367">
        <w:rPr>
          <w:rFonts w:ascii="Arial" w:hAnsi="Arial" w:cs="Arial"/>
          <w:lang w:val="en-US"/>
        </w:rPr>
        <w:t xml:space="preserve"> on an Applied Biosystems 7500 instrument </w:t>
      </w:r>
      <w:r w:rsidR="00184E6C">
        <w:rPr>
          <w:rFonts w:ascii="Arial" w:hAnsi="Arial" w:cs="Arial"/>
          <w:lang w:val="en-US"/>
        </w:rPr>
        <w:t xml:space="preserve">(Thermo Fisher Scientific, Waltham, Massachusetts, USA) </w:t>
      </w:r>
      <w:r w:rsidR="00184E6C" w:rsidRPr="00AA5367">
        <w:rPr>
          <w:rFonts w:ascii="Arial" w:hAnsi="Arial" w:cs="Arial"/>
          <w:lang w:val="en-US"/>
        </w:rPr>
        <w:t>using a TaqMan Gene Expression Assay</w:t>
      </w:r>
      <w:r w:rsidR="00184E6C">
        <w:rPr>
          <w:rFonts w:ascii="Arial" w:hAnsi="Arial" w:cs="Arial"/>
          <w:lang w:val="en-US"/>
        </w:rPr>
        <w:t xml:space="preserve"> (Thermo Fisher Scientific, Waltham, Massachusetts, USA)</w:t>
      </w:r>
      <w:r w:rsidR="00184E6C" w:rsidRPr="00AA5367">
        <w:rPr>
          <w:rFonts w:ascii="Arial" w:hAnsi="Arial" w:cs="Arial"/>
          <w:lang w:val="en-US"/>
        </w:rPr>
        <w:t xml:space="preserve"> for the </w:t>
      </w:r>
      <w:r w:rsidR="00184E6C" w:rsidRPr="00AA5367">
        <w:rPr>
          <w:rFonts w:ascii="Arial" w:hAnsi="Arial" w:cs="Arial"/>
          <w:i/>
          <w:lang w:val="en-US"/>
        </w:rPr>
        <w:t>FTH1</w:t>
      </w:r>
      <w:r w:rsidR="00184E6C" w:rsidRPr="00AA5367">
        <w:rPr>
          <w:rFonts w:ascii="Arial" w:hAnsi="Arial" w:cs="Arial"/>
          <w:lang w:val="en-US"/>
        </w:rPr>
        <w:t xml:space="preserve"> gene</w:t>
      </w:r>
      <w:r w:rsidR="00184E6C">
        <w:rPr>
          <w:rFonts w:ascii="Arial" w:hAnsi="Arial" w:cs="Arial"/>
          <w:lang w:val="en-US"/>
        </w:rPr>
        <w:t xml:space="preserve"> (</w:t>
      </w:r>
      <w:r w:rsidR="00184E6C" w:rsidRPr="006B48AE">
        <w:rPr>
          <w:rFonts w:ascii="Arial" w:hAnsi="Arial" w:cs="Arial"/>
          <w:lang w:val="en-US"/>
        </w:rPr>
        <w:t>Hs01694011_s1</w:t>
      </w:r>
      <w:r w:rsidR="00184E6C">
        <w:rPr>
          <w:rFonts w:ascii="Arial" w:hAnsi="Arial" w:cs="Arial"/>
          <w:lang w:val="en-US"/>
        </w:rPr>
        <w:t>)</w:t>
      </w:r>
      <w:r w:rsidR="00184E6C" w:rsidRPr="00AA5367">
        <w:rPr>
          <w:rFonts w:ascii="Arial" w:hAnsi="Arial" w:cs="Arial"/>
          <w:lang w:val="en-US"/>
        </w:rPr>
        <w:t xml:space="preserve">. Quality PCR </w:t>
      </w:r>
      <w:r w:rsidR="00184E6C">
        <w:rPr>
          <w:rFonts w:ascii="Arial" w:hAnsi="Arial" w:cs="Arial"/>
          <w:lang w:val="en-US"/>
        </w:rPr>
        <w:t xml:space="preserve">for </w:t>
      </w:r>
      <w:r w:rsidR="00184E6C" w:rsidRPr="00AA5367">
        <w:rPr>
          <w:rFonts w:ascii="Arial" w:hAnsi="Arial" w:cs="Arial"/>
          <w:lang w:val="en-US"/>
        </w:rPr>
        <w:t xml:space="preserve">each </w:t>
      </w:r>
      <w:r w:rsidR="00184E6C" w:rsidRPr="00CE29EB">
        <w:rPr>
          <w:rFonts w:ascii="Arial" w:hAnsi="Arial" w:cs="Arial"/>
          <w:lang w:val="en-US"/>
        </w:rPr>
        <w:t xml:space="preserve">DNA targeting the </w:t>
      </w:r>
      <w:r w:rsidR="00184E6C" w:rsidRPr="00CE29EB">
        <w:rPr>
          <w:rFonts w:ascii="Arial" w:hAnsi="Arial" w:cs="Arial"/>
          <w:i/>
          <w:lang w:val="en-US"/>
        </w:rPr>
        <w:t>HBB</w:t>
      </w:r>
      <w:r w:rsidR="00184E6C" w:rsidRPr="00CE29EB">
        <w:rPr>
          <w:rFonts w:ascii="Arial" w:hAnsi="Arial" w:cs="Arial"/>
          <w:lang w:val="en-US"/>
        </w:rPr>
        <w:t xml:space="preserve"> gene was accomplished as previously described</w:t>
      </w:r>
      <w:r w:rsidR="003D2892">
        <w:rPr>
          <w:rFonts w:ascii="Arial" w:hAnsi="Arial" w:cs="Arial"/>
          <w:lang w:val="en-US"/>
        </w:rPr>
        <w:t xml:space="preserve"> </w:t>
      </w:r>
      <w:sdt>
        <w:sdtPr>
          <w:rPr>
            <w:rFonts w:ascii="Arial" w:hAnsi="Arial" w:cs="Arial"/>
            <w:lang w:val="en-US"/>
          </w:rPr>
          <w:alias w:val="To edit, see citavi.com/edit"/>
          <w:tag w:val="CitaviPlaceholder#3dac85a9-1072-4c51-bd0c-ede9bacb659e"/>
          <w:id w:val="-176658822"/>
          <w:placeholder>
            <w:docPart w:val="DefaultPlaceholder_-1854013440"/>
          </w:placeholder>
        </w:sdtPr>
        <w:sdtEndPr/>
        <w:sdtContent>
          <w:r w:rsidR="00CE29EB" w:rsidRPr="00CE29EB">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NDE1MTg1LTgxMjQtNDJkOC1iNDU2LWNhZTc1Yjg3NWFjMyIsIlJhbmdlTGVuZ3RoIjozLCJSZWZlcmVuY2VJZCI6ImZiMjg1OTVkLWVmMWQtNDcyNi05NmFkLTUxMGVlN2VhNzU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uZXR0ZSIsIkxhc3ROYW1lIjoiU3RhaWdlciIsIk1pZGRsZU5hbWUiOiJNLiIsIlByb3RlY3RlZCI6ZmFsc2UsIlNleCI6MSwiQ3JlYXRlZEJ5IjoiX0hvcm4iLCJDcmVhdGVkT24iOiIyMDIzLTAxLTE2VDEwOjA0OjA5IiwiTW9kaWZpZWRCeSI6Il9Ib3JuIiwiSWQiOiJkMTRlYjRmYy1jNGJhLTRlYWUtOTE5Ni1mNTYzZGNmZDlkMDgiLCJNb2RpZmllZE9uIjoiMjAyMy0wMS0xNlQxMDowNDowOSIsIlByb2plY3QiOnsiJGlkIjoiOCIsIiR0eXBlIjoiU3dpc3NBY2FkZW1pYy5DaXRhdmkuUHJvamVjdCwgU3dpc3NBY2FkZW1pYy5DaXRhdmkifX0seyIkaWQiOiI5IiwiJHR5cGUiOiJTd2lzc0FjYWRlbWljLkNpdGF2aS5QZXJzb24sIFN3aXNzQWNhZGVtaWMuQ2l0YXZpIiwiRmlyc3ROYW1lIjoiTS4iLCJMYXN0TmFtZSI6Ik90dCIsIk1pZGRsZU5hbWUiOiJNaWNoYWVsYSIsIlByb3RlY3RlZCI6ZmFsc2UsIlNleCI6MCwiQ3JlYXRlZEJ5IjoiX0hvcm4iLCJDcmVhdGVkT24iOiIyMDIzLTAxLTE2VDEwOjE2OjMzIiwiTW9kaWZpZWRCeSI6Il9Ib3JuIiwiSWQiOiJjZWU0NDgyYi01ZTM0LTRjODItYmVlMS1kODhmNGZjNDIwYWQiLCJNb2RpZmllZE9uIjoiMjAyMy0wMS0xNlQxMDoxNjozMyIsIlByb2plY3QiOnsiJHJlZiI6IjgifX0seyIkaWQiOiIxMCIsIiR0eXBlIjoiU3dpc3NBY2FkZW1pYy5DaXRhdmkuUGVyc29uLCBTd2lzc0FjYWRlbWljLkNpdGF2aSIsIkZpcnN0TmFtZSI6IlN0ZWZhbmkiLCJMYXN0TmFtZSI6IlBhcm1lbnRpZXIiLCJQcm90ZWN0ZWQiOmZhbHNlLCJTZXgiOjEsIkNyZWF0ZWRCeSI6Il9Ib3JuIiwiQ3JlYXRlZE9uIjoiMjAyMy0wMS0xNlQxMDoxNjozMyIsIk1vZGlmaWVkQnkiOiJfSG9ybiIsIklkIjoiZDIzMGJhZmQtNzdjOC00M2JiLWE1ODEtYzc4MmIxYWQxYzVmIiwiTW9kaWZpZWRPbiI6IjIwMjMtMDEtMTZUMTA6MTY6MzMiLCJQcm9qZWN0Ijp7IiRyZWYiOiI4In19LHsiJGlkIjoiMTEiLCIkdHlwZSI6IlN3aXNzQWNhZGVtaWMuQ2l0YXZpLlBlcnNvbiwgU3dpc3NBY2FkZW1pYy5DaXRhdmkiLCJGaXJzdE5hbWUiOiJBbmRyZWFzIiwiTGFzdE5hbWUiOiJSb3NlbndhbGQiLCJQcm90ZWN0ZWQiOmZhbHNlLCJTZXgiOjIsIkNyZWF0ZWRCeSI6Il9Ib3JuIiwiQ3JlYXRlZE9uIjoiMjAyMy0wMS0xNlQxMDowNDowOSIsIk1vZGlmaWVkQnkiOiJfSG9ybiIsIklkIjoiMTJkODVlNzAtZGU2Yy00MzdjLTkzZWYtYTI5NWEzMWM3OTVlIiwiTW9kaWZpZWRPbiI6IjIwMjMtMDEtMTZUMTA6MDQ6MDkiLCJQcm9qZWN0Ijp7IiRyZWYiOiI4In19LHsiJGlkIjoiMTIiLCIkdHlwZSI6IlN3aXNzQWNhZGVtaWMuQ2l0YXZpLlBlcnNvbiwgU3dpc3NBY2FkZW1pYy5DaXRhdmkiLCJGaXJzdE5hbWUiOiJHZXJtYW4iLCJMYXN0TmFtZSI6Ik90dCIsIlByb3RlY3RlZCI6ZmFsc2UsIlNleCI6MiwiQ3JlYXRlZEJ5IjoiX0hvcm4iLCJDcmVhdGVkT24iOiIyMDIzLTAxLTE2VDEwOjA0OjA5IiwiTW9kaWZpZWRCeSI6Il9Ib3JuIiwiSWQiOiIzZjNhMGFiNC1hYTc4LTQzMTYtYTU4MC01MTkyMDAxZTM3OTYiLCJNb2RpZmllZE9uIjoiMjAyMy0wMS0xNlQxMDowNDowOSIsIlByb2plY3QiOnsiJHJlZiI6IjgifX0seyIkaWQiOiIxMyIsIiR0eXBlIjoiU3dpc3NBY2FkZW1pYy5DaXRhdmkuUGVyc29uLCBTd2lzc0FjYWRlbWljLkNpdGF2aSIsIkZpcnN0TmFtZSI6IkhlaWtlIiwiTGFzdE5hbWUiOiJIb3JuIiwiUHJvdGVjdGVkIjpmYWxzZSwiU2V4IjoxLCJDcmVhdGVkQnkiOiJfSG9ybiIsIkNyZWF0ZWRPbiI6IjIwMjMtMDEtMTZUMTA6MDQ6MDkiLCJNb2RpZmllZEJ5IjoiX0hvcm4iLCJJZCI6ImU1MzRhMzhiLTAxNDktNDgzOS1iNDU0LTY0ZDFkOGJiNTUyNiIsIk1vZGlmaWVkT24iOiIyMDIzLTAxLTE2VDEwOjA0OjA5IiwiUHJvamVjdCI6eyIkcmVmIjoiOCJ9fSx7IiRpZCI6IjE0IiwiJHR5cGUiOiJTd2lzc0FjYWRlbWljLkNpdGF2aS5QZXJzb24sIFN3aXNzQWNhZGVtaWMuQ2l0YXZpIiwiRmlyc3ROYW1lIjoiRXJuc3QtVWxyaWNoIiwiTGFzdE5hbWUiOiJHcmllc2UiLCJQcm90ZWN0ZWQiOmZhbHNlLCJTZXgiOjAsIkNyZWF0ZWRCeSI6Il9Ib3JuIiwiQ3JlYXRlZE9uIjoiMjAyMy0wMS0xNlQxMDoxNjozMyIsIk1vZGlmaWVkQnkiOiJfSG9ybiIsIklkIjoiMDI0MjVlMDgtMzM1Zi00OTc4LThkMDUtNGFlZWE2NDExYjlmIiwiTW9kaWZpZWRPbiI6IjIwMjMtMDEtMTZUMTA6MTY6MzMiLCJQcm9qZWN0Ijp7IiRyZWYiOiI4In19XSwiQ2l0YXRpb25LZXlVcGRhdGVUeXBlIjowLCJDb2xsYWJvcmF0b3JzIjpbXSwiRGF0ZTIiOiIzMC4wMy4yMDE1IiwiRG9pIjoiMTAuMTExMS9iamguMTMzNjk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jU4MTY4NDAiLCJVcmlTdHJpbmciOiJodHRwOi8vd3d3Lm5jYmkubmxtLm5paC5nb3YvcHVibWVkLzI1ODE2ODQw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DoxNjozMyIsIk1vZGlmaWVkQnkiOiJfSG9ybiIsIklkIjoiOTg2MGVmNGItMDJlYS00M2I1LTk4OWMtZTI3ZWMzNGZjOTI3IiwiTW9kaWZpZWRPbiI6IjIwMjMtMDEtMTZUMTA6MTY6MzM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ExL2JqaC4xMzM2OSIsIlVyaVN0cmluZyI6Imh0dHBzOi8vZG9pLm9yZy8xMC4xMTExL2JqaC4xMzM2O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G9ybiIsIkNyZWF0ZWRPbiI6IjIwMjMtMDEtMTZUMTA6MTY6MzMiLCJNb2RpZmllZEJ5IjoiX0hvcm4iLCJJZCI6IjZmZjBhMTE3LThiN2QtNGZlNy04MjhkLTVkYmZjYThhMzJmNiIsIk1vZGlmaWVkT24iOiIyMDIzLTAxLTE2VDEwOjE2OjMzIiwiUHJvamVjdCI6eyIkcmVmIjoiOCJ9fV0sIk51bWJlciI6IjEiLCJPcmdhbml6YXRpb25zIjpbXSwiT3RoZXJzSW52b2x2ZWQiOltdLCJQYWdlUmFuZ2UiOiI8c3A+XHJcbiAgPG4+MTQ1PC9uPlxyXG4gIDxpbj50cnVlPC9pbj5cclxuICA8b3M+MTQ1PC9vcz5cclxuICA8cHM+MTQ1PC9wcz5cclxuPC9zcD5cclxuPGVwPlxyXG4gIDxuPjE0ODwvbj5cclxuICA8aW4+dHJ1ZTwvaW4+XHJcbiAgPG9zPjE0ODwvb3M+XHJcbiAgPHBzPjE0ODwvcHM+XHJcbjwvZXA+XHJcbjxvcz4xNDUtODwvb3M+IiwiUGVyaW9kaWNhbCI6eyIkaWQiOiIyMSIsIiR0eXBlIjoiU3dpc3NBY2FkZW1pYy5DaXRhdmkuUGVyaW9kaWNhbCwgU3dpc3NBY2FkZW1pYy5DaXRhdmkiLCJFaXNzbiI6IjEzNjUtMjE0MSIsIk5hbWUiOiJCcml0aXNoIGpvdXJuYWwgb2YgaGFlbWF0b2xvZ3kiLCJQYWdpbmF0aW9uIjowLCJQcm90ZWN0ZWQiOmZhbHNlLCJVc2VyQWJicmV2aWF0aW9uMSI6IkJyIEogSGFlbWF0b2wiLCJDcmVhdGVkQnkiOiJfSG9ybiIsIkNyZWF0ZWRPbiI6IjIwMjMtMDEtMTZUMTA6MTY6MzMiLCJNb2RpZmllZEJ5IjoiX0hvcm4iLCJJZCI6IjllZjVkMTcwLTYwYWUtNDZkNi1hNzZmLTBhYTUyNzE3MzYwYSIsIk1vZGlmaWVkT24iOiIyMDIzLTAxLTE2VDEwOjE2OjMzIiwiUHJvamVjdCI6eyIkcmVmIjoiOCJ9fSwiUHVibGlzaGVycyI6W10sIlB1Yk1lZElkIjoiMjU4MTY4NDAiLCJRdW90YXRpb25zIjpbXSwiUmF0aW5nIjowLCJSZWZlcmVuY2VUeXBlIjoiSm91cm5hbEFydGljbGUiLCJTaG9ydFRpdGxlIjoiU3RhaWdlciwgT3R0IGV0IGFsLiAyMDE1IOKAkyBBbGxlbGUtc3BlY2lmaWMgUENSIGlzIGEgcG93ZXJmdWwiLCJTaG9ydFRpdGxlVXBkYXRlVHlwZSI6MCwiU291cmNlT2ZCaWJsaW9ncmFwaGljSW5mb3JtYXRpb24iOiJQdWJNZWQiLCJTdGF0aWNJZHMiOlsiNzI2OTU2NDMtZDY0MC00MmRlLWJkNjItM2I5NGY5MDI4Mjc3Il0sIlRhYmxlT2ZDb250ZW50c0NvbXBsZXhpdHkiOjAsIlRhYmxlT2ZDb250ZW50c1NvdXJjZVRleHRGb3JtYXQiOjAsIlRhc2tzIjpbXSwiVGl0bGUiOiJBbGxlbGUtc3BlY2lmaWMgUENSIGlzIGEgcG93ZXJmdWwgdG9vbCBmb3IgdGhlIGRldGVjdGlvbiBvZiB0aGUgTVlEODggTDI2NVAgbXV0YXRpb24gaW4gZGlmZnVzZSBsYXJnZSBCIGNlbGwgbHltcGhvbWEgYW5kIGRlY2FsY2lmaWVkIGJvbmUgbWFycm93IHNhbXBsZXMiLCJUcmFuc2xhdG9ycyI6W10sIlZvbHVtZSI6IjE3MSIsIlllYXIiOiIyMDE1IiwiWWVhclJlc29sdmVkIjoiMjAxNSIsIkNyZWF0ZWRCeSI6Il9Ib3JuIiwiQ3JlYXRlZE9uIjoiMjAyMy0wMS0xNlQxMDoxNjozMyIsIk1vZGlmaWVkQnkiOiJfSG9ybiIsIklkIjoiZmIyODU5NWQtZWYxZC00NzI2LTk2YWQtNTEwZWU3ZWE3NTgyIiwiTW9kaWZpZWRPbiI6IjIwMjMtMDYtMTZUMTc6NTQ6MDciLCJQcm9qZWN0Ijp7IiRyZWYiOiI4In19LCJVc2VOdW1iZXJpbmdUeXBlT2ZQYXJlbnREb2N1bWVudCI6ZmFsc2V9XSwiRm9ybWF0dGVkVGV4dCI6eyIkaWQiOiIyMiIsIkNvdW50IjoxLCJUZXh0VW5pdHMiOlt7IiRpZCI6IjIzIiwiRm9udFN0eWxlIjp7IiRpZCI6IjI0IiwiTmV1dHJhbCI6dHJ1ZX0sIlJlYWRpbmdPcmRlciI6MSwiVGV4dCI6IigyKSJ9XX0sIlRhZyI6IkNpdGF2aVBsYWNlaG9sZGVyIzNkYWM4NWE5LTEwNzItNGM1MS1iZDBjLWVkZTliYWNiNjU5ZSIsIlRleHQiOiIoMikiLCJXQUlWZXJzaW9uIjoiNi4xNC4wLjAifQ==}</w:instrText>
          </w:r>
          <w:r w:rsidR="00CE29EB" w:rsidRPr="00CE29EB">
            <w:rPr>
              <w:rFonts w:ascii="Arial" w:hAnsi="Arial" w:cs="Arial"/>
              <w:lang w:val="en-US"/>
            </w:rPr>
            <w:fldChar w:fldCharType="separate"/>
          </w:r>
          <w:r w:rsidR="003D2892" w:rsidRPr="003D2892">
            <w:rPr>
              <w:rFonts w:ascii="Arial" w:hAnsi="Arial" w:cs="Arial"/>
              <w:lang w:val="en-US"/>
            </w:rPr>
            <w:t>(2)</w:t>
          </w:r>
          <w:r w:rsidR="00CE29EB" w:rsidRPr="00CE29EB">
            <w:rPr>
              <w:rFonts w:ascii="Arial" w:hAnsi="Arial" w:cs="Arial"/>
              <w:lang w:val="en-US"/>
            </w:rPr>
            <w:fldChar w:fldCharType="end"/>
          </w:r>
          <w:r w:rsidR="003D2892">
            <w:rPr>
              <w:rFonts w:ascii="Arial" w:hAnsi="Arial" w:cs="Arial"/>
              <w:lang w:val="en-US"/>
            </w:rPr>
            <w:t>.</w:t>
          </w:r>
        </w:sdtContent>
      </w:sdt>
      <w:r w:rsidR="00CE29EB" w:rsidRPr="00CE29EB">
        <w:rPr>
          <w:rFonts w:ascii="Arial" w:hAnsi="Arial" w:cs="Arial"/>
          <w:lang w:val="en-US"/>
        </w:rPr>
        <w:t xml:space="preserve"> </w:t>
      </w:r>
      <w:r w:rsidRPr="00CE29EB">
        <w:rPr>
          <w:rFonts w:ascii="Arial" w:hAnsi="Arial" w:cs="Arial"/>
          <w:lang w:val="en-US"/>
        </w:rPr>
        <w:t>Quality assessment</w:t>
      </w:r>
      <w:r w:rsidR="00184E6C">
        <w:rPr>
          <w:rFonts w:ascii="Arial" w:hAnsi="Arial" w:cs="Arial"/>
          <w:lang w:val="en-US"/>
        </w:rPr>
        <w:t xml:space="preserve"> for exome sequencing was performed</w:t>
      </w:r>
      <w:r>
        <w:rPr>
          <w:rFonts w:ascii="Arial" w:hAnsi="Arial" w:cs="Arial"/>
          <w:lang w:val="en-US"/>
        </w:rPr>
        <w:t xml:space="preserve"> using the Illumina Infinium QC FFPE Kit (Illumina,</w:t>
      </w:r>
      <w:r w:rsidRPr="00A93123">
        <w:rPr>
          <w:lang w:val="en-US"/>
        </w:rPr>
        <w:t xml:space="preserve"> </w:t>
      </w:r>
      <w:r w:rsidRPr="00A93123">
        <w:rPr>
          <w:rFonts w:ascii="Arial" w:hAnsi="Arial" w:cs="Arial"/>
          <w:lang w:val="en-US"/>
        </w:rPr>
        <w:t>San Diego, California, USA</w:t>
      </w:r>
      <w:r>
        <w:rPr>
          <w:rFonts w:ascii="Arial" w:hAnsi="Arial" w:cs="Arial"/>
          <w:lang w:val="en-US"/>
        </w:rPr>
        <w:t>) was conducted according to manufacturer’s protocol.</w:t>
      </w:r>
    </w:p>
    <w:p w14:paraId="138E7468" w14:textId="77777777" w:rsidR="00F56CB9" w:rsidRDefault="00F56CB9" w:rsidP="00D17DA1">
      <w:pPr>
        <w:tabs>
          <w:tab w:val="left" w:pos="3013"/>
        </w:tabs>
        <w:spacing w:after="0" w:line="480" w:lineRule="auto"/>
        <w:jc w:val="both"/>
        <w:rPr>
          <w:rFonts w:ascii="Arial" w:hAnsi="Arial" w:cs="Arial"/>
          <w:lang w:val="en-US"/>
        </w:rPr>
      </w:pPr>
    </w:p>
    <w:p w14:paraId="2E068E66" w14:textId="6FEDDEEF" w:rsidR="00D17DA1" w:rsidRPr="001C7851" w:rsidRDefault="00D17DA1" w:rsidP="00D17DA1">
      <w:pPr>
        <w:tabs>
          <w:tab w:val="left" w:pos="3013"/>
        </w:tabs>
        <w:spacing w:after="0" w:line="480" w:lineRule="auto"/>
        <w:jc w:val="both"/>
        <w:rPr>
          <w:rFonts w:ascii="Arial" w:hAnsi="Arial" w:cs="Arial"/>
          <w:u w:val="single"/>
          <w:lang w:val="en-US"/>
        </w:rPr>
      </w:pPr>
      <w:r w:rsidRPr="001C7851">
        <w:rPr>
          <w:rFonts w:ascii="Arial" w:hAnsi="Arial" w:cs="Arial"/>
          <w:u w:val="single"/>
          <w:lang w:val="en-US"/>
        </w:rPr>
        <w:t>Sequencing and preprocessing</w:t>
      </w:r>
    </w:p>
    <w:p w14:paraId="7E82FD94" w14:textId="751C14CC" w:rsidR="00F56CB9" w:rsidRPr="00124988" w:rsidRDefault="00184E6C" w:rsidP="00F56CB9">
      <w:pPr>
        <w:tabs>
          <w:tab w:val="left" w:pos="3013"/>
        </w:tabs>
        <w:spacing w:after="0" w:line="480" w:lineRule="auto"/>
        <w:jc w:val="both"/>
        <w:rPr>
          <w:rFonts w:ascii="Arial" w:hAnsi="Arial" w:cs="Arial"/>
          <w:lang w:val="en-US"/>
        </w:rPr>
      </w:pPr>
      <w:r>
        <w:rPr>
          <w:rFonts w:ascii="Arial" w:hAnsi="Arial" w:cs="Arial"/>
          <w:lang w:val="en-US"/>
        </w:rPr>
        <w:t xml:space="preserve">For 164 tumor </w:t>
      </w:r>
      <w:r w:rsidR="00D17DA1" w:rsidRPr="001C7851">
        <w:rPr>
          <w:rFonts w:ascii="Arial" w:hAnsi="Arial" w:cs="Arial"/>
          <w:lang w:val="en-US"/>
        </w:rPr>
        <w:t xml:space="preserve">and 57 </w:t>
      </w:r>
      <w:r>
        <w:rPr>
          <w:rFonts w:ascii="Arial" w:hAnsi="Arial" w:cs="Arial"/>
          <w:lang w:val="en-US"/>
        </w:rPr>
        <w:t>germline</w:t>
      </w:r>
      <w:r w:rsidR="00D17DA1" w:rsidRPr="001C7851">
        <w:rPr>
          <w:rFonts w:ascii="Arial" w:hAnsi="Arial" w:cs="Arial"/>
          <w:lang w:val="en-US"/>
        </w:rPr>
        <w:t xml:space="preserve"> samples, whole exome sequencing was performed</w:t>
      </w:r>
      <w:r w:rsidR="00F56CB9">
        <w:rPr>
          <w:rFonts w:ascii="Arial" w:hAnsi="Arial" w:cs="Arial"/>
          <w:lang w:val="en-US"/>
        </w:rPr>
        <w:t xml:space="preserve"> by capturing the exome by the SureSelect Human All Exon V6 Kit (Agilent, Santa Clara, California, USA)</w:t>
      </w:r>
      <w:r w:rsidR="00D17DA1" w:rsidRPr="001C7851">
        <w:rPr>
          <w:rFonts w:ascii="Arial" w:hAnsi="Arial" w:cs="Arial"/>
          <w:lang w:val="en-US"/>
        </w:rPr>
        <w:t xml:space="preserve">. GATC Biotech (AG, Konstanz, Germany, now part of Eurofins Scientific SE, Luxembourg City, Luxembourg) utilized an Illumina HiSeq platform for 25 </w:t>
      </w:r>
      <w:r>
        <w:rPr>
          <w:rFonts w:ascii="Arial" w:hAnsi="Arial" w:cs="Arial"/>
          <w:lang w:val="en-US"/>
        </w:rPr>
        <w:t>tumor</w:t>
      </w:r>
      <w:r w:rsidR="00D17DA1" w:rsidRPr="001C7851">
        <w:rPr>
          <w:rFonts w:ascii="Arial" w:hAnsi="Arial" w:cs="Arial"/>
          <w:lang w:val="en-US"/>
        </w:rPr>
        <w:t xml:space="preserve"> and 17 </w:t>
      </w:r>
      <w:r>
        <w:rPr>
          <w:rFonts w:ascii="Arial" w:hAnsi="Arial" w:cs="Arial"/>
          <w:lang w:val="en-US"/>
        </w:rPr>
        <w:lastRenderedPageBreak/>
        <w:t xml:space="preserve">germline </w:t>
      </w:r>
      <w:r w:rsidR="00D17DA1" w:rsidRPr="001C7851">
        <w:rPr>
          <w:rFonts w:ascii="Arial" w:hAnsi="Arial" w:cs="Arial"/>
          <w:lang w:val="en-US"/>
        </w:rPr>
        <w:t>frozen samples (human all exon enrichment, Illumina HiSeq 4000, SureSelect All Exon V6). For the remaining samples, NOVOGENE (Co., Ltd., Beijing, China) utilized Illumina NovaSeq sequencers. Sequenced reads were preprocessed and quality-controlled using Cutadapt</w:t>
      </w:r>
      <w:sdt>
        <w:sdtPr>
          <w:rPr>
            <w:rFonts w:ascii="Arial" w:hAnsi="Arial" w:cs="Arial"/>
            <w:lang w:val="en-US"/>
          </w:rPr>
          <w:alias w:val="To edit, see citavi.com/edit"/>
          <w:tag w:val="CitaviPlaceholder#524abe8f-8e80-45b8-be04-1d88d27b0def"/>
          <w:id w:val="-195226647"/>
          <w:placeholder>
            <w:docPart w:val="DefaultPlaceholder_-1854013440"/>
          </w:placeholder>
        </w:sdtPr>
        <w:sdtEndPr/>
        <w:sdtContent>
          <w:r w:rsidR="003D2892">
            <w:rPr>
              <w:rFonts w:ascii="Arial" w:hAnsi="Arial" w:cs="Arial"/>
              <w:lang w:val="en-US"/>
            </w:rPr>
            <w:t xml:space="preserve"> </w:t>
          </w:r>
          <w:r w:rsidR="007649F7"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Y2Y5ODVhLTMwZjQtNDEwNi05Y2Y2LWM1Mjg4ZDI5NDFkOSIsIlJhbmdlTGVuZ3RoIjozLCJSZWZlcmVuY2VJZCI6IjJiNzMwNWZmLWVlOWQtNDM5NS1hZWE5LTUwMGIzOGUzYTI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1hcnRpbiIsIlByb3RlY3RlZCI6ZmFsc2UsIlNleCI6MCwiQ3JlYXRlZEJ5IjoiX0hvcm4iLCJDcmVhdGVkT24iOiIyMDIzLTAxLTE2VDEyOjI1OjMzIiwiTW9kaWZpZWRCeSI6Il9Ib3JuIiwiSWQiOiIxYzE4NjE4Mi1jMWM0LTQzMDEtOWY5Mi0yNjBiMzNkOWM0YzEiLCJNb2RpZmllZE9uIjoiMjAyMy0wMS0xNlQxMjoyNTozMyIsIlByb2plY3QiOnsiJGlkIjoiOCIsIiR0eXBlIjoiU3dpc3NBY2FkZW1pYy5DaXRhdmkuUHJvamVjdCwgU3dpc3NBY2FkZW1pYy5DaXRhdmkifX1dLCJDaXRhdGlvbktleVVwZGF0ZVR5cGUiOjAsIkNvbGxhYm9yYXRvcnMiOltdLCJEYXRlMiI6IjA2LjA4LjIwMTUiLCJEb2kiOiIxMC4xNDgwNi9lai4xNy4xLjIwM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Q4MDYvZWouMTcuMS4yMDAiLCJVcmlTdHJpbmciOiJodHRwczovL2RvaS5vcmcvMTAuMTQ4MDYvZWouMTcuMS4yMDA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hvcm4iLCJDcmVhdGVkT24iOiIyMDIzLTAxLTE2VDEyOjI3OjIwIiwiTW9kaWZpZWRCeSI6Il9Ib3JuIiwiSWQiOiIwZDFiOTExZS0yMDExLTQyZTQtOWJiMS1jNDFjZjM4MTU5MWIiLCJNb2RpZmllZE9uIjoiMjAyMy0wMS0xNlQxMjoyNzoyMCIsIlByb2plY3QiOnsiJHJlZiI6IjgifX1dLCJOdW1iZXIiOiIxMCIsIk9yZ2FuaXphdGlvbnMiOltdLCJPdGhlcnNJbnZvbHZlZCI6W10sIlBhZ2VSYW5nZSI6IjxzcD5cclxuICA8bj4xMDwvbj5cclxuICA8aW4+dHJ1ZTwvaW4+XHJcbiAgPG9zPjEwPC9vcz5cclxuICA8cHM+MTA8L3BzPlxyXG48L3NwPlxyXG48ZXA+XHJcbiAgPG4+MTI8L24+XHJcbiAgPGluPnRydWU8L2luPlxyXG4gIDxvcz4xMjwvb3M+XHJcbiAgPHBzPjEyPC9wcz5cclxuPC9lcD5cclxuPG9zPjEwLTEyPC9vcz4iLCJQZXJpb2RpY2FsIjp7IiRpZCI6IjEyIiwiJHR5cGUiOiJTd2lzc0FjYWRlbWljLkNpdGF2aS5QZXJpb2RpY2FsLCBTd2lzc0FjYWRlbWljLkNpdGF2aSIsIk5hbWUiOiJFTUJuZXQuam91cm5hbCIsIlBhZ2luYXRpb24iOjAsIlByb3RlY3RlZCI6ZmFsc2UsIkNyZWF0ZWRCeSI6Il9Ib3JuIiwiQ3JlYXRlZE9uIjoiMjAyMy0wMS0xNlQxMjoyNjoyMiIsIk1vZGlmaWVkQnkiOiJfSG9ybiIsIklkIjoiZDE1ODdjMDItN2M2Zi00NGQyLThiNTYtZTMwY2NlM2JhYjFmIiwiTW9kaWZpZWRPbiI6IjIwMjMtMDEtMTZUMTI6MjY6MjIiLCJQcm9qZWN0Ijp7IiRyZWYiOiI4In19LCJQdWJsaXNoZXJzIjpbXSwiUXVvdGF0aW9ucyI6W10sIlJhdGluZyI6MCwiUmVmZXJlbmNlVHlwZSI6IkpvdXJuYWxBcnRpY2xlIiwiU2hvcnRUaXRsZSI6Ik1hcnRpbiAyMDExIOKAkyBDdXRhZGFwdCByZW1vdmVzIGFkYXB0ZXIgc2VxdWVuY2VzIiwiU2hvcnRUaXRsZVVwZGF0ZVR5cGUiOjAsIlN0YXRpY0lkcyI6WyIwNmZlZThlMS05ODMxLTQzODEtYmQ2NS1jYTJlNmE4YmZiYTgiXSwiVGFibGVPZkNvbnRlbnRzQ29tcGxleGl0eSI6MCwiVGFibGVPZkNvbnRlbnRzU291cmNlVGV4dEZvcm1hdCI6MCwiVGFza3MiOltdLCJUaXRsZSI6IkN1dGFkYXB0IHJlbW92ZXMgYWRhcHRlciBzZXF1ZW5jZXMgZnJvbSBoaWdoLXRocm91Z2hwdXQgc2VxdWVuY2luZyByZWFkcy4iLCJUcmFuc2xhdG9ycyI6W10sIlZvbHVtZSI6IjE3IiwiWWVhciI6IjIwMTEiLCJZZWFyUmVzb2x2ZWQiOiIyMDExIiwiQ3JlYXRlZEJ5IjoiX0hvcm4iLCJDcmVhdGVkT24iOiIyMDIzLTAxLTE2VDEyOjI1OjEwIiwiTW9kaWZpZWRCeSI6Il9Ib3JuIiwiSWQiOiIyYjczMDVmZi1lZTlkLTQzOTUtYWVhOS01MDBiMzhlM2EyNmMiLCJNb2RpZmllZE9uIjoiMjAyMy0wMS0xNlQxMjoyNzoyMCIsIlByb2plY3QiOnsiJHJlZiI6IjgifX0sIlVzZU51bWJlcmluZ1R5cGVPZlBhcmVudERvY3VtZW50IjpmYWxzZX1dLCJGb3JtYXR0ZWRUZXh0Ijp7IiRpZCI6IjEzIiwiQ291bnQiOjEsIlRleHRVbml0cyI6W3siJGlkIjoiMTQiLCJGb250U3R5bGUiOnsiJGlkIjoiMTUiLCJOZXV0cmFsIjp0cnVlfSwiUmVhZGluZ09yZGVyIjoxLCJUZXh0IjoiKDMpIn1dfSwiVGFnIjoiQ2l0YXZpUGxhY2Vob2xkZXIjNTI0YWJlOGYtOGU4MC00NWI4LWJlMDQtMWQ4OGQyN2IwZGVmIiwiVGV4dCI6IigzKSIsIldBSVZlcnNpb24iOiI2LjE0LjAuMCJ9}</w:instrText>
          </w:r>
          <w:r w:rsidR="007649F7" w:rsidRPr="001C7851">
            <w:rPr>
              <w:rFonts w:ascii="Arial" w:hAnsi="Arial" w:cs="Arial"/>
              <w:lang w:val="en-US"/>
            </w:rPr>
            <w:fldChar w:fldCharType="separate"/>
          </w:r>
          <w:r w:rsidR="003D2892" w:rsidRPr="003D2892">
            <w:rPr>
              <w:rFonts w:ascii="Arial" w:hAnsi="Arial" w:cs="Arial"/>
              <w:lang w:val="en-US"/>
            </w:rPr>
            <w:t>(3)</w:t>
          </w:r>
          <w:r w:rsidR="007649F7" w:rsidRPr="001C7851">
            <w:rPr>
              <w:rFonts w:ascii="Arial" w:hAnsi="Arial" w:cs="Arial"/>
              <w:lang w:val="en-US"/>
            </w:rPr>
            <w:fldChar w:fldCharType="end"/>
          </w:r>
        </w:sdtContent>
      </w:sdt>
      <w:r w:rsidR="00D17DA1" w:rsidRPr="001C7851">
        <w:rPr>
          <w:rFonts w:ascii="Arial" w:hAnsi="Arial" w:cs="Arial"/>
          <w:lang w:val="en-US"/>
        </w:rPr>
        <w:t>, Trim Galore!</w:t>
      </w:r>
      <w:sdt>
        <w:sdtPr>
          <w:rPr>
            <w:rFonts w:ascii="Arial" w:hAnsi="Arial" w:cs="Arial"/>
            <w:lang w:val="en-US"/>
          </w:rPr>
          <w:alias w:val="To edit, see citavi.com/edit"/>
          <w:tag w:val="CitaviPlaceholder#66bb27f9-b887-41c7-9cb8-15d5af9e1499"/>
          <w:id w:val="-1150667729"/>
          <w:placeholder>
            <w:docPart w:val="DefaultPlaceholder_-1854013440"/>
          </w:placeholder>
        </w:sdtPr>
        <w:sdtEndPr/>
        <w:sdtContent>
          <w:r w:rsidR="003D2892">
            <w:rPr>
              <w:rFonts w:ascii="Arial" w:hAnsi="Arial" w:cs="Arial"/>
              <w:lang w:val="en-US"/>
            </w:rPr>
            <w:t xml:space="preserve"> </w:t>
          </w:r>
          <w:r w:rsidR="007649F7"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NWVmZDM5LTU4NDktNDljOC1hZTYzLWY2YTI2MTAzMjZhNSIsIlJhbmdlTGVuZ3RoIjozLCJSZWZlcmVuY2VJZCI6ImFkY2Q4MDdmLWU2OTUtNGIzYi1hYzQ0LTAzMGYzNDMyNWQ4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i4iLCJMYXN0TmFtZSI6IktydWVnZXIiLCJQcm90ZWN0ZWQiOmZhbHNlLCJTZXgiOjAsIkNyZWF0ZWRCeSI6Il9Ib3JuIiwiQ3JlYXRlZE9uIjoiMjAyMy0wMS0xNlQxMjozMTowMCIsIk1vZGlmaWVkQnkiOiJfSG9ybiIsIklkIjoiNjczNmUyZWUtMWM1NC00NWQ4LWExYTAtODY5ZGI1NTFlNmE1IiwiTW9kaWZpZWRPbiI6IjIwMjMtMDEtMTZUMTI6MzE6MDA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ktydWVnZXIgMjAxMiDigJMgVHJpbSBHYWxvcmUiLCJTaG9ydFRpdGxlVXBkYXRlVHlwZSI6MCwiU3RhdGljSWRzIjpbIjE4NjE2MTgyLTdiMGItNDQ0YS1iODJlLTE5Y2I1ODFmN2UwNyJdLCJTdWJ0aXRsZSI6ImF0IGh0dHBzOi8vd3d3LmJpb2luZm9ybWF0aWNzLmJhYnJhaGFtLmFjLnVrL3Byb2plY3RzL3RyaW1fZ2Fsb3JlLyIsIlRhYmxlT2ZDb250ZW50c0NvbXBsZXhpdHkiOjAsIlRhYmxlT2ZDb250ZW50c1NvdXJjZVRleHRGb3JtYXQiOjAsIlRhc2tzIjpbXSwiVGl0bGUiOiJUcmltIEdhbG9yZSEgaXMgYSB3cmFwcGVyIHNjcmlwdCB0byBhdXRvbWF0ZSBxdWFsaXR5IGFuZCBhZGFwdGVyIHRyaW1taW5nLiIsIlRyYW5zbGF0b3JzIjpbXSwiWWVhciI6IjIwMTIiLCJZZWFyUmVzb2x2ZWQiOiIyMDEyIiwiQ3JlYXRlZEJ5IjoiX0hvcm4iLCJDcmVhdGVkT24iOiIyMDIzLTAxLTE2VDEyOjI5OjEwIiwiTW9kaWZpZWRCeSI6Il9Ib3JuIiwiSWQiOiJhZGNkODA3Zi1lNjk1LTRiM2ItYWM0NC0wMzBmMzQzMjVkODciLCJNb2RpZmllZE9uIjoiMjAyMy0wMS0xNlQxMjozMTozNSIsIlByb2plY3QiOnsiJHJlZiI6IjgifX0sIlVzZU51bWJlcmluZ1R5cGVPZlBhcmVudERvY3VtZW50IjpmYWxzZX1dLCJGb3JtYXR0ZWRUZXh0Ijp7IiRpZCI6IjkiLCJDb3VudCI6MSwiVGV4dFVuaXRzIjpbeyIkaWQiOiIxMCIsIkZvbnRTdHlsZSI6eyIkaWQiOiIxMSIsIk5ldXRyYWwiOnRydWV9LCJSZWFkaW5nT3JkZXIiOjEsIlRleHQiOiIoNCkifV19LCJUYWciOiJDaXRhdmlQbGFjZWhvbGRlciM2NmJiMjdmOS1iODg3LTQxYzctOWNiOC0xNWQ1YWY5ZTE0OTkiLCJUZXh0IjoiKDQpIiwiV0FJVmVyc2lvbiI6IjYuMTQuMC4wIn0=}</w:instrText>
          </w:r>
          <w:r w:rsidR="007649F7" w:rsidRPr="001C7851">
            <w:rPr>
              <w:rFonts w:ascii="Arial" w:hAnsi="Arial" w:cs="Arial"/>
              <w:lang w:val="en-US"/>
            </w:rPr>
            <w:fldChar w:fldCharType="separate"/>
          </w:r>
          <w:r w:rsidR="003D2892" w:rsidRPr="003D2892">
            <w:rPr>
              <w:rFonts w:ascii="Arial" w:hAnsi="Arial" w:cs="Arial"/>
              <w:lang w:val="en-US"/>
            </w:rPr>
            <w:t>(4)</w:t>
          </w:r>
          <w:r w:rsidR="007649F7" w:rsidRPr="001C7851">
            <w:rPr>
              <w:rFonts w:ascii="Arial" w:hAnsi="Arial" w:cs="Arial"/>
              <w:lang w:val="en-US"/>
            </w:rPr>
            <w:fldChar w:fldCharType="end"/>
          </w:r>
        </w:sdtContent>
      </w:sdt>
      <w:r w:rsidR="00D17DA1" w:rsidRPr="001C7851">
        <w:rPr>
          <w:rFonts w:ascii="Arial" w:hAnsi="Arial" w:cs="Arial"/>
          <w:lang w:val="en-US"/>
        </w:rPr>
        <w:t>, and FastQC</w:t>
      </w:r>
      <w:sdt>
        <w:sdtPr>
          <w:rPr>
            <w:rFonts w:ascii="Arial" w:hAnsi="Arial" w:cs="Arial"/>
            <w:lang w:val="en-US"/>
          </w:rPr>
          <w:alias w:val="To edit, see citavi.com/edit"/>
          <w:tag w:val="CitaviPlaceholder#b9c5f756-0f76-41bd-9372-479f27c0edcb"/>
          <w:id w:val="785013465"/>
          <w:placeholder>
            <w:docPart w:val="DefaultPlaceholder_-1854013440"/>
          </w:placeholder>
        </w:sdtPr>
        <w:sdtEndPr/>
        <w:sdtContent>
          <w:r w:rsidR="003D2892">
            <w:rPr>
              <w:rFonts w:ascii="Arial" w:hAnsi="Arial" w:cs="Arial"/>
              <w:lang w:val="en-US"/>
            </w:rPr>
            <w:t xml:space="preserve"> </w:t>
          </w:r>
          <w:r w:rsidR="007649F7"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OWI5Y2U3LTM5YmItNDdjNS1hNWFlLTdhZTU4ZWQyYzM2YiIsIlJhbmdlTGVuZ3RoIjozLCJSZWZlcmVuY2VJZCI6IjMxMTQ5ODg1LWE4MmQtNGVjMy05ZjlkLTBhODZlZWI4NjZl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FuZHJld3MiLCJQcm90ZWN0ZWQiOmZhbHNlLCJTZXgiOjAsIkNyZWF0ZWRCeSI6Il9Ib3JuIiwiQ3JlYXRlZE9uIjoiMjAyMy0wMS0xNlQxMjozMjoyMSIsIk1vZGlmaWVkQnkiOiJfSG9ybiIsIklkIjoiYzYzMDVhMzctY2M4Yy00NDY5LWFmNDktZTRhODYyZDM4OGUyIiwiTW9kaWZpZWRPbiI6IjIwMjMtMDEtMTZUMTI6MzI6MjE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kFuZHJld3MgMjAxMCDigJMgRmFzdFFDOiBhIHF1YWxpdHkgY29udHJvbCB0b29sIiwiU2hvcnRUaXRsZVVwZGF0ZVR5cGUiOjAsIlN0YXRpY0lkcyI6WyI5NWQzMGY0MS01MjlkLTQ0YzYtOGE3Mi01YWFkZTIwZTcwMzkiXSwiU3VidGl0bGUiOiJhdCBodHRwOi8vd3d3LmJpb2luZm9ybWF0aWNzLmJhYnJhaGFtLmFjLnVrL3Byb2plY3RzL2Zhc3RxYyIsIlRhYmxlT2ZDb250ZW50c0NvbXBsZXhpdHkiOjAsIlRhYmxlT2ZDb250ZW50c1NvdXJjZVRleHRGb3JtYXQiOjAsIlRhc2tzIjpbXSwiVGl0bGUiOiJGYXN0UUM6IGEgcXVhbGl0eSBjb250cm9sIHRvb2wgZm9yIGhpZ2ggdGhyb3VnaHB1dCBzZXF1ZW5jZSBkYXRhLiIsIlRyYW5zbGF0b3JzIjpbXSwiWWVhciI6IjIwMTAiLCJZZWFyUmVzb2x2ZWQiOiIyMDEwIiwiQ3JlYXRlZEJ5IjoiX0hvcm4iLCJDcmVhdGVkT24iOiIyMDIzLTAxLTE2VDEyOjMxOjQxIiwiTW9kaWZpZWRCeSI6Il9Ib3JuIiwiSWQiOiIzMTE0OTg4NS1hODJkLTRlYzMtOWY5ZC0wYTg2ZWViODY2ZTMiLCJNb2RpZmllZE9uIjoiMjAyMy0wMS0xNlQxMjozMjozMCIsIlByb2plY3QiOnsiJHJlZiI6IjgifX0sIlVzZU51bWJlcmluZ1R5cGVPZlBhcmVudERvY3VtZW50IjpmYWxzZX1dLCJGb3JtYXR0ZWRUZXh0Ijp7IiRpZCI6IjkiLCJDb3VudCI6MSwiVGV4dFVuaXRzIjpbeyIkaWQiOiIxMCIsIkZvbnRTdHlsZSI6eyIkaWQiOiIxMSIsIk5ldXRyYWwiOnRydWV9LCJSZWFkaW5nT3JkZXIiOjEsIlRleHQiOiIoNSkifV19LCJUYWciOiJDaXRhdmlQbGFjZWhvbGRlciNiOWM1Zjc1Ni0wZjc2LTQxYmQtOTM3Mi00NzlmMjdjMGVkY2IiLCJUZXh0IjoiKDUpIiwiV0FJVmVyc2lvbiI6IjYuMTQuMC4wIn0=}</w:instrText>
          </w:r>
          <w:r w:rsidR="007649F7" w:rsidRPr="001C7851">
            <w:rPr>
              <w:rFonts w:ascii="Arial" w:hAnsi="Arial" w:cs="Arial"/>
              <w:lang w:val="en-US"/>
            </w:rPr>
            <w:fldChar w:fldCharType="separate"/>
          </w:r>
          <w:r w:rsidR="003D2892" w:rsidRPr="003D2892">
            <w:rPr>
              <w:rFonts w:ascii="Arial" w:hAnsi="Arial" w:cs="Arial"/>
              <w:lang w:val="en-US"/>
            </w:rPr>
            <w:t>(5)</w:t>
          </w:r>
          <w:r w:rsidR="007649F7" w:rsidRPr="001C7851">
            <w:rPr>
              <w:rFonts w:ascii="Arial" w:hAnsi="Arial" w:cs="Arial"/>
              <w:lang w:val="en-US"/>
            </w:rPr>
            <w:fldChar w:fldCharType="end"/>
          </w:r>
        </w:sdtContent>
      </w:sdt>
      <w:r w:rsidR="00D17DA1" w:rsidRPr="001C7851">
        <w:rPr>
          <w:rFonts w:ascii="Arial" w:hAnsi="Arial" w:cs="Arial"/>
          <w:lang w:val="en-US"/>
        </w:rPr>
        <w:t>. No sample was excluded by low-level QC.</w:t>
      </w:r>
      <w:r w:rsidR="00F56CB9">
        <w:rPr>
          <w:rFonts w:ascii="Arial" w:hAnsi="Arial" w:cs="Arial"/>
          <w:lang w:val="en-US"/>
        </w:rPr>
        <w:t xml:space="preserve"> WES filtering hierar</w:t>
      </w:r>
      <w:r>
        <w:rPr>
          <w:rFonts w:ascii="Arial" w:hAnsi="Arial" w:cs="Arial"/>
          <w:lang w:val="en-US"/>
        </w:rPr>
        <w:t>chy is described in Supplementary</w:t>
      </w:r>
      <w:r w:rsidR="00F56CB9">
        <w:rPr>
          <w:rFonts w:ascii="Arial" w:hAnsi="Arial" w:cs="Arial"/>
          <w:lang w:val="en-US"/>
        </w:rPr>
        <w:t xml:space="preserve"> Table S2.</w:t>
      </w:r>
    </w:p>
    <w:p w14:paraId="0AB47A4B" w14:textId="3AD5F7E4" w:rsidR="007649F7" w:rsidRPr="001C7851" w:rsidRDefault="007649F7" w:rsidP="007649F7">
      <w:pPr>
        <w:tabs>
          <w:tab w:val="left" w:pos="3013"/>
        </w:tabs>
        <w:spacing w:after="0" w:line="480" w:lineRule="auto"/>
        <w:jc w:val="both"/>
        <w:rPr>
          <w:rFonts w:ascii="Arial" w:hAnsi="Arial" w:cs="Arial"/>
          <w:u w:val="single"/>
          <w:lang w:val="en-US"/>
        </w:rPr>
      </w:pPr>
    </w:p>
    <w:p w14:paraId="48C4463E" w14:textId="77777777" w:rsidR="007649F7" w:rsidRPr="001C7851" w:rsidRDefault="007649F7" w:rsidP="007649F7">
      <w:pPr>
        <w:tabs>
          <w:tab w:val="left" w:pos="3013"/>
        </w:tabs>
        <w:spacing w:after="0" w:line="480" w:lineRule="auto"/>
        <w:jc w:val="both"/>
        <w:rPr>
          <w:rFonts w:ascii="Arial" w:hAnsi="Arial" w:cs="Arial"/>
          <w:u w:val="single"/>
          <w:lang w:val="en-US"/>
        </w:rPr>
      </w:pPr>
      <w:r w:rsidRPr="001C7851">
        <w:rPr>
          <w:rFonts w:ascii="Arial" w:hAnsi="Arial" w:cs="Arial"/>
          <w:u w:val="single"/>
          <w:lang w:val="en-US"/>
        </w:rPr>
        <w:t>WES Data analysis</w:t>
      </w:r>
    </w:p>
    <w:p w14:paraId="2CC79ECD" w14:textId="64DA6B6B" w:rsidR="007649F7" w:rsidRPr="001C7851" w:rsidRDefault="007649F7" w:rsidP="007649F7">
      <w:pPr>
        <w:tabs>
          <w:tab w:val="left" w:pos="3013"/>
        </w:tabs>
        <w:spacing w:after="0" w:line="480" w:lineRule="auto"/>
        <w:jc w:val="both"/>
        <w:rPr>
          <w:rFonts w:ascii="Arial" w:hAnsi="Arial" w:cs="Arial"/>
          <w:lang w:val="en-US"/>
        </w:rPr>
      </w:pPr>
      <w:r w:rsidRPr="001C7851">
        <w:rPr>
          <w:rFonts w:ascii="Arial" w:hAnsi="Arial" w:cs="Arial"/>
          <w:i/>
          <w:lang w:val="en-US"/>
        </w:rPr>
        <w:t>Sequence alignment, quality control, effective coverage</w:t>
      </w:r>
      <w:r w:rsidRPr="001C7851">
        <w:rPr>
          <w:rFonts w:ascii="Arial" w:hAnsi="Arial" w:cs="Arial"/>
          <w:lang w:val="en-US"/>
        </w:rPr>
        <w:t>. We used HISAT2 v2.2.1</w:t>
      </w:r>
      <w:sdt>
        <w:sdtPr>
          <w:rPr>
            <w:rFonts w:ascii="Arial" w:hAnsi="Arial" w:cs="Arial"/>
            <w:lang w:val="en-US"/>
          </w:rPr>
          <w:alias w:val="To edit, see citavi.com/edit"/>
          <w:tag w:val="CitaviPlaceholder#0be85056-1e0a-4899-bfc4-b35cfa7c7ce1"/>
          <w:id w:val="-1195683914"/>
          <w:placeholder>
            <w:docPart w:val="DefaultPlaceholder_-1854013440"/>
          </w:placeholder>
        </w:sdtPr>
        <w:sdtEndPr/>
        <w:sdtContent>
          <w:r w:rsidR="003D2892">
            <w:rPr>
              <w:rFonts w:ascii="Arial" w:hAnsi="Arial" w:cs="Arial"/>
              <w:lang w:val="en-US"/>
            </w:rPr>
            <w:t xml:space="preserve"> </w:t>
          </w:r>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YTk2MTkyLThjOTYtNDI1MS1iYmE0LWJhMzNmZDJlZjU5MCIsIlJhbmdlTGVuZ3RoIjozLCJSZWZlcmVuY2VJZCI6IjNiYmRiNWI3LWYxNTgtNGEzZi05OTU3LTk0ZDk0MzAxN2Nh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FlaHdhbiIsIkxhc3ROYW1lIjoiS2ltIiwiUHJvdGVjdGVkIjpmYWxzZSwiU2V4IjowLCJDcmVhdGVkQnkiOiJfSG9ybiIsIkNyZWF0ZWRPbiI6IjIwMjMtMDEtMTZUMTI6MzY6MDAiLCJNb2RpZmllZEJ5IjoiX0hvcm4iLCJJZCI6IjY3MGVlNDM0LTBhZjUtNGEyMC05OTZiLTJhOThjMDU5ODdmMiIsIk1vZGlmaWVkT24iOiIyMDIzLTAxLTE2VDEyOjM2OjAwIiwiUHJvamVjdCI6eyIkaWQiOiI4IiwiJHR5cGUiOiJTd2lzc0FjYWRlbWljLkNpdGF2aS5Qcm9qZWN0LCBTd2lzc0FjYWRlbWljLkNpdGF2aSJ9fSx7IiRpZCI6IjkiLCIkdHlwZSI6IlN3aXNzQWNhZGVtaWMuQ2l0YXZpLlBlcnNvbiwgU3dpc3NBY2FkZW1pYy5DaXRhdmkiLCJGaXJzdE5hbWUiOiJCZW4iLCJMYXN0TmFtZSI6IkxhbmdtZWFkIiwiUHJvdGVjdGVkIjpmYWxzZSwiU2V4IjoyLCJDcmVhdGVkQnkiOiJfSG9ybiIsIkNyZWF0ZWRPbiI6IjIwMjMtMDEtMTZUMTI6MzY6MDAiLCJNb2RpZmllZEJ5IjoiX0hvcm4iLCJJZCI6IjhhYjQ4MjVjLTM5OTMtNDljNi1iNzAyLWM1ZjQ3OWU2MzRiZiIsIk1vZGlmaWVkT24iOiIyMDIzLTAxLTE2VDEyOjM2OjAwIiwiUHJvamVjdCI6eyIkcmVmIjoiOCJ9fSx7IiRpZCI6IjEwIiwiJHR5cGUiOiJTd2lzc0FjYWRlbWljLkNpdGF2aS5QZXJzb24sIFN3aXNzQWNhZGVtaWMuQ2l0YXZpIiwiRmlyc3ROYW1lIjoiU3RldmVuIiwiTGFzdE5hbWUiOiJTYWx6YmVyZyIsIk1pZGRsZU5hbWUiOiJMLiIsIlByb3RlY3RlZCI6ZmFsc2UsIlNleCI6MiwiQ3JlYXRlZEJ5IjoiX0hvcm4iLCJDcmVhdGVkT24iOiIyMDIzLTAxLTE2VDEyOjM2OjAwIiwiTW9kaWZpZWRCeSI6Il9Ib3JuIiwiSWQiOiJjNDVlNDk1NC1kMWRmLTRjZjQtYTdmYi0zZjMzNjdkMGQzYjQiLCJNb2RpZmllZE9uIjoiMjAyMy0wMS0xNlQxMjozNjowMCIsIlByb2plY3QiOnsiJHJlZiI6IjgifX1dLCJDaXRhdGlvbktleVVwZGF0ZVR5cGUiOjAsIkNvbGxhYm9yYXRvcnMiOltdLCJEYXRlMiI6IjA5LjAzLjIwMTUiLCJEb2kiOiIxMC4xMDM4L25tZXRoLjMzMTc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jU3NTExNDIiLCJVcmlTdHJpbmciOiJodHRwOi8vd3d3Lm5jYmkubmxtLm5paC5nb3YvcHVibWVkLzI1NzUxMTQ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jozNjowMCIsIk1vZGlmaWVkQnkiOiJfSG9ybiIsIklkIjoiMWZiN2QxM2UtOWNkOS00ZjlhLWEyMjItNzliZmIwNWY5M2U4IiwiTW9kaWZpZWRPbiI6IjIwMjMtMDEtMTZUMTI6MzY6MDA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M4L25tZXRoLjMzMTciLCJVcmlTdHJpbmciOiJodHRwczovL2RvaS5vcmcvMTAuMTAzOC9ubWV0aC4zMzE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jozNjowMCIsIk1vZGlmaWVkQnkiOiJfSG9ybiIsIklkIjoiNjdmN2Q4ODctNDYyMC00YWQ2LThmMDMtNjNmMTA5ZWY5NDhlIiwiTW9kaWZpZWRPbiI6IjIwMjMtMDEtMTZUMTI6MzY6MDA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JQTUM0NjU1ODE3IiwiVXJpU3RyaW5nIjoiaHR0cHM6Ly93d3cubmNiaS5ubG0ubmloLmdvdi9wbWMvYXJ0aWNsZXMvUE1DNDY1NTgxN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I6MzY6MDAiLCJNb2RpZmllZEJ5IjoiX0hvcm4iLCJJZCI6IjRkZTdlODcyLWE2NmMtNDg3ZS1hYmE3LTUxZGY2NzA1YzkyNyIsIk1vZGlmaWVkT24iOiIyMDIzLTAxLTE2VDEyOjM2OjAwIiwiUHJvamVjdCI6eyIkcmVmIjoiOCJ9fV0sIk51bWJlciI6IjQiLCJPcmdhbml6YXRpb25zIjpbXSwiT3RoZXJzSW52b2x2ZWQiOltdLCJQYWdlUmFuZ2UiOiI8c3A+XHJcbiAgPG4+MzU3PC9uPlxyXG4gIDxpbj50cnVlPC9pbj5cclxuICA8b3M+MzU3PC9vcz5cclxuICA8cHM+MzU3PC9wcz5cclxuPC9zcD5cclxuPGVwPlxyXG4gIDxuPjM2MDwvbj5cclxuICA8aW4+dHJ1ZTwvaW4+XHJcbiAgPG9zPjM2MDwvb3M+XHJcbiAgPHBzPjM2MDwvcHM+XHJcbjwvZXA+XHJcbjxvcz4zNTctNjA8L29zPiIsIlBlcmlvZGljYWwiOnsiJGlkIjoiMjAiLCIkdHlwZSI6IlN3aXNzQWNhZGVtaWMuQ2l0YXZpLlBlcmlvZGljYWwsIFN3aXNzQWNhZGVtaWMuQ2l0YXZpIiwiRWlzc24iOiIxNTQ4LTcxMDUiLCJOYW1lIjoiTmF0dXJlIG1ldGhvZHMiLCJQYWdpbmF0aW9uIjowLCJQcm90ZWN0ZWQiOmZhbHNlLCJVc2VyQWJicmV2aWF0aW9uMSI6Ik5hdCBNZXRob2RzIiwiQ3JlYXRlZEJ5IjoiX0hvcm4iLCJDcmVhdGVkT24iOiIyMDIzLTAxLTE2VDEyOjM2OjAwIiwiTW9kaWZpZWRCeSI6Il9Ib3JuIiwiSWQiOiJmZTMwNGIyNC0zZTdhLTQ1OWYtOGQ1NS01YTdiZWQyN2ZkNmMiLCJNb2RpZmllZE9uIjoiMjAyMy0wMS0xNlQxMjozNjowMCIsIlByb2plY3QiOnsiJHJlZiI6IjgifX0sIlBtY0lkIjoiUE1DNDY1NTgxNyIsIlB1Ymxpc2hlcnMiOltdLCJQdWJNZWRJZCI6IjI1NzUxMTQyIiwiUXVvdGF0aW9ucyI6W10sIlJhdGluZyI6MCwiUmVmZXJlbmNlVHlwZSI6IkpvdXJuYWxBcnRpY2xlIiwiU2hvcnRUaXRsZSI6IktpbSwgTGFuZ21lYWQgZXQgYWwuIDIwMTUg4oCTIEhJU0FUOiBhIGZhc3Qgc3BsaWNlZCBhbGlnbmVyIiwiU2hvcnRUaXRsZVVwZGF0ZVR5cGUiOjAsIlNvdXJjZU9mQmlibGlvZ3JhcGhpY0luZm9ybWF0aW9uIjoiUHViTWVkIiwiU3RhdGljSWRzIjpbIjQ3ZjdjNGNlLThhOGMtNDZkNS1hM2Y0LWNjMmVlYzRjYzI3YSJdLCJUYWJsZU9mQ29udGVudHNDb21wbGV4aXR5IjowLCJUYWJsZU9mQ29udGVudHNTb3VyY2VUZXh0Rm9ybWF0IjowLCJUYXNrcyI6W10sIlRpdGxlIjoiSElTQVQ6IGEgZmFzdCBzcGxpY2VkIGFsaWduZXIgd2l0aCBsb3cgbWVtb3J5IHJlcXVpcmVtZW50cyIsIlRyYW5zbGF0b3JzIjpbXSwiVm9sdW1lIjoiMTIiLCJZZWFyIjoiMjAxNSIsIlllYXJSZXNvbHZlZCI6IjIwMTUiLCJDcmVhdGVkQnkiOiJfSG9ybiIsIkNyZWF0ZWRPbiI6IjIwMjMtMDEtMTZUMTI6MzY6MDAiLCJNb2RpZmllZEJ5IjoiX0hvcm4iLCJJZCI6IjNiYmRiNWI3LWYxNTgtNGEzZi05OTU3LTk0ZDk0MzAxN2NhNiIsIk1vZGlmaWVkT24iOiIyMDIzLTA2LTE2VDE3OjU0OjA3IiwiUHJvamVjdCI6eyIkcmVmIjoiOCJ9fSwiVXNlTnVtYmVyaW5nVHlwZU9mUGFyZW50RG9jdW1lbnQiOmZhbHNlfV0sIkZvcm1hdHRlZFRleHQiOnsiJGlkIjoiMjEiLCJDb3VudCI6MSwiVGV4dFVuaXRzIjpbeyIkaWQiOiIyMiIsIkZvbnRTdHlsZSI6eyIkaWQiOiIyMyIsIk5ldXRyYWwiOnRydWV9LCJSZWFkaW5nT3JkZXIiOjEsIlRleHQiOiIoNikifV19LCJUYWciOiJDaXRhdmlQbGFjZWhvbGRlciMwYmU4NTA1Ni0xZTBhLTQ4OTktYmZjNC1iMzVjZmE3YzdjZTEiLCJUZXh0IjoiKDYpIiwiV0FJVmVyc2lvbiI6IjYuMTQuMC4wIn0=}</w:instrText>
          </w:r>
          <w:r w:rsidRPr="001C7851">
            <w:rPr>
              <w:rFonts w:ascii="Arial" w:hAnsi="Arial" w:cs="Arial"/>
              <w:lang w:val="en-US"/>
            </w:rPr>
            <w:fldChar w:fldCharType="separate"/>
          </w:r>
          <w:r w:rsidR="003D2892" w:rsidRPr="003D2892">
            <w:rPr>
              <w:rFonts w:ascii="Arial" w:hAnsi="Arial" w:cs="Arial"/>
              <w:lang w:val="en-US"/>
            </w:rPr>
            <w:t>(6)</w:t>
          </w:r>
          <w:r w:rsidRPr="001C7851">
            <w:rPr>
              <w:rFonts w:ascii="Arial" w:hAnsi="Arial" w:cs="Arial"/>
              <w:lang w:val="en-US"/>
            </w:rPr>
            <w:fldChar w:fldCharType="end"/>
          </w:r>
        </w:sdtContent>
      </w:sdt>
      <w:r w:rsidRPr="001C7851">
        <w:rPr>
          <w:rFonts w:ascii="Arial" w:hAnsi="Arial" w:cs="Arial"/>
          <w:lang w:val="en-US"/>
        </w:rPr>
        <w:t xml:space="preserve"> to align measured sequence reads against the current human reference genome from the Genome Reference Consortium (GRCh38)</w:t>
      </w:r>
      <w:r w:rsidR="003D2892">
        <w:rPr>
          <w:rFonts w:ascii="Arial" w:hAnsi="Arial" w:cs="Arial"/>
          <w:lang w:val="en-US"/>
        </w:rPr>
        <w:t xml:space="preserve"> </w:t>
      </w:r>
      <w:sdt>
        <w:sdtPr>
          <w:rPr>
            <w:rFonts w:ascii="Arial" w:hAnsi="Arial" w:cs="Arial"/>
            <w:lang w:val="en-US"/>
          </w:rPr>
          <w:alias w:val="To edit, see citavi.com/edit"/>
          <w:tag w:val="CitaviPlaceholder#9a60c2a0-3999-494d-80d6-16babc91a32b"/>
          <w:id w:val="820471190"/>
          <w:placeholder>
            <w:docPart w:val="DefaultPlaceholder_-1854013440"/>
          </w:placeholder>
        </w:sdtPr>
        <w:sdtEndPr/>
        <w:sdtContent>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M2FmNGIyLTU2NmItNDJiOS04ZjUwLTUyMjE2NzRjOTU5YiIsIlJhbmdlTGVuZ3RoIjozLCJSZWZlcmVuY2VJZCI6IjE3OWFkMTQ5LTc2MzYtNDk4MS05YmRjLTUyMjdhY2IwYmIx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FsZXJpZSIsIkxhc3ROYW1lIjoiU2NobmVpZGVyIiwiTWlkZGxlTmFtZSI6IkEuIiwiUHJvdGVjdGVkIjpmYWxzZSwiU2V4IjoxLCJDcmVhdGVkQnkiOiJfSG9ybiIsIkNyZWF0ZWRPbiI6IjIwMjMtMDEtMTZUMTI6Mzc6MjIiLCJNb2RpZmllZEJ5IjoiX0hvcm4iLCJJZCI6ImQ2MDlkODU0LWI0MmUtNDBiMS1iYWZkLTM0MjdjNDdiOWI3MCIsIk1vZGlmaWVkT24iOiIyMDIzLTAxLTE2VDEyOjM3OjIyIiwiUHJvamVjdCI6eyIkaWQiOiI4IiwiJHR5cGUiOiJTd2lzc0FjYWRlbWljLkNpdGF2aS5Qcm9qZWN0LCBTd2lzc0FjYWRlbWljLkNpdGF2aSJ9fSx7IiRpZCI6IjkiLCIkdHlwZSI6IlN3aXNzQWNhZGVtaWMuQ2l0YXZpLlBlcnNvbiwgU3dpc3NBY2FkZW1pYy5DaXRhdmkiLCJGaXJzdE5hbWUiOiJUaW5hIiwiTGFzdE5hbWUiOiJHcmF2ZXMtTGluZHNheSIsIlByb3RlY3RlZCI6ZmFsc2UsIlNleCI6MSwiQ3JlYXRlZEJ5IjoiX0hvcm4iLCJDcmVhdGVkT24iOiIyMDIzLTAxLTE2VDEyOjM3OjIyIiwiTW9kaWZpZWRCeSI6Il9Ib3JuIiwiSWQiOiJjNjgwN2QxYS0wOWMyLTQzZjgtODk0ZS1lMzU5ZDU1ZjYzZmEiLCJNb2RpZmllZE9uIjoiMjAyMy0wMS0xNlQxMjozNzoyMiIsIlByb2plY3QiOnsiJHJlZiI6IjgifX0seyIkaWQiOiIxMCIsIiR0eXBlIjoiU3dpc3NBY2FkZW1pYy5DaXRhdmkuUGVyc29uLCBTd2lzc0FjYWRlbWljLkNpdGF2aSIsIkZpcnN0TmFtZSI6IktlcnN0aW4iLCJMYXN0TmFtZSI6Ikhvd2UiLCJQcm90ZWN0ZWQiOmZhbHNlLCJTZXgiOjEsIkNyZWF0ZWRCeSI6Il9Ib3JuIiwiQ3JlYXRlZE9uIjoiMjAyMy0wMS0xNlQxMjozNzoyMiIsIk1vZGlmaWVkQnkiOiJfSG9ybiIsIklkIjoiMzJhNDM4MjUtMDYzYy00NmMwLTg5N2MtYjQ4OWYzMzdhNmNkIiwiTW9kaWZpZWRPbiI6IjIwMjMtMDEtMTZUMTI6Mzc6MjIiLCJQcm9qZWN0Ijp7IiRyZWYiOiI4In19LHsiJGlkIjoiMTEiLCIkdHlwZSI6IlN3aXNzQWNhZGVtaWMuQ2l0YXZpLlBlcnNvbiwgU3dpc3NBY2FkZW1pYy5DaXRhdmkiLCJGaXJzdE5hbWUiOiJOYXRoYW4iLCJMYXN0TmFtZSI6IkJvdWsiLCJQcm90ZWN0ZWQiOmZhbHNlLCJTZXgiOjIsIkNyZWF0ZWRCeSI6Il9Ib3JuIiwiQ3JlYXRlZE9uIjoiMjAyMy0wMS0xNlQxMjozNzoyMiIsIk1vZGlmaWVkQnkiOiJfSG9ybiIsIklkIjoiNmI0NTdkYjctZTA2ZS00ZDU3LThjMTgtZjE5NGI0NGQ2N2ZkIiwiTW9kaWZpZWRPbiI6IjIwMjMtMDEtMTZUMTI6Mzc6MjIiLCJQcm9qZWN0Ijp7IiRyZWYiOiI4In19LHsiJGlkIjoiMTIiLCIkdHlwZSI6IlN3aXNzQWNhZGVtaWMuQ2l0YXZpLlBlcnNvbiwgU3dpc3NBY2FkZW1pYy5DaXRhdmkiLCJGaXJzdE5hbWUiOiJIc2l1LUNodWFuIiwiTGFzdE5hbWUiOiJDaGVuIiwiUHJvdGVjdGVkIjpmYWxzZSwiU2V4IjowLCJDcmVhdGVkQnkiOiJfSG9ybiIsIkNyZWF0ZWRPbiI6IjIwMjMtMDEtMTZUMTI6Mzc6MjIiLCJNb2RpZmllZEJ5IjoiX0hvcm4iLCJJZCI6Ijk4N2JjYjgzLWQ2OWItNGZjZi04YWRkLWIwNGQyZDllZWRjYSIsIk1vZGlmaWVkT24iOiIyMDIzLTAxLTE2VDEyOjM3OjIyIiwiUHJvamVjdCI6eyIkcmVmIjoiOCJ9fSx7IiRpZCI6IjEzIiwiJHR5cGUiOiJTd2lzc0FjYWRlbWljLkNpdGF2aS5QZXJzb24sIFN3aXNzQWNhZGVtaWMuQ2l0YXZpIiwiRmlyc3ROYW1lIjoiUGF1bCIsIkxhc3ROYW1lIjoiS2l0dHMiLCJNaWRkbGVOYW1lIjoiQS4iLCJQcm90ZWN0ZWQiOmZhbHNlLCJTZXgiOjIsIkNyZWF0ZWRCeSI6Il9Ib3JuIiwiQ3JlYXRlZE9uIjoiMjAyMy0wMS0xNlQxMjozNzoyMiIsIk1vZGlmaWVkQnkiOiJfSG9ybiIsIklkIjoiMTkxYTYwZDYtYWU2ZS00MDlmLWFiODYtNmZhZjE0OGU0MGRmIiwiTW9kaWZpZWRPbiI6IjIwMjMtMDEtMTZUMTI6Mzc6MjIiLCJQcm9qZWN0Ijp7IiRyZWYiOiI4In19LHsiJGlkIjoiMTQiLCIkdHlwZSI6IlN3aXNzQWNhZGVtaWMuQ2l0YXZpLlBlcnNvbiwgU3dpc3NBY2FkZW1pYy5DaXRhdmkiLCJGaXJzdE5hbWUiOiJUZXJlbmNlIiwiTGFzdE5hbWUiOiJNdXJwaHkiLCJNaWRkbGVOYW1lIjoiRC4iLCJQcm90ZWN0ZWQiOmZhbHNlLCJTZXgiOjIsIkNyZWF0ZWRCeSI6Il9Ib3JuIiwiQ3JlYXRlZE9uIjoiMjAyMy0wMS0xNlQxMjozNzoyMiIsIk1vZGlmaWVkQnkiOiJfSG9ybiIsIklkIjoiNjY0ZTUyYzctMmY1MS00NWFiLWIyM2UtMTcyY2NhNmMxNmM3IiwiTW9kaWZpZWRPbiI6IjIwMjMtMDEtMTZUMTI6Mzc6MjIiLCJQcm9qZWN0Ijp7IiRyZWYiOiI4In19LHsiJGlkIjoiMTUiLCIkdHlwZSI6IlN3aXNzQWNhZGVtaWMuQ2l0YXZpLlBlcnNvbiwgU3dpc3NBY2FkZW1pYy5DaXRhdmkiLCJGaXJzdE5hbWUiOiJLaW0iLCJMYXN0TmFtZSI6IlBydWl0dCIsIk1pZGRsZU5hbWUiOiJELiIsIlByb3RlY3RlZCI6ZmFsc2UsIlNleCI6MCwiQ3JlYXRlZEJ5IjoiX0hvcm4iLCJDcmVhdGVkT24iOiIyMDIzLTAxLTE2VDEyOjM3OjIyIiwiTW9kaWZpZWRCeSI6Il9Ib3JuIiwiSWQiOiI5Y2NlNzlkNy1kNDg5LTQ5MDUtYTFhYi1iN2Y3YzQ4ZTYwNTMiLCJNb2RpZmllZE9uIjoiMjAyMy0wMS0xNlQxMjozNzoyMiIsIlByb2plY3QiOnsiJHJlZiI6IjgifX0seyIkaWQiOiIxNiIsIiR0eXBlIjoiU3dpc3NBY2FkZW1pYy5DaXRhdmkuUGVyc29uLCBTd2lzc0FjYWRlbWljLkNpdGF2aSIsIkZpcnN0TmFtZSI6IkZyYW7Dp29pc2UiLCJMYXN0TmFtZSI6IlRoaWJhdWQtTmlzc2VuIiwiUHJvdGVjdGVkIjpmYWxzZSwiU2V4IjoxLCJDcmVhdGVkQnkiOiJfSG9ybiIsIkNyZWF0ZWRPbiI6IjIwMjMtMDEtMTZUMTI6Mzc6MjIiLCJNb2RpZmllZEJ5IjoiX0hvcm4iLCJJZCI6IjgzMzQyNTFiLTI1MGQtNDkzOS1hYzVlLWVjZGIxNTgyMDJhOCIsIk1vZGlmaWVkT24iOiIyMDIzLTAxLTE2VDEyOjM3OjIyIiwiUHJvamVjdCI6eyIkcmVmIjoiOCJ9fSx7IiRpZCI6IjE3IiwiJHR5cGUiOiJTd2lzc0FjYWRlbWljLkNpdGF2aS5QZXJzb24sIFN3aXNzQWNhZGVtaWMuQ2l0YXZpIiwiRmlyc3ROYW1lIjoiRGVyZWsiLCJMYXN0TmFtZSI6IkFsYnJhY2h0IiwiUHJvdGVjdGVkIjpmYWxzZSwiU2V4IjoyLCJDcmVhdGVkQnkiOiJfSG9ybiIsIkNyZWF0ZWRPbiI6IjIwMjMtMDEtMTZUMTI6Mzc6MjIiLCJNb2RpZmllZEJ5IjoiX0hvcm4iLCJJZCI6IjIzYzQ3ZjZhLTg3OTktNDcwZC1hZDZiLTNiYjA3M2U5OTg4OSIsIk1vZGlmaWVkT24iOiIyMDIzLTAxLTE2VDEyOjM3OjIyIiwiUHJvamVjdCI6eyIkcmVmIjoiOCJ9fSx7IiRpZCI6IjE4IiwiJHR5cGUiOiJTd2lzc0FjYWRlbWljLkNpdGF2aS5QZXJzb24sIFN3aXNzQWNhZGVtaWMuQ2l0YXZpIiwiRmlyc3ROYW1lIjoiUm9iZXJ0IiwiTGFzdE5hbWUiOiJGdWx0b24iLCJNaWRkbGVOYW1lIjoiUy4iLCJQcm90ZWN0ZWQiOmZhbHNlLCJTZXgiOjIsIkNyZWF0ZWRCeSI6Il9Ib3JuIiwiQ3JlYXRlZE9uIjoiMjAyMy0wMS0xNlQxMjozNzoyMiIsIk1vZGlmaWVkQnkiOiJfSG9ybiIsIklkIjoiYTJjNDk5NWItMjIwYS00ZDBiLTk3NGEtMjI1M2Q1YzYwNTc1IiwiTW9kaWZpZWRPbiI6IjIwMjMtMDEtMTZUMTI6Mzc6MjIiLCJQcm9qZWN0Ijp7IiRyZWYiOiI4In19LHsiJGlkIjoiMTkiLCIkdHlwZSI6IlN3aXNzQWNhZGVtaWMuQ2l0YXZpLlBlcnNvbiwgU3dpc3NBY2FkZW1pYy5DaXRhdmkiLCJGaXJzdE5hbWUiOiJNaWxpbm4iLCJMYXN0TmFtZSI6IktyZW1pdHpraSIsIlByb3RlY3RlZCI6ZmFsc2UsIlNleCI6MCwiQ3JlYXRlZEJ5IjoiX0hvcm4iLCJDcmVhdGVkT24iOiIyMDIzLTAxLTE2VDEyOjM3OjIyIiwiTW9kaWZpZWRCeSI6Il9Ib3JuIiwiSWQiOiJlNDQzZmYwMS03MzBmLTQ1ZTktYTI5ZC1lNzNjMzM4NWZiM2UiLCJNb2RpZmllZE9uIjoiMjAyMy0wMS0xNlQxMjozNzoyMiIsIlByb2plY3QiOnsiJHJlZiI6IjgifX0seyIkaWQiOiIyMCIsIiR0eXBlIjoiU3dpc3NBY2FkZW1pYy5DaXRhdmkuUGVyc29uLCBTd2lzc0FjYWRlbWljLkNpdGF2aSIsIkZpcnN0TmFtZSI6IlZpbmNlbnQiLCJMYXN0TmFtZSI6Ik1hZ3JpbmkiLCJQcm90ZWN0ZWQiOmZhbHNlLCJTZXgiOjIsIkNyZWF0ZWRCeSI6Il9Ib3JuIiwiQ3JlYXRlZE9uIjoiMjAyMy0wMS0xNlQxMjozNzoyMiIsIk1vZGlmaWVkQnkiOiJfSG9ybiIsIklkIjoiN2QxODJhMDAtNDBhYS00ZmZmLTg3MjAtNzYxMDI2MTM0ODdjIiwiTW9kaWZpZWRPbiI6IjIwMjMtMDEtMTZUMTI6Mzc6MjIiLCJQcm9qZWN0Ijp7IiRyZWYiOiI4In19LHsiJGlkIjoiMjEiLCIkdHlwZSI6IlN3aXNzQWNhZGVtaWMuQ2l0YXZpLlBlcnNvbiwgU3dpc3NBY2FkZW1pYy5DaXRhdmkiLCJGaXJzdE5hbWUiOiJDaHJpcyIsIkxhc3ROYW1lIjoiTWFya292aWMiLCJQcm90ZWN0ZWQiOmZhbHNlLCJTZXgiOjIsIkNyZWF0ZWRCeSI6Il9Ib3JuIiwiQ3JlYXRlZE9uIjoiMjAyMy0wMS0xNlQxMjozNzoyMiIsIk1vZGlmaWVkQnkiOiJfSG9ybiIsIklkIjoiY2E1NmExMWMtNWNkMC00ZGU0LTgyMGEtYjg5OGNhMDM4ODkxIiwiTW9kaWZpZWRPbiI6IjIwMjMtMDEtMTZUMTI6Mzc6MjIiLCJQcm9qZWN0Ijp7IiRyZWYiOiI4In19LHsiJGlkIjoiMjIiLCIkdHlwZSI6IlN3aXNzQWNhZGVtaWMuQ2l0YXZpLlBlcnNvbiwgU3dpc3NBY2FkZW1pYy5DaXRhdmkiLCJGaXJzdE5hbWUiOiJTZWFuIiwiTGFzdE5hbWUiOiJNY0dyYXRoIiwiUHJvdGVjdGVkIjpmYWxzZSwiU2V4IjowLCJDcmVhdGVkQnkiOiJfSG9ybiIsIkNyZWF0ZWRPbiI6IjIwMjMtMDEtMTZUMTI6Mzc6MjIiLCJNb2RpZmllZEJ5IjoiX0hvcm4iLCJJZCI6IjY3ZTQ1NTU5LTMzYzAtNDg2Zi1hMTRlLTNkNWVlZWIzOTdlNSIsIk1vZGlmaWVkT24iOiIyMDIzLTAxLTE2VDEyOjM3OjIyIiwiUHJvamVjdCI6eyIkcmVmIjoiOCJ9fSx7IiRpZCI6IjIzIiwiJHR5cGUiOiJTd2lzc0FjYWRlbWljLkNpdGF2aS5QZXJzb24sIFN3aXNzQWNhZGVtaWMuQ2l0YXZpIiwiRmlyc3ROYW1lIjoiS2FyeW4iLCJMYXN0TmFtZSI6IlN0ZWluYmVyZyIsIk1pZGRsZU5hbWUiOiJNZWx0eiIsIlByb3RlY3RlZCI6ZmFsc2UsIlNleCI6MSwiQ3JlYXRlZEJ5IjoiX0hvcm4iLCJDcmVhdGVkT24iOiIyMDIzLTAxLTE2VDEyOjM3OjIyIiwiTW9kaWZpZWRCeSI6Il9Ib3JuIiwiSWQiOiJlM2ExMjBhMC01ZGM3LTRlZjQtOGZmZS05NTQ1ZDQ0YWJkZGEiLCJNb2RpZmllZE9uIjoiMjAyMy0wMS0xNlQxMjozNzoyMiIsIlByb2plY3QiOnsiJHJlZiI6IjgifX0seyIkaWQiOiIyNCIsIiR0eXBlIjoiU3dpc3NBY2FkZW1pYy5DaXRhdmkuUGVyc29uLCBTd2lzc0FjYWRlbWljLkNpdGF2aSIsIkZpcnN0TmFtZSI6IkthdGUiLCJMYXN0TmFtZSI6IkF1Z2VyIiwiUHJvdGVjdGVkIjpmYWxzZSwiU2V4IjoxLCJDcmVhdGVkQnkiOiJfSG9ybiIsIkNyZWF0ZWRPbiI6IjIwMjMtMDEtMTZUMTI6Mzc6MjIiLCJNb2RpZmllZEJ5IjoiX0hvcm4iLCJJZCI6IjQ1N2RmNDkyLTU0MzktNGRmYy1iN2NiLTc2ZTRiYWI0M2M3OCIsIk1vZGlmaWVkT24iOiIyMDIzLTAxLTE2VDEyOjM3OjIyIiwiUHJvamVjdCI6eyIkcmVmIjoiOCJ9fSx7IiRpZCI6IjI1IiwiJHR5cGUiOiJTd2lzc0FjYWRlbWljLkNpdGF2aS5QZXJzb24sIFN3aXNzQWNhZGVtaWMuQ2l0YXZpIiwiRmlyc3ROYW1lIjoiV2lsbGlhbSIsIkxhc3ROYW1lIjoiQ2hvdyIsIlByb3RlY3RlZCI6ZmFsc2UsIlNleCI6MiwiQ3JlYXRlZEJ5IjoiX0hvcm4iLCJDcmVhdGVkT24iOiIyMDIzLTAxLTE2VDEyOjM3OjIyIiwiTW9kaWZpZWRCeSI6Il9Ib3JuIiwiSWQiOiJjZGE0ZmM4My00YmQzLTRiZGMtYWUxNy0yZTZjZDA2NzkyOTkiLCJNb2RpZmllZE9uIjoiMjAyMy0wMS0xNlQxMjozNzoyMiIsIlByb2plY3QiOnsiJHJlZiI6IjgifX0seyIkaWQiOiIyNiIsIiR0eXBlIjoiU3dpc3NBY2FkZW1pYy5DaXRhdmkuUGVyc29uLCBTd2lzc0FjYWRlbWljLkNpdGF2aSIsIkZpcnN0TmFtZSI6IkpvYW5uYSIsIkxhc3ROYW1lIjoiQ29sbGlucyIsIlByb3RlY3RlZCI6ZmFsc2UsIlNleCI6MSwiQ3JlYXRlZEJ5IjoiX0hvcm4iLCJDcmVhdGVkT24iOiIyMDIzLTAxLTE2VDEyOjM3OjIyIiwiTW9kaWZpZWRCeSI6Il9Ib3JuIiwiSWQiOiI1ZDcxNjA3OS1jZGNhLTRiZWQtODYyYi05YmJhNTllYzI1OTEiLCJNb2RpZmllZE9uIjoiMjAyMy0wMS0xNlQxMjozNzoyMiIsIlByb2plY3QiOnsiJHJlZiI6IjgifX0seyIkaWQiOiIyNyIsIiR0eXBlIjoiU3dpc3NBY2FkZW1pYy5DaXRhdmkuUGVyc29uLCBTd2lzc0FjYWRlbWljLkNpdGF2aSIsIkZpcnN0TmFtZSI6IkdsZW5uIiwiTGFzdE5hbWUiOiJIYXJkZW4iLCJQcm90ZWN0ZWQiOmZhbHNlLCJTZXgiOjIsIkNyZWF0ZWRCeSI6Il9Ib3JuIiwiQ3JlYXRlZE9uIjoiMjAyMy0wMS0xNlQxMjozNzoyMiIsIk1vZGlmaWVkQnkiOiJfSG9ybiIsIklkIjoiYzY5ZmI3ZjktYzI2Yy00N2ZhLWExNjItNzRiYWI3N2IwYzQwIiwiTW9kaWZpZWRPbiI6IjIwMjMtMDEtMTZUMTI6Mzc6MjIiLCJQcm9qZWN0Ijp7IiRyZWYiOiI4In19LHsiJGlkIjoiMjgiLCIkdHlwZSI6IlN3aXNzQWNhZGVtaWMuQ2l0YXZpLlBlcnNvbiwgU3dpc3NBY2FkZW1pYy5DaXRhdmkiLCJGaXJzdE5hbWUiOiJUaW1vdGh5IiwiTGFzdE5hbWUiOiJIdWJiYXJkIiwiUHJvdGVjdGVkIjpmYWxzZSwiU2V4IjoyLCJDcmVhdGVkQnkiOiJfSG9ybiIsIkNyZWF0ZWRPbiI6IjIwMjMtMDEtMTZUMTI6Mzc6MjIiLCJNb2RpZmllZEJ5IjoiX0hvcm4iLCJJZCI6ImFmNjNlYzIwLTY0OWMtNDVjOC1hZTE0LTE0OTY5ZDRmNDE1ZSIsIk1vZGlmaWVkT24iOiIyMDIzLTAxLTE2VDEyOjM3OjIyIiwiUHJvamVjdCI6eyIkcmVmIjoiOCJ9fSx7IiRpZCI6IjI5IiwiJHR5cGUiOiJTd2lzc0FjYWRlbWljLkNpdGF2aS5QZXJzb24sIFN3aXNzQWNhZGVtaWMuQ2l0YXZpIiwiRmlyc3ROYW1lIjoiU2FyYWgiLCJMYXN0TmFtZSI6IlBlbGFuIiwiUHJvdGVjdGVkIjpmYWxzZSwiU2V4IjoxLCJDcmVhdGVkQnkiOiJfSG9ybiIsIkNyZWF0ZWRPbiI6IjIwMjMtMDEtMTZUMTI6Mzc6MjIiLCJNb2RpZmllZEJ5IjoiX0hvcm4iLCJJZCI6ImM3NzMzZTgyLTE2YjYtNGRhNS04NTEwLTNiYWI1MjJiYTM0OSIsIk1vZGlmaWVkT24iOiIyMDIzLTAxLTE2VDEyOjM3OjIyIiwiUHJvamVjdCI6eyIkcmVmIjoiOCJ9fSx7IiRpZCI6IjMwIiwiJHR5cGUiOiJTd2lzc0FjYWRlbWljLkNpdGF2aS5QZXJzb24sIFN3aXNzQWNhZGVtaWMuQ2l0YXZpIiwiRmlyc3ROYW1lIjoiSmFyZWQiLCJMYXN0TmFtZSI6IlNpbXBzb24iLCJNaWRkbGVOYW1lIjoiVC4iLCJQcm90ZWN0ZWQiOmZhbHNlLCJTZXgiOjIsIkNyZWF0ZWRCeSI6Il9Ib3JuIiwiQ3JlYXRlZE9uIjoiMjAyMy0wMS0xNlQxMjozNzoyMiIsIk1vZGlmaWVkQnkiOiJfSG9ybiIsIklkIjoiYTg4ZTFhNGQtYjE1MS00MjYxLTg2ZmEtNWVkNWQ1NWUzMDU5IiwiTW9kaWZpZWRPbiI6IjIwMjMtMDEtMTZUMTI6Mzc6MjIiLCJQcm9qZWN0Ijp7IiRyZWYiOiI4In19LHsiJGlkIjoiMzEiLCIkdHlwZSI6IlN3aXNzQWNhZGVtaWMuQ2l0YXZpLlBlcnNvbiwgU3dpc3NBY2FkZW1pYy5DaXRhdmkiLCJGaXJzdE5hbWUiOiJHbGVuIiwiTGFzdE5hbWUiOiJUaHJlYWRnb2xkIiwiUHJvdGVjdGVkIjpmYWxzZSwiU2V4IjoyLCJDcmVhdGVkQnkiOiJfSG9ybiIsIkNyZWF0ZWRPbiI6IjIwMjMtMDEtMTZUMTI6Mzc6MjIiLCJNb2RpZmllZEJ5IjoiX0hvcm4iLCJJZCI6IjQ1YmZmMzliLTRhZmQtNDA0MC1hZWU2LTk1YmY3MmI4YmM1NyIsIk1vZGlmaWVkT24iOiIyMDIzLTAxLTE2VDEyOjM3OjIyIiwiUHJvamVjdCI6eyIkcmVmIjoiOCJ9fSx7IiRpZCI6IjMyIiwiJHR5cGUiOiJTd2lzc0FjYWRlbWljLkNpdGF2aS5QZXJzb24sIFN3aXNzQWNhZGVtaWMuQ2l0YXZpIiwiRmlyc3ROYW1lIjoiSmFtZXMiLCJMYXN0TmFtZSI6IlRvcnJhbmNlIiwiUHJvdGVjdGVkIjpmYWxzZSwiU2V4IjoyLCJDcmVhdGVkQnkiOiJfSG9ybiIsIkNyZWF0ZWRPbiI6IjIwMjMtMDEtMTZUMTI6Mzc6MjIiLCJNb2RpZmllZEJ5IjoiX0hvcm4iLCJJZCI6ImQ1NjE4ODIyLWU3ZWYtNDE3Yy1iN2JjLWIzMDViN2QwOTA5YiIsIk1vZGlmaWVkT24iOiIyMDIzLTAxLTE2VDEyOjM3OjIyIiwiUHJvamVjdCI6eyIkcmVmIjoiOCJ9fSx7IiRpZCI6IjMzIiwiJHR5cGUiOiJTd2lzc0FjYWRlbWljLkNpdGF2aS5QZXJzb24sIFN3aXNzQWNhZGVtaWMuQ2l0YXZpIiwiRmlyc3ROYW1lIjoiSm9uYXRoYW4iLCJMYXN0TmFtZSI6Ildvb2QiLCJNaWRkbGVOYW1lIjoiTS4iLCJQcm90ZWN0ZWQiOmZhbHNlLCJTZXgiOjIsIkNyZWF0ZWRCeSI6Il9Ib3JuIiwiQ3JlYXRlZE9uIjoiMjAyMy0wMS0xNlQxMjozNzoyMiIsIk1vZGlmaWVkQnkiOiJfSG9ybiIsIklkIjoiNjk3OWViMGEtMzEzZi00MDI2LWIzZmUtZjU4Y2U3NGQzOWFiIiwiTW9kaWZpZWRPbiI6IjIwMjMtMDEtMTZUMTI6Mzc6MjIiLCJQcm9qZWN0Ijp7IiRyZWYiOiI4In19LHsiJGlkIjoiMzQiLCIkdHlwZSI6IlN3aXNzQWNhZGVtaWMuQ2l0YXZpLlBlcnNvbiwgU3dpc3NBY2FkZW1pYy5DaXRhdmkiLCJGaXJzdE5hbWUiOiJMYXVyYSIsIkxhc3ROYW1lIjoiQ2xhcmtlIiwiUHJvdGVjdGVkIjpmYWxzZSwiU2V4IjoxLCJDcmVhdGVkQnkiOiJfSG9ybiIsIkNyZWF0ZWRPbiI6IjIwMjMtMDEtMTZUMTI6Mzc6MjIiLCJNb2RpZmllZEJ5IjoiX0hvcm4iLCJJZCI6ImIyMDdiMTY1LTE5NDAtNDYwZi1hNmY4LTUxZmVhMDI5ODc1NyIsIk1vZGlmaWVkT24iOiIyMDIzLTAxLTE2VDEyOjM3OjIyIiwiUHJvamVjdCI6eyIkcmVmIjoiOCJ9fSx7IiRpZCI6IjM1IiwiJHR5cGUiOiJTd2lzc0FjYWRlbWljLkNpdGF2aS5QZXJzb24sIFN3aXNzQWNhZGVtaWMuQ2l0YXZpIiwiRmlyc3ROYW1lIjoiU2VyZ2V5IiwiTGFzdE5hbWUiOiJLb3JlbiIsIlByb3RlY3RlZCI6ZmFsc2UsIlNleCI6MCwiQ3JlYXRlZEJ5IjoiX0hvcm4iLCJDcmVhdGVkT24iOiIyMDIzLTAxLTE2VDEyOjM3OjIyIiwiTW9kaWZpZWRCeSI6Il9Ib3JuIiwiSWQiOiJhZTljMzBhNy02NzdjLTQ4ZmUtODU5Yi0zZjZhMWZkZjJkOTAiLCJNb2RpZmllZE9uIjoiMjAyMy0wMS0xNlQxMjozNzoyMiIsIlByb2plY3QiOnsiJHJlZiI6IjgifX0seyIkaWQiOiIzNiIsIiR0eXBlIjoiU3dpc3NBY2FkZW1pYy5DaXRhdmkuUGVyc29uLCBTd2lzc0FjYWRlbWljLkNpdGF2aSIsIkZpcnN0TmFtZSI6Ik1hdHRoZXciLCJMYXN0TmFtZSI6IkJvaXRhbm8iLCJQcm90ZWN0ZWQiOmZhbHNlLCJTZXgiOjIsIkNyZWF0ZWRCeSI6Il9Ib3JuIiwiQ3JlYXRlZE9uIjoiMjAyMy0wMS0xNlQxMjozNzoyMiIsIk1vZGlmaWVkQnkiOiJfSG9ybiIsIklkIjoiNWZhZDU0ZGUtMDc5OS00MWZjLWI4YTEtYTRkYTkxN2RlYTc5IiwiTW9kaWZpZWRPbiI6IjIwMjMtMDEtMTZUMTI6Mzc6MjIiLCJQcm9qZWN0Ijp7IiRyZWYiOiI4In19LHsiJGlkIjoiMzciLCIkdHlwZSI6IlN3aXNzQWNhZGVtaWMuQ2l0YXZpLlBlcnNvbiwgU3dpc3NBY2FkZW1pYy5DaXRhdmkiLCJGaXJzdE5hbWUiOiJQYXVsIiwiTGFzdE5hbWUiOiJQZWx1c28iLCJQcm90ZWN0ZWQiOmZhbHNlLCJTZXgiOjIsIkNyZWF0ZWRCeSI6Il9Ib3JuIiwiQ3JlYXRlZE9uIjoiMjAyMy0wMS0xNlQxMjozNzoyMiIsIk1vZGlmaWVkQnkiOiJfSG9ybiIsIklkIjoiZGY0YWEyMGItMjI3ZS00N2EzLThiYmYtODMxMzVkNGQyY2U0IiwiTW9kaWZpZWRPbiI6IjIwMjMtMDEtMTZUMTI6Mzc6MjIiLCJQcm9qZWN0Ijp7IiRyZWYiOiI4In19LHsiJGlkIjoiMzgiLCIkdHlwZSI6IlN3aXNzQWNhZGVtaWMuQ2l0YXZpLlBlcnNvbiwgU3dpc3NBY2FkZW1pYy5DaXRhdmkiLCJGaXJzdE5hbWUiOiJIZW5nIiwiTGFzdE5hbWUiOiJMaSIsIlByb3RlY3RlZCI6ZmFsc2UsIlNleCI6MiwiQ3JlYXRlZEJ5IjoiX0hvcm4iLCJDcmVhdGVkT24iOiIyMDIzLTAxLTE2VDEyOjM3OjIyIiwiTW9kaWZpZWRCeSI6Il9Ib3JuIiwiSWQiOiI0NWQxYzllYy01M2I4LTQ1NjQtYTUyYi0wZjQyZTliZTVlYzIiLCJNb2RpZmllZE9uIjoiMjAyMy0wMS0xNlQxMjozNzoyMiIsIlByb2plY3QiOnsiJHJlZiI6IjgifX0seyIkaWQiOiIzOSIsIiR0eXBlIjoiU3dpc3NBY2FkZW1pYy5DaXRhdmkuUGVyc29uLCBTd2lzc0FjYWRlbWljLkNpdGF2aSIsIkZpcnN0TmFtZSI6IkNoZW4tU2hhbiIsIkxhc3ROYW1lIjoiQ2hpbiIsIlByb3RlY3RlZCI6ZmFsc2UsIlNleCI6MCwiQ3JlYXRlZEJ5IjoiX0hvcm4iLCJDcmVhdGVkT24iOiIyMDIzLTAxLTE2VDEyOjM3OjIyIiwiTW9kaWZpZWRCeSI6Il9Ib3JuIiwiSWQiOiJjYzhiZGIwNy04NzFmLTQyNWEtOGJiYy1lMmNhZWM1MGNkZWUiLCJNb2RpZmllZE9uIjoiMjAyMy0wMS0xNlQxMjozNzoyMiIsIlByb2plY3QiOnsiJHJlZiI6IjgifX0seyIkaWQiOiI0MCIsIiR0eXBlIjoiU3dpc3NBY2FkZW1pYy5DaXRhdmkuUGVyc29uLCBTd2lzc0FjYWRlbWljLkNpdGF2aSIsIkZpcnN0TmFtZSI6IkFkYW0iLCJMYXN0TmFtZSI6IlBoaWxsaXBweSIsIk1pZGRsZU5hbWUiOiJNLiIsIlByb3RlY3RlZCI6ZmFsc2UsIlNleCI6MiwiQ3JlYXRlZEJ5IjoiX0hvcm4iLCJDcmVhdGVkT24iOiIyMDIzLTAxLTE2VDEyOjM3OjIyIiwiTW9kaWZpZWRCeSI6Il9Ib3JuIiwiSWQiOiJkMGFkOTBiMS0wZTljLTQ2ZjctYjM4My01ZTU5ZmRkMmM1ZjgiLCJNb2RpZmllZE9uIjoiMjAyMy0wMS0xNlQxMjozNzoyMiIsIlByb2plY3QiOnsiJHJlZiI6IjgifX0seyIkaWQiOiI0MSIsIiR0eXBlIjoiU3dpc3NBY2FkZW1pYy5DaXRhdmkuUGVyc29uLCBTd2lzc0FjYWRlbWljLkNpdGF2aSIsIkZpcnN0TmFtZSI6IlJpY2hhcmQiLCJMYXN0TmFtZSI6IkR1cmJpbiIsIlByb3RlY3RlZCI6ZmFsc2UsIlNleCI6MiwiQ3JlYXRlZEJ5IjoiX0hvcm4iLCJDcmVhdGVkT24iOiIyMDIzLTAxLTE2VDEyOjM3OjIyIiwiTW9kaWZpZWRCeSI6Il9Ib3JuIiwiSWQiOiIyNzkwMzY0Mi05N2JiLTRlMjctYmY5MS0xODBjOGEzNWRkMzEiLCJNb2RpZmllZE9uIjoiMjAyMy0wMS0xNlQxMjozNzoyMiIsIlByb2plY3QiOnsiJHJlZiI6IjgifX0seyIkaWQiOiI0MiIsIiR0eXBlIjoiU3dpc3NBY2FkZW1pYy5DaXRhdmkuUGVyc29uLCBTd2lzc0FjYWRlbWljLkNpdGF2aSIsIkZpcnN0TmFtZSI6IlJpY2hhcmQiLCJMYXN0TmFtZSI6IldpbHNvbiIsIk1pZGRsZU5hbWUiOiJLLiIsIlByb3RlY3RlZCI6ZmFsc2UsIlNleCI6MiwiQ3JlYXRlZEJ5IjoiX0hvcm4iLCJDcmVhdGVkT24iOiIyMDIzLTAxLTE2VDEyOjM3OjIyIiwiTW9kaWZpZWRCeSI6Il9Ib3JuIiwiSWQiOiI0YmE3MjUwMC01NjBhLTRlNzItYmZiYy02YTgwNWZiNGJiMWUiLCJNb2RpZmllZE9uIjoiMjAyMy0wMS0xNlQxMjozNzoyMiIsIlByb2plY3QiOnsiJHJlZiI6IjgifX0seyIkaWQiOiI0MyIsIiR0eXBlIjoiU3dpc3NBY2FkZW1pYy5DaXRhdmkuUGVyc29uLCBTd2lzc0FjYWRlbWljLkNpdGF2aSIsIkZpcnN0TmFtZSI6IlBhdWwiLCJMYXN0TmFtZSI6IkZsaWNlayIsIlByb3RlY3RlZCI6ZmFsc2UsIlNleCI6MiwiQ3JlYXRlZEJ5IjoiX0hvcm4iLCJDcmVhdGVkT24iOiIyMDIzLTAxLTE2VDEyOjM3OjIyIiwiTW9kaWZpZWRCeSI6Il9Ib3JuIiwiSWQiOiJkZjQzMzE1ZS04NzYyLTRlMDYtOWQzYi0zNzI2NGZmZDlkMzIiLCJNb2RpZmllZE9uIjoiMjAyMy0wMS0xNlQxMjozNzoyMiIsIlByb2plY3QiOnsiJHJlZiI6IjgifX0seyIkaWQiOiI0NCIsIiR0eXBlIjoiU3dpc3NBY2FkZW1pYy5DaXRhdmkuUGVyc29uLCBTd2lzc0FjYWRlbWljLkNpdGF2aSIsIkZpcnN0TmFtZSI6IkV2YW4iLCJMYXN0TmFtZSI6IkVpY2hsZXIiLCJNaWRkbGVOYW1lIjoiRS4iLCJQcm90ZWN0ZWQiOmZhbHNlLCJTZXgiOjIsIkNyZWF0ZWRCeSI6Il9Ib3JuIiwiQ3JlYXRlZE9uIjoiMjAyMy0wMS0xNlQxMjozNzoyMiIsIk1vZGlmaWVkQnkiOiJfSG9ybiIsIklkIjoiNTgxNTQ2ZWItZTAxNC00MGJmLThlZDctYjg5NTc2ZDhmNDM5IiwiTW9kaWZpZWRPbiI6IjIwMjMtMDEtMTZUMTI6Mzc6MjIiLCJQcm9qZWN0Ijp7IiRyZWYiOiI4In19LHsiJGlkIjoiNDUiLCIkdHlwZSI6IlN3aXNzQWNhZGVtaWMuQ2l0YXZpLlBlcnNvbiwgU3dpc3NBY2FkZW1pYy5DaXRhdmkiLCJGaXJzdE5hbWUiOiJEZWFubmEiLCJMYXN0TmFtZSI6IkNodXJjaCIsIk1pZGRsZU5hbWUiOiJNLiIsIlByb3RlY3RlZCI6ZmFsc2UsIlNleCI6MSwiQ3JlYXRlZEJ5IjoiX0hvcm4iLCJDcmVhdGVkT24iOiIyMDIzLTAxLTE2VDEyOjM3OjIyIiwiTW9kaWZpZWRCeSI6Il9Ib3JuIiwiSWQiOiJlYzNlZGFmOC0yNmEzLTQ3NzktYTFlMC00OGZhMzE4NWE4N2UiLCJNb2RpZmllZE9uIjoiMjAyMy0wMS0xNlQxMjozNzoyMiIsIlByb2plY3QiOnsiJHJlZiI6IjgifX1dLCJDaXRhdGlvbktleVVwZGF0ZVR5cGUiOjAsIkNvbGxhYm9yYXRvcnMiOltdLCJEYXRlMiI6IjEwLjA0LjIwMTciLCJEb2kiOiIxMC4xMTAxL2dyLjIxMzYxMS4xMTYiLCJFZGl0b3JzIjpbXSwiRXZhbHVhdGlvbkNvbXBsZXhpdHkiOjAsIkV2YWx1YXRpb25Tb3VyY2VUZXh0Rm9ybWF0IjowLCJHcm91cHMiOltdLCJIYXNMYWJlbDEiOmZhbHNlLCJIYXNMYWJlbDIiOmZhbHNlLCJLZXl3b3JkcyI6W10sIkxhbmd1YWdlIjoiZW5nIiwiTGFuZ3VhZ2VDb2RlIjoiZW4iLCJMb2NhdGlvbnMiOlt7IiRpZCI6IjQ2IiwiJHR5cGUiOiJTd2lzc0FjYWRlbWljLkNpdGF2aS5Mb2NhdGlvbiwgU3dpc3NBY2FkZW1pYy5DaXRhdmkiLCJBZGRyZXNzIjp7IiRpZCI6IjQ3IiwiJHR5cGUiOiJTd2lzc0FjYWRlbWljLkNpdGF2aS5MaW5rZWRSZXNvdXJjZSwgU3dpc3NBY2FkZW1pYy5DaXRhdmkiLCJMaW5rZWRSZXNvdXJjZVR5cGUiOjUsIk9yaWdpbmFsU3RyaW5nIjoiMTAuMTEwMS9nci4yMTM2MTEuMTE2IiwiVXJpU3RyaW5nIjoiaHR0cHM6Ly9kb2kub3JnLzEwLjExMDEvZ3IuMjEzNjExLjExNiIsIkxpbmtlZFJlc291cmNlU3RhdHVzIjo4LCJQcm9wZXJ0aWVzIjp7IiRpZCI6IjQ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G9ybiIsIkNyZWF0ZWRPbiI6IjIwMjMtMDEtMTZUMTI6Mzc6MjIiLCJNb2RpZmllZEJ5IjoiX0hvcm4iLCJJZCI6IjE2MWIzYWQ2LWZiYzItNDAyZC05ODE2LWVkODdkZTZmMWY5MiIsIk1vZGlmaWVkT24iOiIyMDIzLTAxLTE2VDEyOjM3OjIyIiwiUHJvamVjdCI6eyIkcmVmIjoiOCJ9fSx7IiRpZCI6IjQ5IiwiJHR5cGUiOiJTd2lzc0FjYWRlbWljLkNpdGF2aS5Mb2NhdGlvbiwgU3dpc3NBY2FkZW1pYy5DaXRhdmkiLCJBZGRyZXNzIjp7IiRpZCI6IjUwIiwiJHR5cGUiOiJTd2lzc0FjYWRlbWljLkNpdGF2aS5MaW5rZWRSZXNvdXJjZSwgU3dpc3NBY2FkZW1pYy5DaXRhdmkiLCJMaW5rZWRSZXNvdXJjZVR5cGUiOjUsIk9yaWdpbmFsU3RyaW5nIjoiMjgzOTY1MjEiLCJVcmlTdHJpbmciOiJodHRwOi8vd3d3Lm5jYmkubmxtLm5paC5nb3YvcHVibWVkLzI4Mzk2NTIxIiwiTGlua2VkUmVzb3VyY2VTdGF0dXMiOjgsIlByb3BlcnRpZXMiOnsiJGlkIjoiN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jozNzoyMiIsIk1vZGlmaWVkQnkiOiJfSG9ybiIsIklkIjoiMmM1OTVlY2ItNDZjZC00MjZlLThlYWMtNzY3OGUzNGY5ZDE5IiwiTW9kaWZpZWRPbiI6IjIwMjMtMDEtMTZUMTI6Mzc6MjIiLCJQcm9qZWN0Ijp7IiRyZWYiOiI4In19LHsiJGlkIjoiNTIiLCIkdHlwZSI6IlN3aXNzQWNhZGVtaWMuQ2l0YXZpLkxvY2F0aW9uLCBTd2lzc0FjYWRlbWljLkNpdGF2aSIsIkFkZHJlc3MiOnsiJGlkIjoiNTMiLCIkdHlwZSI6IlN3aXNzQWNhZGVtaWMuQ2l0YXZpLkxpbmtlZFJlc291cmNlLCBTd2lzc0FjYWRlbWljLkNpdGF2aSIsIkxpbmtlZFJlc291cmNlVHlwZSI6NSwiT3JpZ2luYWxTdHJpbmciOiJQTUM1NDExNzc5IiwiVXJpU3RyaW5nIjoiaHR0cHM6Ly93d3cubmNiaS5ubG0ubmloLmdvdi9wbWMvYXJ0aWNsZXMvUE1DNTQxMTc3OSIsIkxpbmtlZFJlc291cmNlU3RhdHVzIjo4LCJQcm9wZXJ0aWVzIjp7IiRpZCI6IjU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I6Mzc6MjIiLCJNb2RpZmllZEJ5IjoiX0hvcm4iLCJJZCI6Ijk1MTExNDdjLWI1ODEtNGM3NC05YTIxLTA3MWRkMTYxZDlmYSIsIk1vZGlmaWVkT24iOiIyMDIzLTAxLTE2VDEyOjM3OjIyIiwiUHJvamVjdCI6eyIkcmVmIjoiOCJ9fV0sIk51bWJlciI6IjUiLCJPcmdhbml6YXRpb25zIjpbXSwiT3RoZXJzSW52b2x2ZWQiOltdLCJQYWdlUmFuZ2UiOiI8c3A+XHJcbiAgPG4+ODQ5PC9uPlxyXG4gIDxpbj50cnVlPC9pbj5cclxuICA8b3M+ODQ5PC9vcz5cclxuICA8cHM+ODQ5PC9wcz5cclxuPC9zcD5cclxuPGVwPlxyXG4gIDxuPjg2NDwvbj5cclxuICA8aW4+dHJ1ZTwvaW4+XHJcbiAgPG9zPjg2NDwvb3M+XHJcbiAgPHBzPjg2NDwvcHM+XHJcbjwvZXA+XHJcbjxvcz44NDktODY0PC9vcz4iLCJQZXJpb2RpY2FsIjp7IiRpZCI6IjU1IiwiJHR5cGUiOiJTd2lzc0FjYWRlbWljLkNpdGF2aS5QZXJpb2RpY2FsLCBTd2lzc0FjYWRlbWljLkNpdGF2aSIsIkVpc3NuIjoiMTU0OS01NDY5IiwiTmFtZSI6Ikdlbm9tZSByZXNlYXJjaCIsIlBhZ2luYXRpb24iOjAsIlByb3RlY3RlZCI6ZmFsc2UsIlVzZXJBYmJyZXZpYXRpb24xIjoiR2Vub21lIFJlcyIsIkNyZWF0ZWRCeSI6Il9Ib3JuIiwiQ3JlYXRlZE9uIjoiMjAyMy0wMS0xNlQxMjozNzoyMiIsIk1vZGlmaWVkQnkiOiJfSG9ybiIsIklkIjoiYjk2OTkzODctN2VmNi00OWJiLWE3NTQtMDAzYzhkODE3MDExIiwiTW9kaWZpZWRPbiI6IjIwMjMtMDEtMTZUMTI6Mzc6MjIiLCJQcm9qZWN0Ijp7IiRyZWYiOiI4In19LCJQbWNJZCI6IlBNQzU0MTE3NzkiLCJQdWJsaXNoZXJzIjpbXSwiUHViTWVkSWQiOiIyODM5NjUyMSIsIlF1b3RhdGlvbnMiOltdLCJSYXRpbmciOjAsIlJlZmVyZW5jZVR5cGUiOiJKb3VybmFsQXJ0aWNsZSIsIlNob3J0VGl0bGUiOiJTY2huZWlkZXIsIEdyYXZlcy1MaW5kc2F5IGV0IGFsLiAyMDE3IOKAkyBFdmFsdWF0aW9uIG9mIEdSQ2gzOCIsIlNob3J0VGl0bGVVcGRhdGVUeXBlIjowLCJTb3VyY2VPZkJpYmxpb2dyYXBoaWNJbmZvcm1hdGlvbiI6IlB1Yk1lZCIsIlN0YXRpY0lkcyI6WyJhMzg3NzQzNS1mMmQxLTRhMjctYmY5YS03MjE3MGJjOWJjNzYiXSwiVGFibGVPZkNvbnRlbnRzQ29tcGxleGl0eSI6MCwiVGFibGVPZkNvbnRlbnRzU291cmNlVGV4dEZvcm1hdCI6MCwiVGFza3MiOltdLCJUaXRsZSI6IkV2YWx1YXRpb24gb2YgR1JDaDM4IGFuZCBkZSBub3ZvIGhhcGxvaWQgZ2Vub21lIGFzc2VtYmxpZXMgZGVtb25zdHJhdGVzIHRoZSBlbmR1cmluZyBxdWFsaXR5IG9mIHRoZSByZWZlcmVuY2UgYXNzZW1ibHkiLCJUcmFuc2xhdG9ycyI6W10sIlZvbHVtZSI6IjI3IiwiWWVhciI6IjIwMTciLCJZZWFyUmVzb2x2ZWQiOiIyMDE3IiwiQ3JlYXRlZEJ5IjoiX0hvcm4iLCJDcmVhdGVkT24iOiIyMDIzLTAxLTE2VDEyOjM3OjIyIiwiTW9kaWZpZWRCeSI6Il9Ib3JuIiwiSWQiOiIxNzlhZDE0OS03NjM2LTQ5ODEtOWJkYy01MjI3YWNiMGJiMTciLCJNb2RpZmllZE9uIjoiMjAyMy0wNi0xNlQxNzo1NDowNyIsIlByb2plY3QiOnsiJHJlZiI6IjgifX0sIlVzZU51bWJlcmluZ1R5cGVPZlBhcmVudERvY3VtZW50IjpmYWxzZX1dLCJGb3JtYXR0ZWRUZXh0Ijp7IiRpZCI6IjU2IiwiQ291bnQiOjEsIlRleHRVbml0cyI6W3siJGlkIjoiNTciLCJGb250U3R5bGUiOnsiJGlkIjoiNTgiLCJOZXV0cmFsIjp0cnVlfSwiUmVhZGluZ09yZGVyIjoxLCJUZXh0IjoiKDcpIn1dfSwiVGFnIjoiQ2l0YXZpUGxhY2Vob2xkZXIjOWE2MGMyYTAtMzk5OS00OTRkLTgwZDYtMTZiYWJjOTFhMzJiIiwiVGV4dCI6Iig3KSIsIldBSVZlcnNpb24iOiI2LjE0LjAuMCJ9}</w:instrText>
          </w:r>
          <w:r w:rsidRPr="001C7851">
            <w:rPr>
              <w:rFonts w:ascii="Arial" w:hAnsi="Arial" w:cs="Arial"/>
              <w:lang w:val="en-US"/>
            </w:rPr>
            <w:fldChar w:fldCharType="separate"/>
          </w:r>
          <w:r w:rsidR="003D2892" w:rsidRPr="003D2892">
            <w:rPr>
              <w:rFonts w:ascii="Arial" w:hAnsi="Arial" w:cs="Arial"/>
              <w:lang w:val="en-US"/>
            </w:rPr>
            <w:t>(7)</w:t>
          </w:r>
          <w:r w:rsidRPr="001C7851">
            <w:rPr>
              <w:rFonts w:ascii="Arial" w:hAnsi="Arial" w:cs="Arial"/>
              <w:lang w:val="en-US"/>
            </w:rPr>
            <w:fldChar w:fldCharType="end"/>
          </w:r>
          <w:r w:rsidR="003D2892">
            <w:rPr>
              <w:rFonts w:ascii="Arial" w:hAnsi="Arial" w:cs="Arial"/>
              <w:lang w:val="en-US"/>
            </w:rPr>
            <w:t>.</w:t>
          </w:r>
        </w:sdtContent>
      </w:sdt>
      <w:r w:rsidRPr="001C7851">
        <w:rPr>
          <w:rFonts w:ascii="Arial" w:hAnsi="Arial" w:cs="Arial"/>
          <w:lang w:val="en-US"/>
        </w:rPr>
        <w:t xml:space="preserve"> </w:t>
      </w:r>
      <w:r w:rsidR="00E5264C" w:rsidRPr="001C7851">
        <w:rPr>
          <w:rFonts w:ascii="Arial" w:hAnsi="Arial" w:cs="Arial"/>
          <w:lang w:val="en-US"/>
        </w:rPr>
        <w:t>Supplementa</w:t>
      </w:r>
      <w:r w:rsidR="00184E6C">
        <w:rPr>
          <w:rFonts w:ascii="Arial" w:hAnsi="Arial" w:cs="Arial"/>
          <w:lang w:val="en-US"/>
        </w:rPr>
        <w:t>ry</w:t>
      </w:r>
      <w:r w:rsidR="00E5264C" w:rsidRPr="001C7851">
        <w:rPr>
          <w:rFonts w:ascii="Arial" w:hAnsi="Arial" w:cs="Arial"/>
          <w:lang w:val="en-US"/>
        </w:rPr>
        <w:t xml:space="preserve"> </w:t>
      </w:r>
      <w:r w:rsidRPr="001C7851">
        <w:rPr>
          <w:rFonts w:ascii="Arial" w:hAnsi="Arial" w:cs="Arial"/>
          <w:lang w:val="en-US"/>
        </w:rPr>
        <w:t>Table</w:t>
      </w:r>
      <w:r w:rsidR="00E5264C" w:rsidRPr="001C7851">
        <w:rPr>
          <w:rFonts w:ascii="Arial" w:hAnsi="Arial" w:cs="Arial"/>
          <w:lang w:val="en-US"/>
        </w:rPr>
        <w:t xml:space="preserve"> S</w:t>
      </w:r>
      <w:r w:rsidR="006C12EB" w:rsidRPr="001C7851">
        <w:rPr>
          <w:rFonts w:ascii="Arial" w:hAnsi="Arial" w:cs="Arial"/>
          <w:lang w:val="en-US"/>
        </w:rPr>
        <w:t>1</w:t>
      </w:r>
      <w:r w:rsidRPr="001C7851">
        <w:rPr>
          <w:rFonts w:ascii="Arial" w:hAnsi="Arial" w:cs="Arial"/>
          <w:lang w:val="en-US"/>
        </w:rPr>
        <w:t xml:space="preserve"> summarizes HISAT alignment rates and resulting read counts for each sample. We checked concordance between tumor and normal samples using Conpair v0.2</w:t>
      </w:r>
      <w:sdt>
        <w:sdtPr>
          <w:rPr>
            <w:rFonts w:ascii="Arial" w:hAnsi="Arial" w:cs="Arial"/>
            <w:lang w:val="en-US"/>
          </w:rPr>
          <w:alias w:val="To edit, see citavi.com/edit"/>
          <w:tag w:val="CitaviPlaceholder#9939d01b-5e2e-4e6a-83a7-c818190c25e6"/>
          <w:id w:val="-1629080428"/>
          <w:placeholder>
            <w:docPart w:val="DefaultPlaceholder_-1854013440"/>
          </w:placeholder>
        </w:sdtPr>
        <w:sdtEndPr/>
        <w:sdtContent>
          <w:r w:rsidR="003D2892">
            <w:rPr>
              <w:rFonts w:ascii="Arial" w:hAnsi="Arial" w:cs="Arial"/>
              <w:lang w:val="en-US"/>
            </w:rPr>
            <w:t xml:space="preserve"> </w:t>
          </w:r>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3ZmIyMTI0LTA0NjUtNDI0ZS04ZmNiLWZkNjMyOTY5NTdmZiIsIlJhbmdlTGVuZ3RoIjozLCJSZWZlcmVuY2VJZCI6IjUwNWM5MjQyLTUwNWUtNDU4Yi04MWVlLTlhOTkzYzYzZjg3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XdhIiwiTGFzdE5hbWUiOiJCZXJnbWFubiIsIk1pZGRsZU5hbWUiOiJBLiIsIlByb3RlY3RlZCI6ZmFsc2UsIlNleCI6MSwiQ3JlYXRlZEJ5IjoiX0hvcm4iLCJDcmVhdGVkT24iOiIyMDIzLTAxLTE2VDEyOjM4OjI0IiwiTW9kaWZpZWRCeSI6Il9Ib3JuIiwiSWQiOiI5ZDBiYTdlNy0wZDgyLTQ0NDYtOWJmNy0xNDRmY2YzM2E4NWEiLCJNb2RpZmllZE9uIjoiMjAyMy0wMS0xNlQxMjozODoyNCIsIlByb2plY3QiOnsiJGlkIjoiOCIsIiR0eXBlIjoiU3dpc3NBY2FkZW1pYy5DaXRhdmkuUHJvamVjdCwgU3dpc3NBY2FkZW1pYy5DaXRhdmkifX0seyIkaWQiOiI5IiwiJHR5cGUiOiJTd2lzc0FjYWRlbWljLkNpdGF2aS5QZXJzb24sIFN3aXNzQWNhZGVtaWMuQ2l0YXZpIiwiRmlyc3ROYW1lIjoiQm8tSnVlbiIsIkxhc3ROYW1lIjoiQ2hlbiIsIlByb3RlY3RlZCI6ZmFsc2UsIlNleCI6MCwiQ3JlYXRlZEJ5IjoiX0hvcm4iLCJDcmVhdGVkT24iOiIyMDIzLTAxLTE2VDEyOjM4OjI0IiwiTW9kaWZpZWRCeSI6Il9Ib3JuIiwiSWQiOiJmMGU5NWI5ZC00NWQyLTRiMzgtOTI2NC03M2I0NTg4YjM5MjgiLCJNb2RpZmllZE9uIjoiMjAyMy0wMS0xNlQxMjozODoyNCIsIlByb2plY3QiOnsiJHJlZiI6IjgifX0seyIkaWQiOiIxMCIsIiR0eXBlIjoiU3dpc3NBY2FkZW1pYy5DaXRhdmkuUGVyc29uLCBTd2lzc0FjYWRlbWljLkNpdGF2aSIsIkZpcnN0TmFtZSI6IkthbmlrYSIsIkxhc3ROYW1lIjoiQXJvcmEiLCJQcm90ZWN0ZWQiOmZhbHNlLCJTZXgiOjAsIkNyZWF0ZWRCeSI6Il9Ib3JuIiwiQ3JlYXRlZE9uIjoiMjAyMy0wMS0xNlQxMjozODoyNCIsIk1vZGlmaWVkQnkiOiJfSG9ybiIsIklkIjoiZDFmNzAyNDAtNzk0Yy00NTgwLTljODUtZTZkN2YwMDQ1ZjU1IiwiTW9kaWZpZWRPbiI6IjIwMjMtMDEtMTZUMTI6Mzg6MjQiLCJQcm9qZWN0Ijp7IiRyZWYiOiI4In19LHsiJGlkIjoiMTEiLCIkdHlwZSI6IlN3aXNzQWNhZGVtaWMuQ2l0YXZpLlBlcnNvbiwgU3dpc3NBY2FkZW1pYy5DaXRhdmkiLCJGaXJzdE5hbWUiOiJWbGFkaW1pciIsIkxhc3ROYW1lIjoiVmFjaWMiLCJQcm90ZWN0ZWQiOmZhbHNlLCJTZXgiOjIsIkNyZWF0ZWRCeSI6Il9Ib3JuIiwiQ3JlYXRlZE9uIjoiMjAyMy0wMS0xNlQxMjozODoyNCIsIk1vZGlmaWVkQnkiOiJfSG9ybiIsIklkIjoiMWU3M2ZmNzktYTE5Ny00MzM3LWEyM2EtNmU0Y2Y2OWI5YTI3IiwiTW9kaWZpZWRPbiI6IjIwMjMtMDEtMTZUMTI6Mzg6MjQiLCJQcm9qZWN0Ijp7IiRyZWYiOiI4In19LHsiJGlkIjoiMTIiLCIkdHlwZSI6IlN3aXNzQWNhZGVtaWMuQ2l0YXZpLlBlcnNvbiwgU3dpc3NBY2FkZW1pYy5DaXRhdmkiLCJGaXJzdE5hbWUiOiJNaWNoYWVsIiwiTGFzdE5hbWUiOiJab2R5IiwiTWlkZGxlTmFtZSI6IkMuIiwiUHJvdGVjdGVkIjpmYWxzZSwiU2V4IjoyLCJDcmVhdGVkQnkiOiJfSG9ybiIsIkNyZWF0ZWRPbiI6IjIwMjMtMDEtMTZUMTI6Mzg6MjQiLCJNb2RpZmllZEJ5IjoiX0hvcm4iLCJJZCI6IjM0YzQwMGViLWEyNTctNGFhZi1hNjk2LWY2YTU0YjQ2ZWUwMiIsIk1vZGlmaWVkT24iOiIyMDIzLTAxLTE2VDEyOjM4OjI0IiwiUHJvamVjdCI6eyIkcmVmIjoiOCJ9fV0sIkNpdGF0aW9uS2V5VXBkYXRlVHlwZSI6MCwiQ29sbGFib3JhdG9ycyI6W10sIkRhdGUyIjoiMjYuMDYuMjAxNiIsIkRvaSI6IjEwLjEwOTMvYmlvaW5mb3JtYXRpY3MvYnR3Mzg5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lBNQzUwNDgwNzAiLCJVcmlTdHJpbmciOiJodHRwczovL3d3dy5uY2JpLm5sbS5uaWguZ292L3BtYy9hcnRpY2xlcy9QTUM1MDQ4MDcw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Ib3JuIiwiQ3JlYXRlZE9uIjoiMjAyMy0wMS0xNlQxMjozODoyNCIsIk1vZGlmaWVkQnkiOiJfSG9ybiIsIklkIjoiNjNiOWRiMzQtYmY4OC00ODUyLWI0ZmUtN2JlZGIwMzRlOGNiIiwiTW9kaWZpZWRPbiI6IjIwMjMtMDEtMTZUMTI6Mzg6MjQ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zL2Jpb2luZm9ybWF0aWNzL2J0dzM4OSIsIlVyaVN0cmluZyI6Imh0dHBzOi8vZG9pLm9yZy8xMC4xMDkzL2Jpb2luZm9ybWF0aWNzL2J0dzM4O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G9ybiIsIkNyZWF0ZWRPbiI6IjIwMjMtMDEtMTZUMTI6Mzg6MjQiLCJNb2RpZmllZEJ5IjoiX0hvcm4iLCJJZCI6ImQ3NTc4YjViLWIxODUtNDY4NC1hM2Y2LWZiOThhNjllNTIyZSIsIk1vZGlmaWVkT24iOiIyMDIzLTAxLTE2VDEyOjM4OjI0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zNTQ2OTkiLCJVcmlTdHJpbmciOiJodHRwOi8vd3d3Lm5jYmkubmxtLm5paC5nb3YvcHVibWVkLzI3MzU0Njk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jozODoyNCIsIk1vZGlmaWVkQnkiOiJfSG9ybiIsIklkIjoiNGFlODY1ZDMtMjBiYy00MzBmLTk2MzgtZjg1NzVmOTg5YTY5IiwiTW9kaWZpZWRPbiI6IjIwMjMtMDEtMTZUMTI6Mzg6MjQiLCJQcm9qZWN0Ijp7IiRyZWYiOiI4In19XSwiTnVtYmVyIjoiMjAiLCJPcmdhbml6YXRpb25zIjpbXSwiT3RoZXJzSW52b2x2ZWQiOltdLCJQYWdlUmFuZ2UiOiI8c3A+XHJcbiAgPG4+MzE5Njwvbj5cclxuICA8aW4+dHJ1ZTwvaW4+XHJcbiAgPG9zPjMxOTY8L29zPlxyXG4gIDxwcz4zMTk2PC9wcz5cclxuPC9zcD5cclxuPGVwPlxyXG4gIDxuPjMxOTg8L24+XHJcbiAgPGluPnRydWU8L2luPlxyXG4gIDxvcz4zMTk4PC9vcz5cclxuICA8cHM+MzE5ODwvcHM+XHJcbjwvZXA+XHJcbjxvcz4zMTk2LTMxOTg8L29zPiIsIlBlcmlvZGljYWwiOnsiJGlkIjoiMjIiLCIkdHlwZSI6IlN3aXNzQWNhZGVtaWMuQ2l0YXZpLlBlcmlvZGljYWwsIFN3aXNzQWNhZGVtaWMuQ2l0YXZpIiwiRWlzc24iOiIxMzY3LTQ4MTEiLCJOYW1lIjoiQmlvaW5mb3JtYXRpY3MgKE94Zm9yZCwgRW5nbGFuZCkiLCJQYWdpbmF0aW9uIjowLCJQcm90ZWN0ZWQiOmZhbHNlLCJVc2VyQWJicmV2aWF0aW9uMSI6IkJpb2luZm9ybWF0aWNzIiwiQ3JlYXRlZEJ5IjoiX0hvcm4iLCJDcmVhdGVkT24iOiIyMDIzLTAxLTE2VDEyOjM4OjI0IiwiTW9kaWZpZWRCeSI6Il9Ib3JuIiwiSWQiOiI4YmFjNmQ5Mi01NWRiLTRlZDktOWY3MC04NGNiZjIwNjk1MzAiLCJNb2RpZmllZE9uIjoiMjAyMy0wMS0xNlQxMjozODoyNCIsIlByb2plY3QiOnsiJHJlZiI6IjgifX0sIlBtY0lkIjoiUE1DNTA0ODA3MCIsIlB1Ymxpc2hlcnMiOltdLCJQdWJNZWRJZCI6IjI3MzU0Njk5IiwiUXVvdGF0aW9ucyI6W10sIlJhdGluZyI6MCwiUmVmZXJlbmNlVHlwZSI6IkpvdXJuYWxBcnRpY2xlIiwiU2hvcnRUaXRsZSI6IkJlcmdtYW5uLCBDaGVuIGV0IGFsLiAyMDE2IOKAkyBDb25wYWlyOiBjb25jb3JkYW5jZSBhbmQgY29udGFtaW5hdGlvbiBlc3RpbWF0b3IiLCJTaG9ydFRpdGxlVXBkYXRlVHlwZSI6MCwiU291cmNlT2ZCaWJsaW9ncmFwaGljSW5mb3JtYXRpb24iOiJQdWJNZWQiLCJTdGF0aWNJZHMiOlsiNzYxMmE0NGItNzFmYi00NTQzLTg1OTEtMjE2MDAwYTIzNDFkIl0sIlRhYmxlT2ZDb250ZW50c0NvbXBsZXhpdHkiOjAsIlRhYmxlT2ZDb250ZW50c1NvdXJjZVRleHRGb3JtYXQiOjAsIlRhc2tzIjpbXSwiVGl0bGUiOiJDb25wYWlyOiBjb25jb3JkYW5jZSBhbmQgY29udGFtaW5hdGlvbiBlc3RpbWF0b3IgZm9yIG1hdGNoZWQgdHVtb3Itbm9ybWFsIHBhaXJzIiwiVHJhbnNsYXRvcnMiOltdLCJWb2x1bWUiOiIzMiIsIlllYXIiOiIyMDE2IiwiWWVhclJlc29sdmVkIjoiMjAxNiIsIkNyZWF0ZWRCeSI6Il9Ib3JuIiwiQ3JlYXRlZE9uIjoiMjAyMy0wMS0xNlQxMjozODoyNCIsIk1vZGlmaWVkQnkiOiJfSG9ybiIsIklkIjoiNTA1YzkyNDItNTA1ZS00NThiLTgxZWUtOWE5OTNjNjNmODdmIiwiTW9kaWZpZWRPbiI6IjIwMjMtMDYtMTZUMTc6NTQ6MDciLCJQcm9qZWN0Ijp7IiRyZWYiOiI4In19LCJVc2VOdW1iZXJpbmdUeXBlT2ZQYXJlbnREb2N1bWVudCI6ZmFsc2V9XSwiRm9ybWF0dGVkVGV4dCI6eyIkaWQiOiIyMyIsIkNvdW50IjoxLCJUZXh0VW5pdHMiOlt7IiRpZCI6IjI0IiwiRm9udFN0eWxlIjp7IiRpZCI6IjI1IiwiTmV1dHJhbCI6dHJ1ZX0sIlJlYWRpbmdPcmRlciI6MSwiVGV4dCI6Iig4KSJ9XX0sIlRhZyI6IkNpdGF2aVBsYWNlaG9sZGVyIzk5MzlkMDFiLTVlMmUtNGU2YS04M2E3LWM4MTgxOTBjMjVlNiIsIlRleHQiOiIoOCkiLCJXQUlWZXJzaW9uIjoiNi4xNC4wLjAifQ==}</w:instrText>
          </w:r>
          <w:r w:rsidRPr="001C7851">
            <w:rPr>
              <w:rFonts w:ascii="Arial" w:hAnsi="Arial" w:cs="Arial"/>
              <w:lang w:val="en-US"/>
            </w:rPr>
            <w:fldChar w:fldCharType="separate"/>
          </w:r>
          <w:r w:rsidR="003D2892" w:rsidRPr="003D2892">
            <w:rPr>
              <w:rFonts w:ascii="Arial" w:hAnsi="Arial" w:cs="Arial"/>
              <w:lang w:val="en-US"/>
            </w:rPr>
            <w:t>(8)</w:t>
          </w:r>
          <w:r w:rsidRPr="001C7851">
            <w:rPr>
              <w:rFonts w:ascii="Arial" w:hAnsi="Arial" w:cs="Arial"/>
              <w:lang w:val="en-US"/>
            </w:rPr>
            <w:fldChar w:fldCharType="end"/>
          </w:r>
        </w:sdtContent>
      </w:sdt>
      <w:r w:rsidRPr="001C7851">
        <w:rPr>
          <w:rFonts w:ascii="Arial" w:hAnsi="Arial" w:cs="Arial"/>
          <w:lang w:val="en-US"/>
        </w:rPr>
        <w:t xml:space="preserve"> and NGSCheckMate v1.0.0</w:t>
      </w:r>
      <w:sdt>
        <w:sdtPr>
          <w:rPr>
            <w:rFonts w:ascii="Arial" w:hAnsi="Arial" w:cs="Arial"/>
            <w:lang w:val="en-US"/>
          </w:rPr>
          <w:alias w:val="To edit, see citavi.com/edit"/>
          <w:tag w:val="CitaviPlaceholder#25a8189b-1e89-4623-88f9-c54632277a1b"/>
          <w:id w:val="-539365105"/>
          <w:placeholder>
            <w:docPart w:val="DefaultPlaceholder_-1854013440"/>
          </w:placeholder>
        </w:sdtPr>
        <w:sdtEndPr/>
        <w:sdtContent>
          <w:r w:rsidR="003D2892">
            <w:rPr>
              <w:rFonts w:ascii="Arial" w:hAnsi="Arial" w:cs="Arial"/>
              <w:lang w:val="en-US"/>
            </w:rPr>
            <w:t xml:space="preserve"> </w:t>
          </w:r>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3NWY0MmQwLTk3OTYtNGY1MC1hZjVkLTUxMmI0NWY0Mjc0YyIsIlJhbmdlTGVuZ3RoIjozLCJSZWZlcmVuY2VJZCI6IjU2ZTVkMGM1LWEwYTktNDVkZS1hM2JjLTY2NWU2MTQ2YTVk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Vqb29uIiwiTGFzdE5hbWUiOiJMZWUiLCJQcm90ZWN0ZWQiOmZhbHNlLCJTZXgiOjAsIkNyZWF0ZWRCeSI6Il9Ib3JuIiwiQ3JlYXRlZE9uIjoiMjAyMy0wMS0xNlQxMjozOToxNyIsIk1vZGlmaWVkQnkiOiJfSG9ybiIsIklkIjoiZjg2ZWI4N2YtMmYzYS00MWZhLTlhM2EtY2YwMDhmYzg4YjM1IiwiTW9kaWZpZWRPbiI6IjIwMjMtMDEtMTZUMTI6Mzk6MTciLCJQcm9qZWN0Ijp7IiRpZCI6IjgiLCIkdHlwZSI6IlN3aXNzQWNhZGVtaWMuQ2l0YXZpLlByb2plY3QsIFN3aXNzQWNhZGVtaWMuQ2l0YXZpIn19LHsiJGlkIjoiOSIsIiR0eXBlIjoiU3dpc3NBY2FkZW1pYy5DaXRhdmkuUGVyc29uLCBTd2lzc0FjYWRlbWljLkNpdGF2aSIsIkZpcnN0TmFtZSI6IlNvb2h5dW4iLCJMYXN0TmFtZSI6IkxlZSIsIlByb3RlY3RlZCI6ZmFsc2UsIlNleCI6MCwiQ3JlYXRlZEJ5IjoiX0hvcm4iLCJDcmVhdGVkT24iOiIyMDIzLTAxLTE2VDEyOjM5OjE3IiwiTW9kaWZpZWRCeSI6Il9Ib3JuIiwiSWQiOiJiNzQyZDYyOC02YmJmLTRhN2YtODE2My0xNjFjMDA4MDQyYTUiLCJNb2RpZmllZE9uIjoiMjAyMy0wMS0xNlQxMjozOToxNyIsIlByb2plY3QiOnsiJHJlZiI6IjgifX0seyIkaWQiOiIxMCIsIiR0eXBlIjoiU3dpc3NBY2FkZW1pYy5DaXRhdmkuUGVyc29uLCBTd2lzc0FjYWRlbWljLkNpdGF2aSIsIkZpcnN0TmFtZSI6IlNjb3R0IiwiTGFzdE5hbWUiOiJPdWVsbGV0dGUiLCJQcm90ZWN0ZWQiOmZhbHNlLCJTZXgiOjIsIkNyZWF0ZWRCeSI6Il9Ib3JuIiwiQ3JlYXRlZE9uIjoiMjAyMy0wMS0xNlQxMjozOToxNyIsIk1vZGlmaWVkQnkiOiJfSG9ybiIsIklkIjoiODhiN2I0ZTYtOWJmMi00NDJjLTgyMGQtZjA3ZDFiY2QyNjI1IiwiTW9kaWZpZWRPbiI6IjIwMjMtMDEtMTZUMTI6Mzk6MTciLCJQcm9qZWN0Ijp7IiRyZWYiOiI4In19LHsiJGlkIjoiMTEiLCIkdHlwZSI6IlN3aXNzQWNhZGVtaWMuQ2l0YXZpLlBlcnNvbiwgU3dpc3NBY2FkZW1pYy5DaXRhdmkiLCJGaXJzdE5hbWUiOiJXb29uZy1ZYW5nIiwiTGFzdE5hbWUiOiJQYXJrIiwiUHJvdGVjdGVkIjpmYWxzZSwiU2V4IjowLCJDcmVhdGVkQnkiOiJfSG9ybiIsIkNyZWF0ZWRPbiI6IjIwMjMtMDEtMTZUMTI6Mzk6MTciLCJNb2RpZmllZEJ5IjoiX0hvcm4iLCJJZCI6IjdjNTI2ZTc5LTAzZjgtNDkwYS1hZjYzLTFjZDQ2ODU3NTgyYSIsIk1vZGlmaWVkT24iOiIyMDIzLTAxLTE2VDEyOjM5OjE3IiwiUHJvamVjdCI6eyIkcmVmIjoiOCJ9fSx7IiRpZCI6IjEyIiwiJHR5cGUiOiJTd2lzc0FjYWRlbWljLkNpdGF2aS5QZXJzb24sIFN3aXNzQWNhZGVtaWMuQ2l0YXZpIiwiRmlyc3ROYW1lIjoiRXVuanVuZyIsIkxhc3ROYW1lIjoiTGVlIiwiTWlkZGxlTmFtZSI6IkEuIiwiUHJvdGVjdGVkIjpmYWxzZSwiU2V4IjowLCJDcmVhdGVkQnkiOiJfSG9ybiIsIkNyZWF0ZWRPbiI6IjIwMjMtMDEtMTZUMTI6Mzk6MTciLCJNb2RpZmllZEJ5IjoiX0hvcm4iLCJJZCI6ImNjMWU3OGE0LWZlODUtNGVhNi1hYjEwLTA5ZDRiYjM5OTFhZCIsIk1vZGlmaWVkT24iOiIyMDIzLTAxLTE2VDEyOjM5OjE3IiwiUHJvamVjdCI6eyIkcmVmIjoiOCJ9fSx7IiRpZCI6IjEzIiwiJHR5cGUiOiJTd2lzc0FjYWRlbWljLkNpdGF2aS5QZXJzb24sIFN3aXNzQWNhZGVtaWMuQ2l0YXZpIiwiRmlyc3ROYW1lIjoiUGV0ZXIiLCJMYXN0TmFtZSI6IlBhcmsiLCJNaWRkbGVOYW1lIjoiSi4iLCJQcm90ZWN0ZWQiOmZhbHNlLCJTZXgiOjIsIkNyZWF0ZWRCeSI6Il9Ib3JuIiwiQ3JlYXRlZE9uIjoiMjAyMy0wMS0xNlQxMjozOToxNyIsIk1vZGlmaWVkQnkiOiJfSG9ybiIsIklkIjoiYWI2OTJiMDctNTgxYy00ZDIyLTk4ZTUtNTBiMjczNGNhZGMzIiwiTW9kaWZpZWRPbiI6IjIwMjMtMDEtMTZUMTI6Mzk6MTciLCJQcm9qZWN0Ijp7IiRyZWYiOiI4In19XSwiQ2l0YXRpb25LZXlVcGRhdGVUeXBlIjowLCJDb2xsYWJvcmF0b3JzIjpbXSwiRG9pIjoiMTAuMTA5My9uYXIvZ2t4MTkz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MvbmFyL2dreDE5MyIsIlVyaVN0cmluZyI6Imh0dHBzOi8vZG9pLm9yZy8xMC4xMDkzL25hci9na3gxOT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hvcm4iLCJDcmVhdGVkT24iOiIyMDIzLTAxLTE2VDEyOjM5OjE3IiwiTW9kaWZpZWRCeSI6Il9Ib3JuIiwiSWQiOiIwM2JlNTU0OC03OWYzLTRjM2EtYmJlNi1kMjMyYjEwNmI4ZjAiLCJNb2RpZmllZE9uIjoiMjAyMy0wMS0xNlQxMjozOToxNy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U0OTk2NDUiLCJVcmlTdHJpbmciOiJodHRwczovL3d3dy5uY2JpLm5sbS5uaWguZ292L3BtYy9hcnRpY2xlcy9QTUM1NDk5NjQ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Ib3JuIiwiQ3JlYXRlZE9uIjoiMjAyMy0wMS0xNlQxMjozOToxNyIsIk1vZGlmaWVkQnkiOiJfSG9ybiIsIklkIjoiZWE5MzFlZmUtZjI3NS00N2JlLWJkMmMtNmJjMDNlZTU3NTNiIiwiTW9kaWZpZWRPbiI6IjIwMjMtMDEtMTZUMTI6Mzk6MTc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ODM2OTUyNCIsIlVyaVN0cmluZyI6Imh0dHA6Ly93d3cubmNiaS5ubG0ubmloLmdvdi9wdWJtZWQvMjgzNjk1Mj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hvcm4iLCJDcmVhdGVkT24iOiIyMDIzLTAxLTE2VDEyOjM5OjE3IiwiTW9kaWZpZWRCeSI6Il9Ib3JuIiwiSWQiOiJjYjI5ZTM2ZS0wOGNmLTQ5ZTAtYTQ3MS0zNzAwNzI5MjM5M2MiLCJNb2RpZmllZE9uIjoiMjAyMy0wMS0xNlQxMjozOToxNyIsIlByb2plY3QiOnsiJHJlZiI6IjgifX1dLCJOdW1iZXIiOiIxMSIsIk9yZ2FuaXphdGlvbnMiOltdLCJPdGhlcnNJbnZvbHZlZCI6W10sIlBhZ2VSYW5nZSI6IjxzcD5cclxuICA8bnM+T21pdDwvbnM+XHJcbiAgPG9zPmUxMDM8L29zPlxyXG4gIDxwcz5lMTAzPC9wcz5cclxuPC9zcD5cclxuPG9zPmUxMDM8L29zPiIsIlBlcmlvZGljYWwiOnsiJGlkIjoiMjMiLCIkdHlwZSI6IlN3aXNzQWNhZGVtaWMuQ2l0YXZpLlBlcmlvZGljYWwsIFN3aXNzQWNhZGVtaWMuQ2l0YXZpIiwiRWlzc24iOiIxMzYyLTQ5NjIiLCJOYW1lIjoiTnVjbGVpYyBhY2lkcyByZXNlYXJjaCIsIlBhZ2luYXRpb24iOjAsIlByb3RlY3RlZCI6ZmFsc2UsIlVzZXJBYmJyZXZpYXRpb24xIjoiTnVjbGVpYyBBY2lkcyBSZXMiLCJDcmVhdGVkQnkiOiJfSG9ybiIsIkNyZWF0ZWRPbiI6IjIwMjMtMDEtMTZUMTI6Mzk6MTciLCJNb2RpZmllZEJ5IjoiX0hvcm4iLCJJZCI6IjY5NTgwZDdkLTNmOTktNGMxYS05MmE1LTZhOGExYjAxN2QzYyIsIk1vZGlmaWVkT24iOiIyMDIzLTAxLTE2VDEyOjM5OjE3IiwiUHJvamVjdCI6eyIkcmVmIjoiOCJ9fSwiUG1jSWQiOiJQTUM1NDk5NjQ1IiwiUHVibGlzaGVycyI6W10sIlB1Yk1lZElkIjoiMjgzNjk1MjQiLCJRdW90YXRpb25zIjpbXSwiUmF0aW5nIjowLCJSZWZlcmVuY2VUeXBlIjoiSm91cm5hbEFydGljbGUiLCJTaG9ydFRpdGxlIjoiTGVlLCBMZWUgZXQgYWwuIDIwMTcg4oCTIE5HU0NoZWNrTWF0ZSIsIlNob3J0VGl0bGVVcGRhdGVUeXBlIjowLCJTb3VyY2VPZkJpYmxpb2dyYXBoaWNJbmZvcm1hdGlvbiI6IlB1Yk1lZCIsIlN0YXRpY0lkcyI6WyJmMTc4MDE3Ny04NWUxLTQ2NDAtYTVmNS0xZTU5MGU1OGJlZDIiXSwiVGFibGVPZkNvbnRlbnRzQ29tcGxleGl0eSI6MCwiVGFibGVPZkNvbnRlbnRzU291cmNlVGV4dEZvcm1hdCI6MCwiVGFza3MiOltdLCJUaXRsZSI6Ik5HU0NoZWNrTWF0ZTogc29mdHdhcmUgZm9yIHZhbGlkYXRpbmcgc2FtcGxlIGlkZW50aXR5IGluIG5leHQtZ2VuZXJhdGlvbiBzZXF1ZW5jaW5nIHN0dWRpZXMgd2l0aGluIGFuZCBhY3Jvc3MgZGF0YSB0eXBlcyIsIlRyYW5zbGF0b3JzIjpbXSwiVm9sdW1lIjoiNDUiLCJZZWFyIjoiMjAxNyIsIlllYXJSZXNvbHZlZCI6IjIwMTciLCJDcmVhdGVkQnkiOiJfSG9ybiIsIkNyZWF0ZWRPbiI6IjIwMjMtMDEtMTZUMTI6Mzk6MTciLCJNb2RpZmllZEJ5IjoiX0hvcm4iLCJJZCI6IjU2ZTVkMGM1LWEwYTktNDVkZS1hM2JjLTY2NWU2MTQ2YTVkYiIsIk1vZGlmaWVkT24iOiIyMDIzLTA2LTE2VDE3OjU0OjA3IiwiUHJvamVjdCI6eyIkcmVmIjoiOCJ9fSwiVXNlTnVtYmVyaW5nVHlwZU9mUGFyZW50RG9jdW1lbnQiOmZhbHNlfV0sIkZvcm1hdHRlZFRleHQiOnsiJGlkIjoiMjQiLCJDb3VudCI6MSwiVGV4dFVuaXRzIjpbeyIkaWQiOiIyNSIsIkZvbnRTdHlsZSI6eyIkaWQiOiIyNiIsIk5ldXRyYWwiOnRydWV9LCJSZWFkaW5nT3JkZXIiOjEsIlRleHQiOiIoOSkifV19LCJUYWciOiJDaXRhdmlQbGFjZWhvbGRlciMyNWE4MTg5Yi0xZTg5LTQ2MjMtODhmOS1jNTQ2MzIyNzdhMWIiLCJUZXh0IjoiKDkpIiwiV0FJVmVyc2lvbiI6IjYuMTQuMC4wIn0=}</w:instrText>
          </w:r>
          <w:r w:rsidRPr="001C7851">
            <w:rPr>
              <w:rFonts w:ascii="Arial" w:hAnsi="Arial" w:cs="Arial"/>
              <w:lang w:val="en-US"/>
            </w:rPr>
            <w:fldChar w:fldCharType="separate"/>
          </w:r>
          <w:r w:rsidR="003D2892" w:rsidRPr="003D2892">
            <w:rPr>
              <w:rFonts w:ascii="Arial" w:hAnsi="Arial" w:cs="Arial"/>
              <w:lang w:val="en-US"/>
            </w:rPr>
            <w:t>(9)</w:t>
          </w:r>
          <w:r w:rsidRPr="001C7851">
            <w:rPr>
              <w:rFonts w:ascii="Arial" w:hAnsi="Arial" w:cs="Arial"/>
              <w:lang w:val="en-US"/>
            </w:rPr>
            <w:fldChar w:fldCharType="end"/>
          </w:r>
        </w:sdtContent>
      </w:sdt>
      <w:r w:rsidRPr="001C7851">
        <w:rPr>
          <w:rFonts w:ascii="Arial" w:hAnsi="Arial" w:cs="Arial"/>
          <w:lang w:val="en-US"/>
        </w:rPr>
        <w:t>, confirming that each tumor/normal pair had a common germline.</w:t>
      </w:r>
    </w:p>
    <w:p w14:paraId="0123F5FE" w14:textId="41D5B9A0" w:rsidR="007649F7" w:rsidRPr="001C7851" w:rsidRDefault="007649F7" w:rsidP="007649F7">
      <w:pPr>
        <w:tabs>
          <w:tab w:val="left" w:pos="3013"/>
        </w:tabs>
        <w:spacing w:after="0" w:line="480" w:lineRule="auto"/>
        <w:jc w:val="both"/>
        <w:rPr>
          <w:rFonts w:ascii="Arial" w:hAnsi="Arial" w:cs="Arial"/>
          <w:lang w:val="en-US"/>
        </w:rPr>
      </w:pPr>
      <w:r w:rsidRPr="001C7851">
        <w:rPr>
          <w:rFonts w:ascii="Arial" w:hAnsi="Arial" w:cs="Arial"/>
          <w:i/>
          <w:lang w:val="en-US"/>
        </w:rPr>
        <w:t>Variant discovery</w:t>
      </w:r>
      <w:r w:rsidRPr="001C7851">
        <w:rPr>
          <w:rFonts w:ascii="Arial" w:hAnsi="Arial" w:cs="Arial"/>
          <w:lang w:val="en-US"/>
        </w:rPr>
        <w:t>. For variant discovery based on aligned reads, we utilized the Genome Analysis Toolkit v4.1.2.0 (GATK)</w:t>
      </w:r>
      <w:r w:rsidR="003D2892">
        <w:rPr>
          <w:rFonts w:ascii="Arial" w:hAnsi="Arial" w:cs="Arial"/>
          <w:lang w:val="en-US"/>
        </w:rPr>
        <w:t xml:space="preserve"> </w:t>
      </w:r>
      <w:sdt>
        <w:sdtPr>
          <w:rPr>
            <w:rFonts w:ascii="Arial" w:hAnsi="Arial" w:cs="Arial"/>
            <w:lang w:val="en-US"/>
          </w:rPr>
          <w:alias w:val="To edit, see citavi.com/edit"/>
          <w:tag w:val="CitaviPlaceholder#46d468ea-dcfb-48d8-b9a4-6cb6e5de09c0"/>
          <w:id w:val="1104380875"/>
          <w:placeholder>
            <w:docPart w:val="DefaultPlaceholder_-1854013440"/>
          </w:placeholder>
        </w:sdtPr>
        <w:sdtEndPr/>
        <w:sdtContent>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YzdkNzFhLTZkYWUtNGE3ZS04MjU4LWQ3NGQzOGI0ZmY1OSIsIlJhbmdlTGVuZ3RoIjo0LCJSZWZlcmVuY2VJZCI6IjNmMjNiZDU1LTVhNjctNDRiZi04MTNhLTc0NWY2MWQ4Yzdi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Fyb24iLCJMYXN0TmFtZSI6Ik1jS2VubmEiLCJQcm90ZWN0ZWQiOmZhbHNlLCJTZXgiOjIsIkNyZWF0ZWRCeSI6Il9Ib3JuIiwiQ3JlYXRlZE9uIjoiMjAyMy0wMS0xNlQxMjo0MDoxMyIsIk1vZGlmaWVkQnkiOiJfSG9ybiIsIklkIjoiNjNhYWZlZjMtN2Y2ZS00MGZhLWExNmItNjJiNmZmMGQ3OGMyIiwiTW9kaWZpZWRPbiI6IjIwMjMtMDEtMTZUMTI6NDA6MTMiLCJQcm9qZWN0Ijp7IiRpZCI6IjgiLCIkdHlwZSI6IlN3aXNzQWNhZGVtaWMuQ2l0YXZpLlByb2plY3QsIFN3aXNzQWNhZGVtaWMuQ2l0YXZpIn19LHsiJGlkIjoiOSIsIiR0eXBlIjoiU3dpc3NBY2FkZW1pYy5DaXRhdmkuUGVyc29uLCBTd2lzc0FjYWRlbWljLkNpdGF2aSIsIkZpcnN0TmFtZSI6Ik1hdHRoZXciLCJMYXN0TmFtZSI6Ikhhbm5hIiwiUHJvdGVjdGVkIjpmYWxzZSwiU2V4IjoyLCJDcmVhdGVkQnkiOiJfSG9ybiIsIkNyZWF0ZWRPbiI6IjIwMjMtMDEtMTZUMTI6NDA6MTMiLCJNb2RpZmllZEJ5IjoiX0hvcm4iLCJJZCI6IjA1ODNlMTczLTlkMWItNGIzNS05NmYyLWExYmNhMDg3M2M0MSIsIk1vZGlmaWVkT24iOiIyMDIzLTAxLTE2VDEyOjQwOjEzIiwiUHJvamVjdCI6eyIkcmVmIjoiOCJ9fSx7IiRpZCI6IjEwIiwiJHR5cGUiOiJTd2lzc0FjYWRlbWljLkNpdGF2aS5QZXJzb24sIFN3aXNzQWNhZGVtaWMuQ2l0YXZpIiwiRmlyc3ROYW1lIjoiRXJpYyIsIkxhc3ROYW1lIjoiQmFua3MiLCJQcm90ZWN0ZWQiOmZhbHNlLCJTZXgiOjIsIkNyZWF0ZWRCeSI6Il9Ib3JuIiwiQ3JlYXRlZE9uIjoiMjAyMy0wMS0xNlQxMjo0MDoxMyIsIk1vZGlmaWVkQnkiOiJfSG9ybiIsIklkIjoiNjljYTY1YWMtMTZiMi00Nzc2LTlhYWEtMWMyY2U4NjI1NDY2IiwiTW9kaWZpZWRPbiI6IjIwMjMtMDEtMTZUMTI6NDA6MTMiLCJQcm9qZWN0Ijp7IiRyZWYiOiI4In19LHsiJGlkIjoiMTEiLCIkdHlwZSI6IlN3aXNzQWNhZGVtaWMuQ2l0YXZpLlBlcnNvbiwgU3dpc3NBY2FkZW1pYy5DaXRhdmkiLCJGaXJzdE5hbWUiOiJBbmRyZXkiLCJMYXN0TmFtZSI6IlNpdmFjaGVua28iLCJQcm90ZWN0ZWQiOmZhbHNlLCJTZXgiOjAsIkNyZWF0ZWRCeSI6Il9Ib3JuIiwiQ3JlYXRlZE9uIjoiMjAyMy0wMS0xNlQxMjo0MDoxMyIsIk1vZGlmaWVkQnkiOiJfSG9ybiIsIklkIjoiNGI1NjczODQtMDVmYi00YTY4LTg3MmEtMThhM2VjOGI4ZTg2IiwiTW9kaWZpZWRPbiI6IjIwMjMtMDEtMTZUMTI6NDA6MTMiLCJQcm9qZWN0Ijp7IiRyZWYiOiI4In19LHsiJGlkIjoiMTIiLCIkdHlwZSI6IlN3aXNzQWNhZGVtaWMuQ2l0YXZpLlBlcnNvbiwgU3dpc3NBY2FkZW1pYy5DaXRhdmkiLCJGaXJzdE5hbWUiOiJLcmlzdGlhbiIsIkxhc3ROYW1lIjoiQ2lidWxza2lzIiwiUHJvdGVjdGVkIjpmYWxzZSwiU2V4IjowLCJDcmVhdGVkQnkiOiJfSG9ybiIsIkNyZWF0ZWRPbiI6IjIwMjMtMDEtMTZUMTI6NDA6MTMiLCJNb2RpZmllZEJ5IjoiX0hvcm4iLCJJZCI6IjdkOGFlNGY3LWZjN2EtNDhiYi04YzE1LTAyZWI3ZTkwYWU0ZSIsIk1vZGlmaWVkT24iOiIyMDIzLTAxLTE2VDEyOjQwOjEzIiwiUHJvamVjdCI6eyIkcmVmIjoiOCJ9fSx7IiRpZCI6IjEzIiwiJHR5cGUiOiJTd2lzc0FjYWRlbWljLkNpdGF2aS5QZXJzb24sIFN3aXNzQWNhZGVtaWMuQ2l0YXZpIiwiRmlyc3ROYW1lIjoiQW5kcmV3IiwiTGFzdE5hbWUiOiJLZXJueXRza3kiLCJQcm90ZWN0ZWQiOmZhbHNlLCJTZXgiOjIsIkNyZWF0ZWRCeSI6Il9Ib3JuIiwiQ3JlYXRlZE9uIjoiMjAyMy0wMS0xNlQxMjo0MDoxMyIsIk1vZGlmaWVkQnkiOiJfSG9ybiIsIklkIjoiMTZjYzBjNjYtOGJjZC00NjAxLWI3NWEtNjQwOWEyMjFkMDJjIiwiTW9kaWZpZWRPbiI6IjIwMjMtMDEtMTZUMTI6NDA6MTMiLCJQcm9qZWN0Ijp7IiRyZWYiOiI4In19LHsiJGlkIjoiMTQiLCIkdHlwZSI6IlN3aXNzQWNhZGVtaWMuQ2l0YXZpLlBlcnNvbiwgU3dpc3NBY2FkZW1pYy5DaXRhdmkiLCJGaXJzdE5hbWUiOiJLaXJhbiIsIkxhc3ROYW1lIjoiR2FyaW1lbGxhIiwiUHJvdGVjdGVkIjpmYWxzZSwiU2V4IjoyLCJDcmVhdGVkQnkiOiJfSG9ybiIsIkNyZWF0ZWRPbiI6IjIwMjMtMDEtMTZUMTI6NDA6MTMiLCJNb2RpZmllZEJ5IjoiX0hvcm4iLCJJZCI6ImIxMzYwMWZjLTllYjktNDJkOS1iNzQ3LWIxZGUzZGQwYTY3YSIsIk1vZGlmaWVkT24iOiIyMDIzLTAxLTE2VDEyOjQwOjEzIiwiUHJvamVjdCI6eyIkcmVmIjoiOCJ9fSx7IiRpZCI6IjE1IiwiJHR5cGUiOiJTd2lzc0FjYWRlbWljLkNpdGF2aS5QZXJzb24sIFN3aXNzQWNhZGVtaWMuQ2l0YXZpIiwiRmlyc3ROYW1lIjoiRGF2aWQiLCJMYXN0TmFtZSI6IkFsdHNodWxlciIsIlByb3RlY3RlZCI6ZmFsc2UsIlNleCI6MiwiQ3JlYXRlZEJ5IjoiX0hvcm4iLCJDcmVhdGVkT24iOiIyMDIzLTAxLTE2VDEyOjQwOjEzIiwiTW9kaWZpZWRCeSI6Il9Ib3JuIiwiSWQiOiJhY2E5Zjc3YS0wMDU0LTRiYjYtOTg0MC0wYmY0YzY1ODdjOTMiLCJNb2RpZmllZE9uIjoiMjAyMy0wMS0xNlQxMjo0MDoxMyIsIlByb2plY3QiOnsiJHJlZiI6IjgifX0seyIkaWQiOiIxNiIsIiR0eXBlIjoiU3dpc3NBY2FkZW1pYy5DaXRhdmkuUGVyc29uLCBTd2lzc0FjYWRlbWljLkNpdGF2aSIsIkZpcnN0TmFtZSI6IlN0YWNleSIsIkxhc3ROYW1lIjoiR2FicmllbCIsIlByb3RlY3RlZCI6ZmFsc2UsIlNleCI6MSwiQ3JlYXRlZEJ5IjoiX0hvcm4iLCJDcmVhdGVkT24iOiIyMDIzLTAxLTE2VDEyOjQwOjEzIiwiTW9kaWZpZWRCeSI6Il9Ib3JuIiwiSWQiOiI3YjY4ZDNmYy02MDY5LTQyM2YtOGEwYi0wYjg1Y2YxMjIzNzEiLCJNb2RpZmllZE9uIjoiMjAyMy0wMS0xNlQxMjo0MDoxMyIsIlByb2plY3QiOnsiJHJlZiI6IjgifX0seyIkaWQiOiIxNyIsIiR0eXBlIjoiU3dpc3NBY2FkZW1pYy5DaXRhdmkuUGVyc29uLCBTd2lzc0FjYWRlbWljLkNpdGF2aSIsIkZpcnN0TmFtZSI6Ik1hcmsiLCJMYXN0TmFtZSI6IkRhbHkiLCJQcm90ZWN0ZWQiOmZhbHNlLCJTZXgiOjIsIkNyZWF0ZWRCeSI6Il9Ib3JuIiwiQ3JlYXRlZE9uIjoiMjAyMy0wMS0xNlQxMjo0MDoxMyIsIk1vZGlmaWVkQnkiOiJfSG9ybiIsIklkIjoiM2MxMGQ2YjMtNjdjNi00MjI5LWJkMTQtN2QyMTYyOTBiNTk5IiwiTW9kaWZpZWRPbiI6IjIwMjMtMDEtMTZUMTI6NDA6MTMiLCJQcm9qZWN0Ijp7IiRyZWYiOiI4In19LHsiJGlkIjoiMTgiLCIkdHlwZSI6IlN3aXNzQWNhZGVtaWMuQ2l0YXZpLlBlcnNvbiwgU3dpc3NBY2FkZW1pYy5DaXRhdmkiLCJGaXJzdE5hbWUiOiJNYXJrIiwiTGFzdE5hbWUiOiJEZVByaXN0byIsIk1pZGRsZU5hbWUiOiJBLiIsIlByb3RlY3RlZCI6ZmFsc2UsIlNleCI6MiwiQ3JlYXRlZEJ5IjoiX0hvcm4iLCJDcmVhdGVkT24iOiIyMDIzLTAxLTE2VDEyOjQwOjEzIiwiTW9kaWZpZWRCeSI6Il9Ib3JuIiwiSWQiOiI1YjlmNjAwNS1iNTMyLTQwY2UtYjI2Yy04ZWVkNzllZGFiMWYiLCJNb2RpZmllZE9uIjoiMjAyMy0wMS0xNlQxMjo0MDoxMyIsIlByb2plY3QiOnsiJHJlZiI6IjgifX1dLCJDaXRhdGlvbktleVVwZGF0ZVR5cGUiOjAsIkNvbGxhYm9yYXRvcnMiOltdLCJEYXRlMiI6IjE5LjA3LjIwMTAiLCJEb2kiOiIxMC4xMTAxL2dyLjEwNzUyNC4xMTAi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wMS9nci4xMDc1MjQuMTEwIiwiVXJpU3RyaW5nIjoiaHR0cHM6Ly9kb2kub3JnLzEwLjExMDEvZ3IuMTA3NTI0LjExM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G9ybiIsIkNyZWF0ZWRPbiI6IjIwMjMtMDEtMTZUMTI6NDA6MTMiLCJNb2RpZmllZEJ5IjoiX0hvcm4iLCJJZCI6ImQxNzAzYjlhLWZjZjktNDg0OC1iY2E5LWRhMDY0MzE4MDI3NiIsIk1vZGlmaWVkT24iOiIyMDIzLTAxLTE2VDEyOjQwOjEz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jA2NDQxOTkiLCJVcmlTdHJpbmciOiJodHRwOi8vd3d3Lm5jYmkubmxtLm5paC5nb3YvcHVibWVkLzIwNjQ0MTk5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jo0MDoxMyIsIk1vZGlmaWVkQnkiOiJfSG9ybiIsIklkIjoiZTMzOGM4MDYtOTQ5Ny00ZTk0LTgyZjUtYjcyNjljNzYxZTk2IiwiTW9kaWZpZWRPbiI6IjIwMjMtMDEtMTZUMTI6NDA6MTMiLCJQcm9qZWN0Ijp7IiRyZWYiOiI4In19LHsiJGlkIjoiMjUiLCIkdHlwZSI6IlN3aXNzQWNhZGVtaWMuQ2l0YXZpLkxvY2F0aW9uLCBTd2lzc0FjYWRlbWljLkNpdGF2aSIsIkFkZHJlc3MiOnsiJGlkIjoiMjYiLCIkdHlwZSI6IlN3aXNzQWNhZGVtaWMuQ2l0YXZpLkxpbmtlZFJlc291cmNlLCBTd2lzc0FjYWRlbWljLkNpdGF2aSIsIkxpbmtlZFJlc291cmNlVHlwZSI6NSwiT3JpZ2luYWxTdHJpbmciOiJQTUMyOTI4NTA4IiwiVXJpU3RyaW5nIjoiaHR0cHM6Ly93d3cubmNiaS5ubG0ubmloLmdvdi9wbWMvYXJ0aWNsZXMvUE1DMjkyODUwO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I6NDA6MTMiLCJNb2RpZmllZEJ5IjoiX0hvcm4iLCJJZCI6ImU5YjlmNjU3LWMwZjQtNDVlNC05Y2ExLTliNTNkNGQzNjk2NCIsIk1vZGlmaWVkT24iOiIyMDIzLTAxLTE2VDEyOjQwOjEzIiwiUHJvamVjdCI6eyIkcmVmIjoiOCJ9fV0sIk51bWJlciI6IjkiLCJPcmdhbml6YXRpb25zIjpbXSwiT3RoZXJzSW52b2x2ZWQiOltdLCJQYWdlUmFuZ2UiOiI8c3A+XHJcbiAgPG4+MTI5Nzwvbj5cclxuICA8aW4+dHJ1ZTwvaW4+XHJcbiAgPG9zPjEyOTc8L29zPlxyXG4gIDxwcz4xMjk3PC9wcz5cclxuPC9zcD5cclxuPGVwPlxyXG4gIDxuPjEzMDM8L24+XHJcbiAgPGluPnRydWU8L2luPlxyXG4gIDxvcz4xMzAzPC9vcz5cclxuICA8cHM+MTMwMzwvcHM+XHJcbjwvZXA+XHJcbjxvcz4xMjk3LTMwMzwvb3M+IiwiUGVyaW9kaWNhbCI6eyIkaWQiOiIyOCIsIiR0eXBlIjoiU3dpc3NBY2FkZW1pYy5DaXRhdmkuUGVyaW9kaWNhbCwgU3dpc3NBY2FkZW1pYy5DaXRhdmkiLCJFaXNzbiI6IjE1NDktNTQ2OSIsIk5hbWUiOiJHZW5vbWUgcmVzZWFyY2giLCJQYWdpbmF0aW9uIjowLCJQcm90ZWN0ZWQiOmZhbHNlLCJVc2VyQWJicmV2aWF0aW9uMSI6Ikdlbm9tZSBSZXMiLCJDcmVhdGVkQnkiOiJfSG9ybiIsIkNyZWF0ZWRPbiI6IjIwMjMtMDEtMTZUMTI6Mzc6MjIiLCJNb2RpZmllZEJ5IjoiX0hvcm4iLCJJZCI6ImI5Njk5Mzg3LTdlZjYtNDliYi1hNzU0LTAwM2M4ZDgxNzAxMSIsIk1vZGlmaWVkT24iOiIyMDIzLTAxLTE2VDEyOjM3OjIyIiwiUHJvamVjdCI6eyIkcmVmIjoiOCJ9fSwiUG1jSWQiOiJQTUMyOTI4NTA4IiwiUHVibGlzaGVycyI6W10sIlB1Yk1lZElkIjoiMjA2NDQxOTkiLCJRdW90YXRpb25zIjpbXSwiUmF0aW5nIjowLCJSZWZlcmVuY2VUeXBlIjoiSm91cm5hbEFydGljbGUiLCJTaG9ydFRpdGxlIjoiTWNLZW5uYSwgSGFubmEgZXQgYWwuIDIwMTAg4oCTIFRoZSBHZW5vbWUgQW5hbHlzaXMgVG9vbGtpdCIsIlNob3J0VGl0bGVVcGRhdGVUeXBlIjowLCJTb3VyY2VPZkJpYmxpb2dyYXBoaWNJbmZvcm1hdGlvbiI6IlB1Yk1lZCIsIlN0YXRpY0lkcyI6WyIyYjhiMTM0ZS0zOTY0LTRhOWEtODY1My02NTNmYWY0Y2U3ZTIiXSwiVGFibGVPZkNvbnRlbnRzQ29tcGxleGl0eSI6MCwiVGFibGVPZkNvbnRlbnRzU291cmNlVGV4dEZvcm1hdCI6MCwiVGFza3MiOltdLCJUaXRsZSI6IlRoZSBHZW5vbWUgQW5hbHlzaXMgVG9vbGtpdDogYSBNYXBSZWR1Y2UgZnJhbWV3b3JrIGZvciBhbmFseXppbmcgbmV4dC1nZW5lcmF0aW9uIEROQSBzZXF1ZW5jaW5nIGRhdGEiLCJUcmFuc2xhdG9ycyI6W10sIlZvbHVtZSI6IjIwIiwiWWVhciI6IjIwMTAiLCJZZWFyUmVzb2x2ZWQiOiIyMDEwIiwiQ3JlYXRlZEJ5IjoiX0hvcm4iLCJDcmVhdGVkT24iOiIyMDIzLTAxLTE2VDEyOjQwOjEzIiwiTW9kaWZpZWRCeSI6Il9Ib3JuIiwiSWQiOiIzZjIzYmQ1NS01YTY3LTQ0YmYtODEzYS03NDVmNjFkOGM3YmIiLCJNb2RpZmllZE9uIjoiMjAyMy0wNi0xNlQxNzo1NDowNyIsIlByb2plY3QiOnsiJHJlZiI6IjgifX0sIlVzZU51bWJlcmluZ1R5cGVPZlBhcmVudERvY3VtZW50IjpmYWxzZX1dLCJGb3JtYXR0ZWRUZXh0Ijp7IiRpZCI6IjI5IiwiQ291bnQiOjEsIlRleHRVbml0cyI6W3siJGlkIjoiMzAiLCJGb250U3R5bGUiOnsiJGlkIjoiMzEiLCJOZXV0cmFsIjp0cnVlfSwiUmVhZGluZ09yZGVyIjoxLCJUZXh0IjoiKDEwKSJ9XX0sIlRhZyI6IkNpdGF2aVBsYWNlaG9sZGVyIzQ2ZDQ2OGVhLWRjZmItNDhkOC1iOWE0LTZjYjZlNWRlMDljMCIsIlRleHQiOiIoMTApIiwiV0FJVmVyc2lvbiI6IjYuMTQuMC4wIn0=}</w:instrText>
          </w:r>
          <w:r w:rsidRPr="001C7851">
            <w:rPr>
              <w:rFonts w:ascii="Arial" w:hAnsi="Arial" w:cs="Arial"/>
              <w:lang w:val="en-US"/>
            </w:rPr>
            <w:fldChar w:fldCharType="separate"/>
          </w:r>
          <w:r w:rsidR="003D2892" w:rsidRPr="003D2892">
            <w:rPr>
              <w:rFonts w:ascii="Arial" w:hAnsi="Arial" w:cs="Arial"/>
              <w:lang w:val="en-US"/>
            </w:rPr>
            <w:t>(10)</w:t>
          </w:r>
          <w:r w:rsidRPr="001C7851">
            <w:rPr>
              <w:rFonts w:ascii="Arial" w:hAnsi="Arial" w:cs="Arial"/>
              <w:lang w:val="en-US"/>
            </w:rPr>
            <w:fldChar w:fldCharType="end"/>
          </w:r>
          <w:r w:rsidR="003D2892">
            <w:rPr>
              <w:rFonts w:ascii="Arial" w:hAnsi="Arial" w:cs="Arial"/>
              <w:lang w:val="en-US"/>
            </w:rPr>
            <w:t>.</w:t>
          </w:r>
        </w:sdtContent>
      </w:sdt>
      <w:r w:rsidRPr="001C7851">
        <w:rPr>
          <w:rFonts w:ascii="Arial" w:hAnsi="Arial" w:cs="Arial"/>
          <w:lang w:val="en-US"/>
        </w:rPr>
        <w:t xml:space="preserve"> After base quality score recalibration, we utilized Mutect2 from this GATK for variant discovery. To quantify effective coverage, only reads aligned by HISAT2 that also passed GATK and Mutect2 read level quality control read filters were used for variant detection (the resulting distribution of effective covera</w:t>
      </w:r>
      <w:r w:rsidR="00184E6C">
        <w:rPr>
          <w:rFonts w:ascii="Arial" w:hAnsi="Arial" w:cs="Arial"/>
          <w:lang w:val="en-US"/>
        </w:rPr>
        <w:t>ge is shown in Supplementary</w:t>
      </w:r>
      <w:r w:rsidRPr="001C7851">
        <w:rPr>
          <w:rFonts w:ascii="Arial" w:hAnsi="Arial" w:cs="Arial"/>
          <w:lang w:val="en-US"/>
        </w:rPr>
        <w:t xml:space="preserve"> Figure S2). No samples were excluded due to insufficient effective coverage.</w:t>
      </w:r>
    </w:p>
    <w:p w14:paraId="5BA0CABE" w14:textId="0E1028B7" w:rsidR="007649F7" w:rsidRPr="001C7851" w:rsidRDefault="007649F7" w:rsidP="007649F7">
      <w:pPr>
        <w:tabs>
          <w:tab w:val="left" w:pos="3013"/>
        </w:tabs>
        <w:spacing w:after="0" w:line="480" w:lineRule="auto"/>
        <w:jc w:val="both"/>
        <w:rPr>
          <w:rFonts w:ascii="Arial" w:hAnsi="Arial" w:cs="Arial"/>
          <w:i/>
          <w:lang w:val="en-US"/>
        </w:rPr>
      </w:pPr>
      <w:r w:rsidRPr="001C7851">
        <w:rPr>
          <w:rFonts w:ascii="Arial" w:hAnsi="Arial" w:cs="Arial"/>
          <w:i/>
          <w:lang w:val="en-US"/>
        </w:rPr>
        <w:t xml:space="preserve">Basic variant filtering. </w:t>
      </w:r>
      <w:r w:rsidRPr="001C7851">
        <w:rPr>
          <w:rFonts w:ascii="Arial" w:hAnsi="Arial" w:cs="Arial"/>
          <w:lang w:val="en-US"/>
        </w:rPr>
        <w:t>For basic variant filtering we first performed variant discovery with the same experimental and analytical pipeline also for the 57 normal controls (comprised of 22 paired normals from patients and additional 35 germline samples from healthy donors) to create a panel of normal variants (PON). A variant was included in the PON if Mutect2 confirmed its significance relative to the reference genome in at least two independent subjects. This PON was subsequently used as one step to filter germline variants and potential pipeline-specific artifacts when applying Mutect2 in somatic variant discovery mode for the tumor samples. Additionally, we utilized the gnomAD database as a large population germline resource based on the Exome Aggregation Consortium ExAC</w:t>
      </w:r>
      <w:r w:rsidR="003D2892">
        <w:rPr>
          <w:rFonts w:ascii="Arial" w:hAnsi="Arial" w:cs="Arial"/>
          <w:lang w:val="en-US"/>
        </w:rPr>
        <w:t xml:space="preserve"> </w:t>
      </w:r>
      <w:sdt>
        <w:sdtPr>
          <w:rPr>
            <w:rFonts w:ascii="Arial" w:hAnsi="Arial" w:cs="Arial"/>
            <w:lang w:val="en-US"/>
          </w:rPr>
          <w:alias w:val="To edit, see citavi.com/edit"/>
          <w:tag w:val="CitaviPlaceholder#211c6432-d34c-4d2f-9624-3b3bcd18aad3"/>
          <w:id w:val="1277302703"/>
          <w:placeholder>
            <w:docPart w:val="DefaultPlaceholder_-1854013440"/>
          </w:placeholder>
        </w:sdtPr>
        <w:sdtEndPr/>
        <w:sdtContent>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YmQxYjBiLTQ2ZDAtNGZmOC1iNzBlLWRkNjY2NzcxNmE5YyIsIlJhbmdlTGVuZ3RoIjo0LCJSZWZlcmVuY2VJZCI6ImZkZWFmMTdlLWMyZTItNGE2ZC1iNmZmLTM0ZTBiMjlmNzc2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ua29sIiwiTGFzdE5hbWUiOiJMZWsiLCJQcm90ZWN0ZWQiOmZhbHNlLCJTZXgiOjAsIkNyZWF0ZWRCeSI6Il9Ib3JuIiwiQ3JlYXRlZE9uIjoiMjAyMy0wMS0xNlQxMjo0MToyNCIsIk1vZGlmaWVkQnkiOiJfSG9ybiIsIklkIjoiZTAxZTA5NDQtNDQ5Zi00OTZjLWI0NzEtNTdmZWMxZjZlYjc2IiwiTW9kaWZpZWRPbiI6IjIwMjMtMDEtMTZUMTI6NDE6MjQiLCJQcm9qZWN0Ijp7IiRpZCI6IjgiLCIkdHlwZSI6IlN3aXNzQWNhZGVtaWMuQ2l0YXZpLlByb2plY3QsIFN3aXNzQWNhZGVtaWMuQ2l0YXZpIn19LHsiJGlkIjoiOSIsIiR0eXBlIjoiU3dpc3NBY2FkZW1pYy5DaXRhdmkuUGVyc29uLCBTd2lzc0FjYWRlbWljLkNpdGF2aSIsIkZpcnN0TmFtZSI6IktvbnJhZCIsIkxhc3ROYW1lIjoiS2FyY3pld3NraSIsIk1pZGRsZU5hbWUiOiJKLiIsIlByb3RlY3RlZCI6ZmFsc2UsIlNleCI6MiwiQ3JlYXRlZEJ5IjoiX0hvcm4iLCJDcmVhdGVkT24iOiIyMDIzLTAxLTE2VDEyOjQxOjI0IiwiTW9kaWZpZWRCeSI6Il9Ib3JuIiwiSWQiOiJiNDk5ZDJjNS04NjUxLTQ3YmMtYjgzMC02NzIxMGE5NzczMjgiLCJNb2RpZmllZE9uIjoiMjAyMy0wMS0xNlQxMjo0MToyNCIsIlByb2plY3QiOnsiJHJlZiI6IjgifX0seyIkaWQiOiIxMCIsIiR0eXBlIjoiU3dpc3NBY2FkZW1pYy5DaXRhdmkuUGVyc29uLCBTd2lzc0FjYWRlbWljLkNpdGF2aSIsIkZpcnN0TmFtZSI6IkVyaWMiLCJMYXN0TmFtZSI6Ik1pbmlrZWwiLCJNaWRkbGVOYW1lIjoiVi4iLCJQcm90ZWN0ZWQiOmZhbHNlLCJTZXgiOjIsIkNyZWF0ZWRCeSI6Il9Ib3JuIiwiQ3JlYXRlZE9uIjoiMjAyMy0wMS0xNlQxMjo0MToyNCIsIk1vZGlmaWVkQnkiOiJfSG9ybiIsIklkIjoiZjU2ZjBkZjgtZGU4NS00MWIxLThlNjgtNTIxODg0Y2IwODZmIiwiTW9kaWZpZWRPbiI6IjIwMjMtMDEtMTZUMTI6NDE6MjQiLCJQcm9qZWN0Ijp7IiRyZWYiOiI4In19LHsiJGlkIjoiMTEiLCIkdHlwZSI6IlN3aXNzQWNhZGVtaWMuQ2l0YXZpLlBlcnNvbiwgU3dpc3NBY2FkZW1pYy5DaXRhdmkiLCJGaXJzdE5hbWUiOiJLYWl0bGluIiwiTGFzdE5hbWUiOiJTYW1vY2hhIiwiTWlkZGxlTmFtZSI6IkUuIiwiUHJvdGVjdGVkIjpmYWxzZSwiU2V4IjoxLCJDcmVhdGVkQnkiOiJfSG9ybiIsIkNyZWF0ZWRPbiI6IjIwMjMtMDEtMTZUMTI6NDE6MjQiLCJNb2RpZmllZEJ5IjoiX0hvcm4iLCJJZCI6IjYxYmI3MTljLWEyZWQtNGMwOS1iNmFmLTljOWE4MjBkNDRjNCIsIk1vZGlmaWVkT24iOiIyMDIzLTAxLTE2VDEyOjQxOjI0IiwiUHJvamVjdCI6eyIkcmVmIjoiOCJ9fSx7IiRpZCI6IjEyIiwiJHR5cGUiOiJTd2lzc0FjYWRlbWljLkNpdGF2aS5QZXJzb24sIFN3aXNzQWNhZGVtaWMuQ2l0YXZpIiwiRmlyc3ROYW1lIjoiRXJpYyIsIkxhc3ROYW1lIjoiQmFua3MiLCJQcm90ZWN0ZWQiOmZhbHNlLCJTZXgiOjIsIkNyZWF0ZWRCeSI6Il9Ib3JuIiwiQ3JlYXRlZE9uIjoiMjAyMy0wMS0xNlQxMjo0MDoxMyIsIk1vZGlmaWVkQnkiOiJfSG9ybiIsIklkIjoiNjljYTY1YWMtMTZiMi00Nzc2LTlhYWEtMWMyY2U4NjI1NDY2IiwiTW9kaWZpZWRPbiI6IjIwMjMtMDEtMTZUMTI6NDA6MTMiLCJQcm9qZWN0Ijp7IiRyZWYiOiI4In19LHsiJGlkIjoiMTMiLCIkdHlwZSI6IlN3aXNzQWNhZGVtaWMuQ2l0YXZpLlBlcnNvbiwgU3dpc3NBY2FkZW1pYy5DaXRhdmkiLCJGaXJzdE5hbWUiOiJUaW1vdGh5IiwiTGFzdE5hbWUiOiJGZW5uZWxsIiwiUHJvdGVjdGVkIjpmYWxzZSwiU2V4IjoyLCJDcmVhdGVkQnkiOiJfSG9ybiIsIkNyZWF0ZWRPbiI6IjIwMjMtMDEtMTZUMTI6NDE6MjQiLCJNb2RpZmllZEJ5IjoiX0hvcm4iLCJJZCI6IjMzOGNlY2Q5LWVhYmMtNGY0ZC1iN2U1LTgyOTNmYmFlZmIzNyIsIk1vZGlmaWVkT24iOiIyMDIzLTAxLTE2VDEyOjQxOjI0IiwiUHJvamVjdCI6eyIkcmVmIjoiOCJ9fSx7IiRpZCI6IjE0IiwiJHR5cGUiOiJTd2lzc0FjYWRlbWljLkNpdGF2aS5QZXJzb24sIFN3aXNzQWNhZGVtaWMuQ2l0YXZpIiwiRmlyc3ROYW1lIjoiQW5uZSIsIkxhc3ROYW1lIjoiTydEb25uZWxsLUx1cmlhIiwiTWlkZGxlTmFtZSI6IkguIiwiUHJvdGVjdGVkIjpmYWxzZSwiU2V4IjoxLCJDcmVhdGVkQnkiOiJfSG9ybiIsIkNyZWF0ZWRPbiI6IjIwMjMtMDEtMTZUMTI6NDE6MjQiLCJNb2RpZmllZEJ5IjoiX0hvcm4iLCJJZCI6IjU4ZDRhNDA0LWFjNmQtNDNiMi1hOGIyLTExMWE1ZTBkZmU5OSIsIk1vZGlmaWVkT24iOiIyMDIzLTAxLTE2VDEyOjQxOjI0IiwiUHJvamVjdCI6eyIkcmVmIjoiOCJ9fSx7IiRpZCI6IjE1IiwiJHR5cGUiOiJTd2lzc0FjYWRlbWljLkNpdGF2aS5QZXJzb24sIFN3aXNzQWNhZGVtaWMuQ2l0YXZpIiwiRmlyc3ROYW1lIjoiSmFtZXMiLCJMYXN0TmFtZSI6IldhcmUiLCJNaWRkbGVOYW1lIjoiUy4iLCJQcm90ZWN0ZWQiOmZhbHNlLCJTZXgiOjIsIkNyZWF0ZWRCeSI6Il9Ib3JuIiwiQ3JlYXRlZE9uIjoiMjAyMy0wMS0xNlQxMjo0MToyNCIsIk1vZGlmaWVkQnkiOiJfSG9ybiIsIklkIjoiM2I1MDQ0NzUtODM0OC00NTBkLWJiZTktNzFlZTAwMTI1ZjFlIiwiTW9kaWZpZWRPbiI6IjIwMjMtMDEtMTZUMTI6NDE6MjQiLCJQcm9qZWN0Ijp7IiRyZWYiOiI4In19LHsiJGlkIjoiMTYiLCIkdHlwZSI6IlN3aXNzQWNhZGVtaWMuQ2l0YXZpLlBlcnNvbiwgU3dpc3NBY2FkZW1pYy5DaXRhdmkiLCJGaXJzdE5hbWUiOiJBbmRyZXciLCJMYXN0TmFtZSI6IkhpbGwiLCJNaWRkbGVOYW1lIjoiSi4iLCJQcm90ZWN0ZWQiOmZhbHNlLCJTZXgiOjIsIkNyZWF0ZWRCeSI6Il9Ib3JuIiwiQ3JlYXRlZE9uIjoiMjAyMy0wMS0xNlQxMjo0MToyNCIsIk1vZGlmaWVkQnkiOiJfSG9ybiIsIklkIjoiMDk2NTFlYTgtMmI4Ny00YzJiLTgzYTYtOTI4OTVjOTllYTkyIiwiTW9kaWZpZWRPbiI6IjIwMjMtMDEtMTZUMTI6NDE6MjQiLCJQcm9qZWN0Ijp7IiRyZWYiOiI4In19LHsiJGlkIjoiMTciLCIkdHlwZSI6IlN3aXNzQWNhZGVtaWMuQ2l0YXZpLlBlcnNvbiwgU3dpc3NBY2FkZW1pYy5DaXRhdmkiLCJGaXJzdE5hbWUiOiJCZXJ5bCIsIkxhc3ROYW1lIjoiQ3VtbWluZ3MiLCJNaWRkbGVOYW1lIjoiQi4iLCJQcm90ZWN0ZWQiOmZhbHNlLCJTZXgiOjEsIkNyZWF0ZWRCeSI6Il9Ib3JuIiwiQ3JlYXRlZE9uIjoiMjAyMy0wMS0xNlQxMjo0MToyNCIsIk1vZGlmaWVkQnkiOiJfSG9ybiIsIklkIjoiZWM3YjlkNDQtNjE5NC00NThhLWJkMWItZGU0OTA3M2JiOThlIiwiTW9kaWZpZWRPbiI6IjIwMjMtMDEtMTZUMTI6NDE6MjQiLCJQcm9qZWN0Ijp7IiRyZWYiOiI4In19LHsiJGlkIjoiMTgiLCIkdHlwZSI6IlN3aXNzQWNhZGVtaWMuQ2l0YXZpLlBlcnNvbiwgU3dpc3NBY2FkZW1pYy5DaXRhdmkiLCJGaXJzdE5hbWUiOiJUYXJ1IiwiTGFzdE5hbWUiOiJUdWtpYWluZW4iLCJQcm90ZWN0ZWQiOmZhbHNlLCJTZXgiOjAsIkNyZWF0ZWRCeSI6Il9Ib3JuIiwiQ3JlYXRlZE9uIjoiMjAyMy0wMS0xNlQxMjo0MToyNCIsIk1vZGlmaWVkQnkiOiJfSG9ybiIsIklkIjoiNWZmZGNjN2EtYjBhOS00MzE4LTlhYmItMDA1MzExNTVjODQxIiwiTW9kaWZpZWRPbiI6IjIwMjMtMDEtMTZUMTI6NDE6MjQiLCJQcm9qZWN0Ijp7IiRyZWYiOiI4In19LHsiJGlkIjoiMTkiLCIkdHlwZSI6IlN3aXNzQWNhZGVtaWMuQ2l0YXZpLlBlcnNvbiwgU3dpc3NBY2FkZW1pYy5DaXRhdmkiLCJGaXJzdE5hbWUiOiJEYW5pZWwiLCJMYXN0TmFtZSI6IkJpcm5iYXVtIiwiTWlkZGxlTmFtZSI6IlAuIiwiUHJvdGVjdGVkIjpmYWxzZSwiU2V4IjoyLCJDcmVhdGVkQnkiOiJfSG9ybiIsIkNyZWF0ZWRPbiI6IjIwMjMtMDEtMTZUMTI6NDE6MjQiLCJNb2RpZmllZEJ5IjoiX0hvcm4iLCJJZCI6ImQ2MjE4MTEyLTcyYzAtNDE0MS1hZDgwLThlMzYyNTU5ZGNmMCIsIk1vZGlmaWVkT24iOiIyMDIzLTAxLTE2VDEyOjQxOjI0IiwiUHJvamVjdCI6eyIkcmVmIjoiOCJ9fSx7IiRpZCI6IjIwIiwiJHR5cGUiOiJTd2lzc0FjYWRlbWljLkNpdGF2aS5QZXJzb24sIFN3aXNzQWNhZGVtaWMuQ2l0YXZpIiwiRmlyc3ROYW1lIjoiSmFjayIsIkxhc3ROYW1lIjoiS29zbWlja2kiLCJNaWRkbGVOYW1lIjoiQS4iLCJQcm90ZWN0ZWQiOmZhbHNlLCJTZXgiOjIsIkNyZWF0ZWRCeSI6Il9Ib3JuIiwiQ3JlYXRlZE9uIjoiMjAyMy0wMS0xNlQxMjo0MToyNCIsIk1vZGlmaWVkQnkiOiJfSG9ybiIsIklkIjoiNTkyNDU3ZmItNmE1NC00YzkyLWIxODYtYzEwNWRlODA2YjM3IiwiTW9kaWZpZWRPbiI6IjIwMjMtMDEtMTZUMTI6NDE6MjQiLCJQcm9qZWN0Ijp7IiRyZWYiOiI4In19LHsiJGlkIjoiMjEiLCIkdHlwZSI6IlN3aXNzQWNhZGVtaWMuQ2l0YXZpLlBlcnNvbiwgU3dpc3NBY2FkZW1pYy5DaXRhdmkiLCJGaXJzdE5hbWUiOiJMYXJhbWllIiwiTGFzdE5hbWUiOiJEdW5jYW4iLCJNaWRkbGVOYW1lIjoiRS4iLCJQcm90ZWN0ZWQiOmZhbHNlLCJTZXgiOjAsIkNyZWF0ZWRCeSI6Il9Ib3JuIiwiQ3JlYXRlZE9uIjoiMjAyMy0wMS0xNlQxMjo0MToyNCIsIk1vZGlmaWVkQnkiOiJfSG9ybiIsIklkIjoiNjEzZjliNmQtZjA1OS00MGU3LTlmYmYtZjY5NDU3NzRlY2Y4IiwiTW9kaWZpZWRPbiI6IjIwMjMtMDEtMTZUMTI6NDE6MjQiLCJQcm9qZWN0Ijp7IiRyZWYiOiI4In19LHsiJGlkIjoiMjIiLCIkdHlwZSI6IlN3aXNzQWNhZGVtaWMuQ2l0YXZpLlBlcnNvbiwgU3dpc3NBY2FkZW1pYy5DaXRhdmkiLCJGaXJzdE5hbWUiOiJLYXJvbCIsIkxhc3ROYW1lIjoiRXN0cmFkYSIsIlByb3RlY3RlZCI6ZmFsc2UsIlNleCI6MCwiQ3JlYXRlZEJ5IjoiX0hvcm4iLCJDcmVhdGVkT24iOiIyMDIzLTAxLTE2VDEyOjQxOjI0IiwiTW9kaWZpZWRCeSI6Il9Ib3JuIiwiSWQiOiI5NjQ4NGNmNy1jMDRlLTQ1NTItYTY0OS00OWVhNzFmYWM3ZDYiLCJNb2RpZmllZE9uIjoiMjAyMy0wMS0xNlQxMjo0MToyNCIsIlByb2plY3QiOnsiJHJlZiI6IjgifX0seyIkaWQiOiIyMyIsIiR0eXBlIjoiU3dpc3NBY2FkZW1pYy5DaXRhdmkuUGVyc29uLCBTd2lzc0FjYWRlbWljLkNpdGF2aSIsIkZpcnN0TmFtZSI6IkZlbmdtZWkiLCJMYXN0TmFtZSI6IlpoYW8iLCJQcm90ZWN0ZWQiOmZhbHNlLCJTZXgiOjAsIkNyZWF0ZWRCeSI6Il9Ib3JuIiwiQ3JlYXRlZE9uIjoiMjAyMy0wMS0xNlQxMjo0MToyNCIsIk1vZGlmaWVkQnkiOiJfSG9ybiIsIklkIjoiNzhlMTI3M2EtMGMxYS00MTVhLWI4ODMtZjZlOWI0ZTdmNDEzIiwiTW9kaWZpZWRPbiI6IjIwMjMtMDEtMTZUMTI6NDE6MjQiLCJQcm9qZWN0Ijp7IiRyZWYiOiI4In19LHsiJGlkIjoiMjQiLCIkdHlwZSI6IlN3aXNzQWNhZGVtaWMuQ2l0YXZpLlBlcnNvbiwgU3dpc3NBY2FkZW1pYy5DaXRhdmkiLCJGaXJzdE5hbWUiOiJKYW1lcyIsIkxhc3ROYW1lIjoiWm91IiwiUHJvdGVjdGVkIjpmYWxzZSwiU2V4IjoyLCJDcmVhdGVkQnkiOiJfSG9ybiIsIkNyZWF0ZWRPbiI6IjIwMjMtMDEtMTZUMTI6NDE6MjQiLCJNb2RpZmllZEJ5IjoiX0hvcm4iLCJJZCI6IjU2ZGUxZjBlLTMyYWYtNGQ1YS1hZDg1LTFlYjVkMzhhNDM1MCIsIk1vZGlmaWVkT24iOiIyMDIzLTAxLTE2VDEyOjQxOjI0IiwiUHJvamVjdCI6eyIkcmVmIjoiOCJ9fSx7IiRpZCI6IjI1IiwiJHR5cGUiOiJTd2lzc0FjYWRlbWljLkNpdGF2aS5QZXJzb24sIFN3aXNzQWNhZGVtaWMuQ2l0YXZpIiwiRmlyc3ROYW1lIjoiRW1tYSIsIkxhc3ROYW1lIjoiUGllcmNlLUhvZmZtYW4iLCJQcm90ZWN0ZWQiOmZhbHNlLCJTZXgiOjEsIkNyZWF0ZWRCeSI6Il9Ib3JuIiwiQ3JlYXRlZE9uIjoiMjAyMy0wMS0xNlQxMjo0MToyNCIsIk1vZGlmaWVkQnkiOiJfSG9ybiIsIklkIjoiM2Y1NmNjZGMtMjdmMC00ODJlLWJmMzAtMDYyYWUwZTA5ODM0IiwiTW9kaWZpZWRPbiI6IjIwMjMtMDEtMTZUMTI6NDE6MjQiLCJQcm9qZWN0Ijp7IiRyZWYiOiI4In19LHsiJGlkIjoiMjYiLCIkdHlwZSI6IlN3aXNzQWNhZGVtaWMuQ2l0YXZpLlBlcnNvbiwgU3dpc3NBY2FkZW1pYy5DaXRhdmkiLCJGaXJzdE5hbWUiOiJKb2FubmUiLCJMYXN0TmFtZSI6IkJlcmdob3V0IiwiUHJvdGVjdGVkIjpmYWxzZSwiU2V4IjoxLCJDcmVhdGVkQnkiOiJfSG9ybiIsIkNyZWF0ZWRPbiI6IjIwMjMtMDEtMTZUMTI6NDE6MjQiLCJNb2RpZmllZEJ5IjoiX0hvcm4iLCJJZCI6IjViZTkxMzA2LWNhYTYtNGJiYS1iNmFjLTU5NzhkZWQ4NmMyOCIsIk1vZGlmaWVkT24iOiIyMDIzLTAxLTE2VDEyOjQxOjI0IiwiUHJvamVjdCI6eyIkcmVmIjoiOCJ9fSx7IiRpZCI6IjI3IiwiJHR5cGUiOiJTd2lzc0FjYWRlbWljLkNpdGF2aS5QZXJzb24sIFN3aXNzQWNhZGVtaWMuQ2l0YXZpIiwiRmlyc3ROYW1lIjoiRGF2aWQiLCJMYXN0TmFtZSI6IkNvb3BlciIsIk1pZGRsZU5hbWUiOiJOLiIsIlByb3RlY3RlZCI6ZmFsc2UsIlNleCI6MiwiQ3JlYXRlZEJ5IjoiX0hvcm4iLCJDcmVhdGVkT24iOiIyMDIzLTAxLTE2VDEyOjQxOjI0IiwiTW9kaWZpZWRCeSI6Il9Ib3JuIiwiSWQiOiJiOTFjOGRkNy01YTkwLTQ0MGItOWU2YS0zNjA1NmU5ZjgwYTIiLCJNb2RpZmllZE9uIjoiMjAyMy0wMS0xNlQxMjo0MToyNCIsIlByb2plY3QiOnsiJHJlZiI6IjgifX0seyIkaWQiOiIyOCIsIiR0eXBlIjoiU3dpc3NBY2FkZW1pYy5DaXRhdmkuUGVyc29uLCBTd2lzc0FjYWRlbWljLkNpdGF2aSIsIkZpcnN0TmFtZSI6Ik5pY29sZSIsIkxhc3ROYW1lIjoiRGVmbGF1eCIsIlByb3RlY3RlZCI6ZmFsc2UsIlNleCI6MSwiQ3JlYXRlZEJ5IjoiX0hvcm4iLCJDcmVhdGVkT24iOiIyMDIzLTAxLTE2VDEyOjQxOjI0IiwiTW9kaWZpZWRCeSI6Il9Ib3JuIiwiSWQiOiI4Njc0MjJiNC05YmNlLTRjNDAtODdkMy02ODNlNGNkNmFhNTMiLCJNb2RpZmllZE9uIjoiMjAyMy0wMS0xNlQxMjo0MToyNCIsIlByb2plY3QiOnsiJHJlZiI6IjgifX0seyIkaWQiOiIyOSIsIiR0eXBlIjoiU3dpc3NBY2FkZW1pYy5DaXRhdmkuUGVyc29uLCBTd2lzc0FjYWRlbWljLkNpdGF2aSIsIkZpcnN0TmFtZSI6Ik1hcmsiLCJMYXN0TmFtZSI6IkRlUHJpc3RvIiwiUHJvdGVjdGVkIjpmYWxzZSwiU2V4IjoyLCJDcmVhdGVkQnkiOiJfSG9ybiIsIkNyZWF0ZWRPbiI6IjIwMjMtMDEtMTZUMTI6NDE6MjQiLCJNb2RpZmllZEJ5IjoiX0hvcm4iLCJJZCI6ImMyOWM0YWMyLTAyZDEtNDA1Ni1hMjA1LThhNDkxMjI2M2FkYSIsIk1vZGlmaWVkT24iOiIyMDIzLTAxLTE2VDEyOjQxOjI0IiwiUHJvamVjdCI6eyIkcmVmIjoiOCJ9fSx7IiRpZCI6IjMwIiwiJHR5cGUiOiJTd2lzc0FjYWRlbWljLkNpdGF2aS5QZXJzb24sIFN3aXNzQWNhZGVtaWMuQ2l0YXZpIiwiRmlyc3ROYW1lIjoiUm9uIiwiTGFzdE5hbWUiOiJEbyIsIlByb3RlY3RlZCI6ZmFsc2UsIlNleCI6MiwiQ3JlYXRlZEJ5IjoiX0hvcm4iLCJDcmVhdGVkT24iOiIyMDIzLTAxLTE2VDEyOjQxOjI0IiwiTW9kaWZpZWRCeSI6Il9Ib3JuIiwiSWQiOiJhZTcyODEzOC0zYzdiLTQxZGQtYTdjYy0zYzhiYjlhMDJkNmYiLCJNb2RpZmllZE9uIjoiMjAyMy0wMS0xNlQxMjo0MToyNCIsIlByb2plY3QiOnsiJHJlZiI6IjgifX0seyIkaWQiOiIzMSIsIiR0eXBlIjoiU3dpc3NBY2FkZW1pYy5DaXRhdmkuUGVyc29uLCBTd2lzc0FjYWRlbWljLkNpdGF2aSIsIkZpcnN0TmFtZSI6Ikphc29uIiwiTGFzdE5hbWUiOiJGbGFubmljayIsIlByb3RlY3RlZCI6ZmFsc2UsIlNleCI6MiwiQ3JlYXRlZEJ5IjoiX0hvcm4iLCJDcmVhdGVkT24iOiIyMDIzLTAxLTE2VDEyOjQxOjI0IiwiTW9kaWZpZWRCeSI6Il9Ib3JuIiwiSWQiOiJhMjlkYjY0ZC04YjY4LTQyMGItOGY1MC1hNmM5ZjU4YWJiYzIiLCJNb2RpZmllZE9uIjoiMjAyMy0wMS0xNlQxMjo0MToyNCIsIlByb2plY3QiOnsiJHJlZiI6IjgifX0seyIkaWQiOiIzMiIsIiR0eXBlIjoiU3dpc3NBY2FkZW1pYy5DaXRhdmkuUGVyc29uLCBTd2lzc0FjYWRlbWljLkNpdGF2aSIsIkZpcnN0TmFtZSI6Ik1lbmFjaGVtIiwiTGFzdE5hbWUiOiJGcm9tZXIiLCJQcm90ZWN0ZWQiOmZhbHNlLCJTZXgiOjIsIkNyZWF0ZWRCeSI6Il9Ib3JuIiwiQ3JlYXRlZE9uIjoiMjAyMy0wMS0xNlQxMjo0MToyNCIsIk1vZGlmaWVkQnkiOiJfSG9ybiIsIklkIjoiOTZkNGFmMDAtNjYzYy00ZTIwLWJhNDEtZDNjZGZhM2FlYTQ3IiwiTW9kaWZpZWRPbiI6IjIwMjMtMDEtMTZUMTI6NDE6MjQiLCJQcm9qZWN0Ijp7IiRyZWYiOiI4In19LHsiJGlkIjoiMzMiLCIkdHlwZSI6IlN3aXNzQWNhZGVtaWMuQ2l0YXZpLlBlcnNvbiwgU3dpc3NBY2FkZW1pYy5DaXRhdmkiLCJGaXJzdE5hbWUiOiJMYXVyYSIsIkxhc3ROYW1lIjoiR2F1dGhpZXIiLCJQcm90ZWN0ZWQiOmZhbHNlLCJTZXgiOjEsIkNyZWF0ZWRCeSI6Il9Ib3JuIiwiQ3JlYXRlZE9uIjoiMjAyMy0wMS0xNlQxMjo0MToyNCIsIk1vZGlmaWVkQnkiOiJfSG9ybiIsIklkIjoiOTgwMTE4OTMtODI3Ni00MDAzLWFlMDQtNDE0MDcyMzQ5NDY2IiwiTW9kaWZpZWRPbiI6IjIwMjMtMDEtMTZUMTI6NDE6MjQiLCJQcm9qZWN0Ijp7IiRyZWYiOiI4In19LHsiJGlkIjoiMzQiLCIkdHlwZSI6IlN3aXNzQWNhZGVtaWMuQ2l0YXZpLlBlcnNvbiwgU3dpc3NBY2FkZW1pYy5DaXRhdmkiLCJGaXJzdE5hbWUiOiJKYWNraWUiLCJMYXN0TmFtZSI6IkdvbGRzdGVpbiIsIlByb3RlY3RlZCI6ZmFsc2UsIlNleCI6MCwiQ3JlYXRlZEJ5IjoiX0hvcm4iLCJDcmVhdGVkT24iOiIyMDIzLTAxLTE2VDEyOjQxOjI0IiwiTW9kaWZpZWRCeSI6Il9Ib3JuIiwiSWQiOiI5MmM0YWM3OS05Mzg2LTQ1OTQtYjYxZi1kYzhjMmM3NzI1NzIiLCJNb2RpZmllZE9uIjoiMjAyMy0wMS0xNlQxMjo0MToyNCIsIlByb2plY3QiOnsiJHJlZiI6IjgifX0seyIkaWQiOiIzNSIsIiR0eXBlIjoiU3dpc3NBY2FkZW1pYy5DaXRhdmkuUGVyc29uLCBTd2lzc0FjYWRlbWljLkNpdGF2aSIsIkZpcnN0TmFtZSI6Ik5hbXJhdGEiLCJMYXN0TmFtZSI6Ikd1cHRhIiwiUHJvdGVjdGVkIjpmYWxzZSwiU2V4IjowLCJDcmVhdGVkQnkiOiJfSG9ybiIsIkNyZWF0ZWRPbiI6IjIwMjMtMDEtMTZUMTI6NDE6MjQiLCJNb2RpZmllZEJ5IjoiX0hvcm4iLCJJZCI6IjBkNDdhMmIzLWJlYTYtNDAwZC05MjgwLTkyNWY0YTYxNTU3MyIsIk1vZGlmaWVkT24iOiIyMDIzLTAxLTE2VDEyOjQxOjI0IiwiUHJvamVjdCI6eyIkcmVmIjoiOCJ9fSx7IiRpZCI6IjM2IiwiJHR5cGUiOiJTd2lzc0FjYWRlbWljLkNpdGF2aS5QZXJzb24sIFN3aXNzQWNhZGVtaWMuQ2l0YXZpIiwiRmlyc3ROYW1lIjoiRGFuaWVsIiwiTGFzdE5hbWUiOiJIb3dyaWdhbiIsIlByb3RlY3RlZCI6ZmFsc2UsIlNleCI6MiwiQ3JlYXRlZEJ5IjoiX0hvcm4iLCJDcmVhdGVkT24iOiIyMDIzLTAxLTE2VDEyOjQxOjI0IiwiTW9kaWZpZWRCeSI6Il9Ib3JuIiwiSWQiOiI2NDg0N2MyNi0zM2FhLTRjYTYtODYzYy01NDc5ZGEzMDZhM2UiLCJNb2RpZmllZE9uIjoiMjAyMy0wMS0xNlQxMjo0MToyNCIsIlByb2plY3QiOnsiJHJlZiI6IjgifX0seyIkaWQiOiIzNyIsIiR0eXBlIjoiU3dpc3NBY2FkZW1pYy5DaXRhdmkuUGVyc29uLCBTd2lzc0FjYWRlbWljLkNpdGF2aSIsIkZpcnN0TmFtZSI6IkFkYW0iLCJMYXN0TmFtZSI6IktpZXp1biIsIlByb3RlY3RlZCI6ZmFsc2UsIlNleCI6MiwiQ3JlYXRlZEJ5IjoiX0hvcm4iLCJDcmVhdGVkT24iOiIyMDIzLTAxLTE2VDEyOjQxOjI0IiwiTW9kaWZpZWRCeSI6Il9Ib3JuIiwiSWQiOiI3ODBmYzM3ZS1lZTNkLTQ3MTAtYjVmMS0xNzljYTgxMmMxNDUiLCJNb2RpZmllZE9uIjoiMjAyMy0wMS0xNlQxMjo0MToyNCIsIlByb2plY3QiOnsiJHJlZiI6IjgifX0seyIkaWQiOiIzOCIsIiR0eXBlIjoiU3dpc3NBY2FkZW1pYy5DaXRhdmkuUGVyc29uLCBTd2lzc0FjYWRlbWljLkNpdGF2aSIsIkZpcnN0TmFtZSI6Ik1pdGphIiwiTGFzdE5hbWUiOiJLdXJraSIsIk1pZGRsZU5hbWUiOiJJLiIsIlByb3RlY3RlZCI6ZmFsc2UsIlNleCI6MCwiQ3JlYXRlZEJ5IjoiX0hvcm4iLCJDcmVhdGVkT24iOiIyMDIzLTAxLTE2VDEyOjQxOjI0IiwiTW9kaWZpZWRCeSI6Il9Ib3JuIiwiSWQiOiIyOWM5MmU3NC01OTUwLTQ5ZmEtYTUzMi02ODU2ZDhkMGQyNDciLCJNb2RpZmllZE9uIjoiMjAyMy0wMS0xNlQxMjo0MToyNCIsIlByb2plY3QiOnsiJHJlZiI6IjgifX0seyIkaWQiOiIzOSIsIiR0eXBlIjoiU3dpc3NBY2FkZW1pYy5DaXRhdmkuUGVyc29uLCBTd2lzc0FjYWRlbWljLkNpdGF2aSIsIkZpcnN0TmFtZSI6IkFtaSIsIkxhc3ROYW1lIjoiTW9vbnNoaW5lIiwiTWlkZGxlTmFtZSI6IkxldnkiLCJQcm90ZWN0ZWQiOmZhbHNlLCJTZXgiOjEsIkNyZWF0ZWRCeSI6Il9Ib3JuIiwiQ3JlYXRlZE9uIjoiMjAyMy0wMS0xNlQxMjo0MToyNCIsIk1vZGlmaWVkQnkiOiJfSG9ybiIsIklkIjoiMzJjYzk4NjEtNTg3MS00YzdiLWI0ZDgtMTFmMTg2YWFmMTBjIiwiTW9kaWZpZWRPbiI6IjIwMjMtMDEtMTZUMTI6NDE6MjQiLCJQcm9qZWN0Ijp7IiRyZWYiOiI4In19LHsiJGlkIjoiNDAiLCIkdHlwZSI6IlN3aXNzQWNhZGVtaWMuQ2l0YXZpLlBlcnNvbiwgU3dpc3NBY2FkZW1pYy5DaXRhdmkiLCJGaXJzdE5hbWUiOiJQcmFkZWVwIiwiTGFzdE5hbWUiOiJOYXRhcmFqYW4iLCJQcm90ZWN0ZWQiOmZhbHNlLCJTZXgiOjIsIkNyZWF0ZWRCeSI6Il9Ib3JuIiwiQ3JlYXRlZE9uIjoiMjAyMy0wMS0xNlQxMjo0MToyNCIsIk1vZGlmaWVkQnkiOiJfSG9ybiIsIklkIjoiZDY3YjA1NmMtMDZjMy00NGI3LTgwMDQtZGVkMTE2YmM2NzkyIiwiTW9kaWZpZWRPbiI6IjIwMjMtMDEtMTZUMTI6NDE6MjQiLCJQcm9qZWN0Ijp7IiRyZWYiOiI4In19LHsiJGlkIjoiNDEiLCIkdHlwZSI6IlN3aXNzQWNhZGVtaWMuQ2l0YXZpLlBlcnNvbiwgU3dpc3NBY2FkZW1pYy5DaXRhdmkiLCJGaXJzdE5hbWUiOiJMb3JlbmEiLCJMYXN0TmFtZSI6Ik9yb3pjbyIsIlByb3RlY3RlZCI6ZmFsc2UsIlNleCI6MSwiQ3JlYXRlZEJ5IjoiX0hvcm4iLCJDcmVhdGVkT24iOiIyMDIzLTAxLTE2VDEyOjQxOjI0IiwiTW9kaWZpZWRCeSI6Il9Ib3JuIiwiSWQiOiJkYzljYjIyYy1mNWJlLTRjZjItODU3ZC03NTgzNTlkMDk1YmYiLCJNb2RpZmllZE9uIjoiMjAyMy0wMS0xNlQxMjo0MToyNCIsIlByb2plY3QiOnsiJHJlZiI6IjgifX0seyIkaWQiOiI0MiIsIiR0eXBlIjoiU3dpc3NBY2FkZW1pYy5DaXRhdmkuUGVyc29uLCBTd2lzc0FjYWRlbWljLkNpdGF2aSIsIkZpcnN0TmFtZSI6IkdpbmEiLCJMYXN0TmFtZSI6IlBlbG9zbyIsIk1pZGRsZU5hbWUiOiJNLiIsIlByb3RlY3RlZCI6ZmFsc2UsIlNleCI6MSwiQ3JlYXRlZEJ5IjoiX0hvcm4iLCJDcmVhdGVkT24iOiIyMDIzLTAxLTE2VDEyOjQxOjI0IiwiTW9kaWZpZWRCeSI6Il9Ib3JuIiwiSWQiOiJiYzhhZjUzYi1jMjljLTQ5ZTMtYjY3YS04ZDUyMjY2MzhkYWIiLCJNb2RpZmllZE9uIjoiMjAyMy0wMS0xNlQxMjo0MToyNCIsIlByb2plY3QiOnsiJHJlZiI6IjgifX0seyIkaWQiOiI0MyIsIiR0eXBlIjoiU3dpc3NBY2FkZW1pYy5DaXRhdmkuUGVyc29uLCBTd2lzc0FjYWRlbWljLkNpdGF2aSIsIkZpcnN0TmFtZSI6IlJ5YW4iLCJMYXN0TmFtZSI6IlBvcGxpbiIsIlByb3RlY3RlZCI6ZmFsc2UsIlNleCI6MiwiQ3JlYXRlZEJ5IjoiX0hvcm4iLCJDcmVhdGVkT24iOiIyMDIzLTAxLTE2VDEyOjQxOjI0IiwiTW9kaWZpZWRCeSI6Il9Ib3JuIiwiSWQiOiI0OWJhZjY1Zi0zMjJlLTRkY2UtOTA0Mi1iZmUzNGMwZmQxYTgiLCJNb2RpZmllZE9uIjoiMjAyMy0wMS0xNlQxMjo0MToyNCIsIlByb2plY3QiOnsiJHJlZiI6IjgifX0seyIkaWQiOiI0NCIsIiR0eXBlIjoiU3dpc3NBY2FkZW1pYy5DaXRhdmkuUGVyc29uLCBTd2lzc0FjYWRlbWljLkNpdGF2aSIsIkZpcnN0TmFtZSI6Ik1hbnVlbCIsIkxhc3ROYW1lIjoiUml2YXMiLCJNaWRkbGVOYW1lIjoiQS4iLCJQcm90ZWN0ZWQiOmZhbHNlLCJTZXgiOjIsIkNyZWF0ZWRCeSI6Il9Ib3JuIiwiQ3JlYXRlZE9uIjoiMjAyMy0wMS0xNlQxMjo0MToyNCIsIk1vZGlmaWVkQnkiOiJfSG9ybiIsIklkIjoiNWYxNzYyOWUtYzMyZC00OWRlLWI3YmMtMWVlMTdkNDdjYzQ3IiwiTW9kaWZpZWRPbiI6IjIwMjMtMDEtMTZUMTI6NDE6MjQiLCJQcm9qZWN0Ijp7IiRyZWYiOiI4In19LHsiJGlkIjoiNDUiLCIkdHlwZSI6IlN3aXNzQWNhZGVtaWMuQ2l0YXZpLlBlcnNvbiwgU3dpc3NBY2FkZW1pYy5DaXRhdmkiLCJGaXJzdE5hbWUiOiJWYWxlbnRpbiIsIkxhc3ROYW1lIjoiUnVhbm8tUnViaW8iLCJQcm90ZWN0ZWQiOmZhbHNlLCJTZXgiOjIsIkNyZWF0ZWRCeSI6Il9Ib3JuIiwiQ3JlYXRlZE9uIjoiMjAyMy0wMS0xNlQxMjo0MToyNCIsIk1vZGlmaWVkQnkiOiJfSG9ybiIsIklkIjoiNjBkMjE1OTQtNmYxNi00Y2JmLWJkYjMtOGJjYmY0MjgxMDI2IiwiTW9kaWZpZWRPbiI6IjIwMjMtMDEtMTZUMTI6NDE6MjQiLCJQcm9qZWN0Ijp7IiRyZWYiOiI4In19LHsiJGlkIjoiNDYiLCIkdHlwZSI6IlN3aXNzQWNhZGVtaWMuQ2l0YXZpLlBlcnNvbiwgU3dpc3NBY2FkZW1pYy5DaXRhdmkiLCJGaXJzdE5hbWUiOiJTYW11ZWwiLCJMYXN0TmFtZSI6IlJvc2UiLCJNaWRkbGVOYW1lIjoiQS4iLCJQcm90ZWN0ZWQiOmZhbHNlLCJTZXgiOjIsIkNyZWF0ZWRCeSI6Il9Ib3JuIiwiQ3JlYXRlZE9uIjoiMjAyMy0wMS0xNlQxMjo0MToyNCIsIk1vZGlmaWVkQnkiOiJfSG9ybiIsIklkIjoiNGYzNGQxYjAtN2ZmYi00NTQwLTkyMzgtZmE5OTYzN2EyMjM4IiwiTW9kaWZpZWRPbiI6IjIwMjMtMDEtMTZUMTI6NDE6MjQiLCJQcm9qZWN0Ijp7IiRyZWYiOiI4In19LHsiJGlkIjoiNDciLCIkdHlwZSI6IlN3aXNzQWNhZGVtaWMuQ2l0YXZpLlBlcnNvbiwgU3dpc3NBY2FkZW1pYy5DaXRhdmkiLCJGaXJzdE5hbWUiOiJEb3VnbGFzIiwiTGFzdE5hbWUiOiJSdWRlcmZlciIsIk1pZGRsZU5hbWUiOiJNLiIsIlByb3RlY3RlZCI6ZmFsc2UsIlNleCI6MiwiQ3JlYXRlZEJ5IjoiX0hvcm4iLCJDcmVhdGVkT24iOiIyMDIzLTAxLTE2VDEyOjQxOjI0IiwiTW9kaWZpZWRCeSI6Il9Ib3JuIiwiSWQiOiIwOWZhZmUwOS05ZjJhLTQzM2EtYmY1YS05MWM4ZWZhZTE3NDQiLCJNb2RpZmllZE9uIjoiMjAyMy0wMS0xNlQxMjo0MToyNCIsIlByb2plY3QiOnsiJHJlZiI6IjgifX0seyIkaWQiOiI0OCIsIiR0eXBlIjoiU3dpc3NBY2FkZW1pYy5DaXRhdmkuUGVyc29uLCBTd2lzc0FjYWRlbWljLkNpdGF2aSIsIkZpcnN0TmFtZSI6IktoYWxpZCIsIkxhc3ROYW1lIjoiU2hha2lyIiwiUHJvdGVjdGVkIjpmYWxzZSwiU2V4IjoyLCJDcmVhdGVkQnkiOiJfSG9ybiIsIkNyZWF0ZWRPbiI6IjIwMjMtMDEtMTZUMTI6NDE6MjQiLCJNb2RpZmllZEJ5IjoiX0hvcm4iLCJJZCI6ImZlN2YxYzg2LTc0N2ItNDE4ZC1iOThhLWJkMzVmYmU3NGU4NiIsIk1vZGlmaWVkT24iOiIyMDIzLTAxLTE2VDEyOjQxOjI0IiwiUHJvamVjdCI6eyIkcmVmIjoiOCJ9fSx7IiRpZCI6IjQ5IiwiJHR5cGUiOiJTd2lzc0FjYWRlbWljLkNpdGF2aS5QZXJzb24sIFN3aXNzQWNhZGVtaWMuQ2l0YXZpIiwiRmlyc3ROYW1lIjoiUGV0ZXIiLCJMYXN0TmFtZSI6IlN0ZW5zb24iLCJNaWRkbGVOYW1lIjoiRC4iLCJQcm90ZWN0ZWQiOmZhbHNlLCJTZXgiOjIsIkNyZWF0ZWRCeSI6Il9Ib3JuIiwiQ3JlYXRlZE9uIjoiMjAyMy0wMS0xNlQxMjo0MToyNCIsIk1vZGlmaWVkQnkiOiJfSG9ybiIsIklkIjoiYTZiZjEwYWYtNjE1ZC00Y2EyLWFhNjItOTc1YmI4M2U3ODkwIiwiTW9kaWZpZWRPbiI6IjIwMjMtMDEtMTZUMTI6NDE6MjQiLCJQcm9qZWN0Ijp7IiRyZWYiOiI4In19LHsiJGlkIjoiNTAiLCIkdHlwZSI6IlN3aXNzQWNhZGVtaWMuQ2l0YXZpLlBlcnNvbiwgU3dpc3NBY2FkZW1pYy5DaXRhdmkiLCJGaXJzdE5hbWUiOiJDaHJpc3RpbmUiLCJMYXN0TmFtZSI6IlN0ZXZlbnMiLCJQcm90ZWN0ZWQiOmZhbHNlLCJTZXgiOjEsIkNyZWF0ZWRCeSI6Il9Ib3JuIiwiQ3JlYXRlZE9uIjoiMjAyMy0wMS0xNlQxMjo0MToyNCIsIk1vZGlmaWVkQnkiOiJfSG9ybiIsIklkIjoiZjllNWY0ZTQtZTI1Ny00MmEzLWE3NDMtMGUyZmY2OTMxZTRjIiwiTW9kaWZpZWRPbiI6IjIwMjMtMDEtMTZUMTI6NDE6MjQiLCJQcm9qZWN0Ijp7IiRyZWYiOiI4In19LHsiJGlkIjoiNTEiLCIkdHlwZSI6IlN3aXNzQWNhZGVtaWMuQ2l0YXZpLlBlcnNvbiwgU3dpc3NBY2FkZW1pYy5DaXRhdmkiLCJGaXJzdE5hbWUiOiJCcmV0dCIsIkxhc3ROYW1lIjoiVGhvbWFzIiwiTWlkZGxlTmFtZSI6IlAuIiwiUHJvdGVjdGVkIjpmYWxzZSwiU2V4IjoyLCJDcmVhdGVkQnkiOiJfSG9ybiIsIkNyZWF0ZWRPbiI6IjIwMjMtMDEtMTZUMTI6NDE6MjQiLCJNb2RpZmllZEJ5IjoiX0hvcm4iLCJJZCI6ImE0NTNmZGZhLTU3NzctNDY2NS05NTJjLThiMTMwYjE3NmU3ZSIsIk1vZGlmaWVkT24iOiIyMDIzLTAxLTE2VDEyOjQxOjI0IiwiUHJvamVjdCI6eyIkcmVmIjoiOCJ9fSx7IiRpZCI6IjUyIiwiJHR5cGUiOiJTd2lzc0FjYWRlbWljLkNpdGF2aS5QZXJzb24sIFN3aXNzQWNhZGVtaWMuQ2l0YXZpIiwiRmlyc3ROYW1lIjoiR3JhY2UiLCJMYXN0TmFtZSI6IlRpYW8iLCJQcm90ZWN0ZWQiOmZhbHNlLCJTZXgiOjEsIkNyZWF0ZWRCeSI6Il9Ib3JuIiwiQ3JlYXRlZE9uIjoiMjAyMy0wMS0xNlQxMjo0MToyNCIsIk1vZGlmaWVkQnkiOiJfSG9ybiIsIklkIjoiYWYwOWEzYzktOWMxOS00NTVhLTkzZjgtNjFiMmJiZTRmMmEyIiwiTW9kaWZpZWRPbiI6IjIwMjMtMDEtMTZUMTI6NDE6MjQiLCJQcm9qZWN0Ijp7IiRyZWYiOiI4In19LHsiJGlkIjoiNTMiLCIkdHlwZSI6IlN3aXNzQWNhZGVtaWMuQ2l0YXZpLlBlcnNvbiwgU3dpc3NBY2FkZW1pYy5DaXRhdmkiLCJGaXJzdE5hbWUiOiJNYXJpYSIsIkxhc3ROYW1lIjoiVHVzaWUtTHVuYSIsIk1pZGRsZU5hbWUiOiJULiIsIlByb3RlY3RlZCI6ZmFsc2UsIlNleCI6MSwiQ3JlYXRlZEJ5IjoiX0hvcm4iLCJDcmVhdGVkT24iOiIyMDIzLTAxLTE2VDEyOjQxOjI0IiwiTW9kaWZpZWRCeSI6Il9Ib3JuIiwiSWQiOiJiMWIyY2Q1NS1iMGExLTQ5NzItOTE4Yi0yMTA2YmJhZjQyMWIiLCJNb2RpZmllZE9uIjoiMjAyMy0wMS0xNlQxMjo0MToyNCIsIlByb2plY3QiOnsiJHJlZiI6IjgifX0seyIkaWQiOiI1NCIsIiR0eXBlIjoiU3dpc3NBY2FkZW1pYy5DaXRhdmkuUGVyc29uLCBTd2lzc0FjYWRlbWljLkNpdGF2aSIsIkZpcnN0TmFtZSI6IkJlbiIsIkxhc3ROYW1lIjoiV2Vpc2J1cmQiLCJQcm90ZWN0ZWQiOmZhbHNlLCJTZXgiOjIsIkNyZWF0ZWRCeSI6Il9Ib3JuIiwiQ3JlYXRlZE9uIjoiMjAyMy0wMS0xNlQxMjo0MToyNCIsIk1vZGlmaWVkQnkiOiJfSG9ybiIsIklkIjoiM2U3ZjZhZDktNjBhZS00MGJhLWJmNWUtZjBkNThiNmJjYThlIiwiTW9kaWZpZWRPbiI6IjIwMjMtMDEtMTZUMTI6NDE6MjQiLCJQcm9qZWN0Ijp7IiRyZWYiOiI4In19LHsiJGlkIjoiNTUiLCIkdHlwZSI6IlN3aXNzQWNhZGVtaWMuQ2l0YXZpLlBlcnNvbiwgU3dpc3NBY2FkZW1pYy5DaXRhdmkiLCJGaXJzdE5hbWUiOiJIb25nLUhlZSIsIkxhc3ROYW1lIjoiV29uIiwiUHJvdGVjdGVkIjpmYWxzZSwiU2V4IjowLCJDcmVhdGVkQnkiOiJfSG9ybiIsIkNyZWF0ZWRPbiI6IjIwMjMtMDEtMTZUMTI6NDE6MjQiLCJNb2RpZmllZEJ5IjoiX0hvcm4iLCJJZCI6ImViZjg3MWIxLWUyNWEtNDUzMy1hMzhlLTJhNzc5Nzc5NjZmNSIsIk1vZGlmaWVkT24iOiIyMDIzLTAxLTE2VDEyOjQxOjI0IiwiUHJvamVjdCI6eyIkcmVmIjoiOCJ9fSx7IiRpZCI6IjU2IiwiJHR5cGUiOiJTd2lzc0FjYWRlbWljLkNpdGF2aS5QZXJzb24sIFN3aXNzQWNhZGVtaWMuQ2l0YXZpIiwiRmlyc3ROYW1lIjoiRG9uZ21laSIsIkxhc3ROYW1lIjoiWXUiLCJQcm90ZWN0ZWQiOmZhbHNlLCJTZXgiOjAsIkNyZWF0ZWRCeSI6Il9Ib3JuIiwiQ3JlYXRlZE9uIjoiMjAyMy0wMS0xNlQxMjo0MToyNCIsIk1vZGlmaWVkQnkiOiJfSG9ybiIsIklkIjoiNjM2YTUzMjUtZjRmMS00MWYwLTg2MWQtNWU2Mjk4NDQwYjM3IiwiTW9kaWZpZWRPbiI6IjIwMjMtMDEtMTZUMTI6NDE6MjQiLCJQcm9qZWN0Ijp7IiRyZWYiOiI4In19LHsiJGlkIjoiNTciLCIkdHlwZSI6IlN3aXNzQWNhZGVtaWMuQ2l0YXZpLlBlcnNvbiwgU3dpc3NBY2FkZW1pYy5DaXRhdmkiLCJGaXJzdE5hbWUiOiJEYXZpZCIsIkxhc3ROYW1lIjoiQWx0c2h1bGVyIiwiTWlkZGxlTmFtZSI6Ik0uIiwiUHJvdGVjdGVkIjpmYWxzZSwiU2V4IjoyLCJDcmVhdGVkQnkiOiJfSG9ybiIsIkNyZWF0ZWRPbiI6IjIwMjMtMDEtMTZUMTI6NDE6MjQiLCJNb2RpZmllZEJ5IjoiX0hvcm4iLCJJZCI6IjY3OWM5OTE1LWVjMzMtNGE0ZS04NzA2LWU5NTZiYTdlYTJlZCIsIk1vZGlmaWVkT24iOiIyMDIzLTAxLTE2VDEyOjQxOjI0IiwiUHJvamVjdCI6eyIkcmVmIjoiOCJ9fSx7IiRpZCI6IjU4IiwiJHR5cGUiOiJTd2lzc0FjYWRlbWljLkNpdGF2aS5QZXJzb24sIFN3aXNzQWNhZGVtaWMuQ2l0YXZpIiwiRmlyc3ROYW1lIjoiRGllZ28iLCJMYXN0TmFtZSI6IkFyZGlzc2lubyIsIlByb3RlY3RlZCI6ZmFsc2UsIlNleCI6MiwiQ3JlYXRlZEJ5IjoiX0hvcm4iLCJDcmVhdGVkT24iOiIyMDIzLTAxLTE2VDEyOjQxOjI0IiwiTW9kaWZpZWRCeSI6Il9Ib3JuIiwiSWQiOiI4MDE3NWFiZS1hZjk5LTRjNDQtYmFjNi00YzQwYzE2N2UyODciLCJNb2RpZmllZE9uIjoiMjAyMy0wMS0xNlQxMjo0MToyNCIsIlByb2plY3QiOnsiJHJlZiI6IjgifX0seyIkaWQiOiI1OSIsIiR0eXBlIjoiU3dpc3NBY2FkZW1pYy5DaXRhdmkuUGVyc29uLCBTd2lzc0FjYWRlbWljLkNpdGF2aSIsIkZpcnN0TmFtZSI6Ik1pY2hhZWwiLCJMYXN0TmFtZSI6IkJvZWhua2UiLCJQcm90ZWN0ZWQiOmZhbHNlLCJTZXgiOjIsIkNyZWF0ZWRCeSI6Il9Ib3JuIiwiQ3JlYXRlZE9uIjoiMjAyMy0wMS0xNlQxMjo0MToyNCIsIk1vZGlmaWVkQnkiOiJfSG9ybiIsIklkIjoiNGU3NDRkY2UtY2JkMi00OWRmLWI5Y2ItNjhmNDNhMmNmMTdkIiwiTW9kaWZpZWRPbiI6IjIwMjMtMDEtMTZUMTI6NDE6MjQiLCJQcm9qZWN0Ijp7IiRyZWYiOiI4In19LHsiJGlkIjoiNjAiLCIkdHlwZSI6IlN3aXNzQWNhZGVtaWMuQ2l0YXZpLlBlcnNvbiwgU3dpc3NBY2FkZW1pYy5DaXRhdmkiLCJGaXJzdE5hbWUiOiJKb2huIiwiTGFzdE5hbWUiOiJEYW5lc2giLCJQcm90ZWN0ZWQiOmZhbHNlLCJTZXgiOjIsIkNyZWF0ZWRCeSI6Il9Ib3JuIiwiQ3JlYXRlZE9uIjoiMjAyMy0wMS0xNlQxMjo0MToyNCIsIk1vZGlmaWVkQnkiOiJfSG9ybiIsIklkIjoiY2Y2NDIwZGQtZTBiOS00MWVkLWEwZDYtN2YzMmY3YmRhMTQ3IiwiTW9kaWZpZWRPbiI6IjIwMjMtMDEtMTZUMTI6NDE6MjQiLCJQcm9qZWN0Ijp7IiRyZWYiOiI4In19LHsiJGlkIjoiNjEiLCIkdHlwZSI6IlN3aXNzQWNhZGVtaWMuQ2l0YXZpLlBlcnNvbiwgU3dpc3NBY2FkZW1pYy5DaXRhdmkiLCJGaXJzdE5hbWUiOiJTdGFjZXkiLCJMYXN0TmFtZSI6IkRvbm5lbGx5IiwiUHJvdGVjdGVkIjpmYWxzZSwiU2V4IjoxLCJDcmVhdGVkQnkiOiJfSG9ybiIsIkNyZWF0ZWRPbiI6IjIwMjMtMDEtMTZUMTI6NDE6MjQiLCJNb2RpZmllZEJ5IjoiX0hvcm4iLCJJZCI6IjEyYjZlNjkzLWNlYzQtNGM1ZS1hMzRhLTI1YTRmMmI3MmQ0MiIsIk1vZGlmaWVkT24iOiIyMDIzLTAxLTE2VDEyOjQxOjI0IiwiUHJvamVjdCI6eyIkcmVmIjoiOCJ9fSx7IiRpZCI6IjYyIiwiJHR5cGUiOiJTd2lzc0FjYWRlbWljLkNpdGF2aS5QZXJzb24sIFN3aXNzQWNhZGVtaWMuQ2l0YXZpIiwiRmlyc3ROYW1lIjoiUm9iZXJ0byIsIkxhc3ROYW1lIjoiRWxvc3VhIiwiUHJvdGVjdGVkIjpmYWxzZSwiU2V4IjoyLCJDcmVhdGVkQnkiOiJfSG9ybiIsIkNyZWF0ZWRPbiI6IjIwMjMtMDEtMTZUMTI6NDE6MjQiLCJNb2RpZmllZEJ5IjoiX0hvcm4iLCJJZCI6IjRiNGQ3MDdiLWIxNWQtNGZkZS1iYmQ3LTVjYWRkNzkxMDRjMSIsIk1vZGlmaWVkT24iOiIyMDIzLTAxLTE2VDEyOjQxOjI0IiwiUHJvamVjdCI6eyIkcmVmIjoiOCJ9fSx7IiRpZCI6IjYzIiwiJHR5cGUiOiJTd2lzc0FjYWRlbWljLkNpdGF2aS5QZXJzb24sIFN3aXNzQWNhZGVtaWMuQ2l0YXZpIiwiRmlyc3ROYW1lIjoiSm9zZSIsIkxhc3ROYW1lIjoiRmxvcmV6IiwiTWlkZGxlTmFtZSI6IkMuIiwiUHJvdGVjdGVkIjpmYWxzZSwiU2V4IjoyLCJDcmVhdGVkQnkiOiJfSG9ybiIsIkNyZWF0ZWRPbiI6IjIwMjMtMDEtMTZUMTI6NDE6MjQiLCJNb2RpZmllZEJ5IjoiX0hvcm4iLCJJZCI6ImExYmQxOTFmLWZlMDItNDM5Yi04ZjBlLTA0MTViM2VmYmEyNCIsIk1vZGlmaWVkT24iOiIyMDIzLTAxLTE2VDEyOjQxOjI0IiwiUHJvamVjdCI6eyIkcmVmIjoiOCJ9fSx7IiRpZCI6IjY0IiwiJHR5cGUiOiJTd2lzc0FjYWRlbWljLkNpdGF2aS5QZXJzb24sIFN3aXNzQWNhZGVtaWMuQ2l0YXZpIiwiRmlyc3ROYW1lIjoiU3RhY2V5IiwiTGFzdE5hbWUiOiJHYWJyaWVsIiwiTWlkZGxlTmFtZSI6IkIuIiwiUHJvdGVjdGVkIjpmYWxzZSwiU2V4IjoxLCJDcmVhdGVkQnkiOiJfSG9ybiIsIkNyZWF0ZWRPbiI6IjIwMjMtMDEtMTZUMTI6NDE6MjQiLCJNb2RpZmllZEJ5IjoiX0hvcm4iLCJJZCI6ImY4MTE4MDczLTJlZWEtNDc1Yi1hMzQ3LWRkNTlmOWEzYzA2MSIsIk1vZGlmaWVkT24iOiIyMDIzLTAxLTE2VDEyOjQxOjI0IiwiUHJvamVjdCI6eyIkcmVmIjoiOCJ9fSx7IiRpZCI6IjY1IiwiJHR5cGUiOiJTd2lzc0FjYWRlbWljLkNpdGF2aS5QZXJzb24sIFN3aXNzQWNhZGVtaWMuQ2l0YXZpIiwiRmlyc3ROYW1lIjoiR2FkIiwiTGFzdE5hbWUiOiJHZXR6IiwiUHJvdGVjdGVkIjpmYWxzZSwiU2V4IjoyLCJDcmVhdGVkQnkiOiJfSG9ybiIsIkNyZWF0ZWRPbiI6IjIwMjMtMDEtMTZUMTA6MTc6NDkiLCJNb2RpZmllZEJ5IjoiX0hvcm4iLCJJZCI6ImZjNjkxNjc3LTI2ZTktNGViZi05NjMwLTQ0YjQ0MzU2ODhlNSIsIk1vZGlmaWVkT24iOiIyMDIzLTAxLTE2VDEwOjE3OjQ5IiwiUHJvamVjdCI6eyIkcmVmIjoiOCJ9fSx7IiRpZCI6IjY2IiwiJHR5cGUiOiJTd2lzc0FjYWRlbWljLkNpdGF2aS5QZXJzb24sIFN3aXNzQWNhZGVtaWMuQ2l0YXZpIiwiRmlyc3ROYW1lIjoiU3RlcGhlbiIsIkxhc3ROYW1lIjoiR2xhdHQiLCJNaWRkbGVOYW1lIjoiSi4iLCJQcm90ZWN0ZWQiOmZhbHNlLCJTZXgiOjIsIkNyZWF0ZWRCeSI6Il9Ib3JuIiwiQ3JlYXRlZE9uIjoiMjAyMy0wMS0xNlQxMjo0MToyNCIsIk1vZGlmaWVkQnkiOiJfSG9ybiIsIklkIjoiYWQzYTA4YmMtYjY1My00ODY2LWFiY2EtZTdiNjFjMmM1ZWU2IiwiTW9kaWZpZWRPbiI6IjIwMjMtMDEtMTZUMTI6NDE6MjQiLCJQcm9qZWN0Ijp7IiRyZWYiOiI4In19LHsiJGlkIjoiNjciLCIkdHlwZSI6IlN3aXNzQWNhZGVtaWMuQ2l0YXZpLlBlcnNvbiwgU3dpc3NBY2FkZW1pYy5DaXRhdmkiLCJGaXJzdE5hbWUiOiJDaHJpc3RpbmEiLCJMYXN0TmFtZSI6Ikh1bHRtYW4iLCJNaWRkbGVOYW1lIjoiTS4iLCJQcm90ZWN0ZWQiOmZhbHNlLCJTZXgiOjEsIkNyZWF0ZWRCeSI6Il9Ib3JuIiwiQ3JlYXRlZE9uIjoiMjAyMy0wMS0xNlQxMjo0MToyNCIsIk1vZGlmaWVkQnkiOiJfSG9ybiIsIklkIjoiMjlkNjA1N2MtMWMyYi00ODhkLWJmNzAtYWFlYzgxNjE1ZDA3IiwiTW9kaWZpZWRPbiI6IjIwMjMtMDEtMTZUMTI6NDE6MjQiLCJQcm9qZWN0Ijp7IiRyZWYiOiI4In19LHsiJGlkIjoiNjgiLCIkdHlwZSI6IlN3aXNzQWNhZGVtaWMuQ2l0YXZpLlBlcnNvbiwgU3dpc3NBY2FkZW1pYy5DaXRhdmkiLCJGaXJzdE5hbWUiOiJTZWthciIsIkxhc3ROYW1lIjoiS2F0aGlyZXNhbiIsIlByb3RlY3RlZCI6ZmFsc2UsIlNleCI6MiwiQ3JlYXRlZEJ5IjoiX0hvcm4iLCJDcmVhdGVkT24iOiIyMDIzLTAxLTE2VDEyOjQxOjI0IiwiTW9kaWZpZWRCeSI6Il9Ib3JuIiwiSWQiOiJlZTE2NTA3MC0wYmMwLTQ3N2QtOTU1MC0wY2I1NmFlMDgyYjEiLCJNb2RpZmllZE9uIjoiMjAyMy0wMS0xNlQxMjo0MToyNCIsIlByb2plY3QiOnsiJHJlZiI6IjgifX0seyIkaWQiOiI2OSIsIiR0eXBlIjoiU3dpc3NBY2FkZW1pYy5DaXRhdmkuUGVyc29uLCBTd2lzc0FjYWRlbWljLkNpdGF2aSIsIkZpcnN0TmFtZSI6Ik1hcmtrdSIsIkxhc3ROYW1lIjoiTGFha3NvIiwiUHJvdGVjdGVkIjpmYWxzZSwiU2V4IjoyLCJDcmVhdGVkQnkiOiJfSG9ybiIsIkNyZWF0ZWRPbiI6IjIwMjMtMDEtMTZUMTI6NDE6MjQiLCJNb2RpZmllZEJ5IjoiX0hvcm4iLCJJZCI6IjgzZTYwNjIzLTIyZTMtNGI1MS05ODRlLTQ1MDg4MDYwZWIyOSIsIk1vZGlmaWVkT24iOiIyMDIzLTAxLTE2VDEyOjQxOjI0IiwiUHJvamVjdCI6eyIkcmVmIjoiOCJ9fSx7IiRpZCI6IjcwIiwiJHR5cGUiOiJTd2lzc0FjYWRlbWljLkNpdGF2aS5QZXJzb24sIFN3aXNzQWNhZGVtaWMuQ2l0YXZpIiwiRmlyc3ROYW1lIjoiU3RldmVuIiwiTGFzdE5hbWUiOiJNY0NhcnJvbGwiLCJQcm90ZWN0ZWQiOmZhbHNlLCJTZXgiOjIsIkNyZWF0ZWRCeSI6Il9Ib3JuIiwiQ3JlYXRlZE9uIjoiMjAyMy0wMS0xNlQxMjo0MToyNCIsIk1vZGlmaWVkQnkiOiJfSG9ybiIsIklkIjoiZGRlYmQ4OGEtMDMzNy00ZGQ2LWFiNWMtOTdkMjlhN2E3MWQxIiwiTW9kaWZpZWRPbiI6IjIwMjMtMDEtMTZUMTI6NDE6MjQiLCJQcm9qZWN0Ijp7IiRyZWYiOiI4In19LHsiJGlkIjoiNzEiLCIkdHlwZSI6IlN3aXNzQWNhZGVtaWMuQ2l0YXZpLlBlcnNvbiwgU3dpc3NBY2FkZW1pYy5DaXRhdmkiLCJGaXJzdE5hbWUiOiJNYXJrIiwiTGFzdE5hbWUiOiJNY0NhcnRoeSIsIk1pZGRsZU5hbWUiOiJJLiIsIlByb3RlY3RlZCI6ZmFsc2UsIlNleCI6MiwiQ3JlYXRlZEJ5IjoiX0hvcm4iLCJDcmVhdGVkT24iOiIyMDIzLTAxLTE2VDEyOjQxOjI0IiwiTW9kaWZpZWRCeSI6Il9Ib3JuIiwiSWQiOiIzMTgzZDc2NC1iYTFlLTQyNGMtYjUzMS0wMDk4Y2NkNTkzYzQiLCJNb2RpZmllZE9uIjoiMjAyMy0wMS0xNlQxMjo0MToyNCIsIlByb2plY3QiOnsiJHJlZiI6IjgifX0seyIkaWQiOiI3MiIsIiR0eXBlIjoiU3dpc3NBY2FkZW1pYy5DaXRhdmkuUGVyc29uLCBTd2lzc0FjYWRlbWljLkNpdGF2aSIsIkZpcnN0TmFtZSI6IkRlcm1vdCIsIkxhc3ROYW1lIjoiTWNHb3Zlcm4iLCJQcm90ZWN0ZWQiOmZhbHNlLCJTZXgiOjIsIkNyZWF0ZWRCeSI6Il9Ib3JuIiwiQ3JlYXRlZE9uIjoiMjAyMy0wMS0xNlQxMjo0MToyNCIsIk1vZGlmaWVkQnkiOiJfSG9ybiIsIklkIjoiNjczMDdmMDAtY2FiYi00ODNjLWJjYjMtNTYwZDYzMGU5YzQ3IiwiTW9kaWZpZWRPbiI6IjIwMjMtMDEtMTZUMTI6NDE6MjQiLCJQcm9qZWN0Ijp7IiRyZWYiOiI4In19LHsiJGlkIjoiNzMiLCIkdHlwZSI6IlN3aXNzQWNhZGVtaWMuQ2l0YXZpLlBlcnNvbiwgU3dpc3NBY2FkZW1pYy5DaXRhdmkiLCJGaXJzdE5hbWUiOiJSdXRoIiwiTGFzdE5hbWUiOiJNY1BoZXJzb24iLCJQcm90ZWN0ZWQiOmZhbHNlLCJTZXgiOjEsIkNyZWF0ZWRCeSI6Il9Ib3JuIiwiQ3JlYXRlZE9uIjoiMjAyMy0wMS0xNlQxMjo0MToyNCIsIk1vZGlmaWVkQnkiOiJfSG9ybiIsIklkIjoiNjA5OTYwODAtMDhkOS00YjgzLWJjZGYtODNmYWU2OGU5MDg5IiwiTW9kaWZpZWRPbiI6IjIwMjMtMDEtMTZUMTI6NDE6MjQiLCJQcm9qZWN0Ijp7IiRyZWYiOiI4In19LHsiJGlkIjoiNzQiLCIkdHlwZSI6IlN3aXNzQWNhZGVtaWMuQ2l0YXZpLlBlcnNvbiwgU3dpc3NBY2FkZW1pYy5DaXRhdmkiLCJGaXJzdE5hbWUiOiJCZW5qYW1pbiIsIkxhc3ROYW1lIjoiTmVhbGUiLCJNaWRkbGVOYW1lIjoiTS4iLCJQcm90ZWN0ZWQiOmZhbHNlLCJTZXgiOjIsIkNyZWF0ZWRCeSI6Il9Ib3JuIiwiQ3JlYXRlZE9uIjoiMjAyMy0wMS0xNlQxMjo0MToyNCIsIk1vZGlmaWVkQnkiOiJfSG9ybiIsIklkIjoiYjJjM2ExMDUtMmM5OC00MjNhLTk4Y2UtMWNjOTdhNWMxOWQ3IiwiTW9kaWZpZWRPbiI6IjIwMjMtMDEtMTZUMTI6NDE6MjQiLCJQcm9qZWN0Ijp7IiRyZWYiOiI4In19LHsiJGlkIjoiNzUiLCIkdHlwZSI6IlN3aXNzQWNhZGVtaWMuQ2l0YXZpLlBlcnNvbiwgU3dpc3NBY2FkZW1pYy5DaXRhdmkiLCJGaXJzdE5hbWUiOiJBYXJubyIsIkxhc3ROYW1lIjoiUGFsb3RpZSIsIlByb3RlY3RlZCI6ZmFsc2UsIlNleCI6MCwiQ3JlYXRlZEJ5IjoiX0hvcm4iLCJDcmVhdGVkT24iOiIyMDIzLTAxLTE2VDEyOjQxOjI0IiwiTW9kaWZpZWRCeSI6Il9Ib3JuIiwiSWQiOiI5MmU3Y2E5Ny0yNzMzLTQ5NWEtOGIxOC05OGE3OWJjMzkxN2QiLCJNb2RpZmllZE9uIjoiMjAyMy0wMS0xNlQxMjo0MToyNCIsIlByb2plY3QiOnsiJHJlZiI6IjgifX0seyIkaWQiOiI3NiIsIiR0eXBlIjoiU3dpc3NBY2FkZW1pYy5DaXRhdmkuUGVyc29uLCBTd2lzc0FjYWRlbWljLkNpdGF2aSIsIkZpcnN0TmFtZSI6IlNoYXVuIiwiTGFzdE5hbWUiOiJQdXJjZWxsIiwiTWlkZGxlTmFtZSI6Ik0uIiwiUHJvdGVjdGVkIjpmYWxzZSwiU2V4IjoyLCJDcmVhdGVkQnkiOiJfSG9ybiIsIkNyZWF0ZWRPbiI6IjIwMjMtMDEtMTZUMTI6NDE6MjQiLCJNb2RpZmllZEJ5IjoiX0hvcm4iLCJJZCI6ImUzNDQwZDZlLTc0OGQtNDUwNC04MjJhLWQzNTYyN2IzZDVkYiIsIk1vZGlmaWVkT24iOiIyMDIzLTAxLTE2VDEyOjQxOjI0IiwiUHJvamVjdCI6eyIkcmVmIjoiOCJ9fSx7IiRpZCI6Ijc3IiwiJHR5cGUiOiJTd2lzc0FjYWRlbWljLkNpdGF2aS5QZXJzb24sIFN3aXNzQWNhZGVtaWMuQ2l0YXZpIiwiRmlyc3ROYW1lIjoiRGFuaXNoIiwiTGFzdE5hbWUiOiJTYWxlaGVlbiIsIlByb3RlY3RlZCI6ZmFsc2UsIlNleCI6MCwiQ3JlYXRlZEJ5IjoiX0hvcm4iLCJDcmVhdGVkT24iOiIyMDIzLTAxLTE2VDEyOjQxOjI0IiwiTW9kaWZpZWRCeSI6Il9Ib3JuIiwiSWQiOiJhNmJlNTBjNi03ZDBkLTQ4YTYtYjdkYS0wZTg1NTc5NjcxNzciLCJNb2RpZmllZE9uIjoiMjAyMy0wMS0xNlQxMjo0MToyNCIsIlByb2plY3QiOnsiJHJlZiI6IjgifX0seyIkaWQiOiI3OCIsIiR0eXBlIjoiU3dpc3NBY2FkZW1pYy5DaXRhdmkuUGVyc29uLCBTd2lzc0FjYWRlbWljLkNpdGF2aSIsIkZpcnN0TmFtZSI6IkplcmVtaWFoIiwiTGFzdE5hbWUiOiJTY2hhcmYiLCJNaWRkbGVOYW1lIjoiTS4iLCJQcm90ZWN0ZWQiOmZhbHNlLCJTZXgiOjIsIkNyZWF0ZWRCeSI6Il9Ib3JuIiwiQ3JlYXRlZE9uIjoiMjAyMy0wMS0xNlQxMjo0MToyNCIsIk1vZGlmaWVkQnkiOiJfSG9ybiIsIklkIjoiZDIzZWY1OTgtNzk4NS00YWRmLTliNDYtNDAzNWIwZDBlZDA4IiwiTW9kaWZpZWRPbiI6IjIwMjMtMDEtMTZUMTI6NDE6MjQiLCJQcm9qZWN0Ijp7IiRyZWYiOiI4In19LHsiJGlkIjoiNzkiLCIkdHlwZSI6IlN3aXNzQWNhZGVtaWMuQ2l0YXZpLlBlcnNvbiwgU3dpc3NBY2FkZW1pYy5DaXRhdmkiLCJGaXJzdE5hbWUiOiJQYW1lbGEiLCJMYXN0TmFtZSI6IlNrbGFyIiwiUHJvdGVjdGVkIjpmYWxzZSwiU2V4IjoxLCJDcmVhdGVkQnkiOiJfSG9ybiIsIkNyZWF0ZWRPbiI6IjIwMjMtMDEtMTZUMTI6NDE6MjQiLCJNb2RpZmllZEJ5IjoiX0hvcm4iLCJJZCI6IjY0MzYzYTM3LTQ5YzEtNDMwNi1hY2U1LTQxOTcyMjFhMmEzNSIsIk1vZGlmaWVkT24iOiIyMDIzLTAxLTE2VDEyOjQxOjI0IiwiUHJvamVjdCI6eyIkcmVmIjoiOCJ9fSx7IiRpZCI6IjgwIiwiJHR5cGUiOiJTd2lzc0FjYWRlbWljLkNpdGF2aS5QZXJzb24sIFN3aXNzQWNhZGVtaWMuQ2l0YXZpIiwiRmlyc3ROYW1lIjoiUGF0cmljayIsIkxhc3ROYW1lIjoiU3VsbGl2YW4iLCJNaWRkbGVOYW1lIjoiRi4iLCJQcm90ZWN0ZWQiOmZhbHNlLCJTZXgiOjIsIkNyZWF0ZWRCeSI6Il9Ib3JuIiwiQ3JlYXRlZE9uIjoiMjAyMy0wMS0xNlQxMjo0MToyNCIsIk1vZGlmaWVkQnkiOiJfSG9ybiIsIklkIjoiN2ZkYTM5MjctMzJmMi00YzU0LWEwYzMtNTJlMDU4ZjViMDc3IiwiTW9kaWZpZWRPbiI6IjIwMjMtMDEtMTZUMTI6NDE6MjQiLCJQcm9qZWN0Ijp7IiRyZWYiOiI4In19LHsiJGlkIjoiODEiLCIkdHlwZSI6IlN3aXNzQWNhZGVtaWMuQ2l0YXZpLlBlcnNvbiwgU3dpc3NBY2FkZW1pYy5DaXRhdmkiLCJGaXJzdE5hbWUiOiJKYWFra28iLCJMYXN0TmFtZSI6IlR1b21pbGVodG8iLCJQcm90ZWN0ZWQiOmZhbHNlLCJTZXgiOjIsIkNyZWF0ZWRCeSI6Il9Ib3JuIiwiQ3JlYXRlZE9uIjoiMjAyMy0wMS0xNlQxMjo0MToyNCIsIk1vZGlmaWVkQnkiOiJfSG9ybiIsIklkIjoiNzdkM2Q2MzAtZmFkYi00OGFhLWFlMTEtYzY3ODg1MjU1YmYyIiwiTW9kaWZpZWRPbiI6IjIwMjMtMDEtMTZUMTI6NDE6MjQiLCJQcm9qZWN0Ijp7IiRyZWYiOiI4In19LHsiJGlkIjoiODIiLCIkdHlwZSI6IlN3aXNzQWNhZGVtaWMuQ2l0YXZpLlBlcnNvbiwgU3dpc3NBY2FkZW1pYy5DaXRhdmkiLCJGaXJzdE5hbWUiOiJNaW5nIiwiTGFzdE5hbWUiOiJUc3VhbmciLCJNaWRkbGVOYW1lIjoiVC4iLCJQcm90ZWN0ZWQiOmZhbHNlLCJTZXgiOjAsIkNyZWF0ZWRCeSI6Il9Ib3JuIiwiQ3JlYXRlZE9uIjoiMjAyMy0wMS0xNlQxMjo0MToyNCIsIk1vZGlmaWVkQnkiOiJfSG9ybiIsIklkIjoiMTBkZDA0NGItNTM2Yy00NmYzLWE5YWUtYWNmM2IzMTY0YmNlIiwiTW9kaWZpZWRPbiI6IjIwMjMtMDEtMTZUMTI6NDE6MjQiLCJQcm9qZWN0Ijp7IiRyZWYiOiI4In19LHsiJGlkIjoiODMiLCIkdHlwZSI6IlN3aXNzQWNhZGVtaWMuQ2l0YXZpLlBlcnNvbiwgU3dpc3NBY2FkZW1pYy5DaXRhdmkiLCJGaXJzdE5hbWUiOiJIdWdoIiwiTGFzdE5hbWUiOiJXYXRraW5zIiwiTWlkZGxlTmFtZSI6IkMuIiwiUHJvdGVjdGVkIjpmYWxzZSwiU2V4IjoyLCJDcmVhdGVkQnkiOiJfSG9ybiIsIkNyZWF0ZWRPbiI6IjIwMjMtMDEtMTZUMTI6NDE6MjQiLCJNb2RpZmllZEJ5IjoiX0hvcm4iLCJJZCI6IjcwZDM5OTg5LWMxNWMtNDY5Ny04NWI1LTNhNDk5ZTNmZjVhYiIsIk1vZGlmaWVkT24iOiIyMDIzLTAxLTE2VDEyOjQxOjI0IiwiUHJvamVjdCI6eyIkcmVmIjoiOCJ9fSx7IiRpZCI6Ijg0IiwiJHR5cGUiOiJTd2lzc0FjYWRlbWljLkNpdGF2aS5QZXJzb24sIFN3aXNzQWNhZGVtaWMuQ2l0YXZpIiwiRmlyc3ROYW1lIjoiSmFtZXMiLCJMYXN0TmFtZSI6IldpbHNvbiIsIk1pZGRsZU5hbWUiOiJHLiIsIlByb3RlY3RlZCI6ZmFsc2UsIlNleCI6MiwiQ3JlYXRlZEJ5IjoiX0hvcm4iLCJDcmVhdGVkT24iOiIyMDIzLTAxLTE2VDEyOjQxOjI0IiwiTW9kaWZpZWRCeSI6Il9Ib3JuIiwiSWQiOiIxN2EzMjQ0Ni02OWNmLTQzYWItYTYxZi03MmZlMzRjN2JhZGQiLCJNb2RpZmllZE9uIjoiMjAyMy0wMS0xNlQxMjo0MToyNCIsIlByb2plY3QiOnsiJHJlZiI6IjgifX0seyIkaWQiOiI4NSIsIiR0eXBlIjoiU3dpc3NBY2FkZW1pYy5DaXRhdmkuUGVyc29uLCBTd2lzc0FjYWRlbWljLkNpdGF2aSIsIkZpcnN0TmFtZSI6Ik1hcmsiLCJMYXN0TmFtZSI6IkRhbHkiLCJNaWRkbGVOYW1lIjoiSi4iLCJQcm90ZWN0ZWQiOmZhbHNlLCJTZXgiOjIsIkNyZWF0ZWRCeSI6Il9Ib3JuIiwiQ3JlYXRlZE9uIjoiMjAyMy0wMS0xNlQxMjo0MToyNCIsIk1vZGlmaWVkQnkiOiJfSG9ybiIsIklkIjoiODIzYmEzYTItNDU1ZC00OGMzLTllYjUtODMzZmVjY2U4NmRiIiwiTW9kaWZpZWRPbiI6IjIwMjMtMDEtMTZUMTI6NDE6MjQiLCJQcm9qZWN0Ijp7IiRyZWYiOiI4In19LHsiJGlkIjoiODYiLCIkdHlwZSI6IlN3aXNzQWNhZGVtaWMuQ2l0YXZpLlBlcnNvbiwgU3dpc3NBY2FkZW1pYy5DaXRhdmkiLCJGaXJzdE5hbWUiOiJEYW5pZWwiLCJMYXN0TmFtZSI6Ik1hY0FydGh1ciIsIk1pZGRsZU5hbWUiOiJHLiIsIlByb3RlY3RlZCI6ZmFsc2UsIlNleCI6MiwiQ3JlYXRlZEJ5IjoiX0hvcm4iLCJDcmVhdGVkT24iOiIyMDIzLTAxLTE2VDEyOjQxOjI0IiwiTW9kaWZpZWRCeSI6Il9Ib3JuIiwiSWQiOiIwZDBiM2M3ZS0xMmJlLTRhZTEtOThjOC0yNTcyNzZjNjBhOTUiLCJNb2RpZmllZE9uIjoiMjAyMy0wMS0xNlQxMjo0MToyNCIsIlByb2plY3QiOnsiJHJlZiI6IjgifX1dLCJDaXRhdGlvbktleVVwZGF0ZVR5cGUiOjAsIkNvbGxhYm9yYXRvcnMiOltdLCJEb2kiOiIxMC4xMDM4L25hdHVyZTE5MDU3IiwiRWRpdG9ycyI6W10sIkV2YWx1YXRpb25Db21wbGV4aXR5IjowLCJFdmFsdWF0aW9uU291cmNlVGV4dEZvcm1hdCI6MCwiR3JvdXBzIjpbXSwiSGFzTGFiZWwxIjpmYWxzZSwiSGFzTGFiZWwyIjpmYWxzZSwiS2V5d29yZHMiOltdLCJMYW5ndWFnZSI6ImVuZyIsIkxhbmd1YWdlQ29kZSI6ImVuIiwiTG9jYXRpb25zIjpbeyIkaWQiOiI4NyIsIiR0eXBlIjoiU3dpc3NBY2FkZW1pYy5DaXRhdmkuTG9jYXRpb24sIFN3aXNzQWNhZGVtaWMuQ2l0YXZpIiwiQWRkcmVzcyI6eyIkaWQiOiI4OCIsIiR0eXBlIjoiU3dpc3NBY2FkZW1pYy5DaXRhdmkuTGlua2VkUmVzb3VyY2UsIFN3aXNzQWNhZGVtaWMuQ2l0YXZpIiwiTGlua2VkUmVzb3VyY2VUeXBlIjo1LCJPcmlnaW5hbFN0cmluZyI6IjEwLjEwMzgvbmF0dXJlMTkwNTciLCJVcmlTdHJpbmciOiJodHRwczovL2RvaS5vcmcvMTAuMTAzOC9uYXR1cmUxOTA1NyIsIkxpbmtlZFJlc291cmNlU3RhdHVzIjo4LCJQcm9wZXJ0aWVzIjp7IiRpZCI6Ijg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G9ybiIsIkNyZWF0ZWRPbiI6IjIwMjMtMDEtMTZUMTI6NDE6MjQiLCJNb2RpZmllZEJ5IjoiX0hvcm4iLCJJZCI6ImUxOGRhYWNkLTRkZjItNDVlYi05MDRlLTYwNTA3YjYwNGZhZiIsIk1vZGlmaWVkT24iOiIyMDIzLTAxLTE2VDEyOjQxOjI0IiwiUHJvamVjdCI6eyIkcmVmIjoiOCJ9fSx7IiRpZCI6IjkwIiwiJHR5cGUiOiJTd2lzc0FjYWRlbWljLkNpdGF2aS5Mb2NhdGlvbiwgU3dpc3NBY2FkZW1pYy5DaXRhdmkiLCJBZGRyZXNzIjp7IiRpZCI6IjkxIiwiJHR5cGUiOiJTd2lzc0FjYWRlbWljLkNpdGF2aS5MaW5rZWRSZXNvdXJjZSwgU3dpc3NBY2FkZW1pYy5DaXRhdmkiLCJMaW5rZWRSZXNvdXJjZVR5cGUiOjUsIk9yaWdpbmFsU3RyaW5nIjoiMjc1MzU1MzMiLCJVcmlTdHJpbmciOiJodHRwOi8vd3d3Lm5jYmkubmxtLm5paC5nb3YvcHVibWVkLzI3NTM1NTMzIiwiTGlua2VkUmVzb3VyY2VTdGF0dXMiOjgsIlByb3BlcnRpZXMiOnsiJGlkIjoiO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jo0MToyNCIsIk1vZGlmaWVkQnkiOiJfSG9ybiIsIklkIjoiNDQ1N2VkYzgtNDU3MS00ZjEwLTlkZmMtYzgxNTIyZjBiNjE0IiwiTW9kaWZpZWRPbiI6IjIwMjMtMDEtMTZUMTI6NDE6MjQiLCJQcm9qZWN0Ijp7IiRyZWYiOiI4In19LHsiJGlkIjoiOTMiLCIkdHlwZSI6IlN3aXNzQWNhZGVtaWMuQ2l0YXZpLkxvY2F0aW9uLCBTd2lzc0FjYWRlbWljLkNpdGF2aSIsIkFkZHJlc3MiOnsiJGlkIjoiOTQiLCIkdHlwZSI6IlN3aXNzQWNhZGVtaWMuQ2l0YXZpLkxpbmtlZFJlc291cmNlLCBTd2lzc0FjYWRlbWljLkNpdGF2aSIsIkxpbmtlZFJlc291cmNlVHlwZSI6NSwiT3JpZ2luYWxTdHJpbmciOiJQTUM1MDE4MjA3IiwiVXJpU3RyaW5nIjoiaHR0cHM6Ly93d3cubmNiaS5ubG0ubmloLmdvdi9wbWMvYXJ0aWNsZXMvUE1DNTAxODIwNyIsIkxpbmtlZFJlc291cmNlU3RhdHVzIjo4LCJQcm9wZXJ0aWVzIjp7IiRpZCI6Ijk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I6NDE6MjQiLCJNb2RpZmllZEJ5IjoiX0hvcm4iLCJJZCI6ImIwODliY2YyLTlhOTEtNGQ0YS1hNjBmLTUwNzExNTFjZDNmOCIsIk1vZGlmaWVkT24iOiIyMDIzLTAxLTE2VDEyOjQxOjI0IiwiUHJvamVjdCI6eyIkcmVmIjoiOCJ9fV0sIk51bWJlciI6Ijc2MTYiLCJPcmdhbml6YXRpb25zIjpbXSwiT3RoZXJzSW52b2x2ZWQiOltdLCJQYWdlUmFuZ2UiOiI8c3A+XHJcbiAgPG4+Mjg1PC9uPlxyXG4gIDxpbj50cnVlPC9pbj5cclxuICA8b3M+Mjg1PC9vcz5cclxuICA8cHM+Mjg1PC9wcz5cclxuPC9zcD5cclxuPGVwPlxyXG4gIDxuPjI5MTwvbj5cclxuICA8aW4+dHJ1ZTwvaW4+XHJcbiAgPG9zPjI5MTwvb3M+XHJcbiAgPHBzPjI5MTwvcHM+XHJcbjwvZXA+XHJcbjxvcz4yODUtOTE8L29zPiIsIlBlcmlvZGljYWwiOnsiJGlkIjoiOTYiLCIkdHlwZSI6IlN3aXNzQWNhZGVtaWMuQ2l0YXZpLlBlcmlvZGljYWwsIFN3aXNzQWNhZGVtaWMuQ2l0YXZpIiwiRWlzc24iOiIxNDc2LTQ2ODciLCJOYW1lIjoiTmF0dXJlIiwiUGFnaW5hdGlvbiI6MCwiUHJvdGVjdGVkIjpmYWxzZSwiVXNlckFiYnJldmlhdGlvbjEiOiJOYXR1cmUiLCJDcmVhdGVkQnkiOiJfSG9ybiIsIkNyZWF0ZWRPbiI6IjIwMjMtMDEtMTZUMTI6NDE6MjQiLCJNb2RpZmllZEJ5IjoiX0hvcm4iLCJJZCI6IjUyOWVhMTBkLTljNTQtNDkzZC1iN2VhLWQ2NTc4MGIxYjU3NyIsIk1vZGlmaWVkT24iOiIyMDIzLTAxLTE2VDEyOjQxOjI0IiwiUHJvamVjdCI6eyIkcmVmIjoiOCJ9fSwiUG1jSWQiOiJQTUM1MDE4MjA3IiwiUHVibGlzaGVycyI6W10sIlB1Yk1lZElkIjoiMjc1MzU1MzMiLCJRdW90YXRpb25zIjpbXSwiUmF0aW5nIjowLCJSZWZlcmVuY2VUeXBlIjoiSm91cm5hbEFydGljbGUiLCJTaG9ydFRpdGxlIjoiTGVrLCBLYXJjemV3c2tpIGV0IGFsLiAyMDE2IOKAkyBBbmFseXNpcyBvZiBwcm90ZWluLWNvZGluZyBnZW5ldGljIHZhcmlhdGlvbiIsIlNob3J0VGl0bGVVcGRhdGVUeXBlIjowLCJTb3VyY2VPZkJpYmxpb2dyYXBoaWNJbmZvcm1hdGlvbiI6IlB1Yk1lZCIsIlN0YXRpY0lkcyI6WyJkZWQzNzliZi04ZTI1LTRhYWMtYWE4NS1iNjdlZTFiOWYwOTIiXSwiVGFibGVPZkNvbnRlbnRzQ29tcGxleGl0eSI6MCwiVGFibGVPZkNvbnRlbnRzU291cmNlVGV4dEZvcm1hdCI6MCwiVGFza3MiOltdLCJUaXRsZSI6IkFuYWx5c2lzIG9mIHByb3RlaW4tY29kaW5nIGdlbmV0aWMgdmFyaWF0aW9uIGluIDYwLDcwNiBodW1hbnMiLCJUcmFuc2xhdG9ycyI6W10sIlZvbHVtZSI6IjUzNiIsIlllYXIiOiIyMDE2IiwiWWVhclJlc29sdmVkIjoiMjAxNiIsIkNyZWF0ZWRCeSI6Il9Ib3JuIiwiQ3JlYXRlZE9uIjoiMjAyMy0wMS0xNlQxMjo0MToyNCIsIk1vZGlmaWVkQnkiOiJfSG9ybiIsIklkIjoiZmRlYWYxN2UtYzJlMi00YTZkLWI2ZmYtMzRlMGIyOWY3NzZmIiwiTW9kaWZpZWRPbiI6IjIwMjMtMDYtMTZUMTc6NTQ6MDciLCJQcm9qZWN0Ijp7IiRyZWYiOiI4In19LCJVc2VOdW1iZXJpbmdUeXBlT2ZQYXJlbnREb2N1bWVudCI6ZmFsc2V9XSwiRm9ybWF0dGVkVGV4dCI6eyIkaWQiOiI5NyIsIkNvdW50IjoxLCJUZXh0VW5pdHMiOlt7IiRpZCI6Ijk4IiwiRm9udFN0eWxlIjp7IiRpZCI6Ijk5IiwiTmV1dHJhbCI6dHJ1ZX0sIlJlYWRpbmdPcmRlciI6MSwiVGV4dCI6IigxMSkifV19LCJUYWciOiJDaXRhdmlQbGFjZWhvbGRlciMyMTFjNjQzMi1kMzRjLTRkMmYtOTYyNC0zYjNiY2QxOGFhZDMiLCJUZXh0IjoiKDExKSIsIldBSVZlcnNpb24iOiI2LjE0LjAuMCJ9}</w:instrText>
          </w:r>
          <w:r w:rsidRPr="001C7851">
            <w:rPr>
              <w:rFonts w:ascii="Arial" w:hAnsi="Arial" w:cs="Arial"/>
              <w:lang w:val="en-US"/>
            </w:rPr>
            <w:fldChar w:fldCharType="separate"/>
          </w:r>
          <w:r w:rsidR="003D2892" w:rsidRPr="003D2892">
            <w:rPr>
              <w:rFonts w:ascii="Arial" w:hAnsi="Arial" w:cs="Arial"/>
              <w:lang w:val="en-US"/>
            </w:rPr>
            <w:t>(11)</w:t>
          </w:r>
          <w:r w:rsidRPr="001C7851">
            <w:rPr>
              <w:rFonts w:ascii="Arial" w:hAnsi="Arial" w:cs="Arial"/>
              <w:lang w:val="en-US"/>
            </w:rPr>
            <w:fldChar w:fldCharType="end"/>
          </w:r>
          <w:r w:rsidR="003D2892">
            <w:rPr>
              <w:rFonts w:ascii="Arial" w:hAnsi="Arial" w:cs="Arial"/>
              <w:lang w:val="en-US"/>
            </w:rPr>
            <w:t>.</w:t>
          </w:r>
        </w:sdtContent>
      </w:sdt>
      <w:r w:rsidRPr="001C7851">
        <w:rPr>
          <w:rFonts w:ascii="Arial" w:hAnsi="Arial" w:cs="Arial"/>
          <w:lang w:val="en-US"/>
        </w:rPr>
        <w:t xml:space="preserve"> For tumor samples having </w:t>
      </w:r>
      <w:r w:rsidRPr="001C7851">
        <w:rPr>
          <w:rFonts w:ascii="Arial" w:hAnsi="Arial" w:cs="Arial"/>
          <w:lang w:val="en-US"/>
        </w:rPr>
        <w:lastRenderedPageBreak/>
        <w:t>matched normal samples, we utilized the more specific mode of paired statistical variant analysis provided by Mutect2. Otherwise, we used the unpaired analysis mode.</w:t>
      </w:r>
    </w:p>
    <w:p w14:paraId="428EC114" w14:textId="3852EF40" w:rsidR="007649F7" w:rsidRPr="001C7851" w:rsidRDefault="007649F7" w:rsidP="007649F7">
      <w:pPr>
        <w:tabs>
          <w:tab w:val="left" w:pos="3013"/>
        </w:tabs>
        <w:spacing w:after="0" w:line="480" w:lineRule="auto"/>
        <w:jc w:val="both"/>
        <w:rPr>
          <w:rFonts w:ascii="Arial" w:hAnsi="Arial" w:cs="Arial"/>
          <w:i/>
          <w:lang w:val="en-US"/>
        </w:rPr>
      </w:pPr>
      <w:r w:rsidRPr="001C7851">
        <w:rPr>
          <w:rFonts w:ascii="Arial" w:hAnsi="Arial" w:cs="Arial"/>
          <w:i/>
          <w:lang w:val="en-US"/>
        </w:rPr>
        <w:t xml:space="preserve">Variant annotation and advanced filtering. </w:t>
      </w:r>
      <w:r w:rsidRPr="001C7851">
        <w:rPr>
          <w:rFonts w:ascii="Arial" w:hAnsi="Arial" w:cs="Arial"/>
          <w:lang w:val="en-US"/>
        </w:rPr>
        <w:t>Next, we applied a multi-stage filter hierarchy to optimize the specificity for our somatic mutation calls. After basic artefact filtering steps, we annotated discovered variants with all available transcript contexts and their protein level consequences using TransVar v2.4.1</w:t>
      </w:r>
      <w:sdt>
        <w:sdtPr>
          <w:rPr>
            <w:rFonts w:ascii="Arial" w:hAnsi="Arial" w:cs="Arial"/>
            <w:lang w:val="en-US"/>
          </w:rPr>
          <w:alias w:val="To edit, see citavi.com/edit"/>
          <w:tag w:val="CitaviPlaceholder#faa55e7b-9f70-478a-8edf-6dd041900e63"/>
          <w:id w:val="-153912248"/>
          <w:placeholder>
            <w:docPart w:val="DefaultPlaceholder_-1854013440"/>
          </w:placeholder>
        </w:sdtPr>
        <w:sdtEndPr/>
        <w:sdtContent>
          <w:r w:rsidR="003D2892">
            <w:rPr>
              <w:rFonts w:ascii="Arial" w:hAnsi="Arial" w:cs="Arial"/>
              <w:lang w:val="en-US"/>
            </w:rPr>
            <w:t xml:space="preserve"> </w:t>
          </w:r>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YzFiNTU3LTkwYTctNDA4Ni04MTZmLTBmMmNlZDc5MTE3ZSIsIlJhbmdlTGVuZ3RoIjo0LCJSZWZlcmVuY2VJZCI6ImUxZWU2YTkzLWJiMDQtNDA0YS1iMzZjLTMxZDZkMDg1ZTAz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FuZGluZyIsIkxhc3ROYW1lIjoiWmhvdSIsIlByb3RlY3RlZCI6ZmFsc2UsIlNleCI6MCwiQ3JlYXRlZEJ5IjoiX0hvcm4iLCJDcmVhdGVkT24iOiIyMDIzLTAxLTE2VDEyOjQzOjA1IiwiTW9kaWZpZWRCeSI6Il9Ib3JuIiwiSWQiOiIwNzU2MjA5Ny05MDMzLTQ2MTktYjg4ZS0wNTFhNmM3YzJhZTkiLCJNb2RpZmllZE9uIjoiMjAyMy0wMS0xNlQxMjo0MzowNSIsIlByb2plY3QiOnsiJGlkIjoiOCIsIiR0eXBlIjoiU3dpc3NBY2FkZW1pYy5DaXRhdmkuUHJvamVjdCwgU3dpc3NBY2FkZW1pYy5DaXRhdmkifX0seyIkaWQiOiI5IiwiJHR5cGUiOiJTd2lzc0FjYWRlbWljLkNpdGF2aS5QZXJzb24sIFN3aXNzQWNhZGVtaWMuQ2l0YXZpIiwiRmlyc3ROYW1lIjoiVGVuZ2h1aSIsIkxhc3ROYW1lIjoiQ2hlbiIsIlByb3RlY3RlZCI6ZmFsc2UsIlNleCI6MCwiQ3JlYXRlZEJ5IjoiX0hvcm4iLCJDcmVhdGVkT24iOiIyMDIzLTAxLTE2VDEyOjQzOjA1IiwiTW9kaWZpZWRCeSI6Il9Ib3JuIiwiSWQiOiIwYjNiMDk1MC1jNjE3LTRhOGItYjUyNy0wNTkxZTI1MDAxOTEiLCJNb2RpZmllZE9uIjoiMjAyMy0wMS0xNlQxMjo0MzowNSIsIlByb2plY3QiOnsiJHJlZiI6IjgifX0seyIkaWQiOiIxMCIsIiR0eXBlIjoiU3dpc3NBY2FkZW1pYy5DaXRhdmkuUGVyc29uLCBTd2lzc0FjYWRlbWljLkNpdGF2aSIsIkZpcnN0TmFtZSI6IlplY2hlbiIsIkxhc3ROYW1lIjoiQ2hvbmciLCJQcm90ZWN0ZWQiOmZhbHNlLCJTZXgiOjAsIkNyZWF0ZWRCeSI6Il9Ib3JuIiwiQ3JlYXRlZE9uIjoiMjAyMy0wMS0xNlQxMjo0MzowNSIsIk1vZGlmaWVkQnkiOiJfSG9ybiIsIklkIjoiNmI2NWI1OGYtNWE0Ny00NDE1LWIyZWItNjY1ZjZlZDQ2MzMzIiwiTW9kaWZpZWRPbiI6IjIwMjMtMDEtMTZUMTI6NDM6MDUiLCJQcm9qZWN0Ijp7IiRyZWYiOiI4In19LHsiJGlkIjoiMTEiLCIkdHlwZSI6IlN3aXNzQWNhZGVtaWMuQ2l0YXZpLlBlcnNvbiwgU3dpc3NBY2FkZW1pYy5DaXRhdmkiLCJGaXJzdE5hbWUiOiJNYXJ5IiwiTGFzdE5hbWUiOiJSb2hyZGFueiIsIk1pZGRsZU5hbWUiOiJBLiIsIlByb3RlY3RlZCI6ZmFsc2UsIlNleCI6MSwiQ3JlYXRlZEJ5IjoiX0hvcm4iLCJDcmVhdGVkT24iOiIyMDIzLTAxLTE2VDEyOjQzOjA1IiwiTW9kaWZpZWRCeSI6Il9Ib3JuIiwiSWQiOiI2YzllOTViNC1lZDU0LTQ3NWEtOWFiOC01MGI0ZTM4NGUyYTEiLCJNb2RpZmllZE9uIjoiMjAyMy0wMS0xNlQxMjo0MzowNSIsIlByb2plY3QiOnsiJHJlZiI6IjgifX0seyIkaWQiOiIxMiIsIiR0eXBlIjoiU3dpc3NBY2FkZW1pYy5DaXRhdmkuUGVyc29uLCBTd2lzc0FjYWRlbWljLkNpdGF2aSIsIkZpcnN0TmFtZSI6IkphbWVzIiwiTGFzdE5hbWUiOiJNZWxvdHQiLCJNaWRkbGVOYW1lIjoiTS4iLCJQcm90ZWN0ZWQiOmZhbHNlLCJTZXgiOjIsIkNyZWF0ZWRCeSI6Il9Ib3JuIiwiQ3JlYXRlZE9uIjoiMjAyMy0wMS0xNlQxMjo0MzowNSIsIk1vZGlmaWVkQnkiOiJfSG9ybiIsIklkIjoiNzE3YWIxMzUtOThjYy00YTZkLWJiNzQtYmE3M2NmMmJlOWY4IiwiTW9kaWZpZWRPbiI6IjIwMjMtMDEtMTZUMTI6NDM6MDUiLCJQcm9qZWN0Ijp7IiRyZWYiOiI4In19LHsiJGlkIjoiMTMiLCIkdHlwZSI6IlN3aXNzQWNhZGVtaWMuQ2l0YXZpLlBlcnNvbiwgU3dpc3NBY2FkZW1pYy5DaXRhdmkiLCJGaXJzdE5hbWUiOiJDaHJpcyIsIkxhc3ROYW1lIjoiV2FrZWZpZWxkIiwiUHJvdGVjdGVkIjpmYWxzZSwiU2V4IjoyLCJDcmVhdGVkQnkiOiJfSG9ybiIsIkNyZWF0ZWRPbiI6IjIwMjMtMDEtMTZUMTI6NDM6MDUiLCJNb2RpZmllZEJ5IjoiX0hvcm4iLCJJZCI6IjEwMjJiMWJjLTZkZGMtNGQ2My1hZWFmLTM3MTEwYmNiN2U0MSIsIk1vZGlmaWVkT24iOiIyMDIzLTAxLTE2VDEyOjQzOjA1IiwiUHJvamVjdCI6eyIkcmVmIjoiOCJ9fSx7IiRpZCI6IjE0IiwiJHR5cGUiOiJTd2lzc0FjYWRlbWljLkNpdGF2aS5QZXJzb24sIFN3aXNzQWNhZGVtaWMuQ2l0YXZpIiwiRmlyc3ROYW1lIjoiSmlhIiwiTGFzdE5hbWUiOiJaZW5nIiwiUHJvdGVjdGVkIjpmYWxzZSwiU2V4IjoxLCJDcmVhdGVkQnkiOiJfSG9ybiIsIkNyZWF0ZWRPbiI6IjIwMjMtMDEtMTZUMTI6NDM6MDUiLCJNb2RpZmllZEJ5IjoiX0hvcm4iLCJJZCI6ImY0MmE5ODUxLWZkZjYtNDMwNi1iZDBkLWEwMjllMzU5ODA5OCIsIk1vZGlmaWVkT24iOiIyMDIzLTAxLTE2VDEyOjQzOjA1IiwiUHJvamVjdCI6eyIkcmVmIjoiOCJ9fSx7IiRpZCI6IjE1IiwiJHR5cGUiOiJTd2lzc0FjYWRlbWljLkNpdGF2aS5QZXJzb24sIFN3aXNzQWNhZGVtaWMuQ2l0YXZpIiwiRmlyc3ROYW1lIjoiSm9obiIsIkxhc3ROYW1lIjoiV2VpbnN0ZWluIiwiTWlkZGxlTmFtZSI6Ik4uIiwiUHJvdGVjdGVkIjpmYWxzZSwiU2V4IjoyLCJDcmVhdGVkQnkiOiJfSG9ybiIsIkNyZWF0ZWRPbiI6IjIwMjMtMDEtMTZUMTI6NDM6MDUiLCJNb2RpZmllZEJ5IjoiX0hvcm4iLCJJZCI6IjkzYzFkYzhhLTQzNDEtNDc0Yy05YzUxLTI4N2U5NGFmMGE5MSIsIk1vZGlmaWVkT24iOiIyMDIzLTAxLTE2VDEyOjQzOjA1IiwiUHJvamVjdCI6eyIkcmVmIjoiOCJ9fSx7IiRpZCI6IjE2IiwiJHR5cGUiOiJTd2lzc0FjYWRlbWljLkNpdGF2aS5QZXJzb24sIFN3aXNzQWNhZGVtaWMuQ2l0YXZpIiwiRmlyc3ROYW1lIjoiRnVuZGEiLCJMYXN0TmFtZSI6Ik1lcmljLUJlcm5zdGFtIiwiUHJvdGVjdGVkIjpmYWxzZSwiU2V4IjowLCJDcmVhdGVkQnkiOiJfSG9ybiIsIkNyZWF0ZWRPbiI6IjIwMjMtMDEtMTZUMTI6NDM6MDUiLCJNb2RpZmllZEJ5IjoiX0hvcm4iLCJJZCI6ImQxMmJkYWI3LWI1NDktNDUzMC04ZWVmLThmYWY5M2M2ODc1OSIsIk1vZGlmaWVkT24iOiIyMDIzLTAxLTE2VDEyOjQzOjA1IiwiUHJvamVjdCI6eyIkcmVmIjoiOCJ9fSx7IiRpZCI6IjE3IiwiJHR5cGUiOiJTd2lzc0FjYWRlbWljLkNpdGF2aS5QZXJzb24sIFN3aXNzQWNhZGVtaWMuQ2l0YXZpIiwiRmlyc3ROYW1lIjoiR29yZG9uIiwiTGFzdE5hbWUiOiJNaWxscyIsIk1pZGRsZU5hbWUiOiJCLiIsIlByb3RlY3RlZCI6ZmFsc2UsIlNleCI6MiwiQ3JlYXRlZEJ5IjoiX0hvcm4iLCJDcmVhdGVkT24iOiIyMDIzLTAxLTE2VDEyOjQzOjA1IiwiTW9kaWZpZWRCeSI6Il9Ib3JuIiwiSWQiOiI0ZmI3Y2UwYi0zZGVhLTQ5MTItODM1MS01OGVmMjhhNTI3NjAiLCJNb2RpZmllZE9uIjoiMjAyMy0wMS0xNlQxMjo0MzowNSIsIlByb2plY3QiOnsiJHJlZiI6IjgifX0seyIkaWQiOiIxOCIsIiR0eXBlIjoiU3dpc3NBY2FkZW1pYy5DaXRhdmkuUGVyc29uLCBTd2lzc0FjYWRlbWljLkNpdGF2aSIsIkZpcnN0TmFtZSI6IktlbiIsIkxhc3ROYW1lIjoiQ2hlbiIsIlByb3RlY3RlZCI6ZmFsc2UsIlNleCI6MiwiQ3JlYXRlZEJ5IjoiX0hvcm4iLCJDcmVhdGVkT24iOiIyMDIzLTAxLTE2VDEyOjQzOjA1IiwiTW9kaWZpZWRCeSI6Il9Ib3JuIiwiSWQiOiI0MWE0NGEwYS1iNmNjLTRjNWQtOTU2Ny1mMTFlNmZmNWRiMzYiLCJNb2RpZmllZE9uIjoiMjAyMy0wMS0xNlQxMjo0MzowNSIsIlByb2plY3QiOnsiJHJlZiI6IjgifX1dLCJDaXRhdGlvbktleVVwZGF0ZVR5cGUiOjAsIkNvbGxhYm9yYXRvcnMiOltdLCJEb2kiOiIxMC4xMDM4L25tZXRoLjM2MjIi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jY1MTM1NDkiLCJVcmlTdHJpbmciOiJodHRwOi8vd3d3Lm5jYmkubmxtLm5paC5nb3YvcHVibWVkLzI2NTEzNT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jo0MzowNSIsIk1vZGlmaWVkQnkiOiJfSG9ybiIsIklkIjoiYWNjM2MxMjEtYmJjOS00MDZmLWFhYmMtNGNhYjg3ZjBmZjg3IiwiTW9kaWZpZWRPbiI6IjIwMjMtMDEtMTZUMTI6NDM6MDU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IxMC4xMDM4L25tZXRoLjM2MjIiLCJVcmlTdHJpbmciOiJodHRwczovL2RvaS5vcmcvMTAuMTAzOC9ubWV0aC4zNjI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jo0MzowNSIsIk1vZGlmaWVkQnkiOiJfSG9ybiIsIklkIjoiM2MxM2U1NjctOWVmZC00MjdhLTkzMGQtNTEzYWE2Nzk1MmUwIiwiTW9kaWZpZWRPbiI6IjIwMjMtMDEtMTZUMTI6NDM6MDUiLCJQcm9qZWN0Ijp7IiRyZWYiOiI4In19LHsiJGlkIjoiMjUiLCIkdHlwZSI6IlN3aXNzQWNhZGVtaWMuQ2l0YXZpLkxvY2F0aW9uLCBTd2lzc0FjYWRlbWljLkNpdGF2aSIsIkFkZHJlc3MiOnsiJGlkIjoiMjYiLCIkdHlwZSI6IlN3aXNzQWNhZGVtaWMuQ2l0YXZpLkxpbmtlZFJlc291cmNlLCBTd2lzc0FjYWRlbWljLkNpdGF2aSIsIkxpbmtlZFJlc291cmNlVHlwZSI6NSwiT3JpZ2luYWxTdHJpbmciOiJQTUM0NzcyODU5IiwiVXJpU3RyaW5nIjoiaHR0cHM6Ly93d3cubmNiaS5ubG0ubmloLmdvdi9wbWMvYXJ0aWNsZXMvUE1DNDc3Mjg1O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I6NDM6MDUiLCJNb2RpZmllZEJ5IjoiX0hvcm4iLCJJZCI6ImM1NDcwOWI3LTFhMzktNGI1Yy1iODllLWJkMTVjMmIyMzA0YSIsIk1vZGlmaWVkT24iOiIyMDIzLTAxLTE2VDEyOjQzOjA1IiwiUHJvamVjdCI6eyIkcmVmIjoiOCJ9fV0sIk51bWJlciI6IjExIiwiT3JnYW5pemF0aW9ucyI6W10sIk90aGVyc0ludm9sdmVkIjpbXSwiUGFnZVJhbmdlIjoiPHNwPlxyXG4gIDxuPjEwMDI8L24+XHJcbiAgPGluPnRydWU8L2luPlxyXG4gIDxvcz4xMDAyPC9vcz5cclxuICA8cHM+MTAwMjwvcHM+XHJcbjwvc3A+XHJcbjxlcD5cclxuICA8bj4xMDAzPC9uPlxyXG4gIDxpbj50cnVlPC9pbj5cclxuICA8b3M+MTAwMzwvb3M+XHJcbiAgPHBzPjEwMDM8L3BzPlxyXG48L2VwPlxyXG48b3M+MTAwMi0zPC9vcz4iLCJQZXJpb2RpY2FsIjp7IiRpZCI6IjI4IiwiJHR5cGUiOiJTd2lzc0FjYWRlbWljLkNpdGF2aS5QZXJpb2RpY2FsLCBTd2lzc0FjYWRlbWljLkNpdGF2aSIsIkVpc3NuIjoiMTU0OC03MTA1IiwiTmFtZSI6Ik5hdHVyZSBtZXRob2RzIiwiUGFnaW5hdGlvbiI6MCwiUHJvdGVjdGVkIjpmYWxzZSwiVXNlckFiYnJldmlhdGlvbjEiOiJOYXQgTWV0aG9kcyIsIkNyZWF0ZWRCeSI6Il9Ib3JuIiwiQ3JlYXRlZE9uIjoiMjAyMy0wMS0xNlQxMjozNjowMCIsIk1vZGlmaWVkQnkiOiJfSG9ybiIsIklkIjoiZmUzMDRiMjQtM2U3YS00NTlmLThkNTUtNWE3YmVkMjdmZDZjIiwiTW9kaWZpZWRPbiI6IjIwMjMtMDEtMTZUMTI6MzY6MDAiLCJQcm9qZWN0Ijp7IiRyZWYiOiI4In19LCJQbWNJZCI6IlBNQzQ3NzI4NTkiLCJQdWJsaXNoZXJzIjpbXSwiUHViTWVkSWQiOiIyNjUxMzU0OSIsIlF1b3RhdGlvbnMiOltdLCJSYXRpbmciOjAsIlJlZmVyZW5jZVR5cGUiOiJKb3VybmFsQXJ0aWNsZSIsIlNob3J0VGl0bGUiOiJaaG91LCBDaGVuIGV0IGFsLiAyMDE1IOKAkyBUcmFuc1ZhcjogYSBtdWx0aWxldmVsIHZhcmlhbnQgYW5ub3RhdG9yIiwiU2hvcnRUaXRsZVVwZGF0ZVR5cGUiOjAsIlNvdXJjZU9mQmlibGlvZ3JhcGhpY0luZm9ybWF0aW9uIjoiUHViTWVkIiwiU3RhdGljSWRzIjpbIjRhNDg1NmFhLTZiZjMtNDgxMy04MTk4LTllNGQ2NjA3NjNkNiJdLCJUYWJsZU9mQ29udGVudHNDb21wbGV4aXR5IjowLCJUYWJsZU9mQ29udGVudHNTb3VyY2VUZXh0Rm9ybWF0IjowLCJUYXNrcyI6W10sIlRpdGxlIjoiVHJhbnNWYXI6IGEgbXVsdGlsZXZlbCB2YXJpYW50IGFubm90YXRvciBmb3IgcHJlY2lzaW9uIGdlbm9taWNzIiwiVHJhbnNsYXRvcnMiOltdLCJWb2x1bWUiOiIxMiIsIlllYXIiOiIyMDE1IiwiWWVhclJlc29sdmVkIjoiMjAxNSIsIkNyZWF0ZWRCeSI6Il9Ib3JuIiwiQ3JlYXRlZE9uIjoiMjAyMy0wMS0xNlQxMjo0MzowNSIsIk1vZGlmaWVkQnkiOiJfSG9ybiIsIklkIjoiZTFlZTZhOTMtYmIwNC00MDRhLWIzNmMtMzFkNmQwODVlMDMzIiwiTW9kaWZpZWRPbiI6IjIwMjMtMDYtMTZUMTc6NTQ6MDciLCJQcm9qZWN0Ijp7IiRyZWYiOiI4In19LCJVc2VOdW1iZXJpbmdUeXBlT2ZQYXJlbnREb2N1bWVudCI6ZmFsc2V9XSwiRm9ybWF0dGVkVGV4dCI6eyIkaWQiOiIyOSIsIkNvdW50IjoxLCJUZXh0VW5pdHMiOlt7IiRpZCI6IjMwIiwiRm9udFN0eWxlIjp7IiRpZCI6IjMxIiwiTmV1dHJhbCI6dHJ1ZX0sIlJlYWRpbmdPcmRlciI6MSwiVGV4dCI6IigxMikifV19LCJUYWciOiJDaXRhdmlQbGFjZWhvbGRlciNmYWE1NWU3Yi05ZjcwLTQ3OGEtOGVkZi02ZGQwNDE5MDBlNjMiLCJUZXh0IjoiKDEyKSIsIldBSVZlcnNpb24iOiI2LjE0LjAuMCJ9}</w:instrText>
          </w:r>
          <w:r w:rsidRPr="001C7851">
            <w:rPr>
              <w:rFonts w:ascii="Arial" w:hAnsi="Arial" w:cs="Arial"/>
              <w:lang w:val="en-US"/>
            </w:rPr>
            <w:fldChar w:fldCharType="separate"/>
          </w:r>
          <w:r w:rsidR="003D2892" w:rsidRPr="003D2892">
            <w:rPr>
              <w:rFonts w:ascii="Arial" w:hAnsi="Arial" w:cs="Arial"/>
              <w:lang w:val="en-US"/>
            </w:rPr>
            <w:t>(12)</w:t>
          </w:r>
          <w:r w:rsidRPr="001C7851">
            <w:rPr>
              <w:rFonts w:ascii="Arial" w:hAnsi="Arial" w:cs="Arial"/>
              <w:lang w:val="en-US"/>
            </w:rPr>
            <w:fldChar w:fldCharType="end"/>
          </w:r>
        </w:sdtContent>
      </w:sdt>
      <w:r w:rsidRPr="001C7851">
        <w:rPr>
          <w:rFonts w:ascii="Arial" w:hAnsi="Arial" w:cs="Arial"/>
          <w:lang w:val="en-US"/>
        </w:rPr>
        <w:t xml:space="preserve"> and the NCBI RefSeq gene models</w:t>
      </w:r>
      <w:r w:rsidR="003D2892">
        <w:rPr>
          <w:rFonts w:ascii="Arial" w:hAnsi="Arial" w:cs="Arial"/>
          <w:lang w:val="en-US"/>
        </w:rPr>
        <w:t xml:space="preserve"> </w:t>
      </w:r>
      <w:sdt>
        <w:sdtPr>
          <w:rPr>
            <w:rFonts w:ascii="Arial" w:hAnsi="Arial" w:cs="Arial"/>
            <w:lang w:val="en-US"/>
          </w:rPr>
          <w:alias w:val="To edit, see citavi.com/edit"/>
          <w:tag w:val="CitaviPlaceholder#d9f1d400-1653-4e29-9ceb-aae4100ab323"/>
          <w:id w:val="1660120781"/>
          <w:placeholder>
            <w:docPart w:val="DefaultPlaceholder_-1854013440"/>
          </w:placeholder>
        </w:sdtPr>
        <w:sdtEndPr/>
        <w:sdtContent>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ZjA1YjcyLWU0NzQtNDI5OS1hODYxLTk4Y2JkMWY3ZDViOCIsIlJhbmdlTGVuZ3RoIjo0LCJSZWZlcmVuY2VJZCI6ImIwMjY5ZjcxLTliOTItNDE2My04OTI3LTIwNjhiMzlkNDV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nVhbGEiLCJMYXN0TmFtZSI6Ik8nTGVhcnkiLCJNaWRkbGVOYW1lIjoiQS4iLCJQcm90ZWN0ZWQiOmZhbHNlLCJTZXgiOjEsIkNyZWF0ZWRCeSI6Il9Ib3JuIiwiQ3JlYXRlZE9uIjoiMjAyMy0wMS0xNlQxMjo0MzoxOCIsIk1vZGlmaWVkQnkiOiJfSG9ybiIsIklkIjoiNmQ4Mjc5MTgtYWVlNS00NTFjLThhMmQtNzQ0MWJhZWViM2M2IiwiTW9kaWZpZWRPbiI6IjIwMjMtMDEtMTZUMTI6NDM6MTgiLCJQcm9qZWN0Ijp7IiRpZCI6IjgiLCIkdHlwZSI6IlN3aXNzQWNhZGVtaWMuQ2l0YXZpLlByb2plY3QsIFN3aXNzQWNhZGVtaWMuQ2l0YXZpIn19LHsiJGlkIjoiOSIsIiR0eXBlIjoiU3dpc3NBY2FkZW1pYy5DaXRhdmkuUGVyc29uLCBTd2lzc0FjYWRlbWljLkNpdGF2aSIsIkZpcnN0TmFtZSI6Ik1hdGhldyIsIkxhc3ROYW1lIjoiV3JpZ2h0IiwiTWlkZGxlTmFtZSI6IlcuIiwiUHJvdGVjdGVkIjpmYWxzZSwiU2V4IjoyLCJDcmVhdGVkQnkiOiJfSG9ybiIsIkNyZWF0ZWRPbiI6IjIwMjMtMDEtMTZUMTI6NDM6MTgiLCJNb2RpZmllZEJ5IjoiX0hvcm4iLCJJZCI6IjcxMDA5OTA1LTNjNDctNDM3My04NzM0LTQzYWEyMTdhNjJkYSIsIk1vZGlmaWVkT24iOiIyMDIzLTAxLTE2VDEyOjQzOjE4IiwiUHJvamVjdCI6eyIkcmVmIjoiOCJ9fSx7IiRpZCI6IjEwIiwiJHR5cGUiOiJTd2lzc0FjYWRlbWljLkNpdGF2aS5QZXJzb24sIFN3aXNzQWNhZGVtaWMuQ2l0YXZpIiwiRmlyc3ROYW1lIjoiSi4iLCJMYXN0TmFtZSI6IkJyaXN0ZXIiLCJNaWRkbGVOYW1lIjoiUm9kbmV5IiwiUHJvdGVjdGVkIjpmYWxzZSwiU2V4IjowLCJDcmVhdGVkQnkiOiJfSG9ybiIsIkNyZWF0ZWRPbiI6IjIwMjMtMDEtMTZUMTI6NDM6MTgiLCJNb2RpZmllZEJ5IjoiX0hvcm4iLCJJZCI6IjU1NzVmMTZjLTM1YTctNDNkZi1hZWE0LTZhMDAxZWJkOTdkYyIsIk1vZGlmaWVkT24iOiIyMDIzLTAxLTE2VDEyOjQzOjE4IiwiUHJvamVjdCI6eyIkcmVmIjoiOCJ9fSx7IiRpZCI6IjExIiwiJHR5cGUiOiJTd2lzc0FjYWRlbWljLkNpdGF2aS5QZXJzb24sIFN3aXNzQWNhZGVtaWMuQ2l0YXZpIiwiRmlyc3ROYW1lIjoiU3RhY3kiLCJMYXN0TmFtZSI6IkNpdWZvIiwiUHJvdGVjdGVkIjpmYWxzZSwiU2V4IjoxLCJDcmVhdGVkQnkiOiJfSG9ybiIsIkNyZWF0ZWRPbiI6IjIwMjMtMDEtMTZUMTI6NDM6MTgiLCJNb2RpZmllZEJ5IjoiX0hvcm4iLCJJZCI6ImY1MjgxMjcwLWFlYmQtNDk0YS04MmNmLTk2M2QxMmQ5YWRjYiIsIk1vZGlmaWVkT24iOiIyMDIzLTAxLTE2VDEyOjQzOjE4IiwiUHJvamVjdCI6eyIkcmVmIjoiOCJ9fSx7IiRpZCI6IjEyIiwiJHR5cGUiOiJTd2lzc0FjYWRlbWljLkNpdGF2aS5QZXJzb24sIFN3aXNzQWNhZGVtaWMuQ2l0YXZpIiwiRmlyc3ROYW1lIjoiRGlhbmEiLCJMYXN0TmFtZSI6IkhhZGRhZCIsIlByb3RlY3RlZCI6ZmFsc2UsIlNleCI6MSwiQ3JlYXRlZEJ5IjoiX0hvcm4iLCJDcmVhdGVkT24iOiIyMDIzLTAxLTE2VDEyOjQzOjE4IiwiTW9kaWZpZWRCeSI6Il9Ib3JuIiwiSWQiOiI5YjhhMDBmYS01ZGEzLTQwMjUtYWEwYy01NTkxMDJkODMxOTAiLCJNb2RpZmllZE9uIjoiMjAyMy0wMS0xNlQxMjo0MzoxOCIsIlByb2plY3QiOnsiJHJlZiI6IjgifX0seyIkaWQiOiIxMyIsIiR0eXBlIjoiU3dpc3NBY2FkZW1pYy5DaXRhdmkuUGVyc29uLCBTd2lzc0FjYWRlbWljLkNpdGF2aSIsIkZpcnN0TmFtZSI6IlJpY2giLCJMYXN0TmFtZSI6Ik1jVmVpZ2giLCJQcm90ZWN0ZWQiOmZhbHNlLCJTZXgiOjIsIkNyZWF0ZWRCeSI6Il9Ib3JuIiwiQ3JlYXRlZE9uIjoiMjAyMy0wMS0xNlQxMjo0MzoxOCIsIk1vZGlmaWVkQnkiOiJfSG9ybiIsIklkIjoiZTAyOGZkNDAtZGY3ZC00ODAxLTg0ZDEtOWI3YjlmZjA5ZjBkIiwiTW9kaWZpZWRPbiI6IjIwMjMtMDEtMTZUMTI6NDM6MTgiLCJQcm9qZWN0Ijp7IiRyZWYiOiI4In19LHsiJGlkIjoiMTQiLCIkdHlwZSI6IlN3aXNzQWNhZGVtaWMuQ2l0YXZpLlBlcnNvbiwgU3dpc3NBY2FkZW1pYy5DaXRhdmkiLCJGaXJzdE5hbWUiOiJCaGFudSIsIkxhc3ROYW1lIjoiUmFqcHV0IiwiUHJvdGVjdGVkIjpmYWxzZSwiU2V4IjowLCJDcmVhdGVkQnkiOiJfSG9ybiIsIkNyZWF0ZWRPbiI6IjIwMjMtMDEtMTZUMTI6NDM6MTgiLCJNb2RpZmllZEJ5IjoiX0hvcm4iLCJJZCI6IjEwZDcxNTVlLWNkZTktNGY0Mi05YzU4LWFmOTdmNDlmNzUxOSIsIk1vZGlmaWVkT24iOiIyMDIzLTAxLTE2VDEyOjQzOjE4IiwiUHJvamVjdCI6eyIkcmVmIjoiOCJ9fSx7IiRpZCI6IjE1IiwiJHR5cGUiOiJTd2lzc0FjYWRlbWljLkNpdGF2aS5QZXJzb24sIFN3aXNzQWNhZGVtaWMuQ2l0YXZpIiwiRmlyc3ROYW1lIjoiQmFyYmFyYSIsIkxhc3ROYW1lIjoiUm9iYmVydHNlIiwiUHJvdGVjdGVkIjpmYWxzZSwiU2V4IjoxLCJDcmVhdGVkQnkiOiJfSG9ybiIsIkNyZWF0ZWRPbiI6IjIwMjMtMDEtMTZUMTI6NDM6MTgiLCJNb2RpZmllZEJ5IjoiX0hvcm4iLCJJZCI6ImRkZGIwYTE3LWQxNjQtNGFhMS1hMGIzLWMwNDA5NWM1MzJkYSIsIk1vZGlmaWVkT24iOiIyMDIzLTAxLTE2VDEyOjQzOjE4IiwiUHJvamVjdCI6eyIkcmVmIjoiOCJ9fSx7IiRpZCI6IjE2IiwiJHR5cGUiOiJTd2lzc0FjYWRlbWljLkNpdGF2aS5QZXJzb24sIFN3aXNzQWNhZGVtaWMuQ2l0YXZpIiwiRmlyc3ROYW1lIjoiQnJpYW4iLCJMYXN0TmFtZSI6IlNtaXRoLVdoaXRlIiwiUHJvdGVjdGVkIjpmYWxzZSwiU2V4IjoyLCJDcmVhdGVkQnkiOiJfSG9ybiIsIkNyZWF0ZWRPbiI6IjIwMjMtMDEtMTZUMTI6NDM6MTgiLCJNb2RpZmllZEJ5IjoiX0hvcm4iLCJJZCI6Ijk4NzJlMjE2LTMwZjAtNDFlZi05MDViLTI0ODNhNjE2YjRiOCIsIk1vZGlmaWVkT24iOiIyMDIzLTAxLTE2VDEyOjQzOjE4IiwiUHJvamVjdCI6eyIkcmVmIjoiOCJ9fSx7IiRpZCI6IjE3IiwiJHR5cGUiOiJTd2lzc0FjYWRlbWljLkNpdGF2aS5QZXJzb24sIFN3aXNzQWNhZGVtaWMuQ2l0YXZpIiwiRmlyc3ROYW1lIjoiRGFuc28iLCJMYXN0TmFtZSI6IkFrby1BZGplaSIsIlByb3RlY3RlZCI6ZmFsc2UsIlNleCI6MCwiQ3JlYXRlZEJ5IjoiX0hvcm4iLCJDcmVhdGVkT24iOiIyMDIzLTAxLTE2VDEyOjQzOjE4IiwiTW9kaWZpZWRCeSI6Il9Ib3JuIiwiSWQiOiI2NDRmMjQ2YS05ZjgwLTRkMmUtYTkyMC00ZjU3NGQ4MWFkMWYiLCJNb2RpZmllZE9uIjoiMjAyMy0wMS0xNlQxMjo0MzoxOCIsIlByb2plY3QiOnsiJHJlZiI6IjgifX0seyIkaWQiOiIxOCIsIiR0eXBlIjoiU3dpc3NBY2FkZW1pYy5DaXRhdmkuUGVyc29uLCBTd2lzc0FjYWRlbWljLkNpdGF2aSIsIkZpcnN0TmFtZSI6IkFsZXhhbmRlciIsIkxhc3ROYW1lIjoiQXN0YXNoeW4iLCJQcm90ZWN0ZWQiOmZhbHNlLCJTZXgiOjIsIkNyZWF0ZWRCeSI6Il9Ib3JuIiwiQ3JlYXRlZE9uIjoiMjAyMy0wMS0xNlQxMjo0MzoxOCIsIk1vZGlmaWVkQnkiOiJfSG9ybiIsIklkIjoiNGJmNWNjNzktZDZkNS00NTk3LTkyMmUtM2ZiMWY3NTc3ODZjIiwiTW9kaWZpZWRPbiI6IjIwMjMtMDEtMTZUMTI6NDM6MTgiLCJQcm9qZWN0Ijp7IiRyZWYiOiI4In19LHsiJGlkIjoiMTkiLCIkdHlwZSI6IlN3aXNzQWNhZGVtaWMuQ2l0YXZpLlBlcnNvbiwgU3dpc3NBY2FkZW1pYy5DaXRhdmkiLCJGaXJzdE5hbWUiOiJBemF0IiwiTGFzdE5hbWUiOiJCYWRyZXRkaW4iLCJQcm90ZWN0ZWQiOmZhbHNlLCJTZXgiOjAsIkNyZWF0ZWRCeSI6Il9Ib3JuIiwiQ3JlYXRlZE9uIjoiMjAyMy0wMS0xNlQxMjo0MzoxOCIsIk1vZGlmaWVkQnkiOiJfSG9ybiIsIklkIjoiZTliOGZhNmQtNWI3Yi00MzEwLTljZDEtMGIwNjIzMDJkZGI0IiwiTW9kaWZpZWRPbiI6IjIwMjMtMDEtMTZUMTI6NDM6MTgiLCJQcm9qZWN0Ijp7IiRyZWYiOiI4In19LHsiJGlkIjoiMjAiLCIkdHlwZSI6IlN3aXNzQWNhZGVtaWMuQ2l0YXZpLlBlcnNvbiwgU3dpc3NBY2FkZW1pYy5DaXRhdmkiLCJGaXJzdE5hbWUiOiJZaW1pbmciLCJMYXN0TmFtZSI6IkJhbyIsIlByb3RlY3RlZCI6ZmFsc2UsIlNleCI6MCwiQ3JlYXRlZEJ5IjoiX0hvcm4iLCJDcmVhdGVkT24iOiIyMDIzLTAxLTE2VDEyOjQzOjE4IiwiTW9kaWZpZWRCeSI6Il9Ib3JuIiwiSWQiOiIyNDUwODk4Yi01NGU2LTQ1MjEtYTQ2OS0yNTQxMjE3Nzg5NzYiLCJNb2RpZmllZE9uIjoiMjAyMy0wMS0xNlQxMjo0MzoxOCIsIlByb2plY3QiOnsiJHJlZiI6IjgifX0seyIkaWQiOiIyMSIsIiR0eXBlIjoiU3dpc3NBY2FkZW1pYy5DaXRhdmkuUGVyc29uLCBTd2lzc0FjYWRlbWljLkNpdGF2aSIsIkZpcnN0TmFtZSI6Ik9sZ2EiLCJMYXN0TmFtZSI6IkJsaW5rb3ZhIiwiUHJvdGVjdGVkIjpmYWxzZSwiU2V4IjoxLCJDcmVhdGVkQnkiOiJfSG9ybiIsIkNyZWF0ZWRPbiI6IjIwMjMtMDEtMTZUMTI6NDM6MTgiLCJNb2RpZmllZEJ5IjoiX0hvcm4iLCJJZCI6IjRiYzFiOTk3LTBlOTItNDE1Yy04NzkzLTE0OWZiNTgzMzFmOSIsIk1vZGlmaWVkT24iOiIyMDIzLTAxLTE2VDEyOjQzOjE4IiwiUHJvamVjdCI6eyIkcmVmIjoiOCJ9fSx7IiRpZCI6IjIyIiwiJHR5cGUiOiJTd2lzc0FjYWRlbWljLkNpdGF2aS5QZXJzb24sIFN3aXNzQWNhZGVtaWMuQ2l0YXZpIiwiRmlyc3ROYW1lIjoiVnlhY2hlc2xhdiIsIkxhc3ROYW1lIjoiQnJvdmVyIiwiUHJvdGVjdGVkIjpmYWxzZSwiU2V4IjoyLCJDcmVhdGVkQnkiOiJfSG9ybiIsIkNyZWF0ZWRPbiI6IjIwMjMtMDEtMTZUMTI6NDM6MTgiLCJNb2RpZmllZEJ5IjoiX0hvcm4iLCJJZCI6IjFkNDRkY2NmLWFmZDItNDYxYy1iNjZjLTMxYWQ0YzViYjhjMiIsIk1vZGlmaWVkT24iOiIyMDIzLTAxLTE2VDEyOjQzOjE4IiwiUHJvamVjdCI6eyIkcmVmIjoiOCJ9fSx7IiRpZCI6IjIzIiwiJHR5cGUiOiJTd2lzc0FjYWRlbWljLkNpdGF2aS5QZXJzb24sIFN3aXNzQWNhZGVtaWMuQ2l0YXZpIiwiRmlyc3ROYW1lIjoiVnlhY2hlc2xhdiIsIkxhc3ROYW1lIjoiQ2hldHZlcm5pbiIsIlByb3RlY3RlZCI6ZmFsc2UsIlNleCI6MiwiQ3JlYXRlZEJ5IjoiX0hvcm4iLCJDcmVhdGVkT24iOiIyMDIzLTAxLTE2VDEyOjQzOjE4IiwiTW9kaWZpZWRCeSI6Il9Ib3JuIiwiSWQiOiIzZGMzZGM3ZC0xOTZiLTRlNDgtOTBjOC1hYWIwM2U3YWJiZjUiLCJNb2RpZmllZE9uIjoiMjAyMy0wMS0xNlQxMjo0MzoxOCIsIlByb2plY3QiOnsiJHJlZiI6IjgifX0seyIkaWQiOiIyNCIsIiR0eXBlIjoiU3dpc3NBY2FkZW1pYy5DaXRhdmkuUGVyc29uLCBTd2lzc0FjYWRlbWljLkNpdGF2aSIsIkZpcnN0TmFtZSI6Ikppbm5hIiwiTGFzdE5hbWUiOiJDaG9pIiwiUHJvdGVjdGVkIjpmYWxzZSwiU2V4IjowLCJDcmVhdGVkQnkiOiJfSG9ybiIsIkNyZWF0ZWRPbiI6IjIwMjMtMDEtMTZUMTI6NDM6MTgiLCJNb2RpZmllZEJ5IjoiX0hvcm4iLCJJZCI6IjVmMjY4ZWE3LWZlZTYtNGFjZS1hYmViLWI2MmRhNDA5YTllNSIsIk1vZGlmaWVkT24iOiIyMDIzLTAxLTE2VDEyOjQzOjE4IiwiUHJvamVjdCI6eyIkcmVmIjoiOCJ9fSx7IiRpZCI6IjI1IiwiJHR5cGUiOiJTd2lzc0FjYWRlbWljLkNpdGF2aS5QZXJzb24sIFN3aXNzQWNhZGVtaWMuQ2l0YXZpIiwiRmlyc3ROYW1lIjoiRXJpYyIsIkxhc3ROYW1lIjoiQ294IiwiUHJvdGVjdGVkIjpmYWxzZSwiU2V4IjoyLCJDcmVhdGVkQnkiOiJfSG9ybiIsIkNyZWF0ZWRPbiI6IjIwMjMtMDEtMTZUMTI6NDM6MTgiLCJNb2RpZmllZEJ5IjoiX0hvcm4iLCJJZCI6ImQ5MGY5Y2Y2LWYyZjAtNGQ0Ni1hOTY4LTZiMzNiOTAxMjFiMiIsIk1vZGlmaWVkT24iOiIyMDIzLTAxLTE2VDEyOjQzOjE4IiwiUHJvamVjdCI6eyIkcmVmIjoiOCJ9fSx7IiRpZCI6IjI2IiwiJHR5cGUiOiJTd2lzc0FjYWRlbWljLkNpdGF2aS5QZXJzb24sIFN3aXNzQWNhZGVtaWMuQ2l0YXZpIiwiRmlyc3ROYW1lIjoiT2xnYSIsIkxhc3ROYW1lIjoiRXJtb2xhZXZhIiwiUHJvdGVjdGVkIjpmYWxzZSwiU2V4IjoxLCJDcmVhdGVkQnkiOiJfSG9ybiIsIkNyZWF0ZWRPbiI6IjIwMjMtMDEtMTZUMTI6NDM6MTgiLCJNb2RpZmllZEJ5IjoiX0hvcm4iLCJJZCI6Ijg0YzU1OTQ4LTI4YTctNDNmMC1iYTc3LTM5OTIzY2MzZjM1OCIsIk1vZGlmaWVkT24iOiIyMDIzLTAxLTE2VDEyOjQzOjE4IiwiUHJvamVjdCI6eyIkcmVmIjoiOCJ9fSx7IiRpZCI6IjI3IiwiJHR5cGUiOiJTd2lzc0FjYWRlbWljLkNpdGF2aS5QZXJzb24sIFN3aXNzQWNhZGVtaWMuQ2l0YXZpIiwiRmlyc3ROYW1lIjoiQ2F0aGVyaW5lIiwiTGFzdE5hbWUiOiJGYXJyZWxsIiwiTWlkZGxlTmFtZSI6Ik0uIiwiUHJvdGVjdGVkIjpmYWxzZSwiU2V4IjoxLCJDcmVhdGVkQnkiOiJfSG9ybiIsIkNyZWF0ZWRPbiI6IjIwMjMtMDEtMTZUMTI6NDM6MTgiLCJNb2RpZmllZEJ5IjoiX0hvcm4iLCJJZCI6IjkyOTUzMmI0LTJjOTAtNDE5Ni1iOGU5LTUzNDM0MDIwMDg1NyIsIk1vZGlmaWVkT24iOiIyMDIzLTAxLTE2VDEyOjQzOjE4IiwiUHJvamVjdCI6eyIkcmVmIjoiOCJ9fSx7IiRpZCI6IjI4IiwiJHR5cGUiOiJTd2lzc0FjYWRlbWljLkNpdGF2aS5QZXJzb24sIFN3aXNzQWNhZGVtaWMuQ2l0YXZpIiwiRmlyc3ROYW1lIjoiVGFtYXJhIiwiTGFzdE5hbWUiOiJHb2xkZmFyYiIsIlByb3RlY3RlZCI6ZmFsc2UsIlNleCI6MSwiQ3JlYXRlZEJ5IjoiX0hvcm4iLCJDcmVhdGVkT24iOiIyMDIzLTAxLTE2VDEyOjQzOjE4IiwiTW9kaWZpZWRCeSI6Il9Ib3JuIiwiSWQiOiI0NjhiODk2My00MmY4LTQxMTYtODU2Mi0yMTUxZTdmZDFhNDkiLCJNb2RpZmllZE9uIjoiMjAyMy0wMS0xNlQxMjo0MzoxOCIsIlByb2plY3QiOnsiJHJlZiI6IjgifX0seyIkaWQiOiIyOSIsIiR0eXBlIjoiU3dpc3NBY2FkZW1pYy5DaXRhdmkuUGVyc29uLCBTd2lzc0FjYWRlbWljLkNpdGF2aSIsIkZpcnN0TmFtZSI6IlRyaXB0aSIsIkxhc3ROYW1lIjoiR3VwdGEiLCJQcm90ZWN0ZWQiOmZhbHNlLCJTZXgiOjAsIkNyZWF0ZWRCeSI6Il9Ib3JuIiwiQ3JlYXRlZE9uIjoiMjAyMy0wMS0xNlQxMjo0MzoxOCIsIk1vZGlmaWVkQnkiOiJfSG9ybiIsIklkIjoiOTQ3NTE0MTMtOWJiYi00NDE2LWFiMjUtMDVkZDIzMDdiNGNiIiwiTW9kaWZpZWRPbiI6IjIwMjMtMDEtMTZUMTI6NDM6MTgiLCJQcm9qZWN0Ijp7IiRyZWYiOiI4In19LHsiJGlkIjoiMzAiLCIkdHlwZSI6IlN3aXNzQWNhZGVtaWMuQ2l0YXZpLlBlcnNvbiwgU3dpc3NBY2FkZW1pYy5DaXRhdmkiLCJGaXJzdE5hbWUiOiJEYW5pZWwiLCJMYXN0TmFtZSI6IkhhZnQiLCJQcm90ZWN0ZWQiOmZhbHNlLCJTZXgiOjIsIkNyZWF0ZWRCeSI6Il9Ib3JuIiwiQ3JlYXRlZE9uIjoiMjAyMy0wMS0xNlQxMjo0MzoxOCIsIk1vZGlmaWVkQnkiOiJfSG9ybiIsIklkIjoiNmZkMjRkMjItZDE4YS00ZjczLTg0ODctMGY0MTc3MDJjZTFiIiwiTW9kaWZpZWRPbiI6IjIwMjMtMDEtMTZUMTI6NDM6MTgiLCJQcm9qZWN0Ijp7IiRyZWYiOiI4In19LHsiJGlkIjoiMzEiLCIkdHlwZSI6IlN3aXNzQWNhZGVtaWMuQ2l0YXZpLlBlcnNvbiwgU3dpc3NBY2FkZW1pYy5DaXRhdmkiLCJGaXJzdE5hbWUiOiJFbmVpZGEiLCJMYXN0TmFtZSI6IkhhdGNoZXIiLCJQcm90ZWN0ZWQiOmZhbHNlLCJTZXgiOjEsIkNyZWF0ZWRCeSI6Il9Ib3JuIiwiQ3JlYXRlZE9uIjoiMjAyMy0wMS0xNlQxMjo0MzoxOCIsIk1vZGlmaWVkQnkiOiJfSG9ybiIsIklkIjoiYzMwZjcyYzktNDUyZS00NGRkLWI2ZDktZDE3YmY1YTViMzkyIiwiTW9kaWZpZWRPbiI6IjIwMjMtMDEtMTZUMTI6NDM6MTgiLCJQcm9qZWN0Ijp7IiRyZWYiOiI4In19LHsiJGlkIjoiMzIiLCIkdHlwZSI6IlN3aXNzQWNhZGVtaWMuQ2l0YXZpLlBlcnNvbiwgU3dpc3NBY2FkZW1pYy5DaXRhdmkiLCJGaXJzdE5hbWUiOiJXcmF0a28iLCJMYXN0TmFtZSI6IkhsYXZpbmEiLCJQcm90ZWN0ZWQiOmZhbHNlLCJTZXgiOjAsIkNyZWF0ZWRCeSI6Il9Ib3JuIiwiQ3JlYXRlZE9uIjoiMjAyMy0wMS0xNlQxMjo0MzoxOCIsIk1vZGlmaWVkQnkiOiJfSG9ybiIsIklkIjoiOTQzNTg4YjAtOTc4ZC00NmFjLTg3NGEtYjdmNWUyZjhkMmRhIiwiTW9kaWZpZWRPbiI6IjIwMjMtMDEtMTZUMTI6NDM6MTgiLCJQcm9qZWN0Ijp7IiRyZWYiOiI4In19LHsiJGlkIjoiMzMiLCIkdHlwZSI6IlN3aXNzQWNhZGVtaWMuQ2l0YXZpLlBlcnNvbiwgU3dpc3NBY2FkZW1pYy5DaXRhdmkiLCJGaXJzdE5hbWUiOiJWaW5pdGEiLCJMYXN0TmFtZSI6IkpvYXJkYXIiLCJNaWRkbGVOYW1lIjoiUy4iLCJQcm90ZWN0ZWQiOmZhbHNlLCJTZXgiOjEsIkNyZWF0ZWRCeSI6Il9Ib3JuIiwiQ3JlYXRlZE9uIjoiMjAyMy0wMS0xNlQxMjo0MzoxOCIsIk1vZGlmaWVkQnkiOiJfSG9ybiIsIklkIjoiNzU1NmM1MzctOTc1MC00ZjRkLTg5MTAtMzMwMWM3Mzg3NGU1IiwiTW9kaWZpZWRPbiI6IjIwMjMtMDEtMTZUMTI6NDM6MTgiLCJQcm9qZWN0Ijp7IiRyZWYiOiI4In19LHsiJGlkIjoiMzQiLCIkdHlwZSI6IlN3aXNzQWNhZGVtaWMuQ2l0YXZpLlBlcnNvbiwgU3dpc3NBY2FkZW1pYy5DaXRhdmkiLCJGaXJzdE5hbWUiOiJWYW1zaSIsIkxhc3ROYW1lIjoiS29kYWxpIiwiTWlkZGxlTmFtZSI6IksuIiwiUHJvdGVjdGVkIjpmYWxzZSwiU2V4IjowLCJDcmVhdGVkQnkiOiJfSG9ybiIsIkNyZWF0ZWRPbiI6IjIwMjMtMDEtMTZUMTI6NDM6MTgiLCJNb2RpZmllZEJ5IjoiX0hvcm4iLCJJZCI6IjZmZjAwYmE4LWEyYTUtNGY2MS05YmVmLWIxOWZlMDliZjMzYiIsIk1vZGlmaWVkT24iOiIyMDIzLTAxLTE2VDEyOjQzOjE4IiwiUHJvamVjdCI6eyIkcmVmIjoiOCJ9fSx7IiRpZCI6IjM1IiwiJHR5cGUiOiJTd2lzc0FjYWRlbWljLkNpdGF2aS5QZXJzb24sIFN3aXNzQWNhZGVtaWMuQ2l0YXZpIiwiRmlyc3ROYW1lIjoiV2VuanVuIiwiTGFzdE5hbWUiOiJMaSIsIlByb3RlY3RlZCI6ZmFsc2UsIlNleCI6MCwiQ3JlYXRlZEJ5IjoiX0hvcm4iLCJDcmVhdGVkT24iOiIyMDIzLTAxLTE2VDEyOjQzOjE4IiwiTW9kaWZpZWRCeSI6Il9Ib3JuIiwiSWQiOiIwY2ZlYTRkNy02MWVjLTQxMmYtOTdhYi0wNjViNmM2YzVmMmUiLCJNb2RpZmllZE9uIjoiMjAyMy0wMS0xNlQxMjo0MzoxOCIsIlByb2plY3QiOnsiJHJlZiI6IjgifX0seyIkaWQiOiIzNiIsIiR0eXBlIjoiU3dpc3NBY2FkZW1pYy5DaXRhdmkuUGVyc29uLCBTd2lzc0FjYWRlbWljLkNpdGF2aSIsIkZpcnN0TmFtZSI6IkRvbm5hIiwiTGFzdE5hbWUiOiJNYWdsb3R0IiwiUHJvdGVjdGVkIjpmYWxzZSwiU2V4IjoxLCJDcmVhdGVkQnkiOiJfSG9ybiIsIkNyZWF0ZWRPbiI6IjIwMjMtMDEtMTZUMTI6NDM6MTgiLCJNb2RpZmllZEJ5IjoiX0hvcm4iLCJJZCI6IjVjNmFiOTE4LWIxMDktNDM5NC1iYzFmLWY0MzE0YjE2ZTA0MiIsIk1vZGlmaWVkT24iOiIyMDIzLTAxLTE2VDEyOjQzOjE4IiwiUHJvamVjdCI6eyIkcmVmIjoiOCJ9fSx7IiRpZCI6IjM3IiwiJHR5cGUiOiJTd2lzc0FjYWRlbWljLkNpdGF2aS5QZXJzb24sIFN3aXNzQWNhZGVtaWMuQ2l0YXZpIiwiRmlyc3ROYW1lIjoiUGF0cmljayIsIkxhc3ROYW1lIjoiTWFzdGVyc29uIiwiUHJvdGVjdGVkIjpmYWxzZSwiU2V4IjoyLCJDcmVhdGVkQnkiOiJfSG9ybiIsIkNyZWF0ZWRPbiI6IjIwMjMtMDEtMTZUMTI6NDM6MTgiLCJNb2RpZmllZEJ5IjoiX0hvcm4iLCJJZCI6IjEzNGI5MjdjLWVmNDgtNDcxNS1hZTkzLTUzMDBkNDc4MmFjNSIsIk1vZGlmaWVkT24iOiIyMDIzLTAxLTE2VDEyOjQzOjE4IiwiUHJvamVjdCI6eyIkcmVmIjoiOCJ9fSx7IiRpZCI6IjM4IiwiJHR5cGUiOiJTd2lzc0FjYWRlbWljLkNpdGF2aS5QZXJzb24sIFN3aXNzQWNhZGVtaWMuQ2l0YXZpIiwiRmlyc3ROYW1lIjoiS2VsbHkiLCJMYXN0TmFtZSI6Ik1jR2FydmV5IiwiTWlkZGxlTmFtZSI6Ik0uIiwiUHJvdGVjdGVkIjpmYWxzZSwiU2V4IjoyLCJDcmVhdGVkQnkiOiJfSG9ybiIsIkNyZWF0ZWRPbiI6IjIwMjMtMDEtMTZUMTI6NDM6MTgiLCJNb2RpZmllZEJ5IjoiX0hvcm4iLCJJZCI6Ijk1Y2JkNzY0LWQ5NDgtNGVjNS1iYWVkLTU2YTNlYWYwYjgyOSIsIk1vZGlmaWVkT24iOiIyMDIzLTAxLTE2VDEyOjQzOjE4IiwiUHJvamVjdCI6eyIkcmVmIjoiOCJ9fSx7IiRpZCI6IjM5IiwiJHR5cGUiOiJTd2lzc0FjYWRlbWljLkNpdGF2aS5QZXJzb24sIFN3aXNzQWNhZGVtaWMuQ2l0YXZpIiwiRmlyc3ROYW1lIjoiTWljaGFlbCIsIkxhc3ROYW1lIjoiTXVycGh5IiwiTWlkZGxlTmFtZSI6IlIuIiwiUHJvdGVjdGVkIjpmYWxzZSwiU2V4IjoyLCJDcmVhdGVkQnkiOiJfSG9ybiIsIkNyZWF0ZWRPbiI6IjIwMjMtMDEtMTZUMTI6NDM6MTgiLCJNb2RpZmllZEJ5IjoiX0hvcm4iLCJJZCI6ImU4NjY1ZDc2LTY5MGQtNDEzZi05N2ZmLTE0N2ZmMjIxODRiOSIsIk1vZGlmaWVkT24iOiIyMDIzLTAxLTE2VDEyOjQzOjE4IiwiUHJvamVjdCI6eyIkcmVmIjoiOCJ9fSx7IiRpZCI6IjQwIiwiJHR5cGUiOiJTd2lzc0FjYWRlbWljLkNpdGF2aS5QZXJzb24sIFN3aXNzQWNhZGVtaWMuQ2l0YXZpIiwiRmlyc3ROYW1lIjoiS2F0aGxlZW4iLCJMYXN0TmFtZSI6Ik8nTmVpbGwiLCJQcm90ZWN0ZWQiOmZhbHNlLCJTZXgiOjEsIkNyZWF0ZWRCeSI6Il9Ib3JuIiwiQ3JlYXRlZE9uIjoiMjAyMy0wMS0xNlQxMjo0MzoxOCIsIk1vZGlmaWVkQnkiOiJfSG9ybiIsIklkIjoiNzdiNDM0YjItMGZhZS00ZDAwLTg2NTItNjI0M2I4MzNkMWQ1IiwiTW9kaWZpZWRPbiI6IjIwMjMtMDEtMTZUMTI6NDM6MTgiLCJQcm9qZWN0Ijp7IiRyZWYiOiI4In19LHsiJGlkIjoiNDEiLCIkdHlwZSI6IlN3aXNzQWNhZGVtaWMuQ2l0YXZpLlBlcnNvbiwgU3dpc3NBY2FkZW1pYy5DaXRhdmkiLCJGaXJzdE5hbWUiOiJTaGFzaGlrYW50IiwiTGFzdE5hbWUiOiJQdWphciIsIlByb3RlY3RlZCI6ZmFsc2UsIlNleCI6MCwiQ3JlYXRlZEJ5IjoiX0hvcm4iLCJDcmVhdGVkT24iOiIyMDIzLTAxLTE2VDEyOjQzOjE4IiwiTW9kaWZpZWRCeSI6Il9Ib3JuIiwiSWQiOiJlZDUxNWEzOS03NGYzLTRhYTctYTMwMy0yZWNlNmMyZjc2MDciLCJNb2RpZmllZE9uIjoiMjAyMy0wMS0xNlQxMjo0MzoxOCIsIlByb2plY3QiOnsiJHJlZiI6IjgifX0seyIkaWQiOiI0MiIsIiR0eXBlIjoiU3dpc3NBY2FkZW1pYy5DaXRhdmkuUGVyc29uLCBTd2lzc0FjYWRlbWljLkNpdGF2aSIsIkZpcnN0TmFtZSI6IlNhbmppZGEiLCJMYXN0TmFtZSI6IlJhbmd3YWxhIiwiTWlkZGxlTmFtZSI6IkguIiwiUHJvdGVjdGVkIjpmYWxzZSwiU2V4IjowLCJDcmVhdGVkQnkiOiJfSG9ybiIsIkNyZWF0ZWRPbiI6IjIwMjMtMDEtMTZUMTI6NDM6MTgiLCJNb2RpZmllZEJ5IjoiX0hvcm4iLCJJZCI6IjJiOThhZmM1LTI1MjMtNDcwOS1iNTcyLTQ5NmFiNDc1Nzk4NiIsIk1vZGlmaWVkT24iOiIyMDIzLTAxLTE2VDEyOjQzOjE4IiwiUHJvamVjdCI6eyIkcmVmIjoiOCJ9fSx7IiRpZCI6IjQzIiwiJHR5cGUiOiJTd2lzc0FjYWRlbWljLkNpdGF2aS5QZXJzb24sIFN3aXNzQWNhZGVtaWMuQ2l0YXZpIiwiRmlyc3ROYW1lIjoiRGFuaWVsIiwiTGFzdE5hbWUiOiJSYXVzY2giLCJQcm90ZWN0ZWQiOmZhbHNlLCJTZXgiOjIsIkNyZWF0ZWRCeSI6Il9Ib3JuIiwiQ3JlYXRlZE9uIjoiMjAyMy0wMS0xNlQxMjo0MzoxOCIsIk1vZGlmaWVkQnkiOiJfSG9ybiIsIklkIjoiOWY0ZTE4YTYtYWU1Ny00NWM2LWIzY2ItYmRmYTQ3NzljNTNmIiwiTW9kaWZpZWRPbiI6IjIwMjMtMDEtMTZUMTI6NDM6MTgiLCJQcm9qZWN0Ijp7IiRyZWYiOiI4In19LHsiJGlkIjoiNDQiLCIkdHlwZSI6IlN3aXNzQWNhZGVtaWMuQ2l0YXZpLlBlcnNvbiwgU3dpc3NBY2FkZW1pYy5DaXRhdmkiLCJGaXJzdE5hbWUiOiJMaWxsaWFuIiwiTGFzdE5hbWUiOiJSaWRkaWNrIiwiTWlkZGxlTmFtZSI6IkQuIiwiUHJvdGVjdGVkIjpmYWxzZSwiU2V4IjoxLCJDcmVhdGVkQnkiOiJfSG9ybiIsIkNyZWF0ZWRPbiI6IjIwMjMtMDEtMTZUMTI6NDM6MTgiLCJNb2RpZmllZEJ5IjoiX0hvcm4iLCJJZCI6ImM2ZTk5ZTRlLTg5MGQtNGFhNy05OWE3LTczNWViNTJkOWRjZCIsIk1vZGlmaWVkT24iOiIyMDIzLTAxLTE2VDEyOjQzOjE4IiwiUHJvamVjdCI6eyIkcmVmIjoiOCJ9fSx7IiRpZCI6IjQ1IiwiJHR5cGUiOiJTd2lzc0FjYWRlbWljLkNpdGF2aS5QZXJzb24sIFN3aXNzQWNhZGVtaWMuQ2l0YXZpIiwiRmlyc3ROYW1lIjoiQ29ucmFkIiwiTGFzdE5hbWUiOiJTY2hvY2giLCJQcm90ZWN0ZWQiOmZhbHNlLCJTZXgiOjIsIkNyZWF0ZWRCeSI6Il9Ib3JuIiwiQ3JlYXRlZE9uIjoiMjAyMy0wMS0xNlQxMjo0MzoxOCIsIk1vZGlmaWVkQnkiOiJfSG9ybiIsIklkIjoiZWZjYWMwOGUtOWViOS00ZDc2LTlkMmYtODYwNjMyOGE5MGY5IiwiTW9kaWZpZWRPbiI6IjIwMjMtMDEtMTZUMTI6NDM6MTgiLCJQcm9qZWN0Ijp7IiRyZWYiOiI4In19LHsiJGlkIjoiNDYiLCIkdHlwZSI6IlN3aXNzQWNhZGVtaWMuQ2l0YXZpLlBlcnNvbiwgU3dpc3NBY2FkZW1pYy5DaXRhdmkiLCJGaXJzdE5hbWUiOiJBbmRyZWkiLCJMYXN0TmFtZSI6IlNoa2VkYSIsIlByb3RlY3RlZCI6ZmFsc2UsIlNleCI6MiwiQ3JlYXRlZEJ5IjoiX0hvcm4iLCJDcmVhdGVkT24iOiIyMDIzLTAxLTE2VDEyOjQzOjE4IiwiTW9kaWZpZWRCeSI6Il9Ib3JuIiwiSWQiOiI3ODRkZjMzMi01ZDgxLTQ5NTQtYTFlYi0zMmU2NzBiYjRlYjUiLCJNb2RpZmllZE9uIjoiMjAyMy0wMS0xNlQxMjo0MzoxOCIsIlByb2plY3QiOnsiJHJlZiI6IjgifX0seyIkaWQiOiI0NyIsIiR0eXBlIjoiU3dpc3NBY2FkZW1pYy5DaXRhdmkuUGVyc29uLCBTd2lzc0FjYWRlbWljLkNpdGF2aSIsIkZpcnN0TmFtZSI6IlN1c2FuIiwiTGFzdE5hbWUiOiJTdG9yeiIsIk1pZGRsZU5hbWUiOiJTLiIsIlByb3RlY3RlZCI6ZmFsc2UsIlNleCI6MSwiQ3JlYXRlZEJ5IjoiX0hvcm4iLCJDcmVhdGVkT24iOiIyMDIzLTAxLTE2VDEyOjQzOjE4IiwiTW9kaWZpZWRCeSI6Il9Ib3JuIiwiSWQiOiJlMmMzYWRmMC02NTYzLTRhZDktOGU4Mi0wMjkxOTIzZjQxMWQiLCJNb2RpZmllZE9uIjoiMjAyMy0wMS0xNlQxMjo0MzoxOCIsIlByb2plY3QiOnsiJHJlZiI6IjgifX0seyIkaWQiOiI0OCIsIiR0eXBlIjoiU3dpc3NBY2FkZW1pYy5DaXRhdmkuUGVyc29uLCBTd2lzc0FjYWRlbWljLkNpdGF2aSIsIkZpcnN0TmFtZSI6IkhhbnpoZW4iLCJMYXN0TmFtZSI6IlN1biIsIlByb3RlY3RlZCI6ZmFsc2UsIlNleCI6MCwiQ3JlYXRlZEJ5IjoiX0hvcm4iLCJDcmVhdGVkT24iOiIyMDIzLTAxLTE2VDEyOjQzOjE4IiwiTW9kaWZpZWRCeSI6Il9Ib3JuIiwiSWQiOiI0NTEwMjFiMC0xN2Q3LTRiMDMtYWRhOS1jNGJjZDFjZTMxYjUiLCJNb2RpZmllZE9uIjoiMjAyMy0wMS0xNlQxMjo0MzoxOCIsIlByb2plY3QiOnsiJHJlZiI6IjgifX0seyIkaWQiOiI0OSIsIiR0eXBlIjoiU3dpc3NBY2FkZW1pYy5DaXRhdmkuUGVyc29uLCBTd2lzc0FjYWRlbWljLkNpdGF2aSIsIkZpcnN0TmFtZSI6IkZyYW5jb2lzZSIsIkxhc3ROYW1lIjoiVGhpYmF1ZC1OaXNzZW4iLCJQcm90ZWN0ZWQiOmZhbHNlLCJTZXgiOjEsIkNyZWF0ZWRCeSI6Il9Ib3JuIiwiQ3JlYXRlZE9uIjoiMjAyMy0wMS0xNlQxMjo0MzoxOCIsIk1vZGlmaWVkQnkiOiJfSG9ybiIsIklkIjoiZWVhNGVmZWMtNmE3Ny00NGFkLTgwNjQtYWQ4ZjA4MTc1YjM3IiwiTW9kaWZpZWRPbiI6IjIwMjMtMDEtMTZUMTI6NDM6MTgiLCJQcm9qZWN0Ijp7IiRyZWYiOiI4In19LHsiJGlkIjoiNTAiLCIkdHlwZSI6IlN3aXNzQWNhZGVtaWMuQ2l0YXZpLlBlcnNvbiwgU3dpc3NBY2FkZW1pYy5DaXRhdmkiLCJGaXJzdE5hbWUiOiJJZ29yIiwiTGFzdE5hbWUiOiJUb2xzdG95IiwiUHJvdGVjdGVkIjpmYWxzZSwiU2V4IjoyLCJDcmVhdGVkQnkiOiJfSG9ybiIsIkNyZWF0ZWRPbiI6IjIwMjMtMDEtMTZUMTI6NDM6MTgiLCJNb2RpZmllZEJ5IjoiX0hvcm4iLCJJZCI6ImZkN2U4MjkxLTZmMjgtNGNhNS1iZmJkLTVjNTY4M2NiYjUzYSIsIk1vZGlmaWVkT24iOiIyMDIzLTAxLTE2VDEyOjQzOjE4IiwiUHJvamVjdCI6eyIkcmVmIjoiOCJ9fSx7IiRpZCI6IjUxIiwiJHR5cGUiOiJTd2lzc0FjYWRlbWljLkNpdGF2aS5QZXJzb24sIFN3aXNzQWNhZGVtaWMuQ2l0YXZpIiwiRmlyc3ROYW1lIjoiUmF5bW9uZCIsIkxhc3ROYW1lIjoiVHVsbHkiLCJNaWRkbGVOYW1lIjoiRS4iLCJQcm90ZWN0ZWQiOmZhbHNlLCJTZXgiOjIsIkNyZWF0ZWRCeSI6Il9Ib3JuIiwiQ3JlYXRlZE9uIjoiMjAyMy0wMS0xNlQxMjo0MzoxOCIsIk1vZGlmaWVkQnkiOiJfSG9ybiIsIklkIjoiMDc0MWEyNWQtNDNiZC00NjIzLWFmMzEtZDc4ZGE0YWQ1MTJiIiwiTW9kaWZpZWRPbiI6IjIwMjMtMDEtMTZUMTI6NDM6MTgiLCJQcm9qZWN0Ijp7IiRyZWYiOiI4In19LHsiJGlkIjoiNTIiLCIkdHlwZSI6IlN3aXNzQWNhZGVtaWMuQ2l0YXZpLlBlcnNvbiwgU3dpc3NBY2FkZW1pYy5DaXRhdmkiLCJGaXJzdE5hbWUiOiJBbmphbmEiLCJMYXN0TmFtZSI6IlZhdHNhbiIsIk1pZGRsZU5hbWUiOiJSLiIsIlByb3RlY3RlZCI6ZmFsc2UsIlNleCI6MCwiQ3JlYXRlZEJ5IjoiX0hvcm4iLCJDcmVhdGVkT24iOiIyMDIzLTAxLTE2VDEyOjQzOjE4IiwiTW9kaWZpZWRCeSI6Il9Ib3JuIiwiSWQiOiIzZWYwNDhkYS1lODEwLTQ5ZTMtYmRiZi1hNzcyOTFhNjdjMWQiLCJNb2RpZmllZE9uIjoiMjAyMy0wMS0xNlQxMjo0MzoxOCIsIlByb2plY3QiOnsiJHJlZiI6IjgifX0seyIkaWQiOiI1MyIsIiR0eXBlIjoiU3dpc3NBY2FkZW1pYy5DaXRhdmkuUGVyc29uLCBTd2lzc0FjYWRlbWljLkNpdGF2aSIsIkZpcnN0TmFtZSI6IkNyYWlnIiwiTGFzdE5hbWUiOiJXYWxsaW4iLCJQcm90ZWN0ZWQiOmZhbHNlLCJTZXgiOjIsIkNyZWF0ZWRCeSI6Il9Ib3JuIiwiQ3JlYXRlZE9uIjoiMjAyMy0wMS0xNlQxMjo0MzoxOCIsIk1vZGlmaWVkQnkiOiJfSG9ybiIsIklkIjoiODJhMzkwYTUtYjE2NS00Njg2LWE1OTgtYTQ3YTg2ZGViYjEyIiwiTW9kaWZpZWRPbiI6IjIwMjMtMDEtMTZUMTI6NDM6MTgiLCJQcm9qZWN0Ijp7IiRyZWYiOiI4In19LHsiJGlkIjoiNTQiLCIkdHlwZSI6IlN3aXNzQWNhZGVtaWMuQ2l0YXZpLlBlcnNvbiwgU3dpc3NBY2FkZW1pYy5DaXRhdmkiLCJGaXJzdE5hbWUiOiJEYXZpZCIsIkxhc3ROYW1lIjoiV2ViYiIsIlByb3RlY3RlZCI6ZmFsc2UsIlNleCI6MiwiQ3JlYXRlZEJ5IjoiX0hvcm4iLCJDcmVhdGVkT24iOiIyMDIzLTAxLTE2VDEyOjQzOjE4IiwiTW9kaWZpZWRCeSI6Il9Ib3JuIiwiSWQiOiJjMmU0Y2NiMS0yODJkLTQ1OGEtYTAxNC1iYjE2ZDIxNDJmOGYiLCJNb2RpZmllZE9uIjoiMjAyMy0wMS0xNlQxMjo0MzoxOCIsIlByb2plY3QiOnsiJHJlZiI6IjgifX0seyIkaWQiOiI1NSIsIiR0eXBlIjoiU3dpc3NBY2FkZW1pYy5DaXRhdmkuUGVyc29uLCBTd2lzc0FjYWRlbWljLkNpdGF2aSIsIkZpcnN0TmFtZSI6IldlbmR5IiwiTGFzdE5hbWUiOiJXdSIsIlByb3RlY3RlZCI6ZmFsc2UsIlNleCI6MSwiQ3JlYXRlZEJ5IjoiX0hvcm4iLCJDcmVhdGVkT24iOiIyMDIzLTAxLTE2VDEyOjQzOjE4IiwiTW9kaWZpZWRCeSI6Il9Ib3JuIiwiSWQiOiJkNWQzZjg3ZC1kNmYyLTQzNGEtYWFiZS05NWM1MzY4MmRkMDUiLCJNb2RpZmllZE9uIjoiMjAyMy0wMS0xNlQxMjo0MzoxOCIsIlByb2plY3QiOnsiJHJlZiI6IjgifX0seyIkaWQiOiI1NiIsIiR0eXBlIjoiU3dpc3NBY2FkZW1pYy5DaXRhdmkuUGVyc29uLCBTd2lzc0FjYWRlbWljLkNpdGF2aSIsIkZpcnN0TmFtZSI6Ik1lbGlzc2EiLCJMYXN0TmFtZSI6IkxhbmRydW0iLCJNaWRkbGVOYW1lIjoiSi4iLCJQcm90ZWN0ZWQiOmZhbHNlLCJTZXgiOjEsIkNyZWF0ZWRCeSI6Il9Ib3JuIiwiQ3JlYXRlZE9uIjoiMjAyMy0wMS0xNlQxMjo0MzoxOCIsIk1vZGlmaWVkQnkiOiJfSG9ybiIsIklkIjoiNzljYThhOGEtYzIzZC00ZTJkLThhNjctZDVmZmRmMjQ5NmM3IiwiTW9kaWZpZWRPbiI6IjIwMjMtMDEtMTZUMTI6NDM6MTgiLCJQcm9qZWN0Ijp7IiRyZWYiOiI4In19LHsiJGlkIjoiNTciLCIkdHlwZSI6IlN3aXNzQWNhZGVtaWMuQ2l0YXZpLlBlcnNvbiwgU3dpc3NBY2FkZW1pYy5DaXRhdmkiLCJGaXJzdE5hbWUiOiJBdmkiLCJMYXN0TmFtZSI6IktpbWNoaSIsIlByb3RlY3RlZCI6ZmFsc2UsIlNleCI6MiwiQ3JlYXRlZEJ5IjoiX0hvcm4iLCJDcmVhdGVkT24iOiIyMDIzLTAxLTE2VDEyOjQzOjE4IiwiTW9kaWZpZWRCeSI6Il9Ib3JuIiwiSWQiOiIwN2Q3NDBjMy1mYmI4LTQ5YjMtOWE4MS01NzM0YjAxNjk3Y2YiLCJNb2RpZmllZE9uIjoiMjAyMy0wMS0xNlQxMjo0MzoxOCIsIlByb2plY3QiOnsiJHJlZiI6IjgifX0seyIkaWQiOiI1OCIsIiR0eXBlIjoiU3dpc3NBY2FkZW1pYy5DaXRhdmkuUGVyc29uLCBTd2lzc0FjYWRlbWljLkNpdGF2aSIsIkZpcnN0TmFtZSI6IlRhdGlhbmEiLCJMYXN0TmFtZSI6IlRhdHVzb3ZhIiwiUHJvdGVjdGVkIjpmYWxzZSwiU2V4IjoxLCJDcmVhdGVkQnkiOiJfSG9ybiIsIkNyZWF0ZWRPbiI6IjIwMjMtMDEtMTZUMTI6NDM6MTgiLCJNb2RpZmllZEJ5IjoiX0hvcm4iLCJJZCI6IjFkZDEwMmE3LThkYTYtNGYwMy05MWY2LTU1MTljMjkyYWVhYSIsIk1vZGlmaWVkT24iOiIyMDIzLTAxLTE2VDEyOjQzOjE4IiwiUHJvamVjdCI6eyIkcmVmIjoiOCJ9fSx7IiRpZCI6IjU5IiwiJHR5cGUiOiJTd2lzc0FjYWRlbWljLkNpdGF2aS5QZXJzb24sIFN3aXNzQWNhZGVtaWMuQ2l0YXZpIiwiRmlyc3ROYW1lIjoiTWljaGFlbCIsIkxhc3ROYW1lIjoiRGlDdWNjaW8iLCJQcm90ZWN0ZWQiOmZhbHNlLCJTZXgiOjIsIkNyZWF0ZWRCeSI6Il9Ib3JuIiwiQ3JlYXRlZE9uIjoiMjAyMy0wMS0xNlQxMjo0MzoxOCIsIk1vZGlmaWVkQnkiOiJfSG9ybiIsIklkIjoiNjRiYjUzYzgtY2E1MS00MTZhLWJlNmQtODMyNzk3MTRhOTExIiwiTW9kaWZpZWRPbiI6IjIwMjMtMDEtMTZUMTI6NDM6MTgiLCJQcm9qZWN0Ijp7IiRyZWYiOiI4In19LHsiJGlkIjoiNjAiLCIkdHlwZSI6IlN3aXNzQWNhZGVtaWMuQ2l0YXZpLlBlcnNvbiwgU3dpc3NBY2FkZW1pYy5DaXRhdmkiLCJGaXJzdE5hbWUiOiJQYXVsIiwiTGFzdE5hbWUiOiJLaXR0cyIsIlByb3RlY3RlZCI6ZmFsc2UsIlNleCI6MiwiQ3JlYXRlZEJ5IjoiX0hvcm4iLCJDcmVhdGVkT24iOiIyMDIzLTAxLTE2VDEyOjQzOjE4IiwiTW9kaWZpZWRCeSI6Il9Ib3JuIiwiSWQiOiI4YTc0MWQ2Mi03MTVlLTQ1ZTctOTQzMy04ZWMzZmY2ZjJjYWQiLCJNb2RpZmllZE9uIjoiMjAyMy0wMS0xNlQxMjo0MzoxOCIsIlByb2plY3QiOnsiJHJlZiI6IjgifX0seyIkaWQiOiI2MSIsIiR0eXBlIjoiU3dpc3NBY2FkZW1pYy5DaXRhdmkuUGVyc29uLCBTd2lzc0FjYWRlbWljLkNpdGF2aSIsIkZpcnN0TmFtZSI6IlRlcmVuY2UiLCJMYXN0TmFtZSI6Ik11cnBoeSIsIk1pZGRsZU5hbWUiOiJELiIsIlByb3RlY3RlZCI6ZmFsc2UsIlNleCI6MiwiQ3JlYXRlZEJ5IjoiX0hvcm4iLCJDcmVhdGVkT24iOiIyMDIzLTAxLTE2VDEyOjM3OjIyIiwiTW9kaWZpZWRCeSI6Il9Ib3JuIiwiSWQiOiI2NjRlNTJjNy0yZjUxLTQ1YWItYjIzZS0xNzJjY2E2YzE2YzciLCJNb2RpZmllZE9uIjoiMjAyMy0wMS0xNlQxMjozNzoyMiIsIlByb2plY3QiOnsiJHJlZiI6IjgifX0seyIkaWQiOiI2MiIsIiR0eXBlIjoiU3dpc3NBY2FkZW1pYy5DaXRhdmkuUGVyc29uLCBTd2lzc0FjYWRlbWljLkNpdGF2aSIsIkZpcnN0TmFtZSI6IktpbSIsIkxhc3ROYW1lIjoiUHJ1aXR0IiwiTWlkZGxlTmFtZSI6IkQuIiwiUHJvdGVjdGVkIjpmYWxzZSwiU2V4IjowLCJDcmVhdGVkQnkiOiJfSG9ybiIsIkNyZWF0ZWRPbiI6IjIwMjMtMDEtMTZUMTI6Mzc6MjIiLCJNb2RpZmllZEJ5IjoiX0hvcm4iLCJJZCI6IjljY2U3OWQ3LWQ0ODktNDkwNS1hMWFiLWI3ZjdjNDhlNjA1MyIsIk1vZGlmaWVkT24iOiIyMDIzLTAxLTE2VDEyOjM3OjIyIiwiUHJvamVjdCI6eyIkcmVmIjoiOCJ9fV0sIkNpdGF0aW9uS2V5VXBkYXRlVHlwZSI6MCwiQ29sbGFib3JhdG9ycyI6W10sIkRhdGUyIjoiMDguMTEuMjAxNSIsIkRvaSI6IjEwLjEwOTMvbmFyL2drdjExODkiLCJFZGl0b3JzIjpbXSwiRXZhbHVhdGlvbkNvbXBsZXhpdHkiOjAsIkV2YWx1YXRpb25Tb3VyY2VUZXh0Rm9ybWF0IjowLCJHcm91cHMiOltdLCJIYXNMYWJlbDEiOmZhbHNlLCJIYXNMYWJlbDIiOmZhbHNlLCJLZXl3b3JkcyI6W10sIkxhbmd1YWdlIjoiZW5nIiwiTGFuZ3VhZ2VDb2RlIjoiZW4iLCJMb2NhdGlvbnMiOlt7IiRpZCI6IjYzIiwiJHR5cGUiOiJTd2lzc0FjYWRlbWljLkNpdGF2aS5Mb2NhdGlvbiwgU3dpc3NBY2FkZW1pYy5DaXRhdmkiLCJBZGRyZXNzIjp7IiRpZCI6IjY0IiwiJHR5cGUiOiJTd2lzc0FjYWRlbWljLkNpdGF2aS5MaW5rZWRSZXNvdXJjZSwgU3dpc3NBY2FkZW1pYy5DaXRhdmkiLCJMaW5rZWRSZXNvdXJjZVR5cGUiOjUsIk9yaWdpbmFsU3RyaW5nIjoiUE1DNDcwMjg0OSIsIlVyaVN0cmluZyI6Imh0dHBzOi8vd3d3Lm5jYmkubmxtLm5paC5nb3YvcG1jL2FydGljbGVzL1BNQzQ3MDI4NDkiLCJMaW5rZWRSZXNvdXJjZVN0YXR1cyI6OCwiUHJvcGVydGllcyI6eyIkaWQiOiI2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hvcm4iLCJDcmVhdGVkT24iOiIyMDIzLTAxLTE2VDEyOjQzOjE4IiwiTW9kaWZpZWRCeSI6Il9Ib3JuIiwiSWQiOiJlZDcxNWJhZS1iZWY3LTRmNjEtYjI5ZC1lYTUyNDkyZjFkNTIiLCJNb2RpZmllZE9uIjoiMjAyMy0wMS0xNlQxMjo0MzoxOCIsIlByb2plY3QiOnsiJHJlZiI6IjgifX0seyIkaWQiOiI2NiIsIiR0eXBlIjoiU3dpc3NBY2FkZW1pYy5DaXRhdmkuTG9jYXRpb24sIFN3aXNzQWNhZGVtaWMuQ2l0YXZpIiwiQWRkcmVzcyI6eyIkaWQiOiI2NyIsIiR0eXBlIjoiU3dpc3NBY2FkZW1pYy5DaXRhdmkuTGlua2VkUmVzb3VyY2UsIFN3aXNzQWNhZGVtaWMuQ2l0YXZpIiwiTGlua2VkUmVzb3VyY2VUeXBlIjo1LCJPcmlnaW5hbFN0cmluZyI6IjI2NTUzODA0IiwiVXJpU3RyaW5nIjoiaHR0cDovL3d3dy5uY2JpLm5sbS5uaWguZ292L3B1Ym1lZC8yNjU1MzgwNCIsIkxpbmtlZFJlc291cmNlU3RhdHVzIjo4LCJQcm9wZXJ0aWVzIjp7IiRpZCI6IjY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G9ybiIsIkNyZWF0ZWRPbiI6IjIwMjMtMDEtMTZUMTI6NDM6MTgiLCJNb2RpZmllZEJ5IjoiX0hvcm4iLCJJZCI6IjUwZTZkZjdlLWJlYmMtNGRjYS1iZDNjLTgyNDE3MzhjYzdlZiIsIk1vZGlmaWVkT24iOiIyMDIzLTAxLTE2VDEyOjQzOjE4IiwiUHJvamVjdCI6eyIkcmVmIjoiOCJ9fSx7IiRpZCI6IjY5IiwiJHR5cGUiOiJTd2lzc0FjYWRlbWljLkNpdGF2aS5Mb2NhdGlvbiwgU3dpc3NBY2FkZW1pYy5DaXRhdmkiLCJBZGRyZXNzIjp7IiRpZCI6IjcwIiwiJHR5cGUiOiJTd2lzc0FjYWRlbWljLkNpdGF2aS5MaW5rZWRSZXNvdXJjZSwgU3dpc3NBY2FkZW1pYy5DaXRhdmkiLCJMaW5rZWRSZXNvdXJjZVR5cGUiOjUsIk9yaWdpbmFsU3RyaW5nIjoiMTAuMTA5My9uYXIvZ2t2MTE4OSIsIlVyaVN0cmluZyI6Imh0dHBzOi8vZG9pLm9yZy8xMC4xMDkzL25hci9na3YxMTg5IiwiTGlua2VkUmVzb3VyY2VTdGF0dXMiOjgsIlByb3BlcnRpZXMiOnsiJGlkIjoi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jo0MzoxOCIsIk1vZGlmaWVkQnkiOiJfSG9ybiIsIklkIjoiOGQ1MzNhMTMtMjZlNy00ZDMzLTg3NzItNzk2ODRmODQ0YjYxIiwiTW9kaWZpZWRPbiI6IjIwMjMtMDEtMTZUMTI6NDM6MTgiLCJQcm9qZWN0Ijp7IiRyZWYiOiI4In19XSwiTnVtYmVyIjoiRDEiLCJPcmdhbml6YXRpb25zIjpbXSwiT3RoZXJzSW52b2x2ZWQiOltdLCJQYWdlUmFuZ2UiOiI8c3A+XHJcbiAgPG4+NDU8L24+XHJcbiAgPG5zPk9taXQ8L25zPlxyXG4gIDxvcz5ENzMzLTQ1PC9vcz5cclxuICA8cHM+RDczMy00NTwvcHM+XHJcbjwvc3A+XHJcbjxvcz5ENzMzLTQ1PC9vcz4iLCJQZXJpb2RpY2FsIjp7IiRpZCI6IjcyIiwiJHR5cGUiOiJTd2lzc0FjYWRlbWljLkNpdGF2aS5QZXJpb2RpY2FsLCBTd2lzc0FjYWRlbWljLkNpdGF2aSIsIkVpc3NuIjoiMTM2Mi00OTYyIiwiTmFtZSI6Ik51Y2xlaWMgYWNpZHMgcmVzZWFyY2giLCJQYWdpbmF0aW9uIjowLCJQcm90ZWN0ZWQiOmZhbHNlLCJVc2VyQWJicmV2aWF0aW9uMSI6Ik51Y2xlaWMgQWNpZHMgUmVzIiwiQ3JlYXRlZEJ5IjoiX0hvcm4iLCJDcmVhdGVkT24iOiIyMDIzLTAxLTE2VDEyOjM5OjE3IiwiTW9kaWZpZWRCeSI6Il9Ib3JuIiwiSWQiOiI2OTU4MGQ3ZC0zZjk5LTRjMWEtOTJhNS02YThhMWIwMTdkM2MiLCJNb2RpZmllZE9uIjoiMjAyMy0wMS0xNlQxMjozOToxNyIsIlByb2plY3QiOnsiJHJlZiI6IjgifX0sIlBtY0lkIjoiUE1DNDcwMjg0OSIsIlB1Ymxpc2hlcnMiOltdLCJQdWJNZWRJZCI6IjI2NTUzODA0IiwiUXVvdGF0aW9ucyI6W10sIlJhdGluZyI6MCwiUmVmZXJlbmNlVHlwZSI6IkpvdXJuYWxBcnRpY2xlIiwiU2hvcnRUaXRsZSI6Ik8nTGVhcnksIFdyaWdodCBldCBhbC4gMjAxNiDigJMgUmVmZXJlbmNlIHNlcXVlbmNlIFJlZlNlcSBkYXRhYmFzZSIsIlNob3J0VGl0bGVVcGRhdGVUeXBlIjowLCJTb3VyY2VPZkJpYmxpb2dyYXBoaWNJbmZvcm1hdGlvbiI6IlB1Yk1lZCIsIlN0YXRpY0lkcyI6WyJmNTViNDAzMi02NWRlLTQ4OGUtYTZkMS1lMjRhZDA1ZTNkNTQiXSwiVGFibGVPZkNvbnRlbnRzQ29tcGxleGl0eSI6MCwiVGFibGVPZkNvbnRlbnRzU291cmNlVGV4dEZvcm1hdCI6MCwiVGFza3MiOltdLCJUaXRsZSI6IlJlZmVyZW5jZSBzZXF1ZW5jZSAoUmVmU2VxKSBkYXRhYmFzZSBhdCBOQ0JJOiBjdXJyZW50IHN0YXR1cywgdGF4b25vbWljIGV4cGFuc2lvbiwgYW5kIGZ1bmN0aW9uYWwgYW5ub3RhdGlvbiIsIlRyYW5zbGF0b3JzIjpbXSwiVm9sdW1lIjoiNDQiLCJZZWFyIjoiMjAxNiIsIlllYXJSZXNvbHZlZCI6IjIwMTYiLCJDcmVhdGVkQnkiOiJfSG9ybiIsIkNyZWF0ZWRPbiI6IjIwMjMtMDEtMTZUMTI6NDM6MTgiLCJNb2RpZmllZEJ5IjoiX0hvcm4iLCJJZCI6ImIwMjY5ZjcxLTliOTItNDE2My04OTI3LTIwNjhiMzlkNDVhMiIsIk1vZGlmaWVkT24iOiIyMDIzLTA2LTE2VDE3OjU0OjA3IiwiUHJvamVjdCI6eyIkcmVmIjoiOCJ9fSwiVXNlTnVtYmVyaW5nVHlwZU9mUGFyZW50RG9jdW1lbnQiOmZhbHNlfV0sIkZvcm1hdHRlZFRleHQiOnsiJGlkIjoiNzMiLCJDb3VudCI6MSwiVGV4dFVuaXRzIjpbeyIkaWQiOiI3NCIsIkZvbnRTdHlsZSI6eyIkaWQiOiI3NSIsIk5ldXRyYWwiOnRydWV9LCJSZWFkaW5nT3JkZXIiOjEsIlRleHQiOiIoMTMpIn1dfSwiVGFnIjoiQ2l0YXZpUGxhY2Vob2xkZXIjZDlmMWQ0MDAtMTY1My00ZTI5LTljZWItYWFlNDEwMGFiMzIzIiwiVGV4dCI6IigxMykiLCJXQUlWZXJzaW9uIjoiNi4xNC4wLjAifQ==}</w:instrText>
          </w:r>
          <w:r w:rsidRPr="001C7851">
            <w:rPr>
              <w:rFonts w:ascii="Arial" w:hAnsi="Arial" w:cs="Arial"/>
              <w:lang w:val="en-US"/>
            </w:rPr>
            <w:fldChar w:fldCharType="separate"/>
          </w:r>
          <w:r w:rsidR="003D2892" w:rsidRPr="003D2892">
            <w:rPr>
              <w:rFonts w:ascii="Arial" w:hAnsi="Arial" w:cs="Arial"/>
              <w:lang w:val="en-US"/>
            </w:rPr>
            <w:t>(13)</w:t>
          </w:r>
          <w:r w:rsidRPr="001C7851">
            <w:rPr>
              <w:rFonts w:ascii="Arial" w:hAnsi="Arial" w:cs="Arial"/>
              <w:lang w:val="en-US"/>
            </w:rPr>
            <w:fldChar w:fldCharType="end"/>
          </w:r>
          <w:r w:rsidR="003D2892">
            <w:rPr>
              <w:rFonts w:ascii="Arial" w:hAnsi="Arial" w:cs="Arial"/>
              <w:lang w:val="en-US"/>
            </w:rPr>
            <w:t>.</w:t>
          </w:r>
        </w:sdtContent>
      </w:sdt>
      <w:r w:rsidRPr="001C7851">
        <w:rPr>
          <w:rFonts w:ascii="Arial" w:hAnsi="Arial" w:cs="Arial"/>
          <w:lang w:val="en-US"/>
        </w:rPr>
        <w:t xml:space="preserve"> In case of multiple RefSeq transcripts per gene, we annotated each variant on protein level with its strongest possible biological consequence. For mutation overview plots, we later selected the first principal transcript of the respective gene according to the APPRIS database</w:t>
      </w:r>
      <w:r w:rsidR="003D2892">
        <w:rPr>
          <w:rFonts w:ascii="Arial" w:hAnsi="Arial" w:cs="Arial"/>
          <w:lang w:val="en-US"/>
        </w:rPr>
        <w:t xml:space="preserve"> </w:t>
      </w:r>
      <w:sdt>
        <w:sdtPr>
          <w:rPr>
            <w:rFonts w:ascii="Arial" w:hAnsi="Arial" w:cs="Arial"/>
            <w:lang w:val="en-US"/>
          </w:rPr>
          <w:alias w:val="To edit, see citavi.com/edit"/>
          <w:tag w:val="CitaviPlaceholder#d0cfc2d0-3fb3-41e2-bb22-ef3b87a13f7f"/>
          <w:id w:val="1721401386"/>
          <w:placeholder>
            <w:docPart w:val="DefaultPlaceholder_-1854013440"/>
          </w:placeholder>
        </w:sdtPr>
        <w:sdtEndPr/>
        <w:sdtContent>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0MmYwZDk2LTBiYzgtNDI0Zi04MjQ0LWIyODE4OTAwMGIzOCIsIlJhbmdlTGVuZ3RoIjo0LCJSZWZlcmVuY2VJZCI6IjMxMThiMjJmLTc2MmItNDJkOC04ZWEwLWU0MzNmMTRhMjM3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zZSIsIkxhc3ROYW1lIjoiUm9kcmlndWV6IiwiTWlkZGxlTmFtZSI6Ik1hbnVlbCIsIlByb3RlY3RlZCI6ZmFsc2UsIlNleCI6MiwiQ3JlYXRlZEJ5IjoiX0hvcm4iLCJDcmVhdGVkT24iOiIyMDIzLTAxLTE2VDEyOjQ0OjE2IiwiTW9kaWZpZWRCeSI6Il9Ib3JuIiwiSWQiOiIxMzlkYTMzYy1hMjRiLTQwNTctYjcxZS0xYTkzNjhlNWIxNTUiLCJNb2RpZmllZE9uIjoiMjAyMy0wMS0xNlQxMjo0NDoxNiIsIlByb2plY3QiOnsiJGlkIjoiOCIsIiR0eXBlIjoiU3dpc3NBY2FkZW1pYy5DaXRhdmkuUHJvamVjdCwgU3dpc3NBY2FkZW1pYy5DaXRhdmkifX0seyIkaWQiOiI5IiwiJHR5cGUiOiJTd2lzc0FjYWRlbWljLkNpdGF2aS5QZXJzb24sIFN3aXNzQWNhZGVtaWMuQ2l0YXZpIiwiRmlyc3ROYW1lIjoiUGFvbG8iLCJMYXN0TmFtZSI6Ik1haWV0dGEiLCJQcm90ZWN0ZWQiOmZhbHNlLCJTZXgiOjIsIkNyZWF0ZWRCeSI6Il9Ib3JuIiwiQ3JlYXRlZE9uIjoiMjAyMy0wMS0xNlQxMjo0NDoxNiIsIk1vZGlmaWVkQnkiOiJfSG9ybiIsIklkIjoiMTNkYWRlYWUtOWRiMS00MzE5LThiNDAtMjhiZDY5NzBhNWExIiwiTW9kaWZpZWRPbiI6IjIwMjMtMDEtMTZUMTI6NDQ6MTYiLCJQcm9qZWN0Ijp7IiRyZWYiOiI4In19LHsiJGlkIjoiMTAiLCIkdHlwZSI6IlN3aXNzQWNhZGVtaWMuQ2l0YXZpLlBlcnNvbiwgU3dpc3NBY2FkZW1pYy5DaXRhdmkiLCJGaXJzdE5hbWUiOiJJYWtlcyIsIkxhc3ROYW1lIjoiRXprdXJkaWEiLCJQcm90ZWN0ZWQiOmZhbHNlLCJTZXgiOjAsIkNyZWF0ZWRCeSI6Il9Ib3JuIiwiQ3JlYXRlZE9uIjoiMjAyMy0wMS0xNlQxMjo0NDoxNiIsIk1vZGlmaWVkQnkiOiJfSG9ybiIsIklkIjoiYzc2NjY2ZjMtY2RjZi00MzZkLTk2ZDAtOWQxMGU2M2I0OGRiIiwiTW9kaWZpZWRPbiI6IjIwMjMtMDEtMTZUMTI6NDQ6MTYiLCJQcm9qZWN0Ijp7IiRyZWYiOiI4In19LHsiJGlkIjoiMTEiLCIkdHlwZSI6IlN3aXNzQWNhZGVtaWMuQ2l0YXZpLlBlcnNvbiwgU3dpc3NBY2FkZW1pYy5DaXRhdmkiLCJGaXJzdE5hbWUiOiJBbGVzc2FuZHJvIiwiTGFzdE5hbWUiOiJQaWV0cmVsbGkiLCJQcm90ZWN0ZWQiOmZhbHNlLCJTZXgiOjIsIkNyZWF0ZWRCeSI6Il9Ib3JuIiwiQ3JlYXRlZE9uIjoiMjAyMy0wMS0xNlQxMjo0NDoxNiIsIk1vZGlmaWVkQnkiOiJfSG9ybiIsIklkIjoiNzJkOWQyMmQtNWUyNS00NDU0LWEzMGUtNjEyNzM1NWE0NTU5IiwiTW9kaWZpZWRPbiI6IjIwMjMtMDEtMTZUMTI6NDQ6MTYiLCJQcm9qZWN0Ijp7IiRyZWYiOiI4In19LHsiJGlkIjoiMTIiLCIkdHlwZSI6IlN3aXNzQWNhZGVtaWMuQ2l0YXZpLlBlcnNvbiwgU3dpc3NBY2FkZW1pYy5DaXRhdmkiLCJGaXJzdE5hbWUiOiJKYW4tSmFhcCIsIkxhc3ROYW1lIjoiV2Vzc2VsaW5rIiwiUHJvdGVjdGVkIjpmYWxzZSwiU2V4IjowLCJDcmVhdGVkQnkiOiJfSG9ybiIsIkNyZWF0ZWRPbiI6IjIwMjMtMDEtMTZUMTI6NDQ6MTYiLCJNb2RpZmllZEJ5IjoiX0hvcm4iLCJJZCI6IjNhNzE4NGMxLWMyYTItNDc2OC1iNzVhLWU1NDZlMDZjOWI0YyIsIk1vZGlmaWVkT24iOiIyMDIzLTAxLTE2VDEyOjQ0OjE2IiwiUHJvamVjdCI6eyIkcmVmIjoiOCJ9fSx7IiRpZCI6IjEzIiwiJHR5cGUiOiJTd2lzc0FjYWRlbWljLkNpdGF2aS5QZXJzb24sIFN3aXNzQWNhZGVtaWMuQ2l0YXZpIiwiRmlyc3ROYW1lIjoiR29uemFsbyIsIkxhc3ROYW1lIjoiTG9wZXoiLCJQcm90ZWN0ZWQiOmZhbHNlLCJTZXgiOjIsIkNyZWF0ZWRCeSI6Il9Ib3JuIiwiQ3JlYXRlZE9uIjoiMjAyMy0wMS0xNlQxMjo0NDoxNiIsIk1vZGlmaWVkQnkiOiJfSG9ybiIsIklkIjoiMGQ2YWY4ZDQtNDcyNC00MWViLWI4ZTYtZDI0OGZmNTdlODcxIiwiTW9kaWZpZWRPbiI6IjIwMjMtMDEtMTZUMTI6NDQ6MTYiLCJQcm9qZWN0Ijp7IiRyZWYiOiI4In19LHsiJGlkIjoiMTQiLCIkdHlwZSI6IlN3aXNzQWNhZGVtaWMuQ2l0YXZpLlBlcnNvbiwgU3dpc3NBY2FkZW1pYy5DaXRhdmkiLCJGaXJzdE5hbWUiOiJBbGZvbnNvIiwiTGFzdE5hbWUiOiJWYWxlbmNpYSIsIlByb3RlY3RlZCI6ZmFsc2UsIlNleCI6MiwiQ3JlYXRlZEJ5IjoiX0hvcm4iLCJDcmVhdGVkT24iOiIyMDIzLTAxLTE2VDEyOjQ0OjE2IiwiTW9kaWZpZWRCeSI6Il9Ib3JuIiwiSWQiOiJiZDY4MWUxNC1lOTdkLTQ2MjMtOTJmZC00ZDUzNTZkNGNjOTYiLCJNb2RpZmllZE9uIjoiMjAyMy0wMS0xNlQxMjo0NDoxNiIsIlByb2plY3QiOnsiJHJlZiI6IjgifX0seyIkaWQiOiIxNSIsIiR0eXBlIjoiU3dpc3NBY2FkZW1pYy5DaXRhdmkuUGVyc29uLCBTd2lzc0FjYWRlbWljLkNpdGF2aSIsIkZpcnN0TmFtZSI6Ik1pY2hhZWwiLCJMYXN0TmFtZSI6IlRyZXNzIiwiTWlkZGxlTmFtZSI6IkwuIiwiUHJvdGVjdGVkIjpmYWxzZSwiU2V4IjoyLCJDcmVhdGVkQnkiOiJfSG9ybiIsIkNyZWF0ZWRPbiI6IjIwMjMtMDEtMTZUMTI6NDQ6MTYiLCJNb2RpZmllZEJ5IjoiX0hvcm4iLCJJZCI6IjRmMzVhZDg5LTRkMmItNDAzNS04YjgwLWViNTMyNGUxNTc2MCIsIk1vZGlmaWVkT24iOiIyMDIzLTAxLTE2VDEyOjQ0OjE2IiwiUHJvamVjdCI6eyIkcmVmIjoiOCJ9fV0sIkNpdGF0aW9uS2V5VXBkYXRlVHlwZSI6MCwiQ29sbGFib3JhdG9ycyI6W10sIkRhdGUyIjoiMTcuMTEuMjAxMiIsIkRvaSI6IjEwLjEwOTMvbmFyL2drczEwNTg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jMxNjE2NzIiLCJVcmlTdHJpbmciOiJodHRwOi8vd3d3Lm5jYmkubmxtLm5paC5nb3YvcHVibWVkLzIzMTYxNjc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jo0NDoxNiIsIk1vZGlmaWVkQnkiOiJfSG9ybiIsIklkIjoiM2QzOTMwZTMtNGQ3Yi00ZDIzLTk0Y2EtMzFiOGE2ODU0YjIzIiwiTW9kaWZpZWRPbiI6IjIwMjMtMDEtMTZUMTI6NDQ6MTY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zNTMxMTEzIiwiVXJpU3RyaW5nIjoiaHR0cHM6Ly93d3cubmNiaS5ubG0ubmloLmdvdi9wbWMvYXJ0aWNsZXMvUE1DMzUzMTExM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I6NDQ6MTYiLCJNb2RpZmllZEJ5IjoiX0hvcm4iLCJJZCI6IjkwNWFlNjgwLTg3NDUtNGJmNy04YWQ4LWNlNGI5ZTgwOTI5MiIsIk1vZGlmaWVkT24iOiIyMDIzLTAxLTE2VDEyOjQ0OjE2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5My9uYXIvZ2tzMTA1OCIsIlVyaVN0cmluZyI6Imh0dHBzOi8vZG9pLm9yZy8xMC4xMDkzL25hci9na3MxMDU4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jo0NDoxNiIsIk1vZGlmaWVkQnkiOiJfSG9ybiIsIklkIjoiYWM4NTUwMmMtY2M2YS00MjQxLTgzN2MtNGQ4YmU1MDkxYmZkIiwiTW9kaWZpZWRPbiI6IjIwMjMtMDEtMTZUMTI6NDQ6MTYiLCJQcm9qZWN0Ijp7IiRyZWYiOiI4In19XSwiTnVtYmVyIjoiRGF0YWJhc2UgaXNzdWUiLCJPcmdhbml6YXRpb25zIjpbXSwiT3RoZXJzSW52b2x2ZWQiOltdLCJQYWdlUmFuZ2UiOiI8c3A+XHJcbiAgPG4+Nzwvbj5cclxuICA8bnM+T21pdDwvbnM+XHJcbiAgPG9zPkQxMTAtNzwvb3M+XHJcbiAgPHBzPkQxMTAtNzwvcHM+XHJcbjwvc3A+XHJcbjxvcz5EMTEwLTc8L29zPiIsIlBlcmlvZGljYWwiOnsiJGlkIjoiMjUiLCIkdHlwZSI6IlN3aXNzQWNhZGVtaWMuQ2l0YXZpLlBlcmlvZGljYWwsIFN3aXNzQWNhZGVtaWMuQ2l0YXZpIiwiRWlzc24iOiIxMzYyLTQ5NjIiLCJOYW1lIjoiTnVjbGVpYyBhY2lkcyByZXNlYXJjaCIsIlBhZ2luYXRpb24iOjAsIlByb3RlY3RlZCI6ZmFsc2UsIlVzZXJBYmJyZXZpYXRpb24xIjoiTnVjbGVpYyBBY2lkcyBSZXMiLCJDcmVhdGVkQnkiOiJfSG9ybiIsIkNyZWF0ZWRPbiI6IjIwMjMtMDEtMTZUMTI6Mzk6MTciLCJNb2RpZmllZEJ5IjoiX0hvcm4iLCJJZCI6IjY5NTgwZDdkLTNmOTktNGMxYS05MmE1LTZhOGExYjAxN2QzYyIsIk1vZGlmaWVkT24iOiIyMDIzLTAxLTE2VDEyOjM5OjE3IiwiUHJvamVjdCI6eyIkcmVmIjoiOCJ9fSwiUG1jSWQiOiJQTUMzNTMxMTEzIiwiUHVibGlzaGVycyI6W10sIlB1Yk1lZElkIjoiMjMxNjE2NzIiLCJRdW90YXRpb25zIjpbXSwiUmF0aW5nIjowLCJSZWZlcmVuY2VUeXBlIjoiSm91cm5hbEFydGljbGUiLCJTaG9ydFRpdGxlIjoiUm9kcmlndWV6LCBNYWlldHRhIGV0IGFsLiAyMDEzIOKAkyBBUFBSSVM6IGFubm90YXRpb24gb2YgcHJpbmNpcGFsIiwiU2hvcnRUaXRsZVVwZGF0ZVR5cGUiOjAsIlNvdXJjZU9mQmlibGlvZ3JhcGhpY0luZm9ybWF0aW9uIjoiUHViTWVkIiwiU3RhdGljSWRzIjpbImQ4ZDljNmRlLTliNzMtNDhkYS05NzM3LTZlNzBkY2IyNWFhYSJdLCJUYWJsZU9mQ29udGVudHNDb21wbGV4aXR5IjowLCJUYWJsZU9mQ29udGVudHNTb3VyY2VUZXh0Rm9ybWF0IjowLCJUYXNrcyI6W10sIlRpdGxlIjoiQVBQUklTOiBhbm5vdGF0aW9uIG9mIHByaW5jaXBhbCBhbmQgYWx0ZXJuYXRpdmUgc3BsaWNlIGlzb2Zvcm1zIiwiVHJhbnNsYXRvcnMiOltdLCJWb2x1bWUiOiI0MSIsIlllYXIiOiIyMDEzIiwiWWVhclJlc29sdmVkIjoiMjAxMyIsIkNyZWF0ZWRCeSI6Il9Ib3JuIiwiQ3JlYXRlZE9uIjoiMjAyMy0wMS0xNlQxMjo0NDoxNiIsIk1vZGlmaWVkQnkiOiJfSG9ybiIsIklkIjoiMzExOGIyMmYtNzYyYi00MmQ4LThlYTAtZTQzM2YxNGEyMzc2IiwiTW9kaWZpZWRPbiI6IjIwMjMtMDYtMTZUMTc6NTQ6MDciLCJQcm9qZWN0Ijp7IiRyZWYiOiI4In19LCJVc2VOdW1iZXJpbmdUeXBlT2ZQYXJlbnREb2N1bWVudCI6ZmFsc2V9XSwiRm9ybWF0dGVkVGV4dCI6eyIkaWQiOiIyNiIsIkNvdW50IjoxLCJUZXh0VW5pdHMiOlt7IiRpZCI6IjI3IiwiRm9udFN0eWxlIjp7IiRpZCI6IjI4IiwiTmV1dHJhbCI6dHJ1ZX0sIlJlYWRpbmdPcmRlciI6MSwiVGV4dCI6IigxNCkifV19LCJUYWciOiJDaXRhdmlQbGFjZWhvbGRlciNkMGNmYzJkMC0zZmIzLTQxZTItYmIyMi1lZjNiODdhMTNmN2YiLCJUZXh0IjoiKDE0KSIsIldBSVZlcnNpb24iOiI2LjE0LjAuMCJ9}</w:instrText>
          </w:r>
          <w:r w:rsidRPr="001C7851">
            <w:rPr>
              <w:rFonts w:ascii="Arial" w:hAnsi="Arial" w:cs="Arial"/>
              <w:lang w:val="en-US"/>
            </w:rPr>
            <w:fldChar w:fldCharType="separate"/>
          </w:r>
          <w:r w:rsidR="003D2892" w:rsidRPr="003D2892">
            <w:rPr>
              <w:rFonts w:ascii="Arial" w:hAnsi="Arial" w:cs="Arial"/>
              <w:lang w:val="en-US"/>
            </w:rPr>
            <w:t>(14)</w:t>
          </w:r>
          <w:r w:rsidRPr="001C7851">
            <w:rPr>
              <w:rFonts w:ascii="Arial" w:hAnsi="Arial" w:cs="Arial"/>
              <w:lang w:val="en-US"/>
            </w:rPr>
            <w:fldChar w:fldCharType="end"/>
          </w:r>
          <w:r w:rsidR="003D2892">
            <w:rPr>
              <w:rFonts w:ascii="Arial" w:hAnsi="Arial" w:cs="Arial"/>
              <w:lang w:val="en-US"/>
            </w:rPr>
            <w:t>.</w:t>
          </w:r>
        </w:sdtContent>
      </w:sdt>
      <w:r w:rsidRPr="001C7851">
        <w:rPr>
          <w:rFonts w:ascii="Arial" w:hAnsi="Arial" w:cs="Arial"/>
          <w:lang w:val="en-US"/>
        </w:rPr>
        <w:t xml:space="preserve"> Additionally, we annotated variants with confirmed somatic mutations according to the Catalog of Somatic Mutations in Cancer (COSMIC v85)</w:t>
      </w:r>
      <w:sdt>
        <w:sdtPr>
          <w:rPr>
            <w:rFonts w:ascii="Arial" w:hAnsi="Arial" w:cs="Arial"/>
            <w:lang w:val="en-US"/>
          </w:rPr>
          <w:alias w:val="To edit, see citavi.com/edit"/>
          <w:tag w:val="CitaviPlaceholder#cc0ecbee-5ccc-414c-84e4-7ed179d87dc2"/>
          <w:id w:val="-1581282180"/>
          <w:placeholder>
            <w:docPart w:val="DefaultPlaceholder_-1854013440"/>
          </w:placeholder>
        </w:sdtPr>
        <w:sdtEndPr/>
        <w:sdtContent>
          <w:r w:rsidR="003D2892">
            <w:rPr>
              <w:rFonts w:ascii="Arial" w:hAnsi="Arial" w:cs="Arial"/>
              <w:lang w:val="en-US"/>
            </w:rPr>
            <w:t xml:space="preserve"> </w:t>
          </w:r>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mZjMxOTU5LTM0M2EtNDZjMy1iYTE0LTU3Zjk2Y2MwYWYwNiIsIlJhbmdlTGVuZ3RoIjo0LCJSZWZlcmVuY2VJZCI6ImExN2FhNGI5LWMzNjgtNGQ0YS04YjZlLWU4N2FmYTJlYmFh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biIsIkxhc3ROYW1lIjoiVGF0ZSIsIk1pZGRsZU5hbWUiOiJHLiIsIlByb3RlY3RlZCI6ZmFsc2UsIlNleCI6MiwiQ3JlYXRlZEJ5IjoiX0hvcm4iLCJDcmVhdGVkT24iOiIyMDIzLTAxLTE2VDEyOjQ1OjIzIiwiTW9kaWZpZWRCeSI6Il9Ib3JuIiwiSWQiOiI2Y2NhYTA1NC1lMjFjLTQwMzctYmQ5NS03ZDZjODVjZDdiZmMiLCJNb2RpZmllZE9uIjoiMjAyMy0wMS0xNlQxMjo0NToyMyIsIlByb2plY3QiOnsiJGlkIjoiOCIsIiR0eXBlIjoiU3dpc3NBY2FkZW1pYy5DaXRhdmkuUHJvamVjdCwgU3dpc3NBY2FkZW1pYy5DaXRhdmkifX0seyIkaWQiOiI5IiwiJHR5cGUiOiJTd2lzc0FjYWRlbWljLkNpdGF2aS5QZXJzb24sIFN3aXNzQWNhZGVtaWMuQ2l0YXZpIiwiRmlyc3ROYW1lIjoiU2FsbHkiLCJMYXN0TmFtZSI6IkJhbWZvcmQiLCJQcm90ZWN0ZWQiOmZhbHNlLCJTZXgiOjEsIkNyZWF0ZWRCeSI6Il9Ib3JuIiwiQ3JlYXRlZE9uIjoiMjAyMy0wMS0xNlQxMjo0NToyMyIsIk1vZGlmaWVkQnkiOiJfSG9ybiIsIklkIjoiODhiOTk0ZWMtZmNmYy00YTY4LTg4Y2UtNDAxOTJmNDRhYWZjIiwiTW9kaWZpZWRPbiI6IjIwMjMtMDEtMTZUMTI6NDU6MjMiLCJQcm9qZWN0Ijp7IiRyZWYiOiI4In19LHsiJGlkIjoiMTAiLCIkdHlwZSI6IlN3aXNzQWNhZGVtaWMuQ2l0YXZpLlBlcnNvbiwgU3dpc3NBY2FkZW1pYy5DaXRhdmkiLCJGaXJzdE5hbWUiOiJIYXJyeSIsIkxhc3ROYW1lIjoiSnViYiIsIk1pZGRsZU5hbWUiOiJDLiIsIlByb3RlY3RlZCI6ZmFsc2UsIlNleCI6MiwiQ3JlYXRlZEJ5IjoiX0hvcm4iLCJDcmVhdGVkT24iOiIyMDIzLTAxLTE2VDEyOjQ1OjIzIiwiTW9kaWZpZWRCeSI6Il9Ib3JuIiwiSWQiOiI3NWQ1ZmM5ZS02OWQzLTQ4MzMtODI1OS1kMTdkNWEyNjkzMjQiLCJNb2RpZmllZE9uIjoiMjAyMy0wMS0xNlQxMjo0NToyMyIsIlByb2plY3QiOnsiJHJlZiI6IjgifX0seyIkaWQiOiIxMSIsIiR0eXBlIjoiU3dpc3NBY2FkZW1pYy5DaXRhdmkuUGVyc29uLCBTd2lzc0FjYWRlbWljLkNpdGF2aSIsIkZpcnN0TmFtZSI6IlpieXNsYXciLCJMYXN0TmFtZSI6IlNvbmRrYSIsIlByb3RlY3RlZCI6ZmFsc2UsIlNleCI6MCwiQ3JlYXRlZEJ5IjoiX0hvcm4iLCJDcmVhdGVkT24iOiIyMDIzLTAxLTE2VDEyOjQ1OjIzIiwiTW9kaWZpZWRCeSI6Il9Ib3JuIiwiSWQiOiIzMjUxYjI2Yy0zMWYzLTRjYjItODlmYy1jZDM1ZTdiODIwYjQiLCJNb2RpZmllZE9uIjoiMjAyMy0wMS0xNlQxMjo0NToyMyIsIlByb2plY3QiOnsiJHJlZiI6IjgifX0seyIkaWQiOiIxMiIsIiR0eXBlIjoiU3dpc3NBY2FkZW1pYy5DaXRhdmkuUGVyc29uLCBTd2lzc0FjYWRlbWljLkNpdGF2aSIsIkZpcnN0TmFtZSI6IkRhdmlkIiwiTGFzdE5hbWUiOiJCZWFyZSIsIk1pZGRsZU5hbWUiOiJNLiIsIlByb3RlY3RlZCI6ZmFsc2UsIlNleCI6MiwiQ3JlYXRlZEJ5IjoiX0hvcm4iLCJDcmVhdGVkT24iOiIyMDIzLTAxLTE2VDEyOjQ1OjIzIiwiTW9kaWZpZWRCeSI6Il9Ib3JuIiwiSWQiOiI1MDEzYjJiNy0yOTRiLTQ5ZGUtODlkMC1iZTc5YTk0YzRlMzIiLCJNb2RpZmllZE9uIjoiMjAyMy0wMS0xNlQxMjo0NToyMyIsIlByb2plY3QiOnsiJHJlZiI6IjgifX0seyIkaWQiOiIxMyIsIiR0eXBlIjoiU3dpc3NBY2FkZW1pYy5DaXRhdmkuUGVyc29uLCBTd2lzc0FjYWRlbWljLkNpdGF2aSIsIkZpcnN0TmFtZSI6Ik5pZGhpIiwiTGFzdE5hbWUiOiJCaW5kYWwiLCJQcm90ZWN0ZWQiOmZhbHNlLCJTZXgiOjAsIkNyZWF0ZWRCeSI6Il9Ib3JuIiwiQ3JlYXRlZE9uIjoiMjAyMy0wMS0xNlQxMjo0NToyMyIsIk1vZGlmaWVkQnkiOiJfSG9ybiIsIklkIjoiZWFlNzNjMzMtMTBiNC00MDNhLThjOWQtZjA3ZDQ0MjFjZWUxIiwiTW9kaWZpZWRPbiI6IjIwMjMtMDEtMTZUMTI6NDU6MjMiLCJQcm9qZWN0Ijp7IiRyZWYiOiI4In19LHsiJGlkIjoiMTQiLCIkdHlwZSI6IlN3aXNzQWNhZGVtaWMuQ2l0YXZpLlBlcnNvbiwgU3dpc3NBY2FkZW1pYy5DaXRhdmkiLCJGaXJzdE5hbWUiOiJIYXJyeSIsIkxhc3ROYW1lIjoiQm91dHNlbGFraXMiLCJQcm90ZWN0ZWQiOmZhbHNlLCJTZXgiOjIsIkNyZWF0ZWRCeSI6Il9Ib3JuIiwiQ3JlYXRlZE9uIjoiMjAyMy0wMS0xNlQxMjo0NToyMyIsIk1vZGlmaWVkQnkiOiJfSG9ybiIsIklkIjoiZjBhMmE0OTMtNWFkZS00YmM1LWFkNGQtNTI2Y2FmNjJkYzQyIiwiTW9kaWZpZWRPbiI6IjIwMjMtMDEtMTZUMTI6NDU6MjMiLCJQcm9qZWN0Ijp7IiRyZWYiOiI4In19LHsiJGlkIjoiMTUiLCIkdHlwZSI6IlN3aXNzQWNhZGVtaWMuQ2l0YXZpLlBlcnNvbiwgU3dpc3NBY2FkZW1pYy5DaXRhdmkiLCJGaXJzdE5hbWUiOiJDaGFybG90dGUiLCJMYXN0TmFtZSI6IkNvbGUiLCJNaWRkbGVOYW1lIjoiRy4iLCJQcm90ZWN0ZWQiOmZhbHNlLCJTZXgiOjEsIkNyZWF0ZWRCeSI6Il9Ib3JuIiwiQ3JlYXRlZE9uIjoiMjAyMy0wMS0xNlQxMjo0NToyMyIsIk1vZGlmaWVkQnkiOiJfSG9ybiIsIklkIjoiNzdjNDM2OTQtZmIwOC00ODIwLWE0NzctMzI2N2I3NzEwYWZjIiwiTW9kaWZpZWRPbiI6IjIwMjMtMDEtMTZUMTI6NDU6MjMiLCJQcm9qZWN0Ijp7IiRyZWYiOiI4In19LHsiJGlkIjoiMTYiLCIkdHlwZSI6IlN3aXNzQWNhZGVtaWMuQ2l0YXZpLlBlcnNvbiwgU3dpc3NBY2FkZW1pYy5DaXRhdmkiLCJGaXJzdE5hbWUiOiJDZWxlc3Rpbm8iLCJMYXN0TmFtZSI6IkNyZWF0b3JlIiwiUHJvdGVjdGVkIjpmYWxzZSwiU2V4IjoyLCJDcmVhdGVkQnkiOiJfSG9ybiIsIkNyZWF0ZWRPbiI6IjIwMjMtMDEtMTZUMTI6NDU6MjMiLCJNb2RpZmllZEJ5IjoiX0hvcm4iLCJJZCI6IjdlNGU4OWU0LTE5YjAtNGNkMi04OTcyLTU4NTI5NDBkMmM1NiIsIk1vZGlmaWVkT24iOiIyMDIzLTAxLTE2VDEyOjQ1OjIzIiwiUHJvamVjdCI6eyIkcmVmIjoiOCJ9fSx7IiRpZCI6IjE3IiwiJHR5cGUiOiJTd2lzc0FjYWRlbWljLkNpdGF2aS5QZXJzb24sIFN3aXNzQWNhZGVtaWMuQ2l0YXZpIiwiRmlyc3ROYW1lIjoiRWxpc2FiZXRoIiwiTGFzdE5hbWUiOiJEYXdzb24iLCJQcm90ZWN0ZWQiOmZhbHNlLCJTZXgiOjEsIkNyZWF0ZWRCeSI6Il9Ib3JuIiwiQ3JlYXRlZE9uIjoiMjAyMy0wMS0xNlQxMjo0NToyMyIsIk1vZGlmaWVkQnkiOiJfSG9ybiIsIklkIjoiMjViYzZiZjgtMjY3Mi00OGNmLTlmNDUtYzcyODczNTgxMDZmIiwiTW9kaWZpZWRPbiI6IjIwMjMtMDEtMTZUMTI6NDU6MjMiLCJQcm9qZWN0Ijp7IiRyZWYiOiI4In19LHsiJGlkIjoiMTgiLCIkdHlwZSI6IlN3aXNzQWNhZGVtaWMuQ2l0YXZpLlBlcnNvbiwgU3dpc3NBY2FkZW1pYy5DaXRhdmkiLCJGaXJzdE5hbWUiOiJQZXRlciIsIkxhc3ROYW1lIjoiRmlzaCIsIlByb3RlY3RlZCI6ZmFsc2UsIlNleCI6MiwiQ3JlYXRlZEJ5IjoiX0hvcm4iLCJDcmVhdGVkT24iOiIyMDIzLTAxLTE2VDEyOjQ1OjIzIiwiTW9kaWZpZWRCeSI6Il9Ib3JuIiwiSWQiOiIwNDQ3MzU4Yy1mNjI0LTRhYTAtOTc5Mi0yNjdmOGE1ZTRkNWIiLCJNb2RpZmllZE9uIjoiMjAyMy0wMS0xNlQxMjo0NToyMyIsIlByb2plY3QiOnsiJHJlZiI6IjgifX0seyIkaWQiOiIxOSIsIiR0eXBlIjoiU3dpc3NBY2FkZW1pYy5DaXRhdmkuUGVyc29uLCBTd2lzc0FjYWRlbWljLkNpdGF2aSIsIkZpcnN0TmFtZSI6IkJoYXZhbmEiLCJMYXN0TmFtZSI6IkhhcnNoYSIsIlByb3RlY3RlZCI6ZmFsc2UsIlNleCI6MCwiQ3JlYXRlZEJ5IjoiX0hvcm4iLCJDcmVhdGVkT24iOiIyMDIzLTAxLTE2VDEyOjQ1OjIzIiwiTW9kaWZpZWRCeSI6Il9Ib3JuIiwiSWQiOiJjYjJmN2NjNi1kYjEyLTRmNmYtODAxMS1kMGMzNDU4YzZiZGIiLCJNb2RpZmllZE9uIjoiMjAyMy0wMS0xNlQxMjo0NToyMyIsIlByb2plY3QiOnsiJHJlZiI6IjgifX0seyIkaWQiOiIyMCIsIiR0eXBlIjoiU3dpc3NBY2FkZW1pYy5DaXRhdmkuUGVyc29uLCBTd2lzc0FjYWRlbWljLkNpdGF2aSIsIkZpcnN0TmFtZSI6IkNoYXJsaWUiLCJMYXN0TmFtZSI6IkhhdGhhd2F5IiwiUHJvdGVjdGVkIjpmYWxzZSwiU2V4IjoyLCJDcmVhdGVkQnkiOiJfSG9ybiIsIkNyZWF0ZWRPbiI6IjIwMjMtMDEtMTZUMTI6NDU6MjMiLCJNb2RpZmllZEJ5IjoiX0hvcm4iLCJJZCI6ImJhYWYxZDU4LTJjZTktNDQxNy04YjJkLTE5ZmNmNjI1ZDhjMyIsIk1vZGlmaWVkT24iOiIyMDIzLTAxLTE2VDEyOjQ1OjIzIiwiUHJvamVjdCI6eyIkcmVmIjoiOCJ9fSx7IiRpZCI6IjIxIiwiJHR5cGUiOiJTd2lzc0FjYWRlbWljLkNpdGF2aS5QZXJzb24sIFN3aXNzQWNhZGVtaWMuQ2l0YXZpIiwiRmlyc3ROYW1lIjoiU3RldmUiLCJMYXN0TmFtZSI6Ikp1cGUiLCJNaWRkbGVOYW1lIjoiQy4iLCJQcm90ZWN0ZWQiOmZhbHNlLCJTZXgiOjIsIkNyZWF0ZWRCeSI6Il9Ib3JuIiwiQ3JlYXRlZE9uIjoiMjAyMy0wMS0xNlQxMjo0NToyMyIsIk1vZGlmaWVkQnkiOiJfSG9ybiIsIklkIjoiNWFhNzI5ZjUtNmY0Yi00NWIyLWE4ZTItMjU5MzA3YjRlYjFkIiwiTW9kaWZpZWRPbiI6IjIwMjMtMDEtMTZUMTI6NDU6MjMiLCJQcm9qZWN0Ijp7IiRyZWYiOiI4In19LHsiJGlkIjoiMjIiLCIkdHlwZSI6IlN3aXNzQWNhZGVtaWMuQ2l0YXZpLlBlcnNvbiwgU3dpc3NBY2FkZW1pYy5DaXRhdmkiLCJGaXJzdE5hbWUiOiJDaGFpIiwiTGFzdE5hbWUiOiJLb2siLCJNaWRkbGVOYW1lIjoiWWluIiwiUHJvdGVjdGVkIjpmYWxzZSwiU2V4IjowLCJDcmVhdGVkQnkiOiJfSG9ybiIsIkNyZWF0ZWRPbiI6IjIwMjMtMDEtMTZUMTI6NDU6MjMiLCJNb2RpZmllZEJ5IjoiX0hvcm4iLCJJZCI6IjNhMjEzNGY2LTRkYjgtNDIzYS1hYzczLTRkZTU3ZTAzYTljYiIsIk1vZGlmaWVkT24iOiIyMDIzLTAxLTE2VDEyOjQ1OjIzIiwiUHJvamVjdCI6eyIkcmVmIjoiOCJ9fSx7IiRpZCI6IjIzIiwiJHR5cGUiOiJTd2lzc0FjYWRlbWljLkNpdGF2aS5QZXJzb24sIFN3aXNzQWNhZGVtaWMuQ2l0YXZpIiwiRmlyc3ROYW1lIjoiS2F0ZSIsIkxhc3ROYW1lIjoiTm9ibGUiLCJQcm90ZWN0ZWQiOmZhbHNlLCJTZXgiOjEsIkNyZWF0ZWRCeSI6Il9Ib3JuIiwiQ3JlYXRlZE9uIjoiMjAyMy0wMS0xNlQxMjo0NToyMyIsIk1vZGlmaWVkQnkiOiJfSG9ybiIsIklkIjoiZWMyNGU4ZmUtNDQ5YS00ZDMzLWJmZmYtMGI5YzQ1YTZkMzhkIiwiTW9kaWZpZWRPbiI6IjIwMjMtMDEtMTZUMTI6NDU6MjMiLCJQcm9qZWN0Ijp7IiRyZWYiOiI4In19LHsiJGlkIjoiMjQiLCIkdHlwZSI6IlN3aXNzQWNhZGVtaWMuQ2l0YXZpLlBlcnNvbiwgU3dpc3NBY2FkZW1pYy5DaXRhdmkiLCJGaXJzdE5hbWUiOiJMYXVyYSIsIkxhc3ROYW1lIjoiUG9udGluZyIsIlByb3RlY3RlZCI6ZmFsc2UsIlNleCI6MSwiQ3JlYXRlZEJ5IjoiX0hvcm4iLCJDcmVhdGVkT24iOiIyMDIzLTAxLTE2VDEyOjQ1OjIzIiwiTW9kaWZpZWRCeSI6Il9Ib3JuIiwiSWQiOiI3NWQ0ZGY0My03NWI2LTRiZGItYjVhMi0yYWVmNmQ2MTAyNjYiLCJNb2RpZmllZE9uIjoiMjAyMy0wMS0xNlQxMjo0NToyMyIsIlByb2plY3QiOnsiJHJlZiI6IjgifX0seyIkaWQiOiIyNSIsIiR0eXBlIjoiU3dpc3NBY2FkZW1pYy5DaXRhdmkuUGVyc29uLCBTd2lzc0FjYWRlbWljLkNpdGF2aSIsIkZpcnN0TmFtZSI6IkNocmlzdG9waGVyIiwiTGFzdE5hbWUiOiJSYW1zaGF3IiwiTWlkZGxlTmFtZSI6IkMuIiwiUHJvdGVjdGVkIjpmYWxzZSwiU2V4IjoyLCJDcmVhdGVkQnkiOiJfSG9ybiIsIkNyZWF0ZWRPbiI6IjIwMjMtMDEtMTZUMTI6NDU6MjMiLCJNb2RpZmllZEJ5IjoiX0hvcm4iLCJJZCI6ImFmMWEwMzY1LWU5OWEtNGJhOS1iZjNkLWU4ZWJkODc5YjI3OCIsIk1vZGlmaWVkT24iOiIyMDIzLTAxLTE2VDEyOjQ1OjIzIiwiUHJvamVjdCI6eyIkcmVmIjoiOCJ9fSx7IiRpZCI6IjI2IiwiJHR5cGUiOiJTd2lzc0FjYWRlbWljLkNpdGF2aS5QZXJzb24sIFN3aXNzQWNhZGVtaWMuQ2l0YXZpIiwiRmlyc3ROYW1lIjoiQ2xhaXJlIiwiTGFzdE5hbWUiOiJSeWUiLCJNaWRkbGVOYW1lIjoiRS4iLCJQcm90ZWN0ZWQiOmZhbHNlLCJTZXgiOjEsIkNyZWF0ZWRCeSI6Il9Ib3JuIiwiQ3JlYXRlZE9uIjoiMjAyMy0wMS0xNlQxMjo0NToyMyIsIk1vZGlmaWVkQnkiOiJfSG9ybiIsIklkIjoiNTE2YWY1Y2EtNzJhZS00ZWM2LWIxYTAtNzUxYmNhZmU0OTYyIiwiTW9kaWZpZWRPbiI6IjIwMjMtMDEtMTZUMTI6NDU6MjMiLCJQcm9qZWN0Ijp7IiRyZWYiOiI4In19LHsiJGlkIjoiMjciLCIkdHlwZSI6IlN3aXNzQWNhZGVtaWMuQ2l0YXZpLlBlcnNvbiwgU3dpc3NBY2FkZW1pYy5DaXRhdmkiLCJGaXJzdE5hbWUiOiJIZWxlbiIsIkxhc3ROYW1lIjoiU3BlZWR5IiwiTWlkZGxlTmFtZSI6IkUuIiwiUHJvdGVjdGVkIjpmYWxzZSwiU2V4IjoxLCJDcmVhdGVkQnkiOiJfSG9ybiIsIkNyZWF0ZWRPbiI6IjIwMjMtMDEtMTZUMTI6NDU6MjMiLCJNb2RpZmllZEJ5IjoiX0hvcm4iLCJJZCI6IjE3ODAxZGQ0LTQwMjItNDQyNi1hNjMxLWMwYTYyODU3M2M2YiIsIk1vZGlmaWVkT24iOiIyMDIzLTAxLTE2VDEyOjQ1OjIzIiwiUHJvamVjdCI6eyIkcmVmIjoiOCJ9fSx7IiRpZCI6IjI4IiwiJHR5cGUiOiJTd2lzc0FjYWRlbWljLkNpdGF2aS5QZXJzb24sIFN3aXNzQWNhZGVtaWMuQ2l0YXZpIiwiRmlyc3ROYW1lIjoiUmF5IiwiTGFzdE5hbWUiOiJTdGVmYW5jc2lrIiwiUHJvdGVjdGVkIjpmYWxzZSwiU2V4IjoyLCJDcmVhdGVkQnkiOiJfSG9ybiIsIkNyZWF0ZWRPbiI6IjIwMjMtMDEtMTZUMTI6NDU6MjMiLCJNb2RpZmllZEJ5IjoiX0hvcm4iLCJJZCI6IjllZjhkMDg4LWU3NTctNGEwYi1hMzcwLWM2MTc2ODQzNGI4MiIsIk1vZGlmaWVkT24iOiIyMDIzLTAxLTE2VDEyOjQ1OjIzIiwiUHJvamVjdCI6eyIkcmVmIjoiOCJ9fSx7IiRpZCI6IjI5IiwiJHR5cGUiOiJTd2lzc0FjYWRlbWljLkNpdGF2aS5QZXJzb24sIFN3aXNzQWNhZGVtaWMuQ2l0YXZpIiwiRmlyc3ROYW1lIjoiU2FtIiwiTGFzdE5hbWUiOiJUaG9tcHNvbiIsIk1pZGRsZU5hbWUiOiJMLiIsIlByb3RlY3RlZCI6ZmFsc2UsIlNleCI6MiwiQ3JlYXRlZEJ5IjoiX0hvcm4iLCJDcmVhdGVkT24iOiIyMDIzLTAxLTE2VDEyOjQ1OjIzIiwiTW9kaWZpZWRCeSI6Il9Ib3JuIiwiSWQiOiJiYTYyMDc4My0zODczLTQ3NWUtYmQ3YS1jZTU0NDRmMDY4YWMiLCJNb2RpZmllZE9uIjoiMjAyMy0wMS0xNlQxMjo0NToyMyIsIlByb2plY3QiOnsiJHJlZiI6IjgifX0seyIkaWQiOiIzMCIsIiR0eXBlIjoiU3dpc3NBY2FkZW1pYy5DaXRhdmkuUGVyc29uLCBTd2lzc0FjYWRlbWljLkNpdGF2aSIsIkZpcnN0TmFtZSI6IlNoaWNhaSIsIkxhc3ROYW1lIjoiV2FuZyIsIlByb3RlY3RlZCI6ZmFsc2UsIlNleCI6MCwiQ3JlYXRlZEJ5IjoiX0hvcm4iLCJDcmVhdGVkT24iOiIyMDIzLTAxLTE2VDEyOjQ1OjIzIiwiTW9kaWZpZWRCeSI6Il9Ib3JuIiwiSWQiOiI0NGExM2M3NC0xZWUwLTRjN2UtYTg0NC05ODZjMmY2YjdiMWEiLCJNb2RpZmllZE9uIjoiMjAyMy0wMS0xNlQxMjo0NToyMyIsIlByb2plY3QiOnsiJHJlZiI6IjgifX0seyIkaWQiOiIzMSIsIiR0eXBlIjoiU3dpc3NBY2FkZW1pYy5DaXRhdmkuUGVyc29uLCBTd2lzc0FjYWRlbWljLkNpdGF2aSIsIkZpcnN0TmFtZSI6IlNhcmkiLCJMYXN0TmFtZSI6IldhcmQiLCJQcm90ZWN0ZWQiOmZhbHNlLCJTZXgiOjEsIkNyZWF0ZWRCeSI6Il9Ib3JuIiwiQ3JlYXRlZE9uIjoiMjAyMy0wMS0xNlQxMjo0NToyMyIsIk1vZGlmaWVkQnkiOiJfSG9ybiIsIklkIjoiZDFlZjZjNmYtODk1MS00NmE4LWI1NjktZDlmNzdlNzRmNTcwIiwiTW9kaWZpZWRPbiI6IjIwMjMtMDEtMTZUMTI6NDU6MjMiLCJQcm9qZWN0Ijp7IiRyZWYiOiI4In19LHsiJGlkIjoiMzIiLCIkdHlwZSI6IlN3aXNzQWNhZGVtaWMuQ2l0YXZpLlBlcnNvbiwgU3dpc3NBY2FkZW1pYy5DaXRhdmkiLCJGaXJzdE5hbWUiOiJQZXRlciIsIkxhc3ROYW1lIjoiQ2FtcGJlbGwiLCJNaWRkbGVOYW1lIjoiSi4iLCJQcm90ZWN0ZWQiOmZhbHNlLCJTZXgiOjIsIkNyZWF0ZWRCeSI6Il9Ib3JuIiwiQ3JlYXRlZE9uIjoiMjAyMy0wMS0xNlQxMjo0NToyMyIsIk1vZGlmaWVkQnkiOiJfSG9ybiIsIklkIjoiMjhmNTU2MjItNTU2My00NDE0LThkZGMtZjk4NWMxOTkzMmFhIiwiTW9kaWZpZWRPbiI6IjIwMjMtMDEtMTZUMTI6NDU6MjMiLCJQcm9qZWN0Ijp7IiRyZWYiOiI4In19LHsiJGlkIjoiMzMiLCIkdHlwZSI6IlN3aXNzQWNhZGVtaWMuQ2l0YXZpLlBlcnNvbiwgU3dpc3NBY2FkZW1pYy5DaXRhdmkiLCJGaXJzdE5hbWUiOiJTaW1vbiIsIkxhc3ROYW1lIjoiRm9yYmVzIiwiTWlkZGxlTmFtZSI6IkEuIiwiUHJvdGVjdGVkIjpmYWxzZSwiU2V4IjoyLCJDcmVhdGVkQnkiOiJfSG9ybiIsIkNyZWF0ZWRPbiI6IjIwMjMtMDEtMTZUMTI6NDU6MjMiLCJNb2RpZmllZEJ5IjoiX0hvcm4iLCJJZCI6IjU2YWM4YjRlLWVjOGUtNGZkOS05ODZiLWJhYTcxNDIyYWU5ZCIsIk1vZGlmaWVkT24iOiIyMDIzLTAxLTE2VDEyOjQ1OjIzIiwiUHJvamVjdCI6eyIkcmVmIjoiOCJ9fV0sIkNpdGF0aW9uS2V5VXBkYXRlVHlwZSI6MCwiQ29sbGFib3JhdG9ycyI6W10sIkRvaSI6IjEwLjEwOTMvbmFyL2dreTEwMTUiLCJFZGl0b3JzIjpbXSwiRXZhbHVhdGlvbkNvbXBsZXhpdHkiOjAsIkV2YWx1YXRpb25Tb3VyY2VUZXh0Rm9ybWF0IjowLCJHcm91cHMiOltdLCJIYXNMYWJlbDEiOmZhbHNlLCJIYXNMYWJlbDIiOmZhbHNlLCJLZXl3b3JkcyI6W10sIkxhbmd1YWdlIjoiZW5nIiwiTGFuZ3VhZ2VDb2RlIjoiZW4i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UE1DNjMyMzkwMyIsIlVyaVN0cmluZyI6Imh0dHBzOi8vd3d3Lm5jYmkubmxtLm5paC5nb3YvcG1jL2FydGljbGVzL1BNQzYzMjM5MDM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hvcm4iLCJDcmVhdGVkT24iOiIyMDIzLTAxLTE2VDEyOjQ1OjIzIiwiTW9kaWZpZWRCeSI6Il9Ib3JuIiwiSWQiOiI5YzhkNzMxMC1iOTAyLTQ2MTQtYjIyZC0xYWE2YjJhYzYzNzgiLCJNb2RpZmllZE9uIjoiMjAyMy0wMS0xNlQxMjo0NToyMyIsIlByb2plY3QiOnsiJHJlZiI6IjgifX0seyIkaWQiOiIzNyIsIiR0eXBlIjoiU3dpc3NBY2FkZW1pYy5DaXRhdmkuTG9jYXRpb24sIFN3aXNzQWNhZGVtaWMuQ2l0YXZpIiwiQWRkcmVzcyI6eyIkaWQiOiIzOCIsIiR0eXBlIjoiU3dpc3NBY2FkZW1pYy5DaXRhdmkuTGlua2VkUmVzb3VyY2UsIFN3aXNzQWNhZGVtaWMuQ2l0YXZpIiwiTGlua2VkUmVzb3VyY2VUeXBlIjo1LCJPcmlnaW5hbFN0cmluZyI6IjMwMzcxODc4IiwiVXJpU3RyaW5nIjoiaHR0cDovL3d3dy5uY2JpLm5sbS5uaWguZ292L3B1Ym1lZC8zMDM3MTg3OC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G9ybiIsIkNyZWF0ZWRPbiI6IjIwMjMtMDEtMTZUMTI6NDU6MjMiLCJNb2RpZmllZEJ5IjoiX0hvcm4iLCJJZCI6IjliYjgwNjM1LWNkM2EtNDQ4Mi1iZGNmLTM2ODI2NGE0MjRlMiIsIk1vZGlmaWVkT24iOiIyMDIzLTAxLTE2VDEyOjQ1OjIzIiwiUHJvamVjdCI6eyIkcmVmIjoiOCJ9fSx7IiRpZCI6IjQwIiwiJHR5cGUiOiJTd2lzc0FjYWRlbWljLkNpdGF2aS5Mb2NhdGlvbiwgU3dpc3NBY2FkZW1pYy5DaXRhdmkiLCJBZGRyZXNzIjp7IiRpZCI6IjQxIiwiJHR5cGUiOiJTd2lzc0FjYWRlbWljLkNpdGF2aS5MaW5rZWRSZXNvdXJjZSwgU3dpc3NBY2FkZW1pYy5DaXRhdmkiLCJMaW5rZWRSZXNvdXJjZVR5cGUiOjUsIk9yaWdpbmFsU3RyaW5nIjoiMTAuMTA5My9uYXIvZ2t5MTAxNSIsIlVyaVN0cmluZyI6Imh0dHBzOi8vZG9pLm9yZy8xMC4xMDkzL25hci9na3kxMDE1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jo0NToyMyIsIk1vZGlmaWVkQnkiOiJfSG9ybiIsIklkIjoiYjE3NzA3MGEtMGNjNi00MWI3LWFkNjctODgzMDEwZTUwZDVhIiwiTW9kaWZpZWRPbiI6IjIwMjMtMDEtMTZUMTI6NDU6MjMiLCJQcm9qZWN0Ijp7IiRyZWYiOiI4In19XSwiTnVtYmVyIjoiRDEiLCJPcmdhbml6YXRpb25zIjpbXSwiT3RoZXJzSW52b2x2ZWQiOltdLCJQYWdlUmFuZ2UiOiI8c3A+XHJcbiAgPG5zPk9taXQ8L25zPlxyXG4gIDxvcz5EOTQxLUQ5NDc8L29zPlxyXG4gIDxwcz5EOTQxLUQ5NDc8L3BzPlxyXG48L3NwPlxyXG48b3M+RDk0MS1EOTQ3PC9vcz4iLCJQZXJpb2RpY2FsIjp7IiRpZCI6IjQzIiwiJHR5cGUiOiJTd2lzc0FjYWRlbWljLkNpdGF2aS5QZXJpb2RpY2FsLCBTd2lzc0FjYWRlbWljLkNpdGF2aSIsIkVpc3NuIjoiMTM2Mi00OTYyIiwiTmFtZSI6Ik51Y2xlaWMgYWNpZHMgcmVzZWFyY2giLCJQYWdpbmF0aW9uIjowLCJQcm90ZWN0ZWQiOmZhbHNlLCJVc2VyQWJicmV2aWF0aW9uMSI6Ik51Y2xlaWMgQWNpZHMgUmVzIiwiQ3JlYXRlZEJ5IjoiX0hvcm4iLCJDcmVhdGVkT24iOiIyMDIzLTAxLTE2VDEyOjM5OjE3IiwiTW9kaWZpZWRCeSI6Il9Ib3JuIiwiSWQiOiI2OTU4MGQ3ZC0zZjk5LTRjMWEtOTJhNS02YThhMWIwMTdkM2MiLCJNb2RpZmllZE9uIjoiMjAyMy0wMS0xNlQxMjozOToxNyIsIlByb2plY3QiOnsiJHJlZiI6IjgifX0sIlBtY0lkIjoiUE1DNjMyMzkwMyIsIlB1Ymxpc2hlcnMiOltdLCJQdWJNZWRJZCI6IjMwMzcxODc4IiwiUXVvdGF0aW9ucyI6W10sIlJhdGluZyI6MCwiUmVmZXJlbmNlVHlwZSI6IkpvdXJuYWxBcnRpY2xlIiwiU2hvcnRUaXRsZSI6IlRhdGUsIEJhbWZvcmQgZXQgYWwuIDIwMTkg4oCTIENPU01JQzogdGhlIENhdGFsb2d1ZSBPZiBTb21hdGljIiwiU2hvcnRUaXRsZVVwZGF0ZVR5cGUiOjAsIlNvdXJjZU9mQmlibGlvZ3JhcGhpY0luZm9ybWF0aW9uIjoiUHViTWVkIiwiU3RhdGljSWRzIjpbIjc4ZDFkMmZkLWY0YWQtNGZiNy1hYjkxLTlkYmYwZGFlZWZhNCJdLCJUYWJsZU9mQ29udGVudHNDb21wbGV4aXR5IjowLCJUYWJsZU9mQ29udGVudHNTb3VyY2VUZXh0Rm9ybWF0IjowLCJUYXNrcyI6W10sIlRpdGxlIjoiQ09TTUlDOiB0aGUgQ2F0YWxvZ3VlIE9mIFNvbWF0aWMgTXV0YXRpb25zIEluIENhbmNlciIsIlRyYW5zbGF0b3JzIjpbXSwiVm9sdW1lIjoiNDciLCJZZWFyIjoiMjAxOSIsIlllYXJSZXNvbHZlZCI6IjIwMTkiLCJDcmVhdGVkQnkiOiJfSG9ybiIsIkNyZWF0ZWRPbiI6IjIwMjMtMDEtMTZUMTI6NDU6MjMiLCJNb2RpZmllZEJ5IjoiX0hvcm4iLCJJZCI6ImExN2FhNGI5LWMzNjgtNGQ0YS04YjZlLWU4N2FmYTJlYmFhMSIsIk1vZGlmaWVkT24iOiIyMDIzLTA2LTE2VDE3OjU0OjA3IiwiUHJvamVjdCI6eyIkcmVmIjoiOCJ9fSwiVXNlTnVtYmVyaW5nVHlwZU9mUGFyZW50RG9jdW1lbnQiOmZhbHNlfV0sIkZvcm1hdHRlZFRleHQiOnsiJGlkIjoiNDQiLCJDb3VudCI6MSwiVGV4dFVuaXRzIjpbeyIkaWQiOiI0NSIsIkZvbnRTdHlsZSI6eyIkaWQiOiI0NiIsIk5ldXRyYWwiOnRydWV9LCJSZWFkaW5nT3JkZXIiOjEsIlRleHQiOiIoMTUpIn1dfSwiVGFnIjoiQ2l0YXZpUGxhY2Vob2xkZXIjY2MwZWNiZWUtNWNjYy00MTRjLTg0ZTQtN2VkMTc5ZDg3ZGMyIiwiVGV4dCI6IigxNSkiLCJXQUlWZXJzaW9uIjoiNi4xNC4wLjAifQ==}</w:instrText>
          </w:r>
          <w:r w:rsidRPr="001C7851">
            <w:rPr>
              <w:rFonts w:ascii="Arial" w:hAnsi="Arial" w:cs="Arial"/>
              <w:lang w:val="en-US"/>
            </w:rPr>
            <w:fldChar w:fldCharType="separate"/>
          </w:r>
          <w:r w:rsidR="003D2892" w:rsidRPr="003D2892">
            <w:rPr>
              <w:rFonts w:ascii="Arial" w:hAnsi="Arial" w:cs="Arial"/>
              <w:lang w:val="en-US"/>
            </w:rPr>
            <w:t>(15)</w:t>
          </w:r>
          <w:r w:rsidRPr="001C7851">
            <w:rPr>
              <w:rFonts w:ascii="Arial" w:hAnsi="Arial" w:cs="Arial"/>
              <w:lang w:val="en-US"/>
            </w:rPr>
            <w:fldChar w:fldCharType="end"/>
          </w:r>
        </w:sdtContent>
      </w:sdt>
      <w:r w:rsidRPr="001C7851">
        <w:rPr>
          <w:rFonts w:ascii="Arial" w:hAnsi="Arial" w:cs="Arial"/>
          <w:lang w:val="en-US"/>
        </w:rPr>
        <w:t>, the NCBI database of common human variants (≥5% in any of the five large populations from dbSNP build 151</w:t>
      </w:r>
      <w:sdt>
        <w:sdtPr>
          <w:rPr>
            <w:rFonts w:ascii="Arial" w:hAnsi="Arial" w:cs="Arial"/>
            <w:lang w:val="en-US"/>
          </w:rPr>
          <w:alias w:val="To edit, see citavi.com/edit"/>
          <w:tag w:val="CitaviPlaceholder#277c1d43-d16e-4844-b495-ee4ebcc4a99a"/>
          <w:id w:val="-764307787"/>
          <w:placeholder>
            <w:docPart w:val="DefaultPlaceholder_-1854013440"/>
          </w:placeholder>
        </w:sdtPr>
        <w:sdtEndPr/>
        <w:sdtContent>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0ZDY3ZWY1LTVmMzUtNGRmYS05M2FhLTQ0OTYzMDU1ZTJiMiIsIlJhbmdlTGVuZ3RoIjo0LCJSZWZlcmVuY2VJZCI6IjE5MGYzNDI3LTFjYTAtNDIzMy1iMTg4LWM5Mzc2ZDM2MTB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lNoZXJyeSIsIk1pZGRsZU5hbWUiOiJULiIsIlByb3RlY3RlZCI6ZmFsc2UsIlNleCI6MCwiQ3JlYXRlZEJ5IjoiX0hvcm4iLCJDcmVhdGVkT24iOiIyMDIzLTAxLTE2VDEyOjQ2OjEzIiwiTW9kaWZpZWRCeSI6Il9Ib3JuIiwiSWQiOiJkODcxNWMwMy00Zjg2LTQwMzAtOGQ1MS03NmNiNGI0M2Q4ZWMiLCJNb2RpZmllZE9uIjoiMjAyMy0wMS0xNlQxMjo0NjoxMyIsIlByb2plY3QiOnsiJGlkIjoiOCIsIiR0eXBlIjoiU3dpc3NBY2FkZW1pYy5DaXRhdmkuUHJvamVjdCwgU3dpc3NBY2FkZW1pYy5DaXRhdmkifX0seyIkaWQiOiI5IiwiJHR5cGUiOiJTd2lzc0FjYWRlbWljLkNpdGF2aS5QZXJzb24sIFN3aXNzQWNhZGVtaWMuQ2l0YXZpIiwiRmlyc3ROYW1lIjoiTS4iLCJMYXN0TmFtZSI6IldhcmQiLCJNaWRkbGVOYW1lIjoiSC4iLCJQcm90ZWN0ZWQiOmZhbHNlLCJTZXgiOjAsIkNyZWF0ZWRCeSI6Il9Ib3JuIiwiQ3JlYXRlZE9uIjoiMjAyMy0wMS0xNlQxMjo0NjoxMyIsIk1vZGlmaWVkQnkiOiJfSG9ybiIsIklkIjoiY2NmNmZkNTItYTA0Yi00YWYxLWEyOTktNjYyYzdlNDU4YjkxIiwiTW9kaWZpZWRPbiI6IjIwMjMtMDEtMTZUMTI6NDY6MTMiLCJQcm9qZWN0Ijp7IiRyZWYiOiI4In19LHsiJGlkIjoiMTAiLCIkdHlwZSI6IlN3aXNzQWNhZGVtaWMuQ2l0YXZpLlBlcnNvbiwgU3dpc3NBY2FkZW1pYy5DaXRhdmkiLCJGaXJzdE5hbWUiOiJNLiIsIkxhc3ROYW1lIjoiS2hvbG9kb3YiLCJQcm90ZWN0ZWQiOmZhbHNlLCJTZXgiOjAsIkNyZWF0ZWRCeSI6Il9Ib3JuIiwiQ3JlYXRlZE9uIjoiMjAyMy0wMS0xNlQxMjo0NjoxMyIsIk1vZGlmaWVkQnkiOiJfSG9ybiIsIklkIjoiMzE2Nzg5Y2MtNTE5Mi00ODI5LTk1ZWUtYjVlMDFhODI3N2M0IiwiTW9kaWZpZWRPbiI6IjIwMjMtMDEtMTZUMTI6NDY6MTMiLCJQcm9qZWN0Ijp7IiRyZWYiOiI4In19LHsiJGlkIjoiMTEiLCIkdHlwZSI6IlN3aXNzQWNhZGVtaWMuQ2l0YXZpLlBlcnNvbiwgU3dpc3NBY2FkZW1pYy5DaXRhdmkiLCJGaXJzdE5hbWUiOiJKLiIsIkxhc3ROYW1lIjoiQmFrZXIiLCJQcm90ZWN0ZWQiOmZhbHNlLCJTZXgiOjAsIkNyZWF0ZWRCeSI6Il9Ib3JuIiwiQ3JlYXRlZE9uIjoiMjAyMy0wMS0xNlQxMjo0NjoxMyIsIk1vZGlmaWVkQnkiOiJfSG9ybiIsIklkIjoiYjQ2MDNkZGMtMTJjMS00ZWViLWE3NmMtYjc3ZDJhNDU0MWJlIiwiTW9kaWZpZWRPbiI6IjIwMjMtMDEtMTZUMTI6NDY6MTMiLCJQcm9qZWN0Ijp7IiRyZWYiOiI4In19LHsiJGlkIjoiMTIiLCIkdHlwZSI6IlN3aXNzQWNhZGVtaWMuQ2l0YXZpLlBlcnNvbiwgU3dpc3NBY2FkZW1pYy5DaXRhdmkiLCJGaXJzdE5hbWUiOiJMLiIsIkxhc3ROYW1lIjoiUGhhbiIsIlByb3RlY3RlZCI6ZmFsc2UsIlNleCI6MCwiQ3JlYXRlZEJ5IjoiX0hvcm4iLCJDcmVhdGVkT24iOiIyMDIzLTAxLTE2VDEyOjQ2OjEzIiwiTW9kaWZpZWRCeSI6Il9Ib3JuIiwiSWQiOiI4ODllNTg3NC0wNGVmLTQ5NzUtOGNlYi05N2ZmMmRlNGUxYzEiLCJNb2RpZmllZE9uIjoiMjAyMy0wMS0xNlQxMjo0NjoxMyIsIlByb2plY3QiOnsiJHJlZiI6IjgifX0seyIkaWQiOiIxMyIsIiR0eXBlIjoiU3dpc3NBY2FkZW1pYy5DaXRhdmkuUGVyc29uLCBTd2lzc0FjYWRlbWljLkNpdGF2aSIsIkZpcnN0TmFtZSI6IkUuIiwiTGFzdE5hbWUiOiJTbWlnaWVsc2tpIiwiTWlkZGxlTmFtZSI6Ik0uIiwiUHJvdGVjdGVkIjpmYWxzZSwiU2V4IjowLCJDcmVhdGVkQnkiOiJfSG9ybiIsIkNyZWF0ZWRPbiI6IjIwMjMtMDEtMTZUMTI6NDY6MTMiLCJNb2RpZmllZEJ5IjoiX0hvcm4iLCJJZCI6ImI3N2U0Zjk4LTVlMGItNGY1MC05YzVmLWY1MmQ0MjkzODRiNiIsIk1vZGlmaWVkT24iOiIyMDIzLTAxLTE2VDEyOjQ2OjEzIiwiUHJvamVjdCI6eyIkcmVmIjoiOCJ9fSx7IiRpZCI6IjE0IiwiJHR5cGUiOiJTd2lzc0FjYWRlbWljLkNpdGF2aS5QZXJzb24sIFN3aXNzQWNhZGVtaWMuQ2l0YXZpIiwiRmlyc3ROYW1lIjoiSy4iLCJMYXN0TmFtZSI6IlNpcm90a2luIiwiUHJvdGVjdGVkIjpmYWxzZSwiU2V4IjowLCJDcmVhdGVkQnkiOiJfSG9ybiIsIkNyZWF0ZWRPbiI6IjIwMjMtMDEtMTZUMTI6NDY6MTMiLCJNb2RpZmllZEJ5IjoiX0hvcm4iLCJJZCI6ImJhZDBjOGQxLTJhZTktNDJkZC04OTJmLTU1NDk5ZDM3OTM4YSIsIk1vZGlmaWVkT24iOiIyMDIzLTAxLTE2VDEyOjQ2OjEzIiwiUHJvamVjdCI6eyIkcmVmIjoiOCJ9fV0sIkNpdGF0aW9uS2V5VXBkYXRlVHlwZSI6MCwiQ29sbGFib3JhdG9ycyI6W10sIkRvaSI6IjEwLjEwOTMvbmFyLzI5LjEuMzA4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OTMvbmFyLzI5LjEuMzA4IiwiVXJpU3RyaW5nIjoiaHR0cHM6Ly9kb2kub3JnLzEwLjEwOTMvbmFyLzI5LjEuMzA4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jo0NjoxMyIsIk1vZGlmaWVkQnkiOiJfSG9ybiIsIklkIjoiNDIwMDEwZmItNTAzYS00NDM2LThhZjUtOWM5ODIwNjViODI2IiwiTW9kaWZpZWRPbiI6IjIwMjMtMDEtMTZUMTI6NDY6MTM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TEyNTEyMiIsIlVyaVN0cmluZyI6Imh0dHA6Ly93d3cubmNiaS5ubG0ubmloLmdvdi9wdWJtZWQvMTExMjUxMj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hvcm4iLCJDcmVhdGVkT24iOiIyMDIzLTAxLTE2VDEyOjQ2OjEzIiwiTW9kaWZpZWRCeSI6Il9Ib3JuIiwiSWQiOiJhMTA1NTIzNC03NTEyLTRmZDEtOTlhYS05MzkwNWZmY2ExYWUiLCJNb2RpZmllZE9uIjoiMjAyMy0wMS0xNlQxMjo0NjoxMy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lBNQzI5NzgzIiwiVXJpU3RyaW5nIjoiaHR0cHM6Ly93d3cubmNiaS5ubG0ubmloLmdvdi9wbWMvYXJ0aWNsZXMvUE1DMjk3ODM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hvcm4iLCJDcmVhdGVkT24iOiIyMDIzLTAxLTE2VDEyOjQ2OjEzIiwiTW9kaWZpZWRCeSI6Il9Ib3JuIiwiSWQiOiJiYzJkYWRkMC1mMzI4LTQ2YzEtODI0Mi0xOGQzMWE1OTBhYTAiLCJNb2RpZmllZE9uIjoiMjAyMy0wMS0xNlQxMjo0NjoxMyIsIlByb2plY3QiOnsiJHJlZiI6IjgifX1dLCJOdW1iZXIiOiIxIiwiT3JnYW5pemF0aW9ucyI6W10sIk90aGVyc0ludm9sdmVkIjpbXSwiUGFnZVJhbmdlIjoiPHNwPlxyXG4gIDxuPjMwODwvbj5cclxuICA8aW4+dHJ1ZTwvaW4+XHJcbiAgPG9zPjMwODwvb3M+XHJcbiAgPHBzPjMwODwvcHM+XHJcbjwvc3A+XHJcbjxlcD5cclxuICA8bj4zMTE8L24+XHJcbiAgPGluPnRydWU8L2luPlxyXG4gIDxvcz4zMTE8L29zPlxyXG4gIDxwcz4zMTE8L3BzPlxyXG48L2VwPlxyXG48b3M+MzA4LTExPC9vcz4iLCJQZXJpb2RpY2FsIjp7IiRpZCI6IjI0IiwiJHR5cGUiOiJTd2lzc0FjYWRlbWljLkNpdGF2aS5QZXJpb2RpY2FsLCBTd2lzc0FjYWRlbWljLkNpdGF2aSIsIkVpc3NuIjoiMTM2Mi00OTYyIiwiTmFtZSI6Ik51Y2xlaWMgYWNpZHMgcmVzZWFyY2giLCJQYWdpbmF0aW9uIjowLCJQcm90ZWN0ZWQiOmZhbHNlLCJVc2VyQWJicmV2aWF0aW9uMSI6Ik51Y2xlaWMgQWNpZHMgUmVzIiwiQ3JlYXRlZEJ5IjoiX0hvcm4iLCJDcmVhdGVkT24iOiIyMDIzLTAxLTE2VDEyOjM5OjE3IiwiTW9kaWZpZWRCeSI6Il9Ib3JuIiwiSWQiOiI2OTU4MGQ3ZC0zZjk5LTRjMWEtOTJhNS02YThhMWIwMTdkM2MiLCJNb2RpZmllZE9uIjoiMjAyMy0wMS0xNlQxMjozOToxNyIsIlByb2plY3QiOnsiJHJlZiI6IjgifX0sIlBtY0lkIjoiUE1DMjk3ODMiLCJQdWJsaXNoZXJzIjpbXSwiUHViTWVkSWQiOiIxMTEyNTEyMiIsIlF1b3RhdGlvbnMiOltdLCJSYXRpbmciOjAsIlJlZmVyZW5jZVR5cGUiOiJKb3VybmFsQXJ0aWNsZSIsIlNob3J0VGl0bGUiOiJTaGVycnksIFdhcmQgZXQgYWwuIDIwMDEg4oCTIGRiU05QOiB0aGUgTkNCSSBkYXRhYmFzZSIsIlNob3J0VGl0bGVVcGRhdGVUeXBlIjowLCJTb3VyY2VPZkJpYmxpb2dyYXBoaWNJbmZvcm1hdGlvbiI6IlB1Yk1lZCIsIlN0YXRpY0lkcyI6WyJhOTk2NGY4YS1mNGZlLTQxZWQtYTc2My01NjBmZDFmYmNlYjYiXSwiVGFibGVPZkNvbnRlbnRzQ29tcGxleGl0eSI6MCwiVGFibGVPZkNvbnRlbnRzU291cmNlVGV4dEZvcm1hdCI6MCwiVGFza3MiOltdLCJUaXRsZSI6ImRiU05QOiB0aGUgTkNCSSBkYXRhYmFzZSBvZiBnZW5ldGljIHZhcmlhdGlvbiIsIlRyYW5zbGF0b3JzIjpbXSwiVm9sdW1lIjoiMjkiLCJZZWFyIjoiMjAwMSIsIlllYXJSZXNvbHZlZCI6IjIwMDEiLCJDcmVhdGVkQnkiOiJfSG9ybiIsIkNyZWF0ZWRPbiI6IjIwMjMtMDEtMTZUMTI6NDY6MTMiLCJNb2RpZmllZEJ5IjoiX0hvcm4iLCJJZCI6IjE5MGYzNDI3LTFjYTAtNDIzMy1iMTg4LWM5Mzc2ZDM2MTBiZCIsIk1vZGlmaWVkT24iOiIyMDIzLTA2LTE2VDE3OjU0OjA3IiwiUHJvamVjdCI6eyIkcmVmIjoiOCJ9fSwiVXNlTnVtYmVyaW5nVHlwZU9mUGFyZW50RG9jdW1lbnQiOmZhbHNlfV0sIkZvcm1hdHRlZFRleHQiOnsiJGlkIjoiMjUiLCJDb3VudCI6MSwiVGV4dFVuaXRzIjpbeyIkaWQiOiIyNiIsIkZvbnRTdHlsZSI6eyIkaWQiOiIyNyIsIk5ldXRyYWwiOnRydWV9LCJSZWFkaW5nT3JkZXIiOjEsIlRleHQiOiIoMTYpIn1dfSwiVGFnIjoiQ2l0YXZpUGxhY2Vob2xkZXIjMjc3YzFkNDMtZDE2ZS00ODQ0LWI0OTUtZWU0ZWJjYzRhOTlhIiwiVGV4dCI6IigxNikiLCJXQUlWZXJzaW9uIjoiNi4xNC4wLjAifQ==}</w:instrText>
          </w:r>
          <w:r w:rsidRPr="001C7851">
            <w:rPr>
              <w:rFonts w:ascii="Arial" w:hAnsi="Arial" w:cs="Arial"/>
              <w:lang w:val="en-US"/>
            </w:rPr>
            <w:fldChar w:fldCharType="separate"/>
          </w:r>
          <w:r w:rsidR="003D2892" w:rsidRPr="003D2892">
            <w:rPr>
              <w:rFonts w:ascii="Arial" w:hAnsi="Arial" w:cs="Arial"/>
              <w:lang w:val="en-US"/>
            </w:rPr>
            <w:t>(16)</w:t>
          </w:r>
          <w:r w:rsidRPr="001C7851">
            <w:rPr>
              <w:rFonts w:ascii="Arial" w:hAnsi="Arial" w:cs="Arial"/>
              <w:lang w:val="en-US"/>
            </w:rPr>
            <w:fldChar w:fldCharType="end"/>
          </w:r>
        </w:sdtContent>
      </w:sdt>
      <w:r w:rsidRPr="001C7851">
        <w:rPr>
          <w:rFonts w:ascii="Arial" w:hAnsi="Arial" w:cs="Arial"/>
          <w:lang w:val="en-US"/>
        </w:rPr>
        <w:t>), and NCBI ClinVar (version 2018-04)</w:t>
      </w:r>
      <w:sdt>
        <w:sdtPr>
          <w:rPr>
            <w:rFonts w:ascii="Arial" w:hAnsi="Arial" w:cs="Arial"/>
            <w:lang w:val="en-US"/>
          </w:rPr>
          <w:alias w:val="To edit, see citavi.com/edit"/>
          <w:tag w:val="CitaviPlaceholder#f46f4aa9-2efc-4831-bd39-e03e986387a3"/>
          <w:id w:val="-278337516"/>
          <w:placeholder>
            <w:docPart w:val="DefaultPlaceholder_-1854013440"/>
          </w:placeholder>
        </w:sdtPr>
        <w:sdtEndPr/>
        <w:sdtContent>
          <w:r w:rsidR="003D2892">
            <w:rPr>
              <w:rFonts w:ascii="Arial" w:hAnsi="Arial" w:cs="Arial"/>
              <w:lang w:val="en-US"/>
            </w:rPr>
            <w:t xml:space="preserve"> </w:t>
          </w:r>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5YTcxYjNlLTBiYjUtNDkxMS05YmY1LWExOTA2NWIyMmE4YiIsIlJhbmdlTGVuZ3RoIjo0LCJSZWZlcmVuY2VJZCI6IjgyZWUyZTQ4LWE3MmYtNDUyMy1hODhiLTcwMzFmYjg4NWYx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VsaXNzYSIsIkxhc3ROYW1lIjoiTGFuZHJ1bSIsIk1pZGRsZU5hbWUiOiJKLiIsIlByb3RlY3RlZCI6ZmFsc2UsIlNleCI6MSwiQ3JlYXRlZEJ5IjoiX0hvcm4iLCJDcmVhdGVkT24iOiIyMDIzLTAxLTE2VDEyOjQzOjE4IiwiTW9kaWZpZWRCeSI6Il9Ib3JuIiwiSWQiOiI3OWNhOGE4YS1jMjNkLTRlMmQtOGE2Ny1kNWZmZGYyNDk2YzciLCJNb2RpZmllZE9uIjoiMjAyMy0wMS0xNlQxMjo0MzoxOCIsIlByb2plY3QiOnsiJGlkIjoiOCIsIiR0eXBlIjoiU3dpc3NBY2FkZW1pYy5DaXRhdmkuUHJvamVjdCwgU3dpc3NBY2FkZW1pYy5DaXRhdmkifX0seyIkaWQiOiI5IiwiJHR5cGUiOiJTd2lzc0FjYWRlbWljLkNpdGF2aS5QZXJzb24sIFN3aXNzQWNhZGVtaWMuQ2l0YXZpIiwiRmlyc3ROYW1lIjoiSmVubmlmZXIiLCJMYXN0TmFtZSI6IkxlZSIsIk1pZGRsZU5hbWUiOiJNLiIsIlByb3RlY3RlZCI6ZmFsc2UsIlNleCI6MSwiQ3JlYXRlZEJ5IjoiX0hvcm4iLCJDcmVhdGVkT24iOiIyMDIzLTAxLTE2VDEyOjQ3OjAwIiwiTW9kaWZpZWRCeSI6Il9Ib3JuIiwiSWQiOiIxOWNhYmM2Mi03OWZmLTQ3ZWQtYTNjMC0wMmI3MDk3ZmYwOGUiLCJNb2RpZmllZE9uIjoiMjAyMy0wMS0xNlQxMjo0NzowMCIsIlByb2plY3QiOnsiJHJlZiI6IjgifX0seyIkaWQiOiIxMCIsIiR0eXBlIjoiU3dpc3NBY2FkZW1pYy5DaXRhdmkuUGVyc29uLCBTd2lzc0FjYWRlbWljLkNpdGF2aSIsIkZpcnN0TmFtZSI6Ik1hcmsiLCJMYXN0TmFtZSI6IkJlbnNvbiIsIlByb3RlY3RlZCI6ZmFsc2UsIlNleCI6MiwiQ3JlYXRlZEJ5IjoiX0hvcm4iLCJDcmVhdGVkT24iOiIyMDIzLTAxLTE2VDEyOjQ3OjAwIiwiTW9kaWZpZWRCeSI6Il9Ib3JuIiwiSWQiOiJlN2I1YTc4Yi0wMDQ0LTQwYmUtOGRkZC0wNjM2YjUwNjA2NDQiLCJNb2RpZmllZE9uIjoiMjAyMy0wMS0xNlQxMjo0NzowMCIsIlByb2plY3QiOnsiJHJlZiI6IjgifX0seyIkaWQiOiIxMSIsIiR0eXBlIjoiU3dpc3NBY2FkZW1pYy5DaXRhdmkuUGVyc29uLCBTd2lzc0FjYWRlbWljLkNpdGF2aSIsIkZpcnN0TmFtZSI6IkdhcnRoIiwiTGFzdE5hbWUiOiJCcm93biIsIk1pZGRsZU5hbWUiOiJSLiIsIlByb3RlY3RlZCI6ZmFsc2UsIlNleCI6MiwiQ3JlYXRlZEJ5IjoiX0hvcm4iLCJDcmVhdGVkT24iOiIyMDIzLTAxLTE2VDEyOjQ3OjAwIiwiTW9kaWZpZWRCeSI6Il9Ib3JuIiwiSWQiOiI3YmRiOGQ0My0zY2YxLTQ2YmEtYjEwZi02ODZjNjg3YWJlMmEiLCJNb2RpZmllZE9uIjoiMjAyMy0wMS0xNlQxMjo0NzowMCIsIlByb2plY3QiOnsiJHJlZiI6IjgifX0seyIkaWQiOiIxMiIsIiR0eXBlIjoiU3dpc3NBY2FkZW1pYy5DaXRhdmkuUGVyc29uLCBTd2lzc0FjYWRlbWljLkNpdGF2aSIsIkZpcnN0TmFtZSI6IkNoZW4iLCJMYXN0TmFtZSI6IkNoYW8iLCJQcm90ZWN0ZWQiOmZhbHNlLCJTZXgiOjAsIkNyZWF0ZWRCeSI6Il9Ib3JuIiwiQ3JlYXRlZE9uIjoiMjAyMy0wMS0xNlQxMjo0NzowMCIsIk1vZGlmaWVkQnkiOiJfSG9ybiIsIklkIjoiYTJjMGNlZjEtZTNhMS00NGE1LTk3NTYtYjg5NWZkZjMwNjYzIiwiTW9kaWZpZWRPbiI6IjIwMjMtMDEtMTZUMTI6NDc6MDAiLCJQcm9qZWN0Ijp7IiRyZWYiOiI4In19LHsiJGlkIjoiMTMiLCIkdHlwZSI6IlN3aXNzQWNhZGVtaWMuQ2l0YXZpLlBlcnNvbiwgU3dpc3NBY2FkZW1pYy5DaXRhdmkiLCJGaXJzdE5hbWUiOiJTaGFubXVnYSIsIkxhc3ROYW1lIjoiQ2hpdGlwaXJhbGxhIiwiUHJvdGVjdGVkIjpmYWxzZSwiU2V4IjowLCJDcmVhdGVkQnkiOiJfSG9ybiIsIkNyZWF0ZWRPbiI6IjIwMjMtMDEtMTZUMTI6NDc6MDAiLCJNb2RpZmllZEJ5IjoiX0hvcm4iLCJJZCI6Ijk5ZmM3ZTI2LTkzN2QtNDQ3Yy05NjgxLTNjYzkwNzE5MDA0NCIsIk1vZGlmaWVkT24iOiIyMDIzLTAxLTE2VDEyOjQ3OjAwIiwiUHJvamVjdCI6eyIkcmVmIjoiOCJ9fSx7IiRpZCI6IjE0IiwiJHR5cGUiOiJTd2lzc0FjYWRlbWljLkNpdGF2aS5QZXJzb24sIFN3aXNzQWNhZGVtaWMuQ2l0YXZpIiwiRmlyc3ROYW1lIjoiQmFvc2hhbiIsIkxhc3ROYW1lIjoiR3UiLCJQcm90ZWN0ZWQiOmZhbHNlLCJTZXgiOjAsIkNyZWF0ZWRCeSI6Il9Ib3JuIiwiQ3JlYXRlZE9uIjoiMjAyMy0wMS0xNlQxMjo0NzowMCIsIk1vZGlmaWVkQnkiOiJfSG9ybiIsIklkIjoiMzA4NDIxMzMtOGNkYi00MTA3LWJjZjItNzRjNmIwY2RmNjdjIiwiTW9kaWZpZWRPbiI6IjIwMjMtMDEtMTZUMTI6NDc6MDAiLCJQcm9qZWN0Ijp7IiRyZWYiOiI4In19LHsiJGlkIjoiMTUiLCIkdHlwZSI6IlN3aXNzQWNhZGVtaWMuQ2l0YXZpLlBlcnNvbiwgU3dpc3NBY2FkZW1pYy5DaXRhdmkiLCJGaXJzdE5hbWUiOiJKZW5uaWZlciIsIkxhc3ROYW1lIjoiSGFydCIsIlByb3RlY3RlZCI6ZmFsc2UsIlNleCI6MSwiQ3JlYXRlZEJ5IjoiX0hvcm4iLCJDcmVhdGVkT24iOiIyMDIzLTAxLTE2VDEyOjQ3OjAwIiwiTW9kaWZpZWRCeSI6Il9Ib3JuIiwiSWQiOiI3NmFlMTc3OS04YWZlLTRlYzItYjZiZS05ZDk0MTYyNDQ4OGMiLCJNb2RpZmllZE9uIjoiMjAyMy0wMS0xNlQxMjo0NzowMCIsIlByb2plY3QiOnsiJHJlZiI6IjgifX0seyIkaWQiOiIxNiIsIiR0eXBlIjoiU3dpc3NBY2FkZW1pYy5DaXRhdmkuUGVyc29uLCBTd2lzc0FjYWRlbWljLkNpdGF2aSIsIkZpcnN0TmFtZSI6IkRvdWdsYXMiLCJMYXN0TmFtZSI6IkhvZmZtYW4iLCJQcm90ZWN0ZWQiOmZhbHNlLCJTZXgiOjIsIkNyZWF0ZWRCeSI6Il9Ib3JuIiwiQ3JlYXRlZE9uIjoiMjAyMy0wMS0xNlQxMjo0NzowMCIsIk1vZGlmaWVkQnkiOiJfSG9ybiIsIklkIjoiODJiYjZiMGItOWQ4Ni00YzJmLWIwMmItYzBlZWU0MTY4Y2M5IiwiTW9kaWZpZWRPbiI6IjIwMjMtMDEtMTZUMTI6NDc6MDAiLCJQcm9qZWN0Ijp7IiRyZWYiOiI4In19LHsiJGlkIjoiMTciLCIkdHlwZSI6IlN3aXNzQWNhZGVtaWMuQ2l0YXZpLlBlcnNvbiwgU3dpc3NBY2FkZW1pYy5DaXRhdmkiLCJGaXJzdE5hbWUiOiJXb25oZWUiLCJMYXN0TmFtZSI6IkphbmciLCJQcm90ZWN0ZWQiOmZhbHNlLCJTZXgiOjAsIkNyZWF0ZWRCeSI6Il9Ib3JuIiwiQ3JlYXRlZE9uIjoiMjAyMy0wMS0xNlQxMjo0NzowMCIsIk1vZGlmaWVkQnkiOiJfSG9ybiIsIklkIjoiODRhYTRiYjQtN2YzNi00N2Q5LWI5ODMtODkwZjU3MjNjZDBkIiwiTW9kaWZpZWRPbiI6IjIwMjMtMDEtMTZUMTI6NDc6MDAiLCJQcm9qZWN0Ijp7IiRyZWYiOiI4In19LHsiJGlkIjoiMTgiLCIkdHlwZSI6IlN3aXNzQWNhZGVtaWMuQ2l0YXZpLlBlcnNvbiwgU3dpc3NBY2FkZW1pYy5DaXRhdmkiLCJGaXJzdE5hbWUiOiJLYXJlbiIsIkxhc3ROYW1lIjoiS2FyYXBldHlhbiIsIlByb3RlY3RlZCI6ZmFsc2UsIlNleCI6MSwiQ3JlYXRlZEJ5IjoiX0hvcm4iLCJDcmVhdGVkT24iOiIyMDIzLTAxLTE2VDEyOjQ3OjAwIiwiTW9kaWZpZWRCeSI6Il9Ib3JuIiwiSWQiOiI3MjY1ZTVkNC00YjU3LTQ1YjAtOWE3Ny04ODU4ZTc5NGU0NzUiLCJNb2RpZmllZE9uIjoiMjAyMy0wMS0xNlQxMjo0NzowMCIsIlByb2plY3QiOnsiJHJlZiI6IjgifX0seyIkaWQiOiIxOSIsIiR0eXBlIjoiU3dpc3NBY2FkZW1pYy5DaXRhdmkuUGVyc29uLCBTd2lzc0FjYWRlbWljLkNpdGF2aSIsIkZpcnN0TmFtZSI6Iktlbm5ldGgiLCJMYXN0TmFtZSI6IkthdHoiLCJQcm90ZWN0ZWQiOmZhbHNlLCJTZXgiOjIsIkNyZWF0ZWRCeSI6Il9Ib3JuIiwiQ3JlYXRlZE9uIjoiMjAyMy0wMS0xNlQxMjo0NzowMCIsIk1vZGlmaWVkQnkiOiJfSG9ybiIsIklkIjoiZjNiNTY4ZDMtNmYxMC00ZThhLTkyNWQtYjhlMmU1YTdmNmMzIiwiTW9kaWZpZWRPbiI6IjIwMjMtMDEtMTZUMTI6NDc6MDAiLCJQcm9qZWN0Ijp7IiRyZWYiOiI4In19LHsiJGlkIjoiMjAiLCIkdHlwZSI6IlN3aXNzQWNhZGVtaWMuQ2l0YXZpLlBlcnNvbiwgU3dpc3NBY2FkZW1pYy5DaXRhdmkiLCJGaXJzdE5hbWUiOiJDaHVubGVpIiwiTGFzdE5hbWUiOiJMaXUiLCJQcm90ZWN0ZWQiOmZhbHNlLCJTZXgiOjAsIkNyZWF0ZWRCeSI6Il9Ib3JuIiwiQ3JlYXRlZE9uIjoiMjAyMy0wMS0xNlQxMjo0NzowMCIsIk1vZGlmaWVkQnkiOiJfSG9ybiIsIklkIjoiZmQ3ZjU5YzktNzcyNC00ODY5LThkMTQtYTdlOWZiYTViMzQ4IiwiTW9kaWZpZWRPbiI6IjIwMjMtMDEtMTZUMTI6NDc6MDAiLCJQcm9qZWN0Ijp7IiRyZWYiOiI4In19LHsiJGlkIjoiMjEiLCIkdHlwZSI6IlN3aXNzQWNhZGVtaWMuQ2l0YXZpLlBlcnNvbiwgU3dpc3NBY2FkZW1pYy5DaXRhdmkiLCJGaXJzdE5hbWUiOiJaZW5pdGgiLCJMYXN0TmFtZSI6Ik1hZGRpcGF0bGEiLCJQcm90ZWN0ZWQiOmZhbHNlLCJTZXgiOjAsIkNyZWF0ZWRCeSI6Il9Ib3JuIiwiQ3JlYXRlZE9uIjoiMjAyMy0wMS0xNlQxMjo0NzowMCIsIk1vZGlmaWVkQnkiOiJfSG9ybiIsIklkIjoiNDYzZjY1NWYtM2MxNS00YmI1LWJkNWYtMzE5M2Y5YjZhNzBjIiwiTW9kaWZpZWRPbiI6IjIwMjMtMDEtMTZUMTI6NDc6MDAiLCJQcm9qZWN0Ijp7IiRyZWYiOiI4In19LHsiJGlkIjoiMjIiLCIkdHlwZSI6IlN3aXNzQWNhZGVtaWMuQ2l0YXZpLlBlcnNvbiwgU3dpc3NBY2FkZW1pYy5DaXRhdmkiLCJGaXJzdE5hbWUiOiJBZHJpYW5hIiwiTGFzdE5hbWUiOiJNYWxoZWlybyIsIlByb3RlY3RlZCI6ZmFsc2UsIlNleCI6MSwiQ3JlYXRlZEJ5IjoiX0hvcm4iLCJDcmVhdGVkT24iOiIyMDIzLTAxLTE2VDEyOjQ3OjAwIiwiTW9kaWZpZWRCeSI6Il9Ib3JuIiwiSWQiOiI1ODU4YzU2Mi1mNjRmLTQxMzktOGIzYS1mZDAyNjdkMWU4MzUiLCJNb2RpZmllZE9uIjoiMjAyMy0wMS0xNlQxMjo0NzowMCIsIlByb2plY3QiOnsiJHJlZiI6IjgifX0seyIkaWQiOiIyMyIsIiR0eXBlIjoiU3dpc3NBY2FkZW1pYy5DaXRhdmkuUGVyc29uLCBTd2lzc0FjYWRlbWljLkNpdGF2aSIsIkZpcnN0TmFtZSI6Ikt1cnQiLCJMYXN0TmFtZSI6Ik1jRGFuaWVsIiwiUHJvdGVjdGVkIjpmYWxzZSwiU2V4IjoyLCJDcmVhdGVkQnkiOiJfSG9ybiIsIkNyZWF0ZWRPbiI6IjIwMjMtMDEtMTZUMTI6NDc6MDAiLCJNb2RpZmllZEJ5IjoiX0hvcm4iLCJJZCI6IjQ4OWYyMTA2LWQ3MDEtNDA2Ny1iODIyLThiZWNlNTBmNjZmYyIsIk1vZGlmaWVkT24iOiIyMDIzLTAxLTE2VDEyOjQ3OjAwIiwiUHJvamVjdCI6eyIkcmVmIjoiOCJ9fSx7IiRpZCI6IjI0IiwiJHR5cGUiOiJTd2lzc0FjYWRlbWljLkNpdGF2aS5QZXJzb24sIFN3aXNzQWNhZGVtaWMuQ2l0YXZpIiwiRmlyc3ROYW1lIjoiTWljaGFlbCIsIkxhc3ROYW1lIjoiT3ZldHNreSIsIlByb3RlY3RlZCI6ZmFsc2UsIlNleCI6MiwiQ3JlYXRlZEJ5IjoiX0hvcm4iLCJDcmVhdGVkT24iOiIyMDIzLTAxLTE2VDEyOjQ3OjAwIiwiTW9kaWZpZWRCeSI6Il9Ib3JuIiwiSWQiOiI3ZDVkMDZhNC02OGQ3LTQ2YmUtYjU2Zi0zYTIwMGQ5ZmI2MmQiLCJNb2RpZmllZE9uIjoiMjAyMy0wMS0xNlQxMjo0NzowMCIsIlByb2plY3QiOnsiJHJlZiI6IjgifX0seyIkaWQiOiIyNSIsIiR0eXBlIjoiU3dpc3NBY2FkZW1pYy5DaXRhdmkuUGVyc29uLCBTd2lzc0FjYWRlbWljLkNpdGF2aSIsIkZpcnN0TmFtZSI6Ikdlb3JnZSIsIkxhc3ROYW1lIjoiUmlsZXkiLCJQcm90ZWN0ZWQiOmZhbHNlLCJTZXgiOjIsIkNyZWF0ZWRCeSI6Il9Ib3JuIiwiQ3JlYXRlZE9uIjoiMjAyMy0wMS0xNlQxMjo0NzowMCIsIk1vZGlmaWVkQnkiOiJfSG9ybiIsIklkIjoiZTY3OGVmNmYtMTBmOS00Zjg1LTk1NGItN2FlNTQ4NTU3N2Y0IiwiTW9kaWZpZWRPbiI6IjIwMjMtMDEtMTZUMTI6NDc6MDAiLCJQcm9qZWN0Ijp7IiRyZWYiOiI4In19LHsiJGlkIjoiMjYiLCIkdHlwZSI6IlN3aXNzQWNhZGVtaWMuQ2l0YXZpLlBlcnNvbiwgU3dpc3NBY2FkZW1pYy5DaXRhdmkiLCJGaXJzdE5hbWUiOiJHZW9yZ2UiLCJMYXN0TmFtZSI6Ilpob3UiLCJQcm90ZWN0ZWQiOmZhbHNlLCJTZXgiOjIsIkNyZWF0ZWRCeSI6Il9Ib3JuIiwiQ3JlYXRlZE9uIjoiMjAyMy0wMS0xNlQxMjo0NzowMCIsIk1vZGlmaWVkQnkiOiJfSG9ybiIsIklkIjoiZjIxOGQ4MjktNDhiNS00NzdlLWE5N2MtNDIzM2NiMmQ5ZjI0IiwiTW9kaWZpZWRPbiI6IjIwMjMtMDEtMTZUMTI6NDc6MDAiLCJQcm9qZWN0Ijp7IiRyZWYiOiI4In19LHsiJGlkIjoiMjciLCIkdHlwZSI6IlN3aXNzQWNhZGVtaWMuQ2l0YXZpLlBlcnNvbiwgU3dpc3NBY2FkZW1pYy5DaXRhdmkiLCJGaXJzdE5hbWUiOiJKLiIsIkxhc3ROYW1lIjoiSG9sbWVzIiwiTWlkZGxlTmFtZSI6IkJyYWRsZXkiLCJQcm90ZWN0ZWQiOmZhbHNlLCJTZXgiOjAsIkNyZWF0ZWRCeSI6Il9Ib3JuIiwiQ3JlYXRlZE9uIjoiMjAyMy0wMS0xNlQxMjo0NzowMCIsIk1vZGlmaWVkQnkiOiJfSG9ybiIsIklkIjoiYWUwNzU1ZTMtZWE2Yi00ZmRhLTgxN2QtN2QyYmQwZTY4MjEyIiwiTW9kaWZpZWRPbiI6IjIwMjMtMDEtMTZUMTI6NDc6MDAiLCJQcm9qZWN0Ijp7IiRyZWYiOiI4In19LHsiJGlkIjoiMjgiLCIkdHlwZSI6IlN3aXNzQWNhZGVtaWMuQ2l0YXZpLlBlcnNvbiwgU3dpc3NBY2FkZW1pYy5DaXRhdmkiLCJGaXJzdE5hbWUiOiJCcmFuZGkiLCJMYXN0TmFtZSI6IkthdHRtYW4iLCJNaWRkbGVOYW1lIjoiTC4iLCJQcm90ZWN0ZWQiOmZhbHNlLCJTZXgiOjEsIkNyZWF0ZWRCeSI6Il9Ib3JuIiwiQ3JlYXRlZE9uIjoiMjAyMy0wMS0xNlQxMjo0NzowMCIsIk1vZGlmaWVkQnkiOiJfSG9ybiIsIklkIjoiNGRhMWY5YTctYzc1MS00Yjc5LTliYTMtOWQxMDY3YWU4NzgzIiwiTW9kaWZpZWRPbiI6IjIwMjMtMDEtMTZUMTI6NDc6MDAiLCJQcm9qZWN0Ijp7IiRyZWYiOiI4In19LHsiJGlkIjoiMjkiLCIkdHlwZSI6IlN3aXNzQWNhZGVtaWMuQ2l0YXZpLlBlcnNvbiwgU3dpc3NBY2FkZW1pYy5DaXRhdmkiLCJGaXJzdE5hbWUiOiJEb25uYSIsIkxhc3ROYW1lIjoiTWFnbG90dCIsIk1pZGRsZU5hbWUiOiJSLiIsIlByb3RlY3RlZCI6ZmFsc2UsIlNleCI6MSwiQ3JlYXRlZEJ5IjoiX0hvcm4iLCJDcmVhdGVkT24iOiIyMDIzLTAxLTE2VDEyOjQ3OjAwIiwiTW9kaWZpZWRCeSI6Il9Ib3JuIiwiSWQiOiI3NTk0MWVhMS0zYWIxLTQ5MzUtOWI4ZC04NDM0ZmQ2NjQ3MjQiLCJNb2RpZmllZE9uIjoiMjAyMy0wMS0xNlQxMjo0NzowMCIsIlByb2plY3QiOnsiJHJlZiI6IjgifX1dLCJDaXRhdGlvbktleVVwZGF0ZVR5cGUiOjAsIkNvbGxhYm9yYXRvcnMiOltdLCJEb2kiOiIxMC4xMDkzL25hci9na3gxMTUzIiwiRWRpdG9ycyI6W10sIkV2YWx1YXRpb25Db21wbGV4aXR5IjowLCJFdmFsdWF0aW9uU291cmNlVGV4dEZvcm1hdCI6MCwiR3JvdXBzIjpbXSwiSGFzTGFiZWwxIjpmYWxzZSwiSGFzTGFiZWwyIjpmYWxzZSwiS2V5d29yZHMiOltdLCJMYW5ndWFnZSI6ImVuZyIsIkxhbmd1YWdlQ29kZSI6ImVuIi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wOTMvbmFyL2dreDExNTMiLCJVcmlTdHJpbmciOiJodHRwczovL2RvaS5vcmcvMTAuMTA5My9uYXIvZ2t4MTE1M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G9ybiIsIkNyZWF0ZWRPbiI6IjIwMjMtMDEtMTZUMTI6NDc6MDAiLCJNb2RpZmllZEJ5IjoiX0hvcm4iLCJJZCI6ImM3YWNmMjBiLTIxMDEtNGQ1NS1hZDhjLWI2YjkzOTI0ZDBjZiIsIk1vZGlmaWVkT24iOiIyMDIzLTAxLTE2VDEyOjQ3OjAw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MjkxNjU2NjkiLCJVcmlTdHJpbmciOiJodHRwOi8vd3d3Lm5jYmkubmxtLm5paC5nb3YvcHVibWVkLzI5MTY1NjY5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jo0NzowMCIsIk1vZGlmaWVkQnkiOiJfSG9ybiIsIklkIjoiYWI2NmE0N2UtMTAyYy00YWIzLWI0NTAtMDNhNzg3NGVhMzBjIiwiTW9kaWZpZWRPbiI6IjIwMjMtMDEtMTZUMTI6NDc6MDA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JQTUM1NzUzMjM3IiwiVXJpU3RyaW5nIjoiaHR0cHM6Ly93d3cubmNiaS5ubG0ubmloLmdvdi9wbWMvYXJ0aWNsZXMvUE1DNTc1MzIzNy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I6NDc6MDAiLCJNb2RpZmllZEJ5IjoiX0hvcm4iLCJJZCI6IjFjY2E5ODUwLWZhOTEtNDRhMC1hY2ZiLWUzMDNhMWQ4YjQxYyIsIk1vZGlmaWVkT24iOiIyMDIzLTAxLTE2VDEyOjQ3OjAwIiwiUHJvamVjdCI6eyIkcmVmIjoiOCJ9fV0sIk51bWJlciI6IkQxIiwiT3JnYW5pemF0aW9ucyI6W10sIk90aGVyc0ludm9sdmVkIjpbXSwiUGFnZVJhbmdlIjoiPHNwPlxyXG4gIDxucz5PbWl0PC9ucz5cclxuICA8b3M+RDEwNjItRDEwNjc8L29zPlxyXG4gIDxwcz5EMTA2Mi1EMTA2NzwvcHM+XHJcbjwvc3A+XHJcbjxvcz5EMTA2Mi1EMTA2Nzwvb3M+IiwiUGVyaW9kaWNhbCI6eyIkaWQiOiIzOSIsIiR0eXBlIjoiU3dpc3NBY2FkZW1pYy5DaXRhdmkuUGVyaW9kaWNhbCwgU3dpc3NBY2FkZW1pYy5DaXRhdmkiLCJFaXNzbiI6IjEzNjItNDk2MiIsIk5hbWUiOiJOdWNsZWljIGFjaWRzIHJlc2VhcmNoIiwiUGFnaW5hdGlvbiI6MCwiUHJvdGVjdGVkIjpmYWxzZSwiVXNlckFiYnJldmlhdGlvbjEiOiJOdWNsZWljIEFjaWRzIFJlcyIsIkNyZWF0ZWRCeSI6Il9Ib3JuIiwiQ3JlYXRlZE9uIjoiMjAyMy0wMS0xNlQxMjozOToxNyIsIk1vZGlmaWVkQnkiOiJfSG9ybiIsIklkIjoiNjk1ODBkN2QtM2Y5OS00YzFhLTkyYTUtNmE4YTFiMDE3ZDNjIiwiTW9kaWZpZWRPbiI6IjIwMjMtMDEtMTZUMTI6Mzk6MTciLCJQcm9qZWN0Ijp7IiRyZWYiOiI4In19LCJQbWNJZCI6IlBNQzU3NTMyMzciLCJQdWJsaXNoZXJzIjpbXSwiUHViTWVkSWQiOiIyOTE2NTY2OSIsIlF1b3RhdGlvbnMiOltdLCJSYXRpbmciOjAsIlJlZmVyZW5jZVR5cGUiOiJKb3VybmFsQXJ0aWNsZSIsIlNob3J0VGl0bGUiOiJMYW5kcnVtLCBMZWUgZXQgYWwuIDIwMTgg4oCTIENsaW5WYXI6IGltcHJvdmluZyBhY2Nlc3MgdG8gdmFyaWFudCIsIlNob3J0VGl0bGVVcGRhdGVUeXBlIjowLCJTb3VyY2VPZkJpYmxpb2dyYXBoaWNJbmZvcm1hdGlvbiI6IlB1Yk1lZCIsIlN0YXRpY0lkcyI6WyJkMTk1MThhNS04OTU4LTQ4NDItYWFmNi0xODYxM2M4YWNjMTYiXSwiVGFibGVPZkNvbnRlbnRzQ29tcGxleGl0eSI6MCwiVGFibGVPZkNvbnRlbnRzU291cmNlVGV4dEZvcm1hdCI6MCwiVGFza3MiOltdLCJUaXRsZSI6IkNsaW5WYXI6IGltcHJvdmluZyBhY2Nlc3MgdG8gdmFyaWFudCBpbnRlcnByZXRhdGlvbnMgYW5kIHN1cHBvcnRpbmcgZXZpZGVuY2UiLCJUcmFuc2xhdG9ycyI6W10sIlZvbHVtZSI6IjQ2IiwiWWVhciI6IjIwMTgiLCJZZWFyUmVzb2x2ZWQiOiIyMDE4IiwiQ3JlYXRlZEJ5IjoiX0hvcm4iLCJDcmVhdGVkT24iOiIyMDIzLTAxLTE2VDEyOjQ3OjAwIiwiTW9kaWZpZWRCeSI6Il9Ib3JuIiwiSWQiOiI4MmVlMmU0OC1hNzJmLTQ1MjMtYTg4Yi03MDMxZmI4ODVmMTAiLCJNb2RpZmllZE9uIjoiMjAyMy0wNi0xNlQxNzo1NDowNyIsIlByb2plY3QiOnsiJHJlZiI6IjgifX0sIlVzZU51bWJlcmluZ1R5cGVPZlBhcmVudERvY3VtZW50IjpmYWxzZX1dLCJGb3JtYXR0ZWRUZXh0Ijp7IiRpZCI6IjQwIiwiQ291bnQiOjEsIlRleHRVbml0cyI6W3siJGlkIjoiNDEiLCJGb250U3R5bGUiOnsiJGlkIjoiNDIiLCJOZXV0cmFsIjp0cnVlfSwiUmVhZGluZ09yZGVyIjoxLCJUZXh0IjoiKDE3KSJ9XX0sIlRhZyI6IkNpdGF2aVBsYWNlaG9sZGVyI2Y0NmY0YWE5LTJlZmMtNDgzMS1iZDM5LWUwM2U5ODYzODdhMyIsIlRleHQiOiIoMTcpIiwiV0FJVmVyc2lvbiI6IjYuMTQuMC4wIn0=}</w:instrText>
          </w:r>
          <w:r w:rsidRPr="001C7851">
            <w:rPr>
              <w:rFonts w:ascii="Arial" w:hAnsi="Arial" w:cs="Arial"/>
              <w:lang w:val="en-US"/>
            </w:rPr>
            <w:fldChar w:fldCharType="separate"/>
          </w:r>
          <w:r w:rsidR="003D2892" w:rsidRPr="003D2892">
            <w:rPr>
              <w:rFonts w:ascii="Arial" w:hAnsi="Arial" w:cs="Arial"/>
              <w:lang w:val="en-US"/>
            </w:rPr>
            <w:t>(17)</w:t>
          </w:r>
          <w:r w:rsidRPr="001C7851">
            <w:rPr>
              <w:rFonts w:ascii="Arial" w:hAnsi="Arial" w:cs="Arial"/>
              <w:lang w:val="en-US"/>
            </w:rPr>
            <w:fldChar w:fldCharType="end"/>
          </w:r>
        </w:sdtContent>
      </w:sdt>
      <w:r w:rsidRPr="001C7851">
        <w:rPr>
          <w:rFonts w:ascii="Arial" w:hAnsi="Arial" w:cs="Arial"/>
          <w:lang w:val="en-US"/>
        </w:rPr>
        <w:t xml:space="preserve"> using vcfanno v0.3.0</w:t>
      </w:r>
      <w:sdt>
        <w:sdtPr>
          <w:rPr>
            <w:rFonts w:ascii="Arial" w:hAnsi="Arial" w:cs="Arial"/>
            <w:lang w:val="en-US"/>
          </w:rPr>
          <w:alias w:val="To edit, see citavi.com/edit"/>
          <w:tag w:val="CitaviPlaceholder#d403b84d-6177-4e9d-af0c-c6788a0199de"/>
          <w:id w:val="238523113"/>
          <w:placeholder>
            <w:docPart w:val="DefaultPlaceholder_-1854013440"/>
          </w:placeholder>
        </w:sdtPr>
        <w:sdtEndPr/>
        <w:sdtContent>
          <w:r w:rsidR="003D2892">
            <w:rPr>
              <w:rFonts w:ascii="Arial" w:hAnsi="Arial" w:cs="Arial"/>
              <w:lang w:val="en-US"/>
            </w:rPr>
            <w:t xml:space="preserve"> </w:t>
          </w:r>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xZjkwMDAzLWFjNzktNDQzMS04ZmI0LTg2MTFmZjI4MTUzNiIsIlJhbmdlTGVuZ3RoIjo0LCJSZWZlcmVuY2VJZCI6Ijk1MjdhMTNlLTBjZGItNDU4OC04ZDNlLTkzM2IwMTEzODNh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nJlbnQiLCJMYXN0TmFtZSI6IlBlZGVyc2VuIiwiTWlkZGxlTmFtZSI6IlMuIiwiUHJvdGVjdGVkIjpmYWxzZSwiU2V4IjoyLCJDcmVhdGVkQnkiOiJfSG9ybiIsIkNyZWF0ZWRPbiI6IjIwMjMtMDEtMTZUMTI6NDc6NDYiLCJNb2RpZmllZEJ5IjoiX0hvcm4iLCJJZCI6ImU1NjhmOTRlLWI0NDktNGJkYS04ZDcwLWY4YjFjMGMyMDdmMyIsIk1vZGlmaWVkT24iOiIyMDIzLTAxLTE2VDEyOjQ3OjQ2IiwiUHJvamVjdCI6eyIkaWQiOiI4IiwiJHR5cGUiOiJTd2lzc0FjYWRlbWljLkNpdGF2aS5Qcm9qZWN0LCBTd2lzc0FjYWRlbWljLkNpdGF2aSJ9fSx7IiRpZCI6IjkiLCIkdHlwZSI6IlN3aXNzQWNhZGVtaWMuQ2l0YXZpLlBlcnNvbiwgU3dpc3NBY2FkZW1pYy5DaXRhdmkiLCJGaXJzdE5hbWUiOiJSeWFuIiwiTGFzdE5hbWUiOiJMYXllciIsIk1pZGRsZU5hbWUiOiJNLiIsIlByb3RlY3RlZCI6ZmFsc2UsIlNleCI6MiwiQ3JlYXRlZEJ5IjoiX0hvcm4iLCJDcmVhdGVkT24iOiIyMDIzLTAxLTE2VDEyOjQ3OjQ2IiwiTW9kaWZpZWRCeSI6Il9Ib3JuIiwiSWQiOiI3NmMzMDBlMy1mMThjLTRkNmItYTcwMS1mN2JiOTkwN2I2MTAiLCJNb2RpZmllZE9uIjoiMjAyMy0wMS0xNlQxMjo0Nzo0NiIsIlByb2plY3QiOnsiJHJlZiI6IjgifX0seyIkaWQiOiIxMCIsIiR0eXBlIjoiU3dpc3NBY2FkZW1pYy5DaXRhdmkuUGVyc29uLCBTd2lzc0FjYWRlbWljLkNpdGF2aSIsIkZpcnN0TmFtZSI6IkFhcm9uIiwiTGFzdE5hbWUiOiJRdWlubGFuIiwiTWlkZGxlTmFtZSI6IlIuIiwiUHJvdGVjdGVkIjpmYWxzZSwiU2V4IjoyLCJDcmVhdGVkQnkiOiJfSG9ybiIsIkNyZWF0ZWRPbiI6IjIwMjMtMDEtMTZUMTI6NDc6NDYiLCJNb2RpZmllZEJ5IjoiX0hvcm4iLCJJZCI6IjRkNjM5MzBhLTJmMjItNDdlYy1iOTExLTdjNTY4YWU1ZjNjNCIsIk1vZGlmaWVkT24iOiIyMDIzLTAxLTE2VDEyOjQ3OjQ2IiwiUHJvamVjdCI6eyIkcmVmIjoiOCJ9fV0sIkNpdGF0aW9uS2V5VXBkYXRlVHlwZSI6MCwiQ29sbGFib3JhdG9ycyI6W10sIkRhdGUyIjoiMDEuMDYuMjAxNiIsIkRvaSI6IjEwLjExODYvczEzMDU5LTAxNi0wOTczLTU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UE1DNDg4ODUwNSIsIlVyaVN0cmluZyI6Imh0dHBzOi8vd3d3Lm5jYmkubmxtLm5paC5nb3YvcG1jL2FydGljbGVzL1BNQzQ4ODg1MD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hvcm4iLCJDcmVhdGVkT24iOiIyMDIzLTAxLTE2VDEyOjQ3OjQ2IiwiTW9kaWZpZWRCeSI6Il9Ib3JuIiwiSWQiOiIwNGJhYWVmZC1lYjJiLTRlZDEtYjgxMi1mNTVjZDE3ZjEwOGEiLCJNb2RpZmllZE9uIjoiMjAyMy0wMS0xNlQxMjo0Nzo0Ni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I3MjUwNTU1IiwiVXJpU3RyaW5nIjoiaHR0cDovL3d3dy5uY2JpLm5sbS5uaWguZ292L3B1Ym1lZC8yNzI1MDU1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G9ybiIsIkNyZWF0ZWRPbiI6IjIwMjMtMDEtMTZUMTI6NDc6NDYiLCJNb2RpZmllZEJ5IjoiX0hvcm4iLCJJZCI6ImFiYTY0MjM2LTE5MzUtNDg0YS05NGZjLWQ2MzRlM2IxYzVjNCIsIk1vZGlmaWVkT24iOiIyMDIzLTAxLTE2VDEyOjQ3OjQ2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4Ni9zMTMwNTktMDE2LTA5NzMtNSIsIlVyaVN0cmluZyI6Imh0dHBzOi8vZG9pLm9yZy8xMC4xMTg2L3MxMzA1OS0wMTYtMDk3My01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jo0Nzo0NiIsIk1vZGlmaWVkQnkiOiJfSG9ybiIsIklkIjoiZDcwMDRlYWEtNmU2MS00OTczLTkzZmYtMGE4MTA4NGIyMDhmIiwiTW9kaWZpZWRPbiI6IjIwMjMtMDEtMTZUMTI6NDc6NDYiLCJQcm9qZWN0Ijp7IiRyZWYiOiI4In19XSwiTnVtYmVyIjoiMSIsIk9yZ2FuaXphdGlvbnMiOltdLCJPdGhlcnNJbnZvbHZlZCI6W10sIlBhZ2VSYW5nZSI6IjxzcD5cclxuICA8bj4xMTg8L24+XHJcbiAgPGluPnRydWU8L2luPlxyXG4gIDxvcz4xMTg8L29zPlxyXG4gIDxwcz4xMTg8L3BzPlxyXG48L3NwPlxyXG48b3M+MTE4PC9vcz4iLCJQZXJpb2RpY2FsIjp7IiRpZCI6IjIwIiwiJHR5cGUiOiJTd2lzc0FjYWRlbWljLkNpdGF2aS5QZXJpb2RpY2FsLCBTd2lzc0FjYWRlbWljLkNpdGF2aSIsIkVpc3NuIjoiMTQ3NC03NjBYIiwiTmFtZSI6Ikdlbm9tZSBiaW9sb2d5IiwiUGFnaW5hdGlvbiI6MCwiUHJvdGVjdGVkIjpmYWxzZSwiVXNlckFiYnJldmlhdGlvbjEiOiJHZW5vbWUgQmlvbCIsIkNyZWF0ZWRCeSI6Il9Ib3JuIiwiQ3JlYXRlZE9uIjoiMjAyMy0wMS0xNlQxMDoxNzo0OSIsIk1vZGlmaWVkQnkiOiJfSG9ybiIsIklkIjoiZjMxZDc2NTMtODdlZS00ZTIxLWEwMWUtMzQ4NWVjOWM1ODExIiwiTW9kaWZpZWRPbiI6IjIwMjMtMDEtMTZUMTA6MTc6NDkiLCJQcm9qZWN0Ijp7IiRyZWYiOiI4In19LCJQbWNJZCI6IlBNQzQ4ODg1MDUiLCJQdWJsaXNoZXJzIjpbXSwiUHViTWVkSWQiOiIyNzI1MDU1NSIsIlF1b3RhdGlvbnMiOltdLCJSYXRpbmciOjAsIlJlZmVyZW5jZVR5cGUiOiJKb3VybmFsQXJ0aWNsZSIsIlNob3J0VGl0bGUiOiJQZWRlcnNlbiwgTGF5ZXIgZXQgYWwuIDIwMTYg4oCTIFZjZmFubm86IGZhc3QiLCJTaG9ydFRpdGxlVXBkYXRlVHlwZSI6MCwiU291cmNlT2ZCaWJsaW9ncmFwaGljSW5mb3JtYXRpb24iOiJQdWJNZWQiLCJTdGF0aWNJZHMiOlsiZWYxZjgxZmEtNGE0MS00YjExLTg4YzAtMTcxOGMxZGM0YjVkIl0sIlRhYmxlT2ZDb250ZW50c0NvbXBsZXhpdHkiOjAsIlRhYmxlT2ZDb250ZW50c1NvdXJjZVRleHRGb3JtYXQiOjAsIlRhc2tzIjpbXSwiVGl0bGUiOiJWY2Zhbm5vOiBmYXN0LCBmbGV4aWJsZSBhbm5vdGF0aW9uIG9mIGdlbmV0aWMgdmFyaWFudHMiLCJUcmFuc2xhdG9ycyI6W10sIlZvbHVtZSI6IjE3IiwiWWVhciI6IjIwMTYiLCJZZWFyUmVzb2x2ZWQiOiIyMDE2IiwiQ3JlYXRlZEJ5IjoiX0hvcm4iLCJDcmVhdGVkT24iOiIyMDIzLTAxLTE2VDEyOjQ3OjQ2IiwiTW9kaWZpZWRCeSI6Il9Ib3JuIiwiSWQiOiI5NTI3YTEzZS0wY2RiLTQ1ODgtOGQzZS05MzNiMDExMzgzYTQiLCJNb2RpZmllZE9uIjoiMjAyMy0wNi0xNlQxNzo1NDowNyIsIlByb2plY3QiOnsiJHJlZiI6IjgifX0sIlVzZU51bWJlcmluZ1R5cGVPZlBhcmVudERvY3VtZW50IjpmYWxzZX1dLCJGb3JtYXR0ZWRUZXh0Ijp7IiRpZCI6IjIxIiwiQ291bnQiOjEsIlRleHRVbml0cyI6W3siJGlkIjoiMjIiLCJGb250U3R5bGUiOnsiJGlkIjoiMjMiLCJOZXV0cmFsIjp0cnVlfSwiUmVhZGluZ09yZGVyIjoxLCJUZXh0IjoiKDE4KSJ9XX0sIlRhZyI6IkNpdGF2aVBsYWNlaG9sZGVyI2Q0MDNiODRkLTYxNzctNGU5ZC1hZjBjLWM2Nzg4YTAxOTlkZSIsIlRleHQiOiIoMTgpIiwiV0FJVmVyc2lvbiI6IjYuMTQuMC4wIn0=}</w:instrText>
          </w:r>
          <w:r w:rsidRPr="001C7851">
            <w:rPr>
              <w:rFonts w:ascii="Arial" w:hAnsi="Arial" w:cs="Arial"/>
              <w:lang w:val="en-US"/>
            </w:rPr>
            <w:fldChar w:fldCharType="separate"/>
          </w:r>
          <w:r w:rsidR="003D2892" w:rsidRPr="003D2892">
            <w:rPr>
              <w:rFonts w:ascii="Arial" w:hAnsi="Arial" w:cs="Arial"/>
              <w:lang w:val="en-US"/>
            </w:rPr>
            <w:t>(18)</w:t>
          </w:r>
          <w:r w:rsidRPr="001C7851">
            <w:rPr>
              <w:rFonts w:ascii="Arial" w:hAnsi="Arial" w:cs="Arial"/>
              <w:lang w:val="en-US"/>
            </w:rPr>
            <w:fldChar w:fldCharType="end"/>
          </w:r>
        </w:sdtContent>
      </w:sdt>
      <w:r w:rsidRPr="001C7851">
        <w:rPr>
          <w:rFonts w:ascii="Arial" w:hAnsi="Arial" w:cs="Arial"/>
          <w:lang w:val="en-US"/>
        </w:rPr>
        <w:t>. To filter FFPE specific artifacts, we fitted the read orientation model of GATK (LearnReadOrientationModel) that flags all variants associated with a significant bias between reads for the forward and reverse strands. As countermeasure for alignment artifacts caused by high sequence homology, e.g., from pseudogenes, we additionally filtered variants utilizing the GATK FilterAlignmentArtifacts model</w:t>
      </w:r>
      <w:r w:rsidR="00184E6C">
        <w:rPr>
          <w:rFonts w:ascii="Arial" w:hAnsi="Arial" w:cs="Arial"/>
          <w:lang w:val="en-US"/>
        </w:rPr>
        <w:t xml:space="preserve"> (Supplementary</w:t>
      </w:r>
      <w:r w:rsidR="007D35EE">
        <w:rPr>
          <w:rFonts w:ascii="Arial" w:hAnsi="Arial" w:cs="Arial"/>
          <w:lang w:val="en-US"/>
        </w:rPr>
        <w:t xml:space="preserve"> Table S2)</w:t>
      </w:r>
      <w:r w:rsidRPr="001C7851">
        <w:rPr>
          <w:rFonts w:ascii="Arial" w:hAnsi="Arial" w:cs="Arial"/>
          <w:lang w:val="en-US"/>
        </w:rPr>
        <w:t>.</w:t>
      </w:r>
      <w:r w:rsidR="007D35EE">
        <w:rPr>
          <w:rFonts w:ascii="Arial" w:hAnsi="Arial" w:cs="Arial"/>
          <w:lang w:val="en-US"/>
        </w:rPr>
        <w:t xml:space="preserve"> Driver gene mutations were predicted by the MutSig2CV algorithm a</w:t>
      </w:r>
      <w:r w:rsidR="00184E6C">
        <w:rPr>
          <w:rFonts w:ascii="Arial" w:hAnsi="Arial" w:cs="Arial"/>
          <w:lang w:val="en-US"/>
        </w:rPr>
        <w:t>nd are described in Supplementary</w:t>
      </w:r>
      <w:r w:rsidR="007D35EE">
        <w:rPr>
          <w:rFonts w:ascii="Arial" w:hAnsi="Arial" w:cs="Arial"/>
          <w:lang w:val="en-US"/>
        </w:rPr>
        <w:t xml:space="preserve"> Table S4.</w:t>
      </w:r>
    </w:p>
    <w:p w14:paraId="7991EA56" w14:textId="25CD169A" w:rsidR="007649F7" w:rsidRPr="00805EFC" w:rsidRDefault="007649F7" w:rsidP="007649F7">
      <w:pPr>
        <w:tabs>
          <w:tab w:val="left" w:pos="3013"/>
        </w:tabs>
        <w:spacing w:after="0" w:line="480" w:lineRule="auto"/>
        <w:jc w:val="both"/>
        <w:rPr>
          <w:rFonts w:ascii="Arial" w:hAnsi="Arial" w:cs="Arial"/>
          <w:lang w:val="en-US"/>
        </w:rPr>
      </w:pPr>
      <w:r w:rsidRPr="001C7851">
        <w:rPr>
          <w:rFonts w:ascii="Arial" w:hAnsi="Arial" w:cs="Arial"/>
          <w:i/>
          <w:lang w:val="en-US"/>
        </w:rPr>
        <w:t xml:space="preserve">Called somatic mutations. </w:t>
      </w:r>
      <w:r w:rsidRPr="001C7851">
        <w:rPr>
          <w:rFonts w:ascii="Arial" w:hAnsi="Arial" w:cs="Arial"/>
          <w:lang w:val="en-US"/>
        </w:rPr>
        <w:t xml:space="preserve">All basic and advanced filter steps based on variant statistics from Mutect2, GATK, and all annotations are listed in their applied </w:t>
      </w:r>
      <w:r w:rsidR="00EB1F6B">
        <w:rPr>
          <w:rFonts w:ascii="Arial" w:hAnsi="Arial" w:cs="Arial"/>
          <w:lang w:val="en-US"/>
        </w:rPr>
        <w:t>processing order in Supplementary</w:t>
      </w:r>
      <w:r w:rsidRPr="001C7851">
        <w:rPr>
          <w:rFonts w:ascii="Arial" w:hAnsi="Arial" w:cs="Arial"/>
          <w:lang w:val="en-US"/>
        </w:rPr>
        <w:t xml:space="preserve"> </w:t>
      </w:r>
      <w:r w:rsidR="00E5264C" w:rsidRPr="001C7851">
        <w:rPr>
          <w:rFonts w:ascii="Arial" w:hAnsi="Arial" w:cs="Arial"/>
          <w:lang w:val="en-US"/>
        </w:rPr>
        <w:t>Table S</w:t>
      </w:r>
      <w:r w:rsidR="007D35EE">
        <w:rPr>
          <w:rFonts w:ascii="Arial" w:hAnsi="Arial" w:cs="Arial"/>
          <w:lang w:val="en-US"/>
        </w:rPr>
        <w:t>5</w:t>
      </w:r>
      <w:r w:rsidRPr="001C7851">
        <w:rPr>
          <w:rFonts w:ascii="Arial" w:hAnsi="Arial" w:cs="Arial"/>
          <w:lang w:val="en-US"/>
        </w:rPr>
        <w:t xml:space="preserve">, including detailed mutation counts and percentages remaining after each step. Overall, our filter hierarchy called 0.05% of all discovered variants somatic </w:t>
      </w:r>
      <w:r w:rsidRPr="00805EFC">
        <w:rPr>
          <w:rFonts w:ascii="Arial" w:hAnsi="Arial" w:cs="Arial"/>
          <w:lang w:val="en-US"/>
        </w:rPr>
        <w:t xml:space="preserve">mutations in FL, which corresponds to 1.35 mutations per sample and Mb on average. </w:t>
      </w:r>
    </w:p>
    <w:p w14:paraId="48761F8B" w14:textId="0D828A45" w:rsidR="009A0FB6" w:rsidRPr="001C7851" w:rsidRDefault="00C56FAD" w:rsidP="009A0FB6">
      <w:pPr>
        <w:spacing w:after="0" w:line="480" w:lineRule="auto"/>
        <w:jc w:val="both"/>
        <w:rPr>
          <w:rFonts w:ascii="Arial" w:hAnsi="Arial" w:cs="Arial"/>
          <w:lang w:val="en-US"/>
        </w:rPr>
      </w:pPr>
      <w:r w:rsidRPr="00805EFC">
        <w:rPr>
          <w:rFonts w:ascii="Arial" w:hAnsi="Arial" w:cs="Arial"/>
          <w:lang w:val="en-US"/>
        </w:rPr>
        <w:t xml:space="preserve">For the comparison of mutations in </w:t>
      </w:r>
      <w:r w:rsidR="009A0FB6" w:rsidRPr="00805EFC">
        <w:rPr>
          <w:rFonts w:ascii="Arial" w:hAnsi="Arial" w:cs="Arial"/>
          <w:lang w:val="en-US"/>
        </w:rPr>
        <w:t xml:space="preserve">defined </w:t>
      </w:r>
      <w:r w:rsidR="00184E6C" w:rsidRPr="00805EFC">
        <w:rPr>
          <w:rFonts w:ascii="Arial" w:hAnsi="Arial" w:cs="Arial"/>
          <w:lang w:val="en-US"/>
        </w:rPr>
        <w:t>subcohorts (Supplementary</w:t>
      </w:r>
      <w:r w:rsidRPr="00805EFC">
        <w:rPr>
          <w:rFonts w:ascii="Arial" w:hAnsi="Arial" w:cs="Arial"/>
          <w:lang w:val="en-US"/>
        </w:rPr>
        <w:t xml:space="preserve"> Table S3) Wilcoxon rank sum test was used to determine </w:t>
      </w:r>
      <w:r w:rsidR="009A0FB6" w:rsidRPr="00805EFC">
        <w:rPr>
          <w:rFonts w:ascii="Arial" w:hAnsi="Arial" w:cs="Arial"/>
          <w:lang w:val="en-US"/>
        </w:rPr>
        <w:t xml:space="preserve">significant differences (p&lt;0.05) in the respective groups. For correction of multiple hypothesis testing the Benjamini and Hochberg (BH) method was </w:t>
      </w:r>
      <w:r w:rsidR="009A0FB6" w:rsidRPr="00805EFC">
        <w:rPr>
          <w:rFonts w:ascii="Arial" w:hAnsi="Arial" w:cs="Arial"/>
          <w:lang w:val="en-US"/>
        </w:rPr>
        <w:lastRenderedPageBreak/>
        <w:t xml:space="preserve">performed, indicating prescribed error threshold (False discovery rate </w:t>
      </w:r>
      <w:r w:rsidR="009A0FB6" w:rsidRPr="00805EFC">
        <w:rPr>
          <w:rFonts w:ascii="Arial" w:hAnsi="Arial" w:cs="Arial"/>
          <w:i/>
          <w:lang w:val="en-US"/>
        </w:rPr>
        <w:t>FDR</w:t>
      </w:r>
      <w:r w:rsidR="009A0FB6" w:rsidRPr="00805EFC">
        <w:rPr>
          <w:rFonts w:ascii="Arial" w:hAnsi="Arial" w:cs="Arial"/>
          <w:lang w:val="en-US"/>
        </w:rPr>
        <w:t>: q) of q&lt; 0.1 as significant.</w:t>
      </w:r>
    </w:p>
    <w:p w14:paraId="4AE090D9" w14:textId="77777777" w:rsidR="009A0FB6" w:rsidRDefault="009A0FB6" w:rsidP="00D17DA1">
      <w:pPr>
        <w:tabs>
          <w:tab w:val="left" w:pos="3013"/>
        </w:tabs>
        <w:spacing w:after="0" w:line="480" w:lineRule="auto"/>
        <w:jc w:val="both"/>
        <w:rPr>
          <w:rFonts w:ascii="Arial" w:hAnsi="Arial" w:cs="Arial"/>
          <w:lang w:val="en-US"/>
        </w:rPr>
      </w:pPr>
    </w:p>
    <w:p w14:paraId="54C2D23D" w14:textId="77777777" w:rsidR="00325E6D" w:rsidRPr="00E22BF3" w:rsidRDefault="00325E6D" w:rsidP="00325E6D">
      <w:pPr>
        <w:tabs>
          <w:tab w:val="left" w:pos="3013"/>
        </w:tabs>
        <w:spacing w:after="0" w:line="480" w:lineRule="auto"/>
        <w:jc w:val="both"/>
        <w:rPr>
          <w:rFonts w:ascii="Arial" w:hAnsi="Arial" w:cs="Arial"/>
          <w:u w:val="single"/>
          <w:lang w:val="en-US"/>
        </w:rPr>
      </w:pPr>
      <w:r w:rsidRPr="00E22BF3">
        <w:rPr>
          <w:rFonts w:ascii="Arial" w:hAnsi="Arial" w:cs="Arial"/>
          <w:u w:val="single"/>
          <w:lang w:val="en-US"/>
        </w:rPr>
        <w:t>Additional tools and software utilized</w:t>
      </w:r>
    </w:p>
    <w:p w14:paraId="51084C92" w14:textId="2B17196B" w:rsidR="00325E6D" w:rsidRDefault="00325E6D" w:rsidP="00325E6D">
      <w:pPr>
        <w:tabs>
          <w:tab w:val="left" w:pos="3013"/>
        </w:tabs>
        <w:spacing w:after="0" w:line="480" w:lineRule="auto"/>
        <w:jc w:val="both"/>
        <w:rPr>
          <w:rFonts w:ascii="Arial" w:hAnsi="Arial" w:cs="Arial"/>
          <w:lang w:val="en-US"/>
        </w:rPr>
      </w:pPr>
      <w:r w:rsidRPr="00325E6D">
        <w:rPr>
          <w:rFonts w:ascii="Arial" w:hAnsi="Arial" w:cs="Arial"/>
          <w:lang w:val="en-US"/>
        </w:rPr>
        <w:t>For various analysis tasks in the sequencing pipel</w:t>
      </w:r>
      <w:r w:rsidR="00BB59CD">
        <w:rPr>
          <w:rFonts w:ascii="Arial" w:hAnsi="Arial" w:cs="Arial"/>
          <w:lang w:val="en-US"/>
        </w:rPr>
        <w:t>ine, we used bedtools 2.26.0</w:t>
      </w:r>
      <w:sdt>
        <w:sdtPr>
          <w:rPr>
            <w:rFonts w:ascii="Arial" w:hAnsi="Arial" w:cs="Arial"/>
            <w:lang w:val="en-US"/>
          </w:rPr>
          <w:alias w:val="To edit, see citavi.com/edit"/>
          <w:tag w:val="CitaviPlaceholder#53f47317-4020-4053-b202-71d896a2a941"/>
          <w:id w:val="717099187"/>
          <w:placeholder>
            <w:docPart w:val="DefaultPlaceholder_-1854013440"/>
          </w:placeholder>
        </w:sdtPr>
        <w:sdtEndPr/>
        <w:sdtContent>
          <w:r w:rsidR="003D2892">
            <w:rPr>
              <w:rFonts w:ascii="Arial" w:hAnsi="Arial" w:cs="Arial"/>
              <w:lang w:val="en-US"/>
            </w:rPr>
            <w:t xml:space="preserve"> </w:t>
          </w:r>
          <w:r w:rsidR="00E5264C">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wMmZkNTUxLWU4NGQtNGRlNC1hZTQxLTY3NzI3MWUxNWIxYSIsIlJhbmdlTGVuZ3RoIjo0LCJSZWZlcmVuY2VJZCI6ImVlNmQ2MzE5LTZkYmUtNGJmYy05NTdmLTlkNzEyNmZmMzRl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Fyb24iLCJMYXN0TmFtZSI6IlF1aW5sYW4iLCJNaWRkbGVOYW1lIjoiUi4iLCJQcm90ZWN0ZWQiOmZhbHNlLCJTZXgiOjIsIkNyZWF0ZWRCeSI6Il9Ib3JuIiwiQ3JlYXRlZE9uIjoiMjAyMy0wMS0xNlQxMjo0Nzo0NiIsIk1vZGlmaWVkQnkiOiJfSG9ybiIsIklkIjoiNGQ2MzkzMGEtMmYyMi00N2VjLWI5MTEtN2M1NjhhZTVmM2M0IiwiTW9kaWZpZWRPbiI6IjIwMjMtMDEtMTZUMTI6NDc6NDYiLCJQcm9qZWN0Ijp7IiRpZCI6IjgiLCIkdHlwZSI6IlN3aXNzQWNhZGVtaWMuQ2l0YXZpLlByb2plY3QsIFN3aXNzQWNhZGVtaWMuQ2l0YXZpIn19LHsiJGlkIjoiOSIsIiR0eXBlIjoiU3dpc3NBY2FkZW1pYy5DaXRhdmkuUGVyc29uLCBTd2lzc0FjYWRlbWljLkNpdGF2aSIsIkZpcnN0TmFtZSI6IklyYSIsIkxhc3ROYW1lIjoiSGFsbCIsIk1pZGRsZU5hbWUiOiJNLiIsIlByb3RlY3RlZCI6ZmFsc2UsIlNleCI6MiwiQ3JlYXRlZEJ5IjoiX0hvcm4iLCJDcmVhdGVkT24iOiIyMDIzLTAxLTE2VDEyOjQ5OjEzIiwiTW9kaWZpZWRCeSI6Il9Ib3JuIiwiSWQiOiI2ZjIyMjQxYy0yZmQ3LTQ3ODktYTA2NC00OTE1NWUwOGVjZTYiLCJNb2RpZmllZE9uIjoiMjAyMy0wMS0xNlQxMjo0OToxMyIsIlByb2plY3QiOnsiJHJlZiI6IjgifX1dLCJDaXRhdGlvbktleVVwZGF0ZVR5cGUiOjAsIkNvbGxhYm9yYXRvcnMiOltdLCJEYXRlMiI6IjI4LjAxLjIwMTAiLCJEb2kiOiIxMC4xMDkzL2Jpb2luZm9ybWF0aWNzL2J0cTAzMy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kzL2Jpb2luZm9ybWF0aWNzL2J0cTAzMyIsIlVyaVN0cmluZyI6Imh0dHBzOi8vZG9pLm9yZy8xMC4xMDkzL2Jpb2luZm9ybWF0aWNzL2J0cTAzM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G9ybiIsIkNyZWF0ZWRPbiI6IjIwMjMtMDEtMTZUMTI6NDk6MTMiLCJNb2RpZmllZEJ5IjoiX0hvcm4iLCJJZCI6IjFlZGZlYjkwLWE3ZTUtNDIwYS04ZTg5LTEzNWUzM2E1ZTNiZSIsIk1vZGlmaWVkT24iOiIyMDIzLTAxLTE2VDEyOjQ5OjEz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jAxMTAyNzgiLCJVcmlTdHJpbmciOiJodHRwOi8vd3d3Lm5jYmkubmxtLm5paC5nb3YvcHVibWVkLzIwMTEwMjc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jo0OToxMyIsIk1vZGlmaWVkQnkiOiJfSG9ybiIsIklkIjoiZmI0ZjcwNGUtNjE5ZS00MmVjLWJiODYtOWM1NjNmNTcyZTM4IiwiTW9kaWZpZWRPbiI6IjIwMjMtMDEtMTZUMTI6NDk6MTM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QTUMyODMyODI0IiwiVXJpU3RyaW5nIjoiaHR0cHM6Ly93d3cubmNiaS5ubG0ubmloLmdvdi9wbWMvYXJ0aWNsZXMvUE1DMjgzMjgyN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I6NDk6MTMiLCJNb2RpZmllZEJ5IjoiX0hvcm4iLCJJZCI6ImFmZDQwNGIxLTUwNjUtNDIzMi1iNzBmLTkyOTg3ODQwNDMwOCIsIk1vZGlmaWVkT24iOiIyMDIzLTAxLTE2VDEyOjQ5OjEzIiwiUHJvamVjdCI6eyIkcmVmIjoiOCJ9fV0sIk51bWJlciI6IjYiLCJPcmdhbml6YXRpb25zIjpbXSwiT3RoZXJzSW52b2x2ZWQiOltdLCJQYWdlUmFuZ2UiOiI8c3A+XHJcbiAgPG4+ODQxPC9uPlxyXG4gIDxpbj50cnVlPC9pbj5cclxuICA8b3M+ODQxPC9vcz5cclxuICA8cHM+ODQxPC9wcz5cclxuPC9zcD5cclxuPGVwPlxyXG4gIDxuPjg0Mjwvbj5cclxuICA8aW4+dHJ1ZTwvaW4+XHJcbiAgPG9zPjg0Mjwvb3M+XHJcbiAgPHBzPjg0MjwvcHM+XHJcbjwvZXA+XHJcbjxvcz44NDEtMjwvb3M+IiwiUGVyaW9kaWNhbCI6eyIkaWQiOiIxOSIsIiR0eXBlIjoiU3dpc3NBY2FkZW1pYy5DaXRhdmkuUGVyaW9kaWNhbCwgU3dpc3NBY2FkZW1pYy5DaXRhdmkiLCJFaXNzbiI6IjEzNjctNDgxMSIsIk5hbWUiOiJCaW9pbmZvcm1hdGljcyAoT3hmb3JkLCBFbmdsYW5kKSIsIlBhZ2luYXRpb24iOjAsIlByb3RlY3RlZCI6ZmFsc2UsIlVzZXJBYmJyZXZpYXRpb24xIjoiQmlvaW5mb3JtYXRpY3MiLCJDcmVhdGVkQnkiOiJfSG9ybiIsIkNyZWF0ZWRPbiI6IjIwMjMtMDEtMTZUMTI6Mzg6MjQiLCJNb2RpZmllZEJ5IjoiX0hvcm4iLCJJZCI6IjhiYWM2ZDkyLTU1ZGItNGVkOS05ZjcwLTg0Y2JmMjA2OTUzMCIsIk1vZGlmaWVkT24iOiIyMDIzLTAxLTE2VDEyOjM4OjI0IiwiUHJvamVjdCI6eyIkcmVmIjoiOCJ9fSwiUG1jSWQiOiJQTUMyODMyODI0IiwiUHVibGlzaGVycyI6W10sIlB1Yk1lZElkIjoiMjAxMTAyNzgiLCJRdW90YXRpb25zIjpbXSwiUmF0aW5nIjowLCJSZWZlcmVuY2VUeXBlIjoiSm91cm5hbEFydGljbGUiLCJTaG9ydFRpdGxlIjoiUXVpbmxhbiwgSGFsbCAyMDEwIOKAkyBCRURUb29sczogYSBmbGV4aWJsZSBzdWl0ZSIsIlNob3J0VGl0bGVVcGRhdGVUeXBlIjowLCJTb3VyY2VPZkJpYmxpb2dyYXBoaWNJbmZvcm1hdGlvbiI6IlB1Yk1lZCIsIlN0YXRpY0lkcyI6WyI2OTc4NzE2NC1kMTIyLTQ4NjEtOTYxYi0zMzI2NThiY2U4ZjUiXSwiVGFibGVPZkNvbnRlbnRzQ29tcGxleGl0eSI6MCwiVGFibGVPZkNvbnRlbnRzU291cmNlVGV4dEZvcm1hdCI6MCwiVGFza3MiOltdLCJUaXRsZSI6IkJFRFRvb2xzOiBhIGZsZXhpYmxlIHN1aXRlIG9mIHV0aWxpdGllcyBmb3IgY29tcGFyaW5nIGdlbm9taWMgZmVhdHVyZXMiLCJUcmFuc2xhdG9ycyI6W10sIlZvbHVtZSI6IjI2IiwiWWVhciI6IjIwMTAiLCJZZWFyUmVzb2x2ZWQiOiIyMDEwIiwiQ3JlYXRlZEJ5IjoiX0hvcm4iLCJDcmVhdGVkT24iOiIyMDIzLTAxLTE2VDEyOjQ5OjEzIiwiTW9kaWZpZWRCeSI6Il9Ib3JuIiwiSWQiOiJlZTZkNjMxOS02ZGJlLTRiZmMtOTU3Zi05ZDcxMjZmZjM0ZTciLCJNb2RpZmllZE9uIjoiMjAyMy0wNi0xNlQxNzo1NDowNyIsIlByb2plY3QiOnsiJHJlZiI6IjgifX0sIlVzZU51bWJlcmluZ1R5cGVPZlBhcmVudERvY3VtZW50IjpmYWxzZX1dLCJGb3JtYXR0ZWRUZXh0Ijp7IiRpZCI6IjIwIiwiQ291bnQiOjEsIlRleHRVbml0cyI6W3siJGlkIjoiMjEiLCJGb250U3R5bGUiOnsiJGlkIjoiMjIiLCJOZXV0cmFsIjp0cnVlfSwiUmVhZGluZ09yZGVyIjoxLCJUZXh0IjoiKDE5KSJ9XX0sIlRhZyI6IkNpdGF2aVBsYWNlaG9sZGVyIzUzZjQ3MzE3LTQwMjAtNDA1My1iMjAyLTcxZDg5NmEyYTk0MSIsIlRleHQiOiIoMTkpIiwiV0FJVmVyc2lvbiI6IjYuMTQuMC4wIn0=}</w:instrText>
          </w:r>
          <w:r w:rsidR="00E5264C">
            <w:rPr>
              <w:rFonts w:ascii="Arial" w:hAnsi="Arial" w:cs="Arial"/>
              <w:lang w:val="en-US"/>
            </w:rPr>
            <w:fldChar w:fldCharType="separate"/>
          </w:r>
          <w:r w:rsidR="003D2892" w:rsidRPr="003D2892">
            <w:rPr>
              <w:rFonts w:ascii="Arial" w:hAnsi="Arial" w:cs="Arial"/>
              <w:lang w:val="en-US"/>
            </w:rPr>
            <w:t>(19)</w:t>
          </w:r>
          <w:r w:rsidR="00E5264C">
            <w:rPr>
              <w:rFonts w:ascii="Arial" w:hAnsi="Arial" w:cs="Arial"/>
              <w:lang w:val="en-US"/>
            </w:rPr>
            <w:fldChar w:fldCharType="end"/>
          </w:r>
        </w:sdtContent>
      </w:sdt>
      <w:r w:rsidRPr="00325E6D">
        <w:rPr>
          <w:rFonts w:ascii="Arial" w:hAnsi="Arial" w:cs="Arial"/>
          <w:lang w:val="en-US"/>
        </w:rPr>
        <w:t>, the Integrative Genomics Viewer (IGV v2.10.2)</w:t>
      </w:r>
      <w:sdt>
        <w:sdtPr>
          <w:rPr>
            <w:rFonts w:ascii="Arial" w:hAnsi="Arial" w:cs="Arial"/>
            <w:lang w:val="en-US"/>
          </w:rPr>
          <w:alias w:val="To edit, see citavi.com/edit"/>
          <w:tag w:val="CitaviPlaceholder#2ed03262-05b2-42fc-bc53-cd9497a27c03"/>
          <w:id w:val="2006786704"/>
          <w:placeholder>
            <w:docPart w:val="DefaultPlaceholder_-1854013440"/>
          </w:placeholder>
        </w:sdtPr>
        <w:sdtEndPr/>
        <w:sdtContent>
          <w:r w:rsidR="003D2892">
            <w:rPr>
              <w:rFonts w:ascii="Arial" w:hAnsi="Arial" w:cs="Arial"/>
              <w:lang w:val="en-US"/>
            </w:rPr>
            <w:t xml:space="preserve"> </w:t>
          </w:r>
          <w:r w:rsidR="00E5264C">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YWM4YTE5LWMzOTctNGNhMC05NTg2LWE0YmUzOGIyMWMxYiIsIlJhbmdlTGVuZ3RoIjo0LCJSZWZlcmVuY2VJZCI6ImZjZmNkYTZkLTg3OTctNDAyNy1hNzFlLWMyM2Q1YTBmNTQ0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VsZ2EiLCJMYXN0TmFtZSI6IlRob3J2YWxkc2TDs3R0aXIiLCJQcm90ZWN0ZWQiOmZhbHNlLCJTZXgiOjEsIkNyZWF0ZWRCeSI6Il9Ib3JuIiwiQ3JlYXRlZE9uIjoiMjAyMy0wMS0xNlQxMjo1MDowNCIsIk1vZGlmaWVkQnkiOiJfSG9ybiIsIklkIjoiZDYzYzc0NDQtZDZkNi00OWIzLTlkMDAtYTMyMjZhNjJkMjk1IiwiTW9kaWZpZWRPbiI6IjIwMjMtMDEtMTZUMTI6NTA6MDQiLCJQcm9qZWN0Ijp7IiRpZCI6IjgiLCIkdHlwZSI6IlN3aXNzQWNhZGVtaWMuQ2l0YXZpLlByb2plY3QsIFN3aXNzQWNhZGVtaWMuQ2l0YXZpIn19LHsiJGlkIjoiOSIsIiR0eXBlIjoiU3dpc3NBY2FkZW1pYy5DaXRhdmkuUGVyc29uLCBTd2lzc0FjYWRlbWljLkNpdGF2aSIsIkZpcnN0TmFtZSI6IkphbWVzIiwiTGFzdE5hbWUiOiJSb2JpbnNvbiIsIk1pZGRsZU5hbWUiOiJULiIsIlByb3RlY3RlZCI6ZmFsc2UsIlNleCI6MiwiQ3JlYXRlZEJ5IjoiX0hvcm4iLCJDcmVhdGVkT24iOiIyMDIzLTAxLTE2VDEyOjUwOjA0IiwiTW9kaWZpZWRCeSI6Il9Ib3JuIiwiSWQiOiJjNzAxMTg0NS00M2JlLTQ3YjItYmFjNS1mMzlkNjJhMGM5YWEiLCJNb2RpZmllZE9uIjoiMjAyMy0wMS0xNlQxMjo1MDowNCIsIlByb2plY3QiOnsiJHJlZiI6IjgifX0seyIkaWQiOiIxMCIsIiR0eXBlIjoiU3dpc3NBY2FkZW1pYy5DaXRhdmkuUGVyc29uLCBTd2lzc0FjYWRlbWljLkNpdGF2aSIsIkZpcnN0TmFtZSI6IkppbGwiLCJMYXN0TmFtZSI6Ik1lc2lyb3YiLCJNaWRkbGVOYW1lIjoiUC4iLCJQcm90ZWN0ZWQiOmZhbHNlLCJTZXgiOjEsIkNyZWF0ZWRCeSI6Il9Ib3JuIiwiQ3JlYXRlZE9uIjoiMjAyMy0wMS0xNlQxMjo1MDowNCIsIk1vZGlmaWVkQnkiOiJfSG9ybiIsIklkIjoiZDk2MzM4YTQtZDRkOS00MTQwLTgyMjYtYmVlMjNkNzI0ZWEzIiwiTW9kaWZpZWRPbiI6IjIwMjMtMDEtMTZUMTI6NTA6MDQiLCJQcm9qZWN0Ijp7IiRyZWYiOiI4In19XSwiQ2l0YXRpb25LZXlVcGRhdGVUeXBlIjowLCJDb2xsYWJvcmF0b3JzIjpbXSwiRGF0ZTIiOiIxOS4wNC4yMDEyIiwiRG9pIjoiMTAuMTA5My9iaWIvYmJzMDE3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IyNTE3NDI3IiwiVXJpU3RyaW5nIjoiaHR0cDovL3d3dy5uY2JpLm5sbS5uaWguZ292L3B1Ym1lZC8yMjUxNzQyN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G9ybiIsIkNyZWF0ZWRPbiI6IjIwMjMtMDEtMTZUMTI6NTA6MDQiLCJNb2RpZmllZEJ5IjoiX0hvcm4iLCJJZCI6Ijk3YWY0NmU5LTMxMjYtNDAwMS04OGU1LWJmOGFkZjFhNzVhYSIsIk1vZGlmaWVkT24iOiIyMDIzLTAxLTE2VDEyOjUwOjA0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UE1DMzYwMzIxMyIsIlVyaVN0cmluZyI6Imh0dHBzOi8vd3d3Lm5jYmkubmxtLm5paC5nb3YvcG1jL2FydGljbGVzL1BNQzM2MDMyMT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hvcm4iLCJDcmVhdGVkT24iOiIyMDIzLTAxLTE2VDEyOjUwOjA0IiwiTW9kaWZpZWRCeSI6Il9Ib3JuIiwiSWQiOiIxZDhjZWM4MC0zYzg2LTQ3YmMtYTVjOC03Y2Q0MzZiMDMyZjciLCJNb2RpZmllZE9uIjoiMjAyMy0wMS0xNlQxMjo1MDowN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OTMvYmliL2JiczAxNyIsIlVyaVN0cmluZyI6Imh0dHBzOi8vZG9pLm9yZy8xMC4xMDkzL2JpYi9iYnMwMT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hvcm4iLCJDcmVhdGVkT24iOiIyMDIzLTAxLTE2VDEyOjUwOjA0IiwiTW9kaWZpZWRCeSI6Il9Ib3JuIiwiSWQiOiJmMTMxZGE2Ni03NWU4LTQ4ZmUtOTExZC00YTBhY2VlYjg0YTMiLCJNb2RpZmllZE9uIjoiMjAyMy0wMS0xNlQxMjo1MDowNCIsIlByb2plY3QiOnsiJHJlZiI6IjgifX1dLCJOdW1iZXIiOiIyIiwiT3JnYW5pemF0aW9ucyI6W10sIk90aGVyc0ludm9sdmVkIjpbXSwiUGFnZVJhbmdlIjoiPHNwPlxyXG4gIDxuPjE3ODwvbj5cclxuICA8aW4+dHJ1ZTwvaW4+XHJcbiAgPG9zPjE3ODwvb3M+XHJcbiAgPHBzPjE3ODwvcHM+XHJcbjwvc3A+XHJcbjxlcD5cclxuICA8bj4xOTI8L24+XHJcbiAgPGluPnRydWU8L2luPlxyXG4gIDxvcz4xOTI8L29zPlxyXG4gIDxwcz4xOTI8L3BzPlxyXG48L2VwPlxyXG48b3M+MTc4LTkyPC9vcz4iLCJQZXJpb2RpY2FsIjp7IiRpZCI6IjIwIiwiJHR5cGUiOiJTd2lzc0FjYWRlbWljLkNpdGF2aS5QZXJpb2RpY2FsLCBTd2lzc0FjYWRlbWljLkNpdGF2aSIsIkVpc3NuIjoiMTQ3Ny00MDU0IiwiTmFtZSI6IkJyaWVmaW5ncyBpbiBiaW9pbmZvcm1hdGljcyIsIlBhZ2luYXRpb24iOjAsIlByb3RlY3RlZCI6ZmFsc2UsIlVzZXJBYmJyZXZpYXRpb24xIjoiQnJpZWYgQmlvaW5mb3JtIiwiQ3JlYXRlZEJ5IjoiX0hvcm4iLCJDcmVhdGVkT24iOiIyMDIzLTAxLTE2VDEyOjUwOjA0IiwiTW9kaWZpZWRCeSI6Il9Ib3JuIiwiSWQiOiI5ZTc3ZDEzOS02NGE2LTQ3ZjQtOTQ4Ny0wNmQ4OGE0MDJmOTQiLCJNb2RpZmllZE9uIjoiMjAyMy0wMS0xNlQxMjo1MDowNCIsIlByb2plY3QiOnsiJHJlZiI6IjgifX0sIlBtY0lkIjoiUE1DMzYwMzIxMyIsIlB1Ymxpc2hlcnMiOltdLCJQdWJNZWRJZCI6IjIyNTE3NDI3IiwiUXVvdGF0aW9ucyI6W10sIlJhdGluZyI6MCwiUmVmZXJlbmNlVHlwZSI6IkpvdXJuYWxBcnRpY2xlIiwiU2hvcnRUaXRsZSI6IlRob3J2YWxkc2TDs3R0aXIsIFJvYmluc29uIGV0IGFsLiAyMDEzIOKAkyBJbnRlZ3JhdGl2ZSBHZW5vbWljcyBWaWV3ZXIgSUdWIiwiU2hvcnRUaXRsZVVwZGF0ZVR5cGUiOjAsIlNvdXJjZU9mQmlibGlvZ3JhcGhpY0luZm9ybWF0aW9uIjoiUHViTWVkIiwiU3RhdGljSWRzIjpbIjliMWMzYThmLWZmMTQtNDJjMC05NjU1LWE5Yjk0NjIyYjA2MiJdLCJUYWJsZU9mQ29udGVudHNDb21wbGV4aXR5IjowLCJUYWJsZU9mQ29udGVudHNTb3VyY2VUZXh0Rm9ybWF0IjowLCJUYXNrcyI6W10sIlRpdGxlIjoiSW50ZWdyYXRpdmUgR2Vub21pY3MgVmlld2VyIChJR1YpOiBoaWdoLXBlcmZvcm1hbmNlIGdlbm9taWNzIGRhdGEgdmlzdWFsaXphdGlvbiBhbmQgZXhwbG9yYXRpb24iLCJUcmFuc2xhdG9ycyI6W10sIlZvbHVtZSI6IjE0IiwiWWVhciI6IjIwMTMiLCJZZWFyUmVzb2x2ZWQiOiIyMDEzIiwiQ3JlYXRlZEJ5IjoiX0hvcm4iLCJDcmVhdGVkT24iOiIyMDIzLTAxLTE2VDEyOjUwOjA0IiwiTW9kaWZpZWRCeSI6Il9Ib3JuIiwiSWQiOiJmY2ZjZGE2ZC04Nzk3LTQwMjctYTcxZS1jMjNkNWEwZjU0NDgiLCJNb2RpZmllZE9uIjoiMjAyMy0wNi0xNlQxNzo1NDowNyIsIlByb2plY3QiOnsiJHJlZiI6IjgifX0sIlVzZU51bWJlcmluZ1R5cGVPZlBhcmVudERvY3VtZW50IjpmYWxzZX1dLCJGb3JtYXR0ZWRUZXh0Ijp7IiRpZCI6IjIxIiwiQ291bnQiOjEsIlRleHRVbml0cyI6W3siJGlkIjoiMjIiLCJGb250U3R5bGUiOnsiJGlkIjoiMjMiLCJOZXV0cmFsIjp0cnVlfSwiUmVhZGluZ09yZGVyIjoxLCJUZXh0IjoiKDIwKSJ9XX0sIlRhZyI6IkNpdGF2aVBsYWNlaG9sZGVyIzJlZDAzMjYyLTA1YjItNDJmYy1iYzUzLWNkOTQ5N2EyN2MwMyIsIlRleHQiOiIoMjApIiwiV0FJVmVyc2lvbiI6IjYuMTQuMC4wIn0=}</w:instrText>
          </w:r>
          <w:r w:rsidR="00E5264C">
            <w:rPr>
              <w:rFonts w:ascii="Arial" w:hAnsi="Arial" w:cs="Arial"/>
              <w:lang w:val="en-US"/>
            </w:rPr>
            <w:fldChar w:fldCharType="separate"/>
          </w:r>
          <w:r w:rsidR="003D2892" w:rsidRPr="003D2892">
            <w:rPr>
              <w:rFonts w:ascii="Arial" w:hAnsi="Arial" w:cs="Arial"/>
              <w:lang w:val="en-US"/>
            </w:rPr>
            <w:t>(20)</w:t>
          </w:r>
          <w:r w:rsidR="00E5264C">
            <w:rPr>
              <w:rFonts w:ascii="Arial" w:hAnsi="Arial" w:cs="Arial"/>
              <w:lang w:val="en-US"/>
            </w:rPr>
            <w:fldChar w:fldCharType="end"/>
          </w:r>
        </w:sdtContent>
      </w:sdt>
      <w:r w:rsidRPr="00325E6D">
        <w:rPr>
          <w:rFonts w:ascii="Arial" w:hAnsi="Arial" w:cs="Arial"/>
          <w:lang w:val="en-US"/>
        </w:rPr>
        <w:t>, the Picard toolkit (https://broadinstitute.gith</w:t>
      </w:r>
      <w:r w:rsidR="00BB59CD">
        <w:rPr>
          <w:rFonts w:ascii="Arial" w:hAnsi="Arial" w:cs="Arial"/>
          <w:lang w:val="en-US"/>
        </w:rPr>
        <w:t>ub.io/picard/), and SAMtools</w:t>
      </w:r>
      <w:r w:rsidR="003D2892">
        <w:rPr>
          <w:rFonts w:ascii="Arial" w:hAnsi="Arial" w:cs="Arial"/>
          <w:lang w:val="en-US"/>
        </w:rPr>
        <w:t xml:space="preserve"> </w:t>
      </w:r>
      <w:sdt>
        <w:sdtPr>
          <w:rPr>
            <w:rFonts w:ascii="Arial" w:hAnsi="Arial" w:cs="Arial"/>
            <w:lang w:val="en-US"/>
          </w:rPr>
          <w:alias w:val="To edit, see citavi.com/edit"/>
          <w:tag w:val="CitaviPlaceholder#155d7690-ea54-440e-8d7a-a8e88eece7de"/>
          <w:id w:val="-1314798159"/>
          <w:placeholder>
            <w:docPart w:val="DefaultPlaceholder_-1854013440"/>
          </w:placeholder>
        </w:sdtPr>
        <w:sdtEndPr/>
        <w:sdtContent>
          <w:r w:rsidR="00E5264C">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OWMxZjQzLWFmMTQtNDNlOC05MTE1LTc5MWRjZDYwMzU5MyIsIlJhbmdlTGVuZ3RoIjo0LCJSZWZlcmVuY2VJZCI6ImE1ODMyNDg4LWQ4MmItNDcxZi1iNGRmLWVmYjcyNzFlYTVi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V0ciIsIkxhc3ROYW1lIjoiRGFuZWNlayIsIlByb3RlY3RlZCI6ZmFsc2UsIlNleCI6MiwiQ3JlYXRlZEJ5IjoiX0hvcm4iLCJDcmVhdGVkT24iOiIyMDIzLTAxLTE2VDEyOjUyOjAwIiwiTW9kaWZpZWRCeSI6Il9Ib3JuIiwiSWQiOiJhYzhhMTc3Zi01NzFiLTQxMDYtYTMxYy0wODc3M2I5N2JhZDkiLCJNb2RpZmllZE9uIjoiMjAyMy0wMS0xNlQxMjo1MjowMCIsIlByb2plY3QiOnsiJGlkIjoiOCIsIiR0eXBlIjoiU3dpc3NBY2FkZW1pYy5DaXRhdmkuUHJvamVjdCwgU3dpc3NBY2FkZW1pYy5DaXRhdmkifX0seyIkaWQiOiI5IiwiJHR5cGUiOiJTd2lzc0FjYWRlbWljLkNpdGF2aS5QZXJzb24sIFN3aXNzQWNhZGVtaWMuQ2l0YXZpIiwiRmlyc3ROYW1lIjoiSmFtZXMiLCJMYXN0TmFtZSI6IkJvbmZpZWxkIiwiTWlkZGxlTmFtZSI6IksuIiwiUHJvdGVjdGVkIjpmYWxzZSwiU2V4IjoyLCJDcmVhdGVkQnkiOiJfSG9ybiIsIkNyZWF0ZWRPbiI6IjIwMjMtMDEtMTZUMTI6NTI6MDAiLCJNb2RpZmllZEJ5IjoiX0hvcm4iLCJJZCI6IjYzMjE5YTk1LWZlYzItNDdlZS04YjY2LTk2NGJkOTAyNjdjYyIsIk1vZGlmaWVkT24iOiIyMDIzLTAxLTE2VDEyOjUyOjAwIiwiUHJvamVjdCI6eyIkcmVmIjoiOCJ9fSx7IiRpZCI6IjEwIiwiJHR5cGUiOiJTd2lzc0FjYWRlbWljLkNpdGF2aS5QZXJzb24sIFN3aXNzQWNhZGVtaWMuQ2l0YXZpIiwiRmlyc3ROYW1lIjoiSmVubmlmZXIiLCJMYXN0TmFtZSI6IkxpZGRsZSIsIlByb3RlY3RlZCI6ZmFsc2UsIlNleCI6MSwiQ3JlYXRlZEJ5IjoiX0hvcm4iLCJDcmVhdGVkT24iOiIyMDIzLTAxLTE2VDEyOjUyOjAwIiwiTW9kaWZpZWRCeSI6Il9Ib3JuIiwiSWQiOiJiYTQ3MjZlNy0yMTYyLTRkNzUtOTZkMS0zYTM1NWMyZjYwN2UiLCJNb2RpZmllZE9uIjoiMjAyMy0wMS0xNlQxMjo1MjowMCIsIlByb2plY3QiOnsiJHJlZiI6IjgifX0seyIkaWQiOiIxMSIsIiR0eXBlIjoiU3dpc3NBY2FkZW1pYy5DaXRhdmkuUGVyc29uLCBTd2lzc0FjYWRlbWljLkNpdGF2aSIsIkZpcnN0TmFtZSI6IkpvaG4iLCJMYXN0TmFtZSI6Ik1hcnNoYWxsIiwiUHJvdGVjdGVkIjpmYWxzZSwiU2V4IjoyLCJDcmVhdGVkQnkiOiJfSG9ybiIsIkNyZWF0ZWRPbiI6IjIwMjMtMDEtMTZUMTI6NTI6MDAiLCJNb2RpZmllZEJ5IjoiX0hvcm4iLCJJZCI6IjczZTQwYjRjLWJiYmItNDg2MS04ZTNiLWNjZTYyMzUzNTUzNiIsIk1vZGlmaWVkT24iOiIyMDIzLTAxLTE2VDEyOjUyOjAwIiwiUHJvamVjdCI6eyIkcmVmIjoiOCJ9fSx7IiRpZCI6IjEyIiwiJHR5cGUiOiJTd2lzc0FjYWRlbWljLkNpdGF2aS5QZXJzb24sIFN3aXNzQWNhZGVtaWMuQ2l0YXZpIiwiRmlyc3ROYW1lIjoiVmFsZXJpdSIsIkxhc3ROYW1lIjoiT2hhbiIsIlByb3RlY3RlZCI6ZmFsc2UsIlNleCI6MiwiQ3JlYXRlZEJ5IjoiX0hvcm4iLCJDcmVhdGVkT24iOiIyMDIzLTAxLTE2VDEyOjUyOjAwIiwiTW9kaWZpZWRCeSI6Il9Ib3JuIiwiSWQiOiI4YjFkMmJiYy0xNDVjLTRmZmEtOWNhNi1iMTVhNjBjNTQ5MmUiLCJNb2RpZmllZE9uIjoiMjAyMy0wMS0xNlQxMjo1MjowMCIsIlByb2plY3QiOnsiJHJlZiI6IjgifX0seyIkaWQiOiIxMyIsIiR0eXBlIjoiU3dpc3NBY2FkZW1pYy5DaXRhdmkuUGVyc29uLCBTd2lzc0FjYWRlbWljLkNpdGF2aSIsIkZpcnN0TmFtZSI6Ik1hcnRpbiIsIkxhc3ROYW1lIjoiUG9sbGFyZCIsIk1pZGRsZU5hbWUiOiJPLiIsIlByb3RlY3RlZCI6ZmFsc2UsIlNleCI6MiwiQ3JlYXRlZEJ5IjoiX0hvcm4iLCJDcmVhdGVkT24iOiIyMDIzLTAxLTE2VDEyOjUyOjAwIiwiTW9kaWZpZWRCeSI6Il9Ib3JuIiwiSWQiOiI2YzQ0ZTIzZS1mNjU0LTQ5ZGQtOTkxZi1jMmJjNWYwZTBkNGYiLCJNb2RpZmllZE9uIjoiMjAyMy0wMS0xNlQxMjo1MjowMCIsIlByb2plY3QiOnsiJHJlZiI6IjgifX0seyIkaWQiOiIxNCIsIiR0eXBlIjoiU3dpc3NBY2FkZW1pYy5DaXRhdmkuUGVyc29uLCBTd2lzc0FjYWRlbWljLkNpdGF2aSIsIkZpcnN0TmFtZSI6IkFuZHJldyIsIkxhc3ROYW1lIjoiV2hpdHdoYW0iLCJQcm90ZWN0ZWQiOmZhbHNlLCJTZXgiOjIsIkNyZWF0ZWRCeSI6Il9Ib3JuIiwiQ3JlYXRlZE9uIjoiMjAyMy0wMS0xNlQxMjo1MjowMCIsIk1vZGlmaWVkQnkiOiJfSG9ybiIsIklkIjoiYzRhNjAwYTYtOGQwOS00NDMwLWEwMjctMmRmNjg4Y2NlNDMzIiwiTW9kaWZpZWRPbiI6IjIwMjMtMDEtMTZUMTI6NTI6MDAiLCJQcm9qZWN0Ijp7IiRyZWYiOiI4In19LHsiJGlkIjoiMTUiLCIkdHlwZSI6IlN3aXNzQWNhZGVtaWMuQ2l0YXZpLlBlcnNvbiwgU3dpc3NBY2FkZW1pYy5DaXRhdmkiLCJGaXJzdE5hbWUiOiJUaG9tYXMiLCJMYXN0TmFtZSI6IktlYW5lIiwiUHJvdGVjdGVkIjpmYWxzZSwiU2V4IjoyLCJDcmVhdGVkQnkiOiJfSG9ybiIsIkNyZWF0ZWRPbiI6IjIwMjMtMDEtMTZUMTI6NTI6MDAiLCJNb2RpZmllZEJ5IjoiX0hvcm4iLCJJZCI6IjEwYjQwMjNjLTI0YTctNGM1NS1hNTQ1LTRlOWExOWJmNTU2MiIsIk1vZGlmaWVkT24iOiIyMDIzLTAxLTE2VDEyOjUyOjAwIiwiUHJvamVjdCI6eyIkcmVmIjoiOCJ9fSx7IiRpZCI6IjE2IiwiJHR5cGUiOiJTd2lzc0FjYWRlbWljLkNpdGF2aS5QZXJzb24sIFN3aXNzQWNhZGVtaWMuQ2l0YXZpIiwiRmlyc3ROYW1lIjoiU2hhbmUiLCJMYXN0TmFtZSI6Ik1jQ2FydGh5IiwiTWlkZGxlTmFtZSI6IkEuIiwiUHJvdGVjdGVkIjpmYWxzZSwiU2V4IjoyLCJDcmVhdGVkQnkiOiJfSG9ybiIsIkNyZWF0ZWRPbiI6IjIwMjMtMDEtMTZUMTI6NTI6MDAiLCJNb2RpZmllZEJ5IjoiX0hvcm4iLCJJZCI6IjQ2MWMwZDk1LTVkNTAtNGYwMy04Y2FkLWEwN2ZjNTFjYmRmZSIsIk1vZGlmaWVkT24iOiIyMDIzLTAxLTE2VDEyOjUyOjAwIiwiUHJvamVjdCI6eyIkcmVmIjoiOCJ9fSx7IiRpZCI6IjE3IiwiJHR5cGUiOiJTd2lzc0FjYWRlbWljLkNpdGF2aS5QZXJzb24sIFN3aXNzQWNhZGVtaWMuQ2l0YXZpIiwiRmlyc3ROYW1lIjoiUm9iZXJ0IiwiTGFzdE5hbWUiOiJEYXZpZXMiLCJNaWRkbGVOYW1lIjoiTS4iLCJQcm90ZWN0ZWQiOmZhbHNlLCJTZXgiOjIsIkNyZWF0ZWRCeSI6Il9Ib3JuIiwiQ3JlYXRlZE9uIjoiMjAyMy0wMS0xNlQxMjo1MjowMCIsIk1vZGlmaWVkQnkiOiJfSG9ybiIsIklkIjoiNjMzMTYzMDItMjc3Yy00ODRkLTgzNmUtMmU1Yzc5M2UyNzAxIiwiTW9kaWZpZWRPbiI6IjIwMjMtMDEtMTZUMTI6NTI6MDAiLCJQcm9qZWN0Ijp7IiRyZWYiOiI4In19LHsiJGlkIjoiMTgiLCIkdHlwZSI6IlN3aXNzQWNhZGVtaWMuQ2l0YXZpLlBlcnNvbiwgU3dpc3NBY2FkZW1pYy5DaXRhdmkiLCJGaXJzdE5hbWUiOiJIZW5nIiwiTGFzdE5hbWUiOiJMaSIsIlByb3RlY3RlZCI6ZmFsc2UsIlNleCI6MiwiQ3JlYXRlZEJ5IjoiX0hvcm4iLCJDcmVhdGVkT24iOiIyMDIzLTAxLTE2VDEyOjM3OjIyIiwiTW9kaWZpZWRCeSI6Il9Ib3JuIiwiSWQiOiI0NWQxYzllYy01M2I4LTQ1NjQtYTUyYi0wZjQyZTliZTVlYzIiLCJNb2RpZmllZE9uIjoiMjAyMy0wMS0xNlQxMjozNzoyMiIsIlByb2plY3QiOnsiJHJlZiI6IjgifX1dLCJDaXRhdGlvbktleVVwZGF0ZVR5cGUiOjAsIkNvbGxhYm9yYXRvcnMiOltdLCJEb2kiOiIxMC4xMDkzL2dpZ2FzY2llbmNlL2dpYWIwMDgi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5My9naWdhc2NpZW5jZS9naWFiMDA4IiwiVXJpU3RyaW5nIjoiaHR0cHM6Ly9kb2kub3JnLzEwLjEwOTMvZ2lnYXNjaWVuY2UvZ2lhYjAwO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G9ybiIsIkNyZWF0ZWRPbiI6IjIwMjMtMDEtMTZUMTI6NTI6MDAiLCJNb2RpZmllZEJ5IjoiX0hvcm4iLCJJZCI6IjBiZWNiMTk5LTViODgtNGYxOC04NzE2LTY2MDYzMWI2ZGYzMyIsIk1vZGlmaWVkT24iOiIyMDIzLTAxLTE2VDEyOjUyOjAw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UE1DNzkzMTgxOSIsIlVyaVN0cmluZyI6Imh0dHBzOi8vd3d3Lm5jYmkubmxtLm5paC5nb3YvcG1jL2FydGljbGVzL1BNQzc5MzE4MTk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hvcm4iLCJDcmVhdGVkT24iOiIyMDIzLTAxLTE2VDEyOjUyOjAwIiwiTW9kaWZpZWRCeSI6Il9Ib3JuIiwiSWQiOiI0MjQxZjVmMC1hZWVhLTRhZTQtOGJiZi00NTVlZjVjNWY0MjIiLCJNb2RpZmllZE9uIjoiMjAyMy0wMS0xNlQxMjo1MjowMC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zNTkwODYxIiwiVXJpU3RyaW5nIjoiaHR0cDovL3d3dy5uY2JpLm5sbS5uaWguZ292L3B1Ym1lZC8zMzU5MDg2M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G9ybiIsIkNyZWF0ZWRPbiI6IjIwMjMtMDEtMTZUMTI6NTI6MDAiLCJNb2RpZmllZEJ5IjoiX0hvcm4iLCJJZCI6IjFlZGJiYWVmLTQxNzUtNGZlNC05YWI2LWU2MGU5OWJhMjA4YiIsIk1vZGlmaWVkT24iOiIyMDIzLTAxLTE2VDEyOjUyOjAwIiwiUHJvamVjdCI6eyIkcmVmIjoiOCJ9fV0sIk51bWJlciI6IjIiLCJPcmdhbml6YXRpb25zIjpbXSwiT3RoZXJzSW52b2x2ZWQiOltdLCJQZXJpb2RpY2FsIjp7IiRpZCI6IjI4IiwiJHR5cGUiOiJTd2lzc0FjYWRlbWljLkNpdGF2aS5QZXJpb2RpY2FsLCBTd2lzc0FjYWRlbWljLkNpdGF2aSIsIkVpc3NuIjoiMjA0Ny0yMTdYIiwiTmFtZSI6IkdpZ2FTY2llbmNlIiwiUGFnaW5hdGlvbiI6MCwiUHJvdGVjdGVkIjpmYWxzZSwiVXNlckFiYnJldmlhdGlvbjEiOiJHaWdhc2NpZW5jZSIsIkNyZWF0ZWRCeSI6Il9Ib3JuIiwiQ3JlYXRlZE9uIjoiMjAyMy0wMS0xNlQxMjo1MjowMCIsIk1vZGlmaWVkQnkiOiJfSG9ybiIsIklkIjoiNzliZDYzYzktMTg0MS00ZjRkLWFkYWUtZWNmN2NkZTVjODJmIiwiTW9kaWZpZWRPbiI6IjIwMjMtMDEtMTZUMTI6NTI6MDAiLCJQcm9qZWN0Ijp7IiRyZWYiOiI4In19LCJQbWNJZCI6IlBNQzc5MzE4MTkiLCJQdWJsaXNoZXJzIjpbXSwiUHViTWVkSWQiOiIzMzU5MDg2MSIsIlF1b3RhdGlvbnMiOltdLCJSYXRpbmciOjAsIlJlZmVyZW5jZVR5cGUiOiJKb3VybmFsQXJ0aWNsZSIsIlNob3J0VGl0bGUiOiJEYW5lY2VrLCBCb25maWVsZCBldCBhbC4gMjAyMSDigJMgVHdlbHZlIHllYXJzIG9mIFNBTXRvb2xzIiwiU2hvcnRUaXRsZVVwZGF0ZVR5cGUiOjAsIlNvdXJjZU9mQmlibGlvZ3JhcGhpY0luZm9ybWF0aW9uIjoiUHViTWVkIiwiU3RhdGljSWRzIjpbIjVkYTgwMzNjLTU1ZGEtNDk4NS1iNjU5LTI0MzhiNWMxMDdhMCJdLCJUYWJsZU9mQ29udGVudHNDb21wbGV4aXR5IjowLCJUYWJsZU9mQ29udGVudHNTb3VyY2VUZXh0Rm9ybWF0IjowLCJUYXNrcyI6W10sIlRpdGxlIjoiVHdlbHZlIHllYXJzIG9mIFNBTXRvb2xzIGFuZCBCQ0Z0b29scyIsIlRyYW5zbGF0b3JzIjpbXSwiVm9sdW1lIjoiMTAiLCJZZWFyIjoiMjAyMSIsIlllYXJSZXNvbHZlZCI6IjIwMjEiLCJDcmVhdGVkQnkiOiJfSG9ybiIsIkNyZWF0ZWRPbiI6IjIwMjMtMDEtMTZUMTI6NTI6MDAiLCJNb2RpZmllZEJ5IjoiX0hvcm4iLCJJZCI6ImE1ODMyNDg4LWQ4MmItNDcxZi1iNGRmLWVmYjcyNzFlYTViMyIsIk1vZGlmaWVkT24iOiIyMDIzLTA2LTE2VDE3OjU0OjA3IiwiUHJvamVjdCI6eyIkcmVmIjoiOCJ9fSwiVXNlTnVtYmVyaW5nVHlwZU9mUGFyZW50RG9jdW1lbnQiOmZhbHNlfV0sIkZvcm1hdHRlZFRleHQiOnsiJGlkIjoiMjkiLCJDb3VudCI6MSwiVGV4dFVuaXRzIjpbeyIkaWQiOiIzMCIsIkZvbnRTdHlsZSI6eyIkaWQiOiIzMSIsIk5ldXRyYWwiOnRydWV9LCJSZWFkaW5nT3JkZXIiOjEsIlRleHQiOiIoMjEpIn1dfSwiVGFnIjoiQ2l0YXZpUGxhY2Vob2xkZXIjMTU1ZDc2OTAtZWE1NC00NDBlLThkN2EtYThlODhlZWNlN2RlIiwiVGV4dCI6IigyMSkiLCJXQUlWZXJzaW9uIjoiNi4xNC4wLjAifQ==}</w:instrText>
          </w:r>
          <w:r w:rsidR="00E5264C">
            <w:rPr>
              <w:rFonts w:ascii="Arial" w:hAnsi="Arial" w:cs="Arial"/>
              <w:lang w:val="en-US"/>
            </w:rPr>
            <w:fldChar w:fldCharType="separate"/>
          </w:r>
          <w:r w:rsidR="003D2892" w:rsidRPr="003D2892">
            <w:rPr>
              <w:rFonts w:ascii="Arial" w:hAnsi="Arial" w:cs="Arial"/>
              <w:lang w:val="en-US"/>
            </w:rPr>
            <w:t>(21)</w:t>
          </w:r>
          <w:r w:rsidR="00E5264C">
            <w:rPr>
              <w:rFonts w:ascii="Arial" w:hAnsi="Arial" w:cs="Arial"/>
              <w:lang w:val="en-US"/>
            </w:rPr>
            <w:fldChar w:fldCharType="end"/>
          </w:r>
          <w:r w:rsidR="003D2892">
            <w:rPr>
              <w:rFonts w:ascii="Arial" w:hAnsi="Arial" w:cs="Arial"/>
              <w:lang w:val="en-US"/>
            </w:rPr>
            <w:t>.</w:t>
          </w:r>
        </w:sdtContent>
      </w:sdt>
      <w:r w:rsidRPr="00325E6D">
        <w:rPr>
          <w:rFonts w:ascii="Arial" w:hAnsi="Arial" w:cs="Arial"/>
          <w:lang w:val="en-US"/>
        </w:rPr>
        <w:t xml:space="preserve"> For analysis pipeline orchestration including parallel remote analysis jobs on high-performance clusters as well as for most visualizations including oncoplots, we used MATLAB® (versions R2021a-R2022a, The MathWorks® Inc., Natick, Massachusetts, USA). We used Microsoft Excel (versions 2016-365) for collecting clinical metadata and presenting results. R (version 4.X, R Foundation for Statistical Computing, Vienna, Austria), Python (version 2.7-3.X, Python Software Foundation, Wilmington, Delaware, USA), and GNU parallel</w:t>
      </w:r>
      <w:sdt>
        <w:sdtPr>
          <w:rPr>
            <w:rFonts w:ascii="Arial" w:hAnsi="Arial" w:cs="Arial"/>
            <w:lang w:val="en-US"/>
          </w:rPr>
          <w:alias w:val="To edit, see citavi.com/edit"/>
          <w:tag w:val="CitaviPlaceholder#b1b4371a-39b3-40f1-afd1-f075ec0f9cbc"/>
          <w:id w:val="-2053680095"/>
          <w:placeholder>
            <w:docPart w:val="DefaultPlaceholder_-1854013440"/>
          </w:placeholder>
        </w:sdtPr>
        <w:sdtEndPr/>
        <w:sdtContent>
          <w:r w:rsidR="003D2892">
            <w:rPr>
              <w:rFonts w:ascii="Arial" w:hAnsi="Arial" w:cs="Arial"/>
              <w:lang w:val="en-US"/>
            </w:rPr>
            <w:t xml:space="preserve"> </w:t>
          </w:r>
          <w:r w:rsidR="00E22BF3">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0Njk0NzAyLWE3OTMtNGFlOC04MmVkLThiNDg5N2U5MGNiOSIsIlJhbmdlTGVuZ3RoIjo0LCJSZWZlcmVuY2VJZCI6IjVlNGM3YmRkLTUxOWMtNGFmOC1hMWU3LWU3YzY1NGZiODA1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lRhbmdlIiwiUHJvdGVjdGVkIjpmYWxzZSwiU2V4IjowLCJDcmVhdGVkQnkiOiJfSG9ybiIsIkNyZWF0ZWRPbiI6IjIwMjMtMDEtMTZUMTI6NTM6MDgiLCJNb2RpZmllZEJ5IjoiX0hvcm4iLCJJZCI6IjZhNDIyZDAxLTgyZDktNGU4OC1iN2YxLThjZDk4NWM1ZWQ2NyIsIk1vZGlmaWVkT24iOiIyMDIzLTAxLTE2VDEyOjUzOjA4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QyPC9uPlxyXG4gIDxpbj50cnVlPC9pbj5cclxuICA8b3M+NDI8L29zPlxyXG4gIDxwcz40MjwvcHM+XHJcbjwvc3A+XHJcbjxlcD5cclxuICA8bj40Nzwvbj5cclxuICA8aW4+dHJ1ZTwvaW4+XHJcbiAgPG9zPjQ3PC9vcz5cclxuICA8cHM+NDc8L3BzPlxyXG48L2VwPlxyXG48b3M+NDItNDc8L29zPiIsIlBlcmlvZGljYWwiOnsiJGlkIjoiOSIsIiR0eXBlIjoiU3dpc3NBY2FkZW1pYy5DaXRhdmkuUGVyaW9kaWNhbCwgU3dpc3NBY2FkZW1pYy5DaXRhdmkiLCJOYW1lIjoiTG9naW4gVVNFTklYIE1hZy4iLCJQYWdpbmF0aW9uIjowLCJQcm90ZWN0ZWQiOmZhbHNlLCJDcmVhdGVkQnkiOiJfSG9ybiIsIkNyZWF0ZWRPbiI6IjIwMjMtMDEtMTZUMTI6NTM6MzUiLCJNb2RpZmllZEJ5IjoiX0hvcm4iLCJJZCI6IjRjOTA4MWVkLWNjMTUtNGVlOC1hOTQxLWYwYThkZDk5ZTkzYSIsIk1vZGlmaWVkT24iOiIyMDIzLTAxLTE2VDEyOjUzOjM1IiwiUHJvamVjdCI6eyIkcmVmIjoiOCJ9fSwiUHVibGlzaGVycyI6W10sIlF1b3RhdGlvbnMiOltdLCJSYXRpbmciOjAsIlJlZmVyZW5jZVR5cGUiOiJKb3VybmFsQXJ0aWNsZSIsIlNob3J0VGl0bGUiOiJUYW5nZSAyMDExIOKAkyBHTlUgUGFyYWxsZWwiLCJTaG9ydFRpdGxlVXBkYXRlVHlwZSI6MCwiU3RhdGljSWRzIjpbImE4ZjYzMWUwLTk3ZDctNGRkYi05ZDJhLTY3MzFlZTRmYWRkNiJdLCJUYWJsZU9mQ29udGVudHNDb21wbGV4aXR5IjowLCJUYWJsZU9mQ29udGVudHNTb3VyY2VUZXh0Rm9ybWF0IjowLCJUYXNrcyI6W10sIlRpdGxlIjoiR05VIFBhcmFsbGVsIC0gVGhlIENvbW1hbmQtTGluZSBQb3dlciBUb29sLiIsIlRyYW5zbGF0b3JzIjpbXSwiVm9sdW1lIjoiMzYiLCJZZWFyIjoiMjAxMSIsIlllYXJSZXNvbHZlZCI6IjIwMTEiLCJDcmVhdGVkQnkiOiJfSG9ybiIsIkNyZWF0ZWRPbiI6IjIwMjMtMDEtMTZUMTI6NTI6NTIiLCJNb2RpZmllZEJ5IjoiX0hvcm4iLCJJZCI6IjVlNGM3YmRkLTUxOWMtNGFmOC1hMWU3LWU3YzY1NGZiODA1NiIsIk1vZGlmaWVkT24iOiIyMDIzLTAxLTE2VDEyOjU1OjAwIiwiUHJvamVjdCI6eyIkcmVmIjoiOCJ9fSwiVXNlTnVtYmVyaW5nVHlwZU9mUGFyZW50RG9jdW1lbnQiOmZhbHNlfV0sIkZvcm1hdHRlZFRleHQiOnsiJGlkIjoiMTAiLCJDb3VudCI6MSwiVGV4dFVuaXRzIjpbeyIkaWQiOiIxMSIsIkZvbnRTdHlsZSI6eyIkaWQiOiIxMiIsIk5ldXRyYWwiOnRydWV9LCJSZWFkaW5nT3JkZXIiOjEsIlRleHQiOiIoMjIpIn1dfSwiVGFnIjoiQ2l0YXZpUGxhY2Vob2xkZXIjYjFiNDM3MWEtMzliMy00MGYxLWFmZDEtZjA3NWVjMGY5Y2JjIiwiVGV4dCI6IigyMikiLCJXQUlWZXJzaW9uIjoiNi4xNC4wLjAifQ==}</w:instrText>
          </w:r>
          <w:r w:rsidR="00E22BF3">
            <w:rPr>
              <w:rFonts w:ascii="Arial" w:hAnsi="Arial" w:cs="Arial"/>
              <w:lang w:val="en-US"/>
            </w:rPr>
            <w:fldChar w:fldCharType="separate"/>
          </w:r>
          <w:r w:rsidR="003D2892" w:rsidRPr="003D2892">
            <w:rPr>
              <w:rFonts w:ascii="Arial" w:hAnsi="Arial" w:cs="Arial"/>
              <w:lang w:val="en-US"/>
            </w:rPr>
            <w:t>(22)</w:t>
          </w:r>
          <w:r w:rsidR="00E22BF3">
            <w:rPr>
              <w:rFonts w:ascii="Arial" w:hAnsi="Arial" w:cs="Arial"/>
              <w:lang w:val="en-US"/>
            </w:rPr>
            <w:fldChar w:fldCharType="end"/>
          </w:r>
        </w:sdtContent>
      </w:sdt>
      <w:r w:rsidRPr="00325E6D">
        <w:rPr>
          <w:rFonts w:ascii="Arial" w:hAnsi="Arial" w:cs="Arial"/>
          <w:lang w:val="en-US"/>
        </w:rPr>
        <w:t xml:space="preserve"> were used for running various tools or for local parallelization. TMB was computed and visualized together with TCGA data using maftools v2.12.05</w:t>
      </w:r>
      <w:r w:rsidR="003D2892">
        <w:rPr>
          <w:rFonts w:ascii="Arial" w:hAnsi="Arial" w:cs="Arial"/>
          <w:lang w:val="en-US"/>
        </w:rPr>
        <w:t xml:space="preserve"> </w:t>
      </w:r>
      <w:sdt>
        <w:sdtPr>
          <w:rPr>
            <w:rFonts w:ascii="Arial" w:hAnsi="Arial" w:cs="Arial"/>
            <w:lang w:val="en-US"/>
          </w:rPr>
          <w:alias w:val="To edit, see citavi.com/edit"/>
          <w:tag w:val="CitaviPlaceholder#e1c83d84-be62-4229-a196-038b4fcd9c8d"/>
          <w:id w:val="-2116896895"/>
          <w:placeholder>
            <w:docPart w:val="DefaultPlaceholder_-1854013440"/>
          </w:placeholder>
        </w:sdtPr>
        <w:sdtEndPr/>
        <w:sdtContent>
          <w:r w:rsidR="00E22BF3">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NDFlYjZkLWQ3MGYtNDBiOC1iZjMyLTU5MWY1MTI1MmYwMyIsIlJhbmdlTGVuZ3RoIjo0LCJSZWZlcmVuY2VJZCI6IjE1NzU0YWIwLTg1MWQtNDE5Yi1hOGM2LWMxNWE2OGU2NDJj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hbmQiLCJMYXN0TmFtZSI6Ik1heWFrb25kYSIsIlByb3RlY3RlZCI6ZmFsc2UsIlNleCI6MiwiQ3JlYXRlZEJ5IjoiX0hvcm4iLCJDcmVhdGVkT24iOiIyMDIzLTAxLTE2VDEyOjU1OjUxIiwiTW9kaWZpZWRCeSI6Il9Ib3JuIiwiSWQiOiI2MzM0NjUyYi1kMmRiLTQwZGEtYjkxYS04MGI5NTllM2ZiMDMiLCJNb2RpZmllZE9uIjoiMjAyMy0wMS0xNlQxMjo1NTo1MSIsIlByb2plY3QiOnsiJGlkIjoiOCIsIiR0eXBlIjoiU3dpc3NBY2FkZW1pYy5DaXRhdmkuUHJvamVjdCwgU3dpc3NBY2FkZW1pYy5DaXRhdmkifX0seyIkaWQiOiI5IiwiJHR5cGUiOiJTd2lzc0FjYWRlbWljLkNpdGF2aS5QZXJzb24sIFN3aXNzQWNhZGVtaWMuQ2l0YXZpIiwiRmlyc3ROYW1lIjoiRGUtQ2hlbiIsIkxhc3ROYW1lIjoiTGluIiwiUHJvdGVjdGVkIjpmYWxzZSwiU2V4IjowLCJDcmVhdGVkQnkiOiJfSG9ybiIsIkNyZWF0ZWRPbiI6IjIwMjMtMDEtMTZUMTI6NTU6NTEiLCJNb2RpZmllZEJ5IjoiX0hvcm4iLCJJZCI6ImU3Y2YwNzdhLTNjMmEtNDY2OS05M2FhLWJkMjhmY2YzMDU1ZCIsIk1vZGlmaWVkT24iOiIyMDIzLTAxLTE2VDEyOjU1OjUxIiwiUHJvamVjdCI6eyIkcmVmIjoiOCJ9fSx7IiRpZCI6IjEwIiwiJHR5cGUiOiJTd2lzc0FjYWRlbWljLkNpdGF2aS5QZXJzb24sIFN3aXNzQWNhZGVtaWMuQ2l0YXZpIiwiRmlyc3ROYW1lIjoiWWFzc2VuIiwiTGFzdE5hbWUiOiJBc3Nlbm92IiwiUHJvdGVjdGVkIjpmYWxzZSwiU2V4IjowLCJDcmVhdGVkQnkiOiJfSG9ybiIsIkNyZWF0ZWRPbiI6IjIwMjMtMDEtMTZUMTI6NTU6NTEiLCJNb2RpZmllZEJ5IjoiX0hvcm4iLCJJZCI6ImRiMjg4ZjAwLTBmYjgtNDk4MC04MmM4LWI1OWFiNDQ5YjkyYiIsIk1vZGlmaWVkT24iOiIyMDIzLTAxLTE2VDEyOjU1OjUxIiwiUHJvamVjdCI6eyIkcmVmIjoiOCJ9fSx7IiRpZCI6IjExIiwiJHR5cGUiOiJTd2lzc0FjYWRlbWljLkNpdGF2aS5QZXJzb24sIFN3aXNzQWNhZGVtaWMuQ2l0YXZpIiwiRmlyc3ROYW1lIjoiQ2hyaXN0b3BoIiwiTGFzdE5hbWUiOiJQbGFzcyIsIlByb3RlY3RlZCI6ZmFsc2UsIlNleCI6MiwiQ3JlYXRlZEJ5IjoiX0hvcm4iLCJDcmVhdGVkT24iOiIyMDIzLTAxLTE2VDEyOjU1OjUxIiwiTW9kaWZpZWRCeSI6Il9Ib3JuIiwiSWQiOiI1YTFiZmM2ZC0yMDk0LTQyYTgtOGUwZS1iZGUxNzFkNWQxMTgiLCJNb2RpZmllZE9uIjoiMjAyMy0wMS0xNlQxMjo1NTo1MSIsIlByb2plY3QiOnsiJHJlZiI6IjgifX0seyIkaWQiOiIxMiIsIiR0eXBlIjoiU3dpc3NBY2FkZW1pYy5DaXRhdmkuUGVyc29uLCBTd2lzc0FjYWRlbWljLkNpdGF2aSIsIkZpcnN0TmFtZSI6IkguIiwiTGFzdE5hbWUiOiJLb2VmZmxlciIsIk1pZGRsZU5hbWUiOiJQaGlsbGlwIiwiUHJvdGVjdGVkIjpmYWxzZSwiU2V4IjowLCJDcmVhdGVkQnkiOiJfSG9ybiIsIkNyZWF0ZWRPbiI6IjIwMjMtMDEtMTZUMTI6NTU6NTEiLCJNb2RpZmllZEJ5IjoiX0hvcm4iLCJJZCI6IjEwNDdhMjhlLTZhNWQtNGY4Yy05NDYxLTg3YTQyNDdjMWMwOSIsIk1vZGlmaWVkT24iOiIyMDIzLTAxLTE2VDEyOjU1OjUxIiwiUHJvamVjdCI6eyIkcmVmIjoiOCJ9fV0sIkNpdGF0aW9uS2V5VXBkYXRlVHlwZSI6MCwiQ29sbGFib3JhdG9ycyI6W10sIkRhdGUyIjoiMTkuMTAuMjAxOCIsIkRvaSI6IjEwLjExMDEvZ3IuMjM5MjQ0LjExOC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zMDM0MTE2MiIsIlVyaVN0cmluZyI6Imh0dHA6Ly93d3cubmNiaS5ubG0ubmloLmdvdi9wdWJtZWQvMzAzNDExNj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hvcm4iLCJDcmVhdGVkT24iOiIyMDIzLTAxLTE2VDEyOjU1OjUxIiwiTW9kaWZpZWRCeSI6Il9Ib3JuIiwiSWQiOiI4ZGU5OTA3Zi0xNzI5LTRkYWEtODk0Zi1kOTM2YThjNjFmMjMiLCJNb2RpZmllZE9uIjoiMjAyMy0wMS0xNlQxMjo1NT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YyMTE2NDUiLCJVcmlTdHJpbmciOiJodHRwczovL3d3dy5uY2JpLm5sbS5uaWguZ292L3BtYy9hcnRpY2xlcy9QTUM2MjExNjQ1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Ib3JuIiwiQ3JlYXRlZE9uIjoiMjAyMy0wMS0xNlQxMjo1NTo1MSIsIk1vZGlmaWVkQnkiOiJfSG9ybiIsIklkIjoiMzM2M2M2MDItOWQ0MC00ODg5LWFhYWUtN2FjMjg3ZjhkYWU1IiwiTW9kaWZpZWRPbiI6IjIwMjMtMDEtMTZUMTI6NTU6NTE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xMC4xMTAxL2dyLjIzOTI0NC4xMTgiLCJVcmlTdHJpbmciOiJodHRwczovL2RvaS5vcmcvMTAuMTEwMS9nci4yMzkyNDQuMTE4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jo1NTo1MSIsIk1vZGlmaWVkQnkiOiJfSG9ybiIsIklkIjoiZTNiYTg3NDMtZjEzZi00MDcyLTkxMDMtNTQ5MzU5NGEyYjkyIiwiTW9kaWZpZWRPbiI6IjIwMjMtMDEtMTZUMTI6NTU6NTEiLCJQcm9qZWN0Ijp7IiRyZWYiOiI4In19XSwiTnVtYmVyIjoiMTEiLCJPcmdhbml6YXRpb25zIjpbXSwiT3RoZXJzSW52b2x2ZWQiOltdLCJQYWdlUmFuZ2UiOiI8c3A+XHJcbiAgPG4+MTc0Nzwvbj5cclxuICA8aW4+dHJ1ZTwvaW4+XHJcbiAgPG9zPjE3NDc8L29zPlxyXG4gIDxwcz4xNzQ3PC9wcz5cclxuPC9zcD5cclxuPGVwPlxyXG4gIDxuPjE3NTY8L24+XHJcbiAgPGluPnRydWU8L2luPlxyXG4gIDxvcz4xNzU2PC9vcz5cclxuICA8cHM+MTc1NjwvcHM+XHJcbjwvZXA+XHJcbjxvcz4xNzQ3LTE3NTY8L29zPiIsIlBlcmlvZGljYWwiOnsiJGlkIjoiMjIiLCIkdHlwZSI6IlN3aXNzQWNhZGVtaWMuQ2l0YXZpLlBlcmlvZGljYWwsIFN3aXNzQWNhZGVtaWMuQ2l0YXZpIiwiRWlzc24iOiIxNTQ5LTU0NjkiLCJOYW1lIjoiR2Vub21lIHJlc2VhcmNoIiwiUGFnaW5hdGlvbiI6MCwiUHJvdGVjdGVkIjpmYWxzZSwiVXNlckFiYnJldmlhdGlvbjEiOiJHZW5vbWUgUmVzIiwiQ3JlYXRlZEJ5IjoiX0hvcm4iLCJDcmVhdGVkT24iOiIyMDIzLTAxLTE2VDEyOjM3OjIyIiwiTW9kaWZpZWRCeSI6Il9Ib3JuIiwiSWQiOiJiOTY5OTM4Ny03ZWY2LTQ5YmItYTc1NC0wMDNjOGQ4MTcwMTEiLCJNb2RpZmllZE9uIjoiMjAyMy0wMS0xNlQxMjozNzoyMiIsIlByb2plY3QiOnsiJHJlZiI6IjgifX0sIlBtY0lkIjoiUE1DNjIxMTY0NSIsIlB1Ymxpc2hlcnMiOltdLCJQdWJNZWRJZCI6IjMwMzQxMTYyIiwiUXVvdGF0aW9ucyI6W10sIlJhdGluZyI6MCwiUmVmZXJlbmNlVHlwZSI6IkpvdXJuYWxBcnRpY2xlIiwiU2hvcnRUaXRsZSI6Ik1heWFrb25kYSwgTGluIGV0IGFsLiAyMDE4IOKAkyBNYWZ0b29sczogZWZmaWNpZW50IGFuZCBjb21wcmVoZW5zaXZlIGFuYWx5c2lzIiwiU2hvcnRUaXRsZVVwZGF0ZVR5cGUiOjAsIlNvdXJjZU9mQmlibGlvZ3JhcGhpY0luZm9ybWF0aW9uIjoiUHViTWVkIiwiU3RhdGljSWRzIjpbImVmNWZmNDhhLWZlYjktNDJmOS1hZjIyLTI4ODVjMjUxZDE4ZSJdLCJUYWJsZU9mQ29udGVudHNDb21wbGV4aXR5IjowLCJUYWJsZU9mQ29udGVudHNTb3VyY2VUZXh0Rm9ybWF0IjowLCJUYXNrcyI6W10sIlRpdGxlIjoiTWFmdG9vbHM6IGVmZmljaWVudCBhbmQgY29tcHJlaGVuc2l2ZSBhbmFseXNpcyBvZiBzb21hdGljIHZhcmlhbnRzIGluIGNhbmNlciIsIlRyYW5zbGF0b3JzIjpbXSwiVm9sdW1lIjoiMjgiLCJZZWFyIjoiMjAxOCIsIlllYXJSZXNvbHZlZCI6IjIwMTgiLCJDcmVhdGVkQnkiOiJfSG9ybiIsIkNyZWF0ZWRPbiI6IjIwMjMtMDEtMTZUMTI6NTU6NTEiLCJNb2RpZmllZEJ5IjoiX0hvcm4iLCJJZCI6IjE1NzU0YWIwLTg1MWQtNDE5Yi1hOGM2LWMxNWE2OGU2NDJjNSIsIk1vZGlmaWVkT24iOiIyMDIzLTA2LTE2VDE3OjU0OjA3IiwiUHJvamVjdCI6eyIkcmVmIjoiOCJ9fSwiVXNlTnVtYmVyaW5nVHlwZU9mUGFyZW50RG9jdW1lbnQiOmZhbHNlfV0sIkZvcm1hdHRlZFRleHQiOnsiJGlkIjoiMjMiLCJDb3VudCI6MSwiVGV4dFVuaXRzIjpbeyIkaWQiOiIyNCIsIkZvbnRTdHlsZSI6eyIkaWQiOiIyNSIsIk5ldXRyYWwiOnRydWV9LCJSZWFkaW5nT3JkZXIiOjEsIlRleHQiOiIoMjMpIn1dfSwiVGFnIjoiQ2l0YXZpUGxhY2Vob2xkZXIjZTFjODNkODQtYmU2Mi00MjI5LWExOTYtMDM4YjRmY2Q5YzhkIiwiVGV4dCI6IigyMykiLCJXQUlWZXJzaW9uIjoiNi4xNC4wLjAifQ==}</w:instrText>
          </w:r>
          <w:r w:rsidR="00E22BF3">
            <w:rPr>
              <w:rFonts w:ascii="Arial" w:hAnsi="Arial" w:cs="Arial"/>
              <w:lang w:val="en-US"/>
            </w:rPr>
            <w:fldChar w:fldCharType="separate"/>
          </w:r>
          <w:r w:rsidR="003D2892" w:rsidRPr="003D2892">
            <w:rPr>
              <w:rFonts w:ascii="Arial" w:hAnsi="Arial" w:cs="Arial"/>
              <w:lang w:val="en-US"/>
            </w:rPr>
            <w:t>(23)</w:t>
          </w:r>
          <w:r w:rsidR="00E22BF3">
            <w:rPr>
              <w:rFonts w:ascii="Arial" w:hAnsi="Arial" w:cs="Arial"/>
              <w:lang w:val="en-US"/>
            </w:rPr>
            <w:fldChar w:fldCharType="end"/>
          </w:r>
          <w:r w:rsidR="003D2892">
            <w:rPr>
              <w:rFonts w:ascii="Arial" w:hAnsi="Arial" w:cs="Arial"/>
              <w:lang w:val="en-US"/>
            </w:rPr>
            <w:t>.</w:t>
          </w:r>
        </w:sdtContent>
      </w:sdt>
      <w:r w:rsidRPr="00325E6D">
        <w:rPr>
          <w:rFonts w:ascii="Arial" w:hAnsi="Arial" w:cs="Arial"/>
          <w:lang w:val="en-US"/>
        </w:rPr>
        <w:t xml:space="preserve"> Needle plots of mutation profiles wer</w:t>
      </w:r>
      <w:r w:rsidR="00BB59CD">
        <w:rPr>
          <w:rFonts w:ascii="Arial" w:hAnsi="Arial" w:cs="Arial"/>
          <w:lang w:val="en-US"/>
        </w:rPr>
        <w:t>e created using ProteinPaint</w:t>
      </w:r>
      <w:sdt>
        <w:sdtPr>
          <w:rPr>
            <w:rFonts w:ascii="Arial" w:hAnsi="Arial" w:cs="Arial"/>
            <w:lang w:val="en-US"/>
          </w:rPr>
          <w:alias w:val="To edit, see citavi.com/edit"/>
          <w:tag w:val="CitaviPlaceholder#a491ccfb-9e7e-4881-8a6d-8aedef7c0fdc"/>
          <w:id w:val="832565598"/>
          <w:placeholder>
            <w:docPart w:val="DefaultPlaceholder_-1854013440"/>
          </w:placeholder>
        </w:sdtPr>
        <w:sdtEndPr/>
        <w:sdtContent>
          <w:r w:rsidR="003D2892">
            <w:rPr>
              <w:rFonts w:ascii="Arial" w:hAnsi="Arial" w:cs="Arial"/>
              <w:lang w:val="en-US"/>
            </w:rPr>
            <w:t xml:space="preserve"> </w:t>
          </w:r>
          <w:r w:rsidR="00E22BF3">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ZGRlNWMwLWYzZjYtNDUyOC04MzdhLTU4ZDQyMjNkMjAwZiIsIlJhbmdlTGVuZ3RoIjo0LCJSZWZlcmVuY2VJZCI6IjRkYjMxMmNiLThjZjgtNDc4OC1iYWViLTJhY2U5NTE1NGU2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GluIiwiTGFzdE5hbWUiOiJaaG91IiwiUHJvdGVjdGVkIjpmYWxzZSwiU2V4IjowLCJDcmVhdGVkQnkiOiJfSG9ybiIsIkNyZWF0ZWRPbiI6IjIwMjMtMDEtMTZUMTI6NTY6MzEiLCJNb2RpZmllZEJ5IjoiX0hvcm4iLCJJZCI6ImI2NzdhYWVjLWRjYzktNDBiNS1hMGQ4LWUxNGU4Mzg3NTUxNCIsIk1vZGlmaWVkT24iOiIyMDIzLTAxLTE2VDEyOjU2OjMxIiwiUHJvamVjdCI6eyIkaWQiOiI4IiwiJHR5cGUiOiJTd2lzc0FjYWRlbWljLkNpdGF2aS5Qcm9qZWN0LCBTd2lzc0FjYWRlbWljLkNpdGF2aSJ9fSx7IiRpZCI6IjkiLCIkdHlwZSI6IlN3aXNzQWNhZGVtaWMuQ2l0YXZpLlBlcnNvbiwgU3dpc3NBY2FkZW1pYy5DaXRhdmkiLCJGaXJzdE5hbWUiOiJNaWNoYWVsIiwiTGFzdE5hbWUiOiJFZG1vbnNvbiIsIk1pZGRsZU5hbWUiOiJOLiIsIlByb3RlY3RlZCI6ZmFsc2UsIlNleCI6MiwiQ3JlYXRlZEJ5IjoiX0hvcm4iLCJDcmVhdGVkT24iOiIyMDIzLTAxLTE2VDEyOjU2OjMxIiwiTW9kaWZpZWRCeSI6Il9Ib3JuIiwiSWQiOiIwOGIwMGZmYS0xZTQyLTQ5ZjItOGJlNS1jOTI0NDFlZmNhZmUiLCJNb2RpZmllZE9uIjoiMjAyMy0wMS0xNlQxMjo1NjozMSIsIlByb2plY3QiOnsiJHJlZiI6IjgifX0seyIkaWQiOiIxMCIsIiR0eXBlIjoiU3dpc3NBY2FkZW1pYy5DaXRhdmkuUGVyc29uLCBTd2lzc0FjYWRlbWljLkNpdGF2aSIsIkZpcnN0TmFtZSI6Ik1hcmsiLCJMYXN0TmFtZSI6IldpbGtpbnNvbiIsIk1pZGRsZU5hbWUiOiJSLiIsIlByb3RlY3RlZCI6ZmFsc2UsIlNleCI6MiwiQ3JlYXRlZEJ5IjoiX0hvcm4iLCJDcmVhdGVkT24iOiIyMDIzLTAxLTE2VDEyOjU2OjMxIiwiTW9kaWZpZWRCeSI6Il9Ib3JuIiwiSWQiOiI3MTgyNGE0MC03ZDM0LTQzYzgtYjg0ZS0yYWZiMThhMjRlOWEiLCJNb2RpZmllZE9uIjoiMjAyMy0wMS0xNlQxMjo1NjozMSIsIlByb2plY3QiOnsiJHJlZiI6IjgifX0seyIkaWQiOiIxMSIsIiR0eXBlIjoiU3dpc3NBY2FkZW1pYy5DaXRhdmkuUGVyc29uLCBTd2lzc0FjYWRlbWljLkNpdGF2aSIsIkZpcnN0TmFtZSI6IkFtYW4iLCJMYXN0TmFtZSI6IlBhdGVsIiwiUHJvdGVjdGVkIjpmYWxzZSwiU2V4IjowLCJDcmVhdGVkQnkiOiJfSG9ybiIsIkNyZWF0ZWRPbiI6IjIwMjMtMDEtMTZUMTI6NTY6MzEiLCJNb2RpZmllZEJ5IjoiX0hvcm4iLCJJZCI6ImFlMmFlM2RjLTkzZmEtNDIxYi04ZGNjLTMzZDQ2Yzg1NzYyNCIsIk1vZGlmaWVkT24iOiIyMDIzLTAxLTE2VDEyOjU2OjMxIiwiUHJvamVjdCI6eyIkcmVmIjoiOCJ9fSx7IiRpZCI6IjEyIiwiJHR5cGUiOiJTd2lzc0FjYWRlbWljLkNpdGF2aS5QZXJzb24sIFN3aXNzQWNhZGVtaWMuQ2l0YXZpIiwiRmlyc3ROYW1lIjoiR2FuZyIsIkxhc3ROYW1lIjoiV3UiLCJQcm90ZWN0ZWQiOmZhbHNlLCJTZXgiOjAsIkNyZWF0ZWRCeSI6Il9Ib3JuIiwiQ3JlYXRlZE9uIjoiMjAyMy0wMS0xNlQxMjo1NjozMSIsIk1vZGlmaWVkQnkiOiJfSG9ybiIsIklkIjoiZjhlOTA2ZTItZTNkYy00MjQ2LTkyNTMtMGI0ZGZhMDllMDZkIiwiTW9kaWZpZWRPbiI6IjIwMjMtMDEtMTZUMTI6NTY6MzEiLCJQcm9qZWN0Ijp7IiRyZWYiOiI4In19LHsiJGlkIjoiMTMiLCIkdHlwZSI6IlN3aXNzQWNhZGVtaWMuQ2l0YXZpLlBlcnNvbiwgU3dpc3NBY2FkZW1pYy5DaXRhdmkiLCJGaXJzdE5hbWUiOiJZdSIsIkxhc3ROYW1lIjoiTGl1IiwiUHJvdGVjdGVkIjpmYWxzZSwiU2V4IjoxLCJDcmVhdGVkQnkiOiJfSG9ybiIsIkNyZWF0ZWRPbiI6IjIwMjMtMDEtMTZUMTI6NTY6MzEiLCJNb2RpZmllZEJ5IjoiX0hvcm4iLCJJZCI6ImEyYmQyNTc5LWM4MDUtNDhiYy04ZWNmLWMxYjVmMDUzNjdjZCIsIk1vZGlmaWVkT24iOiIyMDIzLTAxLTE2VDEyOjU2OjMxIiwiUHJvamVjdCI6eyIkcmVmIjoiOCJ9fSx7IiRpZCI6IjE0IiwiJHR5cGUiOiJTd2lzc0FjYWRlbWljLkNpdGF2aS5QZXJzb24sIFN3aXNzQWNhZGVtaWMuQ2l0YXZpIiwiRmlyc3ROYW1lIjoiWW9uZ2ppbiIsIkxhc3ROYW1lIjoiTGkiLCJQcm90ZWN0ZWQiOmZhbHNlLCJTZXgiOjAsIkNyZWF0ZWRCeSI6Il9Ib3JuIiwiQ3JlYXRlZE9uIjoiMjAyMy0wMS0xNlQxMjo1NjozMSIsIk1vZGlmaWVkQnkiOiJfSG9ybiIsIklkIjoiODVmZjE4OTAtYzIwZC00ZjQzLTk2NTgtNWNhMWQyYjBiYjJlIiwiTW9kaWZpZWRPbiI6IjIwMjMtMDEtMTZUMTI6NTY6MzEiLCJQcm9qZWN0Ijp7IiRyZWYiOiI4In19LHsiJGlkIjoiMTUiLCIkdHlwZSI6IlN3aXNzQWNhZGVtaWMuQ2l0YXZpLlBlcnNvbiwgU3dpc3NBY2FkZW1pYy5DaXRhdmkiLCJGaXJzdE5hbWUiOiJaaGFvamllIiwiTGFzdE5hbWUiOiJaaGFuZyIsIlByb3RlY3RlZCI6ZmFsc2UsIlNleCI6MCwiQ3JlYXRlZEJ5IjoiX0hvcm4iLCJDcmVhdGVkT24iOiIyMDIzLTAxLTE2VDEyOjU2OjMxIiwiTW9kaWZpZWRCeSI6Il9Ib3JuIiwiSWQiOiI4YzMxNTkwYy03ODk5LTRjYTctOWEyNy04NGY4ZGEyNDYwYTUiLCJNb2RpZmllZE9uIjoiMjAyMy0wMS0xNlQxMjo1NjozMSIsIlByb2plY3QiOnsiJHJlZiI6IjgifX0seyIkaWQiOiIxNiIsIiR0eXBlIjoiU3dpc3NBY2FkZW1pYy5DaXRhdmkuUGVyc29uLCBTd2lzc0FjYWRlbWljLkNpdGF2aSIsIkZpcnN0TmFtZSI6Ik1pY2hhZWwiLCJMYXN0TmFtZSI6IlJ1c2NoIiwiTWlkZGxlTmFtZSI6IkMuIiwiUHJvdGVjdGVkIjpmYWxzZSwiU2V4IjoyLCJDcmVhdGVkQnkiOiJfSG9ybiIsIkNyZWF0ZWRPbiI6IjIwMjMtMDEtMTZUMTI6NTY6MzEiLCJNb2RpZmllZEJ5IjoiX0hvcm4iLCJJZCI6IjM1ZmM4MGZkLTM1NjktNDNjNi1hMDVjLTMzNWM1YTU4ZDA2NSIsIk1vZGlmaWVkT24iOiIyMDIzLTAxLTE2VDEyOjU2OjMxIiwiUHJvamVjdCI6eyIkcmVmIjoiOCJ9fSx7IiRpZCI6IjE3IiwiJHR5cGUiOiJTd2lzc0FjYWRlbWljLkNpdGF2aS5QZXJzb24sIFN3aXNzQWNhZGVtaWMuQ2l0YXZpIiwiRmlyc3ROYW1lIjoiTWF0dGhldyIsIkxhc3ROYW1lIjoiUGFya2VyIiwiUHJvdGVjdGVkIjpmYWxzZSwiU2V4IjoyLCJDcmVhdGVkQnkiOiJfSG9ybiIsIkNyZWF0ZWRPbiI6IjIwMjMtMDEtMTZUMTI6NTY6MzEiLCJNb2RpZmllZEJ5IjoiX0hvcm4iLCJJZCI6IjM0MTQ3MGYwLWI1OTktNGRiZC04N2E2LTc4MjY5MThmZDlhYiIsIk1vZGlmaWVkT24iOiIyMDIzLTAxLTE2VDEyOjU2OjMxIiwiUHJvamVjdCI6eyIkcmVmIjoiOCJ9fSx7IiRpZCI6IjE4IiwiJHR5cGUiOiJTd2lzc0FjYWRlbWljLkNpdGF2aS5QZXJzb24sIFN3aXNzQWNhZGVtaWMuQ2l0YXZpIiwiRmlyc3ROYW1lIjoiSmFyZWQiLCJMYXN0TmFtZSI6IkJlY2tzZm9ydCIsIlByb3RlY3RlZCI6ZmFsc2UsIlNleCI6MiwiQ3JlYXRlZEJ5IjoiX0hvcm4iLCJDcmVhdGVkT24iOiIyMDIzLTAxLTE2VDEyOjU2OjMxIiwiTW9kaWZpZWRCeSI6Il9Ib3JuIiwiSWQiOiJjZWJlMGZmNy03MGNmLTQzNDYtYWNhMS04ZDliNmFjZmI2NWUiLCJNb2RpZmllZE9uIjoiMjAyMy0wMS0xNlQxMjo1NjozMSIsIlByb2plY3QiOnsiJHJlZiI6IjgifX0seyIkaWQiOiIxOSIsIiR0eXBlIjoiU3dpc3NBY2FkZW1pYy5DaXRhdmkuUGVyc29uLCBTd2lzc0FjYWRlbWljLkNpdGF2aSIsIkZpcnN0TmFtZSI6IkphbWVzIiwiTGFzdE5hbWUiOiJEb3duaW5nIiwiTWlkZGxlTmFtZSI6IlIuIiwiUHJvdGVjdGVkIjpmYWxzZSwiU2V4IjoyLCJDcmVhdGVkQnkiOiJfSG9ybiIsIkNyZWF0ZWRPbiI6IjIwMjMtMDEtMTZUMTI6NTY6MzEiLCJNb2RpZmllZEJ5IjoiX0hvcm4iLCJJZCI6IjVlZTE3NDU5LTk0MzUtNDU3OS04YWZjLWMwNGYzOWE1ZDY3ZiIsIk1vZGlmaWVkT24iOiIyMDIzLTAxLTE2VDEyOjU2OjMxIiwiUHJvamVjdCI6eyIkcmVmIjoiOCJ9fSx7IiRpZCI6IjIwIiwiJHR5cGUiOiJTd2lzc0FjYWRlbWljLkNpdGF2aS5QZXJzb24sIFN3aXNzQWNhZGVtaWMuQ2l0YXZpIiwiRmlyc3ROYW1lIjoiSmluZ2h1aSIsIkxhc3ROYW1lIjoiWmhhbmciLCJQcm90ZWN0ZWQiOmZhbHNlLCJTZXgiOjAsIkNyZWF0ZWRCeSI6Il9Ib3JuIiwiQ3JlYXRlZE9uIjoiMjAyMy0wMS0xNlQxMjo1NjozMSIsIk1vZGlmaWVkQnkiOiJfSG9ybiIsIklkIjoiZjc4NDE5M2MtOTI2ZS00YzAwLTlmZTMtNGMyMmU2NDk2YWUzIiwiTW9kaWZpZWRPbiI6IjIwMjMtMDEtMTZUMTI6NTY6MzEiLCJQcm9qZWN0Ijp7IiRyZWYiOiI4In19XSwiQ2l0YXRpb25LZXlVcGRhdGVUeXBlIjowLCJDb2xsYWJvcmF0b3JzIjpbXSwiRG9pIjoiMTAuMTAzOC9uZy4zNDY2IiwiRWRpdG9ycyI6W10sIkV2YWx1YXRpb25Db21wbGV4aXR5IjowLCJFdmFsdWF0aW9uU291cmNlVGV4dEZvcm1hdCI6MCwiR3JvdXBzIjpbXSwiSGFzTGFiZWwxIjpmYWxzZSwiSGFzTGFiZWwyIjpmYWxzZSwiS2V5d29yZHMiOltdLCJMYW5ndWFnZSI6ImVuZyIsIkxhbmd1YWdlQ29kZSI6ImVuIi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lBNQzQ4OTIzNjIiLCJVcmlTdHJpbmciOiJodHRwczovL3d3dy5uY2JpLm5sbS5uaWguZ292L3BtYy9hcnRpY2xlcy9QTUM0ODkyMzY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Ib3JuIiwiQ3JlYXRlZE9uIjoiMjAyMy0wMS0xNlQxMjo1NjozMSIsIk1vZGlmaWVkQnkiOiJfSG9ybiIsIklkIjoiMTk3YjU4M2MtZDRlNS00NTFmLWJkZjgtMjgzYjQ2Y2MzNThjIiwiTW9kaWZpZWRPbiI6IjIwMjMtMDEtMTZUMTI6NTY6MzEiLCJQcm9qZWN0Ijp7IiRyZWYiOiI4In19LHsiJGlkIjoiMjQiLCIkdHlwZSI6IlN3aXNzQWNhZGVtaWMuQ2l0YXZpLkxvY2F0aW9uLCBTd2lzc0FjYWRlbWljLkNpdGF2aSIsIkFkZHJlc3MiOnsiJGlkIjoiMjUiLCIkdHlwZSI6IlN3aXNzQWNhZGVtaWMuQ2l0YXZpLkxpbmtlZFJlc291cmNlLCBTd2lzc0FjYWRlbWljLkNpdGF2aSIsIkxpbmtlZFJlc291cmNlVHlwZSI6NSwiT3JpZ2luYWxTdHJpbmciOiIxMC4xMDM4L25nLjM0NjYiLCJVcmlTdHJpbmciOiJodHRwczovL2RvaS5vcmcvMTAuMTAzOC9uZy4zNDY2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jo1NjozMSIsIk1vZGlmaWVkQnkiOiJfSG9ybiIsIklkIjoiNzllN2JmZDItZDBmOS00ZTA5LTlmODYtZmZiZGYyNDQ5NzFhIiwiTW9kaWZpZWRPbiI6IjIwMjMtMDEtMTZUMTI6NTY6MzE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IyNjcxMTEwOCIsIlVyaVN0cmluZyI6Imh0dHA6Ly93d3cubmNiaS5ubG0ubmloLmdvdi9wdWJtZWQvMjY3MTExMDg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hvcm4iLCJDcmVhdGVkT24iOiIyMDIzLTAxLTE2VDEyOjU2OjMxIiwiTW9kaWZpZWRCeSI6Il9Ib3JuIiwiSWQiOiJjY2QxZDkyNS1hYmExLTQ4MjQtYjUwOC00NGM3N2E4MzU0MDgiLCJNb2RpZmllZE9uIjoiMjAyMy0wMS0xNlQxMjo1NjozMSIsIlByb2plY3QiOnsiJHJlZiI6IjgifX1dLCJOdW1iZXIiOiIxIiwiT3JnYW5pemF0aW9ucyI6W10sIk90aGVyc0ludm9sdmVkIjpbXSwiUGFnZVJhbmdlIjoiPHNwPlxyXG4gIDxuPjQ8L24+XHJcbiAgPGluPnRydWU8L2luPlxyXG4gIDxvcz40PC9vcz5cclxuICA8cHM+NDwvcHM+XHJcbjwvc3A+XHJcbjxlcD5cclxuICA8bj42PC9uPlxyXG4gIDxpbj50cnVlPC9pbj5cclxuICA8b3M+Njwvb3M+XHJcbiAgPHBzPjY8L3BzPlxyXG48L2VwPlxyXG48b3M+NC02PC9vcz4iLCJQZXJpb2RpY2FsIjp7IiRpZCI6IjMwIiwiJHR5cGUiOiJTd2lzc0FjYWRlbWljLkNpdGF2aS5QZXJpb2RpY2FsLCBTd2lzc0FjYWRlbWljLkNpdGF2aSIsIkVpc3NuIjoiMTU0Ni0xNzE4IiwiTmFtZSI6Ik5hdHVyZSBnZW5ldGljcyIsIlBhZ2luYXRpb24iOjAsIlByb3RlY3RlZCI6ZmFsc2UsIlVzZXJBYmJyZXZpYXRpb24xIjoiTmF0IEdlbmV0IiwiQ3JlYXRlZEJ5IjoiX0hvcm4iLCJDcmVhdGVkT24iOiIyMDIzLTAxLTE2VDEyOjU2OjMxIiwiTW9kaWZpZWRCeSI6Il9Ib3JuIiwiSWQiOiIzZTM1M2Y1ZS0yMjZlLTQxNjgtOWE3OC0wMjhhMTYxYjFhYTUiLCJNb2RpZmllZE9uIjoiMjAyMy0wMS0xNlQxMjo1NjozMSIsIlByb2plY3QiOnsiJHJlZiI6IjgifX0sIlBtY0lkIjoiUE1DNDg5MjM2MiIsIlB1Ymxpc2hlcnMiOltdLCJQdWJNZWRJZCI6IjI2NzExMTA4IiwiUXVvdGF0aW9ucyI6W10sIlJhdGluZyI6MCwiUmVmZXJlbmNlVHlwZSI6IkpvdXJuYWxBcnRpY2xlIiwiU2hvcnRUaXRsZSI6Ilpob3UsIEVkbW9uc29uIGV0IGFsLiAyMDE2IOKAkyBFeHBsb3JpbmcgZ2Vub21pYyBhbHRlcmF0aW9uIGluIHBlZGlhdHJpYyIsIlNob3J0VGl0bGVVcGRhdGVUeXBlIjowLCJTb3VyY2VPZkJpYmxpb2dyYXBoaWNJbmZvcm1hdGlvbiI6IlB1Yk1lZCIsIlN0YXRpY0lkcyI6WyI5Njk5YzBkMC1kZGRlLTQ5NDYtODk0NC0wZmJjY2IzYjdiZWIiXSwiVGFibGVPZkNvbnRlbnRzQ29tcGxleGl0eSI6MCwiVGFibGVPZkNvbnRlbnRzU291cmNlVGV4dEZvcm1hdCI6MCwiVGFza3MiOltdLCJUaXRsZSI6IkV4cGxvcmluZyBnZW5vbWljIGFsdGVyYXRpb24gaW4gcGVkaWF0cmljIGNhbmNlciB1c2luZyBQcm90ZWluUGFpbnQiLCJUcmFuc2xhdG9ycyI6W10sIlZvbHVtZSI6IjQ4IiwiWWVhciI6IjIwMTYiLCJZZWFyUmVzb2x2ZWQiOiIyMDE2IiwiQ3JlYXRlZEJ5IjoiX0hvcm4iLCJDcmVhdGVkT24iOiIyMDIzLTAxLTE2VDEyOjU2OjMxIiwiTW9kaWZpZWRCeSI6Il9Ib3JuIiwiSWQiOiI0ZGIzMTJjYi04Y2Y4LTQ3ODgtYmFlYi0yYWNlOTUxNTRlNjUiLCJNb2RpZmllZE9uIjoiMjAyMy0wNi0xNlQxNzo1NDowNyIsIlByb2plY3QiOnsiJHJlZiI6IjgifX0sIlVzZU51bWJlcmluZ1R5cGVPZlBhcmVudERvY3VtZW50IjpmYWxzZX1dLCJGb3JtYXR0ZWRUZXh0Ijp7IiRpZCI6IjMxIiwiQ291bnQiOjEsIlRleHRVbml0cyI6W3siJGlkIjoiMzIiLCJGb250U3R5bGUiOnsiJGlkIjoiMzMiLCJOZXV0cmFsIjp0cnVlfSwiUmVhZGluZ09yZGVyIjoxLCJUZXh0IjoiKDI0KSJ9XX0sIlRhZyI6IkNpdGF2aVBsYWNlaG9sZGVyI2E0OTFjY2ZiLTllN2UtNDg4MS04YTZkLThhZWRlZjdjMGZkYyIsIlRleHQiOiIoMjQpIiwiV0FJVmVyc2lvbiI6IjYuMTQuMC4wIn0=}</w:instrText>
          </w:r>
          <w:r w:rsidR="00E22BF3">
            <w:rPr>
              <w:rFonts w:ascii="Arial" w:hAnsi="Arial" w:cs="Arial"/>
              <w:lang w:val="en-US"/>
            </w:rPr>
            <w:fldChar w:fldCharType="separate"/>
          </w:r>
          <w:r w:rsidR="003D2892" w:rsidRPr="003D2892">
            <w:rPr>
              <w:rFonts w:ascii="Arial" w:hAnsi="Arial" w:cs="Arial"/>
              <w:lang w:val="en-US"/>
            </w:rPr>
            <w:t>(24)</w:t>
          </w:r>
          <w:r w:rsidR="00E22BF3">
            <w:rPr>
              <w:rFonts w:ascii="Arial" w:hAnsi="Arial" w:cs="Arial"/>
              <w:lang w:val="en-US"/>
            </w:rPr>
            <w:fldChar w:fldCharType="end"/>
          </w:r>
          <w:r w:rsidR="003D2892">
            <w:rPr>
              <w:rFonts w:ascii="Arial" w:hAnsi="Arial" w:cs="Arial"/>
              <w:lang w:val="en-US"/>
            </w:rPr>
            <w:t>.</w:t>
          </w:r>
        </w:sdtContent>
      </w:sdt>
      <w:r w:rsidRPr="00325E6D">
        <w:rPr>
          <w:rFonts w:ascii="Arial" w:hAnsi="Arial" w:cs="Arial"/>
          <w:lang w:val="en-US"/>
        </w:rPr>
        <w:t xml:space="preserve"> </w:t>
      </w:r>
    </w:p>
    <w:p w14:paraId="22E41358" w14:textId="77777777" w:rsidR="00184E6C" w:rsidRDefault="00184E6C" w:rsidP="00325E6D">
      <w:pPr>
        <w:tabs>
          <w:tab w:val="left" w:pos="3013"/>
        </w:tabs>
        <w:spacing w:after="0" w:line="480" w:lineRule="auto"/>
        <w:jc w:val="both"/>
        <w:rPr>
          <w:rFonts w:ascii="Arial" w:hAnsi="Arial" w:cs="Arial"/>
          <w:lang w:val="en-US"/>
        </w:rPr>
      </w:pPr>
    </w:p>
    <w:p w14:paraId="4501CA8B" w14:textId="6DF08353" w:rsidR="007D35EE" w:rsidRPr="001C7851" w:rsidRDefault="007D35EE" w:rsidP="007D35EE">
      <w:pPr>
        <w:spacing w:after="0" w:line="480" w:lineRule="auto"/>
        <w:jc w:val="both"/>
        <w:rPr>
          <w:rFonts w:ascii="Arial" w:hAnsi="Arial" w:cs="Arial"/>
          <w:u w:val="single"/>
          <w:lang w:val="en-US"/>
        </w:rPr>
      </w:pPr>
      <w:r w:rsidRPr="001C7851">
        <w:rPr>
          <w:rFonts w:ascii="Arial" w:hAnsi="Arial" w:cs="Arial"/>
          <w:u w:val="single"/>
          <w:lang w:val="en-US"/>
        </w:rPr>
        <w:t>Detecting somati</w:t>
      </w:r>
      <w:r w:rsidR="00C56FAD">
        <w:rPr>
          <w:rFonts w:ascii="Arial" w:hAnsi="Arial" w:cs="Arial"/>
          <w:u w:val="single"/>
          <w:lang w:val="en-US"/>
        </w:rPr>
        <w:t>c copy number alterations (SCNA</w:t>
      </w:r>
      <w:r w:rsidRPr="001C7851">
        <w:rPr>
          <w:rFonts w:ascii="Arial" w:hAnsi="Arial" w:cs="Arial"/>
          <w:u w:val="single"/>
          <w:lang w:val="en-US"/>
        </w:rPr>
        <w:t>) using the OncoScan CNV Assay</w:t>
      </w:r>
    </w:p>
    <w:p w14:paraId="70C409F7" w14:textId="0EA8AFB6" w:rsidR="007D35EE" w:rsidRPr="00805EFC" w:rsidRDefault="007D35EE" w:rsidP="007D35EE">
      <w:pPr>
        <w:spacing w:after="0" w:line="480" w:lineRule="auto"/>
        <w:jc w:val="both"/>
        <w:rPr>
          <w:rFonts w:ascii="Arial" w:hAnsi="Arial" w:cs="Arial"/>
          <w:lang w:val="en-US"/>
        </w:rPr>
      </w:pPr>
      <w:r w:rsidRPr="001C7851">
        <w:rPr>
          <w:rFonts w:ascii="Arial" w:hAnsi="Arial" w:cs="Arial"/>
          <w:lang w:val="en-US"/>
        </w:rPr>
        <w:t>Briefly, 40-80ng of DNA were used for analysis. Conversion of raw data into CN data was processed by the Chromosome Analysis Suite (ChAS) software (v4.0, Thermo Fisher Scientific, Waltham, Massachusetts, USA). For single-sample analysis, raw data were transformed into OSCHP files for further evaluation in ChAS displaying losses, gains and copy number neutral loss of heterozygosity (CNN-LOHs) for each chromosome. To call CNAs</w:t>
      </w:r>
      <w:r w:rsidR="00E77167">
        <w:rPr>
          <w:rFonts w:ascii="Arial" w:hAnsi="Arial" w:cs="Arial"/>
          <w:lang w:val="en-US"/>
        </w:rPr>
        <w:t xml:space="preserve"> using ChAS</w:t>
      </w:r>
      <w:r w:rsidRPr="001C7851">
        <w:rPr>
          <w:rFonts w:ascii="Arial" w:hAnsi="Arial" w:cs="Arial"/>
          <w:lang w:val="en-US"/>
        </w:rPr>
        <w:t>, the prerequisites included a size of at least 100kbp and a coverage of at least 15 markers, as previously described</w:t>
      </w:r>
      <w:r w:rsidR="003D2892">
        <w:rPr>
          <w:rFonts w:ascii="Arial" w:hAnsi="Arial" w:cs="Arial"/>
          <w:lang w:val="en-US"/>
        </w:rPr>
        <w:t xml:space="preserve"> </w:t>
      </w:r>
      <w:sdt>
        <w:sdtPr>
          <w:rPr>
            <w:rFonts w:ascii="Arial" w:hAnsi="Arial" w:cs="Arial"/>
            <w:lang w:val="en-US"/>
          </w:rPr>
          <w:alias w:val="To edit, see citavi.com/edit"/>
          <w:tag w:val="CitaviPlaceholder#029e88fd-c696-4742-98a3-adfca52654d7"/>
          <w:id w:val="-1784867056"/>
          <w:placeholder>
            <w:docPart w:val="96A3191512884DDB9C5E775E8484ED0B"/>
          </w:placeholder>
        </w:sdtPr>
        <w:sdtEndPr/>
        <w:sdtContent>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ODNmNzJlLTVlY2YtNGJhYi1hYjgyLTg0NzEwZGIyMmMyYyIsIlJhbmdlTGVuZ3RoIjo0LCJSZWZlcmVuY2VJZCI6ImJlM2M0NTg2LTAzMGUtNDhiNS1hYzYxLWUxNDc4ZDgxMDJm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FiZWEiLCJMYXN0TmFtZSI6IldhZ2VuZXIiLCJQcm90ZWN0ZWQiOmZhbHNlLCJTZXgiOjAsIkNyZWF0ZWRCeSI6Il9Ib3JuIiwiQ3JlYXRlZE9uIjoiMjAyMy0wMS0xNlQxMDoxNzowOCIsIk1vZGlmaWVkQnkiOiJfSG9ybiIsIklkIjoiZWViNDJmMWQtMjI1ZS00Y2E5LTgyMWMtZDEzMDJlZDhmNTIyIiwiTW9kaWZpZWRPbiI6IjIwMjMtMDEtMTZUMTA6MTc6MDgiLCJQcm9qZWN0Ijp7IiRpZCI6IjgiLCIkdHlwZSI6IlN3aXNzQWNhZGVtaWMuQ2l0YXZpLlByb2plY3QsIFN3aXNzQWNhZGVtaWMuQ2l0YXZpIn19LHsiJGlkIjoiOSIsIiR0eXBlIjoiU3dpc3NBY2FkZW1pYy5DaXRhdmkuUGVyc29uLCBTd2lzc0FjYWRlbWljLkNpdGF2aSIsIkZpcnN0TmFtZSI6Ikp1bGlhbiIsIkxhc3ROYW1lIjoiU2V1ZmVydCIsIlByb3RlY3RlZCI6ZmFsc2UsIlNleCI6MiwiQ3JlYXRlZEJ5IjoiX0hvcm4iLCJDcmVhdGVkT24iOiIyMDIzLTAxLTE2VDEwOjE3OjA4IiwiTW9kaWZpZWRCeSI6Il9Ib3JuIiwiSWQiOiI3YTlkOGI2My00N2Y3LTQ5N2UtOTNjMS01NTNkYzMzOWJjNGYiLCJNb2RpZmllZE9uIjoiMjAyMy0wMS0xNlQxMDoxNzowOCIsIlByb2plY3QiOnsiJHJlZiI6IjgifX0seyIkaWQiOiIxMCIsIiR0eXBlIjoiU3dpc3NBY2FkZW1pYy5DaXRhdmkuUGVyc29uLCBTd2lzc0FjYWRlbWljLkNpdGF2aSIsIkZpcnN0TmFtZSI6IkZyYW5jZXNjbyIsIkxhc3ROYW1lIjoiUmFpbW9uZGkiLCJQcm90ZWN0ZWQiOmZhbHNlLCJTZXgiOjIsIkNyZWF0ZWRCeSI6Il9Ib3JuIiwiQ3JlYXRlZE9uIjoiMjAyMy0wMS0xNlQxMDoxNzowOCIsIk1vZGlmaWVkQnkiOiJfSG9ybiIsIklkIjoiZDVlODQ3YzQtYTEzYy00M2E5LWI5MjYtMGEyNmM1OWNlMjQ0IiwiTW9kaWZpZWRPbiI6IjIwMjMtMDEtMTZUMTA6MTc6MDgiLCJQcm9qZWN0Ijp7IiRyZWYiOiI4In19LHsiJGlkIjoiMTEiLCIkdHlwZSI6IlN3aXNzQWNhZGVtaWMuQ2l0YXZpLlBlcnNvbiwgU3dpc3NBY2FkZW1pYy5DaXRhdmkiLCJGaXJzdE5hbWUiOiJTdXNhbm5lIiwiTGFzdE5hbWUiOiJCZW5zIiwiUHJvdGVjdGVkIjpmYWxzZSwiU2V4IjoxLCJDcmVhdGVkQnkiOiJfSG9ybiIsIkNyZWF0ZWRPbiI6IjIwMjMtMDEtMTZUMTA6MTc6MDgiLCJNb2RpZmllZEJ5IjoiX0hvcm4iLCJJZCI6IjBjZTQzN2MwLWEwZTItNGI4My04MTE2LWVjMGIwYjc3MjM1OSIsIk1vZGlmaWVkT24iOiIyMDIzLTAxLTE2VDEwOjE3OjA4IiwiUHJvamVjdCI6eyIkcmVmIjoiOCJ9fSx7IiRpZCI6IjEyIiwiJHR5cGUiOiJTd2lzc0FjYWRlbWljLkNpdGF2aS5QZXJzb24sIFN3aXNzQWNhZGVtaWMuQ2l0YXZpIiwiRmlyc3ROYW1lIjoiS29ydGluZSIsIkxhc3ROYW1lIjoiS2xlaW5oZWlueiIsIlByb3RlY3RlZCI6ZmFsc2UsIlNleCI6MCwiQ3JlYXRlZEJ5IjoiX0hvcm4iLCJDcmVhdGVkT24iOiIyMDIzLTAxLTE2VDEwOjE3OjA4IiwiTW9kaWZpZWRCeSI6Il9Ib3JuIiwiSWQiOiJjYjBhZmY4MC04MDlhLTQwMmItODRjMi00M2JmMDQ4MmYyMGEiLCJNb2RpZmllZE9uIjoiMjAyMy0wMS0xNlQxMDoxNzowOCIsIlByb2plY3QiOnsiJHJlZiI6IjgifX0seyIkaWQiOiIxMyIsIiR0eXBlIjoiU3dpc3NBY2FkZW1pYy5DaXRhdmkuUGVyc29uLCBTd2lzc0FjYWRlbWljLkNpdGF2aSIsIkZpcnN0TmFtZSI6IkluZ2EiLCJMYXN0TmFtZSI6Ik5hZ2VsIiwiUHJvdGVjdGVkIjpmYWxzZSwiU2V4IjoxLCJDcmVhdGVkQnkiOiJfSG9ybiIsIkNyZWF0ZWRPbiI6IjIwMjMtMDEtMTZUMTA6MTc6MDgiLCJNb2RpZmllZEJ5IjoiX0hvcm4iLCJJZCI6ImJjYjgxMTQyLTYxYTktNGNhZS1iOTA5LTc2YjM0ZTUxOGU4NiIsIk1vZGlmaWVkT24iOiIyMDIzLTAxLTE2VDEwOjE3OjA4IiwiUHJvamVjdCI6eyIkcmVmIjoiOCJ9fSx7IiRpZCI6IjE0IiwiJHR5cGUiOiJTd2lzc0FjYWRlbWljLkNpdGF2aS5QZXJzb24sIFN3aXNzQWNhZGVtaWMuQ2l0YXZpIiwiRmlyc3ROYW1lIjoiSmFuaW5lIiwiTGFzdE5hbWUiOiJBbHRtw7xsbGVyIiwiUHJvdGVjdGVkIjpmYWxzZSwiU2V4IjoxLCJDcmVhdGVkQnkiOiJfSG9ybiIsIkNyZWF0ZWRPbiI6IjIwMjMtMDEtMTZUMTA6MTc6MDgiLCJNb2RpZmllZEJ5IjoiX0hvcm4iLCJJZCI6IjdjODAzZGQ2LWEwYWItNDQ0My1hNmM3LTQxNTc5M2EyNzViOCIsIk1vZGlmaWVkT24iOiIyMDIzLTAxLTE2VDEwOjE3OjA4IiwiUHJvamVjdCI6eyIkcmVmIjoiOCJ9fSx7IiRpZCI6IjE1IiwiJHR5cGUiOiJTd2lzc0FjYWRlbWljLkNpdGF2aS5QZXJzb24sIFN3aXNzQWNhZGVtaWMuQ2l0YXZpIiwiRmlyc3ROYW1lIjoiSG9sZ2VyIiwiTGFzdE5hbWUiOiJUaGllbGUiLCJQcm90ZWN0ZWQiOmZhbHNlLCJTZXgiOjIsIkNyZWF0ZWRCeSI6Il9Ib3JuIiwiQ3JlYXRlZE9uIjoiMjAyMy0wMS0xNlQxMDoxNzowOCIsIk1vZGlmaWVkQnkiOiJfSG9ybiIsIklkIjoiYzk3YTFjZGMtYTU3My00YTIxLWEyZTQtMTc0ZDE4OTdhYjQ0IiwiTW9kaWZpZWRPbiI6IjIwMjMtMDEtMTZUMTA6MTc6MDgiLCJQcm9qZWN0Ijp7IiRyZWYiOiI4In19LHsiJGlkIjoiMTYiLCIkdHlwZSI6IlN3aXNzQWNhZGVtaWMuQ2l0YXZpLlBlcnNvbiwgU3dpc3NBY2FkZW1pYy5DaXRhdmkiLCJGaXJzdE5hbWUiOiJEYW5pZWwiLCJMYXN0TmFtZSI6IkjDvGJzY2htYW5uIiwiUHJvdGVjdGVkIjpmYWxzZSwiU2V4IjoyLCJDcmVhdGVkQnkiOiJfSG9ybiIsIkNyZWF0ZWRPbiI6IjIwMjMtMDEtMTZUMTA6MTc6MDgiLCJNb2RpZmllZEJ5IjoiX0hvcm4iLCJJZCI6IjY4NTNhN2VkLTdmNzQtNGNmZS05MjQzLTY0OWI0ZGFkOWFhYSIsIk1vZGlmaWVkT24iOiIyMDIzLTAxLTE2VDEwOjE3OjA4IiwiUHJvamVjdCI6eyIkcmVmIjoiOCJ9fSx7IiRpZCI6IjE3IiwiJHR5cGUiOiJTd2lzc0FjYWRlbWljLkNpdGF2aS5QZXJzb24sIFN3aXNzQWNhZGVtaWMuQ2l0YXZpIiwiRmlyc3ROYW1lIjoiQ2hyaXN0aWFuIiwiTGFzdE5hbWUiOiJLb2hsZXIiLCJNaWRkbGVOYW1lIjoiVy4iLCJQcm90ZWN0ZWQiOmZhbHNlLCJTZXgiOjIsIkNyZWF0ZWRCeSI6Il9Ib3JuIiwiQ3JlYXRlZE9uIjoiMjAyMy0wMS0xNlQxMDoxNzowOCIsIk1vZGlmaWVkQnkiOiJfSG9ybiIsIklkIjoiYzlmOTVkY2QtOGM0MS00MjdlLWEyZTMtMjcwNDkzYmM3MGY5IiwiTW9kaWZpZWRPbiI6IjIwMjMtMDEtMTZUMTA6MTc6MDgiLCJQcm9qZWN0Ijp7IiRyZWYiOiI4In19LHsiJGlkIjoiMTgiLCIkdHlwZSI6IlN3aXNzQWNhZGVtaWMuQ2l0YXZpLlBlcnNvbiwgU3dpc3NBY2FkZW1pYy5DaXRhdmkiLCJGaXJzdE5hbWUiOiJQZXRlciIsIkxhc3ROYW1lIjoiTsO8cm5iZXJnIiwiUHJvdGVjdGVkIjpmYWxzZSwiU2V4IjoyLCJDcmVhdGVkQnkiOiJfSG9ybiIsIkNyZWF0ZWRPbiI6IjIwMjMtMDEtMTZUMTA6MTc6MDgiLCJNb2RpZmllZEJ5IjoiX0hvcm4iLCJJZCI6IjcwMGM3N2U1LTM5ZWEtNDhkMy1iOGZlLTdlYzRmOGQxYWFmOSIsIk1vZGlmaWVkT24iOiIyMDIzLTAxLTE2VDEwOjE3OjA4IiwiUHJvamVjdCI6eyIkcmVmIjoiOCJ9fSx7IiRpZCI6IjE5IiwiJHR5cGUiOiJTd2lzc0FjYWRlbWljLkNpdGF2aS5QZXJzb24sIFN3aXNzQWNhZGVtaWMuQ2l0YXZpIiwiRmlyc3ROYW1lIjoiUmV4IiwiTGFzdE5hbWUiOiJBdS1ZZXVuZyIsIlByb3RlY3RlZCI6ZmFsc2UsIlNleCI6MiwiQ3JlYXRlZEJ5IjoiX0hvcm4iLCJDcmVhdGVkT24iOiIyMDIzLTAxLTE2VDEwOjE3OjA4IiwiTW9kaWZpZWRCeSI6Il9Ib3JuIiwiSWQiOiIwZWM4ODhmNi1iZjhiLTQ0OTMtYjczYi00MmZiNGVhZDBiMDYiLCJNb2RpZmllZE9uIjoiMjAyMy0wMS0xNlQxMDoxNzowOCIsIlByb2plY3QiOnsiJHJlZiI6IjgifX0seyIkaWQiOiIyMCIsIiR0eXBlIjoiU3dpc3NBY2FkZW1pYy5DaXRhdmkuUGVyc29uLCBTd2lzc0FjYWRlbWljLkNpdGF2aSIsIkZpcnN0TmFtZSI6IkJpcmdpdCIsIkxhc3ROYW1lIjoiQnVya2hhcmR0IiwiUHJvdGVjdGVkIjpmYWxzZSwiU2V4IjoxLCJDcmVhdGVkQnkiOiJfSG9ybiIsIkNyZWF0ZWRPbiI6IjIwMjMtMDEtMTZUMTA6MTc6MDgiLCJNb2RpZmllZEJ5IjoiX0hvcm4iLCJJZCI6IjQ0NDI0YmM1LWJjZWItNGE3Mi1hYzVlLTY5YzRhYTAzZGY3OSIsIk1vZGlmaWVkT24iOiIyMDIzLTAxLTE2VDEwOjE3OjA4IiwiUHJvamVjdCI6eyIkcmVmIjoiOCJ9fSx7IiRpZCI6IjIxIiwiJHR5cGUiOiJTd2lzc0FjYWRlbWljLkNpdGF2aS5QZXJzb24sIFN3aXNzQWNhZGVtaWMuQ2l0YXZpIiwiRmlyc3ROYW1lIjoiSGVpa2UiLCJMYXN0TmFtZSI6Ikhvcm4iLCJQcm90ZWN0ZWQiOmZhbHNlLCJTZXgiOjEsIkNyZWF0ZWRCeSI6Il9Ib3JuIiwiQ3JlYXRlZE9uIjoiMjAyMy0wMS0xNlQxMDowNDowOSIsIk1vZGlmaWVkQnkiOiJfSG9ybiIsIklkIjoiZTUzNGEzOGItMDE0OS00ODM5LWI0NTQtNjRkMWQ4YmI1NTI2IiwiTW9kaWZpZWRPbiI6IjIwMjMtMDEtMTZUMTA6MDQ6MDkiLCJQcm9qZWN0Ijp7IiRyZWYiOiI4In19LHsiJGlkIjoiMjIiLCIkdHlwZSI6IlN3aXNzQWNhZGVtaWMuQ2l0YXZpLlBlcnNvbiwgU3dpc3NBY2FkZW1pYy5DaXRhdmkiLCJGaXJzdE5hbWUiOiJMb3JlbnpvIiwiTGFzdE5hbWUiOiJMZW9uY2luaSIsIlByb3RlY3RlZCI6ZmFsc2UsIlNleCI6MiwiQ3JlYXRlZEJ5IjoiX0hvcm4iLCJDcmVhdGVkT24iOiIyMDIzLTAxLTE2VDEwOjE3OjA4IiwiTW9kaWZpZWRCeSI6Il9Ib3JuIiwiSWQiOiJjZDcwNGY3NC1hZGY0LTQzNDktODFjNy0yYTBjZDBhMmZiNzQiLCJNb2RpZmllZE9uIjoiMjAyMy0wMS0xNlQxMDoxNzowOCIsIlByb2plY3QiOnsiJHJlZiI6IjgifX0seyIkaWQiOiIyMyIsIiR0eXBlIjoiU3dpc3NBY2FkZW1pYy5DaXRhdmkuUGVyc29uLCBTd2lzc0FjYWRlbWljLkNpdGF2aSIsIkZpcnN0TmFtZSI6IkVsYWluZSIsIkxhc3ROYW1lIjoiSmFmZmUiLCJNaWRkbGVOYW1lIjoiUy4iLCJQcm90ZWN0ZWQiOmZhbHNlLCJTZXgiOjEsIkNyZWF0ZWRCeSI6Il9Ib3JuIiwiQ3JlYXRlZE9uIjoiMjAyMy0wMS0xNlQxMDoxNzowOCIsIk1vZGlmaWVkQnkiOiJfSG9ybiIsIklkIjoiNmMxMjQyY2ItYjVjZi00YWRmLTkyOTQtYjcyZWIwNGRiZWNiIiwiTW9kaWZpZWRPbiI6IjIwMjMtMDEtMTZUMTA6MTc6MDgiLCJQcm9qZWN0Ijp7IiRyZWYiOiI4In19LHsiJGlkIjoiMjQiLCIkdHlwZSI6IlN3aXNzQWNhZGVtaWMuQ2l0YXZpLlBlcnNvbiwgU3dpc3NBY2FkZW1pYy5DaXRhdmkiLCJGaXJzdE5hbWUiOiJHZXJtYW4iLCJMYXN0TmFtZSI6Ik90dCIsIlByb3RlY3RlZCI6ZmFsc2UsIlNleCI6MiwiQ3JlYXRlZEJ5IjoiX0hvcm4iLCJDcmVhdGVkT24iOiIyMDIzLTAxLTE2VDEwOjA0OjA5IiwiTW9kaWZpZWRCeSI6Il9Ib3JuIiwiSWQiOiIzZjNhMGFiNC1hYTc4LTQzMTYtYTU4MC01MTkyMDAxZTM3OTYiLCJNb2RpZmllZE9uIjoiMjAyMy0wMS0xNlQxMDowNDowOSIsIlByb2plY3QiOnsiJHJlZiI6IjgifX0seyIkaWQiOiIyNSIsIiR0eXBlIjoiU3dpc3NBY2FkZW1pYy5DaXRhdmkuUGVyc29uLCBTd2lzc0FjYWRlbWljLkNpdGF2aSIsIkZpcnN0TmFtZSI6IkdyemVnb3J6IiwiTGFzdE5hbWUiOiJSeW1raWV3aWN6IiwiUHJvdGVjdGVkIjpmYWxzZSwiU2V4IjoyLCJDcmVhdGVkQnkiOiJfSG9ybiIsIkNyZWF0ZWRPbiI6IjIwMjMtMDEtMTZUMTA6MTc6MDgiLCJNb2RpZmllZEJ5IjoiX0hvcm4iLCJJZCI6ImFmZDJiM2YyLWIwZWEtNGJkZS05YTY0LWZmMjM2NzBkMTA1ZSIsIk1vZGlmaWVkT24iOiIyMDIzLTAxLTE2VDEwOjE3OjA4IiwiUHJvamVjdCI6eyIkcmVmIjoiOCJ9fSx7IiRpZCI6IjI2IiwiJHR5cGUiOiJTd2lzc0FjYWRlbWljLkNpdGF2aS5QZXJzb24sIFN3aXNzQWNhZGVtaWMuQ2l0YXZpIiwiRmlyc3ROYW1lIjoiTWF0dGhpYXMiLCJMYXN0TmFtZSI6IlNjaGxlc25lciIsIlByb3RlY3RlZCI6ZmFsc2UsIlNleCI6MiwiQ3JlYXRlZEJ5IjoiX0hvcm4iLCJDcmVhdGVkT24iOiIyMDIzLTAxLTE2VDEwOjE3OjA4IiwiTW9kaWZpZWRCeSI6Il9Ib3JuIiwiSWQiOiIzMGMxMGNjYS02MGQ1LTQ1MTYtODQ2Ni1hY2U4YTZjMTU1MGYiLCJNb2RpZmllZE9uIjoiMjAyMy0wMS0xNlQxMDoxNzowOCIsIlByb2plY3QiOnsiJHJlZiI6IjgifX0seyIkaWQiOiIyNyIsIiR0eXBlIjoiU3dpc3NBY2FkZW1pYy5DaXRhdmkuUGVyc29uLCBTd2lzc0FjYWRlbWljLkNpdGF2aSIsIkZpcnN0TmFtZSI6IlJvYmVydCIsIkxhc3ROYW1lIjoiUnVzc2VsbCIsIk1pZGRsZU5hbWUiOiJCLiIsIlByb3RlY3RlZCI6ZmFsc2UsIlNleCI6MiwiQ3JlYXRlZEJ5IjoiX0hvcm4iLCJDcmVhdGVkT24iOiIyMDIzLTAxLTE2VDEwOjE3OjA4IiwiTW9kaWZpZWRCeSI6Il9Ib3JuIiwiSWQiOiI3ZGVjZGFlMi1mODljLTRjZWItYjM2YS0zMmFkMTkwNjZlNDkiLCJNb2RpZmllZE9uIjoiMjAyMy0wMS0xNlQxMDoxNzowOCIsIlByb2plY3QiOnsiJHJlZiI6IjgifX0seyIkaWQiOiIyOCIsIiR0eXBlIjoiU3dpc3NBY2FkZW1pYy5DaXRhdmkuUGVyc29uLCBTd2lzc0FjYWRlbWljLkNpdGF2aSIsIkZpcnN0TmFtZSI6IldvbGZyYW0iLCJMYXN0TmFtZSI6IktsYXBwZXIiLCJQcm90ZWN0ZWQiOmZhbHNlLCJTZXgiOjIsIkNyZWF0ZWRCeSI6Il9Ib3JuIiwiQ3JlYXRlZE9uIjoiMjAyMy0wMS0xNlQxMDowNDowOSIsIk1vZGlmaWVkQnkiOiJfSG9ybiIsIklkIjoiMjYyNGIyM2UtMGE3Zi00MDQ5LWI1OWEtNTJiNjFiMmE2Nzk4IiwiTW9kaWZpZWRPbiI6IjIwMjMtMDEtMTZUMTA6MDQ6MDkiLCJQcm9qZWN0Ijp7IiRyZWYiOiI4In19LHsiJGlkIjoiMjkiLCIkdHlwZSI6IlN3aXNzQWNhZGVtaWMuQ2l0YXZpLlBlcnNvbiwgU3dpc3NBY2FkZW1pYy5DaXRhdmkiLCJGaXJzdE5hbWUiOiJSZWluZXIiLCJMYXN0TmFtZSI6IlNpZWJlcnQiLCJQcm90ZWN0ZWQiOmZhbHNlLCJTZXgiOjIsIkNyZWF0ZWRCeSI6Il9Ib3JuIiwiQ3JlYXRlZE9uIjoiMjAyMy0wMS0xNlQxMDoxNzowOCIsIk1vZGlmaWVkQnkiOiJfSG9ybiIsIklkIjoiMTBkMDExOTQtNzhhNS00OTdmLWFiMjktYTRlYzUzOTg5NGU2IiwiTW9kaWZpZWRPbiI6IjIwMjMtMDEtMTZUMTA6MTc6MDgiLCJQcm9qZWN0Ijp7IiRyZWYiOiI4In19XSwiQ2l0YXRpb25LZXlVcGRhdGVUeXBlIjowLCJDb2xsYWJvcmF0b3JzIjpbXSwiRGF0ZTIiOiIxOS4xMi4yMDE4IiwiRG9pIjoiMTAuMTE4Mi9ibG9vZC0yMDE4LTA3LTg2NDAyNS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JQTUM2Mzk2MTc2IiwiVXJpU3RyaW5nIjoiaHR0cHM6Ly93d3cubmNiaS5ubG0ubmloLmdvdi9wbWMvYXJ0aWNsZXMvUE1DNjM5NjE3Ni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A6MTc6MDgiLCJNb2RpZmllZEJ5IjoiX0hvcm4iLCJJZCI6IjQwNzJmNTVmLTRmMTgtNGEyMS1iZDUzLTBmOGQzMzY4M2NmNCIsIk1vZGlmaWVkT24iOiIyMDIzLTAxLTE2VDEwOjE3OjA4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MzA1Njc3NTIiLCJVcmlTdHJpbmciOiJodHRwOi8vd3d3Lm5jYmkubmxtLm5paC5nb3YvcHVibWVkLzMwNTY3NzUy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DoxNzowOCIsIk1vZGlmaWVkQnkiOiJfSG9ybiIsIklkIjoiZmZmMTJjOTYtNzkzYS00ZWU1LWI3MTUtMjQzMTIzZWExMTA3IiwiTW9kaWZpZWRPbiI6IjIwMjMtMDEtMTZUMTA6MTc6MDg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IxMC4xMTgyL2Jsb29kLTIwMTgtMDctODY0MDI1IiwiVXJpU3RyaW5nIjoiaHR0cHM6Ly9kb2kub3JnLzEwLjExODIvYmxvb2QtMjAxOC0wNy04NjQwMjU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hvcm4iLCJDcmVhdGVkT24iOiIyMDIzLTAxLTE2VDEwOjE3OjA4IiwiTW9kaWZpZWRCeSI6Il9Ib3JuIiwiSWQiOiIyMWVjYzY0Mi1mZDNiLTQwNTQtYjk0Yy05YmE4OTMyOTdlYWEiLCJNb2RpZmllZE9uIjoiMjAyMy0wMS0xNlQxMDoxNzowOCIsIlByb2plY3QiOnsiJHJlZiI6IjgifX1dLCJOdW1iZXIiOiI5IiwiT3JnYW5pemF0aW9ucyI6W10sIk90aGVyc0ludm9sdmVkIjpbXSwiUGFnZVJhbmdlIjoiPHNwPlxyXG4gIDxuPjk2Mjwvbj5cclxuICA8aW4+dHJ1ZTwvaW4+XHJcbiAgPG9zPjk2Mjwvb3M+XHJcbiAgPHBzPjk2MjwvcHM+XHJcbjwvc3A+XHJcbjxlcD5cclxuICA8bj45NjY8L24+XHJcbiAgPGluPnRydWU8L2luPlxyXG4gIDxvcz45NjY8L29zPlxyXG4gIDxwcz45NjY8L3BzPlxyXG48L2VwPlxyXG48b3M+OTYyLTk2Njwvb3M+IiwiUGVyaW9kaWNhbCI6eyIkaWQiOiIzOSIsIiR0eXBlIjoiU3dpc3NBY2FkZW1pYy5DaXRhdmkuUGVyaW9kaWNhbCwgU3dpc3NBY2FkZW1pYy5DaXRhdmkiLCJFaXNzbiI6IjE1MjgtMDAyMCIsIk5hbWUiOiJCbG9vZCIsIlBhZ2luYXRpb24iOjAsIlByb3RlY3RlZCI6ZmFsc2UsIlVzZXJBYmJyZXZpYXRpb24xIjoiQmxvb2QiLCJDcmVhdGVkQnkiOiJfSG9ybiIsIkNyZWF0ZWRPbiI6IjIwMjMtMDEtMTZUMTA6MDM6MzUiLCJNb2RpZmllZEJ5IjoiX0hvcm4iLCJJZCI6ImZiNWRhYzhjLWYzYzItNDljYi1hZDVmLWJjZDY5NDA0ZTg2NSIsIk1vZGlmaWVkT24iOiIyMDIzLTAxLTE2VDEwOjAzOjM1IiwiUHJvamVjdCI6eyIkcmVmIjoiOCJ9fSwiUG1jSWQiOiJQTUM2Mzk2MTc2IiwiUHVibGlzaGVycyI6W10sIlB1Yk1lZElkIjoiMzA1Njc3NTIiLCJRdW90YXRpb25zIjpbXSwiUmF0aW5nIjowLCJSZWZlcmVuY2VUeXBlIjoiSm91cm5hbEFydGljbGUiLCJTaG9ydFRpdGxlIjoiV2FnZW5lciwgU2V1ZmVydCBldCBhbC4gMjAxOSDigJMgVGhlIG11dGF0aW9uYWwgbGFuZHNjYXBlIG9mIEJ1cmtpdHQtbGlrZSIsIlNob3J0VGl0bGVVcGRhdGVUeXBlIjowLCJTb3VyY2VPZkJpYmxpb2dyYXBoaWNJbmZvcm1hdGlvbiI6IlB1Yk1lZCIsIlN0YXRpY0lkcyI6WyIxZDZkZjNhNi02ZmUyLTRiODEtOTc4Yy1lMjkyYzVhNWI5ZDciXSwiVGFibGVPZkNvbnRlbnRzQ29tcGxleGl0eSI6MCwiVGFibGVPZkNvbnRlbnRzU291cmNlVGV4dEZvcm1hdCI6MCwiVGFza3MiOltdLCJUaXRsZSI6IlRoZSBtdXRhdGlvbmFsIGxhbmRzY2FwZSBvZiBCdXJraXR0LWxpa2UgbHltcGhvbWEgd2l0aCAxMXEgYWJlcnJhdGlvbiBpcyBkaXN0aW5jdCBmcm9tIHRoYXQgb2YgQnVya2l0dCBseW1waG9tYSIsIlRyYW5zbGF0b3JzIjpbXSwiVm9sdW1lIjoiMTMzIiwiWWVhciI6IjIwMTkiLCJZZWFyUmVzb2x2ZWQiOiIyMDE5IiwiQ3JlYXRlZEJ5IjoiX0hvcm4iLCJDcmVhdGVkT24iOiIyMDIzLTAxLTE2VDEwOjE3OjA4IiwiTW9kaWZpZWRCeSI6Il9Ib3JuIiwiSWQiOiJiZTNjNDU4Ni0wMzBlLTQ4YjUtYWM2MS1lMTQ3OGQ4MTAyZjciLCJNb2RpZmllZE9uIjoiMjAyMy0wNi0xNlQxNzo1NDowNyIsIlByb2plY3QiOnsiJHJlZiI6IjgifX0sIlVzZU51bWJlcmluZ1R5cGVPZlBhcmVudERvY3VtZW50IjpmYWxzZX1dLCJGb3JtYXR0ZWRUZXh0Ijp7IiRpZCI6IjQwIiwiQ291bnQiOjEsIlRleHRVbml0cyI6W3siJGlkIjoiNDEiLCJGb250U3R5bGUiOnsiJGlkIjoiNDIiLCJOZXV0cmFsIjp0cnVlfSwiUmVhZGluZ09yZGVyIjoxLCJUZXh0IjoiKDI1KSJ9XX0sIlRhZyI6IkNpdGF2aVBsYWNlaG9sZGVyIzAyOWU4OGZkLWM2OTYtNDc0Mi05OGEzLWFkZmNhNTI2NTRkNyIsIlRleHQiOiIoMjUpIiwiV0FJVmVyc2lvbiI6IjYuMTQuMC4wIn0=}</w:instrText>
          </w:r>
          <w:r w:rsidRPr="001C7851">
            <w:rPr>
              <w:rFonts w:ascii="Arial" w:hAnsi="Arial" w:cs="Arial"/>
              <w:lang w:val="en-US"/>
            </w:rPr>
            <w:fldChar w:fldCharType="separate"/>
          </w:r>
          <w:r w:rsidR="003D2892" w:rsidRPr="003D2892">
            <w:rPr>
              <w:rFonts w:ascii="Arial" w:hAnsi="Arial" w:cs="Arial"/>
              <w:lang w:val="en-US"/>
            </w:rPr>
            <w:t>(25)</w:t>
          </w:r>
          <w:r w:rsidRPr="001C7851">
            <w:rPr>
              <w:rFonts w:ascii="Arial" w:hAnsi="Arial" w:cs="Arial"/>
              <w:lang w:val="en-US"/>
            </w:rPr>
            <w:fldChar w:fldCharType="end"/>
          </w:r>
          <w:r w:rsidR="003D2892">
            <w:rPr>
              <w:rFonts w:ascii="Arial" w:hAnsi="Arial" w:cs="Arial"/>
              <w:lang w:val="en-US"/>
            </w:rPr>
            <w:t>.</w:t>
          </w:r>
        </w:sdtContent>
      </w:sdt>
      <w:r w:rsidRPr="001C7851">
        <w:rPr>
          <w:rFonts w:ascii="Arial" w:hAnsi="Arial" w:cs="Arial"/>
          <w:lang w:val="en-US"/>
        </w:rPr>
        <w:t xml:space="preserve"> Additionally, the thresholds for the log2 ratio was set to 0.30 and -0.25 for gains and losses, respectively. For CNN-LOHs, a minimal size of 5000 kbp was determined. To illustrate the most frequent gains and losses for the cohort, the multi sample viewer (MSV, v 1.0.0.144), was used. For allele-specific copy number segmentation at sample level, we applied ASCAT v2.4.3</w:t>
      </w:r>
      <w:r w:rsidR="003D2892">
        <w:rPr>
          <w:rFonts w:ascii="Arial" w:hAnsi="Arial" w:cs="Arial"/>
          <w:lang w:val="en-US"/>
        </w:rPr>
        <w:t xml:space="preserve"> </w:t>
      </w:r>
      <w:sdt>
        <w:sdtPr>
          <w:rPr>
            <w:rFonts w:ascii="Arial" w:hAnsi="Arial" w:cs="Arial"/>
            <w:lang w:val="en-US"/>
          </w:rPr>
          <w:alias w:val="To edit, see citavi.com/edit"/>
          <w:tag w:val="CitaviPlaceholder#a60f917b-938e-43a7-b353-31e4b747d06a"/>
          <w:id w:val="-740105827"/>
          <w:placeholder>
            <w:docPart w:val="96A3191512884DDB9C5E775E8484ED0B"/>
          </w:placeholder>
        </w:sdtPr>
        <w:sdtEndPr/>
        <w:sdtContent>
          <w:r w:rsidRPr="001C7851">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hOTE2NjliLTU4YTktNDdmYS1iMzQ1LWQxYTg4NTM4YTJlOSIsIlJhbmdlTGVuZ3RoIjo0LCJSZWZlcmVuY2VJZCI6IjY2ZDY2YTdiLWM1NmQtNDVhYi05ZjI1LWNjZGI0OTcxOGEz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V0ZXIiLCJMYXN0TmFtZSI6InZhbiBMb28iLCJQcm90ZWN0ZWQiOmZhbHNlLCJTZXgiOjIsIkNyZWF0ZWRCeSI6Il9Ib3JuIiwiQ3JlYXRlZE9uIjoiMjAyMy0wMS0xNlQxMjowMjoxMSIsIk1vZGlmaWVkQnkiOiJfSG9ybiIsIklkIjoiYzI5Zjc0ZDUtMDVlMi00NDlmLWIwZjYtOGI2NGFjY2NmYTAwIiwiTW9kaWZpZWRPbiI6IjIwMjMtMDEtMTZUMTI6MDI6MTEiLCJQcm9qZWN0Ijp7IiRpZCI6IjgiLCIkdHlwZSI6IlN3aXNzQWNhZGVtaWMuQ2l0YXZpLlByb2plY3QsIFN3aXNzQWNhZGVtaWMuQ2l0YXZpIn19LHsiJGlkIjoiOSIsIiR0eXBlIjoiU3dpc3NBY2FkZW1pYy5DaXRhdmkuUGVyc29uLCBTd2lzc0FjYWRlbWljLkNpdGF2aSIsIkZpcnN0TmFtZSI6IlNpbGplIiwiTGFzdE5hbWUiOiJOb3JkZ2FyZCIsIk1pZGRsZU5hbWUiOiJILiIsIlByb3RlY3RlZCI6ZmFsc2UsIlNleCI6MSwiQ3JlYXRlZEJ5IjoiX0hvcm4iLCJDcmVhdGVkT24iOiIyMDIzLTAxLTE2VDEyOjAyOjExIiwiTW9kaWZpZWRCeSI6Il9Ib3JuIiwiSWQiOiI0MjhkN2U5OC1kN2JjLTQ4MjctODRhZi0xYzE5YzRhYzhiMjQiLCJNb2RpZmllZE9uIjoiMjAyMy0wMS0xNlQxMjowMjoxMSIsIlByb2plY3QiOnsiJHJlZiI6IjgifX0seyIkaWQiOiIxMCIsIiR0eXBlIjoiU3dpc3NBY2FkZW1pYy5DaXRhdmkuUGVyc29uLCBTd2lzc0FjYWRlbWljLkNpdGF2aSIsIkZpcnN0TmFtZSI6Ik9sZSIsIkxhc3ROYW1lIjoiTGluZ2rDpnJkZSIsIk1pZGRsZU5hbWUiOiJDaHJpc3RpYW4iLCJQcm90ZWN0ZWQiOmZhbHNlLCJTZXgiOjIsIkNyZWF0ZWRCeSI6Il9Ib3JuIiwiQ3JlYXRlZE9uIjoiMjAyMy0wMS0xNlQxMjowMjoxMSIsIk1vZGlmaWVkQnkiOiJfSG9ybiIsIklkIjoiZmE3NDQ0NGQtMzdlNi00MmJiLWJjNGMtZGJlNjA4NWM3NDkyIiwiTW9kaWZpZWRPbiI6IjIwMjMtMDEtMTZUMTI6MDI6MTEiLCJQcm9qZWN0Ijp7IiRyZWYiOiI4In19LHsiJGlkIjoiMTEiLCIkdHlwZSI6IlN3aXNzQWNhZGVtaWMuQ2l0YXZpLlBlcnNvbiwgU3dpc3NBY2FkZW1pYy5DaXRhdmkiLCJGaXJzdE5hbWUiOiJIZWdlIiwiTGFzdE5hbWUiOiJSdXNzbmVzIiwiTWlkZGxlTmFtZSI6IkcuIiwiUHJvdGVjdGVkIjpmYWxzZSwiU2V4IjoxLCJDcmVhdGVkQnkiOiJfSG9ybiIsIkNyZWF0ZWRPbiI6IjIwMjMtMDEtMTZUMTI6MDI6MTEiLCJNb2RpZmllZEJ5IjoiX0hvcm4iLCJJZCI6IjFmMmMyZWM4LTE3MWEtNDE3ZS05MDlmLTA1NjkwMWJjYmZhZCIsIk1vZGlmaWVkT24iOiIyMDIzLTAxLTE2VDEyOjAyOjExIiwiUHJvamVjdCI6eyIkcmVmIjoiOCJ9fSx7IiRpZCI6IjEyIiwiJHR5cGUiOiJTd2lzc0FjYWRlbWljLkNpdGF2aS5QZXJzb24sIFN3aXNzQWNhZGVtaWMuQ2l0YXZpIiwiRmlyc3ROYW1lIjoiSW5nYSIsIkxhc3ROYW1lIjoiUnllIiwiTWlkZGxlTmFtZSI6IkguIiwiUHJvdGVjdGVkIjpmYWxzZSwiU2V4IjoxLCJDcmVhdGVkQnkiOiJfSG9ybiIsIkNyZWF0ZWRPbiI6IjIwMjMtMDEtMTZUMTI6MDI6MTEiLCJNb2RpZmllZEJ5IjoiX0hvcm4iLCJJZCI6ImI2OGM1MjM4LTY4YmUtNGM1Yi1hYmZiLWExZDJjMmJkMTZjNiIsIk1vZGlmaWVkT24iOiIyMDIzLTAxLTE2VDEyOjAyOjExIiwiUHJvamVjdCI6eyIkcmVmIjoiOCJ9fSx7IiRpZCI6IjEzIiwiJHR5cGUiOiJTd2lzc0FjYWRlbWljLkNpdGF2aS5QZXJzb24sIFN3aXNzQWNhZGVtaWMuQ2l0YXZpIiwiRmlyc3ROYW1lIjoiV2VpIiwiTGFzdE5hbWUiOiJTdW4iLCJQcm90ZWN0ZWQiOmZhbHNlLCJTZXgiOjAsIkNyZWF0ZWRCeSI6Il9Ib3JuIiwiQ3JlYXRlZE9uIjoiMjAyMy0wMS0xNlQxMjowMjoxMSIsIk1vZGlmaWVkQnkiOiJfSG9ybiIsIklkIjoiZWY5ZTlmYzgtNjMwNy00OTVlLWE3MmEtYzA2ZWM1MzAxNDhmIiwiTW9kaWZpZWRPbiI6IjIwMjMtMDEtMTZUMTI6MDI6MTEiLCJQcm9qZWN0Ijp7IiRyZWYiOiI4In19LHsiJGlkIjoiMTQiLCIkdHlwZSI6IlN3aXNzQWNhZGVtaWMuQ2l0YXZpLlBlcnNvbiwgU3dpc3NBY2FkZW1pYy5DaXRhdmkiLCJGaXJzdE5hbWUiOiJWaWN0b3IiLCJMYXN0TmFtZSI6IldlaWdtYW4iLCJNaWRkbGVOYW1lIjoiSi4iLCJQcm90ZWN0ZWQiOmZhbHNlLCJTZXgiOjIsIkNyZWF0ZWRCeSI6Il9Ib3JuIiwiQ3JlYXRlZE9uIjoiMjAyMy0wMS0xNlQxMjowMjoxMSIsIk1vZGlmaWVkQnkiOiJfSG9ybiIsIklkIjoiYjYwZjQwYjItZjcyZC00YTkzLWI2MjMtOGUxNjdjNjE3Mjk5IiwiTW9kaWZpZWRPbiI6IjIwMjMtMDEtMTZUMTI6MDI6MTEiLCJQcm9qZWN0Ijp7IiRyZWYiOiI4In19LHsiJGlkIjoiMTUiLCIkdHlwZSI6IlN3aXNzQWNhZGVtaWMuQ2l0YXZpLlBlcnNvbiwgU3dpc3NBY2FkZW1pYy5DaXRhdmkiLCJGaXJzdE5hbWUiOiJQZXRlciIsIkxhc3ROYW1lIjoiTWFyeW5lbiIsIlByb3RlY3RlZCI6ZmFsc2UsIlNleCI6MiwiQ3JlYXRlZEJ5IjoiX0hvcm4iLCJDcmVhdGVkT24iOiIyMDIzLTAxLTE2VDEyOjAyOjExIiwiTW9kaWZpZWRCeSI6Il9Ib3JuIiwiSWQiOiI3OTU4YWFmNy03OTM2LTQzZjktYTYxNS05NzcwZTliYTJjYWEiLCJNb2RpZmllZE9uIjoiMjAyMy0wMS0xNlQxMjowMjoxMSIsIlByb2plY3QiOnsiJHJlZiI6IjgifX0seyIkaWQiOiIxNiIsIiR0eXBlIjoiU3dpc3NBY2FkZW1pYy5DaXRhdmkuUGVyc29uLCBTd2lzc0FjYWRlbWljLkNpdGF2aSIsIkZpcnN0TmFtZSI6IkFuZGVycyIsIkxhc3ROYW1lIjoiWmV0dGVyYmVyZyIsIlByb3RlY3RlZCI6ZmFsc2UsIlNleCI6MiwiQ3JlYXRlZEJ5IjoiX0hvcm4iLCJDcmVhdGVkT24iOiIyMDIzLTAxLTE2VDEyOjAyOjExIiwiTW9kaWZpZWRCeSI6Il9Ib3JuIiwiSWQiOiI4ZDIxZmRmZS1jODE5LTQzMTgtOTVjZC00NDE4NTI3NTJiOTMiLCJNb2RpZmllZE9uIjoiMjAyMy0wMS0xNlQxMjowMjoxMSIsIlByb2plY3QiOnsiJHJlZiI6IjgifX0seyIkaWQiOiIxNyIsIiR0eXBlIjoiU3dpc3NBY2FkZW1pYy5DaXRhdmkuUGVyc29uLCBTd2lzc0FjYWRlbWljLkNpdGF2aSIsIkZpcnN0TmFtZSI6IkJqw7hybiIsIkxhc3ROYW1lIjoiTmF1bWUiLCJQcm90ZWN0ZWQiOmZhbHNlLCJTZXgiOjAsIkNyZWF0ZWRCeSI6Il9Ib3JuIiwiQ3JlYXRlZE9uIjoiMjAyMy0wMS0xNlQxMjowMjoxMSIsIk1vZGlmaWVkQnkiOiJfSG9ybiIsIklkIjoiNGI5MzM3OTYtODEyZi00NzZlLWI0MTctNzZlYzU4Njc4NjM5IiwiTW9kaWZpZWRPbiI6IjIwMjMtMDEtMTZUMTI6MDI6MTEiLCJQcm9qZWN0Ijp7IiRyZWYiOiI4In19LHsiJGlkIjoiMTgiLCIkdHlwZSI6IlN3aXNzQWNhZGVtaWMuQ2l0YXZpLlBlcnNvbiwgU3dpc3NBY2FkZW1pYy5DaXRhdmkiLCJGaXJzdE5hbWUiOiJDaGFybGVzIiwiTGFzdE5hbWUiOiJQZXJvdSIsIk1pZGRsZU5hbWUiOiJNLiIsIlByb3RlY3RlZCI6ZmFsc2UsIlNleCI6MiwiQ3JlYXRlZEJ5IjoiX0hvcm4iLCJDcmVhdGVkT24iOiIyMDIzLTAxLTE2VDEyOjAyOjExIiwiTW9kaWZpZWRCeSI6Il9Ib3JuIiwiSWQiOiJkMzNmZmU2Ni03NGM1LTRhOGItOTE4My01MTRhYWI0NmU3YjQiLCJNb2RpZmllZE9uIjoiMjAyMy0wMS0xNlQxMjowMjoxMSIsIlByb2plY3QiOnsiJHJlZiI6IjgifX0seyIkaWQiOiIxOSIsIiR0eXBlIjoiU3dpc3NBY2FkZW1pYy5DaXRhdmkuUGVyc29uLCBTd2lzc0FjYWRlbWljLkNpdGF2aSIsIkZpcnN0TmFtZSI6IkFubmUtTGlzZSIsIkxhc3ROYW1lIjoiQsO4cnJlc2VuLURhbGUiLCJQcm90ZWN0ZWQiOmZhbHNlLCJTZXgiOjAsIkNyZWF0ZWRCeSI6Il9Ib3JuIiwiQ3JlYXRlZE9uIjoiMjAyMy0wMS0xNlQxMjowMjoxMSIsIk1vZGlmaWVkQnkiOiJfSG9ybiIsIklkIjoiYjIzNGZjNjQtOGMzOC00ZGFlLTg0MDctNzdkMzBiYWU1NTBiIiwiTW9kaWZpZWRPbiI6IjIwMjMtMDEtMTZUMTI6MDI6MTEiLCJQcm9qZWN0Ijp7IiRyZWYiOiI4In19LHsiJGlkIjoiMjAiLCIkdHlwZSI6IlN3aXNzQWNhZGVtaWMuQ2l0YXZpLlBlcnNvbiwgU3dpc3NBY2FkZW1pYy5DaXRhdmkiLCJGaXJzdE5hbWUiOiJWZXNzZWxhIiwiTGFzdE5hbWUiOiJLcmlzdGVuc2VuIiwiTWlkZGxlTmFtZSI6Ik4uIiwiUHJvdGVjdGVkIjpmYWxzZSwiU2V4IjowLCJDcmVhdGVkQnkiOiJfSG9ybiIsIkNyZWF0ZWRPbiI6IjIwMjMtMDEtMTZUMTI6MDI6MTEiLCJNb2RpZmllZEJ5IjoiX0hvcm4iLCJJZCI6IjY2ZDllZDFkLTQxNGUtNGMwOC05OGYwLWU1M2U0ZDJiYTJiNiIsIk1vZGlmaWVkT24iOiIyMDIzLTAxLTE2VDEyOjAyOjExIiwiUHJvamVjdCI6eyIkcmVmIjoiOCJ9fV0sIkNpdGF0aW9uS2V5VXBkYXRlVHlwZSI6MCwiQ29sbGFib3JhdG9ycyI6W10sIkRhdGUyIjoiMTMuMDkuMjAxMCIsIkRvaSI6IjEwLjEwNzMvcG5hcy4xMDA5ODQzMTA3IiwiRWRpdG9ycyI6W10sIkV2YWx1YXRpb25Db21wbGV4aXR5IjowLCJFdmFsdWF0aW9uU291cmNlVGV4dEZvcm1hdCI6MCwiR3JvdXBzIjpbXSwiSGFzTGFiZWwxIjpmYWxzZSwiSGFzTGFiZWwyIjpmYWxzZSwiS2V5d29yZHMiOltdLCJMYW5ndWFnZSI6ImVuZyIsIkxhbmd1YWdlQ29kZSI6ImVuIi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jIwODM3NTMzIiwiVXJpU3RyaW5nIjoiaHR0cDovL3d3dy5uY2JpLm5sbS5uaWguZ292L3B1Ym1lZC8yMDgzNzUzM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G9ybiIsIkNyZWF0ZWRPbiI6IjIwMjMtMDEtMTZUMTI6MDI6MTEiLCJNb2RpZmllZEJ5IjoiX0hvcm4iLCJJZCI6IjM2NDRjNmUwLTFjYjMtNDhlMi04NzA2LTljYjY4ZmI4ZDUzNSIsIk1vZGlmaWVkT24iOiIyMDIzLTAxLTE2VDEyOjAyOjEx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3My9wbmFzLjEwMDk4NDMxMDciLCJVcmlTdHJpbmciOiJodHRwczovL2RvaS5vcmcvMTAuMTA3My9wbmFzLjEwMDk4NDMxMDc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hvcm4iLCJDcmVhdGVkT24iOiIyMDIzLTAxLTE2VDEyOjAyOjExIiwiTW9kaWZpZWRCeSI6Il9Ib3JuIiwiSWQiOiIxYjExYjZiNy0wYmYyLTQ5YmItODY2ZS0wZTBkZDYwNWU5M2IiLCJNb2RpZmllZE9uIjoiMjAyMy0wMS0xNlQxMjowMjoxMSIsIlByb2plY3QiOnsiJHJlZiI6IjgifX0seyIkaWQiOiIyNyIsIiR0eXBlIjoiU3dpc3NBY2FkZW1pYy5DaXRhdmkuTG9jYXRpb24sIFN3aXNzQWNhZGVtaWMuQ2l0YXZpIiwiQWRkcmVzcyI6eyIkaWQiOiIyOCIsIiR0eXBlIjoiU3dpc3NBY2FkZW1pYy5DaXRhdmkuTGlua2VkUmVzb3VyY2UsIFN3aXNzQWNhZGVtaWMuQ2l0YXZpIiwiTGlua2VkUmVzb3VyY2VUeXBlIjo1LCJPcmlnaW5hbFN0cmluZyI6IlBNQzI5NDc5MDciLCJVcmlTdHJpbmciOiJodHRwczovL3d3dy5uY2JpLm5sbS5uaWguZ292L3BtYy9hcnRpY2xlcy9QTUMyOTQ3OTA3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Ib3JuIiwiQ3JlYXRlZE9uIjoiMjAyMy0wMS0xNlQxMjowMjoxMSIsIk1vZGlmaWVkQnkiOiJfSG9ybiIsIklkIjoiYzAxNTBhODItYjkwNS00MDY0LWFjM2YtMGYzZDQ5YzA0Y2U1IiwiTW9kaWZpZWRPbiI6IjIwMjMtMDEtMTZUMTI6MDI6MTEiLCJQcm9qZWN0Ijp7IiRyZWYiOiI4In19XSwiTnVtYmVyIjoiMzkiLCJPcmdhbml6YXRpb25zIjpbXSwiT3RoZXJzSW52b2x2ZWQiOltdLCJQYWdlUmFuZ2UiOiI8c3A+XHJcbiAgPG4+MTY5MTA8L24+XHJcbiAgPGluPnRydWU8L2luPlxyXG4gIDxvcz4xNjkxMDwvb3M+XHJcbiAgPHBzPjE2OTEwPC9wcz5cclxuPC9zcD5cclxuPGVwPlxyXG4gIDxuPjE2OTE1PC9uPlxyXG4gIDxpbj50cnVlPC9pbj5cclxuICA8b3M+MTY5MTU8L29zPlxyXG4gIDxwcz4xNjkxNTwvcHM+XHJcbjwvZXA+XHJcbjxvcz4xNjkxMC01PC9vcz4iLCJQZXJpb2RpY2FsIjp7IiRpZCI6IjMwIiwiJHR5cGUiOiJTd2lzc0FjYWRlbWljLkNpdGF2aS5QZXJpb2RpY2FsLCBTd2lzc0FjYWRlbWljLkNpdGF2aSIsIkVpc3NuIjoiMTA5MS02NDkwIiwiTmFtZSI6IlByb2NlZWRpbmdzIG9mIHRoZSBOYXRpb25hbCBBY2FkZW15IG9mIFNjaWVuY2VzIG9mIHRoZSBVbml0ZWQgU3RhdGVzIG9mIEFtZXJpY2EiLCJQYWdpbmF0aW9uIjowLCJQcm90ZWN0ZWQiOmZhbHNlLCJVc2VyQWJicmV2aWF0aW9uMSI6IlByb2MgTmF0bCBBY2FkIFNjaSBVIFMgQSIsIkNyZWF0ZWRCeSI6Il9Ib3JuIiwiQ3JlYXRlZE9uIjoiMjAyMy0wMS0xNlQxMDoxODozNiIsIk1vZGlmaWVkQnkiOiJfSG9ybiIsIklkIjoiYjMzZDQ3MjAtZTk0Yy00ZWFiLWExYzEtNmViNjA3OTIxNjcxIiwiTW9kaWZpZWRPbiI6IjIwMjMtMDEtMTZUMTA6MTg6MzYiLCJQcm9qZWN0Ijp7IiRyZWYiOiI4In19LCJQbWNJZCI6IlBNQzI5NDc5MDciLCJQdWJsaXNoZXJzIjpbXSwiUHViTWVkSWQiOiIyMDgzNzUzMyIsIlF1b3RhdGlvbnMiOltdLCJSYXRpbmciOjAsIlJlZmVyZW5jZVR5cGUiOiJKb3VybmFsQXJ0aWNsZSIsIlNob3J0VGl0bGUiOiJ2YW4gTG9vLCBOb3JkZ2FyZCBldCBhbC4gMjAxMCDigJMgQWxsZWxlLXNwZWNpZmljIGNvcHkgbnVtYmVyIGFuYWx5c2lzIiwiU2hvcnRUaXRsZVVwZGF0ZVR5cGUiOjAsIlNvdXJjZU9mQmlibGlvZ3JhcGhpY0luZm9ybWF0aW9uIjoiUHViTWVkIiwiU3RhdGljSWRzIjpbImQ3MTJjMmI5LTViNDEtNGIwZC1hNzM2LTU2MjA2ZDY2NmZiZSJdLCJUYWJsZU9mQ29udGVudHNDb21wbGV4aXR5IjowLCJUYWJsZU9mQ29udGVudHNTb3VyY2VUZXh0Rm9ybWF0IjowLCJUYXNrcyI6W10sIlRpdGxlIjoiQWxsZWxlLXNwZWNpZmljIGNvcHkgbnVtYmVyIGFuYWx5c2lzIG9mIHR1bW9ycyIsIlRyYW5zbGF0b3JzIjpbXSwiVm9sdW1lIjoiMTA3IiwiWWVhciI6IjIwMTAiLCJZZWFyUmVzb2x2ZWQiOiIyMDEwIiwiQ3JlYXRlZEJ5IjoiX0hvcm4iLCJDcmVhdGVkT24iOiIyMDIzLTAxLTE2VDEyOjAyOjExIiwiTW9kaWZpZWRCeSI6Il9Ib3JuIiwiSWQiOiI2NmQ2NmE3Yi1jNTZkLTQ1YWItOWYyNS1jY2RiNDk3MThhM2YiLCJNb2RpZmllZE9uIjoiMjAyMy0wNi0xNlQxNzo1NDowNyIsIlByb2plY3QiOnsiJHJlZiI6IjgifX0sIlVzZU51bWJlcmluZ1R5cGVPZlBhcmVudERvY3VtZW50IjpmYWxzZX1dLCJGb3JtYXR0ZWRUZXh0Ijp7IiRpZCI6IjMxIiwiQ291bnQiOjEsIlRleHRVbml0cyI6W3siJGlkIjoiMzIiLCJGb250U3R5bGUiOnsiJGlkIjoiMzMiLCJOZXV0cmFsIjp0cnVlfSwiUmVhZGluZ09yZGVyIjoxLCJUZXh0IjoiKDI2KSJ9XX0sIlRhZyI6IkNpdGF2aVBsYWNlaG9sZGVyI2E2MGY5MTdiLTkzOGUtNDNhNy1iMzUzLTMxZTRiNzQ3ZDA2YSIsIlRleHQiOiIoMjYpIiwiV0FJVmVyc2lvbiI6IjYuMTQuMC4wIn0=}</w:instrText>
          </w:r>
          <w:r w:rsidRPr="001C7851">
            <w:rPr>
              <w:rFonts w:ascii="Arial" w:hAnsi="Arial" w:cs="Arial"/>
              <w:lang w:val="en-US"/>
            </w:rPr>
            <w:fldChar w:fldCharType="separate"/>
          </w:r>
          <w:r w:rsidR="003D2892" w:rsidRPr="003D2892">
            <w:rPr>
              <w:rFonts w:ascii="Arial" w:hAnsi="Arial" w:cs="Arial"/>
              <w:lang w:val="en-US"/>
            </w:rPr>
            <w:t>(26)</w:t>
          </w:r>
          <w:r w:rsidRPr="001C7851">
            <w:rPr>
              <w:rFonts w:ascii="Arial" w:hAnsi="Arial" w:cs="Arial"/>
              <w:lang w:val="en-US"/>
            </w:rPr>
            <w:fldChar w:fldCharType="end"/>
          </w:r>
          <w:r w:rsidR="003D2892">
            <w:rPr>
              <w:rFonts w:ascii="Arial" w:hAnsi="Arial" w:cs="Arial"/>
              <w:lang w:val="en-US"/>
            </w:rPr>
            <w:t>.</w:t>
          </w:r>
        </w:sdtContent>
      </w:sdt>
      <w:r w:rsidRPr="001C7851">
        <w:rPr>
          <w:rFonts w:ascii="Arial" w:hAnsi="Arial" w:cs="Arial"/>
          <w:lang w:val="en-US"/>
        </w:rPr>
        <w:t xml:space="preserve"> Resulting copy numbers for genes are </w:t>
      </w:r>
      <w:r w:rsidRPr="001C7851">
        <w:rPr>
          <w:rFonts w:ascii="Arial" w:hAnsi="Arial" w:cs="Arial"/>
          <w:lang w:val="en-US"/>
        </w:rPr>
        <w:lastRenderedPageBreak/>
        <w:t>sum</w:t>
      </w:r>
      <w:r>
        <w:rPr>
          <w:rFonts w:ascii="Arial" w:hAnsi="Arial" w:cs="Arial"/>
          <w:lang w:val="en-US"/>
        </w:rPr>
        <w:t>marized in Supplementa</w:t>
      </w:r>
      <w:r w:rsidR="00184E6C">
        <w:rPr>
          <w:rFonts w:ascii="Arial" w:hAnsi="Arial" w:cs="Arial"/>
          <w:lang w:val="en-US"/>
        </w:rPr>
        <w:t>ry,</w:t>
      </w:r>
      <w:r>
        <w:rPr>
          <w:rFonts w:ascii="Arial" w:hAnsi="Arial" w:cs="Arial"/>
          <w:lang w:val="en-US"/>
        </w:rPr>
        <w:t xml:space="preserve"> Table S6</w:t>
      </w:r>
      <w:r w:rsidRPr="001C7851">
        <w:rPr>
          <w:rFonts w:ascii="Arial" w:hAnsi="Arial" w:cs="Arial"/>
          <w:lang w:val="en-US"/>
        </w:rPr>
        <w:t xml:space="preserve">. ASCAT also estimated sample ploidy and purity, i.e., the cell fraction originating from aberrant tumor cells opposed to non-aberrant bystander cells. Two FFPE samples were excluded due to ASCAT quality control. The remaining 147 were available </w:t>
      </w:r>
      <w:r w:rsidRPr="00805EFC">
        <w:rPr>
          <w:rFonts w:ascii="Arial" w:hAnsi="Arial" w:cs="Arial"/>
          <w:lang w:val="en-US"/>
        </w:rPr>
        <w:t>for SCNA discovery. Recurrent SCNA at the cohort level were identified and statistically evaluated using GISTIC 2.0</w:t>
      </w:r>
      <w:sdt>
        <w:sdtPr>
          <w:rPr>
            <w:rFonts w:ascii="Arial" w:hAnsi="Arial" w:cs="Arial"/>
            <w:lang w:val="en-US"/>
          </w:rPr>
          <w:alias w:val="To edit, see citavi.com/edit"/>
          <w:tag w:val="CitaviPlaceholder#73c90c97-bf64-42e5-adc7-21c5f88379ce"/>
          <w:id w:val="697899471"/>
          <w:placeholder>
            <w:docPart w:val="96A3191512884DDB9C5E775E8484ED0B"/>
          </w:placeholder>
        </w:sdtPr>
        <w:sdtEndPr/>
        <w:sdtContent>
          <w:r w:rsidR="003D2892">
            <w:rPr>
              <w:rFonts w:ascii="Arial" w:hAnsi="Arial" w:cs="Arial"/>
              <w:lang w:val="en-US"/>
            </w:rPr>
            <w:t xml:space="preserve"> </w:t>
          </w:r>
          <w:r w:rsidRPr="00805EFC">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YjA2Y2I5LWEyZTMtNGNiMS04ZDJmLTdjODc2ODU0NGU2OSIsIlJhbmdlTGVuZ3RoIjo0LCJSZWZlcmVuY2VJZCI6IjI5ZDY1MmJmLTJlMWEtNGU1Ny1hNzg2LTIzNTY4NWI4M2I3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3JhaWciLCJMYXN0TmFtZSI6Ik1lcm1lbCIsIk1pZGRsZU5hbWUiOiJILiIsIlByb3RlY3RlZCI6ZmFsc2UsIlNleCI6MiwiQ3JlYXRlZEJ5IjoiX0hvcm4iLCJDcmVhdGVkT24iOiIyMDIzLTAxLTE2VDEwOjE3OjQ5IiwiTW9kaWZpZWRCeSI6Il9Ib3JuIiwiSWQiOiJiYTlhOTE1NC1mNTI4LTQ4MGEtODhhNS01ZmQ3MWZiNTgyOGMiLCJNb2RpZmllZE9uIjoiMjAyMy0wMS0xNlQxMDoxNzo0OSIsIlByb2plY3QiOnsiJGlkIjoiOCIsIiR0eXBlIjoiU3dpc3NBY2FkZW1pYy5DaXRhdmkuUHJvamVjdCwgU3dpc3NBY2FkZW1pYy5DaXRhdmkifX0seyIkaWQiOiI5IiwiJHR5cGUiOiJTd2lzc0FjYWRlbWljLkNpdGF2aS5QZXJzb24sIFN3aXNzQWNhZGVtaWMuQ2l0YXZpIiwiRmlyc3ROYW1lIjoiU3RldmVuIiwiTGFzdE5hbWUiOiJTY2h1bWFjaGVyIiwiTWlkZGxlTmFtZSI6IkUuIiwiUHJvdGVjdGVkIjpmYWxzZSwiU2V4IjoyLCJDcmVhdGVkQnkiOiJfSG9ybiIsIkNyZWF0ZWRPbiI6IjIwMjMtMDEtMTZUMTA6MTc6NDkiLCJNb2RpZmllZEJ5IjoiX0hvcm4iLCJJZCI6ImQ5ZDRlODk5LWE2ZGItNGFhYy1hZjNmLTI3NDY5OGI0OTQ4YyIsIk1vZGlmaWVkT24iOiIyMDIzLTAxLTE2VDEwOjE3OjQ5IiwiUHJvamVjdCI6eyIkcmVmIjoiOCJ9fSx7IiRpZCI6IjEwIiwiJHR5cGUiOiJTd2lzc0FjYWRlbWljLkNpdGF2aS5QZXJzb24sIFN3aXNzQWNhZGVtaWMuQ2l0YXZpIiwiRmlyc3ROYW1lIjoiQmFyYmFyYSIsIkxhc3ROYW1lIjoiSGlsbCIsIlByb3RlY3RlZCI6ZmFsc2UsIlNleCI6MSwiQ3JlYXRlZEJ5IjoiX0hvcm4iLCJDcmVhdGVkT24iOiIyMDIzLTAxLTE2VDEwOjE3OjQ5IiwiTW9kaWZpZWRCeSI6Il9Ib3JuIiwiSWQiOiJiNzYyYjA4Yi1kOWU2LTRkNWYtYTlmOC03Yzc4OWIzZGZjMWUiLCJNb2RpZmllZE9uIjoiMjAyMy0wMS0xNlQxMDoxNzo0OSIsIlByb2plY3QiOnsiJHJlZiI6IjgifX0seyIkaWQiOiIxMSIsIiR0eXBlIjoiU3dpc3NBY2FkZW1pYy5DaXRhdmkuUGVyc29uLCBTd2lzc0FjYWRlbWljLkNpdGF2aSIsIkZpcnN0TmFtZSI6Ik1hdHRoZXciLCJMYXN0TmFtZSI6Ik1leWVyc29uIiwiTWlkZGxlTmFtZSI6IkwuIiwiUHJvdGVjdGVkIjpmYWxzZSwiU2V4IjoyLCJDcmVhdGVkQnkiOiJfSG9ybiIsIkNyZWF0ZWRPbiI6IjIwMjMtMDEtMTZUMTA6MTc6NDkiLCJNb2RpZmllZEJ5IjoiX0hvcm4iLCJJZCI6IjQwZTRhMTljLTVhYjAtNDFhMi04NTA4LTljZjZlZGQ2ZDc3MCIsIk1vZGlmaWVkT24iOiIyMDIzLTAxLTE2VDEwOjE3OjQ5IiwiUHJvamVjdCI6eyIkcmVmIjoiOCJ9fSx7IiRpZCI6IjEyIiwiJHR5cGUiOiJTd2lzc0FjYWRlbWljLkNpdGF2aS5QZXJzb24sIFN3aXNzQWNhZGVtaWMuQ2l0YXZpIiwiRmlyc3ROYW1lIjoiUmFtZWVuIiwiTGFzdE5hbWUiOiJCZXJvdWtoaW0iLCJQcm90ZWN0ZWQiOmZhbHNlLCJTZXgiOjAsIkNyZWF0ZWRCeSI6Il9Ib3JuIiwiQ3JlYXRlZE9uIjoiMjAyMy0wMS0xNlQxMDoxNzo0OSIsIk1vZGlmaWVkQnkiOiJfSG9ybiIsIklkIjoiZWQxOTcxMTQtYTYwMi00YjZiLTgwMjAtYzFjMGIyMWE0NmNiIiwiTW9kaWZpZWRPbiI6IjIwMjMtMDEtMTZUMTA6MTc6NDkiLCJQcm9qZWN0Ijp7IiRyZWYiOiI4In19LHsiJGlkIjoiMTMiLCIkdHlwZSI6IlN3aXNzQWNhZGVtaWMuQ2l0YXZpLlBlcnNvbiwgU3dpc3NBY2FkZW1pYy5DaXRhdmkiLCJGaXJzdE5hbWUiOiJHYWQiLCJMYXN0TmFtZSI6IkdldHoiLCJQcm90ZWN0ZWQiOmZhbHNlLCJTZXgiOjIsIkNyZWF0ZWRCeSI6Il9Ib3JuIiwiQ3JlYXRlZE9uIjoiMjAyMy0wMS0xNlQxMDoxNzo0OSIsIk1vZGlmaWVkQnkiOiJfSG9ybiIsIklkIjoiZmM2OTE2NzctMjZlOS00ZWJmLTk2MzAtNDRiNDQzNTY4OGU1IiwiTW9kaWZpZWRPbiI6IjIwMjMtMDEtMTZUMTA6MTc6NDkiLCJQcm9qZWN0Ijp7IiRyZWYiOiI4In19XSwiQ2l0YXRpb25LZXlVcGRhdGVUeXBlIjowLCJDb2xsYWJvcmF0b3JzIjpbXSwiRGF0ZTIiOiIyOC4wNC4yMDExIiwiRG9pIjoiMTAuMTE4Ni9nYi0yMDExLTEyLTQtcjQx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xODYvZ2ItMjAxMS0xMi00LXI0MSIsIlVyaVN0cmluZyI6Imh0dHBzOi8vZG9pLm9yZy8xMC4xMTg2L2diLTIwMTEtMTItNC1yND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hvcm4iLCJDcmVhdGVkT24iOiIyMDIzLTAxLTE2VDEwOjE3OjQ5IiwiTW9kaWZpZWRCeSI6Il9Ib3JuIiwiSWQiOiI2MjJmMzJmZS1mNTVlLTRiMjQtYmM1NC05MDNkNWI5ZDI1M2YiLCJNb2RpZmllZE9uIjoiMjAyMy0wMS0xNlQxMDoxNzo0O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MyMTg4NjciLCJVcmlTdHJpbmciOiJodHRwczovL3d3dy5uY2JpLm5sbS5uaWguZ292L3BtYy9hcnRpY2xlcy9QTUMzMjE4ODY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Ib3JuIiwiQ3JlYXRlZE9uIjoiMjAyMy0wMS0xNlQxMDoxNzo0OSIsIk1vZGlmaWVkQnkiOiJfSG9ybiIsIklkIjoiM2Y5ZGM3MGUtMGQ3MS00ZTYzLWI4MjAtNWU3NDg5MzA3NzQ1IiwiTW9kaWZpZWRPbiI6IjIwMjMtMDEtMTZUMTA6MTc6NDk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TUyNzAyNyIsIlVyaVN0cmluZyI6Imh0dHA6Ly93d3cubmNiaS5ubG0ubmloLmdvdi9wdWJtZWQvMjE1MjcwMjc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hvcm4iLCJDcmVhdGVkT24iOiIyMDIzLTAxLTE2VDEwOjE3OjQ5IiwiTW9kaWZpZWRCeSI6Il9Ib3JuIiwiSWQiOiI4OGNlZjQzNC00N2Y5LTQ1N2UtOGM0YS1jOWE1OGFlZWJkM2YiLCJNb2RpZmllZE9uIjoiMjAyMy0wMS0xNlQxMDoxNzo0OSIsIlByb2plY3QiOnsiJHJlZiI6IjgifX1dLCJOdW1iZXIiOiI0IiwiT3JnYW5pemF0aW9ucyI6W10sIk90aGVyc0ludm9sdmVkIjpbXSwiUGFnZVJhbmdlIjoiPHNwPlxyXG4gIDxucz5PbWl0PC9ucz5cclxuICA8b3M+UjQxPC9vcz5cclxuICA8cHM+UjQxPC9wcz5cclxuPC9zcD5cclxuPG9zPlI0MTwvb3M+IiwiUGVyaW9kaWNhbCI6eyIkaWQiOiIyMyIsIiR0eXBlIjoiU3dpc3NBY2FkZW1pYy5DaXRhdmkuUGVyaW9kaWNhbCwgU3dpc3NBY2FkZW1pYy5DaXRhdmkiLCJFaXNzbiI6IjE0NzQtNzYwWCIsIk5hbWUiOiJHZW5vbWUgYmlvbG9neSIsIlBhZ2luYXRpb24iOjAsIlByb3RlY3RlZCI6ZmFsc2UsIlVzZXJBYmJyZXZpYXRpb24xIjoiR2Vub21lIEJpb2wiLCJDcmVhdGVkQnkiOiJfSG9ybiIsIkNyZWF0ZWRPbiI6IjIwMjMtMDEtMTZUMTA6MTc6NDkiLCJNb2RpZmllZEJ5IjoiX0hvcm4iLCJJZCI6ImYzMWQ3NjUzLTg3ZWUtNGUyMS1hMDFlLTM0ODVlYzljNTgxMSIsIk1vZGlmaWVkT24iOiIyMDIzLTAxLTE2VDEwOjE3OjQ5IiwiUHJvamVjdCI6eyIkcmVmIjoiOCJ9fSwiUG1jSWQiOiJQTUMzMjE4ODY3IiwiUHVibGlzaGVycyI6W10sIlB1Yk1lZElkIjoiMjE1MjcwMjciLCJRdW90YXRpb25zIjpbXSwiUmF0aW5nIjowLCJSZWZlcmVuY2VUeXBlIjoiSm91cm5hbEFydGljbGUiLCJTaG9ydFRpdGxlIjoiTWVybWVsLCBTY2h1bWFjaGVyIGV0IGFsLiAyMDExIOKAkyBHSVNUSUMyLjAgZmFjaWxpdGF0ZXMgc2Vuc2l0aXZlIGFuZCBjb25maWRlbnQiLCJTaG9ydFRpdGxlVXBkYXRlVHlwZSI6MCwiU291cmNlT2ZCaWJsaW9ncmFwaGljSW5mb3JtYXRpb24iOiJQdWJNZWQiLCJTdGF0aWNJZHMiOlsiY2NkODBhNjYtY2IxOS00NWQ0LWE0MWMtYjUwZTYzZDNmZGVlIl0sIlRhYmxlT2ZDb250ZW50c0NvbXBsZXhpdHkiOjAsIlRhYmxlT2ZDb250ZW50c1NvdXJjZVRleHRGb3JtYXQiOjAsIlRhc2tzIjpbXSwiVGl0bGUiOiJHSVNUSUMyLjAgZmFjaWxpdGF0ZXMgc2Vuc2l0aXZlIGFuZCBjb25maWRlbnQgbG9jYWxpemF0aW9uIG9mIHRoZSB0YXJnZXRzIG9mIGZvY2FsIHNvbWF0aWMgY29weS1udW1iZXIgYWx0ZXJhdGlvbiBpbiBodW1hbiBjYW5jZXJzIiwiVHJhbnNsYXRvcnMiOltdLCJWb2x1bWUiOiIxMiIsIlllYXIiOiIyMDExIiwiWWVhclJlc29sdmVkIjoiMjAxMSIsIkNyZWF0ZWRCeSI6Il9Ib3JuIiwiQ3JlYXRlZE9uIjoiMjAyMy0wMS0xNlQxMDoxNzo0OSIsIk1vZGlmaWVkQnkiOiJfSG9ybiIsIklkIjoiMjlkNjUyYmYtMmUxYS00ZTU3LWE3ODYtMjM1Njg1YjgzYjc5IiwiTW9kaWZpZWRPbiI6IjIwMjMtMDYtMTZUMTc6NTQ6MDciLCJQcm9qZWN0Ijp7IiRyZWYiOiI4In19LCJVc2VOdW1iZXJpbmdUeXBlT2ZQYXJlbnREb2N1bWVudCI6ZmFsc2V9XSwiRm9ybWF0dGVkVGV4dCI6eyIkaWQiOiIyNCIsIkNvdW50IjoxLCJUZXh0VW5pdHMiOlt7IiRpZCI6IjI1IiwiRm9udFN0eWxlIjp7IiRpZCI6IjI2IiwiTmV1dHJhbCI6dHJ1ZX0sIlJlYWRpbmdPcmRlciI6MSwiVGV4dCI6IigyNykifV19LCJUYWciOiJDaXRhdmlQbGFjZWhvbGRlciM3M2M5MGM5Ny1iZjY0LTQyZTUtYWRjNy0yMWM1Zjg4Mzc5Y2UiLCJUZXh0IjoiKDI3KSIsIldBSVZlcnNpb24iOiI2LjE0LjAuMCJ9}</w:instrText>
          </w:r>
          <w:r w:rsidRPr="00805EFC">
            <w:rPr>
              <w:rFonts w:ascii="Arial" w:hAnsi="Arial" w:cs="Arial"/>
              <w:lang w:val="en-US"/>
            </w:rPr>
            <w:fldChar w:fldCharType="separate"/>
          </w:r>
          <w:r w:rsidR="003D2892" w:rsidRPr="003D2892">
            <w:rPr>
              <w:rFonts w:ascii="Arial" w:hAnsi="Arial" w:cs="Arial"/>
              <w:lang w:val="en-US"/>
            </w:rPr>
            <w:t>(27)</w:t>
          </w:r>
          <w:r w:rsidRPr="00805EFC">
            <w:rPr>
              <w:rFonts w:ascii="Arial" w:hAnsi="Arial" w:cs="Arial"/>
              <w:lang w:val="en-US"/>
            </w:rPr>
            <w:fldChar w:fldCharType="end"/>
          </w:r>
        </w:sdtContent>
      </w:sdt>
      <w:r w:rsidRPr="00805EFC">
        <w:rPr>
          <w:rFonts w:ascii="Arial" w:hAnsi="Arial" w:cs="Arial"/>
          <w:lang w:val="en-US"/>
        </w:rPr>
        <w:t xml:space="preserve"> (Supplementa</w:t>
      </w:r>
      <w:r w:rsidR="00EB1F6B" w:rsidRPr="00805EFC">
        <w:rPr>
          <w:rFonts w:ascii="Arial" w:hAnsi="Arial" w:cs="Arial"/>
          <w:lang w:val="en-US"/>
        </w:rPr>
        <w:t>ry</w:t>
      </w:r>
      <w:r w:rsidRPr="00805EFC">
        <w:rPr>
          <w:rFonts w:ascii="Arial" w:hAnsi="Arial" w:cs="Arial"/>
          <w:lang w:val="en-US"/>
        </w:rPr>
        <w:t xml:space="preserve"> Table S7).</w:t>
      </w:r>
      <w:r w:rsidR="00C56FAD" w:rsidRPr="00805EFC">
        <w:rPr>
          <w:rFonts w:ascii="Arial" w:hAnsi="Arial" w:cs="Arial"/>
          <w:lang w:val="en-US"/>
        </w:rPr>
        <w:t xml:space="preserve"> Significant SCNA were defined by cohort frequency ≥5% and qG2.0&lt;0.1. False discovery rates (</w:t>
      </w:r>
      <w:r w:rsidR="00C56FAD" w:rsidRPr="00805EFC">
        <w:rPr>
          <w:rFonts w:ascii="Arial" w:hAnsi="Arial" w:cs="Arial"/>
          <w:i/>
          <w:lang w:val="en-US"/>
        </w:rPr>
        <w:t>FDR</w:t>
      </w:r>
      <w:r w:rsidR="00C56FAD" w:rsidRPr="00805EFC">
        <w:rPr>
          <w:rFonts w:ascii="Arial" w:hAnsi="Arial" w:cs="Arial"/>
          <w:lang w:val="en-US"/>
        </w:rPr>
        <w:t xml:space="preserve">) </w:t>
      </w:r>
      <w:r w:rsidR="009A0FB6" w:rsidRPr="00805EFC">
        <w:rPr>
          <w:rFonts w:ascii="Arial" w:hAnsi="Arial" w:cs="Arial"/>
          <w:lang w:val="en-US"/>
        </w:rPr>
        <w:t xml:space="preserve">were computed using the </w:t>
      </w:r>
      <w:r w:rsidR="00C56FAD" w:rsidRPr="00805EFC">
        <w:rPr>
          <w:rFonts w:ascii="Arial" w:hAnsi="Arial" w:cs="Arial"/>
          <w:lang w:val="en-US"/>
        </w:rPr>
        <w:t>B</w:t>
      </w:r>
      <w:r w:rsidR="007D20D4" w:rsidRPr="00805EFC">
        <w:rPr>
          <w:rFonts w:ascii="Arial" w:hAnsi="Arial" w:cs="Arial"/>
          <w:lang w:val="en-US"/>
        </w:rPr>
        <w:t>enjamini-</w:t>
      </w:r>
      <w:r w:rsidR="00C56FAD" w:rsidRPr="00805EFC">
        <w:rPr>
          <w:rFonts w:ascii="Arial" w:hAnsi="Arial" w:cs="Arial"/>
          <w:lang w:val="en-US"/>
        </w:rPr>
        <w:t>H</w:t>
      </w:r>
      <w:r w:rsidR="007D20D4" w:rsidRPr="00805EFC">
        <w:rPr>
          <w:rFonts w:ascii="Arial" w:hAnsi="Arial" w:cs="Arial"/>
          <w:lang w:val="en-US"/>
        </w:rPr>
        <w:t>ochberg</w:t>
      </w:r>
      <w:r w:rsidR="00C56FAD" w:rsidRPr="00805EFC">
        <w:rPr>
          <w:rFonts w:ascii="Arial" w:hAnsi="Arial" w:cs="Arial"/>
          <w:lang w:val="en-US"/>
        </w:rPr>
        <w:t xml:space="preserve"> method. For significance, we used a prescribed error threshold of q&lt; 0.1.</w:t>
      </w:r>
    </w:p>
    <w:p w14:paraId="3C8AFE4F" w14:textId="75E51BFD" w:rsidR="007D35EE" w:rsidRDefault="007D35EE" w:rsidP="009A0FB6">
      <w:pPr>
        <w:spacing w:after="0" w:line="480" w:lineRule="auto"/>
        <w:jc w:val="both"/>
        <w:rPr>
          <w:rFonts w:ascii="Arial" w:hAnsi="Arial" w:cs="Arial"/>
          <w:lang w:val="en-US"/>
        </w:rPr>
      </w:pPr>
      <w:r w:rsidRPr="00805EFC">
        <w:rPr>
          <w:rFonts w:ascii="Arial" w:hAnsi="Arial" w:cs="Arial"/>
          <w:lang w:val="en-US"/>
        </w:rPr>
        <w:t>The Oncoscan CNV Assay data of 122 sFL samples was used for descr</w:t>
      </w:r>
      <w:r w:rsidR="001F691F" w:rsidRPr="00805EFC">
        <w:rPr>
          <w:rFonts w:ascii="Arial" w:hAnsi="Arial" w:cs="Arial"/>
          <w:lang w:val="en-US"/>
        </w:rPr>
        <w:t>iptive analysis, comparing SCNA</w:t>
      </w:r>
      <w:r w:rsidRPr="00805EFC">
        <w:rPr>
          <w:rFonts w:ascii="Arial" w:hAnsi="Arial" w:cs="Arial"/>
          <w:lang w:val="en-US"/>
        </w:rPr>
        <w:t xml:space="preserve"> of lFL and sFL with ChAS v4.0. Recurrent SCNA occurring in ≥15% were comparatively analyzed in lFL and sFL using </w:t>
      </w:r>
      <w:r w:rsidR="00C56FAD" w:rsidRPr="00805EFC">
        <w:rPr>
          <w:rFonts w:ascii="Arial" w:hAnsi="Arial" w:cs="Arial"/>
          <w:lang w:val="en-US"/>
        </w:rPr>
        <w:t xml:space="preserve">Fisher´s exact test </w:t>
      </w:r>
      <w:r w:rsidRPr="00805EFC">
        <w:rPr>
          <w:rFonts w:ascii="Arial" w:hAnsi="Arial" w:cs="Arial"/>
          <w:lang w:val="en-US"/>
        </w:rPr>
        <w:t xml:space="preserve">and </w:t>
      </w:r>
      <w:r w:rsidR="007D20D4" w:rsidRPr="00805EFC">
        <w:rPr>
          <w:rFonts w:ascii="Arial" w:hAnsi="Arial" w:cs="Arial"/>
          <w:lang w:val="en-US"/>
        </w:rPr>
        <w:t xml:space="preserve">Benjamini-Hochberg </w:t>
      </w:r>
      <w:r w:rsidRPr="00805EFC">
        <w:rPr>
          <w:rFonts w:ascii="Arial" w:hAnsi="Arial" w:cs="Arial"/>
          <w:lang w:val="en-US"/>
        </w:rPr>
        <w:t>correction for multiple testing.</w:t>
      </w:r>
    </w:p>
    <w:p w14:paraId="118137A6" w14:textId="4E92C03B" w:rsidR="00477572" w:rsidRPr="00477572" w:rsidRDefault="00477572" w:rsidP="00477572">
      <w:pPr>
        <w:spacing w:after="0" w:line="480" w:lineRule="auto"/>
        <w:jc w:val="both"/>
        <w:rPr>
          <w:rFonts w:ascii="Arial" w:hAnsi="Arial" w:cs="Arial"/>
          <w:i/>
          <w:lang w:val="en-US"/>
        </w:rPr>
      </w:pPr>
      <w:r w:rsidRPr="00477572">
        <w:rPr>
          <w:rFonts w:ascii="Arial" w:hAnsi="Arial" w:cs="Arial"/>
          <w:i/>
          <w:lang w:val="en-US"/>
        </w:rPr>
        <w:t>Estimating the can</w:t>
      </w:r>
      <w:r>
        <w:rPr>
          <w:rFonts w:ascii="Arial" w:hAnsi="Arial" w:cs="Arial"/>
          <w:i/>
          <w:lang w:val="en-US"/>
        </w:rPr>
        <w:t xml:space="preserve">cer cell fraction and clonality. </w:t>
      </w:r>
      <w:r w:rsidRPr="00477572">
        <w:rPr>
          <w:rFonts w:ascii="Arial" w:hAnsi="Arial" w:cs="Arial"/>
          <w:lang w:val="en-US"/>
        </w:rPr>
        <w:t xml:space="preserve">Mutation clonality was determined by integrating targeted sequencing data with SNP results. We used available SNP array data to estimate tumor purity, ploidy, and copy numbers, and combined this information with variant allele frequencies from the targeted sequencing data to compute the cancer cell fractions (CCF) carrying specific mutations. CCF was estimated using the formula </w:t>
      </w:r>
    </w:p>
    <w:p w14:paraId="25408FE8" w14:textId="77777777" w:rsidR="00477572" w:rsidRPr="00477572" w:rsidRDefault="00477572" w:rsidP="00477572">
      <w:pPr>
        <w:spacing w:after="0" w:line="480" w:lineRule="auto"/>
        <w:jc w:val="both"/>
        <w:rPr>
          <w:rFonts w:ascii="Arial" w:hAnsi="Arial" w:cs="Arial"/>
          <w:lang w:val="en-US"/>
        </w:rPr>
      </w:pPr>
      <w:r w:rsidRPr="00477572">
        <w:rPr>
          <w:rFonts w:ascii="Arial" w:hAnsi="Arial" w:cs="Arial"/>
          <w:lang w:val="en-US"/>
        </w:rPr>
        <w:t xml:space="preserve">f_CCF=f_VAF/f_purity  ((1-f_purity )∙n_(CN,normal)+f_purity </w:t>
      </w:r>
      <w:r w:rsidRPr="00477572">
        <w:rPr>
          <w:rFonts w:ascii="Cambria Math" w:eastAsia="Cambria Math" w:hAnsi="Cambria Math" w:cs="Cambria Math" w:hint="eastAsia"/>
          <w:lang w:val="en-US"/>
        </w:rPr>
        <w:t>〖</w:t>
      </w:r>
      <w:r w:rsidRPr="00477572">
        <w:rPr>
          <w:rFonts w:ascii="Arial" w:hAnsi="Arial" w:cs="Arial"/>
          <w:lang w:val="en-US"/>
        </w:rPr>
        <w:t>∙n</w:t>
      </w:r>
      <w:r w:rsidRPr="00477572">
        <w:rPr>
          <w:rFonts w:ascii="Cambria Math" w:eastAsia="Cambria Math" w:hAnsi="Cambria Math" w:cs="Cambria Math" w:hint="eastAsia"/>
          <w:lang w:val="en-US"/>
        </w:rPr>
        <w:t>〗</w:t>
      </w:r>
      <w:r w:rsidRPr="00477572">
        <w:rPr>
          <w:rFonts w:ascii="Arial" w:hAnsi="Arial" w:cs="Arial"/>
          <w:lang w:val="en-US"/>
        </w:rPr>
        <w:t>_(CN,tumor) )</w:t>
      </w:r>
    </w:p>
    <w:p w14:paraId="716F9CDD" w14:textId="38DD7E64" w:rsidR="00477572" w:rsidRDefault="00477572" w:rsidP="00477572">
      <w:pPr>
        <w:spacing w:after="0" w:line="480" w:lineRule="auto"/>
        <w:jc w:val="both"/>
        <w:rPr>
          <w:rFonts w:ascii="Arial" w:hAnsi="Arial" w:cs="Arial"/>
          <w:lang w:val="en-US"/>
        </w:rPr>
      </w:pPr>
      <w:r w:rsidRPr="00477572">
        <w:rPr>
          <w:rFonts w:ascii="Arial" w:hAnsi="Arial" w:cs="Arial"/>
          <w:lang w:val="en-US"/>
        </w:rPr>
        <w:t>which takes into account variant allele frequency f</w:t>
      </w:r>
      <w:r w:rsidRPr="00477572">
        <w:rPr>
          <w:rFonts w:ascii="Arial" w:hAnsi="Arial" w:cs="Arial"/>
          <w:vertAlign w:val="subscript"/>
          <w:lang w:val="en-US"/>
        </w:rPr>
        <w:t>VAF</w:t>
      </w:r>
      <w:r w:rsidRPr="00477572">
        <w:rPr>
          <w:rFonts w:ascii="Arial" w:hAnsi="Arial" w:cs="Arial"/>
          <w:lang w:val="en-US"/>
        </w:rPr>
        <w:t>, tumor purity f</w:t>
      </w:r>
      <w:r w:rsidRPr="00477572">
        <w:rPr>
          <w:rFonts w:ascii="Arial" w:hAnsi="Arial" w:cs="Arial"/>
          <w:vertAlign w:val="subscript"/>
          <w:lang w:val="en-US"/>
        </w:rPr>
        <w:t>purity</w:t>
      </w:r>
      <w:r w:rsidRPr="00477572">
        <w:rPr>
          <w:rFonts w:ascii="Arial" w:hAnsi="Arial" w:cs="Arial"/>
          <w:lang w:val="en-US"/>
        </w:rPr>
        <w:t>, normal cell copy number n</w:t>
      </w:r>
      <w:r w:rsidRPr="00477572">
        <w:rPr>
          <w:rFonts w:ascii="Arial" w:hAnsi="Arial" w:cs="Arial"/>
          <w:vertAlign w:val="subscript"/>
          <w:lang w:val="en-US"/>
        </w:rPr>
        <w:t>CN,normal</w:t>
      </w:r>
      <w:r w:rsidRPr="00477572">
        <w:rPr>
          <w:rFonts w:ascii="Arial" w:hAnsi="Arial" w:cs="Arial"/>
          <w:lang w:val="en-US"/>
        </w:rPr>
        <w:t>=2 (assuming diploid cells), and ASCAT-determined tumor cell copy number n</w:t>
      </w:r>
      <w:r w:rsidRPr="00477572">
        <w:rPr>
          <w:rFonts w:ascii="Arial" w:hAnsi="Arial" w:cs="Arial"/>
          <w:vertAlign w:val="subscript"/>
          <w:lang w:val="en-US"/>
        </w:rPr>
        <w:t>CN,tumor</w:t>
      </w:r>
      <w:r w:rsidRPr="00477572">
        <w:rPr>
          <w:rFonts w:ascii="Arial" w:hAnsi="Arial" w:cs="Arial"/>
          <w:lang w:val="en-US"/>
        </w:rPr>
        <w:t>. Clonal variants were defined as those with a threshold of f</w:t>
      </w:r>
      <w:r w:rsidRPr="00477572">
        <w:rPr>
          <w:rFonts w:ascii="Arial" w:hAnsi="Arial" w:cs="Arial"/>
          <w:vertAlign w:val="subscript"/>
          <w:lang w:val="en-US"/>
        </w:rPr>
        <w:t>CCF</w:t>
      </w:r>
      <w:r w:rsidRPr="00477572">
        <w:rPr>
          <w:rFonts w:ascii="Arial" w:hAnsi="Arial" w:cs="Arial"/>
          <w:lang w:val="en-US"/>
        </w:rPr>
        <w:t xml:space="preserve"> ≥ 0.9. The estimated CCF and all identified mutations can be found in Supplemental Table S5 (refer to the column group 'Variant def./call quality/details' for tumor).</w:t>
      </w:r>
    </w:p>
    <w:p w14:paraId="79F01E20" w14:textId="77777777" w:rsidR="001F691F" w:rsidRDefault="001F691F" w:rsidP="009A0FB6">
      <w:pPr>
        <w:spacing w:after="0" w:line="480" w:lineRule="auto"/>
        <w:jc w:val="both"/>
        <w:rPr>
          <w:rFonts w:ascii="Arial" w:hAnsi="Arial" w:cs="Arial"/>
          <w:lang w:val="en-US"/>
        </w:rPr>
      </w:pPr>
    </w:p>
    <w:p w14:paraId="2EDFABA7" w14:textId="0CFA4AAA" w:rsidR="00861641" w:rsidRPr="00266F8E" w:rsidRDefault="00861641" w:rsidP="00325E6D">
      <w:pPr>
        <w:tabs>
          <w:tab w:val="left" w:pos="3013"/>
        </w:tabs>
        <w:spacing w:after="0" w:line="480" w:lineRule="auto"/>
        <w:jc w:val="both"/>
        <w:rPr>
          <w:rFonts w:ascii="Arial" w:hAnsi="Arial" w:cs="Arial"/>
          <w:u w:val="single"/>
          <w:lang w:val="en-US"/>
        </w:rPr>
      </w:pPr>
      <w:r w:rsidRPr="00266F8E">
        <w:rPr>
          <w:rFonts w:ascii="Arial" w:hAnsi="Arial" w:cs="Arial"/>
          <w:u w:val="single"/>
          <w:lang w:val="en-US"/>
        </w:rPr>
        <w:t xml:space="preserve">Evaluation of the </w:t>
      </w:r>
      <w:r w:rsidRPr="00317E7D">
        <w:rPr>
          <w:rFonts w:ascii="Arial" w:hAnsi="Arial" w:cs="Arial"/>
          <w:i/>
          <w:u w:val="single"/>
          <w:lang w:val="en-US"/>
        </w:rPr>
        <w:t>BCL2</w:t>
      </w:r>
      <w:r w:rsidRPr="00266F8E">
        <w:rPr>
          <w:rFonts w:ascii="Arial" w:hAnsi="Arial" w:cs="Arial"/>
          <w:u w:val="single"/>
          <w:lang w:val="en-US"/>
        </w:rPr>
        <w:t xml:space="preserve"> </w:t>
      </w:r>
      <w:r w:rsidR="00FE3237">
        <w:rPr>
          <w:rFonts w:ascii="Arial" w:hAnsi="Arial" w:cs="Arial"/>
          <w:u w:val="single"/>
          <w:lang w:val="en-US"/>
        </w:rPr>
        <w:t xml:space="preserve">and </w:t>
      </w:r>
      <w:r w:rsidR="00FE3237" w:rsidRPr="00317E7D">
        <w:rPr>
          <w:rFonts w:ascii="Arial" w:hAnsi="Arial" w:cs="Arial"/>
          <w:i/>
          <w:u w:val="single"/>
          <w:lang w:val="en-US"/>
        </w:rPr>
        <w:t>BCL6</w:t>
      </w:r>
      <w:r w:rsidR="00FE3237">
        <w:rPr>
          <w:rFonts w:ascii="Arial" w:hAnsi="Arial" w:cs="Arial"/>
          <w:u w:val="single"/>
          <w:lang w:val="en-US"/>
        </w:rPr>
        <w:t xml:space="preserve"> </w:t>
      </w:r>
      <w:r w:rsidRPr="00266F8E">
        <w:rPr>
          <w:rFonts w:ascii="Arial" w:hAnsi="Arial" w:cs="Arial"/>
          <w:u w:val="single"/>
          <w:lang w:val="en-US"/>
        </w:rPr>
        <w:t>translocation status by Fluorescence in situ hybridization</w:t>
      </w:r>
      <w:r w:rsidR="00317E7D">
        <w:rPr>
          <w:rFonts w:ascii="Arial" w:hAnsi="Arial" w:cs="Arial"/>
          <w:u w:val="single"/>
          <w:lang w:val="en-US"/>
        </w:rPr>
        <w:t xml:space="preserve"> (FISH)</w:t>
      </w:r>
      <w:r w:rsidRPr="00266F8E">
        <w:rPr>
          <w:rFonts w:ascii="Arial" w:hAnsi="Arial" w:cs="Arial"/>
          <w:u w:val="single"/>
          <w:lang w:val="en-US"/>
        </w:rPr>
        <w:t xml:space="preserve"> and delta-PCR</w:t>
      </w:r>
    </w:p>
    <w:p w14:paraId="7DB99C91" w14:textId="2CB2693F" w:rsidR="00266F8E" w:rsidRDefault="00266F8E" w:rsidP="00266F8E">
      <w:pPr>
        <w:spacing w:after="0" w:line="480" w:lineRule="auto"/>
        <w:jc w:val="both"/>
        <w:rPr>
          <w:rFonts w:ascii="Arial" w:hAnsi="Arial" w:cs="Arial"/>
          <w:lang w:val="en-US"/>
        </w:rPr>
      </w:pPr>
      <w:r w:rsidRPr="00AA5367">
        <w:rPr>
          <w:rFonts w:ascii="Arial" w:hAnsi="Arial" w:cs="Arial"/>
          <w:lang w:val="en-US"/>
        </w:rPr>
        <w:t xml:space="preserve">For FISH analysis, FFPE tissue </w:t>
      </w:r>
      <w:r>
        <w:rPr>
          <w:rFonts w:ascii="Arial" w:hAnsi="Arial" w:cs="Arial"/>
          <w:lang w:val="en-US"/>
        </w:rPr>
        <w:t xml:space="preserve">samples </w:t>
      </w:r>
      <w:r w:rsidRPr="00AA5367">
        <w:rPr>
          <w:rFonts w:ascii="Arial" w:hAnsi="Arial" w:cs="Arial"/>
          <w:lang w:val="en-US"/>
        </w:rPr>
        <w:t xml:space="preserve">were either available </w:t>
      </w:r>
      <w:r>
        <w:rPr>
          <w:rFonts w:ascii="Arial" w:hAnsi="Arial" w:cs="Arial"/>
          <w:lang w:val="en-US"/>
        </w:rPr>
        <w:t>o</w:t>
      </w:r>
      <w:r w:rsidRPr="00AA5367">
        <w:rPr>
          <w:rFonts w:ascii="Arial" w:hAnsi="Arial" w:cs="Arial"/>
          <w:lang w:val="en-US"/>
        </w:rPr>
        <w:t xml:space="preserve">n tissue microarray (TMA) </w:t>
      </w:r>
      <w:r>
        <w:rPr>
          <w:rFonts w:ascii="Arial" w:hAnsi="Arial" w:cs="Arial"/>
          <w:lang w:val="en-US"/>
        </w:rPr>
        <w:t xml:space="preserve">or as whole tissue sections. </w:t>
      </w:r>
      <w:r w:rsidRPr="00AA5367">
        <w:rPr>
          <w:rFonts w:ascii="Arial" w:hAnsi="Arial" w:cs="Arial"/>
          <w:lang w:val="en-US"/>
        </w:rPr>
        <w:t xml:space="preserve">FISH was performed on 4µM tissue sections </w:t>
      </w:r>
      <w:r>
        <w:rPr>
          <w:rFonts w:ascii="Arial" w:hAnsi="Arial" w:cs="Arial"/>
          <w:lang w:val="en-US"/>
        </w:rPr>
        <w:t>that</w:t>
      </w:r>
      <w:r w:rsidRPr="00AA5367">
        <w:rPr>
          <w:rFonts w:ascii="Arial" w:hAnsi="Arial" w:cs="Arial"/>
          <w:lang w:val="en-US"/>
        </w:rPr>
        <w:t xml:space="preserve"> were hybridized </w:t>
      </w:r>
      <w:r w:rsidRPr="00AA5367">
        <w:rPr>
          <w:rFonts w:ascii="Arial" w:hAnsi="Arial" w:cs="Arial"/>
          <w:lang w:val="en-US"/>
        </w:rPr>
        <w:lastRenderedPageBreak/>
        <w:t xml:space="preserve">with the Vysis LSI </w:t>
      </w:r>
      <w:r w:rsidRPr="00D357C7">
        <w:rPr>
          <w:rFonts w:ascii="Arial" w:hAnsi="Arial" w:cs="Arial"/>
          <w:i/>
          <w:lang w:val="en-US"/>
        </w:rPr>
        <w:t>BCL2</w:t>
      </w:r>
      <w:r>
        <w:rPr>
          <w:rFonts w:ascii="Arial" w:hAnsi="Arial" w:cs="Arial"/>
          <w:lang w:val="en-US"/>
        </w:rPr>
        <w:t xml:space="preserve"> and the Vysis LSI </w:t>
      </w:r>
      <w:r w:rsidRPr="00D357C7">
        <w:rPr>
          <w:rFonts w:ascii="Arial" w:hAnsi="Arial" w:cs="Arial"/>
          <w:i/>
          <w:lang w:val="en-US"/>
        </w:rPr>
        <w:t>BCL6</w:t>
      </w:r>
      <w:r w:rsidRPr="00AA5367">
        <w:rPr>
          <w:rFonts w:ascii="Arial" w:hAnsi="Arial" w:cs="Arial"/>
          <w:lang w:val="en-US"/>
        </w:rPr>
        <w:t xml:space="preserve"> dual color break-apart probe</w:t>
      </w:r>
      <w:r>
        <w:rPr>
          <w:rFonts w:ascii="Arial" w:hAnsi="Arial" w:cs="Arial"/>
          <w:lang w:val="en-US"/>
        </w:rPr>
        <w:t xml:space="preserve"> (Abbott Molecular, Chicago, Illinois, USA)</w:t>
      </w:r>
      <w:r w:rsidRPr="00AA5367">
        <w:rPr>
          <w:rFonts w:ascii="Arial" w:hAnsi="Arial" w:cs="Arial"/>
          <w:lang w:val="en-US"/>
        </w:rPr>
        <w:t>, as previously described</w:t>
      </w:r>
      <w:sdt>
        <w:sdtPr>
          <w:rPr>
            <w:rFonts w:ascii="Arial" w:hAnsi="Arial" w:cs="Arial"/>
            <w:lang w:val="en-US"/>
          </w:rPr>
          <w:alias w:val="To edit, see citavi.com/edit"/>
          <w:tag w:val="CitaviPlaceholder#307935da-7a30-42e6-922a-8f7688bb96fc"/>
          <w:id w:val="1362622693"/>
          <w:placeholder>
            <w:docPart w:val="3BAEF9A6622D490A851D9B007668EB2A"/>
          </w:placeholder>
        </w:sdtPr>
        <w:sdtEndPr/>
        <w:sdtContent>
          <w:r w:rsidR="003D2892">
            <w:rPr>
              <w:rFonts w:ascii="Arial" w:hAnsi="Arial" w:cs="Arial"/>
              <w:lang w:val="en-US"/>
            </w:rPr>
            <w:t xml:space="preserve"> </w:t>
          </w:r>
          <w:r>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NmUxNDIxLTc3OTQtNDMxOC1hOTNmLWJlMDBiYjIwNTQwNSIsIlJhbmdlTGVuZ3RoIjozLCJSZWZlcmVuY2VJZCI6ImJiMjMzZWY5LThiMmItNDlmZi1hNzljLTgzODYwMGRmNTk4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Vpa2UiLCJMYXN0TmFtZSI6Ikhvcm4iLCJQcm90ZWN0ZWQiOmZhbHNlLCJTZXgiOjEsIkNyZWF0ZWRCeSI6Il9Ib3JuIiwiQ3JlYXRlZE9uIjoiMjAyMy0wMS0xNlQxMDowNDowOSIsIk1vZGlmaWVkQnkiOiJfSG9ybiIsIklkIjoiZTUzNGEzOGItMDE0OS00ODM5LWI0NTQtNjRkMWQ4YmI1NTI2IiwiTW9kaWZpZWRPbiI6IjIwMjMtMDEtMTZUMTA6MDQ6MDkiLCJQcm9qZWN0Ijp7IiRpZCI6IjgiLCIkdHlwZSI6IlN3aXNzQWNhZGVtaWMuQ2l0YXZpLlByb2plY3QsIFN3aXNzQWNhZGVtaWMuQ2l0YXZpIn19LHsiJGlkIjoiOSIsIiR0eXBlIjoiU3dpc3NBY2FkZW1pYy5DaXRhdmkuUGVyc29uLCBTd2lzc0FjYWRlbWljLkNpdGF2aSIsIkZpcnN0TmFtZSI6IlZpbmRpIiwiTGFzdE5hbWUiOiJKdXJpbm92aWMiLCJQcm90ZWN0ZWQiOmZhbHNlLCJTZXgiOjAsIkNyZWF0ZWRCeSI6Il9Ib3JuIiwiQ3JlYXRlZE9uIjoiMjAyMy0wMS0xNlQxMDowNDowOSIsIk1vZGlmaWVkQnkiOiJfSG9ybiIsIklkIjoiM2I5YjllNjgtOGMxYS00N2M2LTk1MjktNzQ1ZWY1MzVjZGFjIiwiTW9kaWZpZWRPbiI6IjIwMjMtMDEtMTZUMTA6MDQ6MDkiLCJQcm9qZWN0Ijp7IiRyZWYiOiI4In19LHsiJGlkIjoiMTAiLCIkdHlwZSI6IlN3aXNzQWNhZGVtaWMuQ2l0YXZpLlBlcnNvbiwgU3dpc3NBY2FkZW1pYy5DaXRhdmkiLCJGaXJzdE5hbWUiOiJFbGxlbiIsIkxhc3ROYW1lIjoiTGVpY2giLCJQcm90ZWN0ZWQiOmZhbHNlLCJTZXgiOjEsIkNyZWF0ZWRCeSI6Il9Ib3JuIiwiQ3JlYXRlZE9uIjoiMjAyMy0wMS0xNlQxMDowNDowOSIsIk1vZGlmaWVkQnkiOiJfSG9ybiIsIklkIjoiMGRlNTg1OTgtZGMxMi00ZWVhLWFkM2MtNjRjZjIxYTEzODcwIiwiTW9kaWZpZWRPbiI6IjIwMjMtMDEtMTZUMTA6MDQ6MDkiLCJQcm9qZWN0Ijp7IiRyZWYiOiI4In19LHsiJGlkIjoiMTEiLCIkdHlwZSI6IlN3aXNzQWNhZGVtaWMuQ2l0YXZpLlBlcnNvbiwgU3dpc3NBY2FkZW1pYy5DaXRhdmkiLCJGaXJzdE5hbWUiOiJTYWJyaW5hIiwiTGFzdE5hbWUiOiJLYWxtYmFjaCIsIlByb3RlY3RlZCI6ZmFsc2UsIlNleCI6MSwiQ3JlYXRlZEJ5IjoiX0hvcm4iLCJDcmVhdGVkT24iOiIyMDIzLTAxLTE2VDEzOjUyOjExIiwiTW9kaWZpZWRCeSI6Il9Ib3JuIiwiSWQiOiJjMWZjMWQwYy1mMGJiLTQzMGUtYjAwNy1iMGE2MmVjYmQ4NDQiLCJNb2RpZmllZE9uIjoiMjAyMy0wMS0xNlQxMzo1MjoxMSIsIlByb2plY3QiOnsiJHJlZiI6IjgifX0seyIkaWQiOiIxMiIsIiR0eXBlIjoiU3dpc3NBY2FkZW1pYy5DaXRhdmkuUGVyc29uLCBTd2lzc0FjYWRlbWljLkNpdGF2aSIsIkZpcnN0TmFtZSI6Ikp1bGlhIiwiTGFzdE5hbWUiOiJCYXVzaW5nZXIiLCJQcm90ZWN0ZWQiOmZhbHNlLCJTZXgiOjEsIkNyZWF0ZWRCeSI6Il9Ib3JuIiwiQ3JlYXRlZE9uIjoiMjAyMy0wMS0xNlQxMDoyMDoxOSIsIk1vZGlmaWVkQnkiOiJfSG9ybiIsIklkIjoiOTk0ZDUwZmYtYzAxZi00OTlmLWE2ODMtZmZiNTc0YzRlNTA3IiwiTW9kaWZpZWRPbiI6IjIwMjMtMDEtMTZUMTA6MjA6MTkiLCJQcm9qZWN0Ijp7IiRyZWYiOiI4In19LHsiJGlkIjoiMTMiLCIkdHlwZSI6IlN3aXNzQWNhZGVtaWMuQ2l0YXZpLlBlcnNvbiwgU3dpc3NBY2FkZW1pYy5DaXRhdmkiLCJGaXJzdE5hbWUiOiJBbm5ldHRlIiwiTGFzdE5hbWUiOiJTdGFpZ2VyIiwiTWlkZGxlTmFtZSI6Ik0uIiwiUHJvdGVjdGVkIjpmYWxzZSwiU2V4IjoxLCJDcmVhdGVkQnkiOiJfSG9ybiIsIkNyZWF0ZWRPbiI6IjIwMjMtMDEtMTZUMTA6MDQ6MDkiLCJNb2RpZmllZEJ5IjoiX0hvcm4iLCJJZCI6ImQxNGViNGZjLWM0YmEtNGVhZS05MTk2LWY1NjNkY2ZkOWQwOCIsIk1vZGlmaWVkT24iOiIyMDIzLTAxLTE2VDEwOjA0OjA5IiwiUHJvamVjdCI6eyIkcmVmIjoiOCJ9fSx7IiRpZCI6IjE0IiwiJHR5cGUiOiJTd2lzc0FjYWRlbWljLkNpdGF2aS5QZXJzb24sIFN3aXNzQWNhZGVtaWMuQ2l0YXZpIiwiRmlyc3ROYW1lIjoiS2F0cmluIiwiTGFzdE5hbWUiOiJLdXJ6IiwiTWlkZGxlTmFtZSI6IlMuIiwiUHJvdGVjdGVkIjpmYWxzZSwiU2V4IjowLCJDcmVhdGVkQnkiOiJfSG9ybiIsIkNyZWF0ZWRPbiI6IjIwMjMtMDEtMTZUMTM6NTI6MTEiLCJNb2RpZmllZEJ5IjoiX0hvcm4iLCJJZCI6IjMzM2UyNTQ3LTg1MzAtNDhjYi05NzBhLTA4ZjQ2ZDJhNzgwMSIsIk1vZGlmaWVkT24iOiIyMDIzLTAxLTE2VDEzOjUyOjExIiwiUHJvamVjdCI6eyIkcmVmIjoiOCJ9fSx7IiRpZCI6IjE1IiwiJHR5cGUiOiJTd2lzc0FjYWRlbWljLkNpdGF2aS5QZXJzb24sIFN3aXNzQWNhZGVtaWMuQ2l0YXZpIiwiRmlyc3ROYW1lIjoiUGV0ZXIiLCJMYXN0TmFtZSI6Ik3DtmxsZXIiLCJQcm90ZWN0ZWQiOmZhbHNlLCJTZXgiOjIsIkNyZWF0ZWRCeSI6Il9Ib3JuIiwiQ3JlYXRlZE9uIjoiMjAyMy0wMS0xNlQxMDowNDowOSIsIk1vZGlmaWVkQnkiOiJfSG9ybiIsIklkIjoiYmIwZGUyN2QtZWI4OS00NzkwLTkwZjgtMzBiYWI4NTk0ZmM3IiwiTW9kaWZpZWRPbiI6IjIwMjMtMDEtMTZUMTA6MDQ6MDkiLCJQcm9qZWN0Ijp7IiRyZWYiOiI4In19LHsiJGlkIjoiMTYiLCIkdHlwZSI6IlN3aXNzQWNhZGVtaWMuQ2l0YXZpLlBlcnNvbiwgU3dpc3NBY2FkZW1pYy5DaXRhdmkiLCJGaXJzdE5hbWUiOiJIZWluei1Xb2xmcmFtIiwiTGFzdE5hbWUiOiJCZXJuZCIsIlByb3RlY3RlZCI6ZmFsc2UsIlNleCI6MCwiQ3JlYXRlZEJ5IjoiX0hvcm4iLCJDcmVhdGVkT24iOiIyMDIzLTAxLTE2VDEzOjUyOjExIiwiTW9kaWZpZWRCeSI6Il9Ib3JuIiwiSWQiOiI2NWYxYzM1YS1kMTM3LTQ1YjAtOTZhOC0wOTgwNTE2ZGQyOWQiLCJNb2RpZmllZE9uIjoiMjAyMy0wMS0xNlQxMzo1MjoxMSIsIlByb2plY3QiOnsiJHJlZiI6IjgifX0seyIkaWQiOiIxNyIsIiR0eXBlIjoiU3dpc3NBY2FkZW1pYy5DaXRhdmkuUGVyc29uLCBTd2lzc0FjYWRlbWljLkNpdGF2aSIsIkZpcnN0TmFtZSI6IkFsZnJlZCIsIkxhc3ROYW1lIjoiRmVsbGVyIiwiTWlkZGxlTmFtZSI6IkMuIiwiUHJvdGVjdGVkIjpmYWxzZSwiU2V4IjoyLCJDcmVhdGVkQnkiOiJfSG9ybiIsIkNyZWF0ZWRPbiI6IjIwMjMtMDEtMTZUMTA6MDQ6MDkiLCJNb2RpZmllZEJ5IjoiX0hvcm4iLCJJZCI6ImI3NzNmNjI1LTlmMTAtNDU5Zi05M2JmLWMzZDVmZDE3NmRiMiIsIk1vZGlmaWVkT24iOiIyMDIzLTAxLTE2VDEwOjA0OjA5IiwiUHJvamVjdCI6eyIkcmVmIjoiOCJ9fSx7IiRpZCI6IjE4IiwiJHR5cGUiOiJTd2lzc0FjYWRlbWljLkNpdGF2aS5QZXJzb24sIFN3aXNzQWNhZGVtaWMuQ2l0YXZpIiwiRmlyc3ROYW1lIjoiS2Fyb2xpbmUiLCJMYXN0TmFtZSI6IktvY2giLCJQcm90ZWN0ZWQiOmZhbHNlLCJTZXgiOjEsIkNyZWF0ZWRCeSI6Il9Ib3JuIiwiQ3JlYXRlZE9uIjoiMjAyMy0wMS0xNlQxMzo1MjoxMSIsIk1vZGlmaWVkQnkiOiJfSG9ybiIsIklkIjoiOWQ4ZDgxMTItZGIzNy00OWM5LThlZDktODAwNmJmMTgwYzA2IiwiTW9kaWZpZWRPbiI6IjIwMjMtMDEtMTZUMTM6NTI6MTEiLCJQcm9qZWN0Ijp7IiRyZWYiOiI4In19LHsiJGlkIjoiMTkiLCIkdHlwZSI6IlN3aXNzQWNhZGVtaWMuQ2l0YXZpLlBlcnNvbiwgU3dpc3NBY2FkZW1pYy5DaXRhdmkiLCJGaXJzdE5hbWUiOiJXb2xmcmFtIiwiTGFzdE5hbWUiOiJLbGFwcGVyIiwiUHJvdGVjdGVkIjpmYWxzZSwiU2V4IjoyLCJDcmVhdGVkQnkiOiJfSG9ybiIsIkNyZWF0ZWRPbiI6IjIwMjMtMDEtMTZUMTA6MDQ6MDkiLCJNb2RpZmllZEJ5IjoiX0hvcm4iLCJJZCI6IjI2MjRiMjNlLTBhN2YtNDA0OS1iNTlhLTUyYjYxYjJhNjc5OCIsIk1vZGlmaWVkT24iOiIyMDIzLTAxLTE2VDEwOjA0OjA5IiwiUHJvamVjdCI6eyIkcmVmIjoiOCJ9fSx7IiRpZCI6IjIwIiwiJHR5cGUiOiJTd2lzc0FjYWRlbWljLkNpdGF2aS5QZXJzb24sIFN3aXNzQWNhZGVtaWMuQ2l0YXZpIiwiRmlyc3ROYW1lIjoiSGFyYWxkIiwiTGFzdE5hbWUiOiJTdGVpbiIsIlByb3RlY3RlZCI6ZmFsc2UsIlNleCI6MiwiQ3JlYXRlZEJ5IjoiX0hvcm4iLCJDcmVhdGVkT24iOiIyMDIzLTAxLTE2VDEwOjA0OjA5IiwiTW9kaWZpZWRCeSI6Il9Ib3JuIiwiSWQiOiJkZGVmYmY3ZC1hN2I2LTQ5NTAtODJjMS1hZTA2MjNjMDc3YmMiLCJNb2RpZmllZE9uIjoiMjAyMy0wMS0xNlQxMDowNDowOSIsIlByb2plY3QiOnsiJHJlZiI6IjgifX0seyIkaWQiOiIyMSIsIiR0eXBlIjoiU3dpc3NBY2FkZW1pYy5DaXRhdmkuUGVyc29uLCBTd2lzc0FjYWRlbWljLkNpdGF2aSIsIkZpcnN0TmFtZSI6Ik1hcnRpbi1MZW8iLCJMYXN0TmFtZSI6IkhhbnNtYW5uIiwiUHJvdGVjdGVkIjpmYWxzZSwiU2V4IjowLCJDcmVhdGVkQnkiOiJfSG9ybiIsIkNyZWF0ZWRPbiI6IjIwMjMtMDEtMTZUMTM6NTI6MTEiLCJNb2RpZmllZEJ5IjoiX0hvcm4iLCJJZCI6ImY3ZWU1NjM3LTAyYTItNDg2MC1iZDc4LTA1ZTNhMjAyMGUwZSIsIk1vZGlmaWVkT24iOiIyMDIzLTAxLTE2VDEzOjUyOjExIiwiUHJvamVjdCI6eyIkcmVmIjoiOCJ9fSx7IiRpZCI6IjIyIiwiJHR5cGUiOiJTd2lzc0FjYWRlbWljLkNpdGF2aS5QZXJzb24sIFN3aXNzQWNhZGVtaWMuQ2l0YXZpIiwiRmlyc3ROYW1lIjoiU3lsdmlhIiwiTGFzdE5hbWUiOiJIYXJ0bWFubiIsIlByb3RlY3RlZCI6ZmFsc2UsIlNleCI6MSwiQ3JlYXRlZEJ5IjoiX0hvcm4iLCJDcmVhdGVkT24iOiIyMDIzLTAxLTE2VDEzOjUyOjExIiwiTW9kaWZpZWRCeSI6Il9Ib3JuIiwiSWQiOiJiNmFkOGUyMy0xNzNkLTRmYzMtOGQzZS1jMDE1NGVhOGQzNTMiLCJNb2RpZmllZE9uIjoiMjAyMy0wMS0xNlQxMzo1MjoxMSIsIlByb2plY3QiOnsiJHJlZiI6IjgifX0seyIkaWQiOiIyMyIsIiR0eXBlIjoiU3dpc3NBY2FkZW1pYy5DaXRhdmkuUGVyc29uLCBTd2lzc0FjYWRlbWljLkNpdGF2aSIsIkZpcnN0TmFtZSI6IkdhYnJpZWwiLCJMYXN0TmFtZSI6IlNjaGV1YmVjayIsIlByb3RlY3RlZCI6ZmFsc2UsIlNleCI6MiwiQ3JlYXRlZEJ5IjoiX0hvcm4iLCJDcmVhdGVkT24iOiIyMDIzLTAxLTE2VDEzOjUyOjExIiwiTW9kaWZpZWRCeSI6Il9Ib3JuIiwiSWQiOiI5ZjI2NGQ2MC0zODA0LTRhYWItYmQ4NC1lMTYxZjQwOTJlMDgiLCJNb2RpZmllZE9uIjoiMjAyMy0wMS0xNlQxMzo1MjoxMSIsIlByb2plY3QiOnsiJHJlZiI6IjgifX0seyIkaWQiOiIyNCIsIiR0eXBlIjoiU3dpc3NBY2FkZW1pYy5DaXRhdmkuUGVyc29uLCBTd2lzc0FjYWRlbWljLkNpdGF2aSIsIkZpcnN0TmFtZSI6Ik1hcnRpbiIsIkxhc3ROYW1lIjoiRHJleWxpbmciLCJQcm90ZWN0ZWQiOmZhbHNlLCJTZXgiOjIsIkNyZWF0ZWRCeSI6Il9Ib3JuIiwiQ3JlYXRlZE9uIjoiMjAyMy0wMS0xNlQxMDowNDowOSIsIk1vZGlmaWVkQnkiOiJfSG9ybiIsIklkIjoiNTIyZjk4M2ItYjkwMy00MTExLWJlN2ItNmQyMDE4OGY2OTM4IiwiTW9kaWZpZWRPbiI6IjIwMjMtMDEtMTZUMTA6MDQ6MDkiLCJQcm9qZWN0Ijp7IiRyZWYiOiI4In19LHsiJGlkIjoiMjUiLCIkdHlwZSI6IlN3aXNzQWNhZGVtaWMuQ2l0YXZpLlBlcnNvbiwgU3dpc3NBY2FkZW1pYy5DaXRhdmkiLCJGaXJzdE5hbWUiOiJXb2xmZ2FuZyIsIkxhc3ROYW1lIjoiSGlkZGVtYW5uIiwiUHJvdGVjdGVkIjpmYWxzZSwiU2V4IjoyLCJDcmVhdGVkQnkiOiJfSG9ybiIsIkNyZWF0ZWRPbiI6IjIwMjMtMDEtMTZUMTA6MDQ6MDkiLCJNb2RpZmllZEJ5IjoiX0hvcm4iLCJJZCI6Ijc3YmU5OWQwLWVlNzYtNDEyOC1iODVjLWU3ZWE2YmJlOWI4YyIsIk1vZGlmaWVkT24iOiIyMDIzLTAxLTE2VDEwOjA0OjA5IiwiUHJvamVjdCI6eyIkcmVmIjoiOCJ9fSx7IiRpZCI6IjI2IiwiJHR5cGUiOiJTd2lzc0FjYWRlbWljLkNpdGF2aS5QZXJzb24sIFN3aXNzQWNhZGVtaWMuQ2l0YXZpIiwiRmlyc3ROYW1lIjoiS2xhdXMiLCJMYXN0TmFtZSI6IkhlcmZhcnRoIiwiUHJvdGVjdGVkIjpmYWxzZSwiU2V4IjoyLCJDcmVhdGVkQnkiOiJfSG9ybiIsIkNyZWF0ZWRPbiI6IjIwMjMtMDEtMTZUMTA6MDY6NTYiLCJNb2RpZmllZEJ5IjoiX0hvcm4iLCJJZCI6IjRiMjRmZjczLTI3M2QtNGJlMC05ZjBiLWIwM2Y5NTFhYTM0YSIsIk1vZGlmaWVkT24iOiIyMDIzLTAxLTE2VDEwOjA2OjU2IiwiUHJvamVjdCI6eyIkcmVmIjoiOCJ9fSx7IiRpZCI6IjI3IiwiJHR5cGUiOiJTd2lzc0FjYWRlbWljLkNpdGF2aS5QZXJzb24sIFN3aXNzQWNhZGVtaWMuQ2l0YXZpIiwiRmlyc3ROYW1lIjoiTWFyaWFubmUiLCJMYXN0TmFtZSI6IkVuZ2VsaGFyZCIsIlByb3RlY3RlZCI6ZmFsc2UsIlNleCI6MSwiQ3JlYXRlZEJ5IjoiX0hvcm4iLCJDcmVhdGVkT24iOiIyMDIzLTAxLTE2VDEwOjA2OjU2IiwiTW9kaWZpZWRCeSI6Il9Ib3JuIiwiSWQiOiIzNzI0ODUxMC1lYzg5LTRlMDEtYTA2OS02ZmUwMjMxZGJiNDIiLCJNb2RpZmllZE9uIjoiMjAyMy0wMS0xNlQxMDowNjo1NiIsIlByb2plY3QiOnsiJHJlZiI6IjgifX0seyIkaWQiOiIyOCIsIiR0eXBlIjoiU3dpc3NBY2FkZW1pYy5DaXRhdmkuUGVyc29uLCBTd2lzc0FjYWRlbWljLkNpdGF2aSIsIkZpcnN0TmFtZSI6IkFuZHJlYXMiLCJMYXN0TmFtZSI6IlJvc2Vud2FsZCIsIlByb3RlY3RlZCI6ZmFsc2UsIlNleCI6MiwiQ3JlYXRlZEJ5IjoiX0hvcm4iLCJDcmVhdGVkT24iOiIyMDIzLTAxLTE2VDEwOjA0OjA5IiwiTW9kaWZpZWRCeSI6Il9Ib3JuIiwiSWQiOiIxMmQ4NWU3MC1kZTZjLTQzN2MtOTNlZi1hMjk1YTMxYzc5NWUiLCJNb2RpZmllZE9uIjoiMjAyMy0wMS0xNlQxMDowNDowOSIsIlByb2plY3QiOnsiJHJlZiI6IjgifX0seyIkaWQiOiIyOSIsIiR0eXBlIjoiU3dpc3NBY2FkZW1pYy5DaXRhdmkuUGVyc29uLCBTd2lzc0FjYWRlbWljLkNpdGF2aSIsIkZpcnN0TmFtZSI6IkV2YSIsIkxhc3ROYW1lIjoiSG9zdGVyIiwiUHJvdGVjdGVkIjpmYWxzZSwiU2V4IjoxLCJDcmVhdGVkQnkiOiJfSG9ybiIsIkNyZWF0ZWRPbiI6IjIwMjMtMDEtMTZUMTA6MDQ6MDkiLCJNb2RpZmllZEJ5IjoiX0hvcm4iLCJJZCI6IjgxZDdmMWI3LTMxNTAtNDVlNS04MGU1LWZlMzQ0NTIxNmJkNyIsIk1vZGlmaWVkT24iOiIyMDIzLTAxLTE2VDEwOjA0OjA5IiwiUHJvamVjdCI6eyIkcmVmIjoiOCJ9fSx7IiRpZCI6IjMwIiwiJHR5cGUiOiJTd2lzc0FjYWRlbWljLkNpdGF2aS5QZXJzb24sIFN3aXNzQWNhZGVtaWMuQ2l0YXZpIiwiRmlyc3ROYW1lIjoiR2VybWFuIiwiTGFzdE5hbWUiOiJPdHQiLCJQcm90ZWN0ZWQiOmZhbHNlLCJTZXgiOjIsIkNyZWF0ZWRCeSI6Il9Ib3JuIiwiQ3JlYXRlZE9uIjoiMjAyMy0wMS0xNlQxMDowNDowOSIsIk1vZGlmaWVkQnkiOiJfSG9ybiIsIklkIjoiM2YzYTBhYjQtYWE3OC00MzE2LWE1ODAtNTE5MjAwMWUzNzk2IiwiTW9kaWZpZWRPbiI6IjIwMjMtMDEtMTZUMTA6MDQ6MDkiLCJQcm9qZWN0Ijp7IiRyZWYiOiI4In19XSwiQ2l0YXRpb25LZXlVcGRhdGVUeXBlIjowLCJDb2xsYWJvcmF0b3JzIjpbXSwiRGF0ZTIiOiIxMC4wOC4yMDIyIiwiRG9pIjoiMTAuMTA5Ny9IUzkuMDAwMDAwMDAwMDAwMDc2NyIsIkVkaXRvcnMiOltdLCJFdmFsdWF0aW9uQ29tcGxleGl0eSI6MCwiRXZhbHVhdGlvblNvdXJjZVRleHRGb3JtYXQiOjAsIkdyb3VwcyI6W10sIkhhc0xhYmVsMSI6ZmFsc2UsIkhhc0xhYmVsMiI6ZmFsc2U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JQTUM5MzcxNTU4IiwiVXJpU3RyaW5nIjoiaHR0cHM6Ly93d3cubmNiaS5ubG0ubmloLmdvdi9wbWMvYXJ0aWNsZXMvUE1DOTM3MTU1OC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M6NTI6MTEiLCJNb2RpZmllZEJ5IjoiX0hvcm4iLCJJZCI6IjY0NjA3YmYyLTdjNWYtNGY3MC1iYTMxLTJkMGZmNGY5NTI4MyIsIk1vZGlmaWVkT24iOiIyMDIzLTAxLTE2VDEzOjUyOjExIiwiUHJvamVjdCI6eyIkcmVmIjoiOCJ9fSx7IiRpZCI6IjM0IiwiJHR5cGUiOiJTd2lzc0FjYWRlbWljLkNpdGF2aS5Mb2NhdGlvbiwgU3dpc3NBY2FkZW1pYy5DaXRhdmkiLCJBZGRyZXNzIjp7IiRpZCI6IjM1IiwiJHR5cGUiOiJTd2lzc0FjYWRlbWljLkNpdGF2aS5MaW5rZWRSZXNvdXJjZSwgU3dpc3NBY2FkZW1pYy5DaXRhdmkiLCJMaW5rZWRSZXNvdXJjZVR5cGUiOjUsIk9yaWdpbmFsU3RyaW5nIjoiMzU5NzQ5NTgiLCJVcmlTdHJpbmciOiJodHRwOi8vd3d3Lm5jYmkubmxtLm5paC5nb3YvcHVibWVkLzM1OTc0OTU4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zo1MjoxMSIsIk1vZGlmaWVkQnkiOiJfSG9ybiIsIklkIjoiMGNlZDZiNjctMmMzZS00OWJiLThmNjQtMzU3NTIzNGM5YTZiIiwiTW9kaWZpZWRPbiI6IjIwMjMtMDEtMTZUMTM6NTI6MTEiLCJQcm9qZWN0Ijp7IiRyZWYiOiI4In19LHsiJGlkIjoiMzciLCIkdHlwZSI6IlN3aXNzQWNhZGVtaWMuQ2l0YXZpLkxvY2F0aW9uLCBTd2lzc0FjYWRlbWljLkNpdGF2aSIsIkFkZHJlc3MiOnsiJGlkIjoiMzgiLCIkdHlwZSI6IlN3aXNzQWNhZGVtaWMuQ2l0YXZpLkxpbmtlZFJlc291cmNlLCBTd2lzc0FjYWRlbWljLkNpdGF2aSIsIkxpbmtlZFJlc291cmNlVHlwZSI6NSwiT3JpZ2luYWxTdHJpbmciOiIxMC4xMDk3L0hTOS4wMDAwMDAwMDAwMDAwNzY3IiwiVXJpU3RyaW5nIjoiaHR0cHM6Ly9kb2kub3JnLzEwLjEwOTcvSFM5LjAwMDAwMDAwMDAwMDA3Njc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hvcm4iLCJDcmVhdGVkT24iOiIyMDIzLTAxLTE2VDEzOjUyOjExIiwiTW9kaWZpZWRCeSI6Il9Ib3JuIiwiSWQiOiI4ZDViMDI0NC05MWM3LTQxZDYtODAxYi0wMGY2MzI3YmI0MmEiLCJNb2RpZmllZE9uIjoiMjAyMy0wMS0xNlQxMzo1MjoxMSIsIlByb2plY3QiOnsiJHJlZiI6IjgifX1dLCJOdW1iZXIiOiI5IiwiT3JnYW5pemF0aW9ucyI6W10sIk90aGVyc0ludm9sdmVkIjpbXSwiUGFnZVJhbmdlIjoiPHNwPlxyXG4gIDxucz5PbWl0PC9ucz5cclxuICA8b3M+ZTc2Nzwvb3M+XHJcbiAgPHBzPmU3Njc8L3BzPlxyXG48L3NwPlxyXG48b3M+ZTc2Nzwvb3M+IiwiUGVyaW9kaWNhbCI6eyIkaWQiOiI0MCIsIiR0eXBlIjoiU3dpc3NBY2FkZW1pYy5DaXRhdmkuUGVyaW9kaWNhbCwgU3dpc3NBY2FkZW1pYy5DaXRhdmkiLCJFaXNzbiI6IjI1NzItOTI0MSIsIk5hbWUiOiJIZW1hU3BoZXJlIiwiUGFnaW5hdGlvbiI6MCwiUHJvdGVjdGVkIjpmYWxzZSwiVXNlckFiYnJldmlhdGlvbjEiOiJIZW1hc3BoZXJlIiwiQ3JlYXRlZEJ5IjoiX0hvcm4iLCJDcmVhdGVkT24iOiIyMDIzLTAxLTE2VDEwOjA2OjU2IiwiTW9kaWZpZWRCeSI6Il9Ib3JuIiwiSWQiOiJkYmQ2ZmI0Yy05ZThhLTRlZmYtYmIzYy1iMGNkZWQxYjE0MGMiLCJNb2RpZmllZE9uIjoiMjAyMy0wMS0xNlQxMDowNjo1NiIsIlByb2plY3QiOnsiJHJlZiI6IjgifX0sIlBtY0lkIjoiUE1DOTM3MTU1OCIsIlB1Ymxpc2hlcnMiOltdLCJQdWJNZWRJZCI6IjM1OTc0OTU4IiwiUXVvdGF0aW9ucyI6W10sIlJhdGluZyI6MCwiUmVmZXJlbmNlVHlwZSI6IkpvdXJuYWxBcnRpY2xlIiwiU2hvcnRUaXRsZSI6Ikhvcm4sIEp1cmlub3ZpYyBldCBhbC4gMjAyMiDigJMgTW9sZWN1bGFyIEN5dG9nZW5ldGljIFByb2ZpbGluZyBSZXZlYWxzIFNpbWlsYXJpdGllcyIsIlNob3J0VGl0bGVVcGRhdGVUeXBlIjowLCJTb3VyY2VPZkJpYmxpb2dyYXBoaWNJbmZvcm1hdGlvbiI6IlB1Yk1lZCIsIlN0YXRpY0lkcyI6WyJmNzdmMzQyNi01YTljLTQ0Y2EtOGYzNi1mMzUxY2E5MjNkN2YiXSwiVGFibGVPZkNvbnRlbnRzQ29tcGxleGl0eSI6MCwiVGFibGVPZkNvbnRlbnRzU291cmNlVGV4dEZvcm1hdCI6MCwiVGFza3MiOltdLCJUaXRsZSI6Ik1vbGVjdWxhciBDeXRvZ2VuZXRpYyBQcm9maWxpbmcgUmV2ZWFscyBTaW1pbGFyaXRpZXMgYW5kIERpZmZlcmVuY2VzIEJldHdlZW4gTG9jYWxpemVkIE5vZGFsIGFuZCBTeXN0ZW1pYyBGb2xsaWN1bGFyIEx5bXBob21hcyIsIlRyYW5zbGF0b3JzIjpbXSwiVm9sdW1lIjoiNiIsIlllYXIiOiIyMDIyIiwiWWVhclJlc29sdmVkIjoiMjAyMiIsIkNyZWF0ZWRCeSI6Il9Ib3JuIiwiQ3JlYXRlZE9uIjoiMjAyMy0wMS0xNlQxMzo1MjoxMSIsIk1vZGlmaWVkQnkiOiJfSG9ybiIsIklkIjoiYmIyMzNlZjktOGIyYi00OWZmLWE3OWMtODM4NjAwZGY1OTg3IiwiTW9kaWZpZWRPbiI6IjIwMjMtMDYtMTZUMTc6NTQ6MDciLCJQcm9qZWN0Ijp7IiRyZWYiOiI4In19LCJVc2VOdW1iZXJpbmdUeXBlT2ZQYXJlbnREb2N1bWVudCI6ZmFsc2V9LHsiJGlkIjoiNDEiLCIkdHlwZSI6IlN3aXNzQWNhZGVtaWMuQ2l0YXZpLkNpdGF0aW9ucy5Xb3JkUGxhY2Vob2xkZXJFbnRyeSwgU3dpc3NBY2FkZW1pYy5DaXRhdmkiLCJJZCI6IjZhOGRlNTcwLTI5ZDctNGIwMi04YThhLWUwOWIzODZiNGJmYSIsIlJhbmdlU3RhcnQiOjMsIlJhbmdlTGVuZ3RoIjo1LCJSZWZlcmVuY2VJZCI6IjYzZWMzOTJjLTMxNGItNDJkYi1iZDY4LWRmZDYwMTgzOTQwNiIsIlBhZ2VSYW5nZSI6eyIkaWQiOiI0MiIsIiR0eXBlIjoiU3dpc3NBY2FkZW1pYy5QYWdlUmFuZ2UsIFN3aXNzQWNhZGVtaWMiLCJFbmRQYWdlIjp7IiRpZCI6IjQzIiwiJHR5cGUiOiJTd2lzc0FjYWRlbWljLlBhZ2VOdW1iZXIsIFN3aXNzQWNhZGVtaWMiLCJJc0Z1bGx5TnVtZXJpYyI6ZmFsc2UsIk51bWJlcmluZ1R5cGUiOjAsIk51bWVyYWxTeXN0ZW0iOjB9LCJOdW1iZXJpbmdUeXBlIjowLCJOdW1lcmFsU3lzdGVtIjowLCJTdGFydFBhZ2UiOnsiJGlkIjoiNDQiLCIkdHlwZSI6IlN3aXNzQWNhZGVtaWMuUGFnZU51bWJlciwgU3dpc3NBY2FkZW1pYyIsIklzRnVsbHlOdW1lcmljIjpmYWxzZSwiTnVtYmVyaW5nVHlwZSI6MCwiTnVtZXJhbFN5c3RlbSI6MH19LCJSZWZlcmVuY2UiOnsiJGlkIjoiNDUiLCIkdHlwZSI6IlN3aXNzQWNhZGVtaWMuQ2l0YXZpLlJlZmVyZW5jZSwgU3dpc3NBY2FkZW1pYy5DaXRhdmkiLCJBYnN0cmFjdENvbXBsZXhpdHkiOjAsIkFic3RyYWN0U291cmNlVGV4dEZvcm1hdCI6MCwiQXV0aG9ycyI6W3siJHJlZiI6IjcifSx7IiRyZWYiOiIxMiJ9LHsiJHJlZiI6IjEzIn0seyIkaWQiOiI0NiIsIiR0eXBlIjoiU3dpc3NBY2FkZW1pYy5DaXRhdmkuUGVyc29uLCBTd2lzc0FjYWRlbWljLkNpdGF2aSIsIkZpcnN0TmFtZSI6Ik1heGltaWxpYW4iLCJMYXN0TmFtZSI6IlNvaG4iLCJQcm90ZWN0ZWQiOmZhbHNlLCJTZXgiOjIsIkNyZWF0ZWRCeSI6Il9Ib3JuIiwiQ3JlYXRlZE9uIjoiMjAyMy0wMS0xNlQxMDoyMDoxOSIsIk1vZGlmaWVkQnkiOiJfSG9ybiIsIklkIjoiMjc4ODc4ODctMDM2NS00MTQ5LTg4YTgtM2YyNTAwYjkyNDAyIiwiTW9kaWZpZWRPbiI6IjIwMjMtMDEtMTZUMTA6MjA6MTkiLCJQcm9qZWN0Ijp7IiRyZWYiOiI4In19LHsiJGlkIjoiNDciLCIkdHlwZSI6IlN3aXNzQWNhZGVtaWMuQ2l0YXZpLlBlcnNvbiwgU3dpc3NBY2FkZW1pYy5DaXRhdmkiLCJGaXJzdE5hbWUiOiJDaHJpc3RvcGhlciIsIkxhc3ROYW1lIjoiU2NobWVsdGVyIiwiUHJvdGVjdGVkIjpmYWxzZSwiU2V4IjoyLCJDcmVhdGVkQnkiOiJfSG9ybiIsIkNyZWF0ZWRPbiI6IjIwMjMtMDEtMTZUMTA6MjA6MTkiLCJNb2RpZmllZEJ5IjoiX0hvcm4iLCJJZCI6Ijg5N2YzZmU3LWIyNjUtNGIzMS05NGUzLTQ5NDAyZjM4NDhjYSIsIk1vZGlmaWVkT24iOiIyMDIzLTAxLTE2VDEwOjIwOjE5IiwiUHJvamVjdCI6eyIkcmVmIjoiOCJ9fSx7IiRpZCI6IjQ4IiwiJHR5cGUiOiJTd2lzc0FjYWRlbWljLkNpdGF2aS5QZXJzb24sIFN3aXNzQWNhZGVtaWMuQ2l0YXZpIiwiRmlyc3ROYW1lIjoiS2ltIiwiTGFzdE5hbWUiOiJHcnViZXIiLCJQcm90ZWN0ZWQiOmZhbHNlLCJTZXgiOjAsIkNyZWF0ZWRCeSI6Il9Ib3JuIiwiQ3JlYXRlZE9uIjoiMjAyMy0wMS0xNlQxMDoyMDoxOSIsIk1vZGlmaWVkQnkiOiJfSG9ybiIsIklkIjoiYTJjM2IxMzgtMmE0My00YWQ3LTgyNzgtNGYwYWQxNWZlNjc1IiwiTW9kaWZpZWRPbiI6IjIwMjMtMDEtMTZUMTA6MjA6MTkiLCJQcm9qZWN0Ijp7IiRyZWYiOiI4In19LHsiJGlkIjoiNDkiLCIkdHlwZSI6IlN3aXNzQWNhZGVtaWMuQ2l0YXZpLlBlcnNvbiwgU3dpc3NBY2FkZW1pYy5DaXRhdmkiLCJGaXJzdE5hbWUiOiJDbGF1ZGlhIiwiTGFzdE5hbWUiOiJLYWxsYSIsIlByb3RlY3RlZCI6ZmFsc2UsIlNleCI6MSwiQ3JlYXRlZEJ5IjoiX0hvcm4iLCJDcmVhdGVkT24iOiIyMDIzLTAxLTE2VDEwOjIwOjE5IiwiTW9kaWZpZWRCeSI6Il9Ib3JuIiwiSWQiOiJjNGEwYTQ1YS0zMmM0LTQxZTMtYTllZS1jMDk2NzU1MjQwMzkiLCJNb2RpZmllZE9uIjoiMjAyMy0wMS0xNlQxMDoyMDoxOSIsIlByb2plY3QiOnsiJHJlZiI6IjgifX0seyIkaWQiOiI1MCIsIiR0eXBlIjoiU3dpc3NBY2FkZW1pYy5DaXRhdmkuUGVyc29uLCBTd2lzc0FjYWRlbWljLkNpdGF2aSIsIkZpcnN0TmFtZSI6Ik0uIiwiTGFzdE5hbWUiOiJPdHQiLCJNaWRkbGVOYW1lIjoiTWljaGFlbGEiLCJQcm90ZWN0ZWQiOmZhbHNlLCJTZXgiOjAsIkNyZWF0ZWRCeSI6Il9Ib3JuIiwiQ3JlYXRlZE9uIjoiMjAyMy0wMS0xNlQxMDoxNjozMyIsIk1vZGlmaWVkQnkiOiJfSG9ybiIsIklkIjoiY2VlNDQ4MmItNWUzNC00YzgyLWJlZTEtZDg4ZjRmYzQyMGFkIiwiTW9kaWZpZWRPbiI6IjIwMjMtMDEtMTZUMTA6MTY6MzMiLCJQcm9qZWN0Ijp7IiRyZWYiOiI4In19LHsiJHJlZiI6IjI4In0seyIkcmVmIjoiMzAifV0sIkNpdGF0aW9uS2V5VXBkYXRlVHlwZSI6MCwiQ29sbGFib3JhdG9ycyI6W10sIkRhdGUyIjoiMTQuMDQuMjAxNCIsIkRvaSI6IjEwLjEzNzEvam91cm5hbC5wb25lLjAwOTUwNDciLCJFZGl0b3JzIjpbXSwiRXZhbHVhdGlvbkNvbXBsZXhpdHkiOjAsIkV2YWx1YXRpb25Tb3VyY2VUZXh0Rm9ybWF0IjowLCJHcm91cHMiOltdLCJIYXNMYWJlbDEiOmZhbHNlLCJIYXNMYWJlbDIiOmZhbHNlLCJLZXl3b3JkcyI6W10sIkxhbmd1YWdlIjoiZW5nIiwiTGFuZ3VhZ2VDb2RlIjoiZW4iLCJMb2NhdGlvbnMiOlt7IiRpZCI6IjUxIiwiJHR5cGUiOiJTd2lzc0FjYWRlbWljLkNpdGF2aS5Mb2NhdGlvbiwgU3dpc3NBY2FkZW1pYy5DaXRhdmkiLCJBZGRyZXNzIjp7IiRpZCI6IjUyIiwiJHR5cGUiOiJTd2lzc0FjYWRlbWljLkNpdGF2aS5MaW5rZWRSZXNvdXJjZSwgU3dpc3NBY2FkZW1pYy5DaXRhdmkiLCJMaW5rZWRSZXNvdXJjZVR5cGUiOjUsIk9yaWdpbmFsU3RyaW5nIjoiMTAuMTM3MS9qb3VybmFsLnBvbmUuMDA5NTA0NyIsIlVyaVN0cmluZyI6Imh0dHBzOi8vZG9pLm9yZy8xMC4xMzcxL2pvdXJuYWwucG9uZS4wMDk1MDQ3IiwiTGlua2VkUmVzb3VyY2VTdGF0dXMiOjgsIlByb3BlcnRpZXMiOnsiJGlkIjoiN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DoyMDoxOSIsIk1vZGlmaWVkQnkiOiJfSG9ybiIsIklkIjoiYmVhMjBlNGMtZmExYi00Y2ExLTk2MmQtZWI1MjhlMmI5YzMyIiwiTW9kaWZpZWRPbiI6IjIwMjMtMDEtMTZUMTA6MjA6MTkiLCJQcm9qZWN0Ijp7IiRyZWYiOiI4In19LHsiJGlkIjoiNTQiLCIkdHlwZSI6IlN3aXNzQWNhZGVtaWMuQ2l0YXZpLkxvY2F0aW9uLCBTd2lzc0FjYWRlbWljLkNpdGF2aSIsIkFkZHJlc3MiOnsiJGlkIjoiNTUiLCIkdHlwZSI6IlN3aXNzQWNhZGVtaWMuQ2l0YXZpLkxpbmtlZFJlc291cmNlLCBTd2lzc0FjYWRlbWljLkNpdGF2aSIsIkxpbmtlZFJlc291cmNlVHlwZSI6NSwiT3JpZ2luYWxTdHJpbmciOiJQTUMzOTg2MzY0IiwiVXJpU3RyaW5nIjoiaHR0cHM6Ly93d3cubmNiaS5ubG0ubmloLmdvdi9wbWMvYXJ0aWNsZXMvUE1DMzk4NjM2NC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A6MjA6MTkiLCJNb2RpZmllZEJ5IjoiX0hvcm4iLCJJZCI6IjJjMThlYTcwLTgwYzYtNGJmYi1hMDEzLTUzODA5ODNmNTdlYSIsIk1vZGlmaWVkT24iOiIyMDIzLTAxLTE2VDEwOjIwOjE5IiwiUHJvamVjdCI6eyIkcmVmIjoiOCJ9fSx7IiRpZCI6IjU3IiwiJHR5cGUiOiJTd2lzc0FjYWRlbWljLkNpdGF2aS5Mb2NhdGlvbiwgU3dpc3NBY2FkZW1pYy5DaXRhdmkiLCJBZGRyZXNzIjp7IiRpZCI6IjU4IiwiJHR5cGUiOiJTd2lzc0FjYWRlbWljLkNpdGF2aS5MaW5rZWRSZXNvdXJjZSwgU3dpc3NBY2FkZW1pYy5DaXRhdmkiLCJMaW5rZWRSZXNvdXJjZVR5cGUiOjUsIk9yaWdpbmFsU3RyaW5nIjoiMjQ3MzM1MzciLCJVcmlTdHJpbmciOiJodHRwOi8vd3d3Lm5jYmkubmxtLm5paC5nb3YvcHVibWVkLzI0NzMzNTM3IiwiTGlua2VkUmVzb3VyY2VTdGF0dXMiOjgsIlByb3BlcnRpZXMiOnsiJGlkIjoiN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DoyMDoxOSIsIk1vZGlmaWVkQnkiOiJfSG9ybiIsIklkIjoiMTc4ZmQ1MDUtOWE2NS00MTZlLWI0NzktYWFjYjk3ZmM2Yzg4IiwiTW9kaWZpZWRPbiI6IjIwMjMtMDEtMTZUMTA6MjA6MTkiLCJQcm9qZWN0Ijp7IiRyZWYiOiI4In19XSwiTnVtYmVyIjoiNCIsIk9yZ2FuaXphdGlvbnMiOltdLCJPdGhlcnNJbnZvbHZlZCI6W10sIlBhZ2VSYW5nZSI6IjxzcD5cclxuICA8bnM+T21pdDwvbnM+XHJcbiAgPG9zPmU5NTA0Nzwvb3M+XHJcbiAgPHBzPmU5NTA0NzwvcHM+XHJcbjwvc3A+XHJcbjxvcz5lOTUwNDc8L29zPiIsIlBlcmlvZGljYWwiOnsiJGlkIjoiNjAiLCIkdHlwZSI6IlN3aXNzQWNhZGVtaWMuQ2l0YXZpLlBlcmlvZGljYWwsIFN3aXNzQWNhZGVtaWMuQ2l0YXZpIiwiRWlzc24iOiIxOTMyLTYyMDMiLCJOYW1lIjoiUGxvUyBvbmUiLCJQYWdpbmF0aW9uIjowLCJQcm90ZWN0ZWQiOmZhbHNlLCJVc2VyQWJicmV2aWF0aW9uMSI6IlBMb1MgT25lIiwiQ3JlYXRlZEJ5IjoiX0hvcm4iLCJDcmVhdGVkT24iOiIyMDIzLTAxLTE2VDEwOjIwOjE5IiwiTW9kaWZpZWRCeSI6Il9Ib3JuIiwiSWQiOiI1ZDdlOThiNi1hMGFmLTQ5NTAtYWQ2OC00NzFhNmUzYmQ1YTIiLCJNb2RpZmllZE9uIjoiMjAyMy0wMS0xNlQxMDoyMDoxOSIsIlByb2plY3QiOnsiJHJlZiI6IjgifX0sIlBtY0lkIjoiUE1DMzk4NjM2NCIsIlB1Ymxpc2hlcnMiOltdLCJQdWJNZWRJZCI6IjI0NzMzNTM3IiwiUXVvdGF0aW9ucyI6W10sIlJhdGluZyI6MCwiUmVmZXJlbmNlVHlwZSI6IkpvdXJuYWxBcnRpY2xlIiwiU2hvcnRUaXRsZSI6Ikhvcm4sIEJhdXNpbmdlciBldCBhbC4gMjAxNCDigJMgTnVtZXJpY2FsIGFuZCBzdHJ1Y3R1cmFsIGdlbm9taWMgYWJlcnJhdGlvbnMiLCJTaG9ydFRpdGxlVXBkYXRlVHlwZSI6MCwiU291cmNlT2ZCaWJsaW9ncmFwaGljSW5mb3JtYXRpb24iOiJQdWJNZWQiLCJTdGF0aWNJZHMiOlsiMTkwNmQ4ODQtZTIwYi00MTIyLTg0NGYtOTMzMDRlNWUwMGYyIl0sIlRhYmxlT2ZDb250ZW50c0NvbXBsZXhpdHkiOjAsIlRhYmxlT2ZDb250ZW50c1NvdXJjZVRleHRGb3JtYXQiOjAsIlRhc2tzIjpbXSwiVGl0bGUiOiJOdW1lcmljYWwgYW5kIHN0cnVjdHVyYWwgZ2Vub21pYyBhYmVycmF0aW9ucyBhcmUgcmVsaWFibHkgZGV0ZWN0YWJsZSBpbiB0aXNzdWUgbWljcm9hcnJheXMgb2YgZm9ybWFsaW4tZml4ZWQgcGFyYWZmaW4tZW1iZWRkZWQgdHVtb3Igc2FtcGxlcyBieSBmbHVvcmVzY2VuY2UgaW4tc2l0dSBoeWJyaWRpemF0aW9uIiwiVHJhbnNsYXRvcnMiOltdLCJWb2x1bWUiOiI5IiwiWWVhciI6IjIwMTQiLCJZZWFyUmVzb2x2ZWQiOiIyMDE0IiwiQ3JlYXRlZEJ5IjoiX0hvcm4iLCJDcmVhdGVkT24iOiIyMDIzLTAxLTE2VDEwOjIwOjE5IiwiTW9kaWZpZWRCeSI6Il9Ib3JuIiwiSWQiOiI2M2VjMzkyYy0zMTRiLTQyZGItYmQ2OC1kZmQ2MDE4Mzk0MDYiLCJNb2RpZmllZE9uIjoiMjAyMy0wNi0xNlQxNzo1NDowNyIsIlByb2plY3QiOnsiJHJlZiI6IjgifX0sIlVzZU51bWJlcmluZ1R5cGVPZlBhcmVudERvY3VtZW50IjpmYWxzZX1dLCJGb3JtYXR0ZWRUZXh0Ijp7IiRpZCI6IjYxIiwiQ291bnQiOjEsIlRleHRVbml0cyI6W3siJGlkIjoiNjIiLCJGb250U3R5bGUiOnsiJGlkIjoiNjMiLCJOZXV0cmFsIjp0cnVlfSwiUmVhZGluZ09yZGVyIjoxLCJUZXh0IjoiKDI4LCAyOSkifV19LCJUYWciOiJDaXRhdmlQbGFjZWhvbGRlciMzMDc5MzVkYS03YTMwLTQyZTYtOTIyYS04Zjc2ODhiYjk2ZmMiLCJUZXh0IjoiKDI4LCAyOSkiLCJXQUlWZXJzaW9uIjoiNi4xNC4wLjAifQ==}</w:instrText>
          </w:r>
          <w:r>
            <w:rPr>
              <w:rFonts w:ascii="Arial" w:hAnsi="Arial" w:cs="Arial"/>
              <w:lang w:val="en-US"/>
            </w:rPr>
            <w:fldChar w:fldCharType="separate"/>
          </w:r>
          <w:r w:rsidR="003D2892" w:rsidRPr="003D2892">
            <w:rPr>
              <w:rFonts w:ascii="Arial" w:hAnsi="Arial" w:cs="Arial"/>
              <w:lang w:val="en-US"/>
            </w:rPr>
            <w:t>(28, 29)</w:t>
          </w:r>
          <w:r>
            <w:rPr>
              <w:rFonts w:ascii="Arial" w:hAnsi="Arial" w:cs="Arial"/>
              <w:lang w:val="en-US"/>
            </w:rPr>
            <w:fldChar w:fldCharType="end"/>
          </w:r>
          <w:r w:rsidR="003D2892">
            <w:rPr>
              <w:rFonts w:ascii="Arial" w:hAnsi="Arial" w:cs="Arial"/>
              <w:lang w:val="en-US"/>
            </w:rPr>
            <w:t>.</w:t>
          </w:r>
        </w:sdtContent>
      </w:sdt>
      <w:r>
        <w:rPr>
          <w:rFonts w:ascii="Arial" w:hAnsi="Arial" w:cs="Arial"/>
          <w:lang w:val="en-US"/>
        </w:rPr>
        <w:t xml:space="preserve"> </w:t>
      </w:r>
      <w:r w:rsidRPr="00AA5367">
        <w:rPr>
          <w:rFonts w:ascii="Arial" w:hAnsi="Arial" w:cs="Arial"/>
          <w:lang w:val="en-US"/>
        </w:rPr>
        <w:t>Cases of insufficient quality</w:t>
      </w:r>
      <w:r>
        <w:rPr>
          <w:rFonts w:ascii="Arial" w:hAnsi="Arial" w:cs="Arial"/>
          <w:lang w:val="en-US"/>
        </w:rPr>
        <w:t xml:space="preserve"> or lacking sections</w:t>
      </w:r>
      <w:r w:rsidRPr="00AA5367">
        <w:rPr>
          <w:rFonts w:ascii="Arial" w:hAnsi="Arial" w:cs="Arial"/>
          <w:lang w:val="en-US"/>
        </w:rPr>
        <w:t xml:space="preserve"> that were not evaluable by FISH were examined for the </w:t>
      </w:r>
      <w:r w:rsidRPr="00CC6ED1">
        <w:rPr>
          <w:rFonts w:ascii="Arial" w:hAnsi="Arial" w:cs="Arial"/>
          <w:i/>
          <w:lang w:val="en-US"/>
        </w:rPr>
        <w:t>BCL2</w:t>
      </w:r>
      <w:r>
        <w:rPr>
          <w:rFonts w:ascii="Arial" w:hAnsi="Arial" w:cs="Arial"/>
          <w:lang w:val="en-US"/>
        </w:rPr>
        <w:t xml:space="preserve"> </w:t>
      </w:r>
      <w:r w:rsidRPr="00AA5367">
        <w:rPr>
          <w:rFonts w:ascii="Arial" w:hAnsi="Arial" w:cs="Arial"/>
          <w:lang w:val="en-US"/>
        </w:rPr>
        <w:t xml:space="preserve">translocation by </w:t>
      </w:r>
      <w:r>
        <w:rPr>
          <w:rFonts w:ascii="Arial" w:hAnsi="Arial" w:cs="Arial"/>
          <w:lang w:val="en-US"/>
        </w:rPr>
        <w:t>delta-</w:t>
      </w:r>
      <w:r w:rsidRPr="00AA5367">
        <w:rPr>
          <w:rFonts w:ascii="Arial" w:hAnsi="Arial" w:cs="Arial"/>
          <w:lang w:val="en-US"/>
        </w:rPr>
        <w:t>PCR assay</w:t>
      </w:r>
      <w:sdt>
        <w:sdtPr>
          <w:rPr>
            <w:rFonts w:ascii="Arial" w:hAnsi="Arial" w:cs="Arial"/>
            <w:lang w:val="en-US"/>
          </w:rPr>
          <w:alias w:val="To edit, see citavi.com/edit"/>
          <w:tag w:val="CitaviPlaceholder#08ca8490-da00-4f7a-925b-db86e3c22d23"/>
          <w:id w:val="1985045033"/>
          <w:placeholder>
            <w:docPart w:val="DefaultPlaceholder_-1854013440"/>
          </w:placeholder>
        </w:sdtPr>
        <w:sdtEndPr/>
        <w:sdtContent>
          <w:r w:rsidR="003D2892">
            <w:rPr>
              <w:rFonts w:ascii="Arial" w:hAnsi="Arial" w:cs="Arial"/>
              <w:lang w:val="en-US"/>
            </w:rPr>
            <w:t xml:space="preserve"> </w:t>
          </w:r>
          <w:r>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NDNmYzA1LTMxZDMtNDUwYS1iNDNjLTk1OTQ0MmUyYTBiMiIsIlJhbmdlTGVuZ3RoIjo0LCJSZWZlcmVuY2VJZCI6IjAyNTU4ZGM3LTkxNTYtNGM1YS1hNTM3LTk1MDllOWNmZWNl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Zy1Uc2VoIiwiTGFzdE5hbWUiOiJMaW4iLCJQcm90ZWN0ZWQiOmZhbHNlLCJTZXgiOjAsIkNyZWF0ZWRCeSI6Il9Ib3JuIiwiQ3JlYXRlZE9uIjoiMjAyMy0wMS0xNlQxMjo1ODo0NCIsIk1vZGlmaWVkQnkiOiJfSG9ybiIsIklkIjoiZGY4NTRlNDMtNmU0OC00MDAwLWI3NjMtNjliNDQ3ZDAxODk1IiwiTW9kaWZpZWRPbiI6IjIwMjMtMDEtMTZUMTI6NTg6NDQiLCJQcm9qZWN0Ijp7IiRpZCI6IjgiLCIkdHlwZSI6IlN3aXNzQWNhZGVtaWMuQ2l0YXZpLlByb2plY3QsIFN3aXNzQWNhZGVtaWMuQ2l0YXZpIn19LHsiJGlkIjoiOSIsIiR0eXBlIjoiU3dpc3NBY2FkZW1pYy5DaXRhdmkuUGVyc29uLCBTd2lzc0FjYWRlbWljLkNpdGF2aSIsIkZpcnN0TmFtZSI6IkxpLUh1aSIsIkxhc3ROYW1lIjoiVHNlbmciLCJQcm90ZWN0ZWQiOmZhbHNlLCJTZXgiOjAsIkNyZWF0ZWRCeSI6Il9Ib3JuIiwiQ3JlYXRlZE9uIjoiMjAyMy0wMS0xNlQxMjo1ODo0NCIsIk1vZGlmaWVkQnkiOiJfSG9ybiIsIklkIjoiOWVlZWEwNWUtYWRlMS00MmY0LTk1MGItZDRmY2IwMTdiODExIiwiTW9kaWZpZWRPbiI6IjIwMjMtMDEtMTZUMTI6NTg6NDQiLCJQcm9qZWN0Ijp7IiRyZWYiOiI4In19LHsiJGlkIjoiMTAiLCIkdHlwZSI6IlN3aXNzQWNhZGVtaWMuQ2l0YXZpLlBlcnNvbiwgU3dpc3NBY2FkZW1pYy5DaXRhdmkiLCJGaXJzdE5hbWUiOiJSb3kiLCJMYXN0TmFtZSI6IlJpY2giLCJNaWRkbGVOYW1lIjoiRy4iLCJQcm90ZWN0ZWQiOmZhbHNlLCJTZXgiOjIsIkNyZWF0ZWRCeSI6Il9Ib3JuIiwiQ3JlYXRlZE9uIjoiMjAyMy0wMS0xNlQxMjo1ODo0NCIsIk1vZGlmaWVkQnkiOiJfSG9ybiIsIklkIjoiNDdiMDU3NjAtZWU1Zi00NjliLTg0MmEtNTczMzVjNGQzMTgwIiwiTW9kaWZpZWRPbiI6IjIwMjMtMDEtMTZUMTI6NTg6NDQiLCJQcm9qZWN0Ijp7IiRyZWYiOiI4In19LHsiJGlkIjoiMTEiLCIkdHlwZSI6IlN3aXNzQWNhZGVtaWMuQ2l0YXZpLlBlcnNvbiwgU3dpc3NBY2FkZW1pYy5DaXRhdmkiLCJGaXJzdE5hbWUiOiJNaWNoYWVsIiwiTGFzdE5hbWUiOiJIYWZleiIsIk1pZGRsZU5hbWUiOiJKLiIsIlByb3RlY3RlZCI6ZmFsc2UsIlNleCI6MiwiQ3JlYXRlZEJ5IjoiX0hvcm4iLCJDcmVhdGVkT24iOiIyMDIzLTAxLTE2VDEyOjU4OjQ0IiwiTW9kaWZpZWRCeSI6Il9Ib3JuIiwiSWQiOiJjMDI1NmQ2ZS1jM2JkLTQ3NmMtYTUyNi03OWNjOWQxNGU4NDEiLCJNb2RpZmllZE9uIjoiMjAyMy0wMS0xNlQxMjo1ODo0NCIsIlByb2plY3QiOnsiJHJlZiI6IjgifX0seyIkaWQiOiIxMiIsIiR0eXBlIjoiU3dpc3NBY2FkZW1pYy5DaXRhdmkuUGVyc29uLCBTd2lzc0FjYWRlbWljLkNpdGF2aSIsIkZpcnN0TmFtZSI6IlNodWtvIiwiTGFzdE5hbWUiOiJIYXJhZGEiLCJQcm90ZWN0ZWQiOmZhbHNlLCJTZXgiOjAsIkNyZWF0ZWRCeSI6Il9Ib3JuIiwiQ3JlYXRlZE9uIjoiMjAyMy0wMS0xNlQxMjo1ODo0NCIsIk1vZGlmaWVkQnkiOiJfSG9ybiIsIklkIjoiMjIwZDZjNDctZDVkMS00ODE2LTg4MTEtNGRiZGE1M2QxMmI0IiwiTW9kaWZpZWRPbiI6IjIwMjMtMDEtMTZUMTI6NTg6NDQiLCJQcm9qZWN0Ijp7IiRyZWYiOiI4In19LHsiJGlkIjoiMTMiLCIkdHlwZSI6IlN3aXNzQWNhZGVtaWMuQ2l0YXZpLlBlcnNvbiwgU3dpc3NBY2FkZW1pYy5DaXRhdmkiLCJGaXJzdE5hbWUiOiJLYXRobGVlbiIsIkxhc3ROYW1lIjoiTXVycGh5IiwiTWlkZGxlTmFtZSI6Ik0uIiwiUHJvdGVjdGVkIjpmYWxzZSwiU2V4IjoxLCJDcmVhdGVkQnkiOiJfSG9ybiIsIkNyZWF0ZWRPbiI6IjIwMjMtMDEtMTZUMTI6NTg6NDQiLCJNb2RpZmllZEJ5IjoiX0hvcm4iLCJJZCI6ImFiMjIzMjlmLTUwODUtNDg0ZC05NmM5LWI2ZmRmMzIxMGZjYyIsIk1vZGlmaWVkT24iOiIyMDIzLTAxLTE2VDEyOjU4OjQ0IiwiUHJvamVjdCI6eyIkcmVmIjoiOCJ9fSx7IiRpZCI6IjE0IiwiJHR5cGUiOiJTd2lzc0FjYWRlbWljLkNpdGF2aS5QZXJzb24sIFN3aXNzQWNhZGVtaWMuQ2l0YXZpIiwiRmlyc3ROYW1lIjoiSmFtZXMiLCJMYXN0TmFtZSI6IkVzaGxlbWFuIiwiTWlkZGxlTmFtZSI6IlIuIiwiUHJvdGVjdGVkIjpmYWxzZSwiU2V4IjoyLCJDcmVhdGVkQnkiOiJfSG9ybiIsIkNyZWF0ZWRPbiI6IjIwMjMtMDEtMTZUMTI6NTg6NDQiLCJNb2RpZmllZEJ5IjoiX0hvcm4iLCJJZCI6ImM0Mjk1MjQxLTE0ODUtNDRiOS1hYmExLWM0OTIzZWM1N2EzMCIsIk1vZGlmaWVkT24iOiIyMDIzLTAxLTE2VDEyOjU4OjQ0IiwiUHJvamVjdCI6eyIkcmVmIjoiOCJ9fSx7IiRpZCI6IjE1IiwiJHR5cGUiOiJTd2lzc0FjYWRlbWljLkNpdGF2aS5QZXJzb24sIFN3aXNzQWNhZGVtaWMuQ2l0YXZpIiwiRmlyc3ROYW1lIjoiQ2hyaXN0b3BoZXIiLCJMYXN0TmFtZSI6IkdvY2tlIiwiTWlkZGxlTmFtZSI6IkQuIiwiUHJvdGVjdGVkIjpmYWxzZSwiU2V4IjoyLCJDcmVhdGVkQnkiOiJfSG9ybiIsIkNyZWF0ZWRPbiI6IjIwMjMtMDEtMTZUMTI6NTg6NDQiLCJNb2RpZmllZEJ5IjoiX0hvcm4iLCJJZCI6IjhhMmUyYTk0LWVhYTYtNGE4My05NDcyLWJmZTFlMmNjODM0YSIsIk1vZGlmaWVkT24iOiIyMDIzLTAxLTE2VDEyOjU4OjQ0IiwiUHJvamVjdCI6eyIkcmVmIjoiOCJ9fV0sIkNpdGF0aW9uS2V5VXBkYXRlVHlwZSI6MCwiQ29sbGFib3JhdG9ycyI6W10sIkRhdGUyIjoiMjMuMTIuMjAxMCIsIkRvaSI6IjEwLjEwMTYvai5qbW9sZHguMjAxMC4xMS4wMDQ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ptb2xkeC4yMDEwLjExLjAwNCIsIlVyaVN0cmluZyI6Imh0dHBzOi8vZG9pLm9yZy8xMC4xMDE2L2ouam1vbGR4LjIwMTAuMTEuMDA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jo1ODo0NCIsIk1vZGlmaWVkQnkiOiJfSG9ybiIsIklkIjoiYTM1MzJjN2ItMzdlNy00MGUzLTg2NDMtMjJjNGFkMmNhNjU2IiwiTW9kaWZpZWRPbiI6IjIwMjMtMDEtMTZUMTI6NTg6NDQ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yMTIyNzM5OCIsIlVyaVN0cmluZyI6Imh0dHA6Ly93d3cubmNiaS5ubG0ubmloLmdvdi9wdWJtZWQvMjEyMjczOTg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hvcm4iLCJDcmVhdGVkT24iOiIyMDIzLTAxLTE2VDEyOjU4OjQ0IiwiTW9kaWZpZWRCeSI6Il9Ib3JuIiwiSWQiOiI5M2U2MDU1Ni01YzM5LTQ4NGEtYTI5NC1iNGY5N2Y4YTBiZjMiLCJNb2RpZmllZE9uIjoiMjAyMy0wMS0xNlQxMjo1ODo0NC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lBNQzMwNjk4NjYiLCJVcmlTdHJpbmciOiJodHRwczovL3d3dy5uY2JpLm5sbS5uaWguZ292L3BtYy9hcnRpY2xlcy9QTUMzMDY5ODY2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Ib3JuIiwiQ3JlYXRlZE9uIjoiMjAyMy0wMS0xNlQxMjo1ODo0NCIsIk1vZGlmaWVkQnkiOiJfSG9ybiIsIklkIjoiMzE5OGY3MzctNjdkNy00ZGQ1LTllZjEtMGIzMWMzNmRjY2ExIiwiTW9kaWZpZWRPbiI6IjIwMjMtMDEtMTZUMTI6NTg6NDQiLCJQcm9qZWN0Ijp7IiRyZWYiOiI4In19XSwiTnVtYmVyIjoiMSIsIk9yZ2FuaXphdGlvbnMiOltdLCJPdGhlcnNJbnZvbHZlZCI6W10sIlBhZ2VSYW5nZSI6IjxzcD5cclxuICA8bj44NTwvbj5cclxuICA8aW4+dHJ1ZTwvaW4+XHJcbiAgPG9zPjg1PC9vcz5cclxuICA8cHM+ODU8L3BzPlxyXG48L3NwPlxyXG48ZXA+XHJcbiAgPG4+OTI8L24+XHJcbiAgPGluPnRydWU8L2luPlxyXG4gIDxvcz45Mjwvb3M+XHJcbiAgPHBzPjkyPC9wcz5cclxuPC9lcD5cclxuPG9zPjg1LTkyPC9vcz4iLCJQZXJpb2RpY2FsIjp7IiRpZCI6IjI1IiwiJHR5cGUiOiJTd2lzc0FjYWRlbWljLkNpdGF2aS5QZXJpb2RpY2FsLCBTd2lzc0FjYWRlbWljLkNpdGF2aSIsIkVpc3NuIjoiMTk0My03ODExIiwiTmFtZSI6IlRoZSBKb3VybmFsIG9mIG1vbGVjdWxhciBkaWFnbm9zdGljcyA6IEpNRCIsIlBhZ2luYXRpb24iOjAsIlByb3RlY3RlZCI6ZmFsc2UsIlVzZXJBYmJyZXZpYXRpb24xIjoiSiBNb2wgRGlhZ24iLCJDcmVhdGVkQnkiOiJfSG9ybiIsIkNyZWF0ZWRPbiI6IjIwMjMtMDEtMTZUMTI6NTg6NDQiLCJNb2RpZmllZEJ5IjoiX0hvcm4iLCJJZCI6ImEwYjRhY2E2LTQ3NTYtNGYwYi05YTQyLWY4OWEwOGQ3ZTEwMyIsIk1vZGlmaWVkT24iOiIyMDIzLTAxLTE2VDEyOjU4OjQ0IiwiUHJvamVjdCI6eyIkcmVmIjoiOCJ9fSwiUG1jSWQiOiJQTUMzMDY5ODY2IiwiUHVibGlzaGVycyI6W10sIlB1Yk1lZElkIjoiMjEyMjczOTgiLCJRdW90YXRpb25zIjpbXSwiUmF0aW5nIjowLCJSZWZlcmVuY2VUeXBlIjoiSm91cm5hbEFydGljbGUiLCJTaG9ydFRpdGxlIjoiTGluLCBUc2VuZyBldCBhbC4gMjAxMSDigJMgzpQtUENSLCBBIFNpbXBsZSBNZXRob2QiLCJTaG9ydFRpdGxlVXBkYXRlVHlwZSI6MCwiU291cmNlT2ZCaWJsaW9ncmFwaGljSW5mb3JtYXRpb24iOiJQdWJNZWQiLCJTdGF0aWNJZHMiOlsiMzYxNmQyMzAtYzc5NC00ZTRhLWJlZDgtOTE3MmJlNTQxMjIwIl0sIlRhYmxlT2ZDb250ZW50c0NvbXBsZXhpdHkiOjAsIlRhYmxlT2ZDb250ZW50c1NvdXJjZVRleHRGb3JtYXQiOjAsIlRhc2tzIjpbXSwiVGl0bGUiOiLOlC1QQ1IsIEEgU2ltcGxlIE1ldGhvZCB0byBEZXRlY3QgVHJhbnNsb2NhdGlvbnMgYW5kIEluc2VydGlvbi9EZWxldGlvbiBNdXRhdGlvbnMiLCJUcmFuc2xhdG9ycyI6W10sIlZvbHVtZSI6IjEzIiwiWWVhciI6IjIwMTEiLCJZZWFyUmVzb2x2ZWQiOiIyMDExIiwiQ3JlYXRlZEJ5IjoiX0hvcm4iLCJDcmVhdGVkT24iOiIyMDIzLTAxLTE2VDEyOjU4OjQ0IiwiTW9kaWZpZWRCeSI6Il9Ib3JuIiwiSWQiOiIwMjU1OGRjNy05MTU2LTRjNWEtYTUzNy05NTA5ZTljZmVjZTgiLCJNb2RpZmllZE9uIjoiMjAyMy0wNi0xNlQxNzo1NDowNyIsIlByb2plY3QiOnsiJHJlZiI6IjgifX0sIlVzZU51bWJlcmluZ1R5cGVPZlBhcmVudERvY3VtZW50IjpmYWxzZX1dLCJGb3JtYXR0ZWRUZXh0Ijp7IiRpZCI6IjI2IiwiQ291bnQiOjEsIlRleHRVbml0cyI6W3siJGlkIjoiMjciLCJGb250U3R5bGUiOnsiJGlkIjoiMjgiLCJOZXV0cmFsIjp0cnVlfSwiUmVhZGluZ09yZGVyIjoxLCJUZXh0IjoiKDMwKSJ9XX0sIlRhZyI6IkNpdGF2aVBsYWNlaG9sZGVyIzA4Y2E4NDkwLWRhMDAtNGY3YS05MjViLWRiODZlM2MyMmQyMyIsIlRleHQiOiIoMzApIiwiV0FJVmVyc2lvbiI6IjYuMTQuMC4wIn0=}</w:instrText>
          </w:r>
          <w:r>
            <w:rPr>
              <w:rFonts w:ascii="Arial" w:hAnsi="Arial" w:cs="Arial"/>
              <w:lang w:val="en-US"/>
            </w:rPr>
            <w:fldChar w:fldCharType="separate"/>
          </w:r>
          <w:r w:rsidR="003D2892" w:rsidRPr="003D2892">
            <w:rPr>
              <w:rFonts w:ascii="Arial" w:hAnsi="Arial" w:cs="Arial"/>
              <w:lang w:val="en-US"/>
            </w:rPr>
            <w:t>(30)</w:t>
          </w:r>
          <w:r>
            <w:rPr>
              <w:rFonts w:ascii="Arial" w:hAnsi="Arial" w:cs="Arial"/>
              <w:lang w:val="en-US"/>
            </w:rPr>
            <w:fldChar w:fldCharType="end"/>
          </w:r>
        </w:sdtContent>
      </w:sdt>
      <w:r>
        <w:rPr>
          <w:rFonts w:ascii="Arial" w:hAnsi="Arial" w:cs="Arial"/>
          <w:lang w:val="en-US"/>
        </w:rPr>
        <w:t xml:space="preserve"> with</w:t>
      </w:r>
      <w:r w:rsidRPr="00AA5367">
        <w:rPr>
          <w:rFonts w:ascii="Arial" w:hAnsi="Arial" w:cs="Arial"/>
          <w:lang w:val="en-US"/>
        </w:rPr>
        <w:t xml:space="preserve"> multiplex primers</w:t>
      </w:r>
      <w:r>
        <w:rPr>
          <w:rFonts w:ascii="Arial" w:hAnsi="Arial" w:cs="Arial"/>
          <w:lang w:val="en-US"/>
        </w:rPr>
        <w:t xml:space="preserve"> </w:t>
      </w:r>
      <w:r w:rsidRPr="00AA5367">
        <w:rPr>
          <w:rFonts w:ascii="Arial" w:hAnsi="Arial" w:cs="Arial"/>
          <w:lang w:val="en-US"/>
        </w:rPr>
        <w:t xml:space="preserve">for </w:t>
      </w:r>
      <w:r>
        <w:rPr>
          <w:rFonts w:ascii="Arial" w:hAnsi="Arial" w:cs="Arial"/>
          <w:lang w:val="en-US"/>
        </w:rPr>
        <w:t>major and minor</w:t>
      </w:r>
      <w:r w:rsidRPr="00AA5367">
        <w:rPr>
          <w:rFonts w:ascii="Arial" w:hAnsi="Arial" w:cs="Arial"/>
          <w:lang w:val="en-US"/>
        </w:rPr>
        <w:t xml:space="preserve"> breakpoint</w:t>
      </w:r>
      <w:r>
        <w:rPr>
          <w:rFonts w:ascii="Arial" w:hAnsi="Arial" w:cs="Arial"/>
          <w:lang w:val="en-US"/>
        </w:rPr>
        <w:t xml:space="preserve"> regions</w:t>
      </w:r>
      <w:r w:rsidRPr="00AA5367">
        <w:rPr>
          <w:rFonts w:ascii="Arial" w:hAnsi="Arial" w:cs="Arial"/>
          <w:lang w:val="en-US"/>
        </w:rPr>
        <w:t xml:space="preserve"> of the </w:t>
      </w:r>
      <w:r w:rsidRPr="00AA5367">
        <w:rPr>
          <w:rFonts w:ascii="Arial" w:hAnsi="Arial" w:cs="Arial"/>
          <w:i/>
          <w:lang w:val="en-US"/>
        </w:rPr>
        <w:t>IGH</w:t>
      </w:r>
      <w:r w:rsidRPr="00AA5367">
        <w:rPr>
          <w:rFonts w:ascii="Arial" w:hAnsi="Arial" w:cs="Arial"/>
          <w:lang w:val="en-US"/>
        </w:rPr>
        <w:t xml:space="preserve"> and </w:t>
      </w:r>
      <w:r w:rsidRPr="00AA5367">
        <w:rPr>
          <w:rFonts w:ascii="Arial" w:hAnsi="Arial" w:cs="Arial"/>
          <w:i/>
          <w:lang w:val="en-US"/>
        </w:rPr>
        <w:t>BCL2</w:t>
      </w:r>
      <w:r>
        <w:rPr>
          <w:rFonts w:ascii="Arial" w:hAnsi="Arial" w:cs="Arial"/>
          <w:lang w:val="en-US"/>
        </w:rPr>
        <w:t xml:space="preserve"> genes. For some cases of the institutional archives</w:t>
      </w:r>
      <w:r w:rsidRPr="00AA5367">
        <w:rPr>
          <w:rFonts w:ascii="Arial" w:hAnsi="Arial" w:cs="Arial"/>
          <w:lang w:val="en-US"/>
        </w:rPr>
        <w:t xml:space="preserve">, </w:t>
      </w:r>
      <w:r>
        <w:rPr>
          <w:rFonts w:ascii="Arial" w:hAnsi="Arial" w:cs="Arial"/>
          <w:lang w:val="en-US"/>
        </w:rPr>
        <w:t>chromosome banding</w:t>
      </w:r>
      <w:r w:rsidRPr="00AA5367">
        <w:rPr>
          <w:rFonts w:ascii="Arial" w:hAnsi="Arial" w:cs="Arial"/>
          <w:lang w:val="en-US"/>
        </w:rPr>
        <w:t xml:space="preserve"> data were </w:t>
      </w:r>
      <w:r>
        <w:rPr>
          <w:rFonts w:ascii="Arial" w:hAnsi="Arial" w:cs="Arial"/>
          <w:lang w:val="en-US"/>
        </w:rPr>
        <w:t>available determining</w:t>
      </w:r>
      <w:r w:rsidRPr="00AA5367">
        <w:rPr>
          <w:rFonts w:ascii="Arial" w:hAnsi="Arial" w:cs="Arial"/>
          <w:lang w:val="en-US"/>
        </w:rPr>
        <w:t xml:space="preserve"> the </w:t>
      </w:r>
      <w:r w:rsidRPr="00F60039">
        <w:rPr>
          <w:rFonts w:ascii="Arial" w:hAnsi="Arial" w:cs="Arial"/>
          <w:i/>
          <w:lang w:val="en-US"/>
        </w:rPr>
        <w:t>BCL2</w:t>
      </w:r>
      <w:r>
        <w:rPr>
          <w:rFonts w:ascii="Arial" w:hAnsi="Arial" w:cs="Arial"/>
          <w:i/>
          <w:lang w:val="en-US"/>
        </w:rPr>
        <w:t xml:space="preserve"> </w:t>
      </w:r>
      <w:r>
        <w:rPr>
          <w:rFonts w:ascii="Arial" w:hAnsi="Arial" w:cs="Arial"/>
          <w:lang w:val="en-US"/>
        </w:rPr>
        <w:t>translocation</w:t>
      </w:r>
      <w:r w:rsidRPr="00AA5367">
        <w:rPr>
          <w:rFonts w:ascii="Arial" w:hAnsi="Arial" w:cs="Arial"/>
          <w:lang w:val="en-US"/>
        </w:rPr>
        <w:t xml:space="preserve"> status</w:t>
      </w:r>
      <w:r>
        <w:rPr>
          <w:rFonts w:ascii="Arial" w:hAnsi="Arial" w:cs="Arial"/>
          <w:lang w:val="en-US"/>
        </w:rPr>
        <w:t xml:space="preserve"> for those samples</w:t>
      </w:r>
      <w:r w:rsidRPr="00AA5367">
        <w:rPr>
          <w:rFonts w:ascii="Arial" w:hAnsi="Arial" w:cs="Arial"/>
          <w:lang w:val="en-US"/>
        </w:rPr>
        <w:t>.</w:t>
      </w:r>
    </w:p>
    <w:p w14:paraId="71F2DD99" w14:textId="77777777" w:rsidR="006F41B0" w:rsidRDefault="006F41B0" w:rsidP="00266F8E">
      <w:pPr>
        <w:spacing w:after="0" w:line="480" w:lineRule="auto"/>
        <w:jc w:val="both"/>
        <w:rPr>
          <w:rFonts w:ascii="Arial" w:hAnsi="Arial" w:cs="Arial"/>
          <w:u w:val="single"/>
          <w:lang w:val="en-US"/>
        </w:rPr>
      </w:pPr>
    </w:p>
    <w:p w14:paraId="7826AF5F" w14:textId="790F10CE" w:rsidR="006F41B0" w:rsidRPr="00AA5367" w:rsidRDefault="006F41B0" w:rsidP="00266F8E">
      <w:pPr>
        <w:spacing w:after="0" w:line="480" w:lineRule="auto"/>
        <w:jc w:val="both"/>
        <w:rPr>
          <w:rFonts w:ascii="Arial" w:hAnsi="Arial" w:cs="Arial"/>
          <w:lang w:val="en-US"/>
        </w:rPr>
      </w:pPr>
      <w:r>
        <w:rPr>
          <w:rFonts w:ascii="Arial" w:hAnsi="Arial" w:cs="Arial"/>
          <w:u w:val="single"/>
          <w:lang w:val="en-US"/>
        </w:rPr>
        <w:t>SCNA validation by f</w:t>
      </w:r>
      <w:r w:rsidRPr="00381AB6">
        <w:rPr>
          <w:rFonts w:ascii="Arial" w:hAnsi="Arial" w:cs="Arial"/>
          <w:u w:val="single"/>
          <w:lang w:val="en-US"/>
        </w:rPr>
        <w:t>luorescence i</w:t>
      </w:r>
      <w:r>
        <w:rPr>
          <w:rFonts w:ascii="Arial" w:hAnsi="Arial" w:cs="Arial"/>
          <w:u w:val="single"/>
          <w:lang w:val="en-US"/>
        </w:rPr>
        <w:t xml:space="preserve">n-situ hybridization (FISH) </w:t>
      </w:r>
    </w:p>
    <w:p w14:paraId="53D52445" w14:textId="63303D63" w:rsidR="00EA1E26" w:rsidRDefault="006F41B0" w:rsidP="00325E6D">
      <w:pPr>
        <w:tabs>
          <w:tab w:val="left" w:pos="3013"/>
        </w:tabs>
        <w:spacing w:after="0" w:line="480" w:lineRule="auto"/>
        <w:jc w:val="both"/>
        <w:rPr>
          <w:rFonts w:ascii="Arial" w:hAnsi="Arial" w:cs="Arial"/>
          <w:lang w:val="en-US"/>
        </w:rPr>
      </w:pPr>
      <w:r>
        <w:rPr>
          <w:rFonts w:ascii="Arial" w:hAnsi="Arial" w:cs="Arial"/>
          <w:lang w:val="en-US"/>
        </w:rPr>
        <w:t>Target-specific f</w:t>
      </w:r>
      <w:r w:rsidRPr="00AA5367">
        <w:rPr>
          <w:rFonts w:ascii="Arial" w:hAnsi="Arial" w:cs="Arial"/>
          <w:lang w:val="en-US"/>
        </w:rPr>
        <w:t xml:space="preserve">luorescent-labelled probes were </w:t>
      </w:r>
      <w:r>
        <w:rPr>
          <w:rFonts w:ascii="Arial" w:hAnsi="Arial" w:cs="Arial"/>
          <w:lang w:val="en-US"/>
        </w:rPr>
        <w:t>prepared</w:t>
      </w:r>
      <w:r w:rsidRPr="00AA5367">
        <w:rPr>
          <w:rFonts w:ascii="Arial" w:hAnsi="Arial" w:cs="Arial"/>
          <w:lang w:val="en-US"/>
        </w:rPr>
        <w:t xml:space="preserve"> using clones of bacterial artificial chromosomes (BACs</w:t>
      </w:r>
      <w:r>
        <w:rPr>
          <w:rFonts w:ascii="Arial" w:hAnsi="Arial" w:cs="Arial"/>
          <w:lang w:val="en-US"/>
        </w:rPr>
        <w:t>)</w:t>
      </w:r>
      <w:r w:rsidR="00EA1E26">
        <w:rPr>
          <w:rFonts w:ascii="Arial" w:hAnsi="Arial" w:cs="Arial"/>
          <w:lang w:val="en-US"/>
        </w:rPr>
        <w:t xml:space="preserve"> RP11-673F7 (</w:t>
      </w:r>
      <w:r w:rsidR="00EA1E26" w:rsidRPr="00EA1E26">
        <w:rPr>
          <w:rFonts w:ascii="Arial" w:hAnsi="Arial" w:cs="Arial"/>
          <w:i/>
          <w:lang w:val="en-US"/>
        </w:rPr>
        <w:t>IKZF1</w:t>
      </w:r>
      <w:r w:rsidR="00D357C7">
        <w:rPr>
          <w:rFonts w:ascii="Arial" w:hAnsi="Arial" w:cs="Arial"/>
          <w:i/>
          <w:lang w:val="en-US"/>
        </w:rPr>
        <w:t xml:space="preserve">, </w:t>
      </w:r>
      <w:r w:rsidR="00D357C7" w:rsidRPr="00D357C7">
        <w:rPr>
          <w:rFonts w:ascii="Arial" w:hAnsi="Arial" w:cs="Arial"/>
          <w:lang w:val="en-US"/>
        </w:rPr>
        <w:t>7p12.2</w:t>
      </w:r>
      <w:r w:rsidR="00D357C7">
        <w:rPr>
          <w:rFonts w:ascii="Arial" w:hAnsi="Arial" w:cs="Arial"/>
          <w:lang w:val="en-US"/>
        </w:rPr>
        <w:t>),</w:t>
      </w:r>
      <w:r w:rsidR="00EA1E26">
        <w:rPr>
          <w:rFonts w:ascii="Arial" w:hAnsi="Arial" w:cs="Arial"/>
          <w:lang w:val="en-US"/>
        </w:rPr>
        <w:t xml:space="preserve"> RP11-933C1 (</w:t>
      </w:r>
      <w:r w:rsidR="00EA1E26" w:rsidRPr="00EA1E26">
        <w:rPr>
          <w:rFonts w:ascii="Arial" w:hAnsi="Arial" w:cs="Arial"/>
          <w:i/>
          <w:lang w:val="en-US"/>
        </w:rPr>
        <w:t>FCRL5</w:t>
      </w:r>
      <w:r w:rsidR="00D357C7">
        <w:rPr>
          <w:rFonts w:ascii="Arial" w:hAnsi="Arial" w:cs="Arial"/>
          <w:i/>
          <w:lang w:val="en-US"/>
        </w:rPr>
        <w:t xml:space="preserve">, </w:t>
      </w:r>
      <w:r w:rsidR="00D357C7" w:rsidRPr="00D357C7">
        <w:rPr>
          <w:rFonts w:ascii="Arial" w:hAnsi="Arial" w:cs="Arial"/>
          <w:lang w:val="en-US"/>
        </w:rPr>
        <w:t>1q23.1</w:t>
      </w:r>
      <w:r w:rsidR="00EA1E26">
        <w:rPr>
          <w:rFonts w:ascii="Arial" w:hAnsi="Arial" w:cs="Arial"/>
          <w:lang w:val="en-US"/>
        </w:rPr>
        <w:t>)</w:t>
      </w:r>
      <w:r w:rsidR="00D357C7">
        <w:rPr>
          <w:rFonts w:ascii="Arial" w:hAnsi="Arial" w:cs="Arial"/>
          <w:lang w:val="en-US"/>
        </w:rPr>
        <w:t>, RP11-629A20 (</w:t>
      </w:r>
      <w:r w:rsidR="00D357C7" w:rsidRPr="00D357C7">
        <w:rPr>
          <w:rFonts w:ascii="Arial" w:hAnsi="Arial" w:cs="Arial"/>
          <w:i/>
          <w:lang w:val="en-US"/>
        </w:rPr>
        <w:t>ETS1</w:t>
      </w:r>
      <w:r w:rsidR="00D357C7">
        <w:rPr>
          <w:rFonts w:ascii="Arial" w:hAnsi="Arial" w:cs="Arial"/>
          <w:lang w:val="en-US"/>
        </w:rPr>
        <w:t>, 11q24.3) and RP11-953P9 (</w:t>
      </w:r>
      <w:r w:rsidR="00D357C7" w:rsidRPr="00D357C7">
        <w:rPr>
          <w:rFonts w:ascii="Arial" w:hAnsi="Arial" w:cs="Arial"/>
          <w:i/>
          <w:lang w:val="en-US"/>
        </w:rPr>
        <w:t>ADAM32</w:t>
      </w:r>
      <w:r w:rsidR="00D357C7">
        <w:rPr>
          <w:rFonts w:ascii="Arial" w:hAnsi="Arial" w:cs="Arial"/>
          <w:lang w:val="en-US"/>
        </w:rPr>
        <w:t>, 8p11.22)</w:t>
      </w:r>
      <w:r w:rsidRPr="00AA5367">
        <w:rPr>
          <w:rFonts w:ascii="Arial" w:hAnsi="Arial" w:cs="Arial"/>
          <w:lang w:val="en-US"/>
        </w:rPr>
        <w:t xml:space="preserve">. </w:t>
      </w:r>
      <w:r>
        <w:rPr>
          <w:rFonts w:ascii="Arial" w:hAnsi="Arial" w:cs="Arial"/>
          <w:lang w:val="en-US"/>
        </w:rPr>
        <w:t>After cultivation of the specific BAC clones (Thermo Fisher Scientific, Waltham, Massachusetts, USA), m</w:t>
      </w:r>
      <w:r w:rsidRPr="00AA5367">
        <w:rPr>
          <w:rFonts w:ascii="Arial" w:hAnsi="Arial" w:cs="Arial"/>
          <w:lang w:val="en-US"/>
        </w:rPr>
        <w:t xml:space="preserve">idiprep for the purification of grown BAC-DNA was performed </w:t>
      </w:r>
      <w:r>
        <w:rPr>
          <w:rFonts w:ascii="Arial" w:hAnsi="Arial" w:cs="Arial"/>
          <w:lang w:val="en-US"/>
        </w:rPr>
        <w:t xml:space="preserve">after protocol </w:t>
      </w:r>
      <w:r w:rsidRPr="00AA5367">
        <w:rPr>
          <w:rFonts w:ascii="Arial" w:hAnsi="Arial" w:cs="Arial"/>
          <w:lang w:val="en-US"/>
        </w:rPr>
        <w:t>using the PureYield Plasmid Midiprep System Kit</w:t>
      </w:r>
      <w:r>
        <w:rPr>
          <w:rFonts w:ascii="Arial" w:hAnsi="Arial" w:cs="Arial"/>
          <w:lang w:val="en-US"/>
        </w:rPr>
        <w:t xml:space="preserve"> (Promega, Madison, Wisconsin, USA). To validate the purified DNAs, a PCR with locus-specific primers was performed and finally </w:t>
      </w:r>
      <w:r w:rsidRPr="00AA5367">
        <w:rPr>
          <w:rFonts w:ascii="Arial" w:hAnsi="Arial" w:cs="Arial"/>
          <w:lang w:val="en-US"/>
        </w:rPr>
        <w:t xml:space="preserve">labelled by </w:t>
      </w:r>
      <w:r>
        <w:rPr>
          <w:rFonts w:ascii="Arial" w:hAnsi="Arial" w:cs="Arial"/>
          <w:lang w:val="en-US"/>
        </w:rPr>
        <w:t>random priming using</w:t>
      </w:r>
      <w:r w:rsidRPr="00AA5367">
        <w:rPr>
          <w:rFonts w:ascii="Arial" w:hAnsi="Arial" w:cs="Arial"/>
          <w:lang w:val="en-US"/>
        </w:rPr>
        <w:t xml:space="preserve"> the Invitrogen B</w:t>
      </w:r>
      <w:r>
        <w:rPr>
          <w:rFonts w:ascii="Arial" w:hAnsi="Arial" w:cs="Arial"/>
          <w:lang w:val="en-US"/>
        </w:rPr>
        <w:t>ioPrime DNA labeling system Kit (Thermo Fisher Scientific</w:t>
      </w:r>
      <w:r w:rsidR="00EA1E26">
        <w:rPr>
          <w:rFonts w:ascii="Arial" w:hAnsi="Arial" w:cs="Arial"/>
          <w:lang w:val="en-US"/>
        </w:rPr>
        <w:t xml:space="preserve">, Waltham, Massachusetts, USA). </w:t>
      </w:r>
      <w:r>
        <w:rPr>
          <w:rFonts w:ascii="Arial" w:hAnsi="Arial" w:cs="Arial"/>
          <w:lang w:val="en-US"/>
        </w:rPr>
        <w:t xml:space="preserve">Hybridization of selected cases for </w:t>
      </w:r>
      <w:r w:rsidR="00EA1E26">
        <w:rPr>
          <w:rFonts w:ascii="Arial" w:hAnsi="Arial" w:cs="Arial"/>
          <w:lang w:val="en-US"/>
        </w:rPr>
        <w:t>S</w:t>
      </w:r>
      <w:r>
        <w:rPr>
          <w:rFonts w:ascii="Arial" w:hAnsi="Arial" w:cs="Arial"/>
          <w:lang w:val="en-US"/>
        </w:rPr>
        <w:t>CN</w:t>
      </w:r>
      <w:r w:rsidR="00EA1E26">
        <w:rPr>
          <w:rFonts w:ascii="Arial" w:hAnsi="Arial" w:cs="Arial"/>
          <w:lang w:val="en-US"/>
        </w:rPr>
        <w:t>A</w:t>
      </w:r>
      <w:r>
        <w:rPr>
          <w:rFonts w:ascii="Arial" w:hAnsi="Arial" w:cs="Arial"/>
          <w:lang w:val="en-US"/>
        </w:rPr>
        <w:t xml:space="preserve"> validation was performed using </w:t>
      </w:r>
      <w:r w:rsidRPr="00FF5A9B">
        <w:rPr>
          <w:rFonts w:ascii="Arial" w:hAnsi="Arial" w:cs="Arial"/>
          <w:lang w:val="en-US"/>
        </w:rPr>
        <w:t xml:space="preserve">the manufactured FISH probes </w:t>
      </w:r>
      <w:r w:rsidRPr="00466F1E">
        <w:rPr>
          <w:rFonts w:ascii="Arial" w:hAnsi="Arial" w:cs="Arial"/>
          <w:lang w:val="en-US"/>
        </w:rPr>
        <w:t>as previously described</w:t>
      </w:r>
      <w:sdt>
        <w:sdtPr>
          <w:rPr>
            <w:rFonts w:ascii="Arial" w:hAnsi="Arial" w:cs="Arial"/>
            <w:lang w:val="en-US"/>
          </w:rPr>
          <w:alias w:val="To edit, see citavi.com/edit"/>
          <w:tag w:val="CitaviPlaceholder#637d4920-ae8f-4837-9efe-8dde8da265be"/>
          <w:id w:val="-1736618704"/>
          <w:placeholder>
            <w:docPart w:val="DefaultPlaceholder_-1854013440"/>
          </w:placeholder>
        </w:sdtPr>
        <w:sdtEndPr/>
        <w:sdtContent>
          <w:r w:rsidR="003D2892">
            <w:rPr>
              <w:rFonts w:ascii="Arial" w:hAnsi="Arial" w:cs="Arial"/>
              <w:lang w:val="en-US"/>
            </w:rPr>
            <w:t xml:space="preserve"> </w:t>
          </w:r>
          <w:r w:rsidR="00EA1E26">
            <w:rPr>
              <w:rFonts w:ascii="Arial" w:hAnsi="Arial" w:cs="Arial"/>
              <w:lang w:val="en-US"/>
            </w:rPr>
            <w:fldChar w:fldCharType="begin"/>
          </w:r>
          <w:r w:rsidR="003D2892">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hMGQ5YmQ5LThkZGYtNDM1MC1iMTQ2LWJlNzI3ZmY0MTk3NyIsIlJhbmdlTGVuZ3RoIjo0LCJSZWZlcmVuY2VJZCI6IjYzZWMzOTJjLTMxNGItNDJkYi1iZDY4LWRmZDYwMTgzOTQw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Vpa2UiLCJMYXN0TmFtZSI6Ikhvcm4iLCJQcm90ZWN0ZWQiOmZhbHNlLCJTZXgiOjEsIkNyZWF0ZWRCeSI6Il9Ib3JuIiwiQ3JlYXRlZE9uIjoiMjAyMy0wMS0xNlQxMDowNDowOSIsIk1vZGlmaWVkQnkiOiJfSG9ybiIsIklkIjoiZTUzNGEzOGItMDE0OS00ODM5LWI0NTQtNjRkMWQ4YmI1NTI2IiwiTW9kaWZpZWRPbiI6IjIwMjMtMDEtMTZUMTA6MDQ6MDkiLCJQcm9qZWN0Ijp7IiRpZCI6IjgiLCIkdHlwZSI6IlN3aXNzQWNhZGVtaWMuQ2l0YXZpLlByb2plY3QsIFN3aXNzQWNhZGVtaWMuQ2l0YXZpIn19LHsiJGlkIjoiOSIsIiR0eXBlIjoiU3dpc3NBY2FkZW1pYy5DaXRhdmkuUGVyc29uLCBTd2lzc0FjYWRlbWljLkNpdGF2aSIsIkZpcnN0TmFtZSI6Ikp1bGlhIiwiTGFzdE5hbWUiOiJCYXVzaW5nZXIiLCJQcm90ZWN0ZWQiOmZhbHNlLCJTZXgiOjEsIkNyZWF0ZWRCeSI6Il9Ib3JuIiwiQ3JlYXRlZE9uIjoiMjAyMy0wMS0xNlQxMDoyMDoxOSIsIk1vZGlmaWVkQnkiOiJfSG9ybiIsIklkIjoiOTk0ZDUwZmYtYzAxZi00OTlmLWE2ODMtZmZiNTc0YzRlNTA3IiwiTW9kaWZpZWRPbiI6IjIwMjMtMDEtMTZUMTA6MjA6MTkiLCJQcm9qZWN0Ijp7IiRyZWYiOiI4In19LHsiJGlkIjoiMTAiLCIkdHlwZSI6IlN3aXNzQWNhZGVtaWMuQ2l0YXZpLlBlcnNvbiwgU3dpc3NBY2FkZW1pYy5DaXRhdmkiLCJGaXJzdE5hbWUiOiJBbm5ldHRlIiwiTGFzdE5hbWUiOiJTdGFpZ2VyIiwiTWlkZGxlTmFtZSI6Ik0uIiwiUHJvdGVjdGVkIjpmYWxzZSwiU2V4IjoxLCJDcmVhdGVkQnkiOiJfSG9ybiIsIkNyZWF0ZWRPbiI6IjIwMjMtMDEtMTZUMTA6MDQ6MDkiLCJNb2RpZmllZEJ5IjoiX0hvcm4iLCJJZCI6ImQxNGViNGZjLWM0YmEtNGVhZS05MTk2LWY1NjNkY2ZkOWQwOCIsIk1vZGlmaWVkT24iOiIyMDIzLTAxLTE2VDEwOjA0OjA5IiwiUHJvamVjdCI6eyIkcmVmIjoiOCJ9fSx7IiRpZCI6IjExIiwiJHR5cGUiOiJTd2lzc0FjYWRlbWljLkNpdGF2aS5QZXJzb24sIFN3aXNzQWNhZGVtaWMuQ2l0YXZpIiwiRmlyc3ROYW1lIjoiTWF4aW1pbGlhbiIsIkxhc3ROYW1lIjoiU29obiIsIlByb3RlY3RlZCI6ZmFsc2UsIlNleCI6MiwiQ3JlYXRlZEJ5IjoiX0hvcm4iLCJDcmVhdGVkT24iOiIyMDIzLTAxLTE2VDEwOjIwOjE5IiwiTW9kaWZpZWRCeSI6Il9Ib3JuIiwiSWQiOiIyNzg4Nzg4Ny0wMzY1LTQxNDktODhhOC0zZjI1MDBiOTI0MDIiLCJNb2RpZmllZE9uIjoiMjAyMy0wMS0xNlQxMDoyMDoxOSIsIlByb2plY3QiOnsiJHJlZiI6IjgifX0seyIkaWQiOiIxMiIsIiR0eXBlIjoiU3dpc3NBY2FkZW1pYy5DaXRhdmkuUGVyc29uLCBTd2lzc0FjYWRlbWljLkNpdGF2aSIsIkZpcnN0TmFtZSI6IkNocmlzdG9waGVyIiwiTGFzdE5hbWUiOiJTY2htZWx0ZXIiLCJQcm90ZWN0ZWQiOmZhbHNlLCJTZXgiOjIsIkNyZWF0ZWRCeSI6Il9Ib3JuIiwiQ3JlYXRlZE9uIjoiMjAyMy0wMS0xNlQxMDoyMDoxOSIsIk1vZGlmaWVkQnkiOiJfSG9ybiIsIklkIjoiODk3ZjNmZTctYjI2NS00YjMxLTk0ZTMtNDk0MDJmMzg0OGNhIiwiTW9kaWZpZWRPbiI6IjIwMjMtMDEtMTZUMTA6MjA6MTkiLCJQcm9qZWN0Ijp7IiRyZWYiOiI4In19LHsiJGlkIjoiMTMiLCIkdHlwZSI6IlN3aXNzQWNhZGVtaWMuQ2l0YXZpLlBlcnNvbiwgU3dpc3NBY2FkZW1pYy5DaXRhdmkiLCJGaXJzdE5hbWUiOiJLaW0iLCJMYXN0TmFtZSI6IkdydWJlciIsIlByb3RlY3RlZCI6ZmFsc2UsIlNleCI6MCwiQ3JlYXRlZEJ5IjoiX0hvcm4iLCJDcmVhdGVkT24iOiIyMDIzLTAxLTE2VDEwOjIwOjE5IiwiTW9kaWZpZWRCeSI6Il9Ib3JuIiwiSWQiOiJhMmMzYjEzOC0yYTQzLTRhZDctODI3OC00ZjBhZDE1ZmU2NzUiLCJNb2RpZmllZE9uIjoiMjAyMy0wMS0xNlQxMDoyMDoxOSIsIlByb2plY3QiOnsiJHJlZiI6IjgifX0seyIkaWQiOiIxNCIsIiR0eXBlIjoiU3dpc3NBY2FkZW1pYy5DaXRhdmkuUGVyc29uLCBTd2lzc0FjYWRlbWljLkNpdGF2aSIsIkZpcnN0TmFtZSI6IkNsYXVkaWEiLCJMYXN0TmFtZSI6IkthbGxhIiwiUHJvdGVjdGVkIjpmYWxzZSwiU2V4IjoxLCJDcmVhdGVkQnkiOiJfSG9ybiIsIkNyZWF0ZWRPbiI6IjIwMjMtMDEtMTZUMTA6MjA6MTkiLCJNb2RpZmllZEJ5IjoiX0hvcm4iLCJJZCI6ImM0YTBhNDVhLTMyYzQtNDFlMy1hOWVlLWMwOTY3NTUyNDAzOSIsIk1vZGlmaWVkT24iOiIyMDIzLTAxLTE2VDEwOjIwOjE5IiwiUHJvamVjdCI6eyIkcmVmIjoiOCJ9fSx7IiRpZCI6IjE1IiwiJHR5cGUiOiJTd2lzc0FjYWRlbWljLkNpdGF2aS5QZXJzb24sIFN3aXNzQWNhZGVtaWMuQ2l0YXZpIiwiRmlyc3ROYW1lIjoiTS4iLCJMYXN0TmFtZSI6Ik90dCIsIk1pZGRsZU5hbWUiOiJNaWNoYWVsYSIsIlByb3RlY3RlZCI6ZmFsc2UsIlNleCI6MCwiQ3JlYXRlZEJ5IjoiX0hvcm4iLCJDcmVhdGVkT24iOiIyMDIzLTAxLTE2VDEwOjE2OjMzIiwiTW9kaWZpZWRCeSI6Il9Ib3JuIiwiSWQiOiJjZWU0NDgyYi01ZTM0LTRjODItYmVlMS1kODhmNGZjNDIwYWQiLCJNb2RpZmllZE9uIjoiMjAyMy0wMS0xNlQxMDoxNjozMyIsIlByb2plY3QiOnsiJHJlZiI6IjgifX0seyIkaWQiOiIxNiIsIiR0eXBlIjoiU3dpc3NBY2FkZW1pYy5DaXRhdmkuUGVyc29uLCBTd2lzc0FjYWRlbWljLkNpdGF2aSIsIkZpcnN0TmFtZSI6IkFuZHJlYXMiLCJMYXN0TmFtZSI6IlJvc2Vud2FsZCIsIlByb3RlY3RlZCI6ZmFsc2UsIlNleCI6MiwiQ3JlYXRlZEJ5IjoiX0hvcm4iLCJDcmVhdGVkT24iOiIyMDIzLTAxLTE2VDEwOjA0OjA5IiwiTW9kaWZpZWRCeSI6Il9Ib3JuIiwiSWQiOiIxMmQ4NWU3MC1kZTZjLTQzN2MtOTNlZi1hMjk1YTMxYzc5NWUiLCJNb2RpZmllZE9uIjoiMjAyMy0wMS0xNlQxMDowNDowOSIsIlByb2plY3QiOnsiJHJlZiI6IjgifX0seyIkaWQiOiIxNyIsIiR0eXBlIjoiU3dpc3NBY2FkZW1pYy5DaXRhdmkuUGVyc29uLCBTd2lzc0FjYWRlbWljLkNpdGF2aSIsIkZpcnN0TmFtZSI6Ikdlcm1hbiIsIkxhc3ROYW1lIjoiT3R0IiwiUHJvdGVjdGVkIjpmYWxzZSwiU2V4IjoyLCJDcmVhdGVkQnkiOiJfSG9ybiIsIkNyZWF0ZWRPbiI6IjIwMjMtMDEtMTZUMTA6MDQ6MDkiLCJNb2RpZmllZEJ5IjoiX0hvcm4iLCJJZCI6IjNmM2EwYWI0LWFhNzgtNDMxNi1hNTgwLTUxOTIwMDFlMzc5NiIsIk1vZGlmaWVkT24iOiIyMDIzLTAxLTE2VDEwOjA0OjA5IiwiUHJvamVjdCI6eyIkcmVmIjoiOCJ9fV0sIkNpdGF0aW9uS2V5VXBkYXRlVHlwZSI6MCwiQ29sbGFib3JhdG9ycyI6W10sIkRhdGUyIjoiMTQuMDQuMjAxNCIsIkRvaSI6IjEwLjEzNzEvam91cm5hbC5wb25lLjAwOTUwNDc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M3MS9qb3VybmFsLnBvbmUuMDA5NTA0NyIsIlVyaVN0cmluZyI6Imh0dHBzOi8vZG9pLm9yZy8xMC4xMzcxL2pvdXJuYWwucG9uZS4wMDk1MDQ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DoyMDoxOSIsIk1vZGlmaWVkQnkiOiJfSG9ybiIsIklkIjoiYmVhMjBlNGMtZmExYi00Y2ExLTk2MmQtZWI1MjhlMmI5YzMyIiwiTW9kaWZpZWRPbiI6IjIwMjMtMDEtMTZUMTA6MjA6MTk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JQTUMzOTg2MzY0IiwiVXJpU3RyaW5nIjoiaHR0cHM6Ly93d3cubmNiaS5ubG0ubmloLmdvdi9wbWMvYXJ0aWNsZXMvUE1DMzk4NjM2NC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A6MjA6MTkiLCJNb2RpZmllZEJ5IjoiX0hvcm4iLCJJZCI6IjJjMThlYTcwLTgwYzYtNGJmYi1hMDEzLTUzODA5ODNmNTdlYSIsIk1vZGlmaWVkT24iOiIyMDIzLTAxLTE2VDEwOjIwOjE5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MjQ3MzM1MzciLCJVcmlTdHJpbmciOiJodHRwOi8vd3d3Lm5jYmkubmxtLm5paC5nb3YvcHVibWVkLzI0NzMzNTM3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JuIiwiQ3JlYXRlZE9uIjoiMjAyMy0wMS0xNlQxMDoyMDoxOSIsIk1vZGlmaWVkQnkiOiJfSG9ybiIsIklkIjoiMTc4ZmQ1MDUtOWE2NS00MTZlLWI0NzktYWFjYjk3ZmM2Yzg4IiwiTW9kaWZpZWRPbiI6IjIwMjMtMDEtMTZUMTA6MjA6MTkiLCJQcm9qZWN0Ijp7IiRyZWYiOiI4In19XSwiTnVtYmVyIjoiNCIsIk9yZ2FuaXphdGlvbnMiOltdLCJPdGhlcnNJbnZvbHZlZCI6W10sIlBhZ2VSYW5nZSI6IjxzcD5cclxuICA8bnM+T21pdDwvbnM+XHJcbiAgPG9zPmU5NTA0Nzwvb3M+XHJcbiAgPHBzPmU5NTA0NzwvcHM+XHJcbjwvc3A+XHJcbjxvcz5lOTUwNDc8L29zPiIsIlBlcmlvZGljYWwiOnsiJGlkIjoiMjciLCIkdHlwZSI6IlN3aXNzQWNhZGVtaWMuQ2l0YXZpLlBlcmlvZGljYWwsIFN3aXNzQWNhZGVtaWMuQ2l0YXZpIiwiRWlzc24iOiIxOTMyLTYyMDMiLCJOYW1lIjoiUGxvUyBvbmUiLCJQYWdpbmF0aW9uIjowLCJQcm90ZWN0ZWQiOmZhbHNlLCJVc2VyQWJicmV2aWF0aW9uMSI6IlBMb1MgT25lIiwiQ3JlYXRlZEJ5IjoiX0hvcm4iLCJDcmVhdGVkT24iOiIyMDIzLTAxLTE2VDEwOjIwOjE5IiwiTW9kaWZpZWRCeSI6Il9Ib3JuIiwiSWQiOiI1ZDdlOThiNi1hMGFmLTQ5NTAtYWQ2OC00NzFhNmUzYmQ1YTIiLCJNb2RpZmllZE9uIjoiMjAyMy0wMS0xNlQxMDoyMDoxOSIsIlByb2plY3QiOnsiJHJlZiI6IjgifX0sIlBtY0lkIjoiUE1DMzk4NjM2NCIsIlB1Ymxpc2hlcnMiOltdLCJQdWJNZWRJZCI6IjI0NzMzNTM3IiwiUXVvdGF0aW9ucyI6W10sIlJhdGluZyI6MCwiUmVmZXJlbmNlVHlwZSI6IkpvdXJuYWxBcnRpY2xlIiwiU2hvcnRUaXRsZSI6Ikhvcm4sIEJhdXNpbmdlciBldCBhbC4gMjAxNCDigJMgTnVtZXJpY2FsIGFuZCBzdHJ1Y3R1cmFsIGdlbm9taWMgYWJlcnJhdGlvbnMiLCJTaG9ydFRpdGxlVXBkYXRlVHlwZSI6MCwiU291cmNlT2ZCaWJsaW9ncmFwaGljSW5mb3JtYXRpb24iOiJQdWJNZWQiLCJTdGF0aWNJZHMiOlsiMTkwNmQ4ODQtZTIwYi00MTIyLTg0NGYtOTMzMDRlNWUwMGYyIl0sIlRhYmxlT2ZDb250ZW50c0NvbXBsZXhpdHkiOjAsIlRhYmxlT2ZDb250ZW50c1NvdXJjZVRleHRGb3JtYXQiOjAsIlRhc2tzIjpbXSwiVGl0bGUiOiJOdW1lcmljYWwgYW5kIHN0cnVjdHVyYWwgZ2Vub21pYyBhYmVycmF0aW9ucyBhcmUgcmVsaWFibHkgZGV0ZWN0YWJsZSBpbiB0aXNzdWUgbWljcm9hcnJheXMgb2YgZm9ybWFsaW4tZml4ZWQgcGFyYWZmaW4tZW1iZWRkZWQgdHVtb3Igc2FtcGxlcyBieSBmbHVvcmVzY2VuY2UgaW4tc2l0dSBoeWJyaWRpemF0aW9uIiwiVHJhbnNsYXRvcnMiOltdLCJWb2x1bWUiOiI5IiwiWWVhciI6IjIwMTQiLCJZZWFyUmVzb2x2ZWQiOiIyMDE0IiwiQ3JlYXRlZEJ5IjoiX0hvcm4iLCJDcmVhdGVkT24iOiIyMDIzLTAxLTE2VDEwOjIwOjE5IiwiTW9kaWZpZWRCeSI6Il9Ib3JuIiwiSWQiOiI2M2VjMzkyYy0zMTRiLTQyZGItYmQ2OC1kZmQ2MDE4Mzk0MDYiLCJNb2RpZmllZE9uIjoiMjAyMy0wNi0xNlQxNzo1NDowNyIsIlByb2plY3QiOnsiJHJlZiI6IjgifX0sIlVzZU51bWJlcmluZ1R5cGVPZlBhcmVudERvY3VtZW50IjpmYWxzZX1dLCJGb3JtYXR0ZWRUZXh0Ijp7IiRpZCI6IjI4IiwiQ291bnQiOjEsIlRleHRVbml0cyI6W3siJGlkIjoiMjkiLCJGb250U3R5bGUiOnsiJGlkIjoiMzAiLCJOZXV0cmFsIjp0cnVlfSwiUmVhZGluZ09yZGVyIjoxLCJUZXh0IjoiKDI5KSJ9XX0sIlRhZyI6IkNpdGF2aVBsYWNlaG9sZGVyIzYzN2Q0OTIwLWFlOGYtNDgzNy05ZWZlLThkZGU4ZGEyNjViZSIsIlRleHQiOiIoMjkpIiwiV0FJVmVyc2lvbiI6IjYuMTQuMC4wIn0=}</w:instrText>
          </w:r>
          <w:r w:rsidR="00EA1E26">
            <w:rPr>
              <w:rFonts w:ascii="Arial" w:hAnsi="Arial" w:cs="Arial"/>
              <w:lang w:val="en-US"/>
            </w:rPr>
            <w:fldChar w:fldCharType="separate"/>
          </w:r>
          <w:r w:rsidR="003D2892" w:rsidRPr="003D2892">
            <w:rPr>
              <w:rFonts w:ascii="Arial" w:hAnsi="Arial" w:cs="Arial"/>
              <w:lang w:val="en-US"/>
            </w:rPr>
            <w:t>(29)</w:t>
          </w:r>
          <w:r w:rsidR="00EA1E26">
            <w:rPr>
              <w:rFonts w:ascii="Arial" w:hAnsi="Arial" w:cs="Arial"/>
              <w:lang w:val="en-US"/>
            </w:rPr>
            <w:fldChar w:fldCharType="end"/>
          </w:r>
          <w:r w:rsidR="003D2892">
            <w:rPr>
              <w:rFonts w:ascii="Arial" w:hAnsi="Arial" w:cs="Arial"/>
              <w:lang w:val="en-US"/>
            </w:rPr>
            <w:t>.</w:t>
          </w:r>
        </w:sdtContent>
      </w:sdt>
      <w:r w:rsidRPr="00FF5A9B">
        <w:rPr>
          <w:rFonts w:ascii="Arial" w:hAnsi="Arial" w:cs="Arial"/>
          <w:lang w:val="en-US"/>
        </w:rPr>
        <w:t xml:space="preserve"> </w:t>
      </w:r>
      <w:r w:rsidR="00EA1E26">
        <w:rPr>
          <w:rFonts w:ascii="Arial" w:hAnsi="Arial" w:cs="Arial"/>
          <w:lang w:val="en-US"/>
        </w:rPr>
        <w:t>As control probes Vysis CEP1 DNA Probe Kit and Vysis CEP7 DNA Probe Kit (Abbott Molecular, Chicago, Illinois, USA) were used.</w:t>
      </w:r>
    </w:p>
    <w:p w14:paraId="466E51C8" w14:textId="77777777" w:rsidR="00D17DA1" w:rsidRPr="00E77167" w:rsidRDefault="00D17DA1">
      <w:pPr>
        <w:rPr>
          <w:lang w:val="en-US"/>
        </w:rPr>
      </w:pPr>
    </w:p>
    <w:p w14:paraId="67E0777E" w14:textId="77777777" w:rsidR="00A829C8" w:rsidRPr="00F21C1E" w:rsidRDefault="00A829C8" w:rsidP="00A829C8">
      <w:pPr>
        <w:spacing w:after="0" w:line="480" w:lineRule="auto"/>
        <w:jc w:val="both"/>
        <w:rPr>
          <w:rFonts w:ascii="Arial" w:hAnsi="Arial" w:cs="Arial"/>
          <w:u w:val="single"/>
          <w:lang w:val="en-US"/>
        </w:rPr>
      </w:pPr>
      <w:r w:rsidRPr="00F21C1E">
        <w:rPr>
          <w:rFonts w:ascii="Arial" w:hAnsi="Arial" w:cs="Arial"/>
          <w:u w:val="single"/>
          <w:lang w:val="en-US"/>
        </w:rPr>
        <w:t>Investigation of target-specific gene expression</w:t>
      </w:r>
      <w:r>
        <w:rPr>
          <w:rFonts w:ascii="Arial" w:hAnsi="Arial" w:cs="Arial"/>
          <w:u w:val="single"/>
          <w:lang w:val="en-US"/>
        </w:rPr>
        <w:t xml:space="preserve"> (GE)</w:t>
      </w:r>
      <w:r w:rsidRPr="00F21C1E">
        <w:rPr>
          <w:rFonts w:ascii="Arial" w:hAnsi="Arial" w:cs="Arial"/>
          <w:u w:val="single"/>
          <w:lang w:val="en-US"/>
        </w:rPr>
        <w:t xml:space="preserve"> by RT-PCR</w:t>
      </w:r>
      <w:r>
        <w:rPr>
          <w:rFonts w:ascii="Arial" w:hAnsi="Arial" w:cs="Arial"/>
          <w:u w:val="single"/>
          <w:lang w:val="en-US"/>
        </w:rPr>
        <w:t xml:space="preserve"> and usage of GE data from previously published data sets</w:t>
      </w:r>
    </w:p>
    <w:p w14:paraId="43B6E131" w14:textId="62C2F8EF" w:rsidR="00A829C8" w:rsidRPr="00532B4D" w:rsidRDefault="00A829C8" w:rsidP="00A829C8">
      <w:pPr>
        <w:spacing w:after="0" w:line="480" w:lineRule="auto"/>
        <w:jc w:val="both"/>
        <w:rPr>
          <w:rStyle w:val="Ohne"/>
          <w:rFonts w:ascii="Arial" w:hAnsi="Arial" w:cs="Arial"/>
          <w:lang w:val="en-US"/>
        </w:rPr>
      </w:pPr>
      <w:r>
        <w:rPr>
          <w:rFonts w:ascii="Arial" w:hAnsi="Arial" w:cs="Arial"/>
          <w:lang w:val="en-US"/>
        </w:rPr>
        <w:t xml:space="preserve">RT-PCR was conducted using 20ng cDNA, previously synthetized by the AB High Capacity cDNA RT Kit (Thermo Fisher Scientific, Waltham, Massachusetts, USA) using 1000ng of RNA. </w:t>
      </w:r>
      <w:r w:rsidR="00DA5C71">
        <w:rPr>
          <w:rFonts w:ascii="Arial" w:hAnsi="Arial" w:cs="Arial"/>
          <w:lang w:val="en-US"/>
        </w:rPr>
        <w:t xml:space="preserve">TaqMan™ GE assays were used for </w:t>
      </w:r>
      <w:r w:rsidR="00DA5C71" w:rsidRPr="00DA5C71">
        <w:rPr>
          <w:rFonts w:ascii="Arial" w:hAnsi="Arial" w:cs="Arial"/>
          <w:i/>
          <w:lang w:val="en-US"/>
        </w:rPr>
        <w:t>ADAM32</w:t>
      </w:r>
      <w:r w:rsidR="00DA5C71">
        <w:rPr>
          <w:rFonts w:ascii="Arial" w:hAnsi="Arial" w:cs="Arial"/>
          <w:lang w:val="en-US"/>
        </w:rPr>
        <w:t xml:space="preserve"> (</w:t>
      </w:r>
      <w:r w:rsidR="00DA5C71" w:rsidRPr="00DA5C71">
        <w:rPr>
          <w:rFonts w:ascii="Arial" w:hAnsi="Arial" w:cs="Arial"/>
          <w:lang w:val="en-US"/>
        </w:rPr>
        <w:t>Hs00991935_m1</w:t>
      </w:r>
      <w:r w:rsidR="00DA5C71">
        <w:rPr>
          <w:rFonts w:ascii="Arial" w:hAnsi="Arial" w:cs="Arial"/>
          <w:lang w:val="en-US"/>
        </w:rPr>
        <w:t xml:space="preserve">), </w:t>
      </w:r>
      <w:r w:rsidR="00DA5C71" w:rsidRPr="00DA5C71">
        <w:rPr>
          <w:rFonts w:ascii="Arial" w:hAnsi="Arial" w:cs="Arial"/>
          <w:i/>
          <w:lang w:val="en-US"/>
        </w:rPr>
        <w:t>ETS1</w:t>
      </w:r>
      <w:r w:rsidR="00DA5C71">
        <w:rPr>
          <w:rFonts w:ascii="Arial" w:hAnsi="Arial" w:cs="Arial"/>
          <w:lang w:val="en-US"/>
        </w:rPr>
        <w:t xml:space="preserve"> (Hs00428293_m1), </w:t>
      </w:r>
      <w:r w:rsidR="00DA5C71" w:rsidRPr="00DA5C71">
        <w:rPr>
          <w:rFonts w:ascii="Arial" w:hAnsi="Arial" w:cs="Arial"/>
          <w:i/>
          <w:lang w:val="en-US"/>
        </w:rPr>
        <w:t>FCRL5</w:t>
      </w:r>
      <w:r w:rsidR="00DA5C71">
        <w:rPr>
          <w:rFonts w:ascii="Arial" w:hAnsi="Arial" w:cs="Arial"/>
          <w:lang w:val="en-US"/>
        </w:rPr>
        <w:t xml:space="preserve"> (Hs01070204_m1), </w:t>
      </w:r>
      <w:r w:rsidR="00DA5C71" w:rsidRPr="00DA5C71">
        <w:rPr>
          <w:rFonts w:ascii="Arial" w:hAnsi="Arial" w:cs="Arial"/>
          <w:i/>
          <w:lang w:val="en-US"/>
        </w:rPr>
        <w:t>IKZF1</w:t>
      </w:r>
      <w:r w:rsidR="00DA5C71">
        <w:rPr>
          <w:rFonts w:ascii="Arial" w:hAnsi="Arial" w:cs="Arial"/>
          <w:lang w:val="en-US"/>
        </w:rPr>
        <w:t xml:space="preserve"> (Hs00958474_m1) and </w:t>
      </w:r>
      <w:r w:rsidR="00DA5C71" w:rsidRPr="00DA5C71">
        <w:rPr>
          <w:rFonts w:ascii="Arial" w:hAnsi="Arial" w:cs="Arial"/>
          <w:i/>
          <w:lang w:val="en-US"/>
        </w:rPr>
        <w:t>POLR2B</w:t>
      </w:r>
      <w:r w:rsidR="00DA5C71">
        <w:rPr>
          <w:rFonts w:ascii="Arial" w:hAnsi="Arial" w:cs="Arial"/>
          <w:lang w:val="en-US"/>
        </w:rPr>
        <w:t xml:space="preserve"> (Hs00265358_m1) as reference. </w:t>
      </w:r>
      <w:r>
        <w:rPr>
          <w:rFonts w:ascii="Arial" w:hAnsi="Arial" w:cs="Arial"/>
          <w:lang w:val="en-US"/>
        </w:rPr>
        <w:t xml:space="preserve">All samples were analyzed in triplicates on an AB 7500 TaqMan instrument (Thermo </w:t>
      </w:r>
      <w:r>
        <w:rPr>
          <w:rFonts w:ascii="Arial" w:hAnsi="Arial" w:cs="Arial"/>
          <w:lang w:val="en-US"/>
        </w:rPr>
        <w:lastRenderedPageBreak/>
        <w:t xml:space="preserve">Fisher Scientific, Waltham, Massachusetts, USA) and quantified using the standard curve or delta-delta Ct method. </w:t>
      </w:r>
      <w:r w:rsidRPr="00BA7E5A">
        <w:rPr>
          <w:rStyle w:val="Ohne"/>
          <w:rFonts w:ascii="Arial" w:eastAsia="Arial" w:hAnsi="Arial" w:cs="Arial"/>
          <w:lang w:val="en-US"/>
        </w:rPr>
        <w:t>For analyses of GE profiles, subgroups</w:t>
      </w:r>
      <w:r w:rsidR="00317E7D">
        <w:rPr>
          <w:rStyle w:val="Ohne"/>
          <w:rFonts w:ascii="Arial" w:eastAsia="Arial" w:hAnsi="Arial" w:cs="Arial"/>
          <w:lang w:val="en-US"/>
        </w:rPr>
        <w:t xml:space="preserve"> (e.g. lFL with or without </w:t>
      </w:r>
      <w:r w:rsidR="00317E7D" w:rsidRPr="00805EFC">
        <w:rPr>
          <w:rStyle w:val="Ohne"/>
          <w:rFonts w:ascii="Arial" w:eastAsia="Arial" w:hAnsi="Arial" w:cs="Arial"/>
          <w:i/>
          <w:lang w:val="en-US"/>
        </w:rPr>
        <w:t>KIR3DL1</w:t>
      </w:r>
      <w:r w:rsidR="00317E7D" w:rsidRPr="00805EFC">
        <w:rPr>
          <w:rStyle w:val="Ohne"/>
          <w:rFonts w:ascii="Arial" w:eastAsia="Arial" w:hAnsi="Arial" w:cs="Arial"/>
          <w:lang w:val="en-US"/>
        </w:rPr>
        <w:t xml:space="preserve"> mutations)</w:t>
      </w:r>
      <w:r w:rsidRPr="00805EFC">
        <w:rPr>
          <w:rStyle w:val="Ohne"/>
          <w:rFonts w:ascii="Arial" w:eastAsia="Arial" w:hAnsi="Arial" w:cs="Arial"/>
          <w:lang w:val="en-US"/>
        </w:rPr>
        <w:t xml:space="preserve"> were compared according their underlying GE, as assessed previously</w:t>
      </w:r>
      <w:r w:rsidR="003D2892">
        <w:rPr>
          <w:rStyle w:val="Ohne"/>
          <w:rFonts w:ascii="Arial" w:eastAsia="Arial" w:hAnsi="Arial" w:cs="Arial"/>
          <w:lang w:val="en-US"/>
        </w:rPr>
        <w:t xml:space="preserve"> </w:t>
      </w:r>
      <w:sdt>
        <w:sdtPr>
          <w:rPr>
            <w:rStyle w:val="Ohne"/>
            <w:rFonts w:ascii="Arial" w:eastAsia="Arial" w:hAnsi="Arial" w:cs="Arial"/>
            <w:lang w:val="en-US"/>
          </w:rPr>
          <w:alias w:val="To edit, see citavi.com/edit"/>
          <w:tag w:val="CitaviPlaceholder#7f6790ae-058a-4b44-8035-a2571ad96748"/>
          <w:id w:val="-1255275830"/>
          <w:placeholder>
            <w:docPart w:val="DefaultPlaceholder_-1854013440"/>
          </w:placeholder>
        </w:sdtPr>
        <w:sdtEndPr>
          <w:rPr>
            <w:rStyle w:val="Ohne"/>
          </w:rPr>
        </w:sdtEndPr>
        <w:sdtContent>
          <w:r w:rsidRPr="00805EFC">
            <w:rPr>
              <w:rStyle w:val="Ohne"/>
              <w:rFonts w:ascii="Arial" w:eastAsia="Arial" w:hAnsi="Arial" w:cs="Arial"/>
              <w:lang w:val="en-US"/>
            </w:rPr>
            <w:fldChar w:fldCharType="begin"/>
          </w:r>
          <w:r w:rsidR="003D2892">
            <w:rPr>
              <w:rStyle w:val="Ohne"/>
              <w:rFonts w:ascii="Arial" w:eastAsia="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xZWJmNjc5LWRlZWMtNGMyNi1iYzRlLTc1NGZmZmMyZGZjOCIsIlJhbmdlTGVuZ3RoIjozLCJSZWZlcmVuY2VJZCI6IjhjOWJmY2IwLTlhNDEtNGYzMC05OTNjLWY1ZGFhOGMzMjAz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uZXR0ZSIsIkxhc3ROYW1lIjoiU3RhaWdlciIsIk1pZGRsZU5hbWUiOiJNLiIsIlByb3RlY3RlZCI6ZmFsc2UsIlNleCI6MSwiQ3JlYXRlZEJ5IjoiX0hvcm4iLCJDcmVhdGVkT24iOiIyMDIzLTAxLTE2VDEwOjA0OjA5IiwiTW9kaWZpZWRCeSI6Il9Ib3JuIiwiSWQiOiJkMTRlYjRmYy1jNGJhLTRlYWUtOTE5Ni1mNTYzZGNmZDlkMDgiLCJNb2RpZmllZE9uIjoiMjAyMy0wMS0xNlQxMDowNDowOSIsIlByb2plY3QiOnsiJGlkIjoiOCIsIiR0eXBlIjoiU3dpc3NBY2FkZW1pYy5DaXRhdmkuUHJvamVjdCwgU3dpc3NBY2FkZW1pYy5DaXRhdmkifX0seyIkaWQiOiI5IiwiJHR5cGUiOiJTd2lzc0FjYWRlbWljLkNpdGF2aS5QZXJzb24sIFN3aXNzQWNhZGVtaWMuQ2l0YXZpIiwiRmlyc3ROYW1lIjoiRXZhIiwiTGFzdE5hbWUiOiJIb3N0ZXIiLCJQcm90ZWN0ZWQiOmZhbHNlLCJTZXgiOjEsIkNyZWF0ZWRCeSI6Il9Ib3JuIiwiQ3JlYXRlZE9uIjoiMjAyMy0wMS0xNlQxMDowNDowOSIsIk1vZGlmaWVkQnkiOiJfSG9ybiIsIklkIjoiODFkN2YxYjctMzE1MC00NWU1LTgwZTUtZmUzNDQ1MjE2YmQ3IiwiTW9kaWZpZWRPbiI6IjIwMjMtMDEtMTZUMTA6MDQ6MDkiLCJQcm9qZWN0Ijp7IiRyZWYiOiI4In19LHsiJGlkIjoiMTAiLCIkdHlwZSI6IlN3aXNzQWNhZGVtaWMuQ2l0YXZpLlBlcnNvbiwgU3dpc3NBY2FkZW1pYy5DaXRhdmkiLCJGaXJzdE5hbWUiOiJWaW5kaSIsIkxhc3ROYW1lIjoiSnVyaW5vdmljIiwiUHJvdGVjdGVkIjpmYWxzZSwiU2V4IjowLCJDcmVhdGVkQnkiOiJfSG9ybiIsIkNyZWF0ZWRPbiI6IjIwMjMtMDEtMTZUMTA6MDQ6MDkiLCJNb2RpZmllZEJ5IjoiX0hvcm4iLCJJZCI6IjNiOWI5ZTY4LThjMWEtNDdjNi05NTI5LTc0NWVmNTM1Y2RhYyIsIk1vZGlmaWVkT24iOiIyMDIzLTAxLTE2VDEwOjA0OjA5IiwiUHJvamVjdCI6eyIkcmVmIjoiOCJ9fSx7IiRpZCI6IjExIiwiJHR5cGUiOiJTd2lzc0FjYWRlbWljLkNpdGF2aS5QZXJzb24sIFN3aXNzQWNhZGVtaWMuQ2l0YXZpIiwiRmlyc3ROYW1lIjoiU3RlZmFuIiwiTGFzdE5hbWUiOiJXaW50ZXIiLCJQcm90ZWN0ZWQiOmZhbHNlLCJTZXgiOjIsIkNyZWF0ZWRCeSI6Il9Ib3JuIiwiQ3JlYXRlZE9uIjoiMjAyMy0wMi0xNFQxMDo0NDozMSIsIk1vZGlmaWVkQnkiOiJfSG9ybiIsIklkIjoiZWRhNGU2ZGItNmEwNS00OTk4LTg2MjYtY2E2M2JiMjJlYWU4IiwiTW9kaWZpZWRPbiI6IjIwMjMtMDItMTRUMTA6NDQ6MzEiLCJQcm9qZWN0Ijp7IiRyZWYiOiI4In19LHsiJGlkIjoiMTIiLCIkdHlwZSI6IlN3aXNzQWNhZGVtaWMuQ2l0YXZpLlBlcnNvbiwgU3dpc3NBY2FkZW1pYy5DaXRhdmkiLCJGaXJzdE5hbWUiOiJFbGxlbiIsIkxhc3ROYW1lIjoiTGVpY2giLCJQcm90ZWN0ZWQiOmZhbHNlLCJTZXgiOjEsIkNyZWF0ZWRCeSI6Il9Ib3JuIiwiQ3JlYXRlZE9uIjoiMjAyMy0wMS0xNlQxMDowNDowOSIsIk1vZGlmaWVkQnkiOiJfSG9ybiIsIklkIjoiMGRlNTg1OTgtZGMxMi00ZWVhLWFkM2MtNjRjZjIxYTEzODcwIiwiTW9kaWZpZWRPbiI6IjIwMjMtMDEtMTZUMTA6MDQ6MDkiLCJQcm9qZWN0Ijp7IiRyZWYiOiI4In19LHsiJGlkIjoiMTMiLCIkdHlwZSI6IlN3aXNzQWNhZGVtaWMuQ2l0YXZpLlBlcnNvbiwgU3dpc3NBY2FkZW1pYy5DaXRhdmkiLCJGaXJzdE5hbWUiOiJDbGF1ZGlhIiwiTGFzdE5hbWUiOiJLYWxsYSIsIlByb3RlY3RlZCI6ZmFsc2UsIlNleCI6MSwiQ3JlYXRlZEJ5IjoiX0hvcm4iLCJDcmVhdGVkT24iOiIyMDIzLTAxLTE2VDEwOjIwOjE5IiwiTW9kaWZpZWRCeSI6Il9Ib3JuIiwiSWQiOiJjNGEwYTQ1YS0zMmM0LTQxZTMtYTllZS1jMDk2NzU1MjQwMzkiLCJNb2RpZmllZE9uIjoiMjAyMy0wMS0xNlQxMDoyMDoxOSIsIlByb2plY3QiOnsiJHJlZiI6IjgifX0seyIkaWQiOiIxNCIsIiR0eXBlIjoiU3dpc3NBY2FkZW1pYy5DaXRhdmkuUGVyc29uLCBTd2lzc0FjYWRlbWljLkNpdGF2aSIsIkZpcnN0TmFtZSI6IlBldGVyIiwiTGFzdE5hbWUiOiJNw7ZsbGVyIiwiUHJvdGVjdGVkIjpmYWxzZSwiU2V4IjoyLCJDcmVhdGVkQnkiOiJfSG9ybiIsIkNyZWF0ZWRPbiI6IjIwMjMtMDEtMTZUMTA6MDQ6MDkiLCJNb2RpZmllZEJ5IjoiX0hvcm4iLCJJZCI6ImJiMGRlMjdkLWViODktNDc5MC05MGY4LTMwYmFiODU5NGZjNyIsIk1vZGlmaWVkT24iOiIyMDIzLTAxLTE2VDEwOjA0OjA5IiwiUHJvamVjdCI6eyIkcmVmIjoiOCJ9fSx7IiRpZCI6IjE1IiwiJHR5cGUiOiJTd2lzc0FjYWRlbWljLkNpdGF2aS5QZXJzb24sIFN3aXNzQWNhZGVtaWMuQ2l0YXZpIiwiRmlyc3ROYW1lIjoiSGVpbnotV29sZnJhbSIsIkxhc3ROYW1lIjoiQmVybmQiLCJQcm90ZWN0ZWQiOmZhbHNlLCJTZXgiOjAsIkNyZWF0ZWRCeSI6Il9Ib3JuIiwiQ3JlYXRlZE9uIjoiMjAyMy0wMS0xNlQxMzo1MjoxMSIsIk1vZGlmaWVkQnkiOiJfSG9ybiIsIklkIjoiNjVmMWMzNWEtZDEzNy00NWIwLTk2YTgtMDk4MDUxNmRkMjlkIiwiTW9kaWZpZWRPbiI6IjIwMjMtMDEtMTZUMTM6NTI6MTEiLCJQcm9qZWN0Ijp7IiRyZWYiOiI4In19LHsiJGlkIjoiMTYiLCIkdHlwZSI6IlN3aXNzQWNhZGVtaWMuQ2l0YXZpLlBlcnNvbiwgU3dpc3NBY2FkZW1pYy5DaXRhdmkiLCJGaXJzdE5hbWUiOiJBbGZyZWQiLCJMYXN0TmFtZSI6IkZlbGxlciIsIk1pZGRsZU5hbWUiOiJDLiIsIlByb3RlY3RlZCI6ZmFsc2UsIlNleCI6MiwiQ3JlYXRlZEJ5IjoiX0hvcm4iLCJDcmVhdGVkT24iOiIyMDIzLTAxLTE2VDEwOjA0OjA5IiwiTW9kaWZpZWRCeSI6Il9Ib3JuIiwiSWQiOiJiNzczZjYyNS05ZjEwLTQ1OWYtOTNiZi1jM2Q1ZmQxNzZkYjIiLCJNb2RpZmllZE9uIjoiMjAyMy0wMS0xNlQxMDowNDowOSIsIlByb2plY3QiOnsiJHJlZiI6IjgifX0seyIkaWQiOiIxNyIsIiR0eXBlIjoiU3dpc3NBY2FkZW1pYy5DaXRhdmkuUGVyc29uLCBTd2lzc0FjYWRlbWljLkNpdGF2aSIsIkZpcnN0TmFtZSI6Ikthcm9saW5lIiwiTGFzdE5hbWUiOiJLb2NoIiwiUHJvdGVjdGVkIjpmYWxzZSwiU2V4IjoxLCJDcmVhdGVkQnkiOiJfSG9ybiIsIkNyZWF0ZWRPbiI6IjIwMjMtMDEtMTZUMTM6NTI6MTEiLCJNb2RpZmllZEJ5IjoiX0hvcm4iLCJJZCI6IjlkOGQ4MTEyLWRiMzctNDljOS04ZWQ5LTgwMDZiZjE4MGMwNiIsIk1vZGlmaWVkT24iOiIyMDIzLTAxLTE2VDEzOjUyOjExIiwiUHJvamVjdCI6eyIkcmVmIjoiOCJ9fSx7IiRpZCI6IjE4IiwiJHR5cGUiOiJTd2lzc0FjYWRlbWljLkNpdGF2aS5QZXJzb24sIFN3aXNzQWNhZGVtaWMuQ2l0YXZpIiwiRmlyc3ROYW1lIjoiV29sZnJhbSIsIkxhc3ROYW1lIjoiS2xhcHBlciIsIlByb3RlY3RlZCI6ZmFsc2UsIlNleCI6MiwiQ3JlYXRlZEJ5IjoiX0hvcm4iLCJDcmVhdGVkT24iOiIyMDIzLTAxLTE2VDEwOjA0OjA5IiwiTW9kaWZpZWRCeSI6Il9Ib3JuIiwiSWQiOiIyNjI0YjIzZS0wYTdmLTQwNDktYjU5YS01MmI2MWIyYTY3OTgiLCJNb2RpZmllZE9uIjoiMjAyMy0wMS0xNlQxMDowNDowOSIsIlByb2plY3QiOnsiJHJlZiI6IjgifX0seyIkaWQiOiIxOSIsIiR0eXBlIjoiU3dpc3NBY2FkZW1pYy5DaXRhdmkuUGVyc29uLCBTd2lzc0FjYWRlbWljLkNpdGF2aSIsIkZpcnN0TmFtZSI6IkhhcmFsZCIsIkxhc3ROYW1lIjoiU3RlaW4iLCJQcm90ZWN0ZWQiOmZhbHNlLCJTZXgiOjIsIkNyZWF0ZWRCeSI6Il9Ib3JuIiwiQ3JlYXRlZE9uIjoiMjAyMy0wMS0xNlQxMDowNDowOSIsIk1vZGlmaWVkQnkiOiJfSG9ybiIsIklkIjoiZGRlZmJmN2QtYTdiNi00OTUwLTgyYzEtYWUwNjIzYzA3N2JjIiwiTW9kaWZpZWRPbiI6IjIwMjMtMDEtMTZUMTA6MDQ6MDkiLCJQcm9qZWN0Ijp7IiRyZWYiOiI4In19LHsiJGlkIjoiMjAiLCIkdHlwZSI6IlN3aXNzQWNhZGVtaWMuQ2l0YXZpLlBlcnNvbiwgU3dpc3NBY2FkZW1pYy5DaXRhdmkiLCJGaXJzdE5hbWUiOiJNYXJ0aW4tTGVvIiwiTGFzdE5hbWUiOiJIYW5zbWFubiIsIlByb3RlY3RlZCI6ZmFsc2UsIlNleCI6MCwiQ3JlYXRlZEJ5IjoiX0hvcm4iLCJDcmVhdGVkT24iOiIyMDIzLTAxLTE2VDEzOjUyOjExIiwiTW9kaWZpZWRCeSI6Il9Ib3JuIiwiSWQiOiJmN2VlNTYzNy0wMmEyLTQ4NjAtYmQ3OC0wNWUzYTIwMjBlMGUiLCJNb2RpZmllZE9uIjoiMjAyMy0wMS0xNlQxMzo1MjoxMSIsIlByb2plY3QiOnsiJHJlZiI6IjgifX0seyIkaWQiOiIyMSIsIiR0eXBlIjoiU3dpc3NBY2FkZW1pYy5DaXRhdmkuUGVyc29uLCBTd2lzc0FjYWRlbWljLkNpdGF2aSIsIkZpcnN0TmFtZSI6IlN5bHZpYSIsIkxhc3ROYW1lIjoiSGFydG1hbm4iLCJQcm90ZWN0ZWQiOmZhbHNlLCJTZXgiOjEsIkNyZWF0ZWRCeSI6Il9Ib3JuIiwiQ3JlYXRlZE9uIjoiMjAyMy0wMS0xNlQxMzo1MjoxMSIsIk1vZGlmaWVkQnkiOiJfSG9ybiIsIklkIjoiYjZhZDhlMjMtMTczZC00ZmMzLThkM2UtYzAxNTRlYThkMzUzIiwiTW9kaWZpZWRPbiI6IjIwMjMtMDEtMTZUMTM6NTI6MTEiLCJQcm9qZWN0Ijp7IiRyZWYiOiI4In19LHsiJGlkIjoiMjIiLCIkdHlwZSI6IlN3aXNzQWNhZGVtaWMuQ2l0YXZpLlBlcnNvbiwgU3dpc3NBY2FkZW1pYy5DaXRhdmkiLCJGaXJzdE5hbWUiOiJNYXJ0aW4iLCJMYXN0TmFtZSI6IkRyZXlsaW5nIiwiUHJvdGVjdGVkIjpmYWxzZSwiU2V4IjoyLCJDcmVhdGVkQnkiOiJfSG9ybiIsIkNyZWF0ZWRPbiI6IjIwMjMtMDEtMTZUMTA6MDQ6MDkiLCJNb2RpZmllZEJ5IjoiX0hvcm4iLCJJZCI6IjUyMmY5ODNiLWI5MDMtNDExMS1iZTdiLTZkMjAxODhmNjkzOCIsIk1vZGlmaWVkT24iOiIyMDIzLTAxLTE2VDEwOjA0OjA5IiwiUHJvamVjdCI6eyIkcmVmIjoiOCJ9fSx7IiRpZCI6IjIzIiwiJHR5cGUiOiJTd2lzc0FjYWRlbWljLkNpdGF2aS5QZXJzb24sIFN3aXNzQWNhZGVtaWMuQ2l0YXZpIiwiRmlyc3ROYW1lIjoiT2xpdmVyIiwiTGFzdE5hbWUiOiJXZWlnZXJ0IiwiUHJvdGVjdGVkIjpmYWxzZSwiU2V4IjoyLCJDcmVhdGVkQnkiOiJfSG9ybiIsIkNyZWF0ZWRPbiI6IjIwMjMtMDEtMTZUMTA6MDQ6MDkiLCJNb2RpZmllZEJ5IjoiX0hvcm4iLCJJZCI6ImM0MDU5Y2Y2LTQzMWMtNDFjMy1hYTIzLTQ4NmMzZWU5MWE3NCIsIk1vZGlmaWVkT24iOiIyMDIzLTAxLTE2VDEwOjA0OjA5IiwiUHJvamVjdCI6eyIkcmVmIjoiOCJ9fSx7IiRpZCI6IjI0IiwiJHR5cGUiOiJTd2lzc0FjYWRlbWljLkNpdGF2aS5QZXJzb24sIFN3aXNzQWNhZGVtaWMuQ2l0YXZpIiwiRmlyc3ROYW1lIjoiV29sZmdhbmciLCJMYXN0TmFtZSI6IkhpZGRlbWFubiIsIlByb3RlY3RlZCI6ZmFsc2UsIlNleCI6MiwiQ3JlYXRlZEJ5IjoiX0hvcm4iLCJDcmVhdGVkT24iOiIyMDIzLTAxLTE2VDEwOjA0OjA5IiwiTW9kaWZpZWRCeSI6Il9Ib3JuIiwiSWQiOiI3N2JlOTlkMC1lZTc2LTQxMjgtYjg1Yy1lN2VhNmJiZTliOGMiLCJNb2RpZmllZE9uIjoiMjAyMy0wMS0xNlQxMDowNDowOSIsIlByb2plY3QiOnsiJHJlZiI6IjgifX0seyIkaWQiOiIyNSIsIiR0eXBlIjoiU3dpc3NBY2FkZW1pYy5DaXRhdmkuUGVyc29uLCBTd2lzc0FjYWRlbWljLkNpdGF2aSIsIkZpcnN0TmFtZSI6IktsYXVzIiwiTGFzdE5hbWUiOiJIZXJmYXJ0aCIsIlByb3RlY3RlZCI6ZmFsc2UsIlNleCI6MiwiQ3JlYXRlZEJ5IjoiX0hvcm4iLCJDcmVhdGVkT24iOiIyMDIzLTAxLTE2VDEwOjA2OjU2IiwiTW9kaWZpZWRCeSI6Il9Ib3JuIiwiSWQiOiI0YjI0ZmY3My0yNzNkLTRiZTAtOWYwYi1iMDNmOTUxYWEzNGEiLCJNb2RpZmllZE9uIjoiMjAyMy0wMS0xNlQxMDowNjo1NiIsIlByb2plY3QiOnsiJHJlZiI6IjgifX0seyIkaWQiOiIyNiIsIiR0eXBlIjoiU3dpc3NBY2FkZW1pYy5DaXRhdmkuUGVyc29uLCBTd2lzc0FjYWRlbWljLkNpdGF2aSIsIkZpcnN0TmFtZSI6IkFuZHJlYXMiLCJMYXN0TmFtZSI6IlJvc2Vud2FsZCIsIlByb3RlY3RlZCI6ZmFsc2UsIlNleCI6MiwiQ3JlYXRlZEJ5IjoiX0hvcm4iLCJDcmVhdGVkT24iOiIyMDIzLTAxLTE2VDEwOjA0OjA5IiwiTW9kaWZpZWRCeSI6Il9Ib3JuIiwiSWQiOiIxMmQ4NWU3MC1kZTZjLTQzN2MtOTNlZi1hMjk1YTMxYzc5NWUiLCJNb2RpZmllZE9uIjoiMjAyMy0wMS0xNlQxMDowNDowOSIsIlByb2plY3QiOnsiJHJlZiI6IjgifX0seyIkaWQiOiIyNyIsIiR0eXBlIjoiU3dpc3NBY2FkZW1pYy5DaXRhdmkuUGVyc29uLCBTd2lzc0FjYWRlbWljLkNpdGF2aSIsIkZpcnN0TmFtZSI6Ik1hcmlhbm5lIiwiTGFzdE5hbWUiOiJFbmdlbGhhcmQiLCJQcm90ZWN0ZWQiOmZhbHNlLCJTZXgiOjEsIkNyZWF0ZWRCeSI6Il9Ib3JuIiwiQ3JlYXRlZE9uIjoiMjAyMy0wMS0xNlQxMDowNjo1NiIsIk1vZGlmaWVkQnkiOiJfSG9ybiIsIklkIjoiMzcyNDg1MTAtZWM4OS00ZTAxLWEwNjktNmZlMDIzMWRiYjQyIiwiTW9kaWZpZWRPbiI6IjIwMjMtMDEtMTZUMTA6MDY6NTYiLCJQcm9qZWN0Ijp7IiRyZWYiOiI4In19LHsiJGlkIjoiMjgiLCIkdHlwZSI6IlN3aXNzQWNhZGVtaWMuQ2l0YXZpLlBlcnNvbiwgU3dpc3NBY2FkZW1pYy5DaXRhdmkiLCJGaXJzdE5hbWUiOiJHZXJtYW4iLCJMYXN0TmFtZSI6Ik90dCIsIlByb3RlY3RlZCI6ZmFsc2UsIlNleCI6MiwiQ3JlYXRlZEJ5IjoiX0hvcm4iLCJDcmVhdGVkT24iOiIyMDIzLTAxLTE2VDEwOjA0OjA5IiwiTW9kaWZpZWRCeSI6Il9Ib3JuIiwiSWQiOiIzZjNhMGFiNC1hYTc4LTQzMTYtYTU4MC01MTkyMDAxZTM3OTYiLCJNb2RpZmllZE9uIjoiMjAyMy0wMS0xNlQxMDowNDowOSIsIlByb2plY3QiOnsiJHJlZiI6IjgifX0seyIkaWQiOiIyOSIsIiR0eXBlIjoiU3dpc3NBY2FkZW1pYy5DaXRhdmkuUGVyc29uLCBTd2lzc0FjYWRlbWljLkNpdGF2aSIsIkZpcnN0TmFtZSI6IkhlaWtlIiwiTGFzdE5hbWUiOiJIb3JuIiwiUHJvdGVjdGVkIjpmYWxzZSwiU2V4IjoxLCJDcmVhdGVkQnkiOiJfSG9ybiIsIkNyZWF0ZWRPbiI6IjIwMjMtMDEtMTZUMTA6MDQ6MDkiLCJNb2RpZmllZEJ5IjoiX0hvcm4iLCJJZCI6ImU1MzRhMzhiLTAxNDktNDgzOS1iNDU0LTY0ZDFkOGJiNTUyNiIsIk1vZGlmaWVkT24iOiIyMDIzLTAxLTE2VDEwOjA0OjA5IiwiUHJvamVjdCI6eyIkcmVmIjoiOCJ9fV0sIkNpdGF0aW9uS2V5VXBkYXRlVHlwZSI6MCwiQ29sbGFib3JhdG9ycyI6W10sIkRvaSI6IjEwLjExODIvYmxvb2QuMjAxOTAwMDU2MC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xMC4xMTgyL2Jsb29kLjIwMTkwMDA1NjAiLCJVcmlTdHJpbmciOiJodHRwczovL2RvaS5vcmcvMTAuMTE4Mi9ibG9vZC4yMDE5MDAwNTYw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i0xNFQxMDo0NDozMSIsIk1vZGlmaWVkQnkiOiJfSG9ybiIsIklkIjoiMzYzYzk2YzEtZmIxMC00ZGI3LTkyODQtYmNhZDY5NWFjNmE1IiwiTW9kaWZpZWRPbiI6IjIwMjMtMDItMTRUMTA6NDQ6MzE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zMTY5NzgwMiIsIlVyaVN0cmluZyI6Imh0dHA6Ly93d3cubmNiaS5ubG0ubmloLmdvdi9wdWJtZWQvMzE2OTc4MDI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hvcm4iLCJDcmVhdGVkT24iOiIyMDIzLTAyLTE0VDEwOjQ0OjMxIiwiTW9kaWZpZWRCeSI6Il9Ib3JuIiwiSWQiOiIxYmFmNTk1Ny0zNDk5LTQ2MjAtYjZiMy00MWRiZGJmOTk3ZmMiLCJNb2RpZmllZE9uIjoiMjAyMy0wMi0xNFQxMDo0NDozMSIsIlByb2plY3QiOnsiJHJlZiI6IjgifX1dLCJOdW1iZXIiOiIzIiwiT3JnYW5pemF0aW9ucyI6W10sIk90aGVyc0ludm9sdmVkIjpbXSwiUGFnZVJhbmdlIjoiPHNwPlxyXG4gIDxuPjE4MTwvbj5cclxuICA8aW4+dHJ1ZTwvaW4+XHJcbiAgPG9zPjE4MTwvb3M+XHJcbiAgPHBzPjE4MTwvcHM+XHJcbjwvc3A+XHJcbjxlcD5cclxuICA8bj4xOTA8L24+XHJcbiAgPGluPnRydWU8L2luPlxyXG4gIDxvcz4xOTA8L29zPlxyXG4gIDxwcz4xOTA8L3BzPlxyXG48L2VwPlxyXG48b3M+MTgxLTE5MDwvb3M+IiwiUGVyaW9kaWNhbCI6eyIkaWQiOiIzNiIsIiR0eXBlIjoiU3dpc3NBY2FkZW1pYy5DaXRhdmkuUGVyaW9kaWNhbCwgU3dpc3NBY2FkZW1pYy5DaXRhdmkiLCJFaXNzbiI6IjE1MjgtMDAyMCIsIk5hbWUiOiJCbG9vZCIsIlBhZ2luYXRpb24iOjAsIlByb3RlY3RlZCI6ZmFsc2UsIlVzZXJBYmJyZXZpYXRpb24xIjoiQmxvb2QiLCJDcmVhdGVkQnkiOiJfSG9ybiIsIkNyZWF0ZWRPbiI6IjIwMjMtMDEtMTZUMTA6MDM6MzUiLCJNb2RpZmllZEJ5IjoiX0hvcm4iLCJJZCI6ImZiNWRhYzhjLWYzYzItNDljYi1hZDVmLWJjZDY5NDA0ZTg2NSIsIk1vZGlmaWVkT24iOiIyMDIzLTAxLTE2VDEwOjAzOjM1IiwiUHJvamVjdCI6eyIkcmVmIjoiOCJ9fSwiUHVibGlzaGVycyI6W10sIlB1Yk1lZElkIjoiMzE2OTc4MDIiLCJRdW90YXRpb25zIjpbXSwiUmF0aW5nIjowLCJSZWZlcmVuY2VUeXBlIjoiSm91cm5hbEFydGljbGUiLCJTaG9ydFRpdGxlIjoiU3RhaWdlciwgSG9zdGVyIGV0IGFsLiAyMDIwIOKAkyBMb2NhbGl6ZWQtIGFuZCBhZHZhbmNlZC1zdGFnZSBmb2xsaWN1bGFyIGx5bXBob21hcyIsIlNob3J0VGl0bGVVcGRhdGVUeXBlIjowLCJTb3VyY2VPZkJpYmxpb2dyYXBoaWNJbmZvcm1hdGlvbiI6IlB1Yk1lZCIsIlN0YXRpY0lkcyI6WyIyZGI5ZjAyNy1iY2MxLTRkZjctOGNmMS00MzM0YTE5YmI1YzUiXSwiVGFibGVPZkNvbnRlbnRzQ29tcGxleGl0eSI6MCwiVGFibGVPZkNvbnRlbnRzU291cmNlVGV4dEZvcm1hdCI6MCwiVGFza3MiOltdLCJUaXRsZSI6IkxvY2FsaXplZC0gYW5kIGFkdmFuY2VkLXN0YWdlIGZvbGxpY3VsYXIgbHltcGhvbWFzIGRpZmZlciBpbiB0aGVpciBnZW5lIGV4cHJlc3Npb24gcHJvZmlsZXMiLCJUcmFuc2xhdG9ycyI6W10sIlZvbHVtZSI6IjEzNSIsIlllYXIiOiIyMDIwIiwiWWVhclJlc29sdmVkIjoiMjAyMCIsIkNyZWF0ZWRCeSI6Il9Ib3JuIiwiQ3JlYXRlZE9uIjoiMjAyMy0wMi0xNFQxMDo0NDozMSIsIk1vZGlmaWVkQnkiOiJfSG9ybiIsIklkIjoiOGM5YmZjYjAtOWE0MS00ZjMwLTk5M2MtZjVkYWE4YzMyMDMxIiwiTW9kaWZpZWRPbiI6IjIwMjMtMDYtMTZUMTc6NTQ6MDciLCJQcm9qZWN0Ijp7IiRyZWYiOiI4In19LCJVc2VOdW1iZXJpbmdUeXBlT2ZQYXJlbnREb2N1bWVudCI6ZmFsc2V9XSwiRm9ybWF0dGVkVGV4dCI6eyIkaWQiOiIzNyIsIkNvdW50IjoxLCJUZXh0VW5pdHMiOlt7IiRpZCI6IjM4IiwiRm9udFN0eWxlIjp7IiRpZCI6IjM5IiwiTmV1dHJhbCI6dHJ1ZX0sIlJlYWRpbmdPcmRlciI6MSwiVGV4dCI6IigxKSJ9XX0sIlRhZyI6IkNpdGF2aVBsYWNlaG9sZGVyIzdmNjc5MGFlLTA1OGEtNGI0NC04MDM1LWEyNTcxYWQ5Njc0OCIsIlRleHQiOiIoMSkiLCJXQUlWZXJzaW9uIjoiNi4xNC4wLjAifQ==}</w:instrText>
          </w:r>
          <w:r w:rsidRPr="00805EFC">
            <w:rPr>
              <w:rStyle w:val="Ohne"/>
              <w:rFonts w:ascii="Arial" w:eastAsia="Arial" w:hAnsi="Arial" w:cs="Arial"/>
              <w:lang w:val="en-US"/>
            </w:rPr>
            <w:fldChar w:fldCharType="separate"/>
          </w:r>
          <w:r w:rsidR="003D2892" w:rsidRPr="003D2892">
            <w:rPr>
              <w:rStyle w:val="Ohne"/>
              <w:rFonts w:ascii="Arial" w:eastAsia="Arial" w:hAnsi="Arial" w:cs="Arial"/>
              <w:lang w:val="en-US"/>
            </w:rPr>
            <w:t>(1)</w:t>
          </w:r>
          <w:r w:rsidRPr="00805EFC">
            <w:rPr>
              <w:rStyle w:val="Ohne"/>
              <w:rFonts w:ascii="Arial" w:eastAsia="Arial" w:hAnsi="Arial" w:cs="Arial"/>
              <w:lang w:val="en-US"/>
            </w:rPr>
            <w:fldChar w:fldCharType="end"/>
          </w:r>
          <w:r w:rsidR="003D2892">
            <w:rPr>
              <w:rStyle w:val="Ohne"/>
              <w:rFonts w:ascii="Arial" w:eastAsia="Arial" w:hAnsi="Arial" w:cs="Arial"/>
              <w:lang w:val="en-US"/>
            </w:rPr>
            <w:t>.</w:t>
          </w:r>
        </w:sdtContent>
      </w:sdt>
      <w:r w:rsidRPr="00805EFC">
        <w:rPr>
          <w:rStyle w:val="Ohne"/>
          <w:rFonts w:ascii="Arial" w:eastAsia="Arial" w:hAnsi="Arial" w:cs="Arial"/>
          <w:lang w:val="en-US"/>
        </w:rPr>
        <w:t xml:space="preserve"> </w:t>
      </w:r>
      <w:r w:rsidR="00532B4D" w:rsidRPr="00805EFC">
        <w:rPr>
          <w:rFonts w:ascii="Arial" w:hAnsi="Arial" w:cs="Arial"/>
          <w:lang w:val="en-US"/>
        </w:rPr>
        <w:t>GraphPad Prism 9.</w:t>
      </w:r>
      <w:r w:rsidR="003750CE" w:rsidRPr="00805EFC">
        <w:rPr>
          <w:rFonts w:ascii="Arial" w:hAnsi="Arial" w:cs="Arial"/>
          <w:lang w:val="en-US"/>
        </w:rPr>
        <w:t>4</w:t>
      </w:r>
      <w:r w:rsidR="00532B4D" w:rsidRPr="00805EFC">
        <w:rPr>
          <w:rFonts w:ascii="Arial" w:hAnsi="Arial" w:cs="Arial"/>
          <w:lang w:val="en-US"/>
        </w:rPr>
        <w:t>.</w:t>
      </w:r>
      <w:r w:rsidR="003750CE" w:rsidRPr="00805EFC">
        <w:rPr>
          <w:rFonts w:ascii="Arial" w:hAnsi="Arial" w:cs="Arial"/>
          <w:lang w:val="en-US"/>
        </w:rPr>
        <w:t>1</w:t>
      </w:r>
      <w:r w:rsidR="00532B4D" w:rsidRPr="00805EFC">
        <w:rPr>
          <w:rFonts w:ascii="Arial" w:hAnsi="Arial" w:cs="Arial"/>
          <w:lang w:val="en-US"/>
        </w:rPr>
        <w:t xml:space="preserve"> (GraphPad Software, La Jolla, CA) was used for statistical analysis applying </w:t>
      </w:r>
      <w:r w:rsidR="00805EFC" w:rsidRPr="00805EFC">
        <w:rPr>
          <w:rFonts w:ascii="Arial" w:hAnsi="Arial" w:cs="Arial"/>
          <w:lang w:val="en-US"/>
        </w:rPr>
        <w:t xml:space="preserve">by Mann-Whitney U test </w:t>
      </w:r>
      <w:r w:rsidR="00532B4D" w:rsidRPr="00805EFC">
        <w:rPr>
          <w:rFonts w:ascii="Arial" w:hAnsi="Arial" w:cs="Arial"/>
          <w:lang w:val="en-US"/>
        </w:rPr>
        <w:t>to determine the significance (in general, two sided; one sided in case of a directed hypothesis) of the association between two variables.</w:t>
      </w:r>
    </w:p>
    <w:p w14:paraId="1C7E0830" w14:textId="77777777" w:rsidR="00B37787" w:rsidRPr="00DA5C71" w:rsidRDefault="00B37787" w:rsidP="00A829C8">
      <w:pPr>
        <w:spacing w:after="0" w:line="480" w:lineRule="auto"/>
        <w:jc w:val="both"/>
        <w:rPr>
          <w:rStyle w:val="Ohne"/>
          <w:rFonts w:ascii="Arial" w:hAnsi="Arial" w:cs="Arial"/>
          <w:lang w:val="en-US"/>
        </w:rPr>
      </w:pPr>
    </w:p>
    <w:p w14:paraId="725CDFAB" w14:textId="06CA8FFA" w:rsidR="006E6DB7" w:rsidRPr="00D14913" w:rsidRDefault="001F691F" w:rsidP="00A829C8">
      <w:pPr>
        <w:spacing w:after="0" w:line="480" w:lineRule="auto"/>
        <w:jc w:val="both"/>
        <w:rPr>
          <w:rStyle w:val="Ohne"/>
          <w:rFonts w:ascii="Arial" w:eastAsia="Arial" w:hAnsi="Arial" w:cs="Arial"/>
          <w:b/>
          <w:lang w:val="en-US"/>
        </w:rPr>
      </w:pPr>
      <w:r>
        <w:rPr>
          <w:rStyle w:val="Ohne"/>
          <w:rFonts w:ascii="Arial" w:eastAsia="Arial" w:hAnsi="Arial" w:cs="Arial"/>
          <w:b/>
          <w:lang w:val="en-US"/>
        </w:rPr>
        <w:t>Supplementary</w:t>
      </w:r>
      <w:r w:rsidR="006E6DB7" w:rsidRPr="00D14913">
        <w:rPr>
          <w:rStyle w:val="Ohne"/>
          <w:rFonts w:ascii="Arial" w:eastAsia="Arial" w:hAnsi="Arial" w:cs="Arial"/>
          <w:b/>
          <w:lang w:val="en-US"/>
        </w:rPr>
        <w:t xml:space="preserve"> Tables Legends</w:t>
      </w:r>
    </w:p>
    <w:p w14:paraId="655ED31D" w14:textId="3FC0BDCC" w:rsidR="006E6DB7" w:rsidRDefault="001F691F" w:rsidP="00A829C8">
      <w:pPr>
        <w:spacing w:after="0" w:line="480" w:lineRule="auto"/>
        <w:jc w:val="both"/>
        <w:rPr>
          <w:rStyle w:val="Ohne"/>
          <w:rFonts w:ascii="Arial" w:eastAsia="Arial" w:hAnsi="Arial" w:cs="Arial"/>
          <w:lang w:val="en-US"/>
        </w:rPr>
      </w:pPr>
      <w:r>
        <w:rPr>
          <w:rStyle w:val="Ohne"/>
          <w:rFonts w:ascii="Arial" w:eastAsia="Arial" w:hAnsi="Arial" w:cs="Arial"/>
          <w:b/>
          <w:lang w:val="en-US"/>
        </w:rPr>
        <w:t>Supplementary</w:t>
      </w:r>
      <w:r w:rsidR="00D14913">
        <w:rPr>
          <w:rStyle w:val="Ohne"/>
          <w:rFonts w:ascii="Arial" w:eastAsia="Arial" w:hAnsi="Arial" w:cs="Arial"/>
          <w:b/>
          <w:lang w:val="en-US"/>
        </w:rPr>
        <w:t xml:space="preserve"> </w:t>
      </w:r>
      <w:r w:rsidR="006E6DB7" w:rsidRPr="00D14913">
        <w:rPr>
          <w:rStyle w:val="Ohne"/>
          <w:rFonts w:ascii="Arial" w:eastAsia="Arial" w:hAnsi="Arial" w:cs="Arial"/>
          <w:b/>
          <w:lang w:val="en-US"/>
        </w:rPr>
        <w:t>Table S1</w:t>
      </w:r>
      <w:r w:rsidR="006E6DB7">
        <w:rPr>
          <w:rStyle w:val="Ohne"/>
          <w:rFonts w:ascii="Arial" w:eastAsia="Arial" w:hAnsi="Arial" w:cs="Arial"/>
          <w:lang w:val="en-US"/>
        </w:rPr>
        <w:t>: Cohort overview and samples metadata</w:t>
      </w:r>
    </w:p>
    <w:p w14:paraId="6C658DC0" w14:textId="3BDB961A" w:rsidR="00B37787" w:rsidRDefault="001F691F" w:rsidP="00A829C8">
      <w:pPr>
        <w:spacing w:after="0" w:line="480" w:lineRule="auto"/>
        <w:jc w:val="both"/>
        <w:rPr>
          <w:rStyle w:val="Ohne"/>
          <w:rFonts w:ascii="Arial" w:eastAsia="Arial" w:hAnsi="Arial" w:cs="Arial"/>
          <w:lang w:val="en-US"/>
        </w:rPr>
      </w:pPr>
      <w:r>
        <w:rPr>
          <w:rStyle w:val="Ohne"/>
          <w:rFonts w:ascii="Arial" w:eastAsia="Arial" w:hAnsi="Arial" w:cs="Arial"/>
          <w:b/>
          <w:lang w:val="en-US"/>
        </w:rPr>
        <w:t>Supplementary</w:t>
      </w:r>
      <w:r w:rsidR="00D14913" w:rsidRPr="00D14913">
        <w:rPr>
          <w:rStyle w:val="Ohne"/>
          <w:rFonts w:ascii="Arial" w:eastAsia="Arial" w:hAnsi="Arial" w:cs="Arial"/>
          <w:b/>
          <w:lang w:val="en-US"/>
        </w:rPr>
        <w:t xml:space="preserve"> </w:t>
      </w:r>
      <w:r w:rsidR="006E6DB7" w:rsidRPr="00D14913">
        <w:rPr>
          <w:rStyle w:val="Ohne"/>
          <w:rFonts w:ascii="Arial" w:eastAsia="Arial" w:hAnsi="Arial" w:cs="Arial"/>
          <w:b/>
          <w:lang w:val="en-US"/>
        </w:rPr>
        <w:t>Table S2</w:t>
      </w:r>
      <w:r w:rsidR="006E6DB7">
        <w:rPr>
          <w:rStyle w:val="Ohne"/>
          <w:rFonts w:ascii="Arial" w:eastAsia="Arial" w:hAnsi="Arial" w:cs="Arial"/>
          <w:lang w:val="en-US"/>
        </w:rPr>
        <w:t xml:space="preserve">: </w:t>
      </w:r>
      <w:r w:rsidR="00B37787">
        <w:rPr>
          <w:rStyle w:val="Ohne"/>
          <w:rFonts w:ascii="Arial" w:eastAsia="Arial" w:hAnsi="Arial" w:cs="Arial"/>
          <w:lang w:val="en-US"/>
        </w:rPr>
        <w:t>WES variant filtering hierarchy</w:t>
      </w:r>
    </w:p>
    <w:p w14:paraId="6AD9F98A" w14:textId="61B4F55E" w:rsidR="00B37787" w:rsidRDefault="001F691F" w:rsidP="00A829C8">
      <w:pPr>
        <w:spacing w:after="0" w:line="480" w:lineRule="auto"/>
        <w:jc w:val="both"/>
        <w:rPr>
          <w:rStyle w:val="Ohne"/>
          <w:rFonts w:ascii="Arial" w:eastAsia="Arial" w:hAnsi="Arial" w:cs="Arial"/>
          <w:lang w:val="en-US"/>
        </w:rPr>
      </w:pPr>
      <w:r>
        <w:rPr>
          <w:rStyle w:val="Ohne"/>
          <w:rFonts w:ascii="Arial" w:eastAsia="Arial" w:hAnsi="Arial" w:cs="Arial"/>
          <w:b/>
          <w:lang w:val="en-US"/>
        </w:rPr>
        <w:t>Supplementary</w:t>
      </w:r>
      <w:r w:rsidR="00B37787" w:rsidRPr="00D14913">
        <w:rPr>
          <w:rStyle w:val="Ohne"/>
          <w:rFonts w:ascii="Arial" w:eastAsia="Arial" w:hAnsi="Arial" w:cs="Arial"/>
          <w:b/>
          <w:lang w:val="en-US"/>
        </w:rPr>
        <w:t xml:space="preserve"> Table S3</w:t>
      </w:r>
      <w:r w:rsidR="00B37787">
        <w:rPr>
          <w:rStyle w:val="Ohne"/>
          <w:rFonts w:ascii="Arial" w:eastAsia="Arial" w:hAnsi="Arial" w:cs="Arial"/>
          <w:lang w:val="en-US"/>
        </w:rPr>
        <w:t>: Comparisons of mutation frequencies in subcohorts</w:t>
      </w:r>
    </w:p>
    <w:p w14:paraId="4F0FEA91" w14:textId="348AE9AE" w:rsidR="00B37787" w:rsidRDefault="001F691F" w:rsidP="00A829C8">
      <w:pPr>
        <w:spacing w:after="0" w:line="480" w:lineRule="auto"/>
        <w:jc w:val="both"/>
        <w:rPr>
          <w:rStyle w:val="Ohne"/>
          <w:rFonts w:ascii="Arial" w:eastAsia="Arial" w:hAnsi="Arial" w:cs="Arial"/>
          <w:lang w:val="en-US"/>
        </w:rPr>
      </w:pPr>
      <w:r>
        <w:rPr>
          <w:rStyle w:val="Ohne"/>
          <w:rFonts w:ascii="Arial" w:eastAsia="Arial" w:hAnsi="Arial" w:cs="Arial"/>
          <w:b/>
          <w:lang w:val="en-US"/>
        </w:rPr>
        <w:t>Supplementary</w:t>
      </w:r>
      <w:r w:rsidR="00B37787" w:rsidRPr="00D14913">
        <w:rPr>
          <w:rStyle w:val="Ohne"/>
          <w:rFonts w:ascii="Arial" w:eastAsia="Arial" w:hAnsi="Arial" w:cs="Arial"/>
          <w:b/>
          <w:lang w:val="en-US"/>
        </w:rPr>
        <w:t xml:space="preserve"> Table S4</w:t>
      </w:r>
      <w:r w:rsidR="00B37787">
        <w:rPr>
          <w:rStyle w:val="Ohne"/>
          <w:rFonts w:ascii="Arial" w:eastAsia="Arial" w:hAnsi="Arial" w:cs="Arial"/>
          <w:lang w:val="en-US"/>
        </w:rPr>
        <w:t>: Driver gene predictions by MutSig2CV</w:t>
      </w:r>
    </w:p>
    <w:p w14:paraId="428233E4" w14:textId="324AD880" w:rsidR="00B37787" w:rsidRDefault="001F691F" w:rsidP="00B37787">
      <w:pPr>
        <w:spacing w:after="0" w:line="480" w:lineRule="auto"/>
        <w:jc w:val="both"/>
        <w:rPr>
          <w:rStyle w:val="Ohne"/>
          <w:rFonts w:ascii="Arial" w:eastAsia="Arial" w:hAnsi="Arial" w:cs="Arial"/>
          <w:lang w:val="en-US"/>
        </w:rPr>
      </w:pPr>
      <w:r>
        <w:rPr>
          <w:rStyle w:val="Ohne"/>
          <w:rFonts w:ascii="Arial" w:eastAsia="Arial" w:hAnsi="Arial" w:cs="Arial"/>
          <w:b/>
          <w:lang w:val="en-US"/>
        </w:rPr>
        <w:t>Supplementary</w:t>
      </w:r>
      <w:r w:rsidR="00B37787" w:rsidRPr="00D14913">
        <w:rPr>
          <w:rStyle w:val="Ohne"/>
          <w:rFonts w:ascii="Arial" w:eastAsia="Arial" w:hAnsi="Arial" w:cs="Arial"/>
          <w:b/>
          <w:lang w:val="en-US"/>
        </w:rPr>
        <w:t xml:space="preserve"> Table S5</w:t>
      </w:r>
      <w:r w:rsidR="00B37787">
        <w:rPr>
          <w:rStyle w:val="Ohne"/>
          <w:rFonts w:ascii="Arial" w:eastAsia="Arial" w:hAnsi="Arial" w:cs="Arial"/>
          <w:lang w:val="en-US"/>
        </w:rPr>
        <w:t>: Called somatic mutations</w:t>
      </w:r>
    </w:p>
    <w:p w14:paraId="58BC592F" w14:textId="1BB5D4AA" w:rsidR="00B37787" w:rsidRDefault="001F691F" w:rsidP="00B37787">
      <w:pPr>
        <w:spacing w:after="0" w:line="480" w:lineRule="auto"/>
        <w:jc w:val="both"/>
        <w:rPr>
          <w:rStyle w:val="Ohne"/>
          <w:rFonts w:ascii="Arial" w:eastAsia="Arial" w:hAnsi="Arial" w:cs="Arial"/>
          <w:lang w:val="en-US"/>
        </w:rPr>
      </w:pPr>
      <w:r>
        <w:rPr>
          <w:rStyle w:val="Ohne"/>
          <w:rFonts w:ascii="Arial" w:eastAsia="Arial" w:hAnsi="Arial" w:cs="Arial"/>
          <w:b/>
          <w:lang w:val="en-US"/>
        </w:rPr>
        <w:t>Supplementary</w:t>
      </w:r>
      <w:r w:rsidR="00B37787" w:rsidRPr="00D14913">
        <w:rPr>
          <w:rStyle w:val="Ohne"/>
          <w:rFonts w:ascii="Arial" w:eastAsia="Arial" w:hAnsi="Arial" w:cs="Arial"/>
          <w:b/>
          <w:lang w:val="en-US"/>
        </w:rPr>
        <w:t xml:space="preserve"> Table S</w:t>
      </w:r>
      <w:r w:rsidR="00B37787">
        <w:rPr>
          <w:rStyle w:val="Ohne"/>
          <w:rFonts w:ascii="Arial" w:eastAsia="Arial" w:hAnsi="Arial" w:cs="Arial"/>
          <w:b/>
          <w:lang w:val="en-US"/>
        </w:rPr>
        <w:t xml:space="preserve">6: </w:t>
      </w:r>
      <w:r w:rsidR="00B37787">
        <w:rPr>
          <w:rStyle w:val="Ohne"/>
          <w:rFonts w:ascii="Arial" w:eastAsia="Arial" w:hAnsi="Arial" w:cs="Arial"/>
          <w:lang w:val="en-US"/>
        </w:rPr>
        <w:t>Copy numbers for genes based on ASCAT segments for lFL</w:t>
      </w:r>
    </w:p>
    <w:p w14:paraId="33ED1AEA" w14:textId="1AAB6420" w:rsidR="006E6DB7" w:rsidRDefault="001F691F" w:rsidP="00A829C8">
      <w:pPr>
        <w:spacing w:after="0" w:line="480" w:lineRule="auto"/>
        <w:jc w:val="both"/>
        <w:rPr>
          <w:rStyle w:val="Ohne"/>
          <w:rFonts w:ascii="Arial" w:eastAsia="Arial" w:hAnsi="Arial" w:cs="Arial"/>
          <w:lang w:val="en-US"/>
        </w:rPr>
      </w:pPr>
      <w:r>
        <w:rPr>
          <w:rStyle w:val="Ohne"/>
          <w:rFonts w:ascii="Arial" w:eastAsia="Arial" w:hAnsi="Arial" w:cs="Arial"/>
          <w:b/>
          <w:lang w:val="en-US"/>
        </w:rPr>
        <w:t>Supplementary</w:t>
      </w:r>
      <w:r w:rsidR="00B37787" w:rsidRPr="00D14913">
        <w:rPr>
          <w:rStyle w:val="Ohne"/>
          <w:rFonts w:ascii="Arial" w:eastAsia="Arial" w:hAnsi="Arial" w:cs="Arial"/>
          <w:b/>
          <w:lang w:val="en-US"/>
        </w:rPr>
        <w:t xml:space="preserve"> </w:t>
      </w:r>
      <w:r w:rsidR="00B37787">
        <w:rPr>
          <w:rStyle w:val="Ohne"/>
          <w:rFonts w:ascii="Arial" w:eastAsia="Arial" w:hAnsi="Arial" w:cs="Arial"/>
          <w:b/>
          <w:lang w:val="en-US"/>
        </w:rPr>
        <w:t>Table S7:</w:t>
      </w:r>
      <w:r w:rsidR="00B37787">
        <w:rPr>
          <w:rStyle w:val="Ohne"/>
          <w:rFonts w:ascii="Arial" w:eastAsia="Arial" w:hAnsi="Arial" w:cs="Arial"/>
          <w:lang w:val="en-US"/>
        </w:rPr>
        <w:t xml:space="preserve"> </w:t>
      </w:r>
      <w:r w:rsidR="006E6DB7">
        <w:rPr>
          <w:rStyle w:val="Ohne"/>
          <w:rFonts w:ascii="Arial" w:eastAsia="Arial" w:hAnsi="Arial" w:cs="Arial"/>
          <w:lang w:val="en-US"/>
        </w:rPr>
        <w:t>Called SCNA for lFL</w:t>
      </w:r>
    </w:p>
    <w:p w14:paraId="2EE803BA" w14:textId="15E3BE21" w:rsidR="006E6DB7" w:rsidRDefault="006E6DB7" w:rsidP="00A829C8">
      <w:pPr>
        <w:spacing w:after="0" w:line="480" w:lineRule="auto"/>
        <w:jc w:val="both"/>
        <w:rPr>
          <w:rStyle w:val="Ohne"/>
          <w:rFonts w:ascii="Arial" w:eastAsia="Arial" w:hAnsi="Arial" w:cs="Arial"/>
          <w:lang w:val="en-US"/>
        </w:rPr>
      </w:pPr>
    </w:p>
    <w:p w14:paraId="3479BFFA" w14:textId="2E68E970" w:rsidR="00D14913" w:rsidRPr="008C334F" w:rsidRDefault="0048689D" w:rsidP="00A829C8">
      <w:pPr>
        <w:spacing w:after="0" w:line="480" w:lineRule="auto"/>
        <w:jc w:val="both"/>
        <w:rPr>
          <w:rStyle w:val="Ohne"/>
          <w:rFonts w:ascii="Arial" w:eastAsia="Arial" w:hAnsi="Arial" w:cs="Arial"/>
          <w:b/>
          <w:lang w:val="en-US"/>
        </w:rPr>
      </w:pPr>
      <w:r>
        <w:rPr>
          <w:rStyle w:val="Ohne"/>
          <w:rFonts w:ascii="Arial" w:eastAsia="Arial" w:hAnsi="Arial" w:cs="Arial"/>
          <w:b/>
          <w:lang w:val="en-US"/>
        </w:rPr>
        <w:t>Supplementa</w:t>
      </w:r>
      <w:r w:rsidR="001F691F">
        <w:rPr>
          <w:rStyle w:val="Ohne"/>
          <w:rFonts w:ascii="Arial" w:eastAsia="Arial" w:hAnsi="Arial" w:cs="Arial"/>
          <w:b/>
          <w:lang w:val="en-US"/>
        </w:rPr>
        <w:t>ry</w:t>
      </w:r>
      <w:r w:rsidR="006E6DB7" w:rsidRPr="008C334F">
        <w:rPr>
          <w:rStyle w:val="Ohne"/>
          <w:rFonts w:ascii="Arial" w:eastAsia="Arial" w:hAnsi="Arial" w:cs="Arial"/>
          <w:b/>
          <w:lang w:val="en-US"/>
        </w:rPr>
        <w:t xml:space="preserve"> Figure Legends</w:t>
      </w:r>
    </w:p>
    <w:p w14:paraId="6035D2DF" w14:textId="5AA1630A" w:rsidR="000972E4" w:rsidRPr="000972E4" w:rsidRDefault="001F691F" w:rsidP="000972E4">
      <w:pPr>
        <w:spacing w:after="0" w:line="480" w:lineRule="auto"/>
        <w:jc w:val="both"/>
        <w:rPr>
          <w:rFonts w:ascii="Arial" w:eastAsia="Arial" w:hAnsi="Arial" w:cs="Arial"/>
          <w:b/>
          <w:lang w:val="en-US"/>
        </w:rPr>
      </w:pPr>
      <w:r>
        <w:rPr>
          <w:rFonts w:ascii="Arial" w:eastAsia="Arial" w:hAnsi="Arial" w:cs="Arial"/>
          <w:b/>
          <w:lang w:val="en-US"/>
        </w:rPr>
        <w:t>Supplementary</w:t>
      </w:r>
      <w:r w:rsidR="000972E4" w:rsidRPr="000972E4">
        <w:rPr>
          <w:rFonts w:ascii="Arial" w:eastAsia="Arial" w:hAnsi="Arial" w:cs="Arial"/>
          <w:b/>
          <w:lang w:val="en-US"/>
        </w:rPr>
        <w:t xml:space="preserve"> Figure S1: Comparative analyses of lFL and sFL.</w:t>
      </w:r>
    </w:p>
    <w:p w14:paraId="0BE78FC1" w14:textId="653352C3" w:rsidR="000972E4" w:rsidRPr="000972E4" w:rsidRDefault="000972E4" w:rsidP="000972E4">
      <w:pPr>
        <w:spacing w:after="0" w:line="480" w:lineRule="auto"/>
        <w:jc w:val="both"/>
        <w:rPr>
          <w:rFonts w:ascii="Arial" w:eastAsia="Arial" w:hAnsi="Arial" w:cs="Arial"/>
          <w:lang w:val="en-US"/>
        </w:rPr>
      </w:pPr>
      <w:r w:rsidRPr="000972E4">
        <w:rPr>
          <w:rFonts w:ascii="Arial" w:eastAsia="Arial" w:hAnsi="Arial" w:cs="Arial"/>
          <w:lang w:val="en-US"/>
        </w:rPr>
        <w:t xml:space="preserve">Schematic overview of FL samples analyzed by whole exome sequencing (WES) and genome-wide somatic copy number alterations (SCNA), separated into localized FL (lFL) and systemic FL (sFL), and with respect to their underlying </w:t>
      </w:r>
      <w:r w:rsidRPr="000972E4">
        <w:rPr>
          <w:rFonts w:ascii="Arial" w:eastAsia="Arial" w:hAnsi="Arial" w:cs="Arial"/>
          <w:i/>
          <w:lang w:val="en-US"/>
        </w:rPr>
        <w:t>BCL2</w:t>
      </w:r>
      <w:r w:rsidRPr="000972E4">
        <w:rPr>
          <w:rFonts w:ascii="Arial" w:eastAsia="Arial" w:hAnsi="Arial" w:cs="Arial"/>
          <w:lang w:val="en-US"/>
        </w:rPr>
        <w:t xml:space="preserve"> translocation status (</w:t>
      </w:r>
      <w:r w:rsidRPr="000972E4">
        <w:rPr>
          <w:rFonts w:ascii="Arial" w:eastAsia="Arial" w:hAnsi="Arial" w:cs="Arial"/>
          <w:i/>
          <w:lang w:val="en-US"/>
        </w:rPr>
        <w:t>BCL2</w:t>
      </w:r>
      <w:r w:rsidRPr="000972E4">
        <w:rPr>
          <w:rFonts w:ascii="Arial" w:eastAsia="Arial" w:hAnsi="Arial" w:cs="Arial"/>
          <w:lang w:val="en-US"/>
        </w:rPr>
        <w:t xml:space="preserve"> translocation-positive: </w:t>
      </w:r>
      <w:r w:rsidRPr="000972E4">
        <w:rPr>
          <w:rFonts w:ascii="Arial" w:eastAsia="Arial" w:hAnsi="Arial" w:cs="Arial"/>
          <w:i/>
          <w:lang w:val="en-US"/>
        </w:rPr>
        <w:t>BCL2</w:t>
      </w:r>
      <w:r w:rsidRPr="000972E4">
        <w:rPr>
          <w:rFonts w:ascii="Arial" w:eastAsia="Arial" w:hAnsi="Arial" w:cs="Arial"/>
          <w:lang w:val="en-US"/>
        </w:rPr>
        <w:t xml:space="preserve">+; </w:t>
      </w:r>
      <w:r w:rsidRPr="000972E4">
        <w:rPr>
          <w:rFonts w:ascii="Arial" w:eastAsia="Arial" w:hAnsi="Arial" w:cs="Arial"/>
          <w:i/>
          <w:lang w:val="en-US"/>
        </w:rPr>
        <w:t>BCL2</w:t>
      </w:r>
      <w:r w:rsidRPr="000972E4">
        <w:rPr>
          <w:rFonts w:ascii="Arial" w:eastAsia="Arial" w:hAnsi="Arial" w:cs="Arial"/>
          <w:lang w:val="en-US"/>
        </w:rPr>
        <w:t xml:space="preserve"> translocation-negative: </w:t>
      </w:r>
      <w:r w:rsidRPr="000972E4">
        <w:rPr>
          <w:rFonts w:ascii="Arial" w:eastAsia="Arial" w:hAnsi="Arial" w:cs="Arial"/>
          <w:i/>
          <w:lang w:val="en-US"/>
        </w:rPr>
        <w:t>BCL2</w:t>
      </w:r>
      <w:r w:rsidRPr="000972E4">
        <w:rPr>
          <w:rFonts w:ascii="Arial" w:eastAsia="Arial" w:hAnsi="Arial" w:cs="Arial"/>
          <w:lang w:val="en-US"/>
        </w:rPr>
        <w:t>-)</w:t>
      </w:r>
    </w:p>
    <w:p w14:paraId="435A532F" w14:textId="7B361B92" w:rsidR="00D14913" w:rsidRDefault="00D14913" w:rsidP="00A829C8">
      <w:pPr>
        <w:spacing w:after="0" w:line="480" w:lineRule="auto"/>
        <w:jc w:val="both"/>
        <w:rPr>
          <w:rFonts w:ascii="Arial" w:eastAsia="Arial" w:hAnsi="Arial" w:cs="Arial"/>
          <w:lang w:val="en-US"/>
        </w:rPr>
      </w:pPr>
    </w:p>
    <w:p w14:paraId="223D9FB1" w14:textId="37D2E5BD" w:rsidR="000972E4" w:rsidRPr="000972E4" w:rsidRDefault="001F691F" w:rsidP="000972E4">
      <w:pPr>
        <w:spacing w:after="0" w:line="480" w:lineRule="auto"/>
        <w:jc w:val="both"/>
        <w:rPr>
          <w:rFonts w:ascii="Arial" w:eastAsia="Arial" w:hAnsi="Arial" w:cs="Arial"/>
          <w:b/>
          <w:lang w:val="en-US"/>
        </w:rPr>
      </w:pPr>
      <w:r>
        <w:rPr>
          <w:rFonts w:ascii="Arial" w:eastAsia="Arial" w:hAnsi="Arial" w:cs="Arial"/>
          <w:b/>
          <w:lang w:val="en-US"/>
        </w:rPr>
        <w:t>Supplementary</w:t>
      </w:r>
      <w:r w:rsidR="000972E4" w:rsidRPr="000972E4">
        <w:rPr>
          <w:rFonts w:ascii="Arial" w:eastAsia="Arial" w:hAnsi="Arial" w:cs="Arial"/>
          <w:b/>
          <w:lang w:val="en-US"/>
        </w:rPr>
        <w:t xml:space="preserve"> Figure S2: Distribution of mutations in FL.</w:t>
      </w:r>
    </w:p>
    <w:p w14:paraId="6A69DF51" w14:textId="34C84005" w:rsidR="006E6DB7" w:rsidRPr="000972E4" w:rsidRDefault="000972E4" w:rsidP="000972E4">
      <w:pPr>
        <w:spacing w:after="0" w:line="480" w:lineRule="auto"/>
        <w:jc w:val="both"/>
        <w:rPr>
          <w:rFonts w:ascii="Arial" w:eastAsia="Arial" w:hAnsi="Arial" w:cs="Arial"/>
          <w:lang w:val="en-US"/>
        </w:rPr>
      </w:pPr>
      <w:r w:rsidRPr="000972E4">
        <w:rPr>
          <w:rFonts w:ascii="Arial" w:eastAsia="Arial" w:hAnsi="Arial" w:cs="Arial"/>
          <w:lang w:val="en-US"/>
        </w:rPr>
        <w:t>Tumor mutational burden of solid and hematologic malignancies compared with the present FL cohort showed an intermediate TMB (A). The average number of mutations per sample was 83. The number of mutations per sample did not differ significantly in lFL and sFL (B).</w:t>
      </w:r>
    </w:p>
    <w:p w14:paraId="0CC16951" w14:textId="77777777" w:rsidR="000972E4" w:rsidRDefault="000972E4" w:rsidP="000972E4">
      <w:pPr>
        <w:spacing w:after="0" w:line="480" w:lineRule="auto"/>
        <w:jc w:val="both"/>
        <w:rPr>
          <w:rStyle w:val="Ohne"/>
          <w:rFonts w:ascii="Arial" w:eastAsia="Arial" w:hAnsi="Arial" w:cs="Arial"/>
          <w:lang w:val="en-US"/>
        </w:rPr>
      </w:pPr>
    </w:p>
    <w:p w14:paraId="551036D4" w14:textId="71436673" w:rsidR="000972E4" w:rsidRPr="000972E4" w:rsidRDefault="001F691F" w:rsidP="000972E4">
      <w:pPr>
        <w:spacing w:after="0" w:line="480" w:lineRule="auto"/>
        <w:jc w:val="both"/>
        <w:rPr>
          <w:rFonts w:ascii="Arial" w:eastAsia="Arial" w:hAnsi="Arial" w:cs="Arial"/>
          <w:b/>
          <w:lang w:val="en-US"/>
        </w:rPr>
      </w:pPr>
      <w:r>
        <w:rPr>
          <w:rFonts w:ascii="Arial" w:eastAsia="Arial" w:hAnsi="Arial" w:cs="Arial"/>
          <w:b/>
          <w:lang w:val="en-US"/>
        </w:rPr>
        <w:lastRenderedPageBreak/>
        <w:t>Supplementary</w:t>
      </w:r>
      <w:r w:rsidR="000972E4" w:rsidRPr="000972E4">
        <w:rPr>
          <w:rFonts w:ascii="Arial" w:eastAsia="Arial" w:hAnsi="Arial" w:cs="Arial"/>
          <w:b/>
          <w:lang w:val="en-US"/>
        </w:rPr>
        <w:t xml:space="preserve"> Figure S3: Mutational landscape in sFL. </w:t>
      </w:r>
    </w:p>
    <w:p w14:paraId="05814A15" w14:textId="31C774EE" w:rsidR="008C334F" w:rsidRDefault="000972E4" w:rsidP="000972E4">
      <w:pPr>
        <w:spacing w:after="0" w:line="480" w:lineRule="auto"/>
        <w:jc w:val="both"/>
        <w:rPr>
          <w:rFonts w:ascii="Arial" w:eastAsia="Arial" w:hAnsi="Arial" w:cs="Arial"/>
          <w:lang w:val="en-US"/>
        </w:rPr>
      </w:pPr>
      <w:r w:rsidRPr="000972E4">
        <w:rPr>
          <w:rFonts w:ascii="Arial" w:eastAsia="Arial" w:hAnsi="Arial" w:cs="Arial"/>
          <w:lang w:val="en-US"/>
        </w:rPr>
        <w:t>All called non-synonymous and synonymous mutations in significant genes according to MutSig2CV v3.11 (qM2CV &lt; 0.1, cohort frequency ≥</w:t>
      </w:r>
      <w:r w:rsidR="00EB1F6B">
        <w:rPr>
          <w:rFonts w:ascii="Arial" w:eastAsia="Arial" w:hAnsi="Arial" w:cs="Arial"/>
          <w:lang w:val="en-US"/>
        </w:rPr>
        <w:t xml:space="preserve"> </w:t>
      </w:r>
      <w:r w:rsidRPr="000972E4">
        <w:rPr>
          <w:rFonts w:ascii="Arial" w:eastAsia="Arial" w:hAnsi="Arial" w:cs="Arial"/>
          <w:lang w:val="en-US"/>
        </w:rPr>
        <w:t>12.5%</w:t>
      </w:r>
      <w:r w:rsidR="00532B4D">
        <w:rPr>
          <w:rFonts w:ascii="Arial" w:eastAsia="Arial" w:hAnsi="Arial" w:cs="Arial"/>
          <w:lang w:val="en-US"/>
        </w:rPr>
        <w:t xml:space="preserve">) and in non-significant biologically-relevant genes (e.g. </w:t>
      </w:r>
      <w:r w:rsidR="00532B4D" w:rsidRPr="00532B4D">
        <w:rPr>
          <w:rFonts w:ascii="Arial" w:eastAsia="Arial" w:hAnsi="Arial" w:cs="Arial"/>
          <w:i/>
          <w:lang w:val="en-US"/>
        </w:rPr>
        <w:t>BCL2</w:t>
      </w:r>
      <w:r w:rsidR="00532B4D">
        <w:rPr>
          <w:rFonts w:ascii="Arial" w:eastAsia="Arial" w:hAnsi="Arial" w:cs="Arial"/>
          <w:lang w:val="en-US"/>
        </w:rPr>
        <w:t>)</w:t>
      </w:r>
      <w:r w:rsidRPr="000972E4">
        <w:rPr>
          <w:rFonts w:ascii="Arial" w:eastAsia="Arial" w:hAnsi="Arial" w:cs="Arial"/>
          <w:lang w:val="en-US"/>
        </w:rPr>
        <w:t xml:space="preserve"> are color-coded and shown for sample per column, ranked by cohort frequency. Samples are ordered by waterfall sorting based on binary gene mutation status. The bar graph on the left shows the ratio of non-synonymous (blue) and synonymous (green) mutations per gene. At the top, the TMB per sample (mutations/sample/Mb) is depicted. On the rig</w:t>
      </w:r>
      <w:r w:rsidR="0057576C">
        <w:rPr>
          <w:rFonts w:ascii="Arial" w:eastAsia="Arial" w:hAnsi="Arial" w:cs="Arial"/>
          <w:lang w:val="en-US"/>
        </w:rPr>
        <w:t>ht, occurring types of mutation and</w:t>
      </w:r>
      <w:r w:rsidRPr="000972E4">
        <w:rPr>
          <w:rFonts w:ascii="Arial" w:eastAsia="Arial" w:hAnsi="Arial" w:cs="Arial"/>
          <w:lang w:val="en-US"/>
        </w:rPr>
        <w:t xml:space="preserve"> q values (M2CV) are shown per gene.</w:t>
      </w:r>
    </w:p>
    <w:p w14:paraId="3682B984" w14:textId="77777777" w:rsidR="00B37787" w:rsidRPr="000972E4" w:rsidRDefault="00B37787" w:rsidP="000972E4">
      <w:pPr>
        <w:spacing w:after="0" w:line="480" w:lineRule="auto"/>
        <w:jc w:val="both"/>
        <w:rPr>
          <w:rFonts w:ascii="Arial" w:eastAsia="Arial" w:hAnsi="Arial" w:cs="Arial"/>
          <w:lang w:val="en-US"/>
        </w:rPr>
      </w:pPr>
    </w:p>
    <w:p w14:paraId="76288313" w14:textId="3A3A8F4B" w:rsidR="000972E4" w:rsidRPr="00E77167" w:rsidRDefault="001F691F" w:rsidP="000972E4">
      <w:pPr>
        <w:spacing w:after="0" w:line="480" w:lineRule="auto"/>
        <w:jc w:val="both"/>
        <w:rPr>
          <w:rFonts w:ascii="Arial" w:eastAsia="Arial" w:hAnsi="Arial" w:cs="Arial"/>
          <w:b/>
          <w:lang w:val="en-US"/>
        </w:rPr>
      </w:pPr>
      <w:r>
        <w:rPr>
          <w:rFonts w:ascii="Arial" w:eastAsia="Arial" w:hAnsi="Arial" w:cs="Arial"/>
          <w:b/>
          <w:lang w:val="en-US"/>
        </w:rPr>
        <w:t>Supplementary</w:t>
      </w:r>
      <w:r w:rsidR="000972E4" w:rsidRPr="00E77167">
        <w:rPr>
          <w:rFonts w:ascii="Arial" w:eastAsia="Arial" w:hAnsi="Arial" w:cs="Arial"/>
          <w:b/>
          <w:lang w:val="en-US"/>
        </w:rPr>
        <w:t xml:space="preserve"> Figure S4: Comparative analysis of SCNA in lFL stage I and II.</w:t>
      </w:r>
    </w:p>
    <w:p w14:paraId="0B3962EC" w14:textId="3EBD92AA" w:rsidR="000972E4" w:rsidRPr="00E77167" w:rsidRDefault="00EB1F6B" w:rsidP="000972E4">
      <w:pPr>
        <w:spacing w:after="0" w:line="480" w:lineRule="auto"/>
        <w:jc w:val="both"/>
        <w:rPr>
          <w:rFonts w:ascii="Arial" w:eastAsia="Arial" w:hAnsi="Arial" w:cs="Arial"/>
          <w:lang w:val="en-US"/>
        </w:rPr>
      </w:pPr>
      <w:r>
        <w:rPr>
          <w:rFonts w:ascii="Arial" w:eastAsia="Arial" w:hAnsi="Arial" w:cs="Arial"/>
          <w:lang w:val="en-US"/>
        </w:rPr>
        <w:t xml:space="preserve">Frequency of </w:t>
      </w:r>
      <w:r w:rsidR="000972E4" w:rsidRPr="00E77167">
        <w:rPr>
          <w:rFonts w:ascii="Arial" w:eastAsia="Arial" w:hAnsi="Arial" w:cs="Arial"/>
          <w:lang w:val="en-US"/>
        </w:rPr>
        <w:t xml:space="preserve">SCNA in the entire cohort of localized FL (lFL), separated into FL stage I and stage II. Copy number gains along the genome are depicted in red (above); copy number losses </w:t>
      </w:r>
      <w:r w:rsidR="00F963D7">
        <w:rPr>
          <w:rFonts w:ascii="Arial" w:eastAsia="Arial" w:hAnsi="Arial" w:cs="Arial"/>
          <w:lang w:val="en-US"/>
        </w:rPr>
        <w:t>are illustrated in blue (below).</w:t>
      </w:r>
    </w:p>
    <w:p w14:paraId="02816B09" w14:textId="23A637FC" w:rsidR="008C334F" w:rsidRDefault="008C334F" w:rsidP="008C334F">
      <w:pPr>
        <w:spacing w:after="0" w:line="480" w:lineRule="auto"/>
        <w:jc w:val="both"/>
        <w:rPr>
          <w:rFonts w:ascii="Arial" w:eastAsia="Arial" w:hAnsi="Arial" w:cs="Arial"/>
          <w:lang w:val="en-US"/>
        </w:rPr>
      </w:pPr>
    </w:p>
    <w:p w14:paraId="3ABE7E9C" w14:textId="7F87326D" w:rsidR="00E277A5" w:rsidRPr="00E277A5" w:rsidRDefault="00E277A5" w:rsidP="008C334F">
      <w:pPr>
        <w:spacing w:after="0" w:line="480" w:lineRule="auto"/>
        <w:jc w:val="both"/>
        <w:rPr>
          <w:rFonts w:ascii="Arial" w:eastAsia="Arial" w:hAnsi="Arial" w:cs="Arial"/>
          <w:b/>
          <w:lang w:val="en-US"/>
        </w:rPr>
      </w:pPr>
      <w:r w:rsidRPr="00E277A5">
        <w:rPr>
          <w:rFonts w:ascii="Arial" w:eastAsia="Arial" w:hAnsi="Arial" w:cs="Arial"/>
          <w:b/>
          <w:lang w:val="en-US"/>
        </w:rPr>
        <w:t>Supplementary Figure S5: Somatic copy number alterations in the lFL cohort.</w:t>
      </w:r>
    </w:p>
    <w:p w14:paraId="00A67B75" w14:textId="5E24C2F4" w:rsidR="00E277A5" w:rsidRDefault="00260241" w:rsidP="008C334F">
      <w:pPr>
        <w:spacing w:after="0" w:line="480" w:lineRule="auto"/>
        <w:jc w:val="both"/>
        <w:rPr>
          <w:rFonts w:ascii="Arial" w:eastAsia="Arial" w:hAnsi="Arial" w:cs="Arial"/>
          <w:lang w:val="en-US"/>
        </w:rPr>
      </w:pPr>
      <w:r>
        <w:rPr>
          <w:rFonts w:ascii="Arial" w:eastAsia="Arial" w:hAnsi="Arial" w:cs="Arial"/>
          <w:lang w:val="en-US"/>
        </w:rPr>
        <w:t>GISTIC v2.0</w:t>
      </w:r>
      <w:r w:rsidR="00E277A5" w:rsidRPr="00E277A5">
        <w:rPr>
          <w:rFonts w:ascii="Arial" w:eastAsia="Arial" w:hAnsi="Arial" w:cs="Arial"/>
          <w:lang w:val="en-US"/>
        </w:rPr>
        <w:t xml:space="preserve"> defined copy number gains (red) are visualized for each chromosome, arm-level alterations on the left, and focal lesions on the right. Insignificant lesions (qG2.0 &gt; 0.1) are shaded in gray. Selected potential driver genes within significant focal lesions are highlighted with corresponding FDR q-values (A). Copy number deletions (blue) are correspondingly shown for each chromosome (B).</w:t>
      </w:r>
    </w:p>
    <w:p w14:paraId="3FEFDDC5" w14:textId="77777777" w:rsidR="00E277A5" w:rsidRPr="00E77167" w:rsidRDefault="00E277A5" w:rsidP="008C334F">
      <w:pPr>
        <w:spacing w:after="0" w:line="480" w:lineRule="auto"/>
        <w:jc w:val="both"/>
        <w:rPr>
          <w:rFonts w:ascii="Arial" w:eastAsia="Arial" w:hAnsi="Arial" w:cs="Arial"/>
          <w:lang w:val="en-US"/>
        </w:rPr>
      </w:pPr>
    </w:p>
    <w:p w14:paraId="4346D93B" w14:textId="6A20A9A6" w:rsidR="000972E4" w:rsidRPr="00E77167" w:rsidRDefault="001F691F" w:rsidP="000972E4">
      <w:pPr>
        <w:spacing w:after="0" w:line="480" w:lineRule="auto"/>
        <w:jc w:val="both"/>
        <w:rPr>
          <w:rFonts w:ascii="Arial" w:eastAsia="Arial" w:hAnsi="Arial" w:cs="Arial"/>
          <w:b/>
          <w:lang w:val="en-US"/>
        </w:rPr>
      </w:pPr>
      <w:r>
        <w:rPr>
          <w:rFonts w:ascii="Arial" w:eastAsia="Arial" w:hAnsi="Arial" w:cs="Arial"/>
          <w:b/>
          <w:lang w:val="en-US"/>
        </w:rPr>
        <w:t>Supplementary</w:t>
      </w:r>
      <w:r w:rsidR="00435971">
        <w:rPr>
          <w:rFonts w:ascii="Arial" w:eastAsia="Arial" w:hAnsi="Arial" w:cs="Arial"/>
          <w:b/>
          <w:lang w:val="en-US"/>
        </w:rPr>
        <w:t xml:space="preserve"> Figure S6</w:t>
      </w:r>
      <w:r w:rsidR="000972E4" w:rsidRPr="00E77167">
        <w:rPr>
          <w:rFonts w:ascii="Arial" w:eastAsia="Arial" w:hAnsi="Arial" w:cs="Arial"/>
          <w:b/>
          <w:lang w:val="en-US"/>
        </w:rPr>
        <w:t>: Identification of novel focal SCNA a</w:t>
      </w:r>
      <w:r w:rsidR="00914733">
        <w:rPr>
          <w:rFonts w:ascii="Arial" w:eastAsia="Arial" w:hAnsi="Arial" w:cs="Arial"/>
          <w:b/>
          <w:lang w:val="en-US"/>
        </w:rPr>
        <w:t>nd putative target genes in know</w:t>
      </w:r>
      <w:r w:rsidR="000972E4" w:rsidRPr="00E77167">
        <w:rPr>
          <w:rFonts w:ascii="Arial" w:eastAsia="Arial" w:hAnsi="Arial" w:cs="Arial"/>
          <w:b/>
          <w:lang w:val="en-US"/>
        </w:rPr>
        <w:t>n regions of gain.</w:t>
      </w:r>
    </w:p>
    <w:p w14:paraId="0D623D81" w14:textId="4269865C" w:rsidR="00914733" w:rsidRPr="00532B4D" w:rsidRDefault="000972E4" w:rsidP="00914733">
      <w:pPr>
        <w:spacing w:after="0" w:line="480" w:lineRule="auto"/>
        <w:jc w:val="both"/>
        <w:rPr>
          <w:rStyle w:val="Ohne"/>
          <w:rFonts w:ascii="Arial" w:hAnsi="Arial" w:cs="Arial"/>
          <w:lang w:val="en-US"/>
        </w:rPr>
      </w:pPr>
      <w:r w:rsidRPr="00E77167">
        <w:rPr>
          <w:rFonts w:ascii="Arial" w:eastAsia="Arial" w:hAnsi="Arial" w:cs="Arial"/>
          <w:lang w:val="en-US"/>
        </w:rPr>
        <w:t xml:space="preserve">Significant </w:t>
      </w:r>
      <w:r w:rsidR="001F691F">
        <w:rPr>
          <w:rFonts w:ascii="Arial" w:eastAsia="Arial" w:hAnsi="Arial" w:cs="Arial"/>
          <w:lang w:val="en-US"/>
        </w:rPr>
        <w:t>SCNA</w:t>
      </w:r>
      <w:r w:rsidRPr="00E77167">
        <w:rPr>
          <w:rFonts w:ascii="Arial" w:eastAsia="Arial" w:hAnsi="Arial" w:cs="Arial"/>
          <w:lang w:val="en-US"/>
        </w:rPr>
        <w:t xml:space="preserve"> affecting chromosome 1q23.1 by gain (red), 8p11.22 by loss (blue) and chromosome 11q24.3 (red). Validation of newly</w:t>
      </w:r>
      <w:r w:rsidR="00914733">
        <w:rPr>
          <w:rFonts w:ascii="Arial" w:eastAsia="Arial" w:hAnsi="Arial" w:cs="Arial"/>
          <w:lang w:val="en-US"/>
        </w:rPr>
        <w:t xml:space="preserve"> </w:t>
      </w:r>
      <w:r w:rsidRPr="00E77167">
        <w:rPr>
          <w:rFonts w:ascii="Arial" w:eastAsia="Arial" w:hAnsi="Arial" w:cs="Arial"/>
          <w:lang w:val="en-US"/>
        </w:rPr>
        <w:t>identified genes in the significant region of gains by Fluorescence in situ hybridization (FISH) in 1q23.1 (</w:t>
      </w:r>
      <w:r w:rsidRPr="00E77167">
        <w:rPr>
          <w:rFonts w:ascii="Arial" w:eastAsia="Arial" w:hAnsi="Arial" w:cs="Arial"/>
          <w:i/>
          <w:iCs/>
          <w:lang w:val="en-US"/>
        </w:rPr>
        <w:t>FCRL5</w:t>
      </w:r>
      <w:r w:rsidRPr="00E77167">
        <w:rPr>
          <w:rFonts w:ascii="Arial" w:eastAsia="Arial" w:hAnsi="Arial" w:cs="Arial"/>
          <w:lang w:val="en-US"/>
        </w:rPr>
        <w:t>, A), of losses in 8p11.22 (</w:t>
      </w:r>
      <w:r w:rsidRPr="00E77167">
        <w:rPr>
          <w:rFonts w:ascii="Arial" w:eastAsia="Arial" w:hAnsi="Arial" w:cs="Arial"/>
          <w:i/>
          <w:iCs/>
          <w:lang w:val="en-US"/>
        </w:rPr>
        <w:t>ADAM32</w:t>
      </w:r>
      <w:r w:rsidRPr="00E77167">
        <w:rPr>
          <w:rFonts w:ascii="Arial" w:eastAsia="Arial" w:hAnsi="Arial" w:cs="Arial"/>
          <w:lang w:val="en-US"/>
        </w:rPr>
        <w:t>, B) and of gains in 11q24.3 (</w:t>
      </w:r>
      <w:r w:rsidRPr="00E77167">
        <w:rPr>
          <w:rFonts w:ascii="Arial" w:eastAsia="Arial" w:hAnsi="Arial" w:cs="Arial"/>
          <w:i/>
          <w:iCs/>
          <w:lang w:val="en-US"/>
        </w:rPr>
        <w:t>ETS1,</w:t>
      </w:r>
      <w:r w:rsidRPr="00E77167">
        <w:rPr>
          <w:rFonts w:ascii="Arial" w:eastAsia="Arial" w:hAnsi="Arial" w:cs="Arial"/>
          <w:lang w:val="en-US"/>
        </w:rPr>
        <w:t xml:space="preserve"> E), as well as the consequence of the respective </w:t>
      </w:r>
      <w:r w:rsidRPr="00A10FA8">
        <w:rPr>
          <w:rFonts w:ascii="Arial" w:eastAsia="Arial" w:hAnsi="Arial" w:cs="Arial"/>
          <w:lang w:val="en-US"/>
        </w:rPr>
        <w:t xml:space="preserve">SCNA on mRNA expression for </w:t>
      </w:r>
      <w:r w:rsidRPr="00A10FA8">
        <w:rPr>
          <w:rFonts w:ascii="Arial" w:eastAsia="Arial" w:hAnsi="Arial" w:cs="Arial"/>
          <w:i/>
          <w:iCs/>
          <w:lang w:val="en-US"/>
        </w:rPr>
        <w:t xml:space="preserve">FCRL5 </w:t>
      </w:r>
      <w:r w:rsidRPr="00A10FA8">
        <w:rPr>
          <w:rFonts w:ascii="Arial" w:eastAsia="Arial" w:hAnsi="Arial" w:cs="Arial"/>
          <w:lang w:val="en-US"/>
        </w:rPr>
        <w:t xml:space="preserve">(B), </w:t>
      </w:r>
      <w:r w:rsidRPr="00A10FA8">
        <w:rPr>
          <w:rFonts w:ascii="Arial" w:eastAsia="Arial" w:hAnsi="Arial" w:cs="Arial"/>
          <w:i/>
          <w:iCs/>
          <w:lang w:val="en-US"/>
        </w:rPr>
        <w:t>ADAM32</w:t>
      </w:r>
      <w:r w:rsidRPr="00A10FA8">
        <w:rPr>
          <w:rFonts w:ascii="Arial" w:eastAsia="Arial" w:hAnsi="Arial" w:cs="Arial"/>
          <w:lang w:val="en-US"/>
        </w:rPr>
        <w:t xml:space="preserve"> (D) and </w:t>
      </w:r>
      <w:r w:rsidRPr="00A10FA8">
        <w:rPr>
          <w:rFonts w:ascii="Arial" w:eastAsia="Arial" w:hAnsi="Arial" w:cs="Arial"/>
          <w:i/>
          <w:iCs/>
          <w:lang w:val="en-US"/>
        </w:rPr>
        <w:t xml:space="preserve">ETS1 </w:t>
      </w:r>
      <w:r w:rsidRPr="00A10FA8">
        <w:rPr>
          <w:rFonts w:ascii="Arial" w:eastAsia="Arial" w:hAnsi="Arial" w:cs="Arial"/>
          <w:lang w:val="en-US"/>
        </w:rPr>
        <w:t>(F)</w:t>
      </w:r>
      <w:r w:rsidRPr="00A10FA8">
        <w:rPr>
          <w:rFonts w:ascii="Arial" w:eastAsia="Arial" w:hAnsi="Arial" w:cs="Arial"/>
          <w:i/>
          <w:iCs/>
          <w:lang w:val="en-US"/>
        </w:rPr>
        <w:t>.</w:t>
      </w:r>
      <w:r w:rsidRPr="00A10FA8">
        <w:rPr>
          <w:rFonts w:ascii="Arial" w:eastAsia="Arial" w:hAnsi="Arial" w:cs="Arial"/>
          <w:lang w:val="en-US"/>
        </w:rPr>
        <w:t xml:space="preserve"> </w:t>
      </w:r>
      <w:r w:rsidR="00914733" w:rsidRPr="00A10FA8">
        <w:rPr>
          <w:rFonts w:ascii="Arial" w:hAnsi="Arial" w:cs="Arial"/>
          <w:lang w:val="en-US"/>
        </w:rPr>
        <w:t xml:space="preserve">For the comparison </w:t>
      </w:r>
      <w:r w:rsidR="00914733" w:rsidRPr="00A10FA8">
        <w:rPr>
          <w:rFonts w:ascii="Arial" w:hAnsi="Arial" w:cs="Arial"/>
          <w:lang w:val="en-US"/>
        </w:rPr>
        <w:lastRenderedPageBreak/>
        <w:t xml:space="preserve">of GE in samples with or without gain/loss </w:t>
      </w:r>
      <w:r w:rsidR="00805EFC" w:rsidRPr="000B619D">
        <w:rPr>
          <w:rFonts w:ascii="Arial" w:hAnsi="Arial" w:cs="Arial"/>
          <w:lang w:val="en-US"/>
        </w:rPr>
        <w:t xml:space="preserve">by </w:t>
      </w:r>
      <w:r w:rsidR="00805EFC">
        <w:rPr>
          <w:rFonts w:ascii="Arial" w:hAnsi="Arial" w:cs="Arial"/>
          <w:lang w:val="en-US"/>
        </w:rPr>
        <w:t>Mann-Whitney U</w:t>
      </w:r>
      <w:r w:rsidR="00805EFC">
        <w:rPr>
          <w:rFonts w:ascii="Arial" w:hAnsi="Arial" w:cs="Arial"/>
          <w:lang w:val="en-US"/>
        </w:rPr>
        <w:noBreakHyphen/>
      </w:r>
      <w:r w:rsidR="00805EFC" w:rsidRPr="000B619D">
        <w:rPr>
          <w:rFonts w:ascii="Arial" w:hAnsi="Arial" w:cs="Arial"/>
          <w:lang w:val="en-US"/>
        </w:rPr>
        <w:t>test</w:t>
      </w:r>
      <w:r w:rsidR="00805EFC" w:rsidRPr="00A10FA8">
        <w:rPr>
          <w:rFonts w:ascii="Arial" w:hAnsi="Arial" w:cs="Arial"/>
          <w:lang w:val="en-US"/>
        </w:rPr>
        <w:t xml:space="preserve"> </w:t>
      </w:r>
      <w:r w:rsidR="00914733" w:rsidRPr="00A10FA8">
        <w:rPr>
          <w:rFonts w:ascii="Arial" w:hAnsi="Arial" w:cs="Arial"/>
          <w:lang w:val="en-US"/>
        </w:rPr>
        <w:t>was applied to determine significant differences (</w:t>
      </w:r>
      <w:r w:rsidR="00A10FA8">
        <w:rPr>
          <w:rFonts w:ascii="Arial" w:hAnsi="Arial" w:cs="Arial"/>
          <w:lang w:val="en-US"/>
        </w:rPr>
        <w:t xml:space="preserve">* </w:t>
      </w:r>
      <w:r w:rsidR="00914733" w:rsidRPr="00A10FA8">
        <w:rPr>
          <w:rFonts w:ascii="Arial" w:hAnsi="Arial" w:cs="Arial"/>
          <w:lang w:val="en-US"/>
        </w:rPr>
        <w:t>p&lt;0.05).</w:t>
      </w:r>
    </w:p>
    <w:p w14:paraId="55F3AAEA" w14:textId="0177FA47" w:rsidR="008C334F" w:rsidRPr="0072429B" w:rsidRDefault="008C334F" w:rsidP="008C334F">
      <w:pPr>
        <w:spacing w:after="0" w:line="480" w:lineRule="auto"/>
        <w:jc w:val="both"/>
        <w:rPr>
          <w:rFonts w:ascii="Arial" w:eastAsia="Arial" w:hAnsi="Arial" w:cs="Arial"/>
          <w:i/>
          <w:lang w:val="en-US"/>
        </w:rPr>
      </w:pPr>
    </w:p>
    <w:p w14:paraId="25B61D09" w14:textId="51387ED1" w:rsidR="000972E4" w:rsidRPr="00E77167" w:rsidRDefault="001F691F" w:rsidP="000972E4">
      <w:pPr>
        <w:spacing w:after="0" w:line="480" w:lineRule="auto"/>
        <w:jc w:val="both"/>
        <w:rPr>
          <w:rFonts w:ascii="Arial" w:eastAsia="Arial" w:hAnsi="Arial" w:cs="Arial"/>
          <w:b/>
          <w:lang w:val="en-US"/>
        </w:rPr>
      </w:pPr>
      <w:r>
        <w:rPr>
          <w:rFonts w:ascii="Arial" w:eastAsia="Arial" w:hAnsi="Arial" w:cs="Arial"/>
          <w:b/>
          <w:lang w:val="en-US"/>
        </w:rPr>
        <w:t>Supplementary</w:t>
      </w:r>
      <w:r w:rsidR="000972E4" w:rsidRPr="00E77167">
        <w:rPr>
          <w:rFonts w:ascii="Arial" w:eastAsia="Arial" w:hAnsi="Arial" w:cs="Arial"/>
          <w:b/>
          <w:lang w:val="en-US"/>
        </w:rPr>
        <w:t xml:space="preserve"> Figure S</w:t>
      </w:r>
      <w:r w:rsidR="00435971">
        <w:rPr>
          <w:rFonts w:ascii="Arial" w:eastAsia="Arial" w:hAnsi="Arial" w:cs="Arial"/>
          <w:b/>
          <w:lang w:val="en-US"/>
        </w:rPr>
        <w:t>7</w:t>
      </w:r>
      <w:r w:rsidR="000972E4" w:rsidRPr="00E77167">
        <w:rPr>
          <w:rFonts w:ascii="Arial" w:eastAsia="Arial" w:hAnsi="Arial" w:cs="Arial"/>
          <w:b/>
          <w:lang w:val="en-US"/>
        </w:rPr>
        <w:t>: Comparing mutational profiles of lFL and sFL reveals slight differences.</w:t>
      </w:r>
    </w:p>
    <w:p w14:paraId="2E756825" w14:textId="219F32F3" w:rsidR="0072429B" w:rsidRPr="00532B4D" w:rsidRDefault="000972E4" w:rsidP="0072429B">
      <w:pPr>
        <w:spacing w:after="0" w:line="480" w:lineRule="auto"/>
        <w:jc w:val="both"/>
        <w:rPr>
          <w:rStyle w:val="Ohne"/>
          <w:rFonts w:ascii="Arial" w:hAnsi="Arial" w:cs="Arial"/>
          <w:lang w:val="en-US"/>
        </w:rPr>
      </w:pPr>
      <w:r w:rsidRPr="00E77167">
        <w:rPr>
          <w:rFonts w:ascii="Arial" w:eastAsia="Arial" w:hAnsi="Arial" w:cs="Arial"/>
          <w:lang w:val="en-US"/>
        </w:rPr>
        <w:t xml:space="preserve">Differences in mutational spectrum of </w:t>
      </w:r>
      <w:r w:rsidRPr="00E77167">
        <w:rPr>
          <w:rFonts w:ascii="Arial" w:eastAsia="Arial" w:hAnsi="Arial" w:cs="Arial"/>
          <w:i/>
          <w:iCs/>
          <w:lang w:val="en-US"/>
        </w:rPr>
        <w:t>KMT2D</w:t>
      </w:r>
      <w:r w:rsidRPr="00E77167">
        <w:rPr>
          <w:rFonts w:ascii="Arial" w:eastAsia="Arial" w:hAnsi="Arial" w:cs="Arial"/>
          <w:lang w:val="en-US"/>
        </w:rPr>
        <w:t xml:space="preserve"> (A) and </w:t>
      </w:r>
      <w:r w:rsidRPr="00E77167">
        <w:rPr>
          <w:rFonts w:ascii="Arial" w:eastAsia="Arial" w:hAnsi="Arial" w:cs="Arial"/>
          <w:i/>
          <w:iCs/>
          <w:lang w:val="en-US"/>
        </w:rPr>
        <w:t>CREBBP</w:t>
      </w:r>
      <w:r w:rsidRPr="00E77167">
        <w:rPr>
          <w:rFonts w:ascii="Arial" w:eastAsia="Arial" w:hAnsi="Arial" w:cs="Arial"/>
          <w:lang w:val="en-US"/>
        </w:rPr>
        <w:t xml:space="preserve"> (B) in localized FL (lFL) and systemic FL (sFL), showing the occurence of splicing site mutations (yellow) in lFL exclusively. Mutations affecting the </w:t>
      </w:r>
      <w:r w:rsidRPr="00E77167">
        <w:rPr>
          <w:rFonts w:ascii="Arial" w:eastAsia="Arial" w:hAnsi="Arial" w:cs="Arial"/>
          <w:i/>
          <w:iCs/>
          <w:lang w:val="en-US"/>
        </w:rPr>
        <w:t>KIR3DL1</w:t>
      </w:r>
      <w:r w:rsidRPr="00E77167">
        <w:rPr>
          <w:rFonts w:ascii="Arial" w:eastAsia="Arial" w:hAnsi="Arial" w:cs="Arial"/>
          <w:lang w:val="en-US"/>
        </w:rPr>
        <w:t xml:space="preserve"> gene were </w:t>
      </w:r>
      <w:r w:rsidR="0072429B">
        <w:rPr>
          <w:rFonts w:ascii="Arial" w:eastAsia="Arial" w:hAnsi="Arial" w:cs="Arial"/>
          <w:lang w:val="en-US"/>
        </w:rPr>
        <w:t xml:space="preserve">solely </w:t>
      </w:r>
      <w:r w:rsidRPr="00E77167">
        <w:rPr>
          <w:rFonts w:ascii="Arial" w:eastAsia="Arial" w:hAnsi="Arial" w:cs="Arial"/>
          <w:lang w:val="en-US"/>
        </w:rPr>
        <w:t xml:space="preserve">observed in lFL with predominantly missense mutations affecting the immunoglobulin domain of the protein (C). Compared to lFL samples without </w:t>
      </w:r>
      <w:r w:rsidRPr="00E77167">
        <w:rPr>
          <w:rFonts w:ascii="Arial" w:eastAsia="Arial" w:hAnsi="Arial" w:cs="Arial"/>
          <w:i/>
          <w:iCs/>
          <w:lang w:val="en-US"/>
        </w:rPr>
        <w:t>KIR3DL1</w:t>
      </w:r>
      <w:r w:rsidRPr="00E77167">
        <w:rPr>
          <w:rFonts w:ascii="Arial" w:eastAsia="Arial" w:hAnsi="Arial" w:cs="Arial"/>
          <w:lang w:val="en-US"/>
        </w:rPr>
        <w:t xml:space="preserve"> mutation (wildtype: WT), FL samples with </w:t>
      </w:r>
      <w:r w:rsidRPr="00E77167">
        <w:rPr>
          <w:rFonts w:ascii="Arial" w:eastAsia="Arial" w:hAnsi="Arial" w:cs="Arial"/>
          <w:i/>
          <w:iCs/>
          <w:lang w:val="en-US"/>
        </w:rPr>
        <w:t>KIR3DL1</w:t>
      </w:r>
      <w:r w:rsidRPr="00E77167">
        <w:rPr>
          <w:rFonts w:ascii="Arial" w:eastAsia="Arial" w:hAnsi="Arial" w:cs="Arial"/>
          <w:lang w:val="en-US"/>
        </w:rPr>
        <w:t xml:space="preserve"> mutations (MUT) showed significantly increased mRNA expression of </w:t>
      </w:r>
      <w:r w:rsidRPr="00E77167">
        <w:rPr>
          <w:rFonts w:ascii="Arial" w:eastAsia="Arial" w:hAnsi="Arial" w:cs="Arial"/>
          <w:i/>
          <w:iCs/>
          <w:lang w:val="en-US"/>
        </w:rPr>
        <w:t>CD4</w:t>
      </w:r>
      <w:r w:rsidRPr="00E77167">
        <w:rPr>
          <w:rFonts w:ascii="Arial" w:eastAsia="Arial" w:hAnsi="Arial" w:cs="Arial"/>
          <w:lang w:val="en-US"/>
        </w:rPr>
        <w:t xml:space="preserve">, </w:t>
      </w:r>
      <w:r w:rsidRPr="00E77167">
        <w:rPr>
          <w:rFonts w:ascii="Arial" w:eastAsia="Arial" w:hAnsi="Arial" w:cs="Arial"/>
          <w:i/>
          <w:iCs/>
          <w:lang w:val="en-US"/>
        </w:rPr>
        <w:t>ITK</w:t>
      </w:r>
      <w:r w:rsidRPr="00E77167">
        <w:rPr>
          <w:rFonts w:ascii="Arial" w:eastAsia="Arial" w:hAnsi="Arial" w:cs="Arial"/>
          <w:lang w:val="en-US"/>
        </w:rPr>
        <w:t xml:space="preserve"> and </w:t>
      </w:r>
      <w:r w:rsidRPr="00E77167">
        <w:rPr>
          <w:rFonts w:ascii="Arial" w:eastAsia="Arial" w:hAnsi="Arial" w:cs="Arial"/>
          <w:i/>
          <w:iCs/>
          <w:lang w:val="en-US"/>
        </w:rPr>
        <w:t>SH2D1A</w:t>
      </w:r>
      <w:r w:rsidRPr="00E77167">
        <w:rPr>
          <w:rFonts w:ascii="Arial" w:eastAsia="Arial" w:hAnsi="Arial" w:cs="Arial"/>
          <w:lang w:val="en-US"/>
        </w:rPr>
        <w:t xml:space="preserve"> </w:t>
      </w:r>
      <w:r w:rsidR="0072429B">
        <w:rPr>
          <w:rFonts w:ascii="Arial" w:eastAsia="Arial" w:hAnsi="Arial" w:cs="Arial"/>
          <w:lang w:val="en-US"/>
        </w:rPr>
        <w:t xml:space="preserve">when compared with patient samples lacking </w:t>
      </w:r>
      <w:r w:rsidR="0072429B" w:rsidRPr="0072429B">
        <w:rPr>
          <w:rFonts w:ascii="Arial" w:eastAsia="Arial" w:hAnsi="Arial" w:cs="Arial"/>
          <w:i/>
          <w:lang w:val="en-US"/>
        </w:rPr>
        <w:t>KIR3DL1</w:t>
      </w:r>
      <w:r w:rsidR="0072429B">
        <w:rPr>
          <w:rFonts w:ascii="Arial" w:eastAsia="Arial" w:hAnsi="Arial" w:cs="Arial"/>
          <w:lang w:val="en-US"/>
        </w:rPr>
        <w:t xml:space="preserve"> mutations </w:t>
      </w:r>
      <w:r w:rsidRPr="00E77167">
        <w:rPr>
          <w:rFonts w:ascii="Arial" w:eastAsia="Arial" w:hAnsi="Arial" w:cs="Arial"/>
          <w:lang w:val="en-US"/>
        </w:rPr>
        <w:t>(D).</w:t>
      </w:r>
      <w:r w:rsidR="0072429B">
        <w:rPr>
          <w:rFonts w:ascii="Arial" w:eastAsia="Arial" w:hAnsi="Arial" w:cs="Arial"/>
          <w:lang w:val="en-US"/>
        </w:rPr>
        <w:t xml:space="preserve"> </w:t>
      </w:r>
      <w:r w:rsidR="0072429B" w:rsidRPr="00A10FA8">
        <w:rPr>
          <w:rFonts w:ascii="Arial" w:hAnsi="Arial" w:cs="Arial"/>
          <w:lang w:val="en-US"/>
        </w:rPr>
        <w:t xml:space="preserve">For the comparison of GE in samples with or without </w:t>
      </w:r>
      <w:r w:rsidR="0072429B" w:rsidRPr="0072429B">
        <w:rPr>
          <w:rFonts w:ascii="Arial" w:hAnsi="Arial" w:cs="Arial"/>
          <w:i/>
          <w:lang w:val="en-US"/>
        </w:rPr>
        <w:t>KIR3DL1</w:t>
      </w:r>
      <w:r w:rsidR="0072429B">
        <w:rPr>
          <w:rFonts w:ascii="Arial" w:hAnsi="Arial" w:cs="Arial"/>
          <w:lang w:val="en-US"/>
        </w:rPr>
        <w:t xml:space="preserve"> mutation </w:t>
      </w:r>
      <w:r w:rsidR="00805EFC" w:rsidRPr="000B619D">
        <w:rPr>
          <w:rFonts w:ascii="Arial" w:hAnsi="Arial" w:cs="Arial"/>
          <w:lang w:val="en-US"/>
        </w:rPr>
        <w:t xml:space="preserve">by </w:t>
      </w:r>
      <w:r w:rsidR="00805EFC">
        <w:rPr>
          <w:rFonts w:ascii="Arial" w:hAnsi="Arial" w:cs="Arial"/>
          <w:lang w:val="en-US"/>
        </w:rPr>
        <w:t>Mann-Whitney U</w:t>
      </w:r>
      <w:r w:rsidR="00805EFC">
        <w:rPr>
          <w:rFonts w:ascii="Arial" w:hAnsi="Arial" w:cs="Arial"/>
          <w:lang w:val="en-US"/>
        </w:rPr>
        <w:noBreakHyphen/>
      </w:r>
      <w:r w:rsidR="00805EFC" w:rsidRPr="000B619D">
        <w:rPr>
          <w:rFonts w:ascii="Arial" w:hAnsi="Arial" w:cs="Arial"/>
          <w:lang w:val="en-US"/>
        </w:rPr>
        <w:t>test</w:t>
      </w:r>
      <w:r w:rsidR="00805EFC" w:rsidRPr="00A10FA8">
        <w:rPr>
          <w:rFonts w:ascii="Arial" w:hAnsi="Arial" w:cs="Arial"/>
          <w:lang w:val="en-US"/>
        </w:rPr>
        <w:t xml:space="preserve"> </w:t>
      </w:r>
      <w:r w:rsidR="0072429B" w:rsidRPr="00A10FA8">
        <w:rPr>
          <w:rFonts w:ascii="Arial" w:hAnsi="Arial" w:cs="Arial"/>
          <w:lang w:val="en-US"/>
        </w:rPr>
        <w:t>was applied to determine significant differences (</w:t>
      </w:r>
      <w:r w:rsidR="0072429B">
        <w:rPr>
          <w:rFonts w:ascii="Arial" w:hAnsi="Arial" w:cs="Arial"/>
          <w:lang w:val="en-US"/>
        </w:rPr>
        <w:t xml:space="preserve">* </w:t>
      </w:r>
      <w:r w:rsidR="0072429B" w:rsidRPr="00A10FA8">
        <w:rPr>
          <w:rFonts w:ascii="Arial" w:hAnsi="Arial" w:cs="Arial"/>
          <w:lang w:val="en-US"/>
        </w:rPr>
        <w:t>p&lt;0.05).</w:t>
      </w:r>
    </w:p>
    <w:p w14:paraId="7FF0B0D1" w14:textId="03DCEFE7" w:rsidR="008C334F" w:rsidRPr="008C334F" w:rsidRDefault="008C334F" w:rsidP="008C334F">
      <w:pPr>
        <w:spacing w:after="0" w:line="480" w:lineRule="auto"/>
        <w:jc w:val="both"/>
        <w:rPr>
          <w:rFonts w:ascii="Arial" w:eastAsia="Arial" w:hAnsi="Arial" w:cs="Arial"/>
          <w:lang w:val="en-US"/>
        </w:rPr>
      </w:pPr>
    </w:p>
    <w:p w14:paraId="254AB14F" w14:textId="1B8067E7" w:rsidR="000972E4" w:rsidRPr="00E77167" w:rsidRDefault="001F691F" w:rsidP="000972E4">
      <w:pPr>
        <w:spacing w:after="0" w:line="480" w:lineRule="auto"/>
        <w:jc w:val="both"/>
        <w:rPr>
          <w:rFonts w:ascii="Arial" w:eastAsia="Arial" w:hAnsi="Arial" w:cs="Arial"/>
          <w:b/>
          <w:lang w:val="en-US"/>
        </w:rPr>
      </w:pPr>
      <w:r>
        <w:rPr>
          <w:rFonts w:ascii="Arial" w:eastAsia="Arial" w:hAnsi="Arial" w:cs="Arial"/>
          <w:b/>
          <w:lang w:val="en-US"/>
        </w:rPr>
        <w:t>Supplementary</w:t>
      </w:r>
      <w:r w:rsidR="00435971">
        <w:rPr>
          <w:rFonts w:ascii="Arial" w:eastAsia="Arial" w:hAnsi="Arial" w:cs="Arial"/>
          <w:b/>
          <w:lang w:val="en-US"/>
        </w:rPr>
        <w:t xml:space="preserve"> Figure S8</w:t>
      </w:r>
      <w:r w:rsidR="000972E4" w:rsidRPr="00E77167">
        <w:rPr>
          <w:rFonts w:ascii="Arial" w:eastAsia="Arial" w:hAnsi="Arial" w:cs="Arial"/>
          <w:b/>
          <w:lang w:val="en-US"/>
        </w:rPr>
        <w:t xml:space="preserve">: Comparative analysis of </w:t>
      </w:r>
      <w:r w:rsidR="00532B4D">
        <w:rPr>
          <w:rFonts w:ascii="Arial" w:eastAsia="Arial" w:hAnsi="Arial" w:cs="Arial"/>
          <w:b/>
          <w:lang w:val="en-US"/>
        </w:rPr>
        <w:t>SCNA</w:t>
      </w:r>
      <w:r w:rsidR="000972E4" w:rsidRPr="00E77167">
        <w:rPr>
          <w:rFonts w:ascii="Arial" w:eastAsia="Arial" w:hAnsi="Arial" w:cs="Arial"/>
          <w:b/>
          <w:lang w:val="en-US"/>
        </w:rPr>
        <w:t xml:space="preserve"> in lFL with or without </w:t>
      </w:r>
      <w:r w:rsidR="000972E4" w:rsidRPr="00E77167">
        <w:rPr>
          <w:rFonts w:ascii="Arial" w:eastAsia="Arial" w:hAnsi="Arial" w:cs="Arial"/>
          <w:b/>
          <w:i/>
          <w:lang w:val="en-US"/>
        </w:rPr>
        <w:t>BCL2</w:t>
      </w:r>
      <w:r w:rsidR="000972E4" w:rsidRPr="00E77167">
        <w:rPr>
          <w:rFonts w:ascii="Arial" w:eastAsia="Arial" w:hAnsi="Arial" w:cs="Arial"/>
          <w:b/>
          <w:lang w:val="en-US"/>
        </w:rPr>
        <w:t xml:space="preserve"> translocations.</w:t>
      </w:r>
    </w:p>
    <w:p w14:paraId="3D80EFD4" w14:textId="06AAB214" w:rsidR="000972E4" w:rsidRPr="00E77167" w:rsidRDefault="000972E4" w:rsidP="000972E4">
      <w:pPr>
        <w:spacing w:after="0" w:line="480" w:lineRule="auto"/>
        <w:jc w:val="both"/>
        <w:rPr>
          <w:rFonts w:ascii="Arial" w:eastAsia="Arial" w:hAnsi="Arial" w:cs="Arial"/>
          <w:lang w:val="en-US"/>
        </w:rPr>
      </w:pPr>
      <w:r w:rsidRPr="00E77167">
        <w:rPr>
          <w:rFonts w:ascii="Arial" w:eastAsia="Arial" w:hAnsi="Arial" w:cs="Arial"/>
          <w:lang w:val="en-US"/>
        </w:rPr>
        <w:t>Frequency of</w:t>
      </w:r>
      <w:r w:rsidR="001F691F">
        <w:rPr>
          <w:rFonts w:ascii="Arial" w:eastAsia="Arial" w:hAnsi="Arial" w:cs="Arial"/>
          <w:lang w:val="en-US"/>
        </w:rPr>
        <w:t xml:space="preserve"> </w:t>
      </w:r>
      <w:r w:rsidR="00532B4D">
        <w:rPr>
          <w:rFonts w:ascii="Arial" w:eastAsia="Arial" w:hAnsi="Arial" w:cs="Arial"/>
          <w:lang w:val="en-US"/>
        </w:rPr>
        <w:t>SCNA</w:t>
      </w:r>
      <w:r w:rsidRPr="00E77167">
        <w:rPr>
          <w:rFonts w:ascii="Arial" w:eastAsia="Arial" w:hAnsi="Arial" w:cs="Arial"/>
          <w:lang w:val="en-US"/>
        </w:rPr>
        <w:t xml:space="preserve"> in the entire cohort of lFL, separated into lFL with </w:t>
      </w:r>
      <w:r w:rsidRPr="00532B4D">
        <w:rPr>
          <w:rFonts w:ascii="Arial" w:eastAsia="Arial" w:hAnsi="Arial" w:cs="Arial"/>
          <w:i/>
          <w:iCs/>
          <w:lang w:val="en-US"/>
        </w:rPr>
        <w:t>BCL2</w:t>
      </w:r>
      <w:r w:rsidRPr="00E77167">
        <w:rPr>
          <w:rFonts w:ascii="Arial" w:eastAsia="Arial" w:hAnsi="Arial" w:cs="Arial"/>
          <w:lang w:val="en-US"/>
        </w:rPr>
        <w:t xml:space="preserve"> translocation (</w:t>
      </w:r>
      <w:r w:rsidRPr="00532B4D">
        <w:rPr>
          <w:rFonts w:ascii="Arial" w:eastAsia="Arial" w:hAnsi="Arial" w:cs="Arial"/>
          <w:i/>
          <w:iCs/>
          <w:lang w:val="en-US"/>
        </w:rPr>
        <w:t>BCL2</w:t>
      </w:r>
      <w:r w:rsidRPr="00E77167">
        <w:rPr>
          <w:rFonts w:ascii="Arial" w:eastAsia="Arial" w:hAnsi="Arial" w:cs="Arial"/>
          <w:lang w:val="en-US"/>
        </w:rPr>
        <w:t xml:space="preserve">+) and without </w:t>
      </w:r>
      <w:r w:rsidRPr="00532B4D">
        <w:rPr>
          <w:rFonts w:ascii="Arial" w:eastAsia="Arial" w:hAnsi="Arial" w:cs="Arial"/>
          <w:i/>
          <w:iCs/>
          <w:lang w:val="en-US"/>
        </w:rPr>
        <w:t>BCL2</w:t>
      </w:r>
      <w:r w:rsidRPr="00E77167">
        <w:rPr>
          <w:rFonts w:ascii="Arial" w:eastAsia="Arial" w:hAnsi="Arial" w:cs="Arial"/>
          <w:lang w:val="en-US"/>
        </w:rPr>
        <w:t xml:space="preserve"> translocation (</w:t>
      </w:r>
      <w:r w:rsidRPr="00532B4D">
        <w:rPr>
          <w:rFonts w:ascii="Arial" w:eastAsia="Arial" w:hAnsi="Arial" w:cs="Arial"/>
          <w:i/>
          <w:iCs/>
          <w:lang w:val="en-US"/>
        </w:rPr>
        <w:t>BCL2</w:t>
      </w:r>
      <w:r w:rsidRPr="00E77167">
        <w:rPr>
          <w:rFonts w:ascii="Arial" w:eastAsia="Arial" w:hAnsi="Arial" w:cs="Arial"/>
          <w:iCs/>
          <w:lang w:val="en-US"/>
        </w:rPr>
        <w:t>-</w:t>
      </w:r>
      <w:r w:rsidRPr="00E77167">
        <w:rPr>
          <w:rFonts w:ascii="Arial" w:eastAsia="Arial" w:hAnsi="Arial" w:cs="Arial"/>
          <w:lang w:val="en-US"/>
        </w:rPr>
        <w:t xml:space="preserve">). Copy number gains along the genome are </w:t>
      </w:r>
      <w:r w:rsidR="00805EFC">
        <w:rPr>
          <w:rFonts w:ascii="Arial" w:eastAsia="Arial" w:hAnsi="Arial" w:cs="Arial"/>
          <w:lang w:val="en-US"/>
        </w:rPr>
        <w:t>d</w:t>
      </w:r>
      <w:r w:rsidRPr="00E77167">
        <w:rPr>
          <w:rFonts w:ascii="Arial" w:eastAsia="Arial" w:hAnsi="Arial" w:cs="Arial"/>
          <w:lang w:val="en-US"/>
        </w:rPr>
        <w:t>epicted in red (above); copy number losses are illustrated in blue (below).</w:t>
      </w:r>
    </w:p>
    <w:p w14:paraId="791227D3" w14:textId="2ABF350C" w:rsidR="000972E4" w:rsidRPr="00E77167" w:rsidRDefault="000972E4" w:rsidP="000972E4">
      <w:pPr>
        <w:spacing w:after="0" w:line="480" w:lineRule="auto"/>
        <w:jc w:val="both"/>
        <w:rPr>
          <w:rFonts w:ascii="Arial" w:eastAsia="Arial" w:hAnsi="Arial" w:cs="Arial"/>
          <w:b/>
          <w:i/>
          <w:lang w:val="en-US"/>
        </w:rPr>
      </w:pPr>
    </w:p>
    <w:p w14:paraId="2E2A9E6A" w14:textId="0E70C49F" w:rsidR="000972E4" w:rsidRPr="00E77167" w:rsidRDefault="001F691F" w:rsidP="000972E4">
      <w:pPr>
        <w:spacing w:after="0" w:line="480" w:lineRule="auto"/>
        <w:jc w:val="both"/>
        <w:rPr>
          <w:rFonts w:ascii="Arial" w:eastAsia="Arial" w:hAnsi="Arial" w:cs="Arial"/>
          <w:b/>
          <w:lang w:val="en-US"/>
        </w:rPr>
      </w:pPr>
      <w:r>
        <w:rPr>
          <w:rFonts w:ascii="Arial" w:eastAsia="Arial" w:hAnsi="Arial" w:cs="Arial"/>
          <w:b/>
          <w:lang w:val="en-US"/>
        </w:rPr>
        <w:t>Supplementary</w:t>
      </w:r>
      <w:r w:rsidR="000972E4" w:rsidRPr="00E77167">
        <w:rPr>
          <w:rFonts w:ascii="Arial" w:eastAsia="Arial" w:hAnsi="Arial" w:cs="Arial"/>
          <w:b/>
          <w:lang w:val="en-US"/>
        </w:rPr>
        <w:t xml:space="preserve"> Figure S</w:t>
      </w:r>
      <w:r w:rsidR="00435971">
        <w:rPr>
          <w:rFonts w:ascii="Arial" w:eastAsia="Arial" w:hAnsi="Arial" w:cs="Arial"/>
          <w:b/>
          <w:lang w:val="en-US"/>
        </w:rPr>
        <w:t>9</w:t>
      </w:r>
      <w:r w:rsidR="000972E4" w:rsidRPr="00E77167">
        <w:rPr>
          <w:rFonts w:ascii="Arial" w:eastAsia="Arial" w:hAnsi="Arial" w:cs="Arial"/>
          <w:b/>
          <w:lang w:val="en-US"/>
        </w:rPr>
        <w:t xml:space="preserve">: Comparative cluster analysis of </w:t>
      </w:r>
      <w:r w:rsidR="000972E4" w:rsidRPr="00E77167">
        <w:rPr>
          <w:rFonts w:ascii="Arial" w:eastAsia="Arial" w:hAnsi="Arial" w:cs="Arial"/>
          <w:b/>
          <w:i/>
          <w:lang w:val="en-US"/>
        </w:rPr>
        <w:t>BCL2</w:t>
      </w:r>
      <w:r w:rsidR="000972E4" w:rsidRPr="00E77167">
        <w:rPr>
          <w:rFonts w:ascii="Arial" w:eastAsia="Arial" w:hAnsi="Arial" w:cs="Arial"/>
          <w:b/>
          <w:lang w:val="en-US"/>
        </w:rPr>
        <w:t xml:space="preserve"> translocation-negative lFL and sFL (analog </w:t>
      </w:r>
      <w:sdt>
        <w:sdtPr>
          <w:rPr>
            <w:rFonts w:ascii="Arial" w:eastAsia="Arial" w:hAnsi="Arial" w:cs="Arial"/>
            <w:b/>
          </w:rPr>
          <w:alias w:val="To edit, see citavi.com/edit"/>
          <w:tag w:val="CitaviPlaceholder#0996c36b-7332-4f7c-878e-73492f26f92f"/>
          <w:id w:val="604151464"/>
          <w:placeholder>
            <w:docPart w:val="DefaultPlaceholder_-1854013440"/>
          </w:placeholder>
        </w:sdtPr>
        <w:sdtEndPr/>
        <w:sdtContent>
          <w:r w:rsidR="000972E4">
            <w:rPr>
              <w:rFonts w:ascii="Arial" w:eastAsia="Arial" w:hAnsi="Arial" w:cs="Arial"/>
              <w:b/>
            </w:rPr>
            <w:fldChar w:fldCharType="begin"/>
          </w:r>
          <w:r w:rsidR="003D2892">
            <w:rPr>
              <w:rFonts w:ascii="Arial" w:eastAsia="Arial" w:hAnsi="Arial" w:cs="Arial"/>
              <w:b/>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Y2Y3NDYyLTdmNmQtNDA5Ni1iNzVmLTg3ZmQwYWFjYzBiYiIsIlJhbmdlTGVuZ3RoIjo0LCJSZWZlcmVuY2VJZCI6IjQ0YzVlOGE2LTIwMTQtNDhjMy05OThmLTE2Yjc0ODQxZTcz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kxvcy1kZSBWcmllcyIsIk1pZGRsZU5hbWUiOiJUaml0c2tlIiwiUHJvdGVjdGVkIjpmYWxzZSwiU2V4IjowLCJDcmVhdGVkQnkiOiJfSG9ybiIsIkNyZWF0ZWRPbiI6IjIwMjMtMDEtMTZUMTM6NTM6NTkiLCJNb2RpZmllZEJ5IjoiX0hvcm4iLCJJZCI6IjYzZWI1MDdjLTJlNGMtNDBkNi1hM2U0LTQxMzA0ZmJmM2EwYyIsIk1vZGlmaWVkT24iOiIyMDIzLTAxLTE2VDEzOjUzOjU5IiwiUHJvamVjdCI6eyIkaWQiOiI4IiwiJHR5cGUiOiJTd2lzc0FjYWRlbWljLkNpdGF2aS5Qcm9qZWN0LCBTd2lzc0FjYWRlbWljLkNpdGF2aSJ9fSx7IiRpZCI6IjkiLCIkdHlwZSI6IlN3aXNzQWNhZGVtaWMuQ2l0YXZpLlBlcnNvbiwgU3dpc3NBY2FkZW1pYy5DaXRhdmkiLCJGaXJzdE5hbWUiOiJXZW5keSIsIkxhc3ROYW1lIjoiU3RldmVucyIsIk1pZGRsZU5hbWUiOiJCLiBDLiIsIlByb3RlY3RlZCI6ZmFsc2UsIlNleCI6MSwiQ3JlYXRlZEJ5IjoiX0hvcm4iLCJDcmVhdGVkT24iOiIyMDIzLTAxLTE2VDEzOjUzOjU5IiwiTW9kaWZpZWRCeSI6Il9Ib3JuIiwiSWQiOiIzM2JjNDA3ZS05YjJlLTQ1ODgtYmNiYi02M2NkMjBkMGVhNDIiLCJNb2RpZmllZE9uIjoiMjAyMy0wMS0xNlQxMzo1Mzo1OSIsIlByb2plY3QiOnsiJHJlZiI6IjgifX0seyIkaWQiOiIxMCIsIiR0eXBlIjoiU3dpc3NBY2FkZW1pYy5DaXRhdmkuUGVyc29uLCBTd2lzc0FjYWRlbWljLkNpdGF2aSIsIkZpcnN0TmFtZSI6IkVyaWsiLCJMYXN0TmFtZSI6InZhbiBEaWprIiwiUHJvdGVjdGVkIjpmYWxzZSwiU2V4IjoyLCJDcmVhdGVkQnkiOiJfSG9ybiIsIkNyZWF0ZWRPbiI6IjIwMjMtMDEtMTZUMTM6NTM6NTkiLCJNb2RpZmllZEJ5IjoiX0hvcm4iLCJJZCI6IjZkYTIxZmY0LTAzNzEtNDgwNi04MDhmLWE4ZGIyYzkxNWY4NCIsIk1vZGlmaWVkT24iOiIyMDIzLTAxLTE2VDEzOjUzOjU5IiwiUHJvamVjdCI6eyIkcmVmIjoiOCJ9fSx7IiRpZCI6IjExIiwiJHR5cGUiOiJTd2lzc0FjYWRlbWljLkNpdGF2aS5QZXJzb24sIFN3aXNzQWNhZGVtaWMuQ2l0YXZpIiwiRmlyc3ROYW1lIjoiQ2Fyb2xlIiwiTGFzdE5hbWUiOiJMYW5nb2lzLUphY3F1ZXMiLCJQcm90ZWN0ZWQiOmZhbHNlLCJTZXgiOjEsIkNyZWF0ZWRCeSI6Il9Ib3JuIiwiQ3JlYXRlZE9uIjoiMjAyMy0wMS0xNlQxMzo1Mzo1OSIsIk1vZGlmaWVkQnkiOiJfSG9ybiIsIklkIjoiMTJjMWU4YWMtZWEyNi00OWViLTkyY2EtYTZlYzhkNDc2YmRlIiwiTW9kaWZpZWRPbiI6IjIwMjMtMDEtMTZUMTM6NTM6NTkiLCJQcm9qZWN0Ijp7IiRyZWYiOiI4In19LHsiJGlkIjoiMTIiLCIkdHlwZSI6IlN3aXNzQWNhZGVtaWMuQ2l0YXZpLlBlcnNvbiwgU3dpc3NBY2FkZW1pYy5DaXRhdmkiLCJGaXJzdE5hbWUiOiJBbmRyZXciLCJMYXN0TmFtZSI6IkNsZWFyIiwiTWlkZGxlTmFtZSI6IkouIiwiUHJvdGVjdGVkIjpmYWxzZSwiU2V4IjoyLCJDcmVhdGVkQnkiOiJfSG9ybiIsIkNyZWF0ZWRPbiI6IjIwMjMtMDEtMTZUMTM6NTM6NTkiLCJNb2RpZmllZEJ5IjoiX0hvcm4iLCJJZCI6ImZmNmVmNGYzLTMwNjItNGUxNC05NDMyLTE0NzZiNDJhYjFiYiIsIk1vZGlmaWVkT24iOiIyMDIzLTAxLTE2VDEzOjUzOjU5IiwiUHJvamVjdCI6eyIkcmVmIjoiOCJ9fSx7IiRpZCI6IjEzIiwiJHR5cGUiOiJTd2lzc0FjYWRlbWljLkNpdGF2aS5QZXJzb24sIFN3aXNzQWNhZGVtaWMuQ2l0YXZpIiwiRmlyc3ROYW1lIjoiUGh5bGljaWEiLCJMYXN0TmFtZSI6IlN0YXRoaSIsIlByb3RlY3RlZCI6ZmFsc2UsIlNleCI6MSwiQ3JlYXRlZEJ5IjoiX0hvcm4iLCJDcmVhdGVkT24iOiIyMDIzLTAxLTE2VDEzOjUzOjU5IiwiTW9kaWZpZWRCeSI6Il9Ib3JuIiwiSWQiOiJmMDliYTE5MC04MTc3LTRkMmUtOTRjNS04MGZjNTZkNWY5ZjAiLCJNb2RpZmllZE9uIjoiMjAyMy0wMS0xNlQxMzo1Mzo1OSIsIlByb2plY3QiOnsiJHJlZiI6IjgifX0seyIkaWQiOiIxNCIsIiR0eXBlIjoiU3dpc3NBY2FkZW1pYy5DaXRhdmkuUGVyc29uLCBTd2lzc0FjYWRlbWljLkNpdGF2aSIsIkZpcnN0TmFtZSI6Ik1hcmdhcmV0aGEiLCJMYXN0TmFtZSI6IlJvZW1lciIsIk1pZGRsZU5hbWUiOiJHLiBNLiIsIlByb3RlY3RlZCI6ZmFsc2UsIlNleCI6MCwiQ3JlYXRlZEJ5IjoiX0hvcm4iLCJDcmVhdGVkT24iOiIyMDIzLTAxLTE2VDEzOjUzOjU5IiwiTW9kaWZpZWRCeSI6Il9Ib3JuIiwiSWQiOiIwZGE2NTJlNC05ZDA4LTRhODItOGQ5Ni03Y2I0NTk3YTM0YjIiLCJNb2RpZmllZE9uIjoiMjAyMy0wMS0xNlQxMzo1Mzo1OSIsIlByb2plY3QiOnsiJHJlZiI6IjgifX0seyIkaWQiOiIxNSIsIiR0eXBlIjoiU3dpc3NBY2FkZW1pYy5DaXRhdmkuUGVyc29uLCBTd2lzc0FjYWRlbWljLkNpdGF2aSIsIkZpcnN0TmFtZSI6Ik1hdGlhcyIsIkxhc3ROYW1lIjoiTWVuZGV2aWxsZSIsIlByb3RlY3RlZCI6ZmFsc2UsIlNleCI6MiwiQ3JlYXRlZEJ5IjoiX0hvcm4iLCJDcmVhdGVkT24iOiIyMDIzLTAxLTE2VDEzOjUzOjU5IiwiTW9kaWZpZWRCeSI6Il9Ib3JuIiwiSWQiOiI1MjZiNTQwYS05MmVmLTRmMWQtOGE4Zi1iYWMyYTJiZjZhMzMiLCJNb2RpZmllZE9uIjoiMjAyMy0wMS0xNlQxMzo1Mzo1OSIsIlByb2plY3QiOnsiJHJlZiI6IjgifX0seyIkaWQiOiIxNiIsIiR0eXBlIjoiU3dpc3NBY2FkZW1pYy5DaXRhdmkuUGVyc29uLCBTd2lzc0FjYWRlbWljLkNpdGF2aSIsIkZpcnN0TmFtZSI6Ik5hdGhhbGllIiwiTGFzdE5hbWUiOiJIaWptZXJpbmciLCJNaWRkbGVOYW1lIjoiSi4iLCJQcm90ZWN0ZWQiOmZhbHNlLCJTZXgiOjEsIkNyZWF0ZWRCeSI6Il9Ib3JuIiwiQ3JlYXRlZE9uIjoiMjAyMy0wMS0xNlQxMzo1Mzo1OSIsIk1vZGlmaWVkQnkiOiJfSG9ybiIsIklkIjoiNGY3NzZhZmMtNTA5NS00MmI3LWIyNmEtMDAxOWE0MWY2ZGQxIiwiTW9kaWZpZWRPbiI6IjIwMjMtMDEtMTZUMTM6NTM6NTkiLCJQcm9qZWN0Ijp7IiRyZWYiOiI4In19LHsiJGlkIjoiMTciLCIkdHlwZSI6IlN3aXNzQWNhZGVtaWMuQ2l0YXZpLlBlcnNvbiwgU3dpc3NBY2FkZW1pYy5DaXRhdmkiLCJGaXJzdE5hbWUiOiJCaXJnaXR0YSIsIkxhc3ROYW1lIjoiU2FuZGVyIiwiUHJvdGVjdGVkIjpmYWxzZSwiU2V4IjoxLCJDcmVhdGVkQnkiOiJfSG9ybiIsIkNyZWF0ZWRPbiI6IjIwMjMtMDEtMTZUMTM6NTM6NTkiLCJNb2RpZmllZEJ5IjoiX0hvcm4iLCJJZCI6Ijc3Y2RiMzZlLTg2MjgtNGRlYy05NzRmLWZkNDA4NDljMTk1NiIsIk1vZGlmaWVkT24iOiIyMDIzLTAxLTE2VDEzOjUzOjU5IiwiUHJvamVjdCI6eyIkcmVmIjoiOCJ9fSx7IiRpZCI6IjE4IiwiJHR5cGUiOiJTd2lzc0FjYWRlbWljLkNpdGF2aS5QZXJzb24sIFN3aXNzQWNhZGVtaWMuQ2l0YXZpIiwiRmlyc3ROYW1lIjoiQW5kcmVhcyIsIkxhc3ROYW1lIjoiUm9zZW53YWxkIiwiUHJvdGVjdGVkIjpmYWxzZSwiU2V4IjoyLCJDcmVhdGVkQnkiOiJfSG9ybiIsIkNyZWF0ZWRPbiI6IjIwMjMtMDEtMTZUMTA6MDQ6MDkiLCJNb2RpZmllZEJ5IjoiX0hvcm4iLCJJZCI6IjEyZDg1ZTcwLWRlNmMtNDM3Yy05M2VmLWEyOTVhMzFjNzk1ZSIsIk1vZGlmaWVkT24iOiIyMDIzLTAxLTE2VDEwOjA0OjA5IiwiUHJvamVjdCI6eyIkcmVmIjoiOCJ9fSx7IiRpZCI6IjE5IiwiJHR5cGUiOiJTd2lzc0FjYWRlbWljLkNpdGF2aS5QZXJzb24sIFN3aXNzQWNhZGVtaWMuQ2l0YXZpIiwiRmlyc3ROYW1lIjoiTWFyaWEiLCJMYXN0TmFtZSI6IkNhbGFtaW5pY2kiLCJQcm90ZWN0ZWQiOmZhbHNlLCJTZXgiOjEsIkNyZWF0ZWRCeSI6Il9Ib3JuIiwiQ3JlYXRlZE9uIjoiMjAyMy0wMS0xNlQxMzo1Mzo1OSIsIk1vZGlmaWVkQnkiOiJfSG9ybiIsIklkIjoiNzc3YzY0MmMtYWJhNi00MGM3LWExODctYzA4YTM3ZGM0M2ZmIiwiTW9kaWZpZWRPbiI6IjIwMjMtMDEtMTZUMTM6NTM6NTkiLCJQcm9qZWN0Ijp7IiRyZWYiOiI4In19LHsiJGlkIjoiMjAiLCIkdHlwZSI6IlN3aXNzQWNhZGVtaWMuQ2l0YXZpLlBlcnNvbiwgU3dpc3NBY2FkZW1pYy5DaXRhdmkiLCJGaXJzdE5hbWUiOiJFdmEiLCJMYXN0TmFtZSI6Ikhvc3RlciIsIlByb3RlY3RlZCI6ZmFsc2UsIlNleCI6MSwiQ3JlYXRlZEJ5IjoiX0hvcm4iLCJDcmVhdGVkT24iOiIyMDIzLTAxLTE2VDEwOjA0OjA5IiwiTW9kaWZpZWRCeSI6Il9Ib3JuIiwiSWQiOiI4MWQ3ZjFiNy0zMTUwLTQ1ZTUtODBlNS1mZTM0NDUyMTZiZDciLCJNb2RpZmllZE9uIjoiMjAyMy0wMS0xNlQxMDowNDowOSIsIlByb2plY3QiOnsiJHJlZiI6IjgifX0seyIkaWQiOiIyMSIsIiR0eXBlIjoiU3dpc3NBY2FkZW1pYy5DaXRhdmkuUGVyc29uLCBTd2lzc0FjYWRlbWljLkNpdGF2aSIsIkZpcnN0TmFtZSI6IldvbGZnYW5nIiwiTGFzdE5hbWUiOiJIaWRkZW1hbm4iLCJQcm90ZWN0ZWQiOmZhbHNlLCJTZXgiOjIsIkNyZWF0ZWRCeSI6Il9Ib3JuIiwiQ3JlYXRlZE9uIjoiMjAyMy0wMS0xNlQxMDowNDowOSIsIk1vZGlmaWVkQnkiOiJfSG9ybiIsIklkIjoiNzdiZTk5ZDAtZWU3Ni00MTI4LWI4NWMtZTdlYTZiYmU5YjhjIiwiTW9kaWZpZWRPbiI6IjIwMjMtMDEtMTZUMTA6MDQ6MDkiLCJQcm9qZWN0Ijp7IiRyZWYiOiI4In19LHsiJGlkIjoiMjIiLCIkdHlwZSI6IlN3aXNzQWNhZGVtaWMuQ2l0YXZpLlBlcnNvbiwgU3dpc3NBY2FkZW1pYy5DaXRhdmkiLCJGaXJzdE5hbWUiOiJQaGlsaXBwZSIsIkxhc3ROYW1lIjoiR2F1bGFyZCIsIlByb3RlY3RlZCI6ZmFsc2UsIlNleCI6MiwiQ3JlYXRlZEJ5IjoiX0hvcm4iLCJDcmVhdGVkT24iOiIyMDIzLTAxLTE2VDEzOjUzOjU5IiwiTW9kaWZpZWRCeSI6Il9Ib3JuIiwiSWQiOiIyNTcxMjVlOC1mMmRhLTQ5MTQtYThlMC1mM2I1ODU1ZTU3OTQiLCJNb2RpZmllZE9uIjoiMjAyMy0wMS0xNlQxMzo1Mzo1OSIsIlByb2plY3QiOnsiJHJlZiI6IjgifX0seyIkaWQiOiIyMyIsIiR0eXBlIjoiU3dpc3NBY2FkZW1pYy5DaXRhdmkuUGVyc29uLCBTd2lzc0FjYWRlbWljLkNpdGF2aSIsIkZpcnN0TmFtZSI6IkdpbGxlcyIsIkxhc3ROYW1lIjoiU2FsbGVzIiwiUHJvdGVjdGVkIjpmYWxzZSwiU2V4IjoyLCJDcmVhdGVkQnkiOiJfSG9ybiIsIkNyZWF0ZWRPbiI6IjIwMjMtMDEtMTZUMTE6NTY6NDIiLCJNb2RpZmllZEJ5IjoiX0hvcm4iLCJJZCI6IjhiZTU3NDExLWIyNTYtNDI5YS1iZjMwLTAzYjQyZmI3NDYwOCIsIk1vZGlmaWVkT24iOiIyMDIzLTAxLTE2VDExOjU2OjQyIiwiUHJvamVjdCI6eyIkcmVmIjoiOCJ9fSx7IiRpZCI6IjI0IiwiJHR5cGUiOiJTd2lzc0FjYWRlbWljLkNpdGF2aS5QZXJzb24sIFN3aXNzQWNhZGVtaWMuQ2l0YXZpIiwiRmlyc3ROYW1lIjoiSGVpa2UiLCJMYXN0TmFtZSI6Ikhvcm4iLCJQcm90ZWN0ZWQiOmZhbHNlLCJTZXgiOjEsIkNyZWF0ZWRCeSI6Il9Ib3JuIiwiQ3JlYXRlZE9uIjoiMjAyMy0wMS0xNlQxMDowNDowOSIsIk1vZGlmaWVkQnkiOiJfSG9ybiIsIklkIjoiZTUzNGEzOGItMDE0OS00ODM5LWI0NTQtNjRkMWQ4YmI1NTI2IiwiTW9kaWZpZWRPbiI6IjIwMjMtMDEtMTZUMTA6MDQ6MDkiLCJQcm9qZWN0Ijp7IiRyZWYiOiI4In19LHsiJGlkIjoiMjUiLCIkdHlwZSI6IlN3aXNzQWNhZGVtaWMuQ2l0YXZpLlBlcnNvbiwgU3dpc3NBY2FkZW1pYy5DaXRhdmkiLCJGaXJzdE5hbWUiOiJXb2xmcmFtIiwiTGFzdE5hbWUiOiJLbGFwcGVyIiwiUHJvdGVjdGVkIjpmYWxzZSwiU2V4IjoyLCJDcmVhdGVkQnkiOiJfSG9ybiIsIkNyZWF0ZWRPbiI6IjIwMjMtMDEtMTZUMTA6MDQ6MDkiLCJNb2RpZmllZEJ5IjoiX0hvcm4iLCJJZCI6IjI2MjRiMjNlLTBhN2YtNDA0OS1iNTlhLTUyYjYxYjJhNjc5OCIsIk1vZGlmaWVkT24iOiIyMDIzLTAxLTE2VDEwOjA0OjA5IiwiUHJvamVjdCI6eyIkcmVmIjoiOCJ9fSx7IiRpZCI6IjI2IiwiJHR5cGUiOiJTd2lzc0FjYWRlbWljLkNpdGF2aS5QZXJzb24sIFN3aXNzQWNhZGVtaWMuQ2l0YXZpIiwiRmlyc3ROYW1lIjoiTHVjIiwiTGFzdE5hbWUiOiJYZXJyaSIsIlByb3RlY3RlZCI6ZmFsc2UsIlNleCI6MiwiQ3JlYXRlZEJ5IjoiX0hvcm4iLCJDcmVhdGVkT24iOiIyMDIzLTAxLTE2VDEzOjUzOjU5IiwiTW9kaWZpZWRCeSI6Il9Ib3JuIiwiSWQiOiJiMjU5OTM2OS1kNWUxLTQxNDAtOTNmZC1hMTMzM2ViMTI0ZmMiLCJNb2RpZmllZE9uIjoiMjAyMy0wMS0xNlQxMzo1Mzo1OSIsIlByb2plY3QiOnsiJHJlZiI6IjgifX0seyIkaWQiOiIyNyIsIiR0eXBlIjoiU3dpc3NBY2FkZW1pYy5DaXRhdmkuUGVyc29uLCBTd2lzc0FjYWRlbWljLkNpdGF2aSIsIkZpcnN0TmFtZSI6IkNhdGhlcmluZSIsIkxhc3ROYW1lIjoiQnVydG9uIiwiUHJvdGVjdGVkIjpmYWxzZSwiU2V4IjoxLCJDcmVhdGVkQnkiOiJfSG9ybiIsIkNyZWF0ZWRPbiI6IjIwMjMtMDEtMTZUMTM6NTM6NTkiLCJNb2RpZmllZEJ5IjoiX0hvcm4iLCJJZCI6ImRiNGU3MmUzLWE3MmYtNDAxNi05MzA0LTc4NGJmMWRiMmI0NSIsIk1vZGlmaWVkT24iOiIyMDIzLTAxLTE2VDEzOjUzOjU5IiwiUHJvamVjdCI6eyIkcmVmIjoiOCJ9fSx7IiRpZCI6IjI4IiwiJHR5cGUiOiJTd2lzc0FjYWRlbWljLkNpdGF2aS5QZXJzb24sIFN3aXNzQWNhZGVtaWMuQ2l0YXZpIiwiRmlyc3ROYW1lIjoiUmV1YmVuIiwiTGFzdE5hbWUiOiJUb296ZSIsIk1pZGRsZU5hbWUiOiJNLiIsIlByb3RlY3RlZCI6ZmFsc2UsIlNleCI6MiwiQ3JlYXRlZEJ5IjoiX0hvcm4iLCJDcmVhdGVkT24iOiIyMDIzLTAxLTE2VDEzOjUzOjU5IiwiTW9kaWZpZWRCeSI6Il9Ib3JuIiwiSWQiOiI2YWJiYjY5Yi1lZjYwLTRmOTQtOWRhZi00NjYwMTE0ZjVjYWMiLCJNb2RpZmllZE9uIjoiMjAyMy0wMS0xNlQxMzo1Mzo1OSIsIlByb2plY3QiOnsiJHJlZiI6IjgifX0seyIkaWQiOiIyOSIsIiR0eXBlIjoiU3dpc3NBY2FkZW1pYy5DaXRhdmkuUGVyc29uLCBTd2lzc0FjYWRlbWljLkNpdGF2aSIsIkZpcnN0TmFtZSI6IkFsZXhhbmRyYSIsIkxhc3ROYW1lIjoiU21pdGgiLCJNaWRkbGVOYW1lIjoiRy4iLCJQcm90ZWN0ZWQiOmZhbHNlLCJTZXgiOjEsIkNyZWF0ZWRCeSI6Il9Ib3JuIiwiQ3JlYXRlZE9uIjoiMjAyMy0wMS0xNlQxMzo1Mzo1OSIsIk1vZGlmaWVkQnkiOiJfSG9ybiIsIklkIjoiZDQ1MmI1YzctYzI5ZS00NzcyLTgwZGYtYzhmYTlmOGI5MzcyIiwiTW9kaWZpZWRPbiI6IjIwMjMtMDEtMTZUMTM6NTM6NTkiLCJQcm9qZWN0Ijp7IiRyZWYiOiI4In19LHsiJGlkIjoiMzAiLCIkdHlwZSI6IlN3aXNzQWNhZGVtaWMuQ2l0YXZpLlBlcnNvbiwgU3dpc3NBY2FkZW1pYy5DaXRhdmkiLCJGaXJzdE5hbWUiOiJDaHJpc3RpYW4iLCJMYXN0TmFtZSI6IkJ1c2tlIiwiUHJvdGVjdGVkIjpmYWxzZSwiU2V4IjoyLCJDcmVhdGVkQnkiOiJfSG9ybiIsIkNyZWF0ZWRPbiI6IjIwMjMtMDEtMTZUMTM6NTM6NTkiLCJNb2RpZmllZEJ5IjoiX0hvcm4iLCJJZCI6IjNiYzhjZTkzLWY4MjItNGNmNy04ZDE5LWYxMjZkOGMwYzEwZiIsIk1vZGlmaWVkT24iOiIyMDIzLTAxLTE2VDEzOjUzOjU5IiwiUHJvamVjdCI6eyIkcmVmIjoiOCJ9fSx7IiRpZCI6IjMxIiwiJHR5cGUiOiJTd2lzc0FjYWRlbWljLkNpdGF2aS5QZXJzb24sIFN3aXNzQWNhZGVtaWMuQ2l0YXZpIiwiRmlyc3ROYW1lIjoiRGF2aWQiLCJMYXN0TmFtZSI6IlNjb3R0IiwiTWlkZGxlTmFtZSI6IlcuIiwiUHJvdGVjdGVkIjpmYWxzZSwiU2V4IjoyLCJDcmVhdGVkQnkiOiJfSG9ybiIsIkNyZWF0ZWRPbiI6IjIwMjMtMDEtMTZUMTM6NTM6NTkiLCJNb2RpZmllZEJ5IjoiX0hvcm4iLCJJZCI6IjhlOWRhM2IzLTBiY2ItNDQ4Ni1hZmJiLWY2ODk0N2I5ZWQ3NiIsIk1vZGlmaWVkT24iOiIyMDIzLTAxLTE2VDEzOjUzOjU5IiwiUHJvamVjdCI6eyIkcmVmIjoiOCJ9fSx7IiRpZCI6IjMyIiwiJHR5cGUiOiJTd2lzc0FjYWRlbWljLkNpdGF2aS5QZXJzb24sIFN3aXNzQWNhZGVtaWMuQ2l0YXZpIiwiRmlyc3ROYW1lIjoiWWFzb2RoYSIsIkxhc3ROYW1lIjoiTmF0a3VuYW0iLCJQcm90ZWN0ZWQiOmZhbHNlLCJTZXgiOjAsIkNyZWF0ZWRCeSI6Il9Ib3JuIiwiQ3JlYXRlZE9uIjoiMjAyMy0wMS0xNlQxMzo1Mzo1OSIsIk1vZGlmaWVkQnkiOiJfSG9ybiIsIklkIjoiODc1YzQwMzItOWVkZi00YTJmLWE5NzQtZTgzMzQ1MmFlNjE5IiwiTW9kaWZpZWRPbiI6IjIwMjMtMDEtMTZUMTM6NTM6NTkiLCJQcm9qZWN0Ijp7IiRyZWYiOiI4In19LHsiJGlkIjoiMzMiLCIkdHlwZSI6IlN3aXNzQWNhZGVtaWMuQ2l0YXZpLlBlcnNvbiwgU3dpc3NBY2FkZW1pYy5DaXRhdmkiLCJGaXJzdE5hbWUiOiJSYW5qYW5hIiwiTGFzdE5hbWUiOiJBZHZhbmkiLCJQcm90ZWN0ZWQiOmZhbHNlLCJTZXgiOjAsIkNyZWF0ZWRCeSI6Il9Ib3JuIiwiQ3JlYXRlZE9uIjoiMjAyMy0wMS0xNlQxMzo1Mzo1OSIsIk1vZGlmaWVkQnkiOiJfSG9ybiIsIklkIjoiZmI1ZjY2ZTctMGM3MS00MDExLTk2NzQtNjFkNDMzNjA4YzVmIiwiTW9kaWZpZWRPbiI6IjIwMjMtMDEtMTZUMTM6NTM6NTkiLCJQcm9qZWN0Ijp7IiRyZWYiOiI4In19LHsiJGlkIjoiMzQiLCIkdHlwZSI6IlN3aXNzQWNhZGVtaWMuQ2l0YXZpLlBlcnNvbiwgU3dpc3NBY2FkZW1pYy5DaXRhdmkiLCJGaXJzdE5hbWUiOiJMYXVyaWUiLCJMYXN0TmFtZSI6IlNlaG4iLCJNaWRkbGVOYW1lIjoiSC4iLCJQcm90ZWN0ZWQiOmZhbHNlLCJTZXgiOjEsIkNyZWF0ZWRCeSI6Il9Ib3JuIiwiQ3JlYXRlZE9uIjoiMjAyMy0wMS0xNlQxMDowNDowOSIsIk1vZGlmaWVkQnkiOiJfSG9ybiIsIklkIjoiOWM2ZDk1NzMtYmQwOC00ZGJiLWJiODYtY2I5NzYzMTVhMzk3IiwiTW9kaWZpZWRPbiI6IjIwMjMtMDEtMTZUMTA6MDQ6MDkiLCJQcm9qZWN0Ijp7IiRyZWYiOiI4In19LHsiJGlkIjoiMzUiLCIkdHlwZSI6IlN3aXNzQWNhZGVtaWMuQ2l0YXZpLlBlcnNvbiwgU3dpc3NBY2FkZW1pYy5DaXRhdmkiLCJGaXJzdE5hbWUiOiJKb2huIiwiTGFzdE5hbWUiOiJSYWVtYWVrZXJzIiwiUHJvdGVjdGVkIjpmYWxzZSwiU2V4IjoyLCJDcmVhdGVkQnkiOiJfSG9ybiIsIkNyZWF0ZWRPbiI6IjIwMjMtMDEtMTZUMTM6NTM6NTkiLCJNb2RpZmllZEJ5IjoiX0hvcm4iLCJJZCI6IjY5MWNhNGQ2LWIzN2EtNGM0OC1hZGYxLTMwNjc5Y2Y0ODI0OCIsIk1vZGlmaWVkT24iOiIyMDIzLTAxLTE2VDEzOjUzOjU5IiwiUHJvamVjdCI6eyIkcmVmIjoiOCJ9fSx7IiRpZCI6IjM2IiwiJHR5cGUiOiJTd2lzc0FjYWRlbWljLkNpdGF2aS5QZXJzb24sIFN3aXNzQWNhZGVtaWMuQ2l0YXZpIiwiRmlyc3ROYW1lIjoiSm9obiIsIkxhc3ROYW1lIjoiR3JpYmJlbiIsIlByb3RlY3RlZCI6ZmFsc2UsIlNleCI6MiwiQ3JlYXRlZEJ5IjoiX0hvcm4iLCJDcmVhdGVkT24iOiIyMDIzLTAxLTE2VDEzOjUzOjU5IiwiTW9kaWZpZWRCeSI6Il9Ib3JuIiwiSWQiOiJiNGU5YjhlOS0wYzlhLTQyNjMtYTIyZC04YjU3MmNkNDI0NmYiLCJNb2RpZmllZE9uIjoiMjAyMy0wMS0xNlQxMzo1Mzo1OSIsIlByb2plY3QiOnsiJHJlZiI6IjgifX0seyIkaWQiOiIzNyIsIiR0eXBlIjoiU3dpc3NBY2FkZW1pYy5DaXRhdmkuUGVyc29uLCBTd2lzc0FjYWRlbWljLkNpdGF2aSIsIkZpcnN0TmFtZSI6IkV2YSIsIkxhc3ROYW1lIjoiS2ltYnkiLCJQcm90ZWN0ZWQiOmZhbHNlLCJTZXgiOjEsIkNyZWF0ZWRCeSI6Il9Ib3JuIiwiQ3JlYXRlZE9uIjoiMjAyMy0wMS0xNlQxMzo1Mzo1OSIsIk1vZGlmaWVkQnkiOiJfSG9ybiIsIklkIjoiYzBhODg5MjQtZmNhMC00MDFkLTkxODUtYmM0Zjc3Njc0ODQwIiwiTW9kaWZpZWRPbiI6IjIwMjMtMDEtMTZUMTM6NTM6NTkiLCJQcm9qZWN0Ijp7IiRyZWYiOiI4In19LHsiJGlkIjoiMzgiLCIkdHlwZSI6IlN3aXNzQWNhZGVtaWMuQ2l0YXZpLlBlcnNvbiwgU3dpc3NBY2FkZW1pYy5DaXRhdmkiLCJGaXJzdE5hbWUiOiJNYXJpZSIsIkxhc3ROYW1lIjoiS2Vyc3RlbiIsIk1pZGRsZU5hbWUiOiJKb3PDqSIsIlByb3RlY3RlZCI6ZmFsc2UsIlNleCI6MSwiQ3JlYXRlZEJ5IjoiX0hvcm4iLCJDcmVhdGVkT24iOiIyMDIzLTAxLTE2VDEzOjUzOjU5IiwiTW9kaWZpZWRCeSI6Il9Ib3JuIiwiSWQiOiJmZDQ0NDZmNS0xZGVlLTQ2ZDYtOTJlZi0yMTBjZTIxMDkxYTUiLCJNb2RpZmllZE9uIjoiMjAyMy0wMS0xNlQxMzo1Mzo1OSIsIlByb2plY3QiOnsiJHJlZiI6IjgifX0seyIkaWQiOiIzOSIsIiR0eXBlIjoiU3dpc3NBY2FkZW1pYy5DaXRhdmkuUGVyc29uLCBTd2lzc0FjYWRlbWljLkNpdGF2aSIsIkZpcnN0TmFtZSI6IkRlbHBoaW5lIiwiTGFzdE5hbWUiOiJNYXVjb3J0LUJvdWxjaCIsIlByb3RlY3RlZCI6ZmFsc2UsIlNleCI6MSwiQ3JlYXRlZEJ5IjoiX0hvcm4iLCJDcmVhdGVkT24iOiIyMDIzLTAxLTE2VDEzOjUzOjU5IiwiTW9kaWZpZWRCeSI6Il9Ib3JuIiwiSWQiOiJkZGZlMWVlNi02MzQ2LTQ2MDItODBiMy1mMWQ4NWY3YTRmMDQiLCJNb2RpZmllZE9uIjoiMjAyMy0wMS0xNlQxMzo1Mzo1OSIsIlByb2plY3QiOnsiJHJlZiI6IjgifX0seyIkaWQiOiI0MCIsIiR0eXBlIjoiU3dpc3NBY2FkZW1pYy5DaXRhdmkuUGVyc29uLCBTd2lzc0FjYWRlbWljLkNpdGF2aSIsIkZpcnN0TmFtZSI6IkJhdWtlIiwiTGFzdE5hbWUiOiJZbHN0cmEiLCJQcm90ZWN0ZWQiOmZhbHNlLCJTZXgiOjAsIkNyZWF0ZWRCeSI6Il9Ib3JuIiwiQ3JlYXRlZE9uIjoiMjAyMy0wMS0xNlQxMzo1Mzo1OSIsIk1vZGlmaWVkQnkiOiJfSG9ybiIsIklkIjoiMzJmNTBmYzItMzFlYi00ZjdiLWIwYjktYWZmMDM5NDJlOGQyIiwiTW9kaWZpZWRPbiI6IjIwMjMtMDEtMTZUMTM6NTM6NTkiLCJQcm9qZWN0Ijp7IiRyZWYiOiI4In19LHsiJGlkIjoiNDEiLCIkdHlwZSI6IlN3aXNzQWNhZGVtaWMuQ2l0YXZpLlBlcnNvbiwgU3dpc3NBY2FkZW1pYy5DaXRhdmkiLCJGaXJzdE5hbWUiOiJEYXBobmUiLCJMYXN0TmFtZSI6IkpvbmciLCJQcmVmaXgiOiJkZSIsIlByb3RlY3RlZCI6ZmFsc2UsIlNleCI6MSwiQ3JlYXRlZEJ5IjoiX0hvcm4iLCJDcmVhdGVkT24iOiIyMDIzLTAxLTE2VDEzOjUzOjU5IiwiTW9kaWZpZWRCeSI6Il9Ib3JuIiwiSWQiOiIzYzBlZTlkZi05YjU2LTRlODEtODlhZS05MDU5MmNkMmRlYmIiLCJNb2RpZmllZE9uIjoiMjAyMy0wMS0xNlQxMzo1Mzo1OSIsIlByb2plY3QiOnsiJHJlZiI6IjgifX1dLCJDaXRhdGlvbktleVVwZGF0ZVR5cGUiOjAsIkNvbGxhYm9yYXRvcnMiOltdLCJEb2kiOiIxMC4xMTgyL2Jsb29kYWR2YW5jZXMuMjAyMjAwODM1NSIsIkVkaXRvcnMiOltdLCJFdmFsdWF0aW9uQ29tcGxleGl0eSI6MCwiRXZhbHVhdGlvblNvdXJjZVRleHRGb3JtYXQiOjAsIkdyb3VwcyI6W10sIkhhc0xhYmVsMSI6ZmFsc2UsIkhhc0xhYmVsMiI6ZmFsc2UsIktleXdvcmRzIjpbXSwiTGFuZ3VhZ2UiOiJlbmciLCJMYW5ndWFnZUNvZGUiOiJlbiIsIkxvY2F0aW9ucyI6W3siJGlkIjoiNDIiLCIkdHlwZSI6IlN3aXNzQWNhZGVtaWMuQ2l0YXZpLkxvY2F0aW9uLCBTd2lzc0FjYWRlbWljLkNpdGF2aSIsIkFkZHJlc3MiOnsiJGlkIjoiNDMiLCIkdHlwZSI6IlN3aXNzQWNhZGVtaWMuQ2l0YXZpLkxpbmtlZFJlc291cmNlLCBTd2lzc0FjYWRlbWljLkNpdGF2aSIsIkxpbmtlZFJlc291cmNlVHlwZSI6NSwiT3JpZ2luYWxTdHJpbmciOiIzNTgxNjY4MiIsIlVyaVN0cmluZyI6Imh0dHA6Ly93d3cubmNiaS5ubG0ubmloLmdvdi9wdWJtZWQvMzU4MTY2ODI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hvcm4iLCJDcmVhdGVkT24iOiIyMDIzLTAxLTE2VDEzOjUzOjU5IiwiTW9kaWZpZWRCeSI6Il9Ib3JuIiwiSWQiOiJhZWVjZmY1Ni1hOGNmLTRiY2YtODdkNy03ZWEzNWVlMzdhMDUiLCJNb2RpZmllZE9uIjoiMjAyMy0wMS0xNlQxMzo1Mzo1OSIsIlByb2plY3QiOnsiJHJlZiI6IjgifX0seyIkaWQiOiI0NSIsIiR0eXBlIjoiU3dpc3NBY2FkZW1pYy5DaXRhdmkuTG9jYXRpb24sIFN3aXNzQWNhZGVtaWMuQ2l0YXZpIiwiQWRkcmVzcyI6eyIkaWQiOiI0NiIsIiR0eXBlIjoiU3dpc3NBY2FkZW1pYy5DaXRhdmkuTGlua2VkUmVzb3VyY2UsIFN3aXNzQWNhZGVtaWMuQ2l0YXZpIiwiTGlua2VkUmVzb3VyY2VUeXBlIjo1LCJPcmlnaW5hbFN0cmluZyI6IjEwLjExODIvYmxvb2RhZHZhbmNlcy4yMDIyMDA4MzU1IiwiVXJpU3RyaW5nIjoiaHR0cHM6Ly9kb2kub3JnLzEwLjExODIvYmxvb2RhZHZhbmNlcy4yMDIyMDA4MzU1IiwiTGlua2VkUmVzb3VyY2VTdGF0dXMiOjgsIlByb3BlcnRpZXMiOnsiJGlkIjoiN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JuIiwiQ3JlYXRlZE9uIjoiMjAyMy0wMS0xNlQxMzo1Mzo1OSIsIk1vZGlmaWVkQnkiOiJfSG9ybiIsIklkIjoiMzYxNTU3MWItZjg1Ni00MTgxLTk3MGYtMWMxYzc4ZDU0MWQ2IiwiTW9kaWZpZWRPbiI6IjIwMjMtMDEtMTZUMTM6NTM6NTkiLCJQcm9qZWN0Ijp7IiRyZWYiOiI4In19LHsiJGlkIjoiNDgiLCIkdHlwZSI6IlN3aXNzQWNhZGVtaWMuQ2l0YXZpLkxvY2F0aW9uLCBTd2lzc0FjYWRlbWljLkNpdGF2aSIsIkFkZHJlc3MiOnsiJGlkIjoiNDkiLCIkdHlwZSI6IlN3aXNzQWNhZGVtaWMuQ2l0YXZpLkxpbmtlZFJlc291cmNlLCBTd2lzc0FjYWRlbWljLkNpdGF2aSIsIkxpbmtlZFJlc291cmNlVHlwZSI6NSwiT3JpZ2luYWxTdHJpbmciOiJQTUM5NjMxNzEzIiwiVXJpU3RyaW5nIjoiaHR0cHM6Ly93d3cubmNiaS5ubG0ubmloLmdvdi9wbWMvYXJ0aWNsZXMvUE1DOTYzMTcxMyIsIkxpbmtlZFJlc291cmNlU3RhdHVzIjo4LCJQcm9wZXJ0aWVzIjp7IiRpZCI6IjU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ybiIsIkNyZWF0ZWRPbiI6IjIwMjMtMDEtMTZUMTM6NTM6NTkiLCJNb2RpZmllZEJ5IjoiX0hvcm4iLCJJZCI6ImRiNjNiMTFmLTBjZDMtNGE5Zi05MWUwLTJkOThkOGJjMjAwYyIsIk1vZGlmaWVkT24iOiIyMDIzLTAxLTE2VDEzOjUzOjU5IiwiUHJvamVjdCI6eyIkcmVmIjoiOCJ9fV0sIk51bWJlciI6IjE4IiwiT3JnYW5pemF0aW9ucyI6W10sIk90aGVyc0ludm9sdmVkIjpbXSwiUGFnZVJhbmdlIjoiPHNwPlxyXG4gIDxuPjU0ODI8L24+XHJcbiAgPGluPnRydWU8L2luPlxyXG4gIDxvcz41NDgyPC9vcz5cclxuICA8cHM+NTQ4MjwvcHM+XHJcbjwvc3A+XHJcbjxlcD5cclxuICA8bj41NDkzPC9uPlxyXG4gIDxpbj50cnVlPC9pbj5cclxuICA8b3M+NTQ5Mzwvb3M+XHJcbiAgPHBzPjU0OTM8L3BzPlxyXG48L2VwPlxyXG48b3M+NTQ4Mi01NDkzPC9vcz4iLCJQZXJpb2RpY2FsIjp7IiRpZCI6IjUxIiwiJHR5cGUiOiJTd2lzc0FjYWRlbWljLkNpdGF2aS5QZXJpb2RpY2FsLCBTd2lzc0FjYWRlbWljLkNpdGF2aSIsIkVpc3NuIjoiMjQ3My05NTM3IiwiTmFtZSI6IkJsb29kIGFkdmFuY2VzIiwiUGFnaW5hdGlvbiI6MCwiUHJvdGVjdGVkIjpmYWxzZSwiVXNlckFiYnJldmlhdGlvbjEiOiJCbG9vZCBBZHYiLCJDcmVhdGVkQnkiOiJfSG9ybiIsIkNyZWF0ZWRPbiI6IjIwMjMtMDEtMTZUMTE6NTU6MjMiLCJNb2RpZmllZEJ5IjoiX0hvcm4iLCJJZCI6IjNlYzEwYzk1LWM4OGUtNGEzNS1hMTcyLTEyMzdmZDYxYmNhNSIsIk1vZGlmaWVkT24iOiIyMDIzLTAxLTE2VDExOjU1OjIzIiwiUHJvamVjdCI6eyIkcmVmIjoiOCJ9fSwiUG1jSWQiOiJQTUM5NjMxNzEzIiwiUHVibGlzaGVycyI6W10sIlB1Yk1lZElkIjoiMzU4MTY2ODIiLCJRdW90YXRpb25zIjpbXSwiUmF0aW5nIjowLCJSZWZlcmVuY2VUeXBlIjoiSm91cm5hbEFydGljbGUiLCJTaG9ydFRpdGxlIjoiTG9zLWRlIFZyaWVzLCBTdGV2ZW5zIGV0IGFsLiAyMDIyIOKAkyBHZW5vbWljIGFuZCBtaWNyb2Vudmlyb25tZW50YWwgbGFuZHNjYXBlIiwiU2hvcnRUaXRsZVVwZGF0ZVR5cGUiOjAsIlNvdXJjZU9mQmlibGlvZ3JhcGhpY0luZm9ybWF0aW9uIjoiUHViTWVkIiwiU3RhdGljSWRzIjpbIjhlNGJjMzkzLThjYTYtNDJhNC1hZTlmLWIwNTNjOTg0NzgwNSJdLCJUYWJsZU9mQ29udGVudHNDb21wbGV4aXR5IjowLCJUYWJsZU9mQ29udGVudHNTb3VyY2VUZXh0Rm9ybWF0IjowLCJUYXNrcyI6W10sIlRpdGxlIjoiR2Vub21pYyBhbmQgbWljcm9lbnZpcm9ubWVudGFsIGxhbmRzY2FwZSBvZiBzdGFnZSBJIGZvbGxpY3VsYXIgbHltcGhvbWEsIGNvbXBhcmVkIHdpdGggc3RhZ2UgSUlJL0lWIiwiVHJhbnNsYXRvcnMiOltdLCJWb2x1bWUiOiI2IiwiWWVhciI6IjIwMjIiLCJZZWFyUmVzb2x2ZWQiOiIyMDIyIiwiQ3JlYXRlZEJ5IjoiX0hvcm4iLCJDcmVhdGVkT24iOiIyMDIzLTAxLTE2VDEzOjUzOjU5IiwiTW9kaWZpZWRCeSI6Il9Ib3JuIiwiSWQiOiI0NGM1ZThhNi0yMDE0LTQ4YzMtOTk4Zi0xNmI3NDg0MWU3MzgiLCJNb2RpZmllZE9uIjoiMjAyMy0wNi0xNlQxNzo1NDowNyIsIlByb2plY3QiOnsiJHJlZiI6IjgifX0sIlVzZU51bWJlcmluZ1R5cGVPZlBhcmVudERvY3VtZW50IjpmYWxzZX1dLCJGb3JtYXR0ZWRUZXh0Ijp7IiRpZCI6IjUyIiwiQ291bnQiOjEsIlRleHRVbml0cyI6W3siJGlkIjoiNTMiLCJGb250U3R5bGUiOnsiJGlkIjoiNTQiLCJOZXV0cmFsIjp0cnVlfSwiUmVhZGluZ09yZGVyIjoxLCJUZXh0IjoiKDMxKSJ9XX0sIlRhZyI6IkNpdGF2aVBsYWNlaG9sZGVyIzA5OTZjMzZiLTczMzItNGY3Yy04NzhlLTczNDkyZjI2ZjkyZiIsIlRleHQiOiIoMzEpIiwiV0FJVmVyc2lvbiI6IjYuMTQuMC4wIn0=}</w:instrText>
          </w:r>
          <w:r w:rsidR="000972E4">
            <w:rPr>
              <w:rFonts w:ascii="Arial" w:eastAsia="Arial" w:hAnsi="Arial" w:cs="Arial"/>
              <w:b/>
            </w:rPr>
            <w:fldChar w:fldCharType="separate"/>
          </w:r>
          <w:r w:rsidR="003D2892" w:rsidRPr="003D2892">
            <w:rPr>
              <w:rFonts w:ascii="Arial" w:eastAsia="Arial" w:hAnsi="Arial" w:cs="Arial"/>
              <w:b/>
              <w:lang w:val="en-US"/>
            </w:rPr>
            <w:t>(31)</w:t>
          </w:r>
          <w:r w:rsidR="000972E4">
            <w:rPr>
              <w:rFonts w:ascii="Arial" w:eastAsia="Arial" w:hAnsi="Arial" w:cs="Arial"/>
              <w:b/>
            </w:rPr>
            <w:fldChar w:fldCharType="end"/>
          </w:r>
        </w:sdtContent>
      </w:sdt>
      <w:r w:rsidR="000972E4" w:rsidRPr="00E77167">
        <w:rPr>
          <w:rFonts w:ascii="Arial" w:eastAsia="Arial" w:hAnsi="Arial" w:cs="Arial"/>
          <w:b/>
          <w:lang w:val="en-US"/>
        </w:rPr>
        <w:t>)</w:t>
      </w:r>
    </w:p>
    <w:p w14:paraId="340C1A08" w14:textId="77777777" w:rsidR="000972E4" w:rsidRPr="00E77167" w:rsidRDefault="000972E4" w:rsidP="000972E4">
      <w:pPr>
        <w:spacing w:after="0" w:line="480" w:lineRule="auto"/>
        <w:jc w:val="both"/>
        <w:rPr>
          <w:rFonts w:ascii="Arial" w:eastAsia="Arial" w:hAnsi="Arial" w:cs="Arial"/>
          <w:lang w:val="en-US"/>
        </w:rPr>
      </w:pPr>
      <w:r w:rsidRPr="00E77167">
        <w:rPr>
          <w:rFonts w:ascii="Arial" w:eastAsia="Arial" w:hAnsi="Arial" w:cs="Arial"/>
          <w:lang w:val="en-US"/>
        </w:rPr>
        <w:t xml:space="preserve">Comparative analysis of </w:t>
      </w:r>
      <w:r w:rsidRPr="00E77167">
        <w:rPr>
          <w:rFonts w:ascii="Arial" w:eastAsia="Arial" w:hAnsi="Arial" w:cs="Arial"/>
          <w:i/>
          <w:iCs/>
          <w:lang w:val="en-US"/>
        </w:rPr>
        <w:t>BCL2</w:t>
      </w:r>
      <w:r w:rsidRPr="00E77167">
        <w:rPr>
          <w:rFonts w:ascii="Arial" w:eastAsia="Arial" w:hAnsi="Arial" w:cs="Arial"/>
          <w:lang w:val="en-US"/>
        </w:rPr>
        <w:t xml:space="preserve"> translocation-negative lFL and sFL considering the respective frequency of </w:t>
      </w:r>
      <w:r w:rsidRPr="00E77167">
        <w:rPr>
          <w:rFonts w:ascii="Arial" w:eastAsia="Arial" w:hAnsi="Arial" w:cs="Arial"/>
          <w:i/>
          <w:iCs/>
          <w:lang w:val="en-US"/>
        </w:rPr>
        <w:t>BCL6</w:t>
      </w:r>
      <w:r w:rsidRPr="00E77167">
        <w:rPr>
          <w:rFonts w:ascii="Arial" w:eastAsia="Arial" w:hAnsi="Arial" w:cs="Arial"/>
          <w:lang w:val="en-US"/>
        </w:rPr>
        <w:t xml:space="preserve"> translocations, as well as mutations in </w:t>
      </w:r>
      <w:r w:rsidRPr="00E77167">
        <w:rPr>
          <w:rFonts w:ascii="Arial" w:eastAsia="Arial" w:hAnsi="Arial" w:cs="Arial"/>
          <w:i/>
          <w:iCs/>
          <w:lang w:val="en-US"/>
        </w:rPr>
        <w:t>CREBBP</w:t>
      </w:r>
      <w:r w:rsidRPr="00E77167">
        <w:rPr>
          <w:rFonts w:ascii="Arial" w:eastAsia="Arial" w:hAnsi="Arial" w:cs="Arial"/>
          <w:lang w:val="en-US"/>
        </w:rPr>
        <w:t xml:space="preserve"> and </w:t>
      </w:r>
      <w:r w:rsidRPr="00E77167">
        <w:rPr>
          <w:rFonts w:ascii="Arial" w:eastAsia="Arial" w:hAnsi="Arial" w:cs="Arial"/>
          <w:i/>
          <w:iCs/>
          <w:lang w:val="en-US"/>
        </w:rPr>
        <w:t>STAT6</w:t>
      </w:r>
      <w:r w:rsidRPr="00E77167">
        <w:rPr>
          <w:rFonts w:ascii="Arial" w:eastAsia="Arial" w:hAnsi="Arial" w:cs="Arial"/>
          <w:lang w:val="en-US"/>
        </w:rPr>
        <w:t>.</w:t>
      </w:r>
    </w:p>
    <w:p w14:paraId="69FA0C96" w14:textId="5D12195D" w:rsidR="00CE29EB" w:rsidRDefault="00CE29EB">
      <w:pPr>
        <w:rPr>
          <w:rFonts w:ascii="Arial" w:hAnsi="Arial" w:cs="Arial"/>
          <w:lang w:val="en-US"/>
        </w:rPr>
      </w:pPr>
    </w:p>
    <w:p w14:paraId="1A63F5DB" w14:textId="3132D2FB" w:rsidR="000B7893" w:rsidRDefault="000B7893">
      <w:pPr>
        <w:rPr>
          <w:rFonts w:ascii="Arial" w:hAnsi="Arial" w:cs="Arial"/>
          <w:lang w:val="en-US"/>
        </w:rPr>
      </w:pPr>
    </w:p>
    <w:p w14:paraId="05D4BA22" w14:textId="3467042B" w:rsidR="000B7893" w:rsidRDefault="000B7893">
      <w:pPr>
        <w:rPr>
          <w:rFonts w:ascii="Arial" w:hAnsi="Arial" w:cs="Arial"/>
          <w:lang w:val="en-US"/>
        </w:rPr>
      </w:pPr>
    </w:p>
    <w:p w14:paraId="630C8B91" w14:textId="77777777" w:rsidR="00435971" w:rsidRDefault="00435971">
      <w:pPr>
        <w:rPr>
          <w:rFonts w:ascii="Arial" w:hAnsi="Arial" w:cs="Arial"/>
          <w:lang w:val="en-US"/>
        </w:rPr>
      </w:pPr>
    </w:p>
    <w:p w14:paraId="66A15875" w14:textId="77777777" w:rsidR="00435971" w:rsidRDefault="00435971">
      <w:pPr>
        <w:rPr>
          <w:rFonts w:ascii="Arial" w:hAnsi="Arial" w:cs="Arial"/>
          <w:b/>
          <w:lang w:val="en-US"/>
        </w:rPr>
        <w:sectPr w:rsidR="00435971">
          <w:footerReference w:type="default" r:id="rId7"/>
          <w:pgSz w:w="11906" w:h="16838"/>
          <w:pgMar w:top="1417" w:right="1417" w:bottom="1134" w:left="1417" w:header="708" w:footer="708" w:gutter="0"/>
          <w:cols w:space="708"/>
          <w:docGrid w:linePitch="360"/>
        </w:sectPr>
      </w:pPr>
    </w:p>
    <w:p w14:paraId="5C18E81E" w14:textId="04DB282F" w:rsidR="000B7893" w:rsidRDefault="000B7893">
      <w:pPr>
        <w:rPr>
          <w:rFonts w:ascii="Arial" w:hAnsi="Arial" w:cs="Arial"/>
          <w:b/>
          <w:lang w:val="en-US"/>
        </w:rPr>
      </w:pPr>
      <w:r w:rsidRPr="00F963D7">
        <w:rPr>
          <w:rFonts w:ascii="Arial" w:hAnsi="Arial" w:cs="Arial"/>
          <w:b/>
          <w:lang w:val="en-US"/>
        </w:rPr>
        <w:lastRenderedPageBreak/>
        <w:t>Supplementary Figure S1</w:t>
      </w:r>
    </w:p>
    <w:p w14:paraId="139D93FD" w14:textId="202B8DE0" w:rsidR="00F963D7" w:rsidRPr="00F963D7" w:rsidRDefault="00435971">
      <w:pPr>
        <w:rPr>
          <w:rFonts w:ascii="Arial" w:hAnsi="Arial" w:cs="Arial"/>
          <w:b/>
          <w:lang w:val="en-US"/>
        </w:rPr>
      </w:pPr>
      <w:r>
        <w:rPr>
          <w:rFonts w:ascii="Arial" w:hAnsi="Arial" w:cs="Arial"/>
          <w:b/>
          <w:noProof/>
          <w:lang w:eastAsia="de-DE"/>
        </w:rPr>
        <w:drawing>
          <wp:inline distT="0" distB="0" distL="0" distR="0" wp14:anchorId="2CB5F3F9" wp14:editId="3BD9C0A2">
            <wp:extent cx="8806059" cy="505841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12219" cy="5061949"/>
                    </a:xfrm>
                    <a:prstGeom prst="rect">
                      <a:avLst/>
                    </a:prstGeom>
                    <a:noFill/>
                  </pic:spPr>
                </pic:pic>
              </a:graphicData>
            </a:graphic>
          </wp:inline>
        </w:drawing>
      </w:r>
    </w:p>
    <w:p w14:paraId="576248FB" w14:textId="77777777" w:rsidR="00435971" w:rsidRDefault="00435971">
      <w:pPr>
        <w:rPr>
          <w:rFonts w:ascii="Arial" w:hAnsi="Arial" w:cs="Arial"/>
          <w:b/>
          <w:lang w:val="en-US"/>
        </w:rPr>
      </w:pPr>
    </w:p>
    <w:p w14:paraId="400974DB" w14:textId="782C5268" w:rsidR="000B7893" w:rsidRPr="00435971" w:rsidRDefault="000B7893">
      <w:pPr>
        <w:rPr>
          <w:rFonts w:ascii="Arial" w:hAnsi="Arial" w:cs="Arial"/>
          <w:lang w:val="en-US"/>
        </w:rPr>
      </w:pPr>
      <w:r w:rsidRPr="00F963D7">
        <w:rPr>
          <w:rFonts w:ascii="Arial" w:hAnsi="Arial" w:cs="Arial"/>
          <w:b/>
          <w:lang w:val="en-US"/>
        </w:rPr>
        <w:lastRenderedPageBreak/>
        <w:t>Supplementary Figure S2</w:t>
      </w:r>
    </w:p>
    <w:p w14:paraId="21072D6B" w14:textId="498D9D6E" w:rsidR="000B7893" w:rsidRDefault="00435971" w:rsidP="000B7893">
      <w:pPr>
        <w:jc w:val="both"/>
        <w:rPr>
          <w:rFonts w:ascii="Arial" w:hAnsi="Arial" w:cs="Arial"/>
          <w:lang w:val="en-US"/>
        </w:rPr>
      </w:pPr>
      <w:r>
        <w:rPr>
          <w:rFonts w:ascii="Arial" w:hAnsi="Arial" w:cs="Arial"/>
          <w:noProof/>
          <w:lang w:eastAsia="de-DE"/>
        </w:rPr>
        <w:drawing>
          <wp:inline distT="0" distB="0" distL="0" distR="0" wp14:anchorId="071148BF" wp14:editId="1760A6CF">
            <wp:extent cx="9892030" cy="3996675"/>
            <wp:effectExtent l="0" t="0" r="0" b="444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96747" cy="3998581"/>
                    </a:xfrm>
                    <a:prstGeom prst="rect">
                      <a:avLst/>
                    </a:prstGeom>
                    <a:noFill/>
                  </pic:spPr>
                </pic:pic>
              </a:graphicData>
            </a:graphic>
          </wp:inline>
        </w:drawing>
      </w:r>
    </w:p>
    <w:p w14:paraId="43963CB9" w14:textId="77777777" w:rsidR="00F963D7" w:rsidRDefault="00F963D7">
      <w:pPr>
        <w:rPr>
          <w:rFonts w:ascii="Arial" w:hAnsi="Arial" w:cs="Arial"/>
          <w:lang w:val="en-US"/>
        </w:rPr>
      </w:pPr>
    </w:p>
    <w:p w14:paraId="3FAC1830" w14:textId="77777777" w:rsidR="00F963D7" w:rsidRDefault="00F963D7">
      <w:pPr>
        <w:rPr>
          <w:rFonts w:ascii="Arial" w:hAnsi="Arial" w:cs="Arial"/>
          <w:lang w:val="en-US"/>
        </w:rPr>
      </w:pPr>
    </w:p>
    <w:p w14:paraId="75975BFA" w14:textId="77777777" w:rsidR="00F963D7" w:rsidRDefault="00F963D7">
      <w:pPr>
        <w:rPr>
          <w:rFonts w:ascii="Arial" w:hAnsi="Arial" w:cs="Arial"/>
          <w:lang w:val="en-US"/>
        </w:rPr>
      </w:pPr>
    </w:p>
    <w:p w14:paraId="12B5BDDA" w14:textId="2CE19B41" w:rsidR="00F963D7" w:rsidRDefault="00F963D7">
      <w:pPr>
        <w:rPr>
          <w:rFonts w:ascii="Arial" w:hAnsi="Arial" w:cs="Arial"/>
          <w:lang w:val="en-US"/>
        </w:rPr>
      </w:pPr>
    </w:p>
    <w:p w14:paraId="14DDEBE5" w14:textId="77777777" w:rsidR="00435971" w:rsidRDefault="00435971">
      <w:pPr>
        <w:rPr>
          <w:rFonts w:ascii="Arial" w:hAnsi="Arial" w:cs="Arial"/>
          <w:b/>
          <w:lang w:val="en-US"/>
        </w:rPr>
      </w:pPr>
    </w:p>
    <w:p w14:paraId="79FB952C" w14:textId="4A575ED5" w:rsidR="000B7893" w:rsidRPr="00F963D7" w:rsidRDefault="000B7893">
      <w:pPr>
        <w:rPr>
          <w:rFonts w:ascii="Arial" w:hAnsi="Arial" w:cs="Arial"/>
          <w:b/>
          <w:lang w:val="en-US"/>
        </w:rPr>
      </w:pPr>
      <w:r w:rsidRPr="00F963D7">
        <w:rPr>
          <w:rFonts w:ascii="Arial" w:hAnsi="Arial" w:cs="Arial"/>
          <w:b/>
          <w:lang w:val="en-US"/>
        </w:rPr>
        <w:lastRenderedPageBreak/>
        <w:t>Supplementary Figure S3</w:t>
      </w:r>
    </w:p>
    <w:p w14:paraId="73C521BE" w14:textId="77777777" w:rsidR="00F963D7" w:rsidRDefault="00F963D7">
      <w:pPr>
        <w:rPr>
          <w:rFonts w:ascii="Arial" w:hAnsi="Arial" w:cs="Arial"/>
          <w:lang w:val="en-US"/>
        </w:rPr>
      </w:pPr>
    </w:p>
    <w:p w14:paraId="5A9CBBE8" w14:textId="353606DA" w:rsidR="000B7893" w:rsidRDefault="00435971">
      <w:pPr>
        <w:rPr>
          <w:rFonts w:ascii="Arial" w:hAnsi="Arial" w:cs="Arial"/>
          <w:lang w:val="en-US"/>
        </w:rPr>
      </w:pPr>
      <w:r>
        <w:rPr>
          <w:rFonts w:ascii="Arial" w:hAnsi="Arial" w:cs="Arial"/>
          <w:noProof/>
          <w:lang w:eastAsia="de-DE"/>
        </w:rPr>
        <w:drawing>
          <wp:inline distT="0" distB="0" distL="0" distR="0" wp14:anchorId="1858EFE0" wp14:editId="4C86D572">
            <wp:extent cx="5372100" cy="488318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5267" cy="4886059"/>
                    </a:xfrm>
                    <a:prstGeom prst="rect">
                      <a:avLst/>
                    </a:prstGeom>
                    <a:noFill/>
                  </pic:spPr>
                </pic:pic>
              </a:graphicData>
            </a:graphic>
          </wp:inline>
        </w:drawing>
      </w:r>
    </w:p>
    <w:p w14:paraId="2792F10E" w14:textId="77777777" w:rsidR="00435971" w:rsidRDefault="00435971">
      <w:pPr>
        <w:rPr>
          <w:rFonts w:ascii="Arial" w:hAnsi="Arial" w:cs="Arial"/>
          <w:lang w:val="en-US"/>
        </w:rPr>
      </w:pPr>
    </w:p>
    <w:p w14:paraId="4BA26CED" w14:textId="43EE49D3" w:rsidR="00A63DC8" w:rsidRPr="00F963D7" w:rsidRDefault="000B7893">
      <w:pPr>
        <w:rPr>
          <w:rFonts w:ascii="Arial" w:hAnsi="Arial" w:cs="Arial"/>
          <w:b/>
          <w:lang w:val="en-US"/>
        </w:rPr>
      </w:pPr>
      <w:r w:rsidRPr="00F963D7">
        <w:rPr>
          <w:rFonts w:ascii="Arial" w:hAnsi="Arial" w:cs="Arial"/>
          <w:b/>
          <w:lang w:val="en-US"/>
        </w:rPr>
        <w:lastRenderedPageBreak/>
        <w:t>Supplementary Figure S4</w:t>
      </w:r>
    </w:p>
    <w:p w14:paraId="62F41746" w14:textId="03AE443F" w:rsidR="00F963D7" w:rsidRDefault="00F963D7">
      <w:pPr>
        <w:rPr>
          <w:rFonts w:ascii="Arial" w:hAnsi="Arial" w:cs="Arial"/>
          <w:lang w:val="en-US"/>
        </w:rPr>
      </w:pPr>
    </w:p>
    <w:p w14:paraId="281C195E" w14:textId="77A33BE2" w:rsidR="00435971" w:rsidRDefault="00435971">
      <w:pPr>
        <w:rPr>
          <w:rFonts w:ascii="Arial" w:hAnsi="Arial" w:cs="Arial"/>
          <w:lang w:val="en-US"/>
        </w:rPr>
      </w:pPr>
      <w:r>
        <w:rPr>
          <w:rFonts w:ascii="Arial" w:hAnsi="Arial" w:cs="Arial"/>
          <w:noProof/>
          <w:lang w:eastAsia="de-DE"/>
        </w:rPr>
        <w:drawing>
          <wp:inline distT="0" distB="0" distL="0" distR="0" wp14:anchorId="7DB4FD17" wp14:editId="0D96EA91">
            <wp:extent cx="9350271" cy="3085755"/>
            <wp:effectExtent l="0" t="0" r="3810" b="63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61220" cy="3089368"/>
                    </a:xfrm>
                    <a:prstGeom prst="rect">
                      <a:avLst/>
                    </a:prstGeom>
                    <a:noFill/>
                  </pic:spPr>
                </pic:pic>
              </a:graphicData>
            </a:graphic>
          </wp:inline>
        </w:drawing>
      </w:r>
    </w:p>
    <w:p w14:paraId="08A9EF27" w14:textId="77777777" w:rsidR="00435971" w:rsidRDefault="00435971">
      <w:pPr>
        <w:rPr>
          <w:rFonts w:ascii="Arial" w:hAnsi="Arial" w:cs="Arial"/>
          <w:b/>
          <w:lang w:val="en-US"/>
        </w:rPr>
      </w:pPr>
    </w:p>
    <w:p w14:paraId="6913D842" w14:textId="77777777" w:rsidR="00435971" w:rsidRDefault="00435971">
      <w:pPr>
        <w:rPr>
          <w:rFonts w:ascii="Arial" w:hAnsi="Arial" w:cs="Arial"/>
          <w:b/>
          <w:lang w:val="en-US"/>
        </w:rPr>
      </w:pPr>
    </w:p>
    <w:p w14:paraId="2BE2F120" w14:textId="77777777" w:rsidR="00435971" w:rsidRDefault="00435971">
      <w:pPr>
        <w:rPr>
          <w:rFonts w:ascii="Arial" w:hAnsi="Arial" w:cs="Arial"/>
          <w:b/>
          <w:lang w:val="en-US"/>
        </w:rPr>
      </w:pPr>
    </w:p>
    <w:p w14:paraId="01B8F288" w14:textId="77777777" w:rsidR="00435971" w:rsidRDefault="00435971">
      <w:pPr>
        <w:rPr>
          <w:rFonts w:ascii="Arial" w:hAnsi="Arial" w:cs="Arial"/>
          <w:b/>
          <w:lang w:val="en-US"/>
        </w:rPr>
      </w:pPr>
    </w:p>
    <w:p w14:paraId="7F6D96BC" w14:textId="77777777" w:rsidR="00435971" w:rsidRDefault="00435971">
      <w:pPr>
        <w:rPr>
          <w:rFonts w:ascii="Arial" w:hAnsi="Arial" w:cs="Arial"/>
          <w:b/>
          <w:lang w:val="en-US"/>
        </w:rPr>
      </w:pPr>
    </w:p>
    <w:p w14:paraId="65932AEE" w14:textId="77777777" w:rsidR="00435971" w:rsidRDefault="00435971">
      <w:pPr>
        <w:rPr>
          <w:rFonts w:ascii="Arial" w:hAnsi="Arial" w:cs="Arial"/>
          <w:b/>
          <w:lang w:val="en-US"/>
        </w:rPr>
      </w:pPr>
    </w:p>
    <w:p w14:paraId="3702CE58" w14:textId="77777777" w:rsidR="00435971" w:rsidRDefault="00435971">
      <w:pPr>
        <w:rPr>
          <w:rFonts w:ascii="Arial" w:hAnsi="Arial" w:cs="Arial"/>
          <w:b/>
          <w:lang w:val="en-US"/>
        </w:rPr>
      </w:pPr>
    </w:p>
    <w:p w14:paraId="0829C83E" w14:textId="54435AE4" w:rsidR="000B7893" w:rsidRPr="00435971" w:rsidRDefault="000B7893">
      <w:pPr>
        <w:rPr>
          <w:rFonts w:ascii="Arial" w:hAnsi="Arial" w:cs="Arial"/>
          <w:b/>
          <w:lang w:val="en-US"/>
        </w:rPr>
      </w:pPr>
      <w:r w:rsidRPr="00435971">
        <w:rPr>
          <w:rFonts w:ascii="Arial" w:hAnsi="Arial" w:cs="Arial"/>
          <w:b/>
          <w:lang w:val="en-US"/>
        </w:rPr>
        <w:lastRenderedPageBreak/>
        <w:t>Supplementary Figure S5</w:t>
      </w:r>
    </w:p>
    <w:p w14:paraId="7853674B" w14:textId="22948692" w:rsidR="00435971" w:rsidRDefault="00435971"/>
    <w:p w14:paraId="36FB643C" w14:textId="01A7F94A" w:rsidR="00435971" w:rsidRDefault="00435971">
      <w:pPr>
        <w:rPr>
          <w:rFonts w:ascii="Arial" w:hAnsi="Arial" w:cs="Arial"/>
          <w:lang w:val="en-US"/>
        </w:rPr>
      </w:pPr>
      <w:r>
        <w:rPr>
          <w:rFonts w:ascii="Arial" w:hAnsi="Arial" w:cs="Arial"/>
          <w:noProof/>
          <w:lang w:eastAsia="de-DE"/>
        </w:rPr>
        <w:drawing>
          <wp:inline distT="0" distB="0" distL="0" distR="0" wp14:anchorId="410685FA" wp14:editId="1A9E9E2B">
            <wp:extent cx="7251065" cy="4661803"/>
            <wp:effectExtent l="0" t="0" r="6985" b="571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59791" cy="4667413"/>
                    </a:xfrm>
                    <a:prstGeom prst="rect">
                      <a:avLst/>
                    </a:prstGeom>
                    <a:noFill/>
                  </pic:spPr>
                </pic:pic>
              </a:graphicData>
            </a:graphic>
          </wp:inline>
        </w:drawing>
      </w:r>
    </w:p>
    <w:p w14:paraId="4BE859D9" w14:textId="77777777" w:rsidR="00435971" w:rsidRDefault="00435971">
      <w:pPr>
        <w:rPr>
          <w:rFonts w:ascii="Arial" w:hAnsi="Arial" w:cs="Arial"/>
          <w:lang w:val="en-US"/>
        </w:rPr>
      </w:pPr>
    </w:p>
    <w:p w14:paraId="61B6CA09" w14:textId="04E47850" w:rsidR="000B7893" w:rsidRPr="00435971" w:rsidRDefault="000B7893">
      <w:pPr>
        <w:rPr>
          <w:rFonts w:ascii="Arial" w:hAnsi="Arial" w:cs="Arial"/>
          <w:b/>
          <w:lang w:val="en-US"/>
        </w:rPr>
      </w:pPr>
      <w:r w:rsidRPr="00435971">
        <w:rPr>
          <w:rFonts w:ascii="Arial" w:hAnsi="Arial" w:cs="Arial"/>
          <w:b/>
          <w:lang w:val="en-US"/>
        </w:rPr>
        <w:lastRenderedPageBreak/>
        <w:t>Supplementary Figure S6</w:t>
      </w:r>
    </w:p>
    <w:p w14:paraId="0641BA60" w14:textId="5356C44F" w:rsidR="00435971" w:rsidRDefault="00435971"/>
    <w:p w14:paraId="42B5DB52" w14:textId="7ADFB6D5" w:rsidR="00435971" w:rsidRDefault="00435971">
      <w:pPr>
        <w:rPr>
          <w:rFonts w:ascii="Arial" w:hAnsi="Arial" w:cs="Arial"/>
          <w:lang w:val="en-US"/>
        </w:rPr>
      </w:pPr>
      <w:r>
        <w:rPr>
          <w:rFonts w:ascii="Arial" w:hAnsi="Arial" w:cs="Arial"/>
          <w:noProof/>
          <w:lang w:eastAsia="de-DE"/>
        </w:rPr>
        <w:drawing>
          <wp:inline distT="0" distB="0" distL="0" distR="0" wp14:anchorId="765242DA" wp14:editId="1FA93620">
            <wp:extent cx="9705975" cy="4391338"/>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25751" cy="4400285"/>
                    </a:xfrm>
                    <a:prstGeom prst="rect">
                      <a:avLst/>
                    </a:prstGeom>
                    <a:noFill/>
                  </pic:spPr>
                </pic:pic>
              </a:graphicData>
            </a:graphic>
          </wp:inline>
        </w:drawing>
      </w:r>
    </w:p>
    <w:p w14:paraId="0290C795" w14:textId="77777777" w:rsidR="00435971" w:rsidRDefault="00435971">
      <w:pPr>
        <w:rPr>
          <w:rFonts w:ascii="Arial" w:hAnsi="Arial" w:cs="Arial"/>
          <w:lang w:val="en-US"/>
        </w:rPr>
      </w:pPr>
    </w:p>
    <w:p w14:paraId="5B7CD0F9" w14:textId="77777777" w:rsidR="00435971" w:rsidRDefault="00435971">
      <w:pPr>
        <w:rPr>
          <w:rFonts w:ascii="Arial" w:hAnsi="Arial" w:cs="Arial"/>
          <w:lang w:val="en-US"/>
        </w:rPr>
      </w:pPr>
    </w:p>
    <w:p w14:paraId="10FD6C01" w14:textId="6984B409" w:rsidR="000B7893" w:rsidRPr="00AC7289" w:rsidRDefault="000B7893">
      <w:pPr>
        <w:rPr>
          <w:rFonts w:ascii="Arial" w:hAnsi="Arial" w:cs="Arial"/>
          <w:b/>
          <w:lang w:val="en-US"/>
        </w:rPr>
      </w:pPr>
      <w:r w:rsidRPr="00AC7289">
        <w:rPr>
          <w:rFonts w:ascii="Arial" w:hAnsi="Arial" w:cs="Arial"/>
          <w:b/>
          <w:lang w:val="en-US"/>
        </w:rPr>
        <w:lastRenderedPageBreak/>
        <w:t>Supplementary Figure S7</w:t>
      </w:r>
    </w:p>
    <w:p w14:paraId="22FBB8FA" w14:textId="118BB604" w:rsidR="00435971" w:rsidRDefault="00435971">
      <w:pPr>
        <w:rPr>
          <w:rFonts w:ascii="Arial" w:hAnsi="Arial" w:cs="Arial"/>
          <w:lang w:val="en-US"/>
        </w:rPr>
      </w:pPr>
    </w:p>
    <w:p w14:paraId="62545602" w14:textId="77777777" w:rsidR="00AC7289" w:rsidRDefault="00AC7289">
      <w:pPr>
        <w:rPr>
          <w:rFonts w:ascii="Arial" w:hAnsi="Arial" w:cs="Arial"/>
          <w:lang w:val="en-US"/>
        </w:rPr>
      </w:pPr>
      <w:r>
        <w:rPr>
          <w:rFonts w:ascii="Arial" w:hAnsi="Arial" w:cs="Arial"/>
          <w:noProof/>
          <w:lang w:eastAsia="de-DE"/>
        </w:rPr>
        <w:drawing>
          <wp:inline distT="0" distB="0" distL="0" distR="0" wp14:anchorId="4E60D47B" wp14:editId="61E133D5">
            <wp:extent cx="8077200" cy="4946728"/>
            <wp:effectExtent l="0" t="0" r="0" b="635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8457" cy="4959746"/>
                    </a:xfrm>
                    <a:prstGeom prst="rect">
                      <a:avLst/>
                    </a:prstGeom>
                    <a:noFill/>
                  </pic:spPr>
                </pic:pic>
              </a:graphicData>
            </a:graphic>
          </wp:inline>
        </w:drawing>
      </w:r>
    </w:p>
    <w:p w14:paraId="0A6F8CA9" w14:textId="5FDAA762" w:rsidR="000B7893" w:rsidRPr="00AC7289" w:rsidRDefault="000B7893">
      <w:pPr>
        <w:rPr>
          <w:rFonts w:ascii="Arial" w:hAnsi="Arial" w:cs="Arial"/>
          <w:b/>
          <w:lang w:val="en-US"/>
        </w:rPr>
      </w:pPr>
      <w:r w:rsidRPr="00AC7289">
        <w:rPr>
          <w:rFonts w:ascii="Arial" w:hAnsi="Arial" w:cs="Arial"/>
          <w:b/>
          <w:lang w:val="en-US"/>
        </w:rPr>
        <w:lastRenderedPageBreak/>
        <w:t>Supplementary Figure S8</w:t>
      </w:r>
    </w:p>
    <w:p w14:paraId="2810E55B" w14:textId="77777777" w:rsidR="00435971" w:rsidRDefault="00435971">
      <w:pPr>
        <w:rPr>
          <w:rFonts w:ascii="Arial" w:hAnsi="Arial" w:cs="Arial"/>
          <w:lang w:val="en-US"/>
        </w:rPr>
      </w:pPr>
    </w:p>
    <w:p w14:paraId="3643C22F" w14:textId="50BAF891" w:rsidR="00435971" w:rsidRDefault="00AC7289">
      <w:pPr>
        <w:rPr>
          <w:rFonts w:ascii="Arial" w:hAnsi="Arial" w:cs="Arial"/>
          <w:lang w:val="en-US"/>
        </w:rPr>
      </w:pPr>
      <w:r>
        <w:rPr>
          <w:rFonts w:ascii="Arial" w:hAnsi="Arial" w:cs="Arial"/>
          <w:noProof/>
          <w:lang w:eastAsia="de-DE"/>
        </w:rPr>
        <w:drawing>
          <wp:inline distT="0" distB="0" distL="0" distR="0" wp14:anchorId="6376BEB5" wp14:editId="277F8AA3">
            <wp:extent cx="9334726" cy="3085000"/>
            <wp:effectExtent l="0" t="0" r="0" b="127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52927" cy="3091015"/>
                    </a:xfrm>
                    <a:prstGeom prst="rect">
                      <a:avLst/>
                    </a:prstGeom>
                    <a:noFill/>
                  </pic:spPr>
                </pic:pic>
              </a:graphicData>
            </a:graphic>
          </wp:inline>
        </w:drawing>
      </w:r>
    </w:p>
    <w:p w14:paraId="24F9DC21" w14:textId="77777777" w:rsidR="00435971" w:rsidRDefault="00435971">
      <w:pPr>
        <w:rPr>
          <w:rFonts w:ascii="Arial" w:hAnsi="Arial" w:cs="Arial"/>
          <w:lang w:val="en-US"/>
        </w:rPr>
      </w:pPr>
    </w:p>
    <w:p w14:paraId="2EF631A6" w14:textId="77777777" w:rsidR="00435971" w:rsidRDefault="00435971">
      <w:pPr>
        <w:rPr>
          <w:rFonts w:ascii="Arial" w:hAnsi="Arial" w:cs="Arial"/>
          <w:lang w:val="en-US"/>
        </w:rPr>
      </w:pPr>
    </w:p>
    <w:p w14:paraId="1372CF84" w14:textId="77777777" w:rsidR="00435971" w:rsidRDefault="00435971">
      <w:pPr>
        <w:rPr>
          <w:rFonts w:ascii="Arial" w:hAnsi="Arial" w:cs="Arial"/>
          <w:lang w:val="en-US"/>
        </w:rPr>
      </w:pPr>
    </w:p>
    <w:p w14:paraId="2FDB73E8" w14:textId="77777777" w:rsidR="00435971" w:rsidRDefault="00435971">
      <w:pPr>
        <w:rPr>
          <w:rFonts w:ascii="Arial" w:hAnsi="Arial" w:cs="Arial"/>
          <w:lang w:val="en-US"/>
        </w:rPr>
      </w:pPr>
    </w:p>
    <w:p w14:paraId="72EC5EC5" w14:textId="77777777" w:rsidR="00435971" w:rsidRDefault="00435971">
      <w:pPr>
        <w:rPr>
          <w:rFonts w:ascii="Arial" w:hAnsi="Arial" w:cs="Arial"/>
          <w:lang w:val="en-US"/>
        </w:rPr>
      </w:pPr>
    </w:p>
    <w:p w14:paraId="55E09543" w14:textId="77777777" w:rsidR="00435971" w:rsidRDefault="00435971">
      <w:pPr>
        <w:rPr>
          <w:rFonts w:ascii="Arial" w:hAnsi="Arial" w:cs="Arial"/>
          <w:lang w:val="en-US"/>
        </w:rPr>
      </w:pPr>
    </w:p>
    <w:p w14:paraId="302077C3" w14:textId="77777777" w:rsidR="00AC7289" w:rsidRDefault="00AC7289">
      <w:pPr>
        <w:rPr>
          <w:rFonts w:ascii="Arial" w:hAnsi="Arial" w:cs="Arial"/>
          <w:lang w:val="en-US"/>
        </w:rPr>
      </w:pPr>
    </w:p>
    <w:p w14:paraId="46529C6E" w14:textId="65937EE6" w:rsidR="000B7893" w:rsidRPr="00AC7289" w:rsidRDefault="000B7893">
      <w:pPr>
        <w:rPr>
          <w:rFonts w:ascii="Arial" w:hAnsi="Arial" w:cs="Arial"/>
          <w:b/>
          <w:lang w:val="en-US"/>
        </w:rPr>
      </w:pPr>
      <w:r w:rsidRPr="00AC7289">
        <w:rPr>
          <w:rFonts w:ascii="Arial" w:hAnsi="Arial" w:cs="Arial"/>
          <w:b/>
          <w:lang w:val="en-US"/>
        </w:rPr>
        <w:lastRenderedPageBreak/>
        <w:t>Supplementary Figure S9</w:t>
      </w:r>
    </w:p>
    <w:p w14:paraId="66782DB8" w14:textId="53418C7E" w:rsidR="00AC7289" w:rsidRDefault="00AC7289">
      <w:pPr>
        <w:rPr>
          <w:rFonts w:ascii="Arial" w:hAnsi="Arial" w:cs="Arial"/>
          <w:lang w:val="en-US"/>
        </w:rPr>
      </w:pPr>
    </w:p>
    <w:p w14:paraId="14B7AC72" w14:textId="0AC4ECC7" w:rsidR="00AC7289" w:rsidRDefault="00AC7289">
      <w:pPr>
        <w:rPr>
          <w:rFonts w:ascii="Arial" w:hAnsi="Arial" w:cs="Arial"/>
          <w:lang w:val="en-US"/>
        </w:rPr>
      </w:pPr>
      <w:r>
        <w:rPr>
          <w:rFonts w:ascii="Arial" w:hAnsi="Arial" w:cs="Arial"/>
          <w:noProof/>
          <w:lang w:eastAsia="de-DE"/>
        </w:rPr>
        <w:drawing>
          <wp:inline distT="0" distB="0" distL="0" distR="0" wp14:anchorId="7A118A6E" wp14:editId="6BCBF6B8">
            <wp:extent cx="5681980" cy="376174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1980" cy="3761740"/>
                    </a:xfrm>
                    <a:prstGeom prst="rect">
                      <a:avLst/>
                    </a:prstGeom>
                    <a:noFill/>
                  </pic:spPr>
                </pic:pic>
              </a:graphicData>
            </a:graphic>
          </wp:inline>
        </w:drawing>
      </w:r>
    </w:p>
    <w:p w14:paraId="537AE673" w14:textId="30479A78" w:rsidR="00435971" w:rsidRDefault="00435971">
      <w:pPr>
        <w:rPr>
          <w:rFonts w:ascii="Arial" w:hAnsi="Arial" w:cs="Arial"/>
          <w:lang w:val="en-US"/>
        </w:rPr>
        <w:sectPr w:rsidR="00435971" w:rsidSect="00435971">
          <w:pgSz w:w="16838" w:h="11906" w:orient="landscape"/>
          <w:pgMar w:top="1418" w:right="1418" w:bottom="1418" w:left="1134" w:header="709" w:footer="709" w:gutter="0"/>
          <w:cols w:space="708"/>
          <w:docGrid w:linePitch="360"/>
        </w:sectPr>
      </w:pPr>
    </w:p>
    <w:sdt>
      <w:sdtPr>
        <w:rPr>
          <w:rFonts w:ascii="Arial" w:eastAsiaTheme="minorHAnsi" w:hAnsi="Arial" w:cs="Arial"/>
          <w:sz w:val="22"/>
          <w:szCs w:val="22"/>
        </w:rPr>
        <w:tag w:val="CitaviBibliography"/>
        <w:id w:val="-1395663946"/>
        <w:placeholder>
          <w:docPart w:val="DefaultPlaceholder_-1854013440"/>
        </w:placeholder>
      </w:sdtPr>
      <w:sdtEndPr>
        <w:rPr>
          <w:rFonts w:asciiTheme="minorHAnsi" w:hAnsiTheme="minorHAnsi" w:cstheme="minorBidi"/>
          <w:color w:val="auto"/>
        </w:rPr>
      </w:sdtEndPr>
      <w:sdtContent>
        <w:p w14:paraId="2FB20D36" w14:textId="54883D23" w:rsidR="003D2892" w:rsidRPr="003D2892" w:rsidRDefault="007649F7" w:rsidP="003D2892">
          <w:pPr>
            <w:pStyle w:val="CitaviBibliographyHeading"/>
            <w:jc w:val="both"/>
            <w:rPr>
              <w:rFonts w:ascii="Arial" w:hAnsi="Arial" w:cs="Arial"/>
              <w:sz w:val="22"/>
              <w:szCs w:val="22"/>
            </w:rPr>
          </w:pPr>
          <w:r w:rsidRPr="003D2892">
            <w:rPr>
              <w:rFonts w:ascii="Arial" w:hAnsi="Arial" w:cs="Arial"/>
              <w:b/>
              <w:color w:val="auto"/>
              <w:sz w:val="22"/>
              <w:szCs w:val="22"/>
            </w:rPr>
            <w:fldChar w:fldCharType="begin"/>
          </w:r>
          <w:r w:rsidRPr="003D2892">
            <w:rPr>
              <w:rFonts w:ascii="Arial" w:hAnsi="Arial" w:cs="Arial"/>
              <w:b/>
              <w:color w:val="auto"/>
              <w:sz w:val="22"/>
              <w:szCs w:val="22"/>
              <w:lang w:val="en-US"/>
            </w:rPr>
            <w:instrText>ADDIN CitaviBibliography</w:instrText>
          </w:r>
          <w:r w:rsidRPr="003D2892">
            <w:rPr>
              <w:rFonts w:ascii="Arial" w:hAnsi="Arial" w:cs="Arial"/>
              <w:b/>
              <w:color w:val="auto"/>
              <w:sz w:val="22"/>
              <w:szCs w:val="22"/>
            </w:rPr>
            <w:fldChar w:fldCharType="separate"/>
          </w:r>
          <w:r w:rsidR="003D2892" w:rsidRPr="003D2892">
            <w:rPr>
              <w:rFonts w:ascii="Arial" w:hAnsi="Arial" w:cs="Arial"/>
              <w:b/>
              <w:color w:val="auto"/>
              <w:sz w:val="22"/>
              <w:szCs w:val="22"/>
            </w:rPr>
            <w:t>References</w:t>
          </w:r>
        </w:p>
        <w:p w14:paraId="0BE8E3C1" w14:textId="77777777" w:rsidR="003D2892" w:rsidRPr="003D2892" w:rsidRDefault="003D2892" w:rsidP="003D2892">
          <w:pPr>
            <w:pStyle w:val="CitaviBibliographyEntry"/>
            <w:jc w:val="both"/>
            <w:rPr>
              <w:rFonts w:ascii="Arial" w:hAnsi="Arial" w:cs="Arial"/>
            </w:rPr>
          </w:pPr>
          <w:r w:rsidRPr="003D2892">
            <w:rPr>
              <w:rFonts w:ascii="Arial" w:hAnsi="Arial" w:cs="Arial"/>
            </w:rPr>
            <w:t>1.</w:t>
          </w:r>
          <w:r w:rsidRPr="003D2892">
            <w:rPr>
              <w:rFonts w:ascii="Arial" w:hAnsi="Arial" w:cs="Arial"/>
            </w:rPr>
            <w:tab/>
          </w:r>
          <w:bookmarkStart w:id="0" w:name="_CTVL0018c9bfcb09a414f30993cf5daa8c32031"/>
          <w:r w:rsidRPr="003D2892">
            <w:rPr>
              <w:rFonts w:ascii="Arial" w:hAnsi="Arial" w:cs="Arial"/>
            </w:rPr>
            <w:t>Staiger AM, Hoster E, Jurinovic V, Winter S, Leich E, Kalla C, et al. Localized- and advanced-stage follicular lymphomas differ in their gene expression profiles.</w:t>
          </w:r>
          <w:bookmarkEnd w:id="0"/>
          <w:r w:rsidRPr="003D2892">
            <w:rPr>
              <w:rFonts w:ascii="Arial" w:hAnsi="Arial" w:cs="Arial"/>
            </w:rPr>
            <w:t xml:space="preserve"> </w:t>
          </w:r>
          <w:r w:rsidRPr="003D2892">
            <w:rPr>
              <w:rFonts w:ascii="Arial" w:hAnsi="Arial" w:cs="Arial"/>
              <w:i/>
            </w:rPr>
            <w:t>Blood</w:t>
          </w:r>
          <w:r w:rsidRPr="003D2892">
            <w:rPr>
              <w:rFonts w:ascii="Arial" w:hAnsi="Arial" w:cs="Arial"/>
            </w:rPr>
            <w:t xml:space="preserve"> 2020; </w:t>
          </w:r>
          <w:r w:rsidRPr="003D2892">
            <w:rPr>
              <w:rFonts w:ascii="Arial" w:hAnsi="Arial" w:cs="Arial"/>
              <w:b/>
            </w:rPr>
            <w:t>135</w:t>
          </w:r>
          <w:r w:rsidRPr="003D2892">
            <w:rPr>
              <w:rFonts w:ascii="Arial" w:hAnsi="Arial" w:cs="Arial"/>
            </w:rPr>
            <w:t>: 181–190.</w:t>
          </w:r>
        </w:p>
        <w:p w14:paraId="6046BE63" w14:textId="77777777" w:rsidR="003D2892" w:rsidRPr="003D2892" w:rsidRDefault="003D2892" w:rsidP="003D2892">
          <w:pPr>
            <w:pStyle w:val="CitaviBibliographyEntry"/>
            <w:jc w:val="both"/>
            <w:rPr>
              <w:rFonts w:ascii="Arial" w:hAnsi="Arial" w:cs="Arial"/>
            </w:rPr>
          </w:pPr>
          <w:r w:rsidRPr="003D2892">
            <w:rPr>
              <w:rFonts w:ascii="Arial" w:hAnsi="Arial" w:cs="Arial"/>
            </w:rPr>
            <w:t>2.</w:t>
          </w:r>
          <w:r w:rsidRPr="003D2892">
            <w:rPr>
              <w:rFonts w:ascii="Arial" w:hAnsi="Arial" w:cs="Arial"/>
            </w:rPr>
            <w:tab/>
          </w:r>
          <w:bookmarkStart w:id="1" w:name="_CTVL001fb28595def1d472696ad510ee7ea7582"/>
          <w:r w:rsidRPr="003D2892">
            <w:rPr>
              <w:rFonts w:ascii="Arial" w:hAnsi="Arial" w:cs="Arial"/>
            </w:rPr>
            <w:t>Staiger AM, Ott MM, Parmentier S, Rosenwald A, Ott G, Horn H, et al. Allele-specific PCR is a powerful tool for the detection of the MYD88 L265P mutation in diffuse large B cell lymphoma and decalcified bone marrow samples.</w:t>
          </w:r>
          <w:bookmarkEnd w:id="1"/>
          <w:r w:rsidRPr="003D2892">
            <w:rPr>
              <w:rFonts w:ascii="Arial" w:hAnsi="Arial" w:cs="Arial"/>
            </w:rPr>
            <w:t xml:space="preserve"> </w:t>
          </w:r>
          <w:r w:rsidRPr="003D2892">
            <w:rPr>
              <w:rFonts w:ascii="Arial" w:hAnsi="Arial" w:cs="Arial"/>
              <w:i/>
            </w:rPr>
            <w:t>British journal of haematology</w:t>
          </w:r>
          <w:r w:rsidRPr="003D2892">
            <w:rPr>
              <w:rFonts w:ascii="Arial" w:hAnsi="Arial" w:cs="Arial"/>
            </w:rPr>
            <w:t xml:space="preserve"> 2015; </w:t>
          </w:r>
          <w:r w:rsidRPr="003D2892">
            <w:rPr>
              <w:rFonts w:ascii="Arial" w:hAnsi="Arial" w:cs="Arial"/>
              <w:b/>
            </w:rPr>
            <w:t>171</w:t>
          </w:r>
          <w:r w:rsidRPr="003D2892">
            <w:rPr>
              <w:rFonts w:ascii="Arial" w:hAnsi="Arial" w:cs="Arial"/>
            </w:rPr>
            <w:t>: 145–148.</w:t>
          </w:r>
        </w:p>
        <w:p w14:paraId="2F50E16B" w14:textId="77777777" w:rsidR="003D2892" w:rsidRPr="003D2892" w:rsidRDefault="003D2892" w:rsidP="003D2892">
          <w:pPr>
            <w:pStyle w:val="CitaviBibliographyEntry"/>
            <w:jc w:val="both"/>
            <w:rPr>
              <w:rFonts w:ascii="Arial" w:hAnsi="Arial" w:cs="Arial"/>
            </w:rPr>
          </w:pPr>
          <w:r w:rsidRPr="003D2892">
            <w:rPr>
              <w:rFonts w:ascii="Arial" w:hAnsi="Arial" w:cs="Arial"/>
            </w:rPr>
            <w:t>3.</w:t>
          </w:r>
          <w:r w:rsidRPr="003D2892">
            <w:rPr>
              <w:rFonts w:ascii="Arial" w:hAnsi="Arial" w:cs="Arial"/>
            </w:rPr>
            <w:tab/>
          </w:r>
          <w:bookmarkStart w:id="2" w:name="_CTVL0012b7305ffee9d4395aea9500b38e3a26c"/>
          <w:r w:rsidRPr="003D2892">
            <w:rPr>
              <w:rFonts w:ascii="Arial" w:hAnsi="Arial" w:cs="Arial"/>
            </w:rPr>
            <w:t>Martin M. Cutadapt removes adapter sequences from high-throughput sequencing reads.</w:t>
          </w:r>
          <w:bookmarkEnd w:id="2"/>
          <w:r w:rsidRPr="003D2892">
            <w:rPr>
              <w:rFonts w:ascii="Arial" w:hAnsi="Arial" w:cs="Arial"/>
            </w:rPr>
            <w:t xml:space="preserve"> </w:t>
          </w:r>
          <w:r w:rsidRPr="003D2892">
            <w:rPr>
              <w:rFonts w:ascii="Arial" w:hAnsi="Arial" w:cs="Arial"/>
              <w:i/>
            </w:rPr>
            <w:t>EMBnet.journal</w:t>
          </w:r>
          <w:r w:rsidRPr="003D2892">
            <w:rPr>
              <w:rFonts w:ascii="Arial" w:hAnsi="Arial" w:cs="Arial"/>
            </w:rPr>
            <w:t xml:space="preserve"> 2011; </w:t>
          </w:r>
          <w:r w:rsidRPr="003D2892">
            <w:rPr>
              <w:rFonts w:ascii="Arial" w:hAnsi="Arial" w:cs="Arial"/>
              <w:b/>
            </w:rPr>
            <w:t>17</w:t>
          </w:r>
          <w:r w:rsidRPr="003D2892">
            <w:rPr>
              <w:rFonts w:ascii="Arial" w:hAnsi="Arial" w:cs="Arial"/>
            </w:rPr>
            <w:t>: 10–12.</w:t>
          </w:r>
        </w:p>
        <w:p w14:paraId="62E64C2F" w14:textId="77777777" w:rsidR="003D2892" w:rsidRPr="003D2892" w:rsidRDefault="003D2892" w:rsidP="003D2892">
          <w:pPr>
            <w:pStyle w:val="CitaviBibliographyEntry"/>
            <w:jc w:val="both"/>
            <w:rPr>
              <w:rFonts w:ascii="Arial" w:hAnsi="Arial" w:cs="Arial"/>
            </w:rPr>
          </w:pPr>
          <w:r w:rsidRPr="003D2892">
            <w:rPr>
              <w:rFonts w:ascii="Arial" w:hAnsi="Arial" w:cs="Arial"/>
            </w:rPr>
            <w:t>4.</w:t>
          </w:r>
          <w:r w:rsidRPr="003D2892">
            <w:rPr>
              <w:rFonts w:ascii="Arial" w:hAnsi="Arial" w:cs="Arial"/>
            </w:rPr>
            <w:tab/>
          </w:r>
          <w:bookmarkStart w:id="3" w:name="_CTVL001adcd807fe6954b3bac44030f34325d87"/>
          <w:r w:rsidRPr="003D2892">
            <w:rPr>
              <w:rFonts w:ascii="Arial" w:hAnsi="Arial" w:cs="Arial"/>
            </w:rPr>
            <w:t>Krueger F. Trim Galore! is a wrapper script to automate quality and adapter trimming.: at https://www.bioinformatics.babraham.ac.uk/projects/trim_galore/ 2012.</w:t>
          </w:r>
        </w:p>
        <w:bookmarkEnd w:id="3"/>
        <w:p w14:paraId="65A49C46" w14:textId="77777777" w:rsidR="003D2892" w:rsidRPr="003D2892" w:rsidRDefault="003D2892" w:rsidP="003D2892">
          <w:pPr>
            <w:pStyle w:val="CitaviBibliographyEntry"/>
            <w:jc w:val="both"/>
            <w:rPr>
              <w:rFonts w:ascii="Arial" w:hAnsi="Arial" w:cs="Arial"/>
            </w:rPr>
          </w:pPr>
          <w:r w:rsidRPr="003D2892">
            <w:rPr>
              <w:rFonts w:ascii="Arial" w:hAnsi="Arial" w:cs="Arial"/>
            </w:rPr>
            <w:t>5.</w:t>
          </w:r>
          <w:r w:rsidRPr="003D2892">
            <w:rPr>
              <w:rFonts w:ascii="Arial" w:hAnsi="Arial" w:cs="Arial"/>
            </w:rPr>
            <w:tab/>
          </w:r>
          <w:bookmarkStart w:id="4" w:name="_CTVL00131149885a82d4ec39f9d0a86eeb866e3"/>
          <w:r w:rsidRPr="003D2892">
            <w:rPr>
              <w:rFonts w:ascii="Arial" w:hAnsi="Arial" w:cs="Arial"/>
            </w:rPr>
            <w:t>Andrews S. FastQC: a quality control tool for high throughput sequence data.: at http://www.bioinformatics.babraham.ac.uk/projects/fastqc 2010.</w:t>
          </w:r>
        </w:p>
        <w:bookmarkEnd w:id="4"/>
        <w:p w14:paraId="66E79E1E" w14:textId="77777777" w:rsidR="003D2892" w:rsidRPr="003D2892" w:rsidRDefault="003D2892" w:rsidP="003D2892">
          <w:pPr>
            <w:pStyle w:val="CitaviBibliographyEntry"/>
            <w:jc w:val="both"/>
            <w:rPr>
              <w:rFonts w:ascii="Arial" w:hAnsi="Arial" w:cs="Arial"/>
            </w:rPr>
          </w:pPr>
          <w:r w:rsidRPr="003D2892">
            <w:rPr>
              <w:rFonts w:ascii="Arial" w:hAnsi="Arial" w:cs="Arial"/>
            </w:rPr>
            <w:t>6.</w:t>
          </w:r>
          <w:r w:rsidRPr="003D2892">
            <w:rPr>
              <w:rFonts w:ascii="Arial" w:hAnsi="Arial" w:cs="Arial"/>
            </w:rPr>
            <w:tab/>
          </w:r>
          <w:bookmarkStart w:id="5" w:name="_CTVL0013bbdb5b7f1584a3f995794d943017ca6"/>
          <w:r w:rsidRPr="003D2892">
            <w:rPr>
              <w:rFonts w:ascii="Arial" w:hAnsi="Arial" w:cs="Arial"/>
            </w:rPr>
            <w:t>Kim D, Langmead B, Salzberg SL. HISAT: a fast spliced aligner with low memory requirements.</w:t>
          </w:r>
          <w:bookmarkEnd w:id="5"/>
          <w:r w:rsidRPr="003D2892">
            <w:rPr>
              <w:rFonts w:ascii="Arial" w:hAnsi="Arial" w:cs="Arial"/>
            </w:rPr>
            <w:t xml:space="preserve"> </w:t>
          </w:r>
          <w:r w:rsidRPr="003D2892">
            <w:rPr>
              <w:rFonts w:ascii="Arial" w:hAnsi="Arial" w:cs="Arial"/>
              <w:i/>
            </w:rPr>
            <w:t>Nature methods</w:t>
          </w:r>
          <w:r w:rsidRPr="003D2892">
            <w:rPr>
              <w:rFonts w:ascii="Arial" w:hAnsi="Arial" w:cs="Arial"/>
            </w:rPr>
            <w:t xml:space="preserve"> 2015; </w:t>
          </w:r>
          <w:r w:rsidRPr="003D2892">
            <w:rPr>
              <w:rFonts w:ascii="Arial" w:hAnsi="Arial" w:cs="Arial"/>
              <w:b/>
            </w:rPr>
            <w:t>12</w:t>
          </w:r>
          <w:r w:rsidRPr="003D2892">
            <w:rPr>
              <w:rFonts w:ascii="Arial" w:hAnsi="Arial" w:cs="Arial"/>
            </w:rPr>
            <w:t>: 357–360.</w:t>
          </w:r>
        </w:p>
        <w:p w14:paraId="27950B53" w14:textId="77777777" w:rsidR="003D2892" w:rsidRPr="003D2892" w:rsidRDefault="003D2892" w:rsidP="003D2892">
          <w:pPr>
            <w:pStyle w:val="CitaviBibliographyEntry"/>
            <w:jc w:val="both"/>
            <w:rPr>
              <w:rFonts w:ascii="Arial" w:hAnsi="Arial" w:cs="Arial"/>
            </w:rPr>
          </w:pPr>
          <w:r w:rsidRPr="003D2892">
            <w:rPr>
              <w:rFonts w:ascii="Arial" w:hAnsi="Arial" w:cs="Arial"/>
            </w:rPr>
            <w:t>7.</w:t>
          </w:r>
          <w:r w:rsidRPr="003D2892">
            <w:rPr>
              <w:rFonts w:ascii="Arial" w:hAnsi="Arial" w:cs="Arial"/>
            </w:rPr>
            <w:tab/>
          </w:r>
          <w:bookmarkStart w:id="6" w:name="_CTVL001179ad149763649819bdc5227acb0bb17"/>
          <w:r w:rsidRPr="003D2892">
            <w:rPr>
              <w:rFonts w:ascii="Arial" w:hAnsi="Arial" w:cs="Arial"/>
            </w:rPr>
            <w:t>Schneider VA, Graves-Lindsay T, Howe K, Bouk N, Chen H-C, Kitts PA, et al. Evaluation of GRCh38 and de novo haploid genome assemblies demonstrates the enduring quality of the reference assembly.</w:t>
          </w:r>
          <w:bookmarkEnd w:id="6"/>
          <w:r w:rsidRPr="003D2892">
            <w:rPr>
              <w:rFonts w:ascii="Arial" w:hAnsi="Arial" w:cs="Arial"/>
            </w:rPr>
            <w:t xml:space="preserve"> </w:t>
          </w:r>
          <w:r w:rsidRPr="003D2892">
            <w:rPr>
              <w:rFonts w:ascii="Arial" w:hAnsi="Arial" w:cs="Arial"/>
              <w:i/>
            </w:rPr>
            <w:t>Genome research</w:t>
          </w:r>
          <w:r w:rsidRPr="003D2892">
            <w:rPr>
              <w:rFonts w:ascii="Arial" w:hAnsi="Arial" w:cs="Arial"/>
            </w:rPr>
            <w:t xml:space="preserve"> 2017; </w:t>
          </w:r>
          <w:r w:rsidRPr="003D2892">
            <w:rPr>
              <w:rFonts w:ascii="Arial" w:hAnsi="Arial" w:cs="Arial"/>
              <w:b/>
            </w:rPr>
            <w:t>27</w:t>
          </w:r>
          <w:r w:rsidRPr="003D2892">
            <w:rPr>
              <w:rFonts w:ascii="Arial" w:hAnsi="Arial" w:cs="Arial"/>
            </w:rPr>
            <w:t>: 849–864.</w:t>
          </w:r>
        </w:p>
        <w:p w14:paraId="115D86FB" w14:textId="77777777" w:rsidR="003D2892" w:rsidRPr="003D2892" w:rsidRDefault="003D2892" w:rsidP="003D2892">
          <w:pPr>
            <w:pStyle w:val="CitaviBibliographyEntry"/>
            <w:jc w:val="both"/>
            <w:rPr>
              <w:rFonts w:ascii="Arial" w:hAnsi="Arial" w:cs="Arial"/>
            </w:rPr>
          </w:pPr>
          <w:r w:rsidRPr="003D2892">
            <w:rPr>
              <w:rFonts w:ascii="Arial" w:hAnsi="Arial" w:cs="Arial"/>
            </w:rPr>
            <w:t>8.</w:t>
          </w:r>
          <w:r w:rsidRPr="003D2892">
            <w:rPr>
              <w:rFonts w:ascii="Arial" w:hAnsi="Arial" w:cs="Arial"/>
            </w:rPr>
            <w:tab/>
          </w:r>
          <w:bookmarkStart w:id="7" w:name="_CTVL001505c9242505e458b81ee9a993c63f87f"/>
          <w:r w:rsidRPr="003D2892">
            <w:rPr>
              <w:rFonts w:ascii="Arial" w:hAnsi="Arial" w:cs="Arial"/>
            </w:rPr>
            <w:t>Bergmann EA, Chen B-J, Arora K, Vacic V, Zody MC. Conpair: concordance and contamination estimator for matched tumor-normal pairs.</w:t>
          </w:r>
          <w:bookmarkEnd w:id="7"/>
          <w:r w:rsidRPr="003D2892">
            <w:rPr>
              <w:rFonts w:ascii="Arial" w:hAnsi="Arial" w:cs="Arial"/>
            </w:rPr>
            <w:t xml:space="preserve"> </w:t>
          </w:r>
          <w:r w:rsidRPr="003D2892">
            <w:rPr>
              <w:rFonts w:ascii="Arial" w:hAnsi="Arial" w:cs="Arial"/>
              <w:i/>
            </w:rPr>
            <w:t>Bioinformatics (Oxford, England)</w:t>
          </w:r>
          <w:r w:rsidRPr="003D2892">
            <w:rPr>
              <w:rFonts w:ascii="Arial" w:hAnsi="Arial" w:cs="Arial"/>
            </w:rPr>
            <w:t xml:space="preserve"> 2016; </w:t>
          </w:r>
          <w:r w:rsidRPr="003D2892">
            <w:rPr>
              <w:rFonts w:ascii="Arial" w:hAnsi="Arial" w:cs="Arial"/>
              <w:b/>
            </w:rPr>
            <w:t>32</w:t>
          </w:r>
          <w:r w:rsidRPr="003D2892">
            <w:rPr>
              <w:rFonts w:ascii="Arial" w:hAnsi="Arial" w:cs="Arial"/>
            </w:rPr>
            <w:t>: 3196–3198.</w:t>
          </w:r>
        </w:p>
        <w:p w14:paraId="56A54485" w14:textId="77777777" w:rsidR="003D2892" w:rsidRPr="003D2892" w:rsidRDefault="003D2892" w:rsidP="003D2892">
          <w:pPr>
            <w:pStyle w:val="CitaviBibliographyEntry"/>
            <w:jc w:val="both"/>
            <w:rPr>
              <w:rFonts w:ascii="Arial" w:hAnsi="Arial" w:cs="Arial"/>
            </w:rPr>
          </w:pPr>
          <w:r w:rsidRPr="003D2892">
            <w:rPr>
              <w:rFonts w:ascii="Arial" w:hAnsi="Arial" w:cs="Arial"/>
            </w:rPr>
            <w:t>9.</w:t>
          </w:r>
          <w:r w:rsidRPr="003D2892">
            <w:rPr>
              <w:rFonts w:ascii="Arial" w:hAnsi="Arial" w:cs="Arial"/>
            </w:rPr>
            <w:tab/>
          </w:r>
          <w:bookmarkStart w:id="8" w:name="_CTVL00156e5d0c5a0a945dea3bc665e6146a5db"/>
          <w:r w:rsidRPr="003D2892">
            <w:rPr>
              <w:rFonts w:ascii="Arial" w:hAnsi="Arial" w:cs="Arial"/>
            </w:rPr>
            <w:t>Lee S, Lee S, Ouellette S, Park W-Y, Lee EA, Park PJ. NGSCheckMate: software for validating sample identity in next-generation sequencing studies within and across data types.</w:t>
          </w:r>
          <w:bookmarkEnd w:id="8"/>
          <w:r w:rsidRPr="003D2892">
            <w:rPr>
              <w:rFonts w:ascii="Arial" w:hAnsi="Arial" w:cs="Arial"/>
            </w:rPr>
            <w:t xml:space="preserve"> </w:t>
          </w:r>
          <w:r w:rsidRPr="003D2892">
            <w:rPr>
              <w:rFonts w:ascii="Arial" w:hAnsi="Arial" w:cs="Arial"/>
              <w:i/>
            </w:rPr>
            <w:t>Nucleic acids research</w:t>
          </w:r>
          <w:r w:rsidRPr="003D2892">
            <w:rPr>
              <w:rFonts w:ascii="Arial" w:hAnsi="Arial" w:cs="Arial"/>
            </w:rPr>
            <w:t xml:space="preserve"> 2017; </w:t>
          </w:r>
          <w:r w:rsidRPr="003D2892">
            <w:rPr>
              <w:rFonts w:ascii="Arial" w:hAnsi="Arial" w:cs="Arial"/>
              <w:b/>
            </w:rPr>
            <w:t>45</w:t>
          </w:r>
          <w:r w:rsidRPr="003D2892">
            <w:rPr>
              <w:rFonts w:ascii="Arial" w:hAnsi="Arial" w:cs="Arial"/>
            </w:rPr>
            <w:t>: e103.</w:t>
          </w:r>
        </w:p>
        <w:p w14:paraId="74983FC3" w14:textId="77777777" w:rsidR="003D2892" w:rsidRPr="003D2892" w:rsidRDefault="003D2892" w:rsidP="003D2892">
          <w:pPr>
            <w:pStyle w:val="CitaviBibliographyEntry"/>
            <w:jc w:val="both"/>
            <w:rPr>
              <w:rFonts w:ascii="Arial" w:hAnsi="Arial" w:cs="Arial"/>
            </w:rPr>
          </w:pPr>
          <w:r w:rsidRPr="003D2892">
            <w:rPr>
              <w:rFonts w:ascii="Arial" w:hAnsi="Arial" w:cs="Arial"/>
            </w:rPr>
            <w:t>10.</w:t>
          </w:r>
          <w:r w:rsidRPr="003D2892">
            <w:rPr>
              <w:rFonts w:ascii="Arial" w:hAnsi="Arial" w:cs="Arial"/>
            </w:rPr>
            <w:tab/>
          </w:r>
          <w:bookmarkStart w:id="9" w:name="_CTVL0013f23bd555a6744bf813a745f61d8c7bb"/>
          <w:r w:rsidRPr="003D2892">
            <w:rPr>
              <w:rFonts w:ascii="Arial" w:hAnsi="Arial" w:cs="Arial"/>
            </w:rPr>
            <w:t>McKenna A, Hanna M, Banks E, Sivachenko A, Cibulskis K, Kernytsky A, et al. The Genome Analysis Toolkit: a MapReduce framework for analyzing next-generation DNA sequencing data.</w:t>
          </w:r>
          <w:bookmarkEnd w:id="9"/>
          <w:r w:rsidRPr="003D2892">
            <w:rPr>
              <w:rFonts w:ascii="Arial" w:hAnsi="Arial" w:cs="Arial"/>
            </w:rPr>
            <w:t xml:space="preserve"> </w:t>
          </w:r>
          <w:r w:rsidRPr="003D2892">
            <w:rPr>
              <w:rFonts w:ascii="Arial" w:hAnsi="Arial" w:cs="Arial"/>
              <w:i/>
            </w:rPr>
            <w:t>Genome research</w:t>
          </w:r>
          <w:r w:rsidRPr="003D2892">
            <w:rPr>
              <w:rFonts w:ascii="Arial" w:hAnsi="Arial" w:cs="Arial"/>
            </w:rPr>
            <w:t xml:space="preserve"> 2010; </w:t>
          </w:r>
          <w:r w:rsidRPr="003D2892">
            <w:rPr>
              <w:rFonts w:ascii="Arial" w:hAnsi="Arial" w:cs="Arial"/>
              <w:b/>
            </w:rPr>
            <w:t>20</w:t>
          </w:r>
          <w:r w:rsidRPr="003D2892">
            <w:rPr>
              <w:rFonts w:ascii="Arial" w:hAnsi="Arial" w:cs="Arial"/>
            </w:rPr>
            <w:t>: 1297–1303.</w:t>
          </w:r>
        </w:p>
        <w:p w14:paraId="64890ACF" w14:textId="77777777" w:rsidR="003D2892" w:rsidRPr="003D2892" w:rsidRDefault="003D2892" w:rsidP="003D2892">
          <w:pPr>
            <w:pStyle w:val="CitaviBibliographyEntry"/>
            <w:jc w:val="both"/>
            <w:rPr>
              <w:rFonts w:ascii="Arial" w:hAnsi="Arial" w:cs="Arial"/>
            </w:rPr>
          </w:pPr>
          <w:r w:rsidRPr="003D2892">
            <w:rPr>
              <w:rFonts w:ascii="Arial" w:hAnsi="Arial" w:cs="Arial"/>
            </w:rPr>
            <w:t>11.</w:t>
          </w:r>
          <w:r w:rsidRPr="003D2892">
            <w:rPr>
              <w:rFonts w:ascii="Arial" w:hAnsi="Arial" w:cs="Arial"/>
            </w:rPr>
            <w:tab/>
          </w:r>
          <w:bookmarkStart w:id="10" w:name="_CTVL001fdeaf17ec2e24a6db6ff34e0b29f776f"/>
          <w:r w:rsidRPr="003D2892">
            <w:rPr>
              <w:rFonts w:ascii="Arial" w:hAnsi="Arial" w:cs="Arial"/>
            </w:rPr>
            <w:t>Lek M, Karczewski KJ, Minikel EV, Samocha KE, Banks E, Fennell T, et al. Analysis of protein-coding genetic variation in 60,706 humans.</w:t>
          </w:r>
          <w:bookmarkEnd w:id="10"/>
          <w:r w:rsidRPr="003D2892">
            <w:rPr>
              <w:rFonts w:ascii="Arial" w:hAnsi="Arial" w:cs="Arial"/>
            </w:rPr>
            <w:t xml:space="preserve"> </w:t>
          </w:r>
          <w:r w:rsidRPr="003D2892">
            <w:rPr>
              <w:rFonts w:ascii="Arial" w:hAnsi="Arial" w:cs="Arial"/>
              <w:i/>
            </w:rPr>
            <w:t>Nature</w:t>
          </w:r>
          <w:r w:rsidRPr="003D2892">
            <w:rPr>
              <w:rFonts w:ascii="Arial" w:hAnsi="Arial" w:cs="Arial"/>
            </w:rPr>
            <w:t xml:space="preserve"> 2016; </w:t>
          </w:r>
          <w:r w:rsidRPr="003D2892">
            <w:rPr>
              <w:rFonts w:ascii="Arial" w:hAnsi="Arial" w:cs="Arial"/>
              <w:b/>
            </w:rPr>
            <w:t>536</w:t>
          </w:r>
          <w:r w:rsidRPr="003D2892">
            <w:rPr>
              <w:rFonts w:ascii="Arial" w:hAnsi="Arial" w:cs="Arial"/>
            </w:rPr>
            <w:t>: 285–291.</w:t>
          </w:r>
        </w:p>
        <w:p w14:paraId="05733004" w14:textId="77777777" w:rsidR="003D2892" w:rsidRPr="003D2892" w:rsidRDefault="003D2892" w:rsidP="003D2892">
          <w:pPr>
            <w:pStyle w:val="CitaviBibliographyEntry"/>
            <w:jc w:val="both"/>
            <w:rPr>
              <w:rFonts w:ascii="Arial" w:hAnsi="Arial" w:cs="Arial"/>
            </w:rPr>
          </w:pPr>
          <w:r w:rsidRPr="003D2892">
            <w:rPr>
              <w:rFonts w:ascii="Arial" w:hAnsi="Arial" w:cs="Arial"/>
            </w:rPr>
            <w:t>12.</w:t>
          </w:r>
          <w:r w:rsidRPr="003D2892">
            <w:rPr>
              <w:rFonts w:ascii="Arial" w:hAnsi="Arial" w:cs="Arial"/>
            </w:rPr>
            <w:tab/>
          </w:r>
          <w:bookmarkStart w:id="11" w:name="_CTVL001e1ee6a93bb04404ab36c31d6d085e033"/>
          <w:r w:rsidRPr="003D2892">
            <w:rPr>
              <w:rFonts w:ascii="Arial" w:hAnsi="Arial" w:cs="Arial"/>
            </w:rPr>
            <w:t>Zhou W, Chen T, Chong Z, Rohrdanz MA, Melott JM, Wakefield C, et al. TransVar: a multilevel variant annotator for precision genomics.</w:t>
          </w:r>
          <w:bookmarkEnd w:id="11"/>
          <w:r w:rsidRPr="003D2892">
            <w:rPr>
              <w:rFonts w:ascii="Arial" w:hAnsi="Arial" w:cs="Arial"/>
            </w:rPr>
            <w:t xml:space="preserve"> </w:t>
          </w:r>
          <w:r w:rsidRPr="003D2892">
            <w:rPr>
              <w:rFonts w:ascii="Arial" w:hAnsi="Arial" w:cs="Arial"/>
              <w:i/>
            </w:rPr>
            <w:t>Nature methods</w:t>
          </w:r>
          <w:r w:rsidRPr="003D2892">
            <w:rPr>
              <w:rFonts w:ascii="Arial" w:hAnsi="Arial" w:cs="Arial"/>
            </w:rPr>
            <w:t xml:space="preserve"> 2015; </w:t>
          </w:r>
          <w:r w:rsidRPr="003D2892">
            <w:rPr>
              <w:rFonts w:ascii="Arial" w:hAnsi="Arial" w:cs="Arial"/>
              <w:b/>
            </w:rPr>
            <w:t>12</w:t>
          </w:r>
          <w:r w:rsidRPr="003D2892">
            <w:rPr>
              <w:rFonts w:ascii="Arial" w:hAnsi="Arial" w:cs="Arial"/>
            </w:rPr>
            <w:t>: 1002–1003.</w:t>
          </w:r>
        </w:p>
        <w:p w14:paraId="4B63B2FC" w14:textId="77777777" w:rsidR="003D2892" w:rsidRPr="003D2892" w:rsidRDefault="003D2892" w:rsidP="003D2892">
          <w:pPr>
            <w:pStyle w:val="CitaviBibliographyEntry"/>
            <w:jc w:val="both"/>
            <w:rPr>
              <w:rFonts w:ascii="Arial" w:hAnsi="Arial" w:cs="Arial"/>
            </w:rPr>
          </w:pPr>
          <w:r w:rsidRPr="003D2892">
            <w:rPr>
              <w:rFonts w:ascii="Arial" w:hAnsi="Arial" w:cs="Arial"/>
            </w:rPr>
            <w:t>13.</w:t>
          </w:r>
          <w:r w:rsidRPr="003D2892">
            <w:rPr>
              <w:rFonts w:ascii="Arial" w:hAnsi="Arial" w:cs="Arial"/>
            </w:rPr>
            <w:tab/>
          </w:r>
          <w:bookmarkStart w:id="12" w:name="_CTVL001b0269f719b92416389272068b39d45a2"/>
          <w:r w:rsidRPr="003D2892">
            <w:rPr>
              <w:rFonts w:ascii="Arial" w:hAnsi="Arial" w:cs="Arial"/>
            </w:rPr>
            <w:t>O'Leary NA, Wright MW, Brister JR, Ciufo S, Haddad D, McVeigh R, et al. Reference sequence (RefSeq) database at NCBI: current status, taxonomic expansion, and functional annotation.</w:t>
          </w:r>
          <w:bookmarkEnd w:id="12"/>
          <w:r w:rsidRPr="003D2892">
            <w:rPr>
              <w:rFonts w:ascii="Arial" w:hAnsi="Arial" w:cs="Arial"/>
            </w:rPr>
            <w:t xml:space="preserve"> </w:t>
          </w:r>
          <w:r w:rsidRPr="003D2892">
            <w:rPr>
              <w:rFonts w:ascii="Arial" w:hAnsi="Arial" w:cs="Arial"/>
              <w:i/>
            </w:rPr>
            <w:t>Nucleic acids research</w:t>
          </w:r>
          <w:r w:rsidRPr="003D2892">
            <w:rPr>
              <w:rFonts w:ascii="Arial" w:hAnsi="Arial" w:cs="Arial"/>
            </w:rPr>
            <w:t xml:space="preserve"> 2016; </w:t>
          </w:r>
          <w:r w:rsidRPr="003D2892">
            <w:rPr>
              <w:rFonts w:ascii="Arial" w:hAnsi="Arial" w:cs="Arial"/>
              <w:b/>
            </w:rPr>
            <w:t>44</w:t>
          </w:r>
          <w:r w:rsidRPr="003D2892">
            <w:rPr>
              <w:rFonts w:ascii="Arial" w:hAnsi="Arial" w:cs="Arial"/>
            </w:rPr>
            <w:t>: D733-45.</w:t>
          </w:r>
        </w:p>
        <w:p w14:paraId="12B07D07" w14:textId="77777777" w:rsidR="003D2892" w:rsidRPr="003D2892" w:rsidRDefault="003D2892" w:rsidP="003D2892">
          <w:pPr>
            <w:pStyle w:val="CitaviBibliographyEntry"/>
            <w:jc w:val="both"/>
            <w:rPr>
              <w:rFonts w:ascii="Arial" w:hAnsi="Arial" w:cs="Arial"/>
            </w:rPr>
          </w:pPr>
          <w:r w:rsidRPr="003D2892">
            <w:rPr>
              <w:rFonts w:ascii="Arial" w:hAnsi="Arial" w:cs="Arial"/>
            </w:rPr>
            <w:t>14.</w:t>
          </w:r>
          <w:r w:rsidRPr="003D2892">
            <w:rPr>
              <w:rFonts w:ascii="Arial" w:hAnsi="Arial" w:cs="Arial"/>
            </w:rPr>
            <w:tab/>
          </w:r>
          <w:bookmarkStart w:id="13" w:name="_CTVL0013118b22f762b42d88ea0e433f14a2376"/>
          <w:r w:rsidRPr="003D2892">
            <w:rPr>
              <w:rFonts w:ascii="Arial" w:hAnsi="Arial" w:cs="Arial"/>
            </w:rPr>
            <w:t>Rodriguez JM, Maietta P, Ezkurdia I, Pietrelli A, Wesselink J-J, Lopez G, et al. APPRIS: annotation of principal and alternative splice isoforms.</w:t>
          </w:r>
          <w:bookmarkEnd w:id="13"/>
          <w:r w:rsidRPr="003D2892">
            <w:rPr>
              <w:rFonts w:ascii="Arial" w:hAnsi="Arial" w:cs="Arial"/>
            </w:rPr>
            <w:t xml:space="preserve"> </w:t>
          </w:r>
          <w:r w:rsidRPr="003D2892">
            <w:rPr>
              <w:rFonts w:ascii="Arial" w:hAnsi="Arial" w:cs="Arial"/>
              <w:i/>
            </w:rPr>
            <w:t>Nucleic acids research</w:t>
          </w:r>
          <w:r w:rsidRPr="003D2892">
            <w:rPr>
              <w:rFonts w:ascii="Arial" w:hAnsi="Arial" w:cs="Arial"/>
            </w:rPr>
            <w:t xml:space="preserve"> 2013; </w:t>
          </w:r>
          <w:r w:rsidRPr="003D2892">
            <w:rPr>
              <w:rFonts w:ascii="Arial" w:hAnsi="Arial" w:cs="Arial"/>
              <w:b/>
            </w:rPr>
            <w:t>41</w:t>
          </w:r>
          <w:r w:rsidRPr="003D2892">
            <w:rPr>
              <w:rFonts w:ascii="Arial" w:hAnsi="Arial" w:cs="Arial"/>
            </w:rPr>
            <w:t>: D110-7.</w:t>
          </w:r>
        </w:p>
        <w:p w14:paraId="68AD6DAC" w14:textId="77777777" w:rsidR="003D2892" w:rsidRPr="003D2892" w:rsidRDefault="003D2892" w:rsidP="003D2892">
          <w:pPr>
            <w:pStyle w:val="CitaviBibliographyEntry"/>
            <w:jc w:val="both"/>
            <w:rPr>
              <w:rFonts w:ascii="Arial" w:hAnsi="Arial" w:cs="Arial"/>
            </w:rPr>
          </w:pPr>
          <w:r w:rsidRPr="003D2892">
            <w:rPr>
              <w:rFonts w:ascii="Arial" w:hAnsi="Arial" w:cs="Arial"/>
            </w:rPr>
            <w:t>15.</w:t>
          </w:r>
          <w:r w:rsidRPr="003D2892">
            <w:rPr>
              <w:rFonts w:ascii="Arial" w:hAnsi="Arial" w:cs="Arial"/>
            </w:rPr>
            <w:tab/>
          </w:r>
          <w:bookmarkStart w:id="14" w:name="_CTVL001a17aa4b9c3684d4a8b6ee87afa2ebaa1"/>
          <w:r w:rsidRPr="003D2892">
            <w:rPr>
              <w:rFonts w:ascii="Arial" w:hAnsi="Arial" w:cs="Arial"/>
            </w:rPr>
            <w:t>Tate JG, Bamford S, Jubb HC, Sondka Z, Beare DM, Bindal N, et al. COSMIC: the Catalogue Of Somatic Mutations In Cancer.</w:t>
          </w:r>
          <w:bookmarkEnd w:id="14"/>
          <w:r w:rsidRPr="003D2892">
            <w:rPr>
              <w:rFonts w:ascii="Arial" w:hAnsi="Arial" w:cs="Arial"/>
            </w:rPr>
            <w:t xml:space="preserve"> </w:t>
          </w:r>
          <w:r w:rsidRPr="003D2892">
            <w:rPr>
              <w:rFonts w:ascii="Arial" w:hAnsi="Arial" w:cs="Arial"/>
              <w:i/>
            </w:rPr>
            <w:t>Nucleic acids research</w:t>
          </w:r>
          <w:r w:rsidRPr="003D2892">
            <w:rPr>
              <w:rFonts w:ascii="Arial" w:hAnsi="Arial" w:cs="Arial"/>
            </w:rPr>
            <w:t xml:space="preserve"> 2019; </w:t>
          </w:r>
          <w:r w:rsidRPr="003D2892">
            <w:rPr>
              <w:rFonts w:ascii="Arial" w:hAnsi="Arial" w:cs="Arial"/>
              <w:b/>
            </w:rPr>
            <w:t>47</w:t>
          </w:r>
          <w:r w:rsidRPr="003D2892">
            <w:rPr>
              <w:rFonts w:ascii="Arial" w:hAnsi="Arial" w:cs="Arial"/>
            </w:rPr>
            <w:t>: D941-D947.</w:t>
          </w:r>
        </w:p>
        <w:p w14:paraId="7664BE4C" w14:textId="77777777" w:rsidR="003D2892" w:rsidRPr="003D2892" w:rsidRDefault="003D2892" w:rsidP="003D2892">
          <w:pPr>
            <w:pStyle w:val="CitaviBibliographyEntry"/>
            <w:jc w:val="both"/>
            <w:rPr>
              <w:rFonts w:ascii="Arial" w:hAnsi="Arial" w:cs="Arial"/>
            </w:rPr>
          </w:pPr>
          <w:r w:rsidRPr="003D2892">
            <w:rPr>
              <w:rFonts w:ascii="Arial" w:hAnsi="Arial" w:cs="Arial"/>
            </w:rPr>
            <w:t>16.</w:t>
          </w:r>
          <w:r w:rsidRPr="003D2892">
            <w:rPr>
              <w:rFonts w:ascii="Arial" w:hAnsi="Arial" w:cs="Arial"/>
            </w:rPr>
            <w:tab/>
          </w:r>
          <w:bookmarkStart w:id="15" w:name="_CTVL001190f34271ca04233b188c9376d3610bd"/>
          <w:r w:rsidRPr="003D2892">
            <w:rPr>
              <w:rFonts w:ascii="Arial" w:hAnsi="Arial" w:cs="Arial"/>
            </w:rPr>
            <w:t>Sherry ST, Ward MH, Kholodov M, Baker J, Phan L, Smigielski EM, et al. dbSNP: the NCBI database of genetic variation.</w:t>
          </w:r>
          <w:bookmarkEnd w:id="15"/>
          <w:r w:rsidRPr="003D2892">
            <w:rPr>
              <w:rFonts w:ascii="Arial" w:hAnsi="Arial" w:cs="Arial"/>
            </w:rPr>
            <w:t xml:space="preserve"> </w:t>
          </w:r>
          <w:r w:rsidRPr="003D2892">
            <w:rPr>
              <w:rFonts w:ascii="Arial" w:hAnsi="Arial" w:cs="Arial"/>
              <w:i/>
            </w:rPr>
            <w:t>Nucleic acids research</w:t>
          </w:r>
          <w:r w:rsidRPr="003D2892">
            <w:rPr>
              <w:rFonts w:ascii="Arial" w:hAnsi="Arial" w:cs="Arial"/>
            </w:rPr>
            <w:t xml:space="preserve"> 2001; </w:t>
          </w:r>
          <w:r w:rsidRPr="003D2892">
            <w:rPr>
              <w:rFonts w:ascii="Arial" w:hAnsi="Arial" w:cs="Arial"/>
              <w:b/>
            </w:rPr>
            <w:t>29</w:t>
          </w:r>
          <w:r w:rsidRPr="003D2892">
            <w:rPr>
              <w:rFonts w:ascii="Arial" w:hAnsi="Arial" w:cs="Arial"/>
            </w:rPr>
            <w:t>: 308–311.</w:t>
          </w:r>
        </w:p>
        <w:p w14:paraId="50BD4FDB" w14:textId="77777777" w:rsidR="003D2892" w:rsidRPr="003D2892" w:rsidRDefault="003D2892" w:rsidP="003D2892">
          <w:pPr>
            <w:pStyle w:val="CitaviBibliographyEntry"/>
            <w:jc w:val="both"/>
            <w:rPr>
              <w:rFonts w:ascii="Arial" w:hAnsi="Arial" w:cs="Arial"/>
            </w:rPr>
          </w:pPr>
          <w:r w:rsidRPr="003D2892">
            <w:rPr>
              <w:rFonts w:ascii="Arial" w:hAnsi="Arial" w:cs="Arial"/>
            </w:rPr>
            <w:t>17.</w:t>
          </w:r>
          <w:r w:rsidRPr="003D2892">
            <w:rPr>
              <w:rFonts w:ascii="Arial" w:hAnsi="Arial" w:cs="Arial"/>
            </w:rPr>
            <w:tab/>
          </w:r>
          <w:bookmarkStart w:id="16" w:name="_CTVL00182ee2e48a72f4523a88b7031fb885f10"/>
          <w:r w:rsidRPr="003D2892">
            <w:rPr>
              <w:rFonts w:ascii="Arial" w:hAnsi="Arial" w:cs="Arial"/>
            </w:rPr>
            <w:t>Landrum MJ, Lee JM, Benson M, Brown GR, Chao C, Chitipiralla S, et al. ClinVar: improving access to variant interpretations and supporting evidence.</w:t>
          </w:r>
          <w:bookmarkEnd w:id="16"/>
          <w:r w:rsidRPr="003D2892">
            <w:rPr>
              <w:rFonts w:ascii="Arial" w:hAnsi="Arial" w:cs="Arial"/>
            </w:rPr>
            <w:t xml:space="preserve"> </w:t>
          </w:r>
          <w:r w:rsidRPr="003D2892">
            <w:rPr>
              <w:rFonts w:ascii="Arial" w:hAnsi="Arial" w:cs="Arial"/>
              <w:i/>
            </w:rPr>
            <w:t>Nucleic acids research</w:t>
          </w:r>
          <w:r w:rsidRPr="003D2892">
            <w:rPr>
              <w:rFonts w:ascii="Arial" w:hAnsi="Arial" w:cs="Arial"/>
            </w:rPr>
            <w:t xml:space="preserve"> 2018; </w:t>
          </w:r>
          <w:r w:rsidRPr="003D2892">
            <w:rPr>
              <w:rFonts w:ascii="Arial" w:hAnsi="Arial" w:cs="Arial"/>
              <w:b/>
            </w:rPr>
            <w:t>46</w:t>
          </w:r>
          <w:r w:rsidRPr="003D2892">
            <w:rPr>
              <w:rFonts w:ascii="Arial" w:hAnsi="Arial" w:cs="Arial"/>
            </w:rPr>
            <w:t>: D1062-D1067.</w:t>
          </w:r>
        </w:p>
        <w:p w14:paraId="4F69374D" w14:textId="77777777" w:rsidR="003D2892" w:rsidRPr="003D2892" w:rsidRDefault="003D2892" w:rsidP="003D2892">
          <w:pPr>
            <w:pStyle w:val="CitaviBibliographyEntry"/>
            <w:jc w:val="both"/>
            <w:rPr>
              <w:rFonts w:ascii="Arial" w:hAnsi="Arial" w:cs="Arial"/>
            </w:rPr>
          </w:pPr>
          <w:r w:rsidRPr="003D2892">
            <w:rPr>
              <w:rFonts w:ascii="Arial" w:hAnsi="Arial" w:cs="Arial"/>
            </w:rPr>
            <w:t>18.</w:t>
          </w:r>
          <w:r w:rsidRPr="003D2892">
            <w:rPr>
              <w:rFonts w:ascii="Arial" w:hAnsi="Arial" w:cs="Arial"/>
            </w:rPr>
            <w:tab/>
          </w:r>
          <w:bookmarkStart w:id="17" w:name="_CTVL0019527a13e0cdb45888d3e933b011383a4"/>
          <w:r w:rsidRPr="003D2892">
            <w:rPr>
              <w:rFonts w:ascii="Arial" w:hAnsi="Arial" w:cs="Arial"/>
            </w:rPr>
            <w:t>Pedersen BS, Layer RM, Quinlan AR. Vcfanno: fast, flexible annotation of genetic variants.</w:t>
          </w:r>
          <w:bookmarkEnd w:id="17"/>
          <w:r w:rsidRPr="003D2892">
            <w:rPr>
              <w:rFonts w:ascii="Arial" w:hAnsi="Arial" w:cs="Arial"/>
            </w:rPr>
            <w:t xml:space="preserve"> </w:t>
          </w:r>
          <w:r w:rsidRPr="003D2892">
            <w:rPr>
              <w:rFonts w:ascii="Arial" w:hAnsi="Arial" w:cs="Arial"/>
              <w:i/>
            </w:rPr>
            <w:t>Genome biology</w:t>
          </w:r>
          <w:r w:rsidRPr="003D2892">
            <w:rPr>
              <w:rFonts w:ascii="Arial" w:hAnsi="Arial" w:cs="Arial"/>
            </w:rPr>
            <w:t xml:space="preserve"> 2016; </w:t>
          </w:r>
          <w:r w:rsidRPr="003D2892">
            <w:rPr>
              <w:rFonts w:ascii="Arial" w:hAnsi="Arial" w:cs="Arial"/>
              <w:b/>
            </w:rPr>
            <w:t>17</w:t>
          </w:r>
          <w:r w:rsidRPr="003D2892">
            <w:rPr>
              <w:rFonts w:ascii="Arial" w:hAnsi="Arial" w:cs="Arial"/>
            </w:rPr>
            <w:t>: 118.</w:t>
          </w:r>
        </w:p>
        <w:p w14:paraId="4211368E" w14:textId="77777777" w:rsidR="003D2892" w:rsidRPr="003D2892" w:rsidRDefault="003D2892" w:rsidP="003D2892">
          <w:pPr>
            <w:pStyle w:val="CitaviBibliographyEntry"/>
            <w:jc w:val="both"/>
            <w:rPr>
              <w:rFonts w:ascii="Arial" w:hAnsi="Arial" w:cs="Arial"/>
            </w:rPr>
          </w:pPr>
          <w:r w:rsidRPr="003D2892">
            <w:rPr>
              <w:rFonts w:ascii="Arial" w:hAnsi="Arial" w:cs="Arial"/>
            </w:rPr>
            <w:t>19.</w:t>
          </w:r>
          <w:r w:rsidRPr="003D2892">
            <w:rPr>
              <w:rFonts w:ascii="Arial" w:hAnsi="Arial" w:cs="Arial"/>
            </w:rPr>
            <w:tab/>
          </w:r>
          <w:bookmarkStart w:id="18" w:name="_CTVL001ee6d63196dbe4bfc957f9d7126ff34e7"/>
          <w:r w:rsidRPr="003D2892">
            <w:rPr>
              <w:rFonts w:ascii="Arial" w:hAnsi="Arial" w:cs="Arial"/>
            </w:rPr>
            <w:t>Quinlan AR, Hall IM. BEDTools: a flexible suite of utilities for comparing genomic features.</w:t>
          </w:r>
          <w:bookmarkEnd w:id="18"/>
          <w:r w:rsidRPr="003D2892">
            <w:rPr>
              <w:rFonts w:ascii="Arial" w:hAnsi="Arial" w:cs="Arial"/>
            </w:rPr>
            <w:t xml:space="preserve"> </w:t>
          </w:r>
          <w:r w:rsidRPr="003D2892">
            <w:rPr>
              <w:rFonts w:ascii="Arial" w:hAnsi="Arial" w:cs="Arial"/>
              <w:i/>
            </w:rPr>
            <w:t>Bioinformatics (Oxford, England)</w:t>
          </w:r>
          <w:r w:rsidRPr="003D2892">
            <w:rPr>
              <w:rFonts w:ascii="Arial" w:hAnsi="Arial" w:cs="Arial"/>
            </w:rPr>
            <w:t xml:space="preserve"> 2010; </w:t>
          </w:r>
          <w:r w:rsidRPr="003D2892">
            <w:rPr>
              <w:rFonts w:ascii="Arial" w:hAnsi="Arial" w:cs="Arial"/>
              <w:b/>
            </w:rPr>
            <w:t>26</w:t>
          </w:r>
          <w:r w:rsidRPr="003D2892">
            <w:rPr>
              <w:rFonts w:ascii="Arial" w:hAnsi="Arial" w:cs="Arial"/>
            </w:rPr>
            <w:t>: 841–842.</w:t>
          </w:r>
        </w:p>
        <w:p w14:paraId="4B2780CE" w14:textId="77777777" w:rsidR="003D2892" w:rsidRPr="003D2892" w:rsidRDefault="003D2892" w:rsidP="003D2892">
          <w:pPr>
            <w:pStyle w:val="CitaviBibliographyEntry"/>
            <w:jc w:val="both"/>
            <w:rPr>
              <w:rFonts w:ascii="Arial" w:hAnsi="Arial" w:cs="Arial"/>
            </w:rPr>
          </w:pPr>
          <w:r w:rsidRPr="003D2892">
            <w:rPr>
              <w:rFonts w:ascii="Arial" w:hAnsi="Arial" w:cs="Arial"/>
            </w:rPr>
            <w:lastRenderedPageBreak/>
            <w:t>20.</w:t>
          </w:r>
          <w:r w:rsidRPr="003D2892">
            <w:rPr>
              <w:rFonts w:ascii="Arial" w:hAnsi="Arial" w:cs="Arial"/>
            </w:rPr>
            <w:tab/>
          </w:r>
          <w:bookmarkStart w:id="19" w:name="_CTVL001fcfcda6d87974027a71ec23d5a0f5448"/>
          <w:r w:rsidRPr="003D2892">
            <w:rPr>
              <w:rFonts w:ascii="Arial" w:hAnsi="Arial" w:cs="Arial"/>
            </w:rPr>
            <w:t>Thorvaldsdóttir H, Robinson JT, Mesirov JP. Integrative Genomics Viewer (IGV): high-performance genomics data visualization and exploration.</w:t>
          </w:r>
          <w:bookmarkEnd w:id="19"/>
          <w:r w:rsidRPr="003D2892">
            <w:rPr>
              <w:rFonts w:ascii="Arial" w:hAnsi="Arial" w:cs="Arial"/>
            </w:rPr>
            <w:t xml:space="preserve"> </w:t>
          </w:r>
          <w:r w:rsidRPr="003D2892">
            <w:rPr>
              <w:rFonts w:ascii="Arial" w:hAnsi="Arial" w:cs="Arial"/>
              <w:i/>
            </w:rPr>
            <w:t>Briefings in bioinformatics</w:t>
          </w:r>
          <w:r w:rsidRPr="003D2892">
            <w:rPr>
              <w:rFonts w:ascii="Arial" w:hAnsi="Arial" w:cs="Arial"/>
            </w:rPr>
            <w:t xml:space="preserve"> 2013; </w:t>
          </w:r>
          <w:r w:rsidRPr="003D2892">
            <w:rPr>
              <w:rFonts w:ascii="Arial" w:hAnsi="Arial" w:cs="Arial"/>
              <w:b/>
            </w:rPr>
            <w:t>14</w:t>
          </w:r>
          <w:r w:rsidRPr="003D2892">
            <w:rPr>
              <w:rFonts w:ascii="Arial" w:hAnsi="Arial" w:cs="Arial"/>
            </w:rPr>
            <w:t>: 178–192.</w:t>
          </w:r>
        </w:p>
        <w:p w14:paraId="234AC6D1" w14:textId="77777777" w:rsidR="003D2892" w:rsidRPr="003D2892" w:rsidRDefault="003D2892" w:rsidP="003D2892">
          <w:pPr>
            <w:pStyle w:val="CitaviBibliographyEntry"/>
            <w:jc w:val="both"/>
            <w:rPr>
              <w:rFonts w:ascii="Arial" w:hAnsi="Arial" w:cs="Arial"/>
            </w:rPr>
          </w:pPr>
          <w:r w:rsidRPr="003D2892">
            <w:rPr>
              <w:rFonts w:ascii="Arial" w:hAnsi="Arial" w:cs="Arial"/>
            </w:rPr>
            <w:t>21.</w:t>
          </w:r>
          <w:r w:rsidRPr="003D2892">
            <w:rPr>
              <w:rFonts w:ascii="Arial" w:hAnsi="Arial" w:cs="Arial"/>
            </w:rPr>
            <w:tab/>
          </w:r>
          <w:bookmarkStart w:id="20" w:name="_CTVL001a5832488d82b471fb4dfefb7271ea5b3"/>
          <w:r w:rsidRPr="003D2892">
            <w:rPr>
              <w:rFonts w:ascii="Arial" w:hAnsi="Arial" w:cs="Arial"/>
            </w:rPr>
            <w:t>Danecek P, Bonfield JK, Liddle J, Marshall J, Ohan V, Pollard MO, et al. Twelve years of SAMtools and BCFtools.</w:t>
          </w:r>
          <w:bookmarkEnd w:id="20"/>
          <w:r w:rsidRPr="003D2892">
            <w:rPr>
              <w:rFonts w:ascii="Arial" w:hAnsi="Arial" w:cs="Arial"/>
            </w:rPr>
            <w:t xml:space="preserve"> </w:t>
          </w:r>
          <w:r w:rsidRPr="003D2892">
            <w:rPr>
              <w:rFonts w:ascii="Arial" w:hAnsi="Arial" w:cs="Arial"/>
              <w:i/>
            </w:rPr>
            <w:t>GigaScience</w:t>
          </w:r>
          <w:r w:rsidRPr="003D2892">
            <w:rPr>
              <w:rFonts w:ascii="Arial" w:hAnsi="Arial" w:cs="Arial"/>
            </w:rPr>
            <w:t xml:space="preserve"> 2021; </w:t>
          </w:r>
          <w:r w:rsidRPr="003D2892">
            <w:rPr>
              <w:rFonts w:ascii="Arial" w:hAnsi="Arial" w:cs="Arial"/>
              <w:b/>
            </w:rPr>
            <w:t>10</w:t>
          </w:r>
          <w:r w:rsidRPr="003D2892">
            <w:rPr>
              <w:rFonts w:ascii="Arial" w:hAnsi="Arial" w:cs="Arial"/>
            </w:rPr>
            <w:t>.</w:t>
          </w:r>
        </w:p>
        <w:p w14:paraId="1B9DBE3C" w14:textId="77777777" w:rsidR="003D2892" w:rsidRPr="003D2892" w:rsidRDefault="003D2892" w:rsidP="003D2892">
          <w:pPr>
            <w:pStyle w:val="CitaviBibliographyEntry"/>
            <w:jc w:val="both"/>
            <w:rPr>
              <w:rFonts w:ascii="Arial" w:hAnsi="Arial" w:cs="Arial"/>
            </w:rPr>
          </w:pPr>
          <w:r w:rsidRPr="003D2892">
            <w:rPr>
              <w:rFonts w:ascii="Arial" w:hAnsi="Arial" w:cs="Arial"/>
            </w:rPr>
            <w:t>22.</w:t>
          </w:r>
          <w:r w:rsidRPr="003D2892">
            <w:rPr>
              <w:rFonts w:ascii="Arial" w:hAnsi="Arial" w:cs="Arial"/>
            </w:rPr>
            <w:tab/>
          </w:r>
          <w:bookmarkStart w:id="21" w:name="_CTVL0015e4c7bdd519c4af8a1e7e7c654fb8056"/>
          <w:r w:rsidRPr="003D2892">
            <w:rPr>
              <w:rFonts w:ascii="Arial" w:hAnsi="Arial" w:cs="Arial"/>
            </w:rPr>
            <w:t>Tange O. GNU Parallel - The Command-Line Power Tool.</w:t>
          </w:r>
          <w:bookmarkEnd w:id="21"/>
          <w:r w:rsidRPr="003D2892">
            <w:rPr>
              <w:rFonts w:ascii="Arial" w:hAnsi="Arial" w:cs="Arial"/>
            </w:rPr>
            <w:t xml:space="preserve"> </w:t>
          </w:r>
          <w:r w:rsidRPr="003D2892">
            <w:rPr>
              <w:rFonts w:ascii="Arial" w:hAnsi="Arial" w:cs="Arial"/>
              <w:i/>
            </w:rPr>
            <w:t>Login USENIX Mag.</w:t>
          </w:r>
          <w:r w:rsidRPr="003D2892">
            <w:rPr>
              <w:rFonts w:ascii="Arial" w:hAnsi="Arial" w:cs="Arial"/>
            </w:rPr>
            <w:t xml:space="preserve"> 2011; </w:t>
          </w:r>
          <w:r w:rsidRPr="003D2892">
            <w:rPr>
              <w:rFonts w:ascii="Arial" w:hAnsi="Arial" w:cs="Arial"/>
              <w:b/>
            </w:rPr>
            <w:t>36</w:t>
          </w:r>
          <w:r w:rsidRPr="003D2892">
            <w:rPr>
              <w:rFonts w:ascii="Arial" w:hAnsi="Arial" w:cs="Arial"/>
            </w:rPr>
            <w:t>: 42–47.</w:t>
          </w:r>
        </w:p>
        <w:p w14:paraId="6BCC44A4" w14:textId="77777777" w:rsidR="003D2892" w:rsidRPr="003D2892" w:rsidRDefault="003D2892" w:rsidP="003D2892">
          <w:pPr>
            <w:pStyle w:val="CitaviBibliographyEntry"/>
            <w:jc w:val="both"/>
            <w:rPr>
              <w:rFonts w:ascii="Arial" w:hAnsi="Arial" w:cs="Arial"/>
            </w:rPr>
          </w:pPr>
          <w:r w:rsidRPr="003D2892">
            <w:rPr>
              <w:rFonts w:ascii="Arial" w:hAnsi="Arial" w:cs="Arial"/>
            </w:rPr>
            <w:t>23.</w:t>
          </w:r>
          <w:r w:rsidRPr="003D2892">
            <w:rPr>
              <w:rFonts w:ascii="Arial" w:hAnsi="Arial" w:cs="Arial"/>
            </w:rPr>
            <w:tab/>
          </w:r>
          <w:bookmarkStart w:id="22" w:name="_CTVL00115754ab0851d419ba8c6c15a68e642c5"/>
          <w:r w:rsidRPr="003D2892">
            <w:rPr>
              <w:rFonts w:ascii="Arial" w:hAnsi="Arial" w:cs="Arial"/>
            </w:rPr>
            <w:t>Mayakonda A, Lin D-C, Assenov Y, Plass C, Koeffler HP. Maftools: efficient and comprehensive analysis of somatic variants in cancer.</w:t>
          </w:r>
          <w:bookmarkEnd w:id="22"/>
          <w:r w:rsidRPr="003D2892">
            <w:rPr>
              <w:rFonts w:ascii="Arial" w:hAnsi="Arial" w:cs="Arial"/>
            </w:rPr>
            <w:t xml:space="preserve"> </w:t>
          </w:r>
          <w:r w:rsidRPr="003D2892">
            <w:rPr>
              <w:rFonts w:ascii="Arial" w:hAnsi="Arial" w:cs="Arial"/>
              <w:i/>
            </w:rPr>
            <w:t>Genome research</w:t>
          </w:r>
          <w:r w:rsidRPr="003D2892">
            <w:rPr>
              <w:rFonts w:ascii="Arial" w:hAnsi="Arial" w:cs="Arial"/>
            </w:rPr>
            <w:t xml:space="preserve"> 2018; </w:t>
          </w:r>
          <w:r w:rsidRPr="003D2892">
            <w:rPr>
              <w:rFonts w:ascii="Arial" w:hAnsi="Arial" w:cs="Arial"/>
              <w:b/>
            </w:rPr>
            <w:t>28</w:t>
          </w:r>
          <w:r w:rsidRPr="003D2892">
            <w:rPr>
              <w:rFonts w:ascii="Arial" w:hAnsi="Arial" w:cs="Arial"/>
            </w:rPr>
            <w:t>: 1747–1756.</w:t>
          </w:r>
        </w:p>
        <w:p w14:paraId="618973DC" w14:textId="77777777" w:rsidR="003D2892" w:rsidRPr="003D2892" w:rsidRDefault="003D2892" w:rsidP="003D2892">
          <w:pPr>
            <w:pStyle w:val="CitaviBibliographyEntry"/>
            <w:jc w:val="both"/>
            <w:rPr>
              <w:rFonts w:ascii="Arial" w:hAnsi="Arial" w:cs="Arial"/>
            </w:rPr>
          </w:pPr>
          <w:r w:rsidRPr="003D2892">
            <w:rPr>
              <w:rFonts w:ascii="Arial" w:hAnsi="Arial" w:cs="Arial"/>
            </w:rPr>
            <w:t>24.</w:t>
          </w:r>
          <w:r w:rsidRPr="003D2892">
            <w:rPr>
              <w:rFonts w:ascii="Arial" w:hAnsi="Arial" w:cs="Arial"/>
            </w:rPr>
            <w:tab/>
          </w:r>
          <w:bookmarkStart w:id="23" w:name="_CTVL0014db312cb8cf84788baeb2ace95154e65"/>
          <w:r w:rsidRPr="003D2892">
            <w:rPr>
              <w:rFonts w:ascii="Arial" w:hAnsi="Arial" w:cs="Arial"/>
            </w:rPr>
            <w:t>Zhou X, Edmonson MN, Wilkinson MR, Patel A, Wu G, Liu Y, et al. Exploring genomic alteration in pediatric cancer using ProteinPaint.</w:t>
          </w:r>
          <w:bookmarkEnd w:id="23"/>
          <w:r w:rsidRPr="003D2892">
            <w:rPr>
              <w:rFonts w:ascii="Arial" w:hAnsi="Arial" w:cs="Arial"/>
            </w:rPr>
            <w:t xml:space="preserve"> </w:t>
          </w:r>
          <w:r w:rsidRPr="003D2892">
            <w:rPr>
              <w:rFonts w:ascii="Arial" w:hAnsi="Arial" w:cs="Arial"/>
              <w:i/>
            </w:rPr>
            <w:t>Nature genetics</w:t>
          </w:r>
          <w:r w:rsidRPr="003D2892">
            <w:rPr>
              <w:rFonts w:ascii="Arial" w:hAnsi="Arial" w:cs="Arial"/>
            </w:rPr>
            <w:t xml:space="preserve"> 2016; </w:t>
          </w:r>
          <w:r w:rsidRPr="003D2892">
            <w:rPr>
              <w:rFonts w:ascii="Arial" w:hAnsi="Arial" w:cs="Arial"/>
              <w:b/>
            </w:rPr>
            <w:t>48</w:t>
          </w:r>
          <w:r w:rsidRPr="003D2892">
            <w:rPr>
              <w:rFonts w:ascii="Arial" w:hAnsi="Arial" w:cs="Arial"/>
            </w:rPr>
            <w:t>: 4–6.</w:t>
          </w:r>
        </w:p>
        <w:p w14:paraId="25151C3E" w14:textId="77777777" w:rsidR="003D2892" w:rsidRPr="003D2892" w:rsidRDefault="003D2892" w:rsidP="003D2892">
          <w:pPr>
            <w:pStyle w:val="CitaviBibliographyEntry"/>
            <w:jc w:val="both"/>
            <w:rPr>
              <w:rFonts w:ascii="Arial" w:hAnsi="Arial" w:cs="Arial"/>
            </w:rPr>
          </w:pPr>
          <w:r w:rsidRPr="003D2892">
            <w:rPr>
              <w:rFonts w:ascii="Arial" w:hAnsi="Arial" w:cs="Arial"/>
            </w:rPr>
            <w:t>25.</w:t>
          </w:r>
          <w:r w:rsidRPr="003D2892">
            <w:rPr>
              <w:rFonts w:ascii="Arial" w:hAnsi="Arial" w:cs="Arial"/>
            </w:rPr>
            <w:tab/>
          </w:r>
          <w:bookmarkStart w:id="24" w:name="_CTVL001be3c4586030e48b5ac61e1478d8102f7"/>
          <w:r w:rsidRPr="003D2892">
            <w:rPr>
              <w:rFonts w:ascii="Arial" w:hAnsi="Arial" w:cs="Arial"/>
            </w:rPr>
            <w:t>Wagener R, Seufert J, Raimondi F, Bens S, Kleinheinz K, Nagel I, et al. The mutational landscape of Burkitt-like lymphoma with 11q aberration is distinct from that of Burkitt lymphoma.</w:t>
          </w:r>
          <w:bookmarkEnd w:id="24"/>
          <w:r w:rsidRPr="003D2892">
            <w:rPr>
              <w:rFonts w:ascii="Arial" w:hAnsi="Arial" w:cs="Arial"/>
            </w:rPr>
            <w:t xml:space="preserve"> </w:t>
          </w:r>
          <w:r w:rsidRPr="003D2892">
            <w:rPr>
              <w:rFonts w:ascii="Arial" w:hAnsi="Arial" w:cs="Arial"/>
              <w:i/>
            </w:rPr>
            <w:t>Blood</w:t>
          </w:r>
          <w:r w:rsidRPr="003D2892">
            <w:rPr>
              <w:rFonts w:ascii="Arial" w:hAnsi="Arial" w:cs="Arial"/>
            </w:rPr>
            <w:t xml:space="preserve"> 2019; </w:t>
          </w:r>
          <w:r w:rsidRPr="003D2892">
            <w:rPr>
              <w:rFonts w:ascii="Arial" w:hAnsi="Arial" w:cs="Arial"/>
              <w:b/>
            </w:rPr>
            <w:t>133</w:t>
          </w:r>
          <w:r w:rsidRPr="003D2892">
            <w:rPr>
              <w:rFonts w:ascii="Arial" w:hAnsi="Arial" w:cs="Arial"/>
            </w:rPr>
            <w:t>: 962–966.</w:t>
          </w:r>
        </w:p>
        <w:p w14:paraId="0C451E7C" w14:textId="77777777" w:rsidR="003D2892" w:rsidRPr="003D2892" w:rsidRDefault="003D2892" w:rsidP="003D2892">
          <w:pPr>
            <w:pStyle w:val="CitaviBibliographyEntry"/>
            <w:jc w:val="both"/>
            <w:rPr>
              <w:rFonts w:ascii="Arial" w:hAnsi="Arial" w:cs="Arial"/>
            </w:rPr>
          </w:pPr>
          <w:r w:rsidRPr="003D2892">
            <w:rPr>
              <w:rFonts w:ascii="Arial" w:hAnsi="Arial" w:cs="Arial"/>
            </w:rPr>
            <w:t>26.</w:t>
          </w:r>
          <w:r w:rsidRPr="003D2892">
            <w:rPr>
              <w:rFonts w:ascii="Arial" w:hAnsi="Arial" w:cs="Arial"/>
            </w:rPr>
            <w:tab/>
          </w:r>
          <w:bookmarkStart w:id="25" w:name="_CTVL00166d66a7bc56d45ab9f25ccdb49718a3f"/>
          <w:r w:rsidRPr="003D2892">
            <w:rPr>
              <w:rFonts w:ascii="Arial" w:hAnsi="Arial" w:cs="Arial"/>
            </w:rPr>
            <w:t>van Loo P, Nordgard SH, Lingjærde OC, Russnes HG, Rye IH, Sun W, et al. Allele-specific copy number analysis of tumors.</w:t>
          </w:r>
          <w:bookmarkEnd w:id="25"/>
          <w:r w:rsidRPr="003D2892">
            <w:rPr>
              <w:rFonts w:ascii="Arial" w:hAnsi="Arial" w:cs="Arial"/>
            </w:rPr>
            <w:t xml:space="preserve"> </w:t>
          </w:r>
          <w:r w:rsidRPr="003D2892">
            <w:rPr>
              <w:rFonts w:ascii="Arial" w:hAnsi="Arial" w:cs="Arial"/>
              <w:i/>
            </w:rPr>
            <w:t>Proceedings of the National Academy of Sciences of the United States of America</w:t>
          </w:r>
          <w:r w:rsidRPr="003D2892">
            <w:rPr>
              <w:rFonts w:ascii="Arial" w:hAnsi="Arial" w:cs="Arial"/>
            </w:rPr>
            <w:t xml:space="preserve"> 2010; </w:t>
          </w:r>
          <w:r w:rsidRPr="003D2892">
            <w:rPr>
              <w:rFonts w:ascii="Arial" w:hAnsi="Arial" w:cs="Arial"/>
              <w:b/>
            </w:rPr>
            <w:t>107</w:t>
          </w:r>
          <w:r w:rsidRPr="003D2892">
            <w:rPr>
              <w:rFonts w:ascii="Arial" w:hAnsi="Arial" w:cs="Arial"/>
            </w:rPr>
            <w:t>: 16910–16915.</w:t>
          </w:r>
        </w:p>
        <w:p w14:paraId="1A723717" w14:textId="77777777" w:rsidR="003D2892" w:rsidRPr="003D2892" w:rsidRDefault="003D2892" w:rsidP="003D2892">
          <w:pPr>
            <w:pStyle w:val="CitaviBibliographyEntry"/>
            <w:jc w:val="both"/>
            <w:rPr>
              <w:rFonts w:ascii="Arial" w:hAnsi="Arial" w:cs="Arial"/>
            </w:rPr>
          </w:pPr>
          <w:r w:rsidRPr="003D2892">
            <w:rPr>
              <w:rFonts w:ascii="Arial" w:hAnsi="Arial" w:cs="Arial"/>
            </w:rPr>
            <w:t>27.</w:t>
          </w:r>
          <w:r w:rsidRPr="003D2892">
            <w:rPr>
              <w:rFonts w:ascii="Arial" w:hAnsi="Arial" w:cs="Arial"/>
            </w:rPr>
            <w:tab/>
          </w:r>
          <w:bookmarkStart w:id="26" w:name="_CTVL00129d652bf2e1a4e57a786235685b83b79"/>
          <w:r w:rsidRPr="003D2892">
            <w:rPr>
              <w:rFonts w:ascii="Arial" w:hAnsi="Arial" w:cs="Arial"/>
            </w:rPr>
            <w:t>Mermel CH, Schumacher SE, Hill B, Meyerson ML, Beroukhim R, Getz G. GISTIC2.0 facilitates sensitive and confident localization of the targets of focal somatic copy-number alteration in human cancers.</w:t>
          </w:r>
          <w:bookmarkEnd w:id="26"/>
          <w:r w:rsidRPr="003D2892">
            <w:rPr>
              <w:rFonts w:ascii="Arial" w:hAnsi="Arial" w:cs="Arial"/>
            </w:rPr>
            <w:t xml:space="preserve"> </w:t>
          </w:r>
          <w:r w:rsidRPr="003D2892">
            <w:rPr>
              <w:rFonts w:ascii="Arial" w:hAnsi="Arial" w:cs="Arial"/>
              <w:i/>
            </w:rPr>
            <w:t>Genome biology</w:t>
          </w:r>
          <w:r w:rsidRPr="003D2892">
            <w:rPr>
              <w:rFonts w:ascii="Arial" w:hAnsi="Arial" w:cs="Arial"/>
            </w:rPr>
            <w:t xml:space="preserve"> 2011; </w:t>
          </w:r>
          <w:r w:rsidRPr="003D2892">
            <w:rPr>
              <w:rFonts w:ascii="Arial" w:hAnsi="Arial" w:cs="Arial"/>
              <w:b/>
            </w:rPr>
            <w:t>12</w:t>
          </w:r>
          <w:r w:rsidRPr="003D2892">
            <w:rPr>
              <w:rFonts w:ascii="Arial" w:hAnsi="Arial" w:cs="Arial"/>
            </w:rPr>
            <w:t>: R41.</w:t>
          </w:r>
        </w:p>
        <w:p w14:paraId="593C6333" w14:textId="77777777" w:rsidR="003D2892" w:rsidRPr="003D2892" w:rsidRDefault="003D2892" w:rsidP="003D2892">
          <w:pPr>
            <w:pStyle w:val="CitaviBibliographyEntry"/>
            <w:jc w:val="both"/>
            <w:rPr>
              <w:rFonts w:ascii="Arial" w:hAnsi="Arial" w:cs="Arial"/>
            </w:rPr>
          </w:pPr>
          <w:r w:rsidRPr="003D2892">
            <w:rPr>
              <w:rFonts w:ascii="Arial" w:hAnsi="Arial" w:cs="Arial"/>
            </w:rPr>
            <w:t>28.</w:t>
          </w:r>
          <w:r w:rsidRPr="003D2892">
            <w:rPr>
              <w:rFonts w:ascii="Arial" w:hAnsi="Arial" w:cs="Arial"/>
            </w:rPr>
            <w:tab/>
          </w:r>
          <w:bookmarkStart w:id="27" w:name="_CTVL001bb233ef98b2b49ffa79c838600df5987"/>
          <w:r w:rsidRPr="003D2892">
            <w:rPr>
              <w:rFonts w:ascii="Arial" w:hAnsi="Arial" w:cs="Arial"/>
            </w:rPr>
            <w:t>Horn H, Jurinovic V, Leich E, Kalmbach S, Bausinger J, Staiger AM, et al. Molecular Cytogenetic Profiling Reveals Similarities and Differences Between Localized Nodal and Systemic Follicular Lymphomas.</w:t>
          </w:r>
          <w:bookmarkEnd w:id="27"/>
          <w:r w:rsidRPr="003D2892">
            <w:rPr>
              <w:rFonts w:ascii="Arial" w:hAnsi="Arial" w:cs="Arial"/>
            </w:rPr>
            <w:t xml:space="preserve"> </w:t>
          </w:r>
          <w:r w:rsidRPr="003D2892">
            <w:rPr>
              <w:rFonts w:ascii="Arial" w:hAnsi="Arial" w:cs="Arial"/>
              <w:i/>
            </w:rPr>
            <w:t>HemaSphere</w:t>
          </w:r>
          <w:r w:rsidRPr="003D2892">
            <w:rPr>
              <w:rFonts w:ascii="Arial" w:hAnsi="Arial" w:cs="Arial"/>
            </w:rPr>
            <w:t xml:space="preserve"> 2022; </w:t>
          </w:r>
          <w:r w:rsidRPr="003D2892">
            <w:rPr>
              <w:rFonts w:ascii="Arial" w:hAnsi="Arial" w:cs="Arial"/>
              <w:b/>
            </w:rPr>
            <w:t>6</w:t>
          </w:r>
          <w:r w:rsidRPr="003D2892">
            <w:rPr>
              <w:rFonts w:ascii="Arial" w:hAnsi="Arial" w:cs="Arial"/>
            </w:rPr>
            <w:t>: e767.</w:t>
          </w:r>
        </w:p>
        <w:p w14:paraId="6327D95C" w14:textId="77777777" w:rsidR="003D2892" w:rsidRPr="003D2892" w:rsidRDefault="003D2892" w:rsidP="003D2892">
          <w:pPr>
            <w:pStyle w:val="CitaviBibliographyEntry"/>
            <w:jc w:val="both"/>
            <w:rPr>
              <w:rFonts w:ascii="Arial" w:hAnsi="Arial" w:cs="Arial"/>
            </w:rPr>
          </w:pPr>
          <w:r w:rsidRPr="003D2892">
            <w:rPr>
              <w:rFonts w:ascii="Arial" w:hAnsi="Arial" w:cs="Arial"/>
            </w:rPr>
            <w:t>29.</w:t>
          </w:r>
          <w:r w:rsidRPr="003D2892">
            <w:rPr>
              <w:rFonts w:ascii="Arial" w:hAnsi="Arial" w:cs="Arial"/>
            </w:rPr>
            <w:tab/>
          </w:r>
          <w:bookmarkStart w:id="28" w:name="_CTVL00163ec392c314b42dbbd68dfd601839406"/>
          <w:r w:rsidRPr="003D2892">
            <w:rPr>
              <w:rFonts w:ascii="Arial" w:hAnsi="Arial" w:cs="Arial"/>
            </w:rPr>
            <w:t>Horn H, Bausinger J, Staiger AM, Sohn M, Schmelter C, Gruber K, et al. Numerical and structural genomic aberrations are reliably detectable in tissue microarrays of formalin-fixed paraffin-embedded tumor samples by fluorescence in-situ hybridization.</w:t>
          </w:r>
          <w:bookmarkEnd w:id="28"/>
          <w:r w:rsidRPr="003D2892">
            <w:rPr>
              <w:rFonts w:ascii="Arial" w:hAnsi="Arial" w:cs="Arial"/>
            </w:rPr>
            <w:t xml:space="preserve"> </w:t>
          </w:r>
          <w:r w:rsidRPr="003D2892">
            <w:rPr>
              <w:rFonts w:ascii="Arial" w:hAnsi="Arial" w:cs="Arial"/>
              <w:i/>
            </w:rPr>
            <w:t>PloS one</w:t>
          </w:r>
          <w:r w:rsidRPr="003D2892">
            <w:rPr>
              <w:rFonts w:ascii="Arial" w:hAnsi="Arial" w:cs="Arial"/>
            </w:rPr>
            <w:t xml:space="preserve"> 2014; </w:t>
          </w:r>
          <w:r w:rsidRPr="003D2892">
            <w:rPr>
              <w:rFonts w:ascii="Arial" w:hAnsi="Arial" w:cs="Arial"/>
              <w:b/>
            </w:rPr>
            <w:t>9</w:t>
          </w:r>
          <w:r w:rsidRPr="003D2892">
            <w:rPr>
              <w:rFonts w:ascii="Arial" w:hAnsi="Arial" w:cs="Arial"/>
            </w:rPr>
            <w:t>: e95047.</w:t>
          </w:r>
        </w:p>
        <w:p w14:paraId="541C6979" w14:textId="77777777" w:rsidR="003D2892" w:rsidRPr="003D2892" w:rsidRDefault="003D2892" w:rsidP="003D2892">
          <w:pPr>
            <w:pStyle w:val="CitaviBibliographyEntry"/>
            <w:jc w:val="both"/>
            <w:rPr>
              <w:rFonts w:ascii="Arial" w:hAnsi="Arial" w:cs="Arial"/>
            </w:rPr>
          </w:pPr>
          <w:r w:rsidRPr="003D2892">
            <w:rPr>
              <w:rFonts w:ascii="Arial" w:hAnsi="Arial" w:cs="Arial"/>
            </w:rPr>
            <w:t>30.</w:t>
          </w:r>
          <w:r w:rsidRPr="003D2892">
            <w:rPr>
              <w:rFonts w:ascii="Arial" w:hAnsi="Arial" w:cs="Arial"/>
            </w:rPr>
            <w:tab/>
          </w:r>
          <w:bookmarkStart w:id="29" w:name="_CTVL00102558dc791564c5aa5379509e9cfece8"/>
          <w:r w:rsidRPr="003D2892">
            <w:rPr>
              <w:rFonts w:ascii="Arial" w:hAnsi="Arial" w:cs="Arial"/>
            </w:rPr>
            <w:t>Lin M-T, Tseng L-H, Rich RG, Hafez MJ, Harada S, Murphy KM, et al. Δ-PCR, A Simple Method to Detect Translocations and Insertion/Deletion Mutations.</w:t>
          </w:r>
          <w:bookmarkEnd w:id="29"/>
          <w:r w:rsidRPr="003D2892">
            <w:rPr>
              <w:rFonts w:ascii="Arial" w:hAnsi="Arial" w:cs="Arial"/>
            </w:rPr>
            <w:t xml:space="preserve"> </w:t>
          </w:r>
          <w:r w:rsidRPr="003D2892">
            <w:rPr>
              <w:rFonts w:ascii="Arial" w:hAnsi="Arial" w:cs="Arial"/>
              <w:i/>
            </w:rPr>
            <w:t>The Journal of molecular diagnostics JMD</w:t>
          </w:r>
          <w:r w:rsidRPr="003D2892">
            <w:rPr>
              <w:rFonts w:ascii="Arial" w:hAnsi="Arial" w:cs="Arial"/>
            </w:rPr>
            <w:t xml:space="preserve"> 2011; </w:t>
          </w:r>
          <w:r w:rsidRPr="003D2892">
            <w:rPr>
              <w:rFonts w:ascii="Arial" w:hAnsi="Arial" w:cs="Arial"/>
              <w:b/>
            </w:rPr>
            <w:t>13</w:t>
          </w:r>
          <w:r w:rsidRPr="003D2892">
            <w:rPr>
              <w:rFonts w:ascii="Arial" w:hAnsi="Arial" w:cs="Arial"/>
            </w:rPr>
            <w:t>: 85–92.</w:t>
          </w:r>
        </w:p>
        <w:p w14:paraId="4369D08D" w14:textId="1D567187" w:rsidR="007649F7" w:rsidRPr="00CE29EB" w:rsidRDefault="003D2892" w:rsidP="003D2892">
          <w:pPr>
            <w:pStyle w:val="CitaviBibliographyEntry"/>
            <w:jc w:val="both"/>
          </w:pPr>
          <w:r w:rsidRPr="003D2892">
            <w:rPr>
              <w:rFonts w:ascii="Arial" w:hAnsi="Arial" w:cs="Arial"/>
            </w:rPr>
            <w:t>31.</w:t>
          </w:r>
          <w:r w:rsidRPr="003D2892">
            <w:rPr>
              <w:rFonts w:ascii="Arial" w:hAnsi="Arial" w:cs="Arial"/>
            </w:rPr>
            <w:tab/>
          </w:r>
          <w:bookmarkStart w:id="30" w:name="_CTVL00144c5e8a6201448c3998f16b74841e738"/>
          <w:r w:rsidRPr="003D2892">
            <w:rPr>
              <w:rFonts w:ascii="Arial" w:hAnsi="Arial" w:cs="Arial"/>
            </w:rPr>
            <w:t>Los-de Vries GT, Stevens WBC, van Dijk E, Langois-Jacques C, Clear AJ, Stathi P, et al. Genomic and microenvironmental landscape of stage I follicular lymphoma, compared with stage III/IV.</w:t>
          </w:r>
          <w:bookmarkEnd w:id="30"/>
          <w:r w:rsidRPr="003D2892">
            <w:rPr>
              <w:rFonts w:ascii="Arial" w:hAnsi="Arial" w:cs="Arial"/>
            </w:rPr>
            <w:t xml:space="preserve"> </w:t>
          </w:r>
          <w:r w:rsidRPr="003D2892">
            <w:rPr>
              <w:rFonts w:ascii="Arial" w:hAnsi="Arial" w:cs="Arial"/>
              <w:i/>
            </w:rPr>
            <w:t>Blood advances</w:t>
          </w:r>
          <w:r w:rsidRPr="003D2892">
            <w:rPr>
              <w:rFonts w:ascii="Arial" w:hAnsi="Arial" w:cs="Arial"/>
            </w:rPr>
            <w:t xml:space="preserve"> 2022; </w:t>
          </w:r>
          <w:r w:rsidRPr="003D2892">
            <w:rPr>
              <w:rFonts w:ascii="Arial" w:hAnsi="Arial" w:cs="Arial"/>
              <w:b/>
            </w:rPr>
            <w:t>6</w:t>
          </w:r>
          <w:r w:rsidRPr="003D2892">
            <w:rPr>
              <w:rFonts w:ascii="Arial" w:hAnsi="Arial" w:cs="Arial"/>
            </w:rPr>
            <w:t>: 5482–5493.</w:t>
          </w:r>
          <w:r w:rsidR="007649F7" w:rsidRPr="003D2892">
            <w:rPr>
              <w:rFonts w:ascii="Arial" w:hAnsi="Arial" w:cs="Arial"/>
            </w:rPr>
            <w:fldChar w:fldCharType="end"/>
          </w:r>
        </w:p>
      </w:sdtContent>
    </w:sdt>
    <w:p w14:paraId="4D72825F" w14:textId="77777777" w:rsidR="007649F7" w:rsidRDefault="007649F7" w:rsidP="003D2892">
      <w:pPr>
        <w:jc w:val="both"/>
      </w:pPr>
      <w:bookmarkStart w:id="31" w:name="_GoBack"/>
      <w:bookmarkEnd w:id="31"/>
    </w:p>
    <w:sectPr w:rsidR="007649F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204B7" w14:textId="77777777" w:rsidR="0038384F" w:rsidRDefault="0038384F" w:rsidP="008C334F">
      <w:pPr>
        <w:spacing w:after="0" w:line="240" w:lineRule="auto"/>
      </w:pPr>
      <w:r>
        <w:separator/>
      </w:r>
    </w:p>
  </w:endnote>
  <w:endnote w:type="continuationSeparator" w:id="0">
    <w:p w14:paraId="3C16F505" w14:textId="77777777" w:rsidR="0038384F" w:rsidRDefault="0038384F" w:rsidP="008C3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6848311"/>
      <w:docPartObj>
        <w:docPartGallery w:val="Page Numbers (Bottom of Page)"/>
        <w:docPartUnique/>
      </w:docPartObj>
    </w:sdtPr>
    <w:sdtEndPr>
      <w:rPr>
        <w:rFonts w:ascii="Arial" w:hAnsi="Arial" w:cs="Arial"/>
        <w:sz w:val="18"/>
      </w:rPr>
    </w:sdtEndPr>
    <w:sdtContent>
      <w:p w14:paraId="31452583" w14:textId="2BA2C1A6" w:rsidR="008C334F" w:rsidRPr="008C334F" w:rsidRDefault="008C334F">
        <w:pPr>
          <w:pStyle w:val="Fuzeile"/>
          <w:jc w:val="right"/>
          <w:rPr>
            <w:rFonts w:ascii="Arial" w:hAnsi="Arial" w:cs="Arial"/>
            <w:sz w:val="18"/>
          </w:rPr>
        </w:pPr>
        <w:r w:rsidRPr="008C334F">
          <w:rPr>
            <w:rFonts w:ascii="Arial" w:hAnsi="Arial" w:cs="Arial"/>
            <w:sz w:val="18"/>
          </w:rPr>
          <w:fldChar w:fldCharType="begin"/>
        </w:r>
        <w:r w:rsidRPr="008C334F">
          <w:rPr>
            <w:rFonts w:ascii="Arial" w:hAnsi="Arial" w:cs="Arial"/>
            <w:sz w:val="18"/>
          </w:rPr>
          <w:instrText>PAGE   \* MERGEFORMAT</w:instrText>
        </w:r>
        <w:r w:rsidRPr="008C334F">
          <w:rPr>
            <w:rFonts w:ascii="Arial" w:hAnsi="Arial" w:cs="Arial"/>
            <w:sz w:val="18"/>
          </w:rPr>
          <w:fldChar w:fldCharType="separate"/>
        </w:r>
        <w:r w:rsidR="003D2892">
          <w:rPr>
            <w:rFonts w:ascii="Arial" w:hAnsi="Arial" w:cs="Arial"/>
            <w:noProof/>
            <w:sz w:val="18"/>
          </w:rPr>
          <w:t>21</w:t>
        </w:r>
        <w:r w:rsidRPr="008C334F">
          <w:rPr>
            <w:rFonts w:ascii="Arial" w:hAnsi="Arial" w:cs="Arial"/>
            <w:sz w:val="18"/>
          </w:rPr>
          <w:fldChar w:fldCharType="end"/>
        </w:r>
      </w:p>
    </w:sdtContent>
  </w:sdt>
  <w:p w14:paraId="0F0AF1A6" w14:textId="77777777" w:rsidR="008C334F" w:rsidRDefault="008C33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08712" w14:textId="77777777" w:rsidR="0038384F" w:rsidRDefault="0038384F" w:rsidP="008C334F">
      <w:pPr>
        <w:spacing w:after="0" w:line="240" w:lineRule="auto"/>
      </w:pPr>
      <w:r>
        <w:separator/>
      </w:r>
    </w:p>
  </w:footnote>
  <w:footnote w:type="continuationSeparator" w:id="0">
    <w:p w14:paraId="57E3EF80" w14:textId="77777777" w:rsidR="0038384F" w:rsidRDefault="0038384F" w:rsidP="008C33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71F4D"/>
    <w:multiLevelType w:val="hybridMultilevel"/>
    <w:tmpl w:val="4C2A67C8"/>
    <w:lvl w:ilvl="0" w:tplc="1EA28712">
      <w:start w:val="3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821"/>
    <w:rsid w:val="00074F1B"/>
    <w:rsid w:val="000972E4"/>
    <w:rsid w:val="000B7893"/>
    <w:rsid w:val="001351A9"/>
    <w:rsid w:val="00184E6C"/>
    <w:rsid w:val="00186ACF"/>
    <w:rsid w:val="001C7851"/>
    <w:rsid w:val="001F691F"/>
    <w:rsid w:val="00260241"/>
    <w:rsid w:val="00266F8E"/>
    <w:rsid w:val="002F31A7"/>
    <w:rsid w:val="00304B78"/>
    <w:rsid w:val="00317E7D"/>
    <w:rsid w:val="00325E6D"/>
    <w:rsid w:val="003662C6"/>
    <w:rsid w:val="003750CE"/>
    <w:rsid w:val="0038384F"/>
    <w:rsid w:val="003B4597"/>
    <w:rsid w:val="003D2892"/>
    <w:rsid w:val="003E032E"/>
    <w:rsid w:val="00435971"/>
    <w:rsid w:val="00442381"/>
    <w:rsid w:val="00477572"/>
    <w:rsid w:val="0048689D"/>
    <w:rsid w:val="004943ED"/>
    <w:rsid w:val="004E7C62"/>
    <w:rsid w:val="00532B4D"/>
    <w:rsid w:val="0057576C"/>
    <w:rsid w:val="006471CD"/>
    <w:rsid w:val="0067580B"/>
    <w:rsid w:val="006C12EB"/>
    <w:rsid w:val="006E6DB7"/>
    <w:rsid w:val="006F41B0"/>
    <w:rsid w:val="00720821"/>
    <w:rsid w:val="0072429B"/>
    <w:rsid w:val="007649F7"/>
    <w:rsid w:val="00776753"/>
    <w:rsid w:val="007D20D4"/>
    <w:rsid w:val="007D2CFF"/>
    <w:rsid w:val="007D35EE"/>
    <w:rsid w:val="007F1C5F"/>
    <w:rsid w:val="007F381D"/>
    <w:rsid w:val="007F6811"/>
    <w:rsid w:val="00800183"/>
    <w:rsid w:val="00805EFC"/>
    <w:rsid w:val="00824AD5"/>
    <w:rsid w:val="00861641"/>
    <w:rsid w:val="008B5C38"/>
    <w:rsid w:val="008C334F"/>
    <w:rsid w:val="008E74AB"/>
    <w:rsid w:val="00914733"/>
    <w:rsid w:val="0095132B"/>
    <w:rsid w:val="00985C88"/>
    <w:rsid w:val="009A0FB6"/>
    <w:rsid w:val="009D7625"/>
    <w:rsid w:val="009F157F"/>
    <w:rsid w:val="00A10FA8"/>
    <w:rsid w:val="00A63DC8"/>
    <w:rsid w:val="00A829C8"/>
    <w:rsid w:val="00A947FE"/>
    <w:rsid w:val="00AC7289"/>
    <w:rsid w:val="00B01014"/>
    <w:rsid w:val="00B37787"/>
    <w:rsid w:val="00BB59CD"/>
    <w:rsid w:val="00C21B8E"/>
    <w:rsid w:val="00C56FAD"/>
    <w:rsid w:val="00C915C8"/>
    <w:rsid w:val="00CB62D0"/>
    <w:rsid w:val="00CD2CD3"/>
    <w:rsid w:val="00CE29EB"/>
    <w:rsid w:val="00D055A8"/>
    <w:rsid w:val="00D14913"/>
    <w:rsid w:val="00D17DA1"/>
    <w:rsid w:val="00D319F3"/>
    <w:rsid w:val="00D357C7"/>
    <w:rsid w:val="00DA5C71"/>
    <w:rsid w:val="00E22BF3"/>
    <w:rsid w:val="00E277A5"/>
    <w:rsid w:val="00E5264C"/>
    <w:rsid w:val="00E77167"/>
    <w:rsid w:val="00E82764"/>
    <w:rsid w:val="00EA1E26"/>
    <w:rsid w:val="00EB1F6B"/>
    <w:rsid w:val="00F56CB9"/>
    <w:rsid w:val="00F63A73"/>
    <w:rsid w:val="00F963D7"/>
    <w:rsid w:val="00FC34D8"/>
    <w:rsid w:val="00FE3237"/>
    <w:rsid w:val="00FE54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336B9"/>
  <w15:chartTrackingRefBased/>
  <w15:docId w15:val="{AB1979B9-6F7C-476F-B958-D7148319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20821"/>
  </w:style>
  <w:style w:type="paragraph" w:styleId="berschrift1">
    <w:name w:val="heading 1"/>
    <w:basedOn w:val="Standard"/>
    <w:next w:val="Standard"/>
    <w:link w:val="berschrift1Zchn"/>
    <w:uiPriority w:val="9"/>
    <w:qFormat/>
    <w:rsid w:val="007649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7649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325E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nhideWhenUsed/>
    <w:qFormat/>
    <w:rsid w:val="00D17DA1"/>
    <w:pPr>
      <w:keepNext/>
      <w:keepLines/>
      <w:widowControl w:val="0"/>
      <w:suppressAutoHyphens/>
      <w:spacing w:before="280" w:after="290" w:line="374" w:lineRule="auto"/>
      <w:jc w:val="both"/>
      <w:outlineLvl w:val="3"/>
    </w:pPr>
    <w:rPr>
      <w:rFonts w:eastAsiaTheme="minorEastAsia"/>
      <w:b/>
      <w:bCs/>
      <w:kern w:val="2"/>
      <w:sz w:val="28"/>
      <w:szCs w:val="28"/>
      <w:lang w:val="en-US" w:eastAsia="zh-CN"/>
    </w:rPr>
  </w:style>
  <w:style w:type="paragraph" w:styleId="berschrift5">
    <w:name w:val="heading 5"/>
    <w:basedOn w:val="Standard"/>
    <w:next w:val="Standard"/>
    <w:link w:val="berschrift5Zchn"/>
    <w:uiPriority w:val="9"/>
    <w:semiHidden/>
    <w:unhideWhenUsed/>
    <w:qFormat/>
    <w:rsid w:val="007649F7"/>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7649F7"/>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7649F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7649F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649F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D17DA1"/>
    <w:rPr>
      <w:rFonts w:eastAsiaTheme="minorEastAsia"/>
      <w:b/>
      <w:bCs/>
      <w:kern w:val="2"/>
      <w:sz w:val="28"/>
      <w:szCs w:val="28"/>
      <w:lang w:val="en-US" w:eastAsia="zh-CN"/>
    </w:rPr>
  </w:style>
  <w:style w:type="paragraph" w:styleId="Sprechblasentext">
    <w:name w:val="Balloon Text"/>
    <w:basedOn w:val="Standard"/>
    <w:link w:val="SprechblasentextZchn"/>
    <w:uiPriority w:val="99"/>
    <w:semiHidden/>
    <w:unhideWhenUsed/>
    <w:rsid w:val="00D17DA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17DA1"/>
    <w:rPr>
      <w:rFonts w:ascii="Segoe UI" w:hAnsi="Segoe UI" w:cs="Segoe UI"/>
      <w:sz w:val="18"/>
      <w:szCs w:val="18"/>
    </w:rPr>
  </w:style>
  <w:style w:type="character" w:customStyle="1" w:styleId="berschrift3Zchn">
    <w:name w:val="Überschrift 3 Zchn"/>
    <w:basedOn w:val="Absatz-Standardschriftart"/>
    <w:link w:val="berschrift3"/>
    <w:uiPriority w:val="9"/>
    <w:semiHidden/>
    <w:rsid w:val="00325E6D"/>
    <w:rPr>
      <w:rFonts w:asciiTheme="majorHAnsi" w:eastAsiaTheme="majorEastAsia" w:hAnsiTheme="majorHAnsi" w:cstheme="majorBidi"/>
      <w:color w:val="1F4D78" w:themeColor="accent1" w:themeShade="7F"/>
      <w:sz w:val="24"/>
      <w:szCs w:val="24"/>
    </w:rPr>
  </w:style>
  <w:style w:type="character" w:styleId="Kommentarzeichen">
    <w:name w:val="annotation reference"/>
    <w:basedOn w:val="Absatz-Standardschriftart"/>
    <w:uiPriority w:val="99"/>
    <w:semiHidden/>
    <w:unhideWhenUsed/>
    <w:rsid w:val="007649F7"/>
    <w:rPr>
      <w:sz w:val="16"/>
      <w:szCs w:val="16"/>
    </w:rPr>
  </w:style>
  <w:style w:type="paragraph" w:styleId="Kommentartext">
    <w:name w:val="annotation text"/>
    <w:basedOn w:val="Standard"/>
    <w:link w:val="KommentartextZchn"/>
    <w:uiPriority w:val="99"/>
    <w:semiHidden/>
    <w:unhideWhenUsed/>
    <w:rsid w:val="007649F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649F7"/>
    <w:rPr>
      <w:sz w:val="20"/>
      <w:szCs w:val="20"/>
    </w:rPr>
  </w:style>
  <w:style w:type="character" w:styleId="Platzhaltertext">
    <w:name w:val="Placeholder Text"/>
    <w:basedOn w:val="Absatz-Standardschriftart"/>
    <w:uiPriority w:val="99"/>
    <w:semiHidden/>
    <w:rsid w:val="007649F7"/>
    <w:rPr>
      <w:color w:val="808080"/>
    </w:rPr>
  </w:style>
  <w:style w:type="paragraph" w:customStyle="1" w:styleId="CitaviBibliographyEntry">
    <w:name w:val="Citavi Bibliography Entry"/>
    <w:basedOn w:val="Standard"/>
    <w:link w:val="CitaviBibliographyEntryZchn"/>
    <w:uiPriority w:val="99"/>
    <w:rsid w:val="007649F7"/>
    <w:pPr>
      <w:tabs>
        <w:tab w:val="left" w:pos="567"/>
      </w:tabs>
      <w:spacing w:after="0"/>
      <w:ind w:left="567" w:hanging="567"/>
    </w:pPr>
  </w:style>
  <w:style w:type="character" w:customStyle="1" w:styleId="CitaviBibliographyEntryZchn">
    <w:name w:val="Citavi Bibliography Entry Zchn"/>
    <w:basedOn w:val="Absatz-Standardschriftart"/>
    <w:link w:val="CitaviBibliographyEntry"/>
    <w:uiPriority w:val="99"/>
    <w:rsid w:val="007649F7"/>
  </w:style>
  <w:style w:type="paragraph" w:customStyle="1" w:styleId="CitaviBibliographyHeading">
    <w:name w:val="Citavi Bibliography Heading"/>
    <w:basedOn w:val="berschrift1"/>
    <w:link w:val="CitaviBibliographyHeadingZchn"/>
    <w:uiPriority w:val="99"/>
    <w:rsid w:val="007649F7"/>
  </w:style>
  <w:style w:type="character" w:customStyle="1" w:styleId="CitaviBibliographyHeadingZchn">
    <w:name w:val="Citavi Bibliography Heading Zchn"/>
    <w:basedOn w:val="Absatz-Standardschriftart"/>
    <w:link w:val="CitaviBibliographyHeading"/>
    <w:uiPriority w:val="99"/>
    <w:rsid w:val="007649F7"/>
    <w:rPr>
      <w:rFonts w:asciiTheme="majorHAnsi" w:eastAsiaTheme="majorEastAsia" w:hAnsiTheme="majorHAnsi" w:cstheme="majorBidi"/>
      <w:color w:val="2E74B5" w:themeColor="accent1" w:themeShade="BF"/>
      <w:sz w:val="32"/>
      <w:szCs w:val="32"/>
    </w:rPr>
  </w:style>
  <w:style w:type="character" w:customStyle="1" w:styleId="berschrift1Zchn">
    <w:name w:val="Überschrift 1 Zchn"/>
    <w:basedOn w:val="Absatz-Standardschriftart"/>
    <w:link w:val="berschrift1"/>
    <w:uiPriority w:val="9"/>
    <w:rsid w:val="007649F7"/>
    <w:rPr>
      <w:rFonts w:asciiTheme="majorHAnsi" w:eastAsiaTheme="majorEastAsia" w:hAnsiTheme="majorHAnsi" w:cstheme="majorBidi"/>
      <w:color w:val="2E74B5"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7649F7"/>
  </w:style>
  <w:style w:type="character" w:customStyle="1" w:styleId="CitaviChapterBibliographyHeadingZchn">
    <w:name w:val="Citavi Chapter Bibliography Heading Zchn"/>
    <w:basedOn w:val="Absatz-Standardschriftart"/>
    <w:link w:val="CitaviChapterBibliographyHeading"/>
    <w:uiPriority w:val="99"/>
    <w:rsid w:val="007649F7"/>
    <w:rPr>
      <w:rFonts w:asciiTheme="majorHAnsi" w:eastAsiaTheme="majorEastAsia" w:hAnsiTheme="majorHAnsi" w:cstheme="majorBidi"/>
      <w:color w:val="2E74B5" w:themeColor="accent1" w:themeShade="BF"/>
      <w:sz w:val="26"/>
      <w:szCs w:val="26"/>
    </w:rPr>
  </w:style>
  <w:style w:type="character" w:customStyle="1" w:styleId="berschrift2Zchn">
    <w:name w:val="Überschrift 2 Zchn"/>
    <w:basedOn w:val="Absatz-Standardschriftart"/>
    <w:link w:val="berschrift2"/>
    <w:uiPriority w:val="9"/>
    <w:semiHidden/>
    <w:rsid w:val="007649F7"/>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7649F7"/>
    <w:pPr>
      <w:spacing w:line="480" w:lineRule="auto"/>
      <w:outlineLvl w:val="9"/>
    </w:pPr>
    <w:rPr>
      <w:rFonts w:ascii="Arial" w:hAnsi="Arial" w:cs="Arial"/>
      <w:lang w:val="en-US"/>
    </w:rPr>
  </w:style>
  <w:style w:type="character" w:customStyle="1" w:styleId="CitaviBibliographySubheading1Zchn">
    <w:name w:val="Citavi Bibliography Subheading 1 Zchn"/>
    <w:basedOn w:val="Absatz-Standardschriftart"/>
    <w:link w:val="CitaviBibliographySubheading1"/>
    <w:uiPriority w:val="99"/>
    <w:rsid w:val="007649F7"/>
    <w:rPr>
      <w:rFonts w:ascii="Arial" w:eastAsiaTheme="majorEastAsia" w:hAnsi="Arial" w:cs="Arial"/>
      <w:color w:val="2E74B5" w:themeColor="accent1" w:themeShade="BF"/>
      <w:sz w:val="26"/>
      <w:szCs w:val="26"/>
      <w:lang w:val="en-US"/>
    </w:rPr>
  </w:style>
  <w:style w:type="paragraph" w:customStyle="1" w:styleId="CitaviBibliographySubheading2">
    <w:name w:val="Citavi Bibliography Subheading 2"/>
    <w:basedOn w:val="berschrift3"/>
    <w:link w:val="CitaviBibliographySubheading2Zchn"/>
    <w:uiPriority w:val="99"/>
    <w:rsid w:val="007649F7"/>
    <w:pPr>
      <w:spacing w:line="480" w:lineRule="auto"/>
      <w:outlineLvl w:val="9"/>
    </w:pPr>
    <w:rPr>
      <w:rFonts w:ascii="Arial" w:hAnsi="Arial" w:cs="Arial"/>
      <w:lang w:val="en-US"/>
    </w:rPr>
  </w:style>
  <w:style w:type="character" w:customStyle="1" w:styleId="CitaviBibliographySubheading2Zchn">
    <w:name w:val="Citavi Bibliography Subheading 2 Zchn"/>
    <w:basedOn w:val="Absatz-Standardschriftart"/>
    <w:link w:val="CitaviBibliographySubheading2"/>
    <w:uiPriority w:val="99"/>
    <w:rsid w:val="007649F7"/>
    <w:rPr>
      <w:rFonts w:ascii="Arial" w:eastAsiaTheme="majorEastAsia" w:hAnsi="Arial" w:cs="Arial"/>
      <w:color w:val="1F4D78" w:themeColor="accent1" w:themeShade="7F"/>
      <w:sz w:val="24"/>
      <w:szCs w:val="24"/>
      <w:lang w:val="en-US"/>
    </w:rPr>
  </w:style>
  <w:style w:type="paragraph" w:customStyle="1" w:styleId="CitaviBibliographySubheading3">
    <w:name w:val="Citavi Bibliography Subheading 3"/>
    <w:basedOn w:val="berschrift4"/>
    <w:link w:val="CitaviBibliographySubheading3Zchn"/>
    <w:uiPriority w:val="99"/>
    <w:rsid w:val="007649F7"/>
    <w:pPr>
      <w:spacing w:after="0" w:line="480" w:lineRule="auto"/>
      <w:jc w:val="left"/>
      <w:outlineLvl w:val="9"/>
    </w:pPr>
    <w:rPr>
      <w:rFonts w:ascii="Arial" w:hAnsi="Arial" w:cs="Arial"/>
    </w:rPr>
  </w:style>
  <w:style w:type="character" w:customStyle="1" w:styleId="CitaviBibliographySubheading3Zchn">
    <w:name w:val="Citavi Bibliography Subheading 3 Zchn"/>
    <w:basedOn w:val="Absatz-Standardschriftart"/>
    <w:link w:val="CitaviBibliographySubheading3"/>
    <w:uiPriority w:val="99"/>
    <w:rsid w:val="007649F7"/>
    <w:rPr>
      <w:rFonts w:ascii="Arial" w:eastAsiaTheme="minorEastAsia" w:hAnsi="Arial" w:cs="Arial"/>
      <w:b/>
      <w:bCs/>
      <w:kern w:val="2"/>
      <w:sz w:val="28"/>
      <w:szCs w:val="28"/>
      <w:lang w:val="en-US" w:eastAsia="zh-CN"/>
    </w:rPr>
  </w:style>
  <w:style w:type="paragraph" w:customStyle="1" w:styleId="CitaviBibliographySubheading4">
    <w:name w:val="Citavi Bibliography Subheading 4"/>
    <w:basedOn w:val="berschrift5"/>
    <w:link w:val="CitaviBibliographySubheading4Zchn"/>
    <w:uiPriority w:val="99"/>
    <w:rsid w:val="007649F7"/>
    <w:pPr>
      <w:spacing w:line="480" w:lineRule="auto"/>
      <w:outlineLvl w:val="9"/>
    </w:pPr>
    <w:rPr>
      <w:rFonts w:ascii="Arial" w:hAnsi="Arial" w:cs="Arial"/>
      <w:lang w:val="en-US"/>
    </w:rPr>
  </w:style>
  <w:style w:type="character" w:customStyle="1" w:styleId="CitaviBibliographySubheading4Zchn">
    <w:name w:val="Citavi Bibliography Subheading 4 Zchn"/>
    <w:basedOn w:val="Absatz-Standardschriftart"/>
    <w:link w:val="CitaviBibliographySubheading4"/>
    <w:uiPriority w:val="99"/>
    <w:rsid w:val="007649F7"/>
    <w:rPr>
      <w:rFonts w:ascii="Arial" w:eastAsiaTheme="majorEastAsia" w:hAnsi="Arial" w:cs="Arial"/>
      <w:color w:val="2E74B5" w:themeColor="accent1" w:themeShade="BF"/>
      <w:lang w:val="en-US"/>
    </w:rPr>
  </w:style>
  <w:style w:type="character" w:customStyle="1" w:styleId="berschrift5Zchn">
    <w:name w:val="Überschrift 5 Zchn"/>
    <w:basedOn w:val="Absatz-Standardschriftart"/>
    <w:link w:val="berschrift5"/>
    <w:uiPriority w:val="9"/>
    <w:semiHidden/>
    <w:rsid w:val="007649F7"/>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berschrift6"/>
    <w:link w:val="CitaviBibliographySubheading5Zchn"/>
    <w:uiPriority w:val="99"/>
    <w:rsid w:val="007649F7"/>
    <w:pPr>
      <w:spacing w:line="480" w:lineRule="auto"/>
      <w:outlineLvl w:val="9"/>
    </w:pPr>
    <w:rPr>
      <w:rFonts w:ascii="Arial" w:hAnsi="Arial" w:cs="Arial"/>
      <w:lang w:val="en-US"/>
    </w:rPr>
  </w:style>
  <w:style w:type="character" w:customStyle="1" w:styleId="CitaviBibliographySubheading5Zchn">
    <w:name w:val="Citavi Bibliography Subheading 5 Zchn"/>
    <w:basedOn w:val="Absatz-Standardschriftart"/>
    <w:link w:val="CitaviBibliographySubheading5"/>
    <w:uiPriority w:val="99"/>
    <w:rsid w:val="007649F7"/>
    <w:rPr>
      <w:rFonts w:ascii="Arial" w:eastAsiaTheme="majorEastAsia" w:hAnsi="Arial" w:cs="Arial"/>
      <w:color w:val="1F4D78" w:themeColor="accent1" w:themeShade="7F"/>
      <w:lang w:val="en-US"/>
    </w:rPr>
  </w:style>
  <w:style w:type="character" w:customStyle="1" w:styleId="berschrift6Zchn">
    <w:name w:val="Überschrift 6 Zchn"/>
    <w:basedOn w:val="Absatz-Standardschriftart"/>
    <w:link w:val="berschrift6"/>
    <w:uiPriority w:val="9"/>
    <w:semiHidden/>
    <w:rsid w:val="007649F7"/>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berschrift7"/>
    <w:link w:val="CitaviBibliographySubheading6Zchn"/>
    <w:uiPriority w:val="99"/>
    <w:rsid w:val="007649F7"/>
    <w:pPr>
      <w:spacing w:line="480" w:lineRule="auto"/>
      <w:outlineLvl w:val="9"/>
    </w:pPr>
    <w:rPr>
      <w:rFonts w:ascii="Arial" w:hAnsi="Arial" w:cs="Arial"/>
      <w:lang w:val="en-US"/>
    </w:rPr>
  </w:style>
  <w:style w:type="character" w:customStyle="1" w:styleId="CitaviBibliographySubheading6Zchn">
    <w:name w:val="Citavi Bibliography Subheading 6 Zchn"/>
    <w:basedOn w:val="Absatz-Standardschriftart"/>
    <w:link w:val="CitaviBibliographySubheading6"/>
    <w:uiPriority w:val="99"/>
    <w:rsid w:val="007649F7"/>
    <w:rPr>
      <w:rFonts w:ascii="Arial" w:eastAsiaTheme="majorEastAsia" w:hAnsi="Arial" w:cs="Arial"/>
      <w:i/>
      <w:iCs/>
      <w:color w:val="1F4D78" w:themeColor="accent1" w:themeShade="7F"/>
      <w:lang w:val="en-US"/>
    </w:rPr>
  </w:style>
  <w:style w:type="character" w:customStyle="1" w:styleId="berschrift7Zchn">
    <w:name w:val="Überschrift 7 Zchn"/>
    <w:basedOn w:val="Absatz-Standardschriftart"/>
    <w:link w:val="berschrift7"/>
    <w:uiPriority w:val="9"/>
    <w:semiHidden/>
    <w:rsid w:val="007649F7"/>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berschrift8"/>
    <w:link w:val="CitaviBibliographySubheading7Zchn"/>
    <w:uiPriority w:val="99"/>
    <w:rsid w:val="007649F7"/>
    <w:pPr>
      <w:spacing w:line="480" w:lineRule="auto"/>
      <w:outlineLvl w:val="9"/>
    </w:pPr>
    <w:rPr>
      <w:rFonts w:ascii="Arial" w:hAnsi="Arial" w:cs="Arial"/>
      <w:lang w:val="en-US"/>
    </w:rPr>
  </w:style>
  <w:style w:type="character" w:customStyle="1" w:styleId="CitaviBibliographySubheading7Zchn">
    <w:name w:val="Citavi Bibliography Subheading 7 Zchn"/>
    <w:basedOn w:val="Absatz-Standardschriftart"/>
    <w:link w:val="CitaviBibliographySubheading7"/>
    <w:uiPriority w:val="99"/>
    <w:rsid w:val="007649F7"/>
    <w:rPr>
      <w:rFonts w:ascii="Arial" w:eastAsiaTheme="majorEastAsia" w:hAnsi="Arial" w:cs="Arial"/>
      <w:color w:val="272727" w:themeColor="text1" w:themeTint="D8"/>
      <w:sz w:val="21"/>
      <w:szCs w:val="21"/>
      <w:lang w:val="en-US"/>
    </w:rPr>
  </w:style>
  <w:style w:type="character" w:customStyle="1" w:styleId="berschrift8Zchn">
    <w:name w:val="Überschrift 8 Zchn"/>
    <w:basedOn w:val="Absatz-Standardschriftart"/>
    <w:link w:val="berschrift8"/>
    <w:uiPriority w:val="9"/>
    <w:semiHidden/>
    <w:rsid w:val="007649F7"/>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7649F7"/>
    <w:pPr>
      <w:spacing w:line="480" w:lineRule="auto"/>
      <w:outlineLvl w:val="9"/>
    </w:pPr>
    <w:rPr>
      <w:rFonts w:ascii="Arial" w:hAnsi="Arial" w:cs="Arial"/>
      <w:lang w:val="en-US"/>
    </w:rPr>
  </w:style>
  <w:style w:type="character" w:customStyle="1" w:styleId="CitaviBibliographySubheading8Zchn">
    <w:name w:val="Citavi Bibliography Subheading 8 Zchn"/>
    <w:basedOn w:val="Absatz-Standardschriftart"/>
    <w:link w:val="CitaviBibliographySubheading8"/>
    <w:uiPriority w:val="99"/>
    <w:rsid w:val="007649F7"/>
    <w:rPr>
      <w:rFonts w:ascii="Arial" w:eastAsiaTheme="majorEastAsia" w:hAnsi="Arial" w:cs="Arial"/>
      <w:i/>
      <w:iCs/>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7649F7"/>
    <w:rPr>
      <w:rFonts w:asciiTheme="majorHAnsi" w:eastAsiaTheme="majorEastAsia" w:hAnsiTheme="majorHAnsi" w:cstheme="majorBidi"/>
      <w:i/>
      <w:iCs/>
      <w:color w:val="272727" w:themeColor="text1" w:themeTint="D8"/>
      <w:sz w:val="21"/>
      <w:szCs w:val="21"/>
    </w:rPr>
  </w:style>
  <w:style w:type="paragraph" w:styleId="Kommentarthema">
    <w:name w:val="annotation subject"/>
    <w:basedOn w:val="Kommentartext"/>
    <w:next w:val="Kommentartext"/>
    <w:link w:val="KommentarthemaZchn"/>
    <w:uiPriority w:val="99"/>
    <w:semiHidden/>
    <w:unhideWhenUsed/>
    <w:rsid w:val="00E5264C"/>
    <w:rPr>
      <w:b/>
      <w:bCs/>
    </w:rPr>
  </w:style>
  <w:style w:type="character" w:customStyle="1" w:styleId="KommentarthemaZchn">
    <w:name w:val="Kommentarthema Zchn"/>
    <w:basedOn w:val="KommentartextZchn"/>
    <w:link w:val="Kommentarthema"/>
    <w:uiPriority w:val="99"/>
    <w:semiHidden/>
    <w:rsid w:val="00E5264C"/>
    <w:rPr>
      <w:b/>
      <w:bCs/>
      <w:sz w:val="20"/>
      <w:szCs w:val="20"/>
    </w:rPr>
  </w:style>
  <w:style w:type="character" w:customStyle="1" w:styleId="Ohne">
    <w:name w:val="Ohne"/>
    <w:rsid w:val="00A829C8"/>
  </w:style>
  <w:style w:type="paragraph" w:styleId="StandardWeb">
    <w:name w:val="Normal (Web)"/>
    <w:basedOn w:val="Standard"/>
    <w:uiPriority w:val="99"/>
    <w:semiHidden/>
    <w:unhideWhenUsed/>
    <w:rsid w:val="008C334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8C33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334F"/>
  </w:style>
  <w:style w:type="paragraph" w:styleId="Fuzeile">
    <w:name w:val="footer"/>
    <w:basedOn w:val="Standard"/>
    <w:link w:val="FuzeileZchn"/>
    <w:uiPriority w:val="99"/>
    <w:unhideWhenUsed/>
    <w:rsid w:val="008C33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334F"/>
  </w:style>
  <w:style w:type="paragraph" w:styleId="Listenabsatz">
    <w:name w:val="List Paragraph"/>
    <w:basedOn w:val="Standard"/>
    <w:uiPriority w:val="34"/>
    <w:qFormat/>
    <w:rsid w:val="00074F1B"/>
    <w:pPr>
      <w:ind w:left="720"/>
      <w:contextualSpacing/>
    </w:pPr>
  </w:style>
  <w:style w:type="character" w:styleId="Hyperlink">
    <w:name w:val="Hyperlink"/>
    <w:basedOn w:val="Absatz-Standardschriftart"/>
    <w:uiPriority w:val="99"/>
    <w:unhideWhenUsed/>
    <w:rsid w:val="000B78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7137">
      <w:bodyDiv w:val="1"/>
      <w:marLeft w:val="0"/>
      <w:marRight w:val="0"/>
      <w:marTop w:val="0"/>
      <w:marBottom w:val="0"/>
      <w:divBdr>
        <w:top w:val="none" w:sz="0" w:space="0" w:color="auto"/>
        <w:left w:val="none" w:sz="0" w:space="0" w:color="auto"/>
        <w:bottom w:val="none" w:sz="0" w:space="0" w:color="auto"/>
        <w:right w:val="none" w:sz="0" w:space="0" w:color="auto"/>
      </w:divBdr>
    </w:div>
    <w:div w:id="321399741">
      <w:bodyDiv w:val="1"/>
      <w:marLeft w:val="0"/>
      <w:marRight w:val="0"/>
      <w:marTop w:val="0"/>
      <w:marBottom w:val="0"/>
      <w:divBdr>
        <w:top w:val="none" w:sz="0" w:space="0" w:color="auto"/>
        <w:left w:val="none" w:sz="0" w:space="0" w:color="auto"/>
        <w:bottom w:val="none" w:sz="0" w:space="0" w:color="auto"/>
        <w:right w:val="none" w:sz="0" w:space="0" w:color="auto"/>
      </w:divBdr>
    </w:div>
    <w:div w:id="507526598">
      <w:bodyDiv w:val="1"/>
      <w:marLeft w:val="0"/>
      <w:marRight w:val="0"/>
      <w:marTop w:val="0"/>
      <w:marBottom w:val="0"/>
      <w:divBdr>
        <w:top w:val="none" w:sz="0" w:space="0" w:color="auto"/>
        <w:left w:val="none" w:sz="0" w:space="0" w:color="auto"/>
        <w:bottom w:val="none" w:sz="0" w:space="0" w:color="auto"/>
        <w:right w:val="none" w:sz="0" w:space="0" w:color="auto"/>
      </w:divBdr>
    </w:div>
    <w:div w:id="588346151">
      <w:bodyDiv w:val="1"/>
      <w:marLeft w:val="0"/>
      <w:marRight w:val="0"/>
      <w:marTop w:val="0"/>
      <w:marBottom w:val="0"/>
      <w:divBdr>
        <w:top w:val="none" w:sz="0" w:space="0" w:color="auto"/>
        <w:left w:val="none" w:sz="0" w:space="0" w:color="auto"/>
        <w:bottom w:val="none" w:sz="0" w:space="0" w:color="auto"/>
        <w:right w:val="none" w:sz="0" w:space="0" w:color="auto"/>
      </w:divBdr>
    </w:div>
    <w:div w:id="999844649">
      <w:bodyDiv w:val="1"/>
      <w:marLeft w:val="0"/>
      <w:marRight w:val="0"/>
      <w:marTop w:val="0"/>
      <w:marBottom w:val="0"/>
      <w:divBdr>
        <w:top w:val="none" w:sz="0" w:space="0" w:color="auto"/>
        <w:left w:val="none" w:sz="0" w:space="0" w:color="auto"/>
        <w:bottom w:val="none" w:sz="0" w:space="0" w:color="auto"/>
        <w:right w:val="none" w:sz="0" w:space="0" w:color="auto"/>
      </w:divBdr>
    </w:div>
    <w:div w:id="1079987264">
      <w:bodyDiv w:val="1"/>
      <w:marLeft w:val="0"/>
      <w:marRight w:val="0"/>
      <w:marTop w:val="0"/>
      <w:marBottom w:val="0"/>
      <w:divBdr>
        <w:top w:val="none" w:sz="0" w:space="0" w:color="auto"/>
        <w:left w:val="none" w:sz="0" w:space="0" w:color="auto"/>
        <w:bottom w:val="none" w:sz="0" w:space="0" w:color="auto"/>
        <w:right w:val="none" w:sz="0" w:space="0" w:color="auto"/>
      </w:divBdr>
    </w:div>
    <w:div w:id="1135828790">
      <w:bodyDiv w:val="1"/>
      <w:marLeft w:val="0"/>
      <w:marRight w:val="0"/>
      <w:marTop w:val="0"/>
      <w:marBottom w:val="0"/>
      <w:divBdr>
        <w:top w:val="none" w:sz="0" w:space="0" w:color="auto"/>
        <w:left w:val="none" w:sz="0" w:space="0" w:color="auto"/>
        <w:bottom w:val="none" w:sz="0" w:space="0" w:color="auto"/>
        <w:right w:val="none" w:sz="0" w:space="0" w:color="auto"/>
      </w:divBdr>
    </w:div>
    <w:div w:id="1290278854">
      <w:bodyDiv w:val="1"/>
      <w:marLeft w:val="0"/>
      <w:marRight w:val="0"/>
      <w:marTop w:val="0"/>
      <w:marBottom w:val="0"/>
      <w:divBdr>
        <w:top w:val="none" w:sz="0" w:space="0" w:color="auto"/>
        <w:left w:val="none" w:sz="0" w:space="0" w:color="auto"/>
        <w:bottom w:val="none" w:sz="0" w:space="0" w:color="auto"/>
        <w:right w:val="none" w:sz="0" w:space="0" w:color="auto"/>
      </w:divBdr>
    </w:div>
    <w:div w:id="1624728597">
      <w:bodyDiv w:val="1"/>
      <w:marLeft w:val="0"/>
      <w:marRight w:val="0"/>
      <w:marTop w:val="0"/>
      <w:marBottom w:val="0"/>
      <w:divBdr>
        <w:top w:val="none" w:sz="0" w:space="0" w:color="auto"/>
        <w:left w:val="none" w:sz="0" w:space="0" w:color="auto"/>
        <w:bottom w:val="none" w:sz="0" w:space="0" w:color="auto"/>
        <w:right w:val="none" w:sz="0" w:space="0" w:color="auto"/>
      </w:divBdr>
    </w:div>
    <w:div w:id="202212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AF691DA9-DBE4-41BB-BFEF-AD4755BE63E2}"/>
      </w:docPartPr>
      <w:docPartBody>
        <w:p w:rsidR="00443314" w:rsidRDefault="00776ABF">
          <w:r w:rsidRPr="008A381B">
            <w:rPr>
              <w:rStyle w:val="Platzhaltertext"/>
            </w:rPr>
            <w:t>Klicken oder tippen Sie hier, um Text einzugeben.</w:t>
          </w:r>
        </w:p>
      </w:docPartBody>
    </w:docPart>
    <w:docPart>
      <w:docPartPr>
        <w:name w:val="3BAEF9A6622D490A851D9B007668EB2A"/>
        <w:category>
          <w:name w:val="Allgemein"/>
          <w:gallery w:val="placeholder"/>
        </w:category>
        <w:types>
          <w:type w:val="bbPlcHdr"/>
        </w:types>
        <w:behaviors>
          <w:behavior w:val="content"/>
        </w:behaviors>
        <w:guid w:val="{3C9645F9-A55C-4FB1-92BD-CA28CDDBD32F}"/>
      </w:docPartPr>
      <w:docPartBody>
        <w:p w:rsidR="00443314" w:rsidRDefault="00776ABF" w:rsidP="00776ABF">
          <w:pPr>
            <w:pStyle w:val="3BAEF9A6622D490A851D9B007668EB2A"/>
          </w:pPr>
          <w:r w:rsidRPr="0040749C">
            <w:rPr>
              <w:rStyle w:val="Platzhaltertext"/>
            </w:rPr>
            <w:t>Klicken oder tippen Sie hier, um Text einzugeben.</w:t>
          </w:r>
        </w:p>
      </w:docPartBody>
    </w:docPart>
    <w:docPart>
      <w:docPartPr>
        <w:name w:val="96A3191512884DDB9C5E775E8484ED0B"/>
        <w:category>
          <w:name w:val="Allgemein"/>
          <w:gallery w:val="placeholder"/>
        </w:category>
        <w:types>
          <w:type w:val="bbPlcHdr"/>
        </w:types>
        <w:behaviors>
          <w:behavior w:val="content"/>
        </w:behaviors>
        <w:guid w:val="{C5778B45-4492-43C6-85DF-E51473E89E07}"/>
      </w:docPartPr>
      <w:docPartBody>
        <w:p w:rsidR="00D63A1A" w:rsidRDefault="00414343" w:rsidP="00414343">
          <w:pPr>
            <w:pStyle w:val="96A3191512884DDB9C5E775E8484ED0B"/>
          </w:pPr>
          <w:r w:rsidRPr="008A381B">
            <w:rPr>
              <w:rStyle w:val="Platzhaltertext"/>
            </w:rPr>
            <w:t>Klicken oder tippen Sie hier, um Text einzugeben.</w:t>
          </w:r>
        </w:p>
      </w:docPartBody>
    </w:docPart>
    <w:docPart>
      <w:docPartPr>
        <w:name w:val="182DF20E99664CDC96D6EACC9F36018E"/>
        <w:category>
          <w:name w:val="Allgemein"/>
          <w:gallery w:val="placeholder"/>
        </w:category>
        <w:types>
          <w:type w:val="bbPlcHdr"/>
        </w:types>
        <w:behaviors>
          <w:behavior w:val="content"/>
        </w:behaviors>
        <w:guid w:val="{3F186186-3220-475C-AFB5-8012FF12792B}"/>
      </w:docPartPr>
      <w:docPartBody>
        <w:p w:rsidR="00A4642B" w:rsidRDefault="00476738" w:rsidP="00476738">
          <w:pPr>
            <w:pStyle w:val="182DF20E99664CDC96D6EACC9F36018E"/>
          </w:pPr>
          <w:r w:rsidRPr="0040749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BF"/>
    <w:rsid w:val="002E3A44"/>
    <w:rsid w:val="00414343"/>
    <w:rsid w:val="00443314"/>
    <w:rsid w:val="00476738"/>
    <w:rsid w:val="00776ABF"/>
    <w:rsid w:val="00A43E03"/>
    <w:rsid w:val="00A4642B"/>
    <w:rsid w:val="00D63A1A"/>
    <w:rsid w:val="00E43C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76738"/>
    <w:rPr>
      <w:color w:val="808080"/>
    </w:rPr>
  </w:style>
  <w:style w:type="paragraph" w:customStyle="1" w:styleId="3BAEF9A6622D490A851D9B007668EB2A">
    <w:name w:val="3BAEF9A6622D490A851D9B007668EB2A"/>
    <w:rsid w:val="00776ABF"/>
  </w:style>
  <w:style w:type="paragraph" w:customStyle="1" w:styleId="96A3191512884DDB9C5E775E8484ED0B">
    <w:name w:val="96A3191512884DDB9C5E775E8484ED0B"/>
    <w:rsid w:val="00414343"/>
  </w:style>
  <w:style w:type="paragraph" w:customStyle="1" w:styleId="BDAA830DED6945CF9766F93A92D77031">
    <w:name w:val="BDAA830DED6945CF9766F93A92D77031"/>
    <w:rsid w:val="00476738"/>
  </w:style>
  <w:style w:type="paragraph" w:customStyle="1" w:styleId="182DF20E99664CDC96D6EACC9F36018E">
    <w:name w:val="182DF20E99664CDC96D6EACC9F36018E"/>
    <w:rsid w:val="00476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61121</Words>
  <Characters>385067</Characters>
  <Application>Microsoft Office Word</Application>
  <DocSecurity>0</DocSecurity>
  <Lines>3208</Lines>
  <Paragraphs>890</Paragraphs>
  <ScaleCrop>false</ScaleCrop>
  <HeadingPairs>
    <vt:vector size="2" baseType="variant">
      <vt:variant>
        <vt:lpstr>Titel</vt:lpstr>
      </vt:variant>
      <vt:variant>
        <vt:i4>1</vt:i4>
      </vt:variant>
    </vt:vector>
  </HeadingPairs>
  <TitlesOfParts>
    <vt:vector size="1" baseType="lpstr">
      <vt:lpstr/>
    </vt:vector>
  </TitlesOfParts>
  <Company>RBK</Company>
  <LinksUpToDate>false</LinksUpToDate>
  <CharactersWithSpaces>445298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 Heike (IKP)</dc:creator>
  <cp:keywords/>
  <dc:description/>
  <cp:lastModifiedBy>Horn, Heike (IKP)</cp:lastModifiedBy>
  <cp:revision>11</cp:revision>
  <dcterms:created xsi:type="dcterms:W3CDTF">2023-04-25T04:03:00Z</dcterms:created>
  <dcterms:modified xsi:type="dcterms:W3CDTF">2023-06-16T15:59:00Z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FL Manuskript Archive 2023-01-17</vt:lpwstr>
  </property>
  <property fmtid="{D5CDD505-2E9C-101B-9397-08002B2CF9AE}" pid="3" name="CitaviDocumentProperty_8">
    <vt:lpwstr>C:\Users\Horn\Documents\Citavi 6\Projects\FL Manuskript Archive 2023-01-17 (2)\FL Manuskript Archive 2023-01-17.ctv6</vt:lpwstr>
  </property>
  <property fmtid="{D5CDD505-2E9C-101B-9397-08002B2CF9AE}" pid="4" name="CitaviDocumentProperty_6">
    <vt:lpwstr>True</vt:lpwstr>
  </property>
  <property fmtid="{D5CDD505-2E9C-101B-9397-08002B2CF9AE}" pid="5" name="CitaviDocumentProperty_0">
    <vt:lpwstr>161eaf30-5d83-4810-b62c-a0de08d350bd</vt:lpwstr>
  </property>
  <property fmtid="{D5CDD505-2E9C-101B-9397-08002B2CF9AE}" pid="6" name="CitaviDocumentProperty_1">
    <vt:lpwstr>6.14.0.0</vt:lpwstr>
  </property>
</Properties>
</file>