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51602" w14:textId="5522E715" w:rsidR="00933F15" w:rsidRPr="00B95873" w:rsidRDefault="00B95873" w:rsidP="00B9587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5873">
        <w:rPr>
          <w:rFonts w:ascii="Times New Roman" w:hAnsi="Times New Roman" w:cs="Times New Roman"/>
          <w:b/>
          <w:bCs/>
          <w:sz w:val="24"/>
          <w:szCs w:val="24"/>
        </w:rPr>
        <w:t>Highlights</w:t>
      </w:r>
    </w:p>
    <w:p w14:paraId="641363DC" w14:textId="66F7932A" w:rsidR="00B95873" w:rsidRPr="00B95873" w:rsidRDefault="008D186D" w:rsidP="008D186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8D186D">
        <w:rPr>
          <w:rFonts w:ascii="Times New Roman" w:hAnsi="Times New Roman" w:cs="Times New Roman"/>
          <w:sz w:val="24"/>
          <w:szCs w:val="24"/>
        </w:rPr>
        <w:t>Heterostructures</w:t>
      </w:r>
      <w:proofErr w:type="spellEnd"/>
      <w:r w:rsidR="00B95873" w:rsidRPr="008D186D">
        <w:rPr>
          <w:rFonts w:ascii="Times New Roman" w:hAnsi="Times New Roman" w:cs="Times New Roman"/>
          <w:sz w:val="24"/>
          <w:szCs w:val="24"/>
        </w:rPr>
        <w:t xml:space="preserve"> </w:t>
      </w:r>
      <w:r w:rsidR="00B95873" w:rsidRPr="00B95873">
        <w:rPr>
          <w:rFonts w:ascii="Times New Roman" w:hAnsi="Times New Roman" w:cs="Times New Roman"/>
          <w:sz w:val="24"/>
          <w:szCs w:val="24"/>
        </w:rPr>
        <w:t xml:space="preserve">phase </w:t>
      </w:r>
      <w:r w:rsidR="00B95873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6C1479">
        <w:rPr>
          <w:rFonts w:ascii="Times New Roman" w:hAnsi="Times New Roman" w:cs="Times New Roman"/>
          <w:sz w:val="24"/>
          <w:szCs w:val="24"/>
          <w:shd w:val="clear" w:color="auto" w:fill="FCFCFC"/>
        </w:rPr>
        <w:t>ZnO</w:t>
      </w:r>
      <w:proofErr w:type="spellEnd"/>
      <w:r w:rsidR="006C1479">
        <w:rPr>
          <w:rFonts w:ascii="Times New Roman" w:hAnsi="Times New Roman" w:cs="Times New Roman"/>
          <w:sz w:val="24"/>
          <w:szCs w:val="24"/>
          <w:shd w:val="clear" w:color="auto" w:fill="FCFCFC"/>
        </w:rPr>
        <w:t>/</w:t>
      </w:r>
      <w:proofErr w:type="spellStart"/>
      <w:r w:rsidR="004F3D0F">
        <w:rPr>
          <w:rFonts w:ascii="Times New Roman" w:hAnsi="Times New Roman" w:cs="Times New Roman"/>
          <w:sz w:val="24"/>
          <w:szCs w:val="24"/>
          <w:shd w:val="clear" w:color="auto" w:fill="FCFCFC"/>
        </w:rPr>
        <w:t>NiO</w:t>
      </w:r>
      <w:proofErr w:type="spellEnd"/>
      <w:r w:rsidR="004F3D0F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 </w:t>
      </w:r>
      <w:r w:rsidR="00CF76BF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Nanocomposites (</w:t>
      </w:r>
      <w:r w:rsidR="004F3D0F">
        <w:rPr>
          <w:rFonts w:ascii="Times New Roman" w:hAnsi="Times New Roman" w:cs="Times New Roman"/>
          <w:sz w:val="24"/>
          <w:szCs w:val="24"/>
          <w:shd w:val="clear" w:color="auto" w:fill="FCFCFC"/>
        </w:rPr>
        <w:t>NCs</w:t>
      </w:r>
      <w:r w:rsidR="00CF76BF">
        <w:rPr>
          <w:rFonts w:ascii="Times New Roman" w:hAnsi="Times New Roman" w:cs="Times New Roman"/>
          <w:sz w:val="24"/>
          <w:szCs w:val="24"/>
          <w:shd w:val="clear" w:color="auto" w:fill="FCFCFC"/>
        </w:rPr>
        <w:t>)</w:t>
      </w:r>
      <w:r w:rsidRPr="008D186D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>was</w:t>
      </w:r>
      <w:r w:rsidR="00B95873" w:rsidRPr="00B95873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successfully prepared via </w:t>
      </w:r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Combustion </w:t>
      </w:r>
      <w:r w:rsidR="00066FB6">
        <w:rPr>
          <w:rFonts w:ascii="Times New Roman" w:hAnsi="Times New Roman" w:cs="Times New Roman"/>
          <w:sz w:val="24"/>
          <w:szCs w:val="24"/>
          <w:shd w:val="clear" w:color="auto" w:fill="FCFCFC"/>
        </w:rPr>
        <w:t>method.</w:t>
      </w:r>
    </w:p>
    <w:p w14:paraId="4F2302A4" w14:textId="51B20079" w:rsidR="00B95873" w:rsidRPr="00B95873" w:rsidRDefault="00B95873" w:rsidP="008D186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873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Characterization of </w:t>
      </w:r>
      <w:r w:rsidR="00CF76BF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NCs </w:t>
      </w:r>
      <w:r w:rsidR="00CF76BF" w:rsidRPr="008D186D">
        <w:rPr>
          <w:rFonts w:ascii="Times New Roman" w:hAnsi="Times New Roman" w:cs="Times New Roman"/>
          <w:sz w:val="24"/>
          <w:szCs w:val="24"/>
          <w:shd w:val="clear" w:color="auto" w:fill="FCFCFC"/>
        </w:rPr>
        <w:t>were</w:t>
      </w:r>
      <w:r w:rsidRPr="00B95873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characterized by XRD, UV-DRS, </w:t>
      </w:r>
      <w:r w:rsidR="008D186D">
        <w:rPr>
          <w:rFonts w:ascii="Times New Roman" w:hAnsi="Times New Roman" w:cs="Times New Roman"/>
          <w:sz w:val="24"/>
          <w:szCs w:val="24"/>
          <w:shd w:val="clear" w:color="auto" w:fill="FCFCFC"/>
        </w:rPr>
        <w:t>BET, FTIR</w:t>
      </w:r>
      <w:r w:rsidR="008D186D" w:rsidRPr="00B95873">
        <w:rPr>
          <w:rFonts w:ascii="Times New Roman" w:hAnsi="Times New Roman" w:cs="Times New Roman"/>
          <w:sz w:val="24"/>
          <w:szCs w:val="24"/>
          <w:shd w:val="clear" w:color="auto" w:fill="FCFCFC"/>
        </w:rPr>
        <w:t>,</w:t>
      </w:r>
      <w:r w:rsidR="008D186D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PL,</w:t>
      </w:r>
      <w:r w:rsidRPr="00B95873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SEM and TEM techniques. </w:t>
      </w:r>
    </w:p>
    <w:p w14:paraId="0619A8D4" w14:textId="3F6717C6" w:rsidR="00212BE2" w:rsidRDefault="00212BE2" w:rsidP="00212BE2">
      <w:pPr>
        <w:pStyle w:val="ListParagraph"/>
        <w:numPr>
          <w:ilvl w:val="0"/>
          <w:numId w:val="1"/>
        </w:numPr>
        <w:spacing w:line="48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>ZnO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>NiO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  Nanocomposites</w:t>
      </w:r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shows excellent photocatalytic degradation of Methylene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>bue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>.</w:t>
      </w:r>
    </w:p>
    <w:p w14:paraId="003BF050" w14:textId="18F332D6" w:rsidR="00B95873" w:rsidRPr="00B95873" w:rsidRDefault="00212BE2" w:rsidP="008D186D">
      <w:pPr>
        <w:pStyle w:val="ListParagraph"/>
        <w:numPr>
          <w:ilvl w:val="0"/>
          <w:numId w:val="1"/>
        </w:numPr>
        <w:spacing w:line="48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>ZnO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>NiO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  </w:t>
      </w:r>
      <w:r w:rsidR="008D186D" w:rsidRPr="008D186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NCs </w:t>
      </w:r>
      <w:r w:rsidR="00B95873" w:rsidRPr="00B958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exhibit critical non-toxic properties on human erythrocytes as well as interference in the activity coagulation cascade on both PRP and PPP in human blood. </w:t>
      </w:r>
    </w:p>
    <w:p w14:paraId="3707E500" w14:textId="2C1A9D14" w:rsidR="00B95873" w:rsidRPr="00B95873" w:rsidRDefault="00B95873" w:rsidP="008D186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8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The determining the MIC and MBC of </w:t>
      </w:r>
      <w:proofErr w:type="spellStart"/>
      <w:r w:rsidR="00212BE2">
        <w:rPr>
          <w:rFonts w:ascii="Times New Roman" w:hAnsi="Times New Roman" w:cs="Times New Roman"/>
          <w:sz w:val="24"/>
          <w:szCs w:val="24"/>
          <w:shd w:val="clear" w:color="auto" w:fill="FCFCFC"/>
        </w:rPr>
        <w:t>ZnO</w:t>
      </w:r>
      <w:proofErr w:type="spellEnd"/>
      <w:r w:rsidR="00212BE2">
        <w:rPr>
          <w:rFonts w:ascii="Times New Roman" w:hAnsi="Times New Roman" w:cs="Times New Roman"/>
          <w:sz w:val="24"/>
          <w:szCs w:val="24"/>
          <w:shd w:val="clear" w:color="auto" w:fill="FCFCFC"/>
        </w:rPr>
        <w:t>/</w:t>
      </w:r>
      <w:proofErr w:type="spellStart"/>
      <w:proofErr w:type="gramStart"/>
      <w:r w:rsidR="00212BE2">
        <w:rPr>
          <w:rFonts w:ascii="Times New Roman" w:hAnsi="Times New Roman" w:cs="Times New Roman"/>
          <w:sz w:val="24"/>
          <w:szCs w:val="24"/>
          <w:shd w:val="clear" w:color="auto" w:fill="FCFCFC"/>
        </w:rPr>
        <w:t>NiO</w:t>
      </w:r>
      <w:proofErr w:type="spellEnd"/>
      <w:r w:rsidR="00212BE2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 </w:t>
      </w:r>
      <w:bookmarkStart w:id="0" w:name="_GoBack"/>
      <w:bookmarkEnd w:id="0"/>
      <w:r w:rsidR="008D186D" w:rsidRPr="008D186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NCs</w:t>
      </w:r>
      <w:proofErr w:type="gramEnd"/>
      <w:r w:rsidR="008D186D" w:rsidRPr="008D186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958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demonstrated significant inhibitory activity against pathogenic bacterial strains </w:t>
      </w:r>
      <w:proofErr w:type="spellStart"/>
      <w:r w:rsidRPr="00B95873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S.aureus</w:t>
      </w:r>
      <w:proofErr w:type="spellEnd"/>
      <w:r w:rsidRPr="00B958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and </w:t>
      </w:r>
      <w:r w:rsidRPr="00B95873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P.</w:t>
      </w:r>
      <w:r w:rsidRPr="00B9587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aeruginosa. </w:t>
      </w:r>
      <w:r w:rsidRPr="00B958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sectPr w:rsidR="00B95873" w:rsidRPr="00B958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BB1F84"/>
    <w:multiLevelType w:val="hybridMultilevel"/>
    <w:tmpl w:val="9F7CD6A6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9E9"/>
    <w:rsid w:val="00066FB6"/>
    <w:rsid w:val="00212BE2"/>
    <w:rsid w:val="00331982"/>
    <w:rsid w:val="004F3D0F"/>
    <w:rsid w:val="006C1479"/>
    <w:rsid w:val="007701E9"/>
    <w:rsid w:val="008D186D"/>
    <w:rsid w:val="00933F15"/>
    <w:rsid w:val="00B95873"/>
    <w:rsid w:val="00CF76BF"/>
    <w:rsid w:val="00F9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8A7C7"/>
  <w15:chartTrackingRefBased/>
  <w15:docId w15:val="{9EFBB660-C752-4FB4-A8C8-A79673FA3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95873"/>
  </w:style>
  <w:style w:type="paragraph" w:styleId="ListParagraph">
    <w:name w:val="List Paragraph"/>
    <w:basedOn w:val="Normal"/>
    <w:uiPriority w:val="34"/>
    <w:qFormat/>
    <w:rsid w:val="00B95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7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91959</dc:creator>
  <cp:keywords/>
  <dc:description/>
  <cp:lastModifiedBy>Windows</cp:lastModifiedBy>
  <cp:revision>10</cp:revision>
  <dcterms:created xsi:type="dcterms:W3CDTF">2022-06-16T13:55:00Z</dcterms:created>
  <dcterms:modified xsi:type="dcterms:W3CDTF">2023-06-09T15:17:00Z</dcterms:modified>
</cp:coreProperties>
</file>